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727" w:rsidRDefault="00CA6D0D">
      <w:pPr>
        <w:jc w:val="center"/>
        <w:rPr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Реєстраційна форма</w:t>
      </w:r>
    </w:p>
    <w:tbl>
      <w:tblPr>
        <w:tblW w:w="9581" w:type="dxa"/>
        <w:tblInd w:w="-113" w:type="dxa"/>
        <w:tblLook w:val="0000" w:firstRow="0" w:lastRow="0" w:firstColumn="0" w:lastColumn="0" w:noHBand="0" w:noVBand="0"/>
      </w:tblPr>
      <w:tblGrid>
        <w:gridCol w:w="534"/>
        <w:gridCol w:w="3402"/>
        <w:gridCol w:w="5645"/>
      </w:tblGrid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Назва поля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Зміст поля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Назва роботи 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Реконструкція Будинку художника в місті Івано-Франківськ у багатофункціональний культурно- мистецький простір-</w:t>
            </w: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хаб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УДК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725.57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Автор (ПІБ)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Довган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Софія Ігорівна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 (рік, місяць, день)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22.06.2026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Інститут 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Архітектури та будівництва «ІФНТУНГ-</w:t>
            </w:r>
            <w:proofErr w:type="spellStart"/>
            <w:r>
              <w:rPr>
                <w:sz w:val="28"/>
                <w:szCs w:val="28"/>
                <w:lang w:val="uk-UA"/>
              </w:rPr>
              <w:t>ДонНАБА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» 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Кафедра (назва)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Архітектури і дизайну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Архітектура та містобудування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Спеціалізація 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Програма підготовки (освітньо-професійна чи </w:t>
            </w:r>
            <w:proofErr w:type="spellStart"/>
            <w:r>
              <w:rPr>
                <w:sz w:val="28"/>
                <w:szCs w:val="28"/>
                <w:lang w:val="uk-UA"/>
              </w:rPr>
              <w:t>освітньо</w:t>
            </w:r>
            <w:proofErr w:type="spellEnd"/>
            <w:r>
              <w:rPr>
                <w:sz w:val="28"/>
                <w:szCs w:val="28"/>
                <w:lang w:val="uk-UA"/>
              </w:rPr>
              <w:t>-наукова)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Освітньо-професійна 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Форма навчання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очна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Магістерська програма 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r>
              <w:rPr>
                <w:sz w:val="28"/>
                <w:szCs w:val="28"/>
                <w:lang w:val="uk-UA"/>
              </w:rPr>
              <w:t xml:space="preserve">Тема магістерської роботи 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 (ПІБ, науковий ступінь, вчене звання)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r>
              <w:rPr>
                <w:sz w:val="28"/>
                <w:szCs w:val="28"/>
                <w:lang w:val="uk-UA"/>
              </w:rPr>
              <w:t xml:space="preserve">Викладач кафедри </w:t>
            </w:r>
            <w:proofErr w:type="spellStart"/>
            <w:r>
              <w:rPr>
                <w:sz w:val="28"/>
                <w:szCs w:val="28"/>
                <w:lang w:val="uk-UA"/>
              </w:rPr>
              <w:t>АіД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Капак М.М. 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r>
              <w:rPr>
                <w:sz w:val="28"/>
                <w:szCs w:val="28"/>
                <w:lang w:val="uk-UA"/>
              </w:rPr>
              <w:t xml:space="preserve">Консультант </w:t>
            </w:r>
            <w:proofErr w:type="spellStart"/>
            <w:r>
              <w:t>викладач</w:t>
            </w:r>
            <w:proofErr w:type="spellEnd"/>
            <w:r>
              <w:t xml:space="preserve"> </w:t>
            </w:r>
            <w:proofErr w:type="spellStart"/>
            <w:r>
              <w:t>кафедри</w:t>
            </w:r>
            <w:proofErr w:type="spellEnd"/>
            <w:r>
              <w:t xml:space="preserve"> </w:t>
            </w:r>
            <w:proofErr w:type="spellStart"/>
            <w:r>
              <w:t>АіД</w:t>
            </w:r>
            <w:proofErr w:type="spellEnd"/>
            <w:r>
              <w:t xml:space="preserve"> Капак М.М. 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r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  <w:lang w:val="uk-UA"/>
              </w:rPr>
              <w:t xml:space="preserve">икладач кафедри </w:t>
            </w:r>
            <w:proofErr w:type="spellStart"/>
            <w:r>
              <w:rPr>
                <w:sz w:val="28"/>
                <w:szCs w:val="28"/>
                <w:lang w:val="uk-UA"/>
              </w:rPr>
              <w:t>АіД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Капак М.М. 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Ключові слова 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r>
              <w:rPr>
                <w:sz w:val="28"/>
                <w:szCs w:val="28"/>
                <w:lang w:val="uk-UA"/>
              </w:rPr>
              <w:t xml:space="preserve">Реконструкція, арт-простір, виставковий зал, мозаїчне панно, архітектурне </w:t>
            </w:r>
            <w:proofErr w:type="spellStart"/>
            <w:r>
              <w:rPr>
                <w:sz w:val="28"/>
                <w:szCs w:val="28"/>
                <w:lang w:val="uk-UA"/>
              </w:rPr>
              <w:t>проєктування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 </w:t>
            </w:r>
            <w:proofErr w:type="spellStart"/>
            <w:r>
              <w:rPr>
                <w:sz w:val="28"/>
                <w:szCs w:val="28"/>
                <w:lang w:val="uk-UA"/>
              </w:rPr>
              <w:t>інклюзивність</w:t>
            </w:r>
            <w:proofErr w:type="spellEnd"/>
            <w:r>
              <w:rPr>
                <w:sz w:val="28"/>
                <w:szCs w:val="28"/>
                <w:lang w:val="uk-UA"/>
              </w:rPr>
              <w:t>, громадська будівля, публічне середовище.</w:t>
            </w:r>
          </w:p>
        </w:tc>
      </w:tr>
      <w:tr w:rsidR="00C357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727" w:rsidRDefault="00CA6D0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Анотація (до 300 символів) 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727" w:rsidRDefault="00CA6D0D">
            <w:r>
              <w:rPr>
                <w:sz w:val="28"/>
                <w:szCs w:val="28"/>
                <w:lang w:val="uk-UA"/>
              </w:rPr>
              <w:t xml:space="preserve">У бакалаврській роботі розроблено проєкт реконструкції Будинку художника. Запропоновано архітектурно-планувальні рішення, спрямовані на створення громадського простору для </w:t>
            </w:r>
            <w:proofErr w:type="spellStart"/>
            <w:r>
              <w:rPr>
                <w:sz w:val="28"/>
                <w:szCs w:val="28"/>
                <w:lang w:val="uk-UA"/>
              </w:rPr>
              <w:t>кульурного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відпочинку та дозвілля відвідувачів.</w:t>
            </w:r>
          </w:p>
        </w:tc>
      </w:tr>
    </w:tbl>
    <w:p w:rsidR="00C35727" w:rsidRDefault="00C35727">
      <w:pPr>
        <w:rPr>
          <w:b/>
          <w:sz w:val="28"/>
          <w:szCs w:val="28"/>
          <w:lang w:val="uk-UA"/>
        </w:rPr>
      </w:pPr>
    </w:p>
    <w:p w:rsidR="00C35727" w:rsidRDefault="00C35727">
      <w:pPr>
        <w:ind w:left="4608" w:firstLine="348"/>
        <w:jc w:val="both"/>
        <w:rPr>
          <w:b/>
          <w:sz w:val="28"/>
          <w:szCs w:val="28"/>
          <w:lang w:val="uk-UA"/>
        </w:rPr>
      </w:pPr>
    </w:p>
    <w:p w:rsidR="00C35727" w:rsidRDefault="00C35727">
      <w:pPr>
        <w:rPr>
          <w:lang w:val="uk-UA"/>
        </w:rPr>
      </w:pPr>
    </w:p>
    <w:sectPr w:rsidR="00C3572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27"/>
    <w:rsid w:val="00C35727"/>
    <w:rsid w:val="00CA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C6F51-7408-4450-A9CB-055BAE39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ПРЕДСТАВЛЕННЯ</vt:lpstr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ПРЕДСТАВЛЕННЯ</dc:title>
  <dc:subject/>
  <dc:creator>User</dc:creator>
  <cp:keywords/>
  <dc:description/>
  <cp:lastModifiedBy>каф_АП</cp:lastModifiedBy>
  <cp:revision>2</cp:revision>
  <cp:lastPrinted>2019-11-05T13:26:00Z</cp:lastPrinted>
  <dcterms:created xsi:type="dcterms:W3CDTF">2026-06-30T06:29:00Z</dcterms:created>
  <dcterms:modified xsi:type="dcterms:W3CDTF">2026-06-30T06:29:00Z</dcterms:modified>
  <dc:language>uk-UA</dc:language>
</cp:coreProperties>
</file>