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19D8" w:rsidRDefault="008302D8" w:rsidP="006419D8">
      <w:pPr>
        <w:rPr>
          <w:sz w:val="28"/>
          <w:szCs w:val="28"/>
        </w:rPr>
      </w:pPr>
      <w:bookmarkStart w:id="0" w:name="_Toc57012437"/>
      <w:r>
        <w:rPr>
          <w:noProof/>
          <w:sz w:val="28"/>
          <w:szCs w:val="28"/>
        </w:rPr>
        <w:pict>
          <v:shapetype id="_x0000_t202" coordsize="21600,21600" o:spt="202" path="m,l,21600r21600,l21600,xe">
            <v:stroke joinstyle="miter"/>
            <v:path gradientshapeok="t" o:connecttype="rect"/>
          </v:shapetype>
          <v:shape id="_x0000_s1026" type="#_x0000_t202" style="position:absolute;margin-left:-14.25pt;margin-top:-32.4pt;width:486.05pt;height:774.2pt;z-index:251658240" strokeweight="4.5pt">
            <v:stroke linestyle="thinThick"/>
            <v:textbox style="mso-next-textbox:#_x0000_s1026">
              <w:txbxContent>
                <w:p w:rsidR="002F38D7" w:rsidRPr="008821DC" w:rsidRDefault="002F38D7" w:rsidP="00B23BF8">
                  <w:pPr>
                    <w:spacing w:line="312" w:lineRule="auto"/>
                    <w:jc w:val="center"/>
                    <w:rPr>
                      <w:sz w:val="28"/>
                      <w:szCs w:val="28"/>
                    </w:rPr>
                  </w:pPr>
                  <w:r w:rsidRPr="008821DC">
                    <w:rPr>
                      <w:sz w:val="28"/>
                      <w:szCs w:val="28"/>
                    </w:rPr>
                    <w:t>Міністерство освіти і науки України</w:t>
                  </w:r>
                </w:p>
                <w:p w:rsidR="002F38D7" w:rsidRPr="008821DC" w:rsidRDefault="002F38D7" w:rsidP="00B23BF8">
                  <w:pPr>
                    <w:spacing w:line="312" w:lineRule="auto"/>
                    <w:jc w:val="center"/>
                    <w:rPr>
                      <w:sz w:val="28"/>
                      <w:szCs w:val="28"/>
                    </w:rPr>
                  </w:pPr>
                  <w:r w:rsidRPr="008821DC">
                    <w:rPr>
                      <w:sz w:val="28"/>
                      <w:szCs w:val="28"/>
                    </w:rPr>
                    <w:t>Івано-Франківський національний технічний університет нафти і газу</w:t>
                  </w:r>
                </w:p>
                <w:p w:rsidR="002F38D7" w:rsidRPr="008821DC" w:rsidRDefault="002F38D7" w:rsidP="00B23BF8">
                  <w:pPr>
                    <w:pStyle w:val="1"/>
                    <w:spacing w:before="0" w:line="312" w:lineRule="auto"/>
                    <w:jc w:val="center"/>
                    <w:rPr>
                      <w:rFonts w:ascii="Times New Roman" w:eastAsia="Times New Roman" w:hAnsi="Times New Roman" w:cs="Times New Roman"/>
                      <w:b w:val="0"/>
                      <w:bCs w:val="0"/>
                      <w:color w:val="auto"/>
                    </w:rPr>
                  </w:pPr>
                  <w:r w:rsidRPr="008821DC">
                    <w:rPr>
                      <w:rFonts w:ascii="Times New Roman" w:eastAsia="Times New Roman" w:hAnsi="Times New Roman" w:cs="Times New Roman"/>
                      <w:b w:val="0"/>
                      <w:bCs w:val="0"/>
                      <w:color w:val="auto"/>
                    </w:rPr>
                    <w:t>Кафедра публічного управління та адміністрування</w:t>
                  </w:r>
                </w:p>
                <w:p w:rsidR="002F38D7" w:rsidRPr="008821DC" w:rsidRDefault="002F38D7" w:rsidP="00B23BF8">
                  <w:pPr>
                    <w:spacing w:line="312" w:lineRule="auto"/>
                    <w:rPr>
                      <w:sz w:val="28"/>
                      <w:szCs w:val="28"/>
                    </w:rPr>
                  </w:pPr>
                </w:p>
                <w:p w:rsidR="002F38D7" w:rsidRPr="008821DC" w:rsidRDefault="002F38D7" w:rsidP="00B23BF8">
                  <w:pPr>
                    <w:spacing w:line="312" w:lineRule="auto"/>
                    <w:rPr>
                      <w:sz w:val="28"/>
                      <w:szCs w:val="28"/>
                    </w:rPr>
                  </w:pPr>
                </w:p>
                <w:p w:rsidR="002F38D7" w:rsidRPr="008821DC" w:rsidRDefault="002F38D7" w:rsidP="00B23BF8">
                  <w:pPr>
                    <w:pStyle w:val="2"/>
                    <w:spacing w:before="0" w:line="312" w:lineRule="auto"/>
                    <w:jc w:val="center"/>
                    <w:rPr>
                      <w:rFonts w:ascii="Times New Roman" w:eastAsia="Times New Roman" w:hAnsi="Times New Roman" w:cs="Times New Roman"/>
                      <w:color w:val="auto"/>
                      <w:sz w:val="36"/>
                      <w:szCs w:val="36"/>
                    </w:rPr>
                  </w:pPr>
                  <w:r w:rsidRPr="008821DC">
                    <w:rPr>
                      <w:rFonts w:ascii="Times New Roman" w:eastAsia="Times New Roman" w:hAnsi="Times New Roman" w:cs="Times New Roman"/>
                      <w:color w:val="auto"/>
                      <w:sz w:val="36"/>
                      <w:szCs w:val="36"/>
                    </w:rPr>
                    <w:t>МАГІСТЕРСЬКА  РОБОТА</w:t>
                  </w:r>
                </w:p>
                <w:p w:rsidR="002F38D7" w:rsidRPr="008821DC" w:rsidRDefault="002F38D7" w:rsidP="00B23BF8">
                  <w:pPr>
                    <w:spacing w:line="312" w:lineRule="auto"/>
                    <w:rPr>
                      <w:sz w:val="28"/>
                      <w:szCs w:val="28"/>
                    </w:rPr>
                  </w:pPr>
                </w:p>
                <w:tbl>
                  <w:tblPr>
                    <w:tblW w:w="0" w:type="auto"/>
                    <w:tblInd w:w="648" w:type="dxa"/>
                    <w:tblLook w:val="0000"/>
                  </w:tblPr>
                  <w:tblGrid>
                    <w:gridCol w:w="1190"/>
                    <w:gridCol w:w="7090"/>
                  </w:tblGrid>
                  <w:tr w:rsidR="002F38D7" w:rsidRPr="008821DC">
                    <w:trPr>
                      <w:trHeight w:val="300"/>
                    </w:trPr>
                    <w:tc>
                      <w:tcPr>
                        <w:tcW w:w="1190" w:type="dxa"/>
                      </w:tcPr>
                      <w:p w:rsidR="002F38D7" w:rsidRPr="008821DC" w:rsidRDefault="002F38D7" w:rsidP="00B23BF8">
                        <w:pPr>
                          <w:spacing w:line="312" w:lineRule="auto"/>
                          <w:rPr>
                            <w:sz w:val="32"/>
                            <w:szCs w:val="32"/>
                          </w:rPr>
                        </w:pPr>
                        <w:r w:rsidRPr="008821DC">
                          <w:rPr>
                            <w:b/>
                            <w:bCs/>
                            <w:sz w:val="32"/>
                            <w:szCs w:val="32"/>
                          </w:rPr>
                          <w:t>Тема:</w:t>
                        </w:r>
                      </w:p>
                    </w:tc>
                    <w:tc>
                      <w:tcPr>
                        <w:tcW w:w="7090" w:type="dxa"/>
                        <w:tcBorders>
                          <w:bottom w:val="single" w:sz="6" w:space="0" w:color="auto"/>
                        </w:tcBorders>
                      </w:tcPr>
                      <w:p w:rsidR="002F38D7" w:rsidRPr="005902E5" w:rsidRDefault="002F38D7" w:rsidP="00B23BF8">
                        <w:pPr>
                          <w:spacing w:line="312" w:lineRule="auto"/>
                          <w:rPr>
                            <w:spacing w:val="-20"/>
                            <w:sz w:val="32"/>
                            <w:szCs w:val="32"/>
                          </w:rPr>
                        </w:pPr>
                        <w:r w:rsidRPr="005902E5">
                          <w:rPr>
                            <w:i/>
                            <w:iCs/>
                            <w:spacing w:val="-20"/>
                            <w:sz w:val="32"/>
                            <w:szCs w:val="32"/>
                          </w:rPr>
                          <w:t xml:space="preserve">Державна політика щодо надання косметологічних </w:t>
                        </w:r>
                      </w:p>
                    </w:tc>
                  </w:tr>
                  <w:tr w:rsidR="002F38D7" w:rsidRPr="008821DC">
                    <w:trPr>
                      <w:trHeight w:val="358"/>
                    </w:trPr>
                    <w:tc>
                      <w:tcPr>
                        <w:tcW w:w="1190" w:type="dxa"/>
                      </w:tcPr>
                      <w:p w:rsidR="002F38D7" w:rsidRPr="008821DC" w:rsidRDefault="002F38D7" w:rsidP="00B23BF8">
                        <w:pPr>
                          <w:spacing w:line="312" w:lineRule="auto"/>
                          <w:rPr>
                            <w:sz w:val="32"/>
                            <w:szCs w:val="32"/>
                          </w:rPr>
                        </w:pPr>
                      </w:p>
                    </w:tc>
                    <w:tc>
                      <w:tcPr>
                        <w:tcW w:w="7090" w:type="dxa"/>
                        <w:tcBorders>
                          <w:top w:val="single" w:sz="6" w:space="0" w:color="auto"/>
                          <w:bottom w:val="single" w:sz="6" w:space="0" w:color="auto"/>
                        </w:tcBorders>
                      </w:tcPr>
                      <w:p w:rsidR="002F38D7" w:rsidRPr="005902E5" w:rsidRDefault="002F38D7" w:rsidP="00E37655">
                        <w:pPr>
                          <w:spacing w:line="312" w:lineRule="auto"/>
                          <w:rPr>
                            <w:i/>
                            <w:spacing w:val="-20"/>
                            <w:sz w:val="32"/>
                            <w:szCs w:val="32"/>
                          </w:rPr>
                        </w:pPr>
                        <w:r>
                          <w:rPr>
                            <w:i/>
                            <w:spacing w:val="-20"/>
                            <w:sz w:val="32"/>
                            <w:szCs w:val="32"/>
                          </w:rPr>
                          <w:t>п</w:t>
                        </w:r>
                        <w:r w:rsidRPr="005902E5">
                          <w:rPr>
                            <w:i/>
                            <w:spacing w:val="-20"/>
                            <w:sz w:val="32"/>
                            <w:szCs w:val="32"/>
                          </w:rPr>
                          <w:t>ослуг: адміністративно-правовий аспект</w:t>
                        </w:r>
                      </w:p>
                    </w:tc>
                  </w:tr>
                  <w:tr w:rsidR="002F38D7" w:rsidRPr="008821DC">
                    <w:trPr>
                      <w:gridAfter w:val="1"/>
                      <w:wAfter w:w="7090" w:type="dxa"/>
                      <w:trHeight w:val="358"/>
                    </w:trPr>
                    <w:tc>
                      <w:tcPr>
                        <w:tcW w:w="1190" w:type="dxa"/>
                      </w:tcPr>
                      <w:p w:rsidR="002F38D7" w:rsidRPr="008821DC" w:rsidRDefault="002F38D7" w:rsidP="00B23BF8">
                        <w:pPr>
                          <w:spacing w:line="312" w:lineRule="auto"/>
                          <w:rPr>
                            <w:sz w:val="28"/>
                            <w:szCs w:val="28"/>
                          </w:rPr>
                        </w:pPr>
                      </w:p>
                    </w:tc>
                  </w:tr>
                </w:tbl>
                <w:p w:rsidR="002F38D7" w:rsidRPr="008821DC" w:rsidRDefault="002F38D7" w:rsidP="00B23BF8">
                  <w:pPr>
                    <w:spacing w:line="312" w:lineRule="auto"/>
                    <w:rPr>
                      <w:sz w:val="28"/>
                      <w:szCs w:val="28"/>
                    </w:rPr>
                  </w:pPr>
                </w:p>
                <w:p w:rsidR="002F38D7" w:rsidRPr="008821DC" w:rsidRDefault="002F38D7" w:rsidP="00B23BF8">
                  <w:pPr>
                    <w:pStyle w:val="6"/>
                    <w:spacing w:before="0" w:after="0" w:line="312" w:lineRule="auto"/>
                    <w:jc w:val="center"/>
                    <w:rPr>
                      <w:sz w:val="28"/>
                      <w:szCs w:val="28"/>
                      <w:lang w:val="uk-UA"/>
                    </w:rPr>
                  </w:pPr>
                  <w:r w:rsidRPr="008821DC">
                    <w:rPr>
                      <w:sz w:val="28"/>
                      <w:szCs w:val="28"/>
                      <w:lang w:val="uk-UA"/>
                    </w:rPr>
                    <w:t>Спеціальність</w:t>
                  </w:r>
                  <w:r w:rsidRPr="008821DC">
                    <w:rPr>
                      <w:sz w:val="28"/>
                      <w:szCs w:val="28"/>
                    </w:rPr>
                    <w:t xml:space="preserve"> </w:t>
                  </w:r>
                  <w:r w:rsidRPr="008821DC">
                    <w:rPr>
                      <w:sz w:val="28"/>
                      <w:szCs w:val="28"/>
                      <w:lang w:val="uk-UA"/>
                    </w:rPr>
                    <w:t>281</w:t>
                  </w:r>
                  <w:r w:rsidRPr="008821DC">
                    <w:rPr>
                      <w:sz w:val="28"/>
                      <w:szCs w:val="28"/>
                    </w:rPr>
                    <w:t xml:space="preserve"> – </w:t>
                  </w:r>
                  <w:r w:rsidRPr="008821DC">
                    <w:rPr>
                      <w:sz w:val="28"/>
                      <w:szCs w:val="28"/>
                      <w:lang w:val="uk-UA"/>
                    </w:rPr>
                    <w:t>«Публічне управління та адміністрування»</w:t>
                  </w:r>
                </w:p>
                <w:p w:rsidR="002F38D7" w:rsidRPr="008821DC" w:rsidRDefault="002F38D7" w:rsidP="00B23BF8">
                  <w:pPr>
                    <w:spacing w:line="312" w:lineRule="auto"/>
                    <w:rPr>
                      <w:sz w:val="28"/>
                      <w:szCs w:val="28"/>
                    </w:rPr>
                  </w:pPr>
                </w:p>
                <w:p w:rsidR="002F38D7" w:rsidRPr="008821DC" w:rsidRDefault="002F38D7" w:rsidP="00B23BF8">
                  <w:pPr>
                    <w:spacing w:line="312" w:lineRule="auto"/>
                    <w:ind w:left="540" w:right="585"/>
                    <w:rPr>
                      <w:sz w:val="28"/>
                      <w:szCs w:val="28"/>
                    </w:rPr>
                  </w:pPr>
                  <w:r w:rsidRPr="008821DC">
                    <w:rPr>
                      <w:sz w:val="28"/>
                      <w:szCs w:val="28"/>
                    </w:rPr>
                    <w:t>Дипломна робота містить результати власних досліджень.</w:t>
                  </w:r>
                  <w:r>
                    <w:rPr>
                      <w:sz w:val="28"/>
                      <w:szCs w:val="28"/>
                    </w:rPr>
                    <w:t xml:space="preserve"> </w:t>
                  </w:r>
                  <w:r w:rsidRPr="008821DC">
                    <w:rPr>
                      <w:sz w:val="28"/>
                      <w:szCs w:val="28"/>
                    </w:rPr>
                    <w:t xml:space="preserve"> Усі текстові та графічні запозичення мають посилання на відповідне джерело.</w:t>
                  </w:r>
                </w:p>
                <w:p w:rsidR="002F38D7" w:rsidRPr="008821DC" w:rsidRDefault="002F38D7" w:rsidP="00B23BF8">
                  <w:pPr>
                    <w:spacing w:line="312" w:lineRule="auto"/>
                    <w:rPr>
                      <w:sz w:val="28"/>
                      <w:szCs w:val="28"/>
                    </w:rPr>
                  </w:pPr>
                </w:p>
                <w:tbl>
                  <w:tblPr>
                    <w:tblW w:w="0" w:type="auto"/>
                    <w:tblInd w:w="108" w:type="dxa"/>
                    <w:tblLook w:val="0000"/>
                  </w:tblPr>
                  <w:tblGrid>
                    <w:gridCol w:w="2340"/>
                    <w:gridCol w:w="3724"/>
                    <w:gridCol w:w="236"/>
                    <w:gridCol w:w="3060"/>
                  </w:tblGrid>
                  <w:tr w:rsidR="002F38D7" w:rsidRPr="008821DC">
                    <w:trPr>
                      <w:trHeight w:val="213"/>
                    </w:trPr>
                    <w:tc>
                      <w:tcPr>
                        <w:tcW w:w="2340" w:type="dxa"/>
                        <w:vAlign w:val="bottom"/>
                      </w:tcPr>
                      <w:p w:rsidR="002F38D7" w:rsidRPr="008821DC" w:rsidRDefault="002F38D7" w:rsidP="006419D8">
                        <w:pPr>
                          <w:spacing w:line="360" w:lineRule="auto"/>
                          <w:rPr>
                            <w:sz w:val="28"/>
                            <w:szCs w:val="28"/>
                          </w:rPr>
                        </w:pPr>
                        <w:r w:rsidRPr="008821DC">
                          <w:rPr>
                            <w:sz w:val="28"/>
                            <w:szCs w:val="28"/>
                          </w:rPr>
                          <w:t>Слухач</w:t>
                        </w:r>
                      </w:p>
                    </w:tc>
                    <w:tc>
                      <w:tcPr>
                        <w:tcW w:w="3724" w:type="dxa"/>
                        <w:tcBorders>
                          <w:bottom w:val="single" w:sz="6" w:space="0" w:color="auto"/>
                        </w:tcBorders>
                      </w:tcPr>
                      <w:p w:rsidR="002F38D7" w:rsidRPr="008821DC" w:rsidRDefault="002F38D7" w:rsidP="006419D8">
                        <w:pPr>
                          <w:spacing w:line="360" w:lineRule="auto"/>
                          <w:rPr>
                            <w:sz w:val="28"/>
                            <w:szCs w:val="28"/>
                          </w:rPr>
                        </w:pPr>
                      </w:p>
                    </w:tc>
                    <w:tc>
                      <w:tcPr>
                        <w:tcW w:w="236" w:type="dxa"/>
                      </w:tcPr>
                      <w:p w:rsidR="002F38D7" w:rsidRPr="008821DC" w:rsidRDefault="002F38D7" w:rsidP="006419D8">
                        <w:pPr>
                          <w:spacing w:line="360" w:lineRule="auto"/>
                          <w:rPr>
                            <w:sz w:val="28"/>
                            <w:szCs w:val="28"/>
                          </w:rPr>
                        </w:pPr>
                      </w:p>
                    </w:tc>
                    <w:tc>
                      <w:tcPr>
                        <w:tcW w:w="3060" w:type="dxa"/>
                        <w:tcBorders>
                          <w:bottom w:val="single" w:sz="6" w:space="0" w:color="auto"/>
                        </w:tcBorders>
                      </w:tcPr>
                      <w:p w:rsidR="002F38D7" w:rsidRPr="008821DC" w:rsidRDefault="002F38D7" w:rsidP="006419D8">
                        <w:pPr>
                          <w:pStyle w:val="9"/>
                          <w:spacing w:before="0" w:after="0"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Т. Р. Товарницька</w:t>
                        </w:r>
                      </w:p>
                    </w:tc>
                  </w:tr>
                  <w:tr w:rsidR="002F38D7" w:rsidRPr="008821DC">
                    <w:tc>
                      <w:tcPr>
                        <w:tcW w:w="2340" w:type="dxa"/>
                        <w:vAlign w:val="bottom"/>
                      </w:tcPr>
                      <w:p w:rsidR="002F38D7" w:rsidRPr="008821DC" w:rsidRDefault="002F38D7" w:rsidP="006419D8">
                        <w:pPr>
                          <w:spacing w:line="360" w:lineRule="auto"/>
                          <w:rPr>
                            <w:sz w:val="28"/>
                            <w:szCs w:val="28"/>
                          </w:rPr>
                        </w:pPr>
                      </w:p>
                    </w:tc>
                    <w:tc>
                      <w:tcPr>
                        <w:tcW w:w="3724" w:type="dxa"/>
                        <w:tcBorders>
                          <w:top w:val="single" w:sz="6" w:space="0" w:color="auto"/>
                        </w:tcBorders>
                      </w:tcPr>
                      <w:p w:rsidR="002F38D7" w:rsidRPr="008821DC" w:rsidRDefault="002F38D7" w:rsidP="006419D8">
                        <w:pPr>
                          <w:spacing w:line="360" w:lineRule="auto"/>
                          <w:jc w:val="center"/>
                        </w:pPr>
                        <w:r w:rsidRPr="008821DC">
                          <w:t>особистий підпис, дата</w:t>
                        </w:r>
                      </w:p>
                    </w:tc>
                    <w:tc>
                      <w:tcPr>
                        <w:tcW w:w="236" w:type="dxa"/>
                      </w:tcPr>
                      <w:p w:rsidR="002F38D7" w:rsidRPr="008821DC" w:rsidRDefault="002F38D7" w:rsidP="006419D8">
                        <w:pPr>
                          <w:spacing w:line="360" w:lineRule="auto"/>
                          <w:jc w:val="center"/>
                          <w:rPr>
                            <w:sz w:val="28"/>
                            <w:szCs w:val="28"/>
                          </w:rPr>
                        </w:pPr>
                      </w:p>
                    </w:tc>
                    <w:tc>
                      <w:tcPr>
                        <w:tcW w:w="3060" w:type="dxa"/>
                        <w:tcBorders>
                          <w:top w:val="single" w:sz="6" w:space="0" w:color="auto"/>
                        </w:tcBorders>
                      </w:tcPr>
                      <w:p w:rsidR="002F38D7" w:rsidRPr="008821DC" w:rsidRDefault="002F38D7" w:rsidP="006419D8">
                        <w:pPr>
                          <w:spacing w:line="360" w:lineRule="auto"/>
                          <w:jc w:val="center"/>
                        </w:pPr>
                        <w:r w:rsidRPr="008821DC">
                          <w:t>розшифрування підпису</w:t>
                        </w:r>
                      </w:p>
                    </w:tc>
                  </w:tr>
                  <w:tr w:rsidR="002F38D7" w:rsidRPr="008821DC">
                    <w:trPr>
                      <w:cantSplit/>
                      <w:trHeight w:val="678"/>
                    </w:trPr>
                    <w:tc>
                      <w:tcPr>
                        <w:tcW w:w="9360" w:type="dxa"/>
                        <w:gridSpan w:val="4"/>
                      </w:tcPr>
                      <w:p w:rsidR="002F38D7" w:rsidRPr="008821DC" w:rsidRDefault="002F38D7" w:rsidP="006419D8">
                        <w:pPr>
                          <w:pStyle w:val="7"/>
                          <w:spacing w:before="0" w:after="0" w:line="360" w:lineRule="auto"/>
                          <w:rPr>
                            <w:b/>
                            <w:sz w:val="28"/>
                            <w:szCs w:val="28"/>
                            <w:lang w:val="uk-UA"/>
                          </w:rPr>
                        </w:pPr>
                      </w:p>
                      <w:p w:rsidR="002F38D7" w:rsidRPr="008821DC" w:rsidRDefault="002F38D7" w:rsidP="006419D8">
                        <w:pPr>
                          <w:pStyle w:val="7"/>
                          <w:spacing w:before="0" w:after="0" w:line="360" w:lineRule="auto"/>
                          <w:jc w:val="center"/>
                          <w:rPr>
                            <w:b/>
                            <w:sz w:val="28"/>
                            <w:szCs w:val="28"/>
                            <w:lang w:val="uk-UA"/>
                          </w:rPr>
                        </w:pPr>
                        <w:r w:rsidRPr="008821DC">
                          <w:rPr>
                            <w:b/>
                            <w:sz w:val="28"/>
                            <w:szCs w:val="28"/>
                            <w:lang w:val="uk-UA"/>
                          </w:rPr>
                          <w:t>Допускається до захисту</w:t>
                        </w:r>
                      </w:p>
                    </w:tc>
                  </w:tr>
                  <w:tr w:rsidR="002F38D7" w:rsidRPr="008821DC">
                    <w:tc>
                      <w:tcPr>
                        <w:tcW w:w="2340" w:type="dxa"/>
                        <w:vAlign w:val="bottom"/>
                      </w:tcPr>
                      <w:p w:rsidR="002F38D7" w:rsidRPr="008821DC" w:rsidRDefault="002F38D7" w:rsidP="006419D8">
                        <w:pPr>
                          <w:spacing w:line="360" w:lineRule="auto"/>
                          <w:rPr>
                            <w:sz w:val="28"/>
                            <w:szCs w:val="28"/>
                          </w:rPr>
                        </w:pPr>
                        <w:r w:rsidRPr="008821DC">
                          <w:rPr>
                            <w:sz w:val="28"/>
                            <w:szCs w:val="28"/>
                          </w:rPr>
                          <w:t xml:space="preserve">Зав. кафедри  </w:t>
                        </w:r>
                      </w:p>
                    </w:tc>
                    <w:tc>
                      <w:tcPr>
                        <w:tcW w:w="3724" w:type="dxa"/>
                        <w:tcBorders>
                          <w:bottom w:val="single" w:sz="6" w:space="0" w:color="auto"/>
                        </w:tcBorders>
                      </w:tcPr>
                      <w:p w:rsidR="002F38D7" w:rsidRPr="008821DC" w:rsidRDefault="002F38D7" w:rsidP="006419D8">
                        <w:pPr>
                          <w:spacing w:line="360" w:lineRule="auto"/>
                          <w:rPr>
                            <w:sz w:val="28"/>
                            <w:szCs w:val="28"/>
                          </w:rPr>
                        </w:pPr>
                      </w:p>
                    </w:tc>
                    <w:tc>
                      <w:tcPr>
                        <w:tcW w:w="236" w:type="dxa"/>
                      </w:tcPr>
                      <w:p w:rsidR="002F38D7" w:rsidRPr="008821DC" w:rsidRDefault="002F38D7" w:rsidP="006419D8">
                        <w:pPr>
                          <w:spacing w:line="360" w:lineRule="auto"/>
                          <w:rPr>
                            <w:sz w:val="28"/>
                            <w:szCs w:val="28"/>
                          </w:rPr>
                        </w:pPr>
                      </w:p>
                    </w:tc>
                    <w:tc>
                      <w:tcPr>
                        <w:tcW w:w="3060" w:type="dxa"/>
                        <w:tcBorders>
                          <w:bottom w:val="single" w:sz="6" w:space="0" w:color="auto"/>
                        </w:tcBorders>
                      </w:tcPr>
                      <w:p w:rsidR="002F38D7" w:rsidRPr="008821DC" w:rsidRDefault="002F38D7" w:rsidP="006419D8">
                        <w:pPr>
                          <w:pStyle w:val="9"/>
                          <w:spacing w:before="0" w:after="0" w:line="360" w:lineRule="auto"/>
                          <w:jc w:val="center"/>
                          <w:rPr>
                            <w:rFonts w:ascii="Times New Roman" w:hAnsi="Times New Roman" w:cs="Times New Roman"/>
                            <w:i/>
                            <w:sz w:val="28"/>
                            <w:szCs w:val="28"/>
                            <w:lang w:val="uk-UA"/>
                          </w:rPr>
                        </w:pPr>
                        <w:r w:rsidRPr="008821DC">
                          <w:rPr>
                            <w:rFonts w:ascii="Times New Roman" w:hAnsi="Times New Roman" w:cs="Times New Roman"/>
                            <w:i/>
                            <w:sz w:val="28"/>
                            <w:szCs w:val="28"/>
                            <w:lang w:val="uk-UA"/>
                          </w:rPr>
                          <w:t>М. С. Орлів</w:t>
                        </w:r>
                      </w:p>
                    </w:tc>
                  </w:tr>
                  <w:tr w:rsidR="002F38D7" w:rsidRPr="008821DC">
                    <w:tc>
                      <w:tcPr>
                        <w:tcW w:w="2340" w:type="dxa"/>
                        <w:vAlign w:val="bottom"/>
                      </w:tcPr>
                      <w:p w:rsidR="002F38D7" w:rsidRPr="008821DC" w:rsidRDefault="002F38D7" w:rsidP="006419D8">
                        <w:pPr>
                          <w:spacing w:line="360" w:lineRule="auto"/>
                          <w:rPr>
                            <w:sz w:val="28"/>
                            <w:szCs w:val="28"/>
                          </w:rPr>
                        </w:pPr>
                      </w:p>
                    </w:tc>
                    <w:tc>
                      <w:tcPr>
                        <w:tcW w:w="3724" w:type="dxa"/>
                        <w:tcBorders>
                          <w:top w:val="single" w:sz="6" w:space="0" w:color="auto"/>
                        </w:tcBorders>
                      </w:tcPr>
                      <w:p w:rsidR="002F38D7" w:rsidRPr="008821DC" w:rsidRDefault="002F38D7" w:rsidP="006419D8">
                        <w:pPr>
                          <w:spacing w:line="360" w:lineRule="auto"/>
                          <w:jc w:val="center"/>
                        </w:pPr>
                        <w:r w:rsidRPr="008821DC">
                          <w:t>особистий підпис, дата</w:t>
                        </w:r>
                      </w:p>
                    </w:tc>
                    <w:tc>
                      <w:tcPr>
                        <w:tcW w:w="236" w:type="dxa"/>
                      </w:tcPr>
                      <w:p w:rsidR="002F38D7" w:rsidRPr="008821DC" w:rsidRDefault="002F38D7" w:rsidP="006419D8">
                        <w:pPr>
                          <w:spacing w:line="360" w:lineRule="auto"/>
                          <w:jc w:val="center"/>
                        </w:pPr>
                      </w:p>
                    </w:tc>
                    <w:tc>
                      <w:tcPr>
                        <w:tcW w:w="3060" w:type="dxa"/>
                        <w:tcBorders>
                          <w:top w:val="single" w:sz="6" w:space="0" w:color="auto"/>
                        </w:tcBorders>
                      </w:tcPr>
                      <w:p w:rsidR="002F38D7" w:rsidRPr="008821DC" w:rsidRDefault="002F38D7" w:rsidP="006419D8">
                        <w:pPr>
                          <w:spacing w:line="360" w:lineRule="auto"/>
                          <w:jc w:val="center"/>
                        </w:pPr>
                        <w:r w:rsidRPr="008821DC">
                          <w:t>розшифрування підпису</w:t>
                        </w:r>
                      </w:p>
                    </w:tc>
                  </w:tr>
                  <w:tr w:rsidR="002F38D7" w:rsidRPr="008821DC">
                    <w:tc>
                      <w:tcPr>
                        <w:tcW w:w="2340" w:type="dxa"/>
                        <w:vAlign w:val="bottom"/>
                      </w:tcPr>
                      <w:p w:rsidR="002F38D7" w:rsidRPr="008821DC" w:rsidRDefault="002F38D7" w:rsidP="006419D8">
                        <w:pPr>
                          <w:rPr>
                            <w:sz w:val="28"/>
                            <w:szCs w:val="28"/>
                          </w:rPr>
                        </w:pPr>
                        <w:r w:rsidRPr="008821DC">
                          <w:rPr>
                            <w:sz w:val="28"/>
                            <w:szCs w:val="28"/>
                          </w:rPr>
                          <w:t>Керівник</w:t>
                        </w:r>
                      </w:p>
                    </w:tc>
                    <w:tc>
                      <w:tcPr>
                        <w:tcW w:w="3724" w:type="dxa"/>
                        <w:tcBorders>
                          <w:bottom w:val="single" w:sz="6" w:space="0" w:color="auto"/>
                        </w:tcBorders>
                      </w:tcPr>
                      <w:p w:rsidR="002F38D7" w:rsidRPr="008821DC" w:rsidRDefault="002F38D7">
                        <w:pPr>
                          <w:jc w:val="center"/>
                          <w:rPr>
                            <w:sz w:val="20"/>
                          </w:rPr>
                        </w:pPr>
                      </w:p>
                    </w:tc>
                    <w:tc>
                      <w:tcPr>
                        <w:tcW w:w="236" w:type="dxa"/>
                      </w:tcPr>
                      <w:p w:rsidR="002F38D7" w:rsidRPr="008821DC" w:rsidRDefault="002F38D7">
                        <w:pPr>
                          <w:jc w:val="center"/>
                          <w:rPr>
                            <w:sz w:val="20"/>
                          </w:rPr>
                        </w:pPr>
                      </w:p>
                    </w:tc>
                    <w:tc>
                      <w:tcPr>
                        <w:tcW w:w="3060" w:type="dxa"/>
                        <w:tcBorders>
                          <w:bottom w:val="single" w:sz="6" w:space="0" w:color="auto"/>
                        </w:tcBorders>
                      </w:tcPr>
                      <w:p w:rsidR="002F38D7" w:rsidRPr="008821DC" w:rsidRDefault="002F38D7" w:rsidP="006419D8">
                        <w:pPr>
                          <w:pStyle w:val="9"/>
                          <w:jc w:val="center"/>
                          <w:rPr>
                            <w:rFonts w:ascii="Times New Roman" w:hAnsi="Times New Roman" w:cs="Times New Roman"/>
                            <w:i/>
                            <w:sz w:val="28"/>
                            <w:szCs w:val="28"/>
                            <w:lang w:val="uk-UA"/>
                          </w:rPr>
                        </w:pPr>
                        <w:r w:rsidRPr="008821DC">
                          <w:rPr>
                            <w:rFonts w:ascii="Times New Roman" w:hAnsi="Times New Roman" w:cs="Times New Roman"/>
                            <w:i/>
                            <w:sz w:val="28"/>
                            <w:szCs w:val="28"/>
                            <w:lang w:val="uk-UA"/>
                          </w:rPr>
                          <w:t>Б. Л. Гривнак</w:t>
                        </w:r>
                      </w:p>
                    </w:tc>
                  </w:tr>
                  <w:tr w:rsidR="002F38D7" w:rsidRPr="008821DC">
                    <w:tc>
                      <w:tcPr>
                        <w:tcW w:w="2340" w:type="dxa"/>
                        <w:vAlign w:val="bottom"/>
                      </w:tcPr>
                      <w:p w:rsidR="002F38D7" w:rsidRPr="008821DC" w:rsidRDefault="002F38D7" w:rsidP="006419D8"/>
                    </w:tc>
                    <w:tc>
                      <w:tcPr>
                        <w:tcW w:w="3724" w:type="dxa"/>
                        <w:tcBorders>
                          <w:top w:val="single" w:sz="6" w:space="0" w:color="auto"/>
                        </w:tcBorders>
                      </w:tcPr>
                      <w:p w:rsidR="002F38D7" w:rsidRPr="008821DC" w:rsidRDefault="002F38D7" w:rsidP="006419D8">
                        <w:pPr>
                          <w:jc w:val="center"/>
                        </w:pPr>
                        <w:r w:rsidRPr="008821DC">
                          <w:t>особистий підпис, дата</w:t>
                        </w:r>
                      </w:p>
                    </w:tc>
                    <w:tc>
                      <w:tcPr>
                        <w:tcW w:w="236" w:type="dxa"/>
                      </w:tcPr>
                      <w:p w:rsidR="002F38D7" w:rsidRPr="008821DC" w:rsidRDefault="002F38D7" w:rsidP="006419D8">
                        <w:pPr>
                          <w:jc w:val="center"/>
                        </w:pPr>
                      </w:p>
                    </w:tc>
                    <w:tc>
                      <w:tcPr>
                        <w:tcW w:w="3060" w:type="dxa"/>
                      </w:tcPr>
                      <w:p w:rsidR="002F38D7" w:rsidRPr="008821DC" w:rsidRDefault="002F38D7" w:rsidP="006419D8">
                        <w:pPr>
                          <w:jc w:val="center"/>
                        </w:pPr>
                        <w:r w:rsidRPr="008821DC">
                          <w:t>розшифрування підпису</w:t>
                        </w:r>
                      </w:p>
                    </w:tc>
                  </w:tr>
                  <w:tr w:rsidR="002F38D7" w:rsidRPr="008821DC">
                    <w:tc>
                      <w:tcPr>
                        <w:tcW w:w="2340" w:type="dxa"/>
                        <w:vAlign w:val="bottom"/>
                      </w:tcPr>
                      <w:p w:rsidR="002F38D7" w:rsidRPr="008821DC" w:rsidRDefault="002F38D7" w:rsidP="006419D8">
                        <w:pPr>
                          <w:rPr>
                            <w:sz w:val="28"/>
                            <w:szCs w:val="28"/>
                          </w:rPr>
                        </w:pPr>
                        <w:r w:rsidRPr="008821DC">
                          <w:rPr>
                            <w:sz w:val="28"/>
                            <w:szCs w:val="28"/>
                          </w:rPr>
                          <w:t>Рецензент</w:t>
                        </w:r>
                      </w:p>
                    </w:tc>
                    <w:tc>
                      <w:tcPr>
                        <w:tcW w:w="3724" w:type="dxa"/>
                        <w:tcBorders>
                          <w:bottom w:val="single" w:sz="6" w:space="0" w:color="auto"/>
                        </w:tcBorders>
                      </w:tcPr>
                      <w:p w:rsidR="002F38D7" w:rsidRPr="008821DC" w:rsidRDefault="002F38D7">
                        <w:pPr>
                          <w:jc w:val="center"/>
                          <w:rPr>
                            <w:sz w:val="20"/>
                          </w:rPr>
                        </w:pPr>
                      </w:p>
                    </w:tc>
                    <w:tc>
                      <w:tcPr>
                        <w:tcW w:w="236" w:type="dxa"/>
                      </w:tcPr>
                      <w:p w:rsidR="002F38D7" w:rsidRPr="008821DC" w:rsidRDefault="002F38D7">
                        <w:pPr>
                          <w:jc w:val="center"/>
                          <w:rPr>
                            <w:sz w:val="20"/>
                          </w:rPr>
                        </w:pPr>
                      </w:p>
                    </w:tc>
                    <w:tc>
                      <w:tcPr>
                        <w:tcW w:w="3060" w:type="dxa"/>
                        <w:tcBorders>
                          <w:bottom w:val="single" w:sz="6" w:space="0" w:color="auto"/>
                        </w:tcBorders>
                      </w:tcPr>
                      <w:p w:rsidR="002F38D7" w:rsidRPr="008821DC" w:rsidRDefault="002F38D7" w:rsidP="00AE3171">
                        <w:pPr>
                          <w:pStyle w:val="9"/>
                          <w:rPr>
                            <w:rFonts w:ascii="Times New Roman" w:hAnsi="Times New Roman" w:cs="Times New Roman"/>
                            <w:i/>
                            <w:sz w:val="28"/>
                            <w:szCs w:val="28"/>
                            <w:lang w:val="uk-UA"/>
                          </w:rPr>
                        </w:pPr>
                        <w:r>
                          <w:rPr>
                            <w:rFonts w:ascii="Times New Roman" w:hAnsi="Times New Roman" w:cs="Times New Roman"/>
                            <w:i/>
                            <w:sz w:val="28"/>
                            <w:szCs w:val="28"/>
                            <w:lang w:val="uk-UA"/>
                          </w:rPr>
                          <w:t>І. Д. Озьмінська</w:t>
                        </w:r>
                      </w:p>
                    </w:tc>
                  </w:tr>
                  <w:tr w:rsidR="002F38D7" w:rsidRPr="008821DC">
                    <w:tc>
                      <w:tcPr>
                        <w:tcW w:w="2340" w:type="dxa"/>
                      </w:tcPr>
                      <w:p w:rsidR="002F38D7" w:rsidRPr="008821DC" w:rsidRDefault="002F38D7"/>
                    </w:tc>
                    <w:tc>
                      <w:tcPr>
                        <w:tcW w:w="3724" w:type="dxa"/>
                        <w:tcBorders>
                          <w:top w:val="single" w:sz="6" w:space="0" w:color="auto"/>
                        </w:tcBorders>
                      </w:tcPr>
                      <w:p w:rsidR="002F38D7" w:rsidRPr="008821DC" w:rsidRDefault="002F38D7">
                        <w:pPr>
                          <w:jc w:val="center"/>
                        </w:pPr>
                        <w:r w:rsidRPr="008821DC">
                          <w:t>особистий підпис, дата</w:t>
                        </w:r>
                      </w:p>
                    </w:tc>
                    <w:tc>
                      <w:tcPr>
                        <w:tcW w:w="236" w:type="dxa"/>
                      </w:tcPr>
                      <w:p w:rsidR="002F38D7" w:rsidRPr="008821DC" w:rsidRDefault="002F38D7">
                        <w:pPr>
                          <w:jc w:val="center"/>
                        </w:pPr>
                      </w:p>
                    </w:tc>
                    <w:tc>
                      <w:tcPr>
                        <w:tcW w:w="3060" w:type="dxa"/>
                        <w:tcBorders>
                          <w:top w:val="single" w:sz="6" w:space="0" w:color="auto"/>
                        </w:tcBorders>
                      </w:tcPr>
                      <w:p w:rsidR="002F38D7" w:rsidRPr="008821DC" w:rsidRDefault="002F38D7">
                        <w:pPr>
                          <w:jc w:val="center"/>
                        </w:pPr>
                        <w:r w:rsidRPr="008821DC">
                          <w:t>розшифрування підпису</w:t>
                        </w:r>
                      </w:p>
                    </w:tc>
                  </w:tr>
                </w:tbl>
                <w:p w:rsidR="002F38D7" w:rsidRPr="008821DC" w:rsidRDefault="002F38D7" w:rsidP="00B23BF8">
                  <w:pPr>
                    <w:rPr>
                      <w:rFonts w:ascii="Calibri" w:hAnsi="Calibri"/>
                      <w:sz w:val="28"/>
                      <w:szCs w:val="28"/>
                    </w:rPr>
                  </w:pPr>
                </w:p>
                <w:p w:rsidR="002F38D7" w:rsidRPr="008821DC" w:rsidRDefault="002F38D7" w:rsidP="001B14E4">
                  <w:pPr>
                    <w:jc w:val="center"/>
                    <w:rPr>
                      <w:sz w:val="28"/>
                      <w:szCs w:val="28"/>
                    </w:rPr>
                  </w:pPr>
                  <w:r w:rsidRPr="008821DC">
                    <w:rPr>
                      <w:sz w:val="28"/>
                      <w:szCs w:val="28"/>
                    </w:rPr>
                    <w:t>2022</w:t>
                  </w:r>
                </w:p>
              </w:txbxContent>
            </v:textbox>
          </v:shape>
        </w:pict>
      </w:r>
    </w:p>
    <w:p w:rsidR="008B7455" w:rsidRPr="008B7455" w:rsidRDefault="008B7455" w:rsidP="008B7455">
      <w:pPr>
        <w:jc w:val="center"/>
        <w:rPr>
          <w:sz w:val="28"/>
          <w:szCs w:val="28"/>
        </w:rPr>
      </w:pPr>
      <w:r w:rsidRPr="008B7455">
        <w:rPr>
          <w:sz w:val="28"/>
          <w:szCs w:val="28"/>
        </w:rPr>
        <w:t>Міністерство освіти і науки України</w:t>
      </w:r>
    </w:p>
    <w:p w:rsidR="008B7455" w:rsidRPr="008B7455" w:rsidRDefault="008B7455" w:rsidP="008B7455">
      <w:pPr>
        <w:jc w:val="center"/>
        <w:rPr>
          <w:sz w:val="28"/>
          <w:szCs w:val="28"/>
        </w:rPr>
      </w:pPr>
      <w:r w:rsidRPr="008B7455">
        <w:rPr>
          <w:sz w:val="28"/>
          <w:szCs w:val="28"/>
        </w:rPr>
        <w:t>Івано-Франківський національний технічний університет нафти і газу</w:t>
      </w:r>
    </w:p>
    <w:p w:rsidR="0032103E" w:rsidRPr="008B7455" w:rsidRDefault="00483FA9" w:rsidP="008B7455">
      <w:pPr>
        <w:pStyle w:val="3"/>
        <w:spacing w:before="0" w:beforeAutospacing="0" w:after="0" w:afterAutospacing="0"/>
        <w:jc w:val="center"/>
        <w:rPr>
          <w:sz w:val="28"/>
          <w:szCs w:val="28"/>
          <w:lang w:val="uk-UA"/>
        </w:rPr>
      </w:pPr>
      <w:bookmarkStart w:id="1" w:name="_Toc57483987"/>
      <w:bookmarkStart w:id="2" w:name="_Toc57547976"/>
      <w:r>
        <w:rPr>
          <w:b w:val="0"/>
          <w:bCs w:val="0"/>
          <w:sz w:val="28"/>
          <w:szCs w:val="28"/>
        </w:rPr>
        <w:t xml:space="preserve">Кафедра </w:t>
      </w:r>
      <w:r>
        <w:rPr>
          <w:b w:val="0"/>
          <w:bCs w:val="0"/>
          <w:sz w:val="28"/>
          <w:szCs w:val="28"/>
          <w:lang w:val="uk-UA"/>
        </w:rPr>
        <w:t>п</w:t>
      </w:r>
      <w:r>
        <w:rPr>
          <w:b w:val="0"/>
          <w:bCs w:val="0"/>
          <w:sz w:val="28"/>
          <w:szCs w:val="28"/>
        </w:rPr>
        <w:t>ублічного</w:t>
      </w:r>
      <w:r w:rsidR="00C52933">
        <w:rPr>
          <w:b w:val="0"/>
          <w:bCs w:val="0"/>
          <w:sz w:val="28"/>
          <w:szCs w:val="28"/>
          <w:lang w:val="uk-UA"/>
        </w:rPr>
        <w:t xml:space="preserve"> </w:t>
      </w:r>
      <w:r>
        <w:rPr>
          <w:b w:val="0"/>
          <w:bCs w:val="0"/>
          <w:sz w:val="28"/>
          <w:szCs w:val="28"/>
          <w:lang w:val="uk-UA"/>
        </w:rPr>
        <w:t>у</w:t>
      </w:r>
      <w:r>
        <w:rPr>
          <w:b w:val="0"/>
          <w:bCs w:val="0"/>
          <w:sz w:val="28"/>
          <w:szCs w:val="28"/>
        </w:rPr>
        <w:t>правління</w:t>
      </w:r>
      <w:r w:rsidR="00C52933">
        <w:rPr>
          <w:b w:val="0"/>
          <w:bCs w:val="0"/>
          <w:sz w:val="28"/>
          <w:szCs w:val="28"/>
          <w:lang w:val="uk-UA"/>
        </w:rPr>
        <w:t xml:space="preserve"> </w:t>
      </w:r>
      <w:r>
        <w:rPr>
          <w:b w:val="0"/>
          <w:bCs w:val="0"/>
          <w:sz w:val="28"/>
          <w:szCs w:val="28"/>
          <w:lang w:val="uk-UA"/>
        </w:rPr>
        <w:t>т</w:t>
      </w:r>
      <w:r>
        <w:rPr>
          <w:b w:val="0"/>
          <w:bCs w:val="0"/>
          <w:sz w:val="28"/>
          <w:szCs w:val="28"/>
        </w:rPr>
        <w:t xml:space="preserve">а </w:t>
      </w:r>
      <w:r>
        <w:rPr>
          <w:b w:val="0"/>
          <w:bCs w:val="0"/>
          <w:sz w:val="28"/>
          <w:szCs w:val="28"/>
          <w:lang w:val="uk-UA"/>
        </w:rPr>
        <w:t>а</w:t>
      </w:r>
      <w:r w:rsidRPr="008B7455">
        <w:rPr>
          <w:b w:val="0"/>
          <w:bCs w:val="0"/>
          <w:sz w:val="28"/>
          <w:szCs w:val="28"/>
        </w:rPr>
        <w:t>дміністрування</w:t>
      </w:r>
      <w:bookmarkEnd w:id="1"/>
      <w:bookmarkEnd w:id="2"/>
    </w:p>
    <w:p w:rsidR="00E37C0B" w:rsidRDefault="00E37C0B" w:rsidP="00483FA9">
      <w:pPr>
        <w:pStyle w:val="3"/>
        <w:jc w:val="center"/>
        <w:rPr>
          <w:sz w:val="28"/>
          <w:szCs w:val="28"/>
          <w:lang w:val="uk-UA"/>
        </w:rPr>
      </w:pPr>
      <w:bookmarkStart w:id="3" w:name="_Toc57116238"/>
    </w:p>
    <w:p w:rsidR="00E37C0B" w:rsidRDefault="00E37C0B" w:rsidP="00483FA9">
      <w:pPr>
        <w:pStyle w:val="3"/>
        <w:jc w:val="center"/>
        <w:rPr>
          <w:sz w:val="28"/>
          <w:szCs w:val="28"/>
          <w:lang w:val="uk-UA"/>
        </w:rPr>
      </w:pPr>
    </w:p>
    <w:p w:rsidR="00E37C0B" w:rsidRDefault="00E37C0B" w:rsidP="00483FA9">
      <w:pPr>
        <w:pStyle w:val="3"/>
        <w:jc w:val="center"/>
        <w:rPr>
          <w:sz w:val="28"/>
          <w:szCs w:val="28"/>
          <w:lang w:val="uk-UA"/>
        </w:rPr>
      </w:pPr>
    </w:p>
    <w:p w:rsidR="00483FA9" w:rsidRPr="00483FA9" w:rsidRDefault="00483FA9" w:rsidP="00483FA9">
      <w:pPr>
        <w:jc w:val="center"/>
        <w:rPr>
          <w:b/>
          <w:sz w:val="36"/>
          <w:szCs w:val="36"/>
        </w:rPr>
      </w:pPr>
      <w:r w:rsidRPr="00483FA9">
        <w:rPr>
          <w:b/>
          <w:sz w:val="36"/>
          <w:szCs w:val="36"/>
        </w:rPr>
        <w:t>МАГІСТЕРСЬКА  РОБОТА</w:t>
      </w:r>
    </w:p>
    <w:tbl>
      <w:tblPr>
        <w:tblW w:w="0" w:type="auto"/>
        <w:tblInd w:w="648" w:type="dxa"/>
        <w:tblLook w:val="0000"/>
      </w:tblPr>
      <w:tblGrid>
        <w:gridCol w:w="1190"/>
        <w:gridCol w:w="6550"/>
      </w:tblGrid>
      <w:tr w:rsidR="00483FA9" w:rsidRPr="00483FA9" w:rsidTr="00063168">
        <w:trPr>
          <w:trHeight w:val="300"/>
        </w:trPr>
        <w:tc>
          <w:tcPr>
            <w:tcW w:w="1190" w:type="dxa"/>
          </w:tcPr>
          <w:p w:rsidR="00483FA9" w:rsidRPr="00483FA9" w:rsidRDefault="00483FA9" w:rsidP="00483FA9">
            <w:pPr>
              <w:rPr>
                <w:sz w:val="32"/>
                <w:szCs w:val="32"/>
              </w:rPr>
            </w:pPr>
            <w:r w:rsidRPr="00483FA9">
              <w:rPr>
                <w:b/>
                <w:bCs/>
                <w:sz w:val="32"/>
                <w:szCs w:val="32"/>
              </w:rPr>
              <w:t>Тема:</w:t>
            </w:r>
          </w:p>
        </w:tc>
        <w:tc>
          <w:tcPr>
            <w:tcW w:w="6550" w:type="dxa"/>
            <w:tcBorders>
              <w:bottom w:val="single" w:sz="6" w:space="0" w:color="auto"/>
            </w:tcBorders>
          </w:tcPr>
          <w:p w:rsidR="00483FA9" w:rsidRPr="00483FA9" w:rsidRDefault="00483FA9" w:rsidP="00483FA9">
            <w:pPr>
              <w:rPr>
                <w:i/>
                <w:iCs/>
                <w:sz w:val="32"/>
                <w:szCs w:val="32"/>
              </w:rPr>
            </w:pPr>
            <w:r w:rsidRPr="00483FA9">
              <w:rPr>
                <w:i/>
                <w:iCs/>
                <w:sz w:val="32"/>
                <w:szCs w:val="32"/>
              </w:rPr>
              <w:t xml:space="preserve">Конституційно-правові обмеження прав і </w:t>
            </w:r>
          </w:p>
        </w:tc>
      </w:tr>
      <w:tr w:rsidR="00483FA9" w:rsidRPr="00483FA9" w:rsidTr="00063168">
        <w:trPr>
          <w:trHeight w:val="358"/>
        </w:trPr>
        <w:tc>
          <w:tcPr>
            <w:tcW w:w="1190" w:type="dxa"/>
          </w:tcPr>
          <w:p w:rsidR="00483FA9" w:rsidRPr="00483FA9" w:rsidRDefault="00483FA9" w:rsidP="00483FA9">
            <w:pPr>
              <w:rPr>
                <w:sz w:val="32"/>
                <w:szCs w:val="32"/>
              </w:rPr>
            </w:pPr>
          </w:p>
        </w:tc>
        <w:tc>
          <w:tcPr>
            <w:tcW w:w="6550" w:type="dxa"/>
            <w:tcBorders>
              <w:top w:val="single" w:sz="6" w:space="0" w:color="auto"/>
              <w:bottom w:val="single" w:sz="6" w:space="0" w:color="auto"/>
            </w:tcBorders>
          </w:tcPr>
          <w:p w:rsidR="00483FA9" w:rsidRPr="00483FA9" w:rsidRDefault="00483FA9" w:rsidP="00483FA9">
            <w:pPr>
              <w:rPr>
                <w:i/>
                <w:iCs/>
                <w:sz w:val="32"/>
                <w:szCs w:val="32"/>
              </w:rPr>
            </w:pPr>
            <w:r w:rsidRPr="00483FA9">
              <w:rPr>
                <w:i/>
                <w:iCs/>
                <w:sz w:val="32"/>
                <w:szCs w:val="32"/>
              </w:rPr>
              <w:t>свобод людини і громадянина в Україні</w:t>
            </w:r>
          </w:p>
        </w:tc>
      </w:tr>
    </w:tbl>
    <w:p w:rsidR="00E37C0B" w:rsidRDefault="00E37C0B" w:rsidP="00483FA9">
      <w:pPr>
        <w:pStyle w:val="3"/>
        <w:jc w:val="center"/>
        <w:rPr>
          <w:sz w:val="28"/>
          <w:szCs w:val="28"/>
          <w:lang w:val="uk-UA"/>
        </w:rPr>
      </w:pPr>
    </w:p>
    <w:p w:rsidR="00483FA9" w:rsidRPr="00483FA9" w:rsidRDefault="00483FA9" w:rsidP="00483FA9">
      <w:pPr>
        <w:pStyle w:val="6"/>
        <w:jc w:val="center"/>
        <w:rPr>
          <w:sz w:val="28"/>
          <w:szCs w:val="28"/>
        </w:rPr>
      </w:pPr>
      <w:r w:rsidRPr="00483FA9">
        <w:rPr>
          <w:sz w:val="28"/>
          <w:szCs w:val="28"/>
          <w:lang w:val="uk-UA"/>
        </w:rPr>
        <w:t>Спеціальність</w:t>
      </w:r>
      <w:r w:rsidR="000F4411" w:rsidRPr="000F4411">
        <w:rPr>
          <w:sz w:val="28"/>
          <w:szCs w:val="28"/>
        </w:rPr>
        <w:t xml:space="preserve"> </w:t>
      </w:r>
      <w:r w:rsidRPr="00483FA9">
        <w:rPr>
          <w:sz w:val="28"/>
          <w:szCs w:val="28"/>
          <w:lang w:val="uk-UA"/>
        </w:rPr>
        <w:t>281</w:t>
      </w:r>
      <w:r w:rsidRPr="00483FA9">
        <w:rPr>
          <w:sz w:val="28"/>
          <w:szCs w:val="28"/>
        </w:rPr>
        <w:t xml:space="preserve"> – "</w:t>
      </w:r>
      <w:r w:rsidRPr="00483FA9">
        <w:rPr>
          <w:sz w:val="28"/>
          <w:szCs w:val="28"/>
          <w:lang w:val="uk-UA"/>
        </w:rPr>
        <w:t>Публічне управління та адміністрування</w:t>
      </w:r>
      <w:r w:rsidRPr="00483FA9">
        <w:rPr>
          <w:sz w:val="28"/>
          <w:szCs w:val="28"/>
        </w:rPr>
        <w:t>"</w:t>
      </w:r>
    </w:p>
    <w:p w:rsidR="00483FA9" w:rsidRPr="00483FA9" w:rsidRDefault="00483FA9" w:rsidP="00483FA9">
      <w:pPr>
        <w:ind w:left="284" w:right="330"/>
        <w:rPr>
          <w:sz w:val="28"/>
          <w:szCs w:val="28"/>
        </w:rPr>
      </w:pPr>
      <w:r w:rsidRPr="00483FA9">
        <w:rPr>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tbl>
      <w:tblPr>
        <w:tblW w:w="0" w:type="auto"/>
        <w:tblInd w:w="108" w:type="dxa"/>
        <w:tblLook w:val="0000"/>
      </w:tblPr>
      <w:tblGrid>
        <w:gridCol w:w="2520"/>
        <w:gridCol w:w="2970"/>
        <w:gridCol w:w="390"/>
        <w:gridCol w:w="2940"/>
      </w:tblGrid>
      <w:tr w:rsidR="00483FA9" w:rsidRPr="00483FA9" w:rsidTr="00063168">
        <w:trPr>
          <w:trHeight w:val="213"/>
        </w:trPr>
        <w:tc>
          <w:tcPr>
            <w:tcW w:w="2520" w:type="dxa"/>
            <w:vAlign w:val="bottom"/>
          </w:tcPr>
          <w:p w:rsidR="00483FA9" w:rsidRPr="00483FA9" w:rsidRDefault="00483FA9" w:rsidP="00063168">
            <w:pPr>
              <w:rPr>
                <w:sz w:val="28"/>
                <w:szCs w:val="28"/>
              </w:rPr>
            </w:pPr>
            <w:r w:rsidRPr="00483FA9">
              <w:rPr>
                <w:sz w:val="28"/>
                <w:szCs w:val="28"/>
              </w:rPr>
              <w:t>Слухач</w:t>
            </w:r>
          </w:p>
        </w:tc>
        <w:tc>
          <w:tcPr>
            <w:tcW w:w="2970" w:type="dxa"/>
            <w:tcBorders>
              <w:bottom w:val="single" w:sz="6" w:space="0" w:color="auto"/>
            </w:tcBorders>
          </w:tcPr>
          <w:p w:rsidR="00483FA9" w:rsidRPr="00483FA9" w:rsidRDefault="00483FA9" w:rsidP="00063168">
            <w:pPr>
              <w:rPr>
                <w:sz w:val="28"/>
                <w:szCs w:val="28"/>
              </w:rPr>
            </w:pPr>
          </w:p>
        </w:tc>
        <w:tc>
          <w:tcPr>
            <w:tcW w:w="390" w:type="dxa"/>
          </w:tcPr>
          <w:p w:rsidR="00483FA9" w:rsidRPr="00483FA9" w:rsidRDefault="00483FA9" w:rsidP="00063168">
            <w:pPr>
              <w:rPr>
                <w:sz w:val="28"/>
                <w:szCs w:val="28"/>
              </w:rPr>
            </w:pPr>
          </w:p>
        </w:tc>
        <w:tc>
          <w:tcPr>
            <w:tcW w:w="2940" w:type="dxa"/>
            <w:tcBorders>
              <w:bottom w:val="single" w:sz="6" w:space="0" w:color="auto"/>
            </w:tcBorders>
          </w:tcPr>
          <w:p w:rsidR="00483FA9" w:rsidRPr="00483FA9" w:rsidRDefault="00483FA9" w:rsidP="00063168">
            <w:pPr>
              <w:pStyle w:val="9"/>
              <w:jc w:val="center"/>
              <w:rPr>
                <w:rFonts w:ascii="Times New Roman" w:hAnsi="Times New Roman" w:cs="Times New Roman"/>
                <w:i/>
                <w:sz w:val="28"/>
                <w:szCs w:val="28"/>
                <w:lang w:val="uk-UA"/>
              </w:rPr>
            </w:pPr>
            <w:r w:rsidRPr="00483FA9">
              <w:rPr>
                <w:rFonts w:ascii="Times New Roman" w:hAnsi="Times New Roman" w:cs="Times New Roman"/>
                <w:i/>
                <w:sz w:val="28"/>
                <w:szCs w:val="28"/>
                <w:lang w:val="uk-UA"/>
              </w:rPr>
              <w:t>В.В. Непийвода</w:t>
            </w:r>
          </w:p>
        </w:tc>
      </w:tr>
      <w:tr w:rsidR="00483FA9" w:rsidRPr="00483FA9" w:rsidTr="00063168">
        <w:tc>
          <w:tcPr>
            <w:tcW w:w="2520" w:type="dxa"/>
            <w:vAlign w:val="bottom"/>
          </w:tcPr>
          <w:p w:rsidR="00483FA9" w:rsidRPr="00483FA9" w:rsidRDefault="00483FA9" w:rsidP="00063168">
            <w:pPr>
              <w:rPr>
                <w:sz w:val="28"/>
                <w:szCs w:val="28"/>
              </w:rPr>
            </w:pPr>
          </w:p>
        </w:tc>
        <w:tc>
          <w:tcPr>
            <w:tcW w:w="2970" w:type="dxa"/>
            <w:tcBorders>
              <w:top w:val="single" w:sz="6" w:space="0" w:color="auto"/>
            </w:tcBorders>
          </w:tcPr>
          <w:p w:rsidR="00483FA9" w:rsidRPr="00483FA9" w:rsidRDefault="00483FA9" w:rsidP="00063168">
            <w:pPr>
              <w:jc w:val="center"/>
              <w:rPr>
                <w:sz w:val="28"/>
                <w:szCs w:val="28"/>
              </w:rPr>
            </w:pPr>
            <w:r w:rsidRPr="00483FA9">
              <w:rPr>
                <w:sz w:val="28"/>
                <w:szCs w:val="28"/>
              </w:rPr>
              <w:t>особистий підпис, дата</w:t>
            </w:r>
          </w:p>
        </w:tc>
        <w:tc>
          <w:tcPr>
            <w:tcW w:w="390" w:type="dxa"/>
          </w:tcPr>
          <w:p w:rsidR="00483FA9" w:rsidRPr="00483FA9" w:rsidRDefault="00483FA9" w:rsidP="00063168">
            <w:pPr>
              <w:jc w:val="center"/>
              <w:rPr>
                <w:sz w:val="28"/>
                <w:szCs w:val="28"/>
              </w:rPr>
            </w:pPr>
          </w:p>
        </w:tc>
        <w:tc>
          <w:tcPr>
            <w:tcW w:w="2940" w:type="dxa"/>
            <w:tcBorders>
              <w:top w:val="single" w:sz="6" w:space="0" w:color="auto"/>
            </w:tcBorders>
          </w:tcPr>
          <w:p w:rsidR="00483FA9" w:rsidRPr="00483FA9" w:rsidRDefault="00483FA9" w:rsidP="00063168">
            <w:pPr>
              <w:jc w:val="center"/>
              <w:rPr>
                <w:sz w:val="28"/>
                <w:szCs w:val="28"/>
              </w:rPr>
            </w:pPr>
            <w:r w:rsidRPr="00483FA9">
              <w:rPr>
                <w:sz w:val="28"/>
                <w:szCs w:val="28"/>
              </w:rPr>
              <w:t>розшифрування підпису</w:t>
            </w:r>
          </w:p>
        </w:tc>
      </w:tr>
      <w:tr w:rsidR="00483FA9" w:rsidRPr="00483FA9" w:rsidTr="00063168">
        <w:trPr>
          <w:trHeight w:val="897"/>
        </w:trPr>
        <w:tc>
          <w:tcPr>
            <w:tcW w:w="8820" w:type="dxa"/>
            <w:gridSpan w:val="4"/>
            <w:vAlign w:val="center"/>
          </w:tcPr>
          <w:p w:rsidR="00483FA9" w:rsidRPr="00483FA9" w:rsidRDefault="00483FA9" w:rsidP="00063168">
            <w:pPr>
              <w:pStyle w:val="9"/>
              <w:spacing w:after="120"/>
              <w:jc w:val="center"/>
              <w:rPr>
                <w:rFonts w:ascii="Times New Roman" w:hAnsi="Times New Roman" w:cs="Times New Roman"/>
                <w:sz w:val="16"/>
                <w:szCs w:val="16"/>
                <w:lang w:val="uk-UA"/>
              </w:rPr>
            </w:pPr>
            <w:r w:rsidRPr="00483FA9">
              <w:rPr>
                <w:rFonts w:ascii="Times New Roman" w:hAnsi="Times New Roman" w:cs="Times New Roman"/>
                <w:b/>
                <w:sz w:val="28"/>
                <w:szCs w:val="28"/>
                <w:lang w:val="uk-UA"/>
              </w:rPr>
              <w:t>Допускається до захисту</w:t>
            </w:r>
          </w:p>
        </w:tc>
      </w:tr>
      <w:tr w:rsidR="00483FA9" w:rsidRPr="00483FA9" w:rsidTr="00063168">
        <w:tc>
          <w:tcPr>
            <w:tcW w:w="2520" w:type="dxa"/>
            <w:vAlign w:val="bottom"/>
          </w:tcPr>
          <w:p w:rsidR="00483FA9" w:rsidRPr="00483FA9" w:rsidRDefault="00483FA9" w:rsidP="00483FA9">
            <w:pPr>
              <w:rPr>
                <w:sz w:val="28"/>
                <w:szCs w:val="28"/>
              </w:rPr>
            </w:pPr>
            <w:r w:rsidRPr="00483FA9">
              <w:rPr>
                <w:sz w:val="28"/>
                <w:szCs w:val="28"/>
              </w:rPr>
              <w:t xml:space="preserve">Завідувач кафедри  </w:t>
            </w:r>
          </w:p>
        </w:tc>
        <w:tc>
          <w:tcPr>
            <w:tcW w:w="2970" w:type="dxa"/>
            <w:tcBorders>
              <w:bottom w:val="single" w:sz="6" w:space="0" w:color="auto"/>
            </w:tcBorders>
          </w:tcPr>
          <w:p w:rsidR="00483FA9" w:rsidRPr="00483FA9" w:rsidRDefault="00483FA9" w:rsidP="00483FA9">
            <w:pPr>
              <w:rPr>
                <w:sz w:val="28"/>
                <w:szCs w:val="28"/>
              </w:rPr>
            </w:pPr>
          </w:p>
        </w:tc>
        <w:tc>
          <w:tcPr>
            <w:tcW w:w="390" w:type="dxa"/>
          </w:tcPr>
          <w:p w:rsidR="00483FA9" w:rsidRPr="00483FA9" w:rsidRDefault="00483FA9" w:rsidP="00483FA9">
            <w:pPr>
              <w:rPr>
                <w:sz w:val="28"/>
                <w:szCs w:val="28"/>
              </w:rPr>
            </w:pPr>
          </w:p>
        </w:tc>
        <w:tc>
          <w:tcPr>
            <w:tcW w:w="2940" w:type="dxa"/>
            <w:tcBorders>
              <w:bottom w:val="single" w:sz="6" w:space="0" w:color="auto"/>
            </w:tcBorders>
          </w:tcPr>
          <w:p w:rsidR="00483FA9" w:rsidRPr="00BB41BE" w:rsidRDefault="00BB41BE" w:rsidP="00BB41BE">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В.П.</w:t>
            </w:r>
            <w:r w:rsidR="00F175E1">
              <w:rPr>
                <w:rFonts w:ascii="Times New Roman" w:hAnsi="Times New Roman" w:cs="Times New Roman"/>
                <w:i/>
                <w:sz w:val="28"/>
                <w:szCs w:val="28"/>
                <w:lang w:val="uk-UA"/>
              </w:rPr>
              <w:t xml:space="preserve"> </w:t>
            </w:r>
            <w:r>
              <w:rPr>
                <w:rFonts w:ascii="Times New Roman" w:hAnsi="Times New Roman" w:cs="Times New Roman"/>
                <w:i/>
                <w:sz w:val="28"/>
                <w:szCs w:val="28"/>
                <w:lang w:val="uk-UA"/>
              </w:rPr>
              <w:t>Петренко</w:t>
            </w:r>
          </w:p>
        </w:tc>
      </w:tr>
      <w:tr w:rsidR="00483FA9" w:rsidRPr="00483FA9" w:rsidTr="00063168">
        <w:tc>
          <w:tcPr>
            <w:tcW w:w="2520" w:type="dxa"/>
          </w:tcPr>
          <w:p w:rsidR="00483FA9" w:rsidRPr="00483FA9" w:rsidRDefault="00483FA9" w:rsidP="00483FA9">
            <w:pPr>
              <w:rPr>
                <w:sz w:val="28"/>
                <w:szCs w:val="28"/>
              </w:rPr>
            </w:pPr>
          </w:p>
        </w:tc>
        <w:tc>
          <w:tcPr>
            <w:tcW w:w="2970" w:type="dxa"/>
            <w:tcBorders>
              <w:top w:val="single" w:sz="6" w:space="0" w:color="auto"/>
            </w:tcBorders>
          </w:tcPr>
          <w:p w:rsidR="00483FA9" w:rsidRPr="00483FA9" w:rsidRDefault="00483FA9" w:rsidP="00483FA9">
            <w:pPr>
              <w:jc w:val="center"/>
              <w:rPr>
                <w:sz w:val="28"/>
                <w:szCs w:val="28"/>
              </w:rPr>
            </w:pPr>
            <w:r w:rsidRPr="00483FA9">
              <w:rPr>
                <w:sz w:val="28"/>
                <w:szCs w:val="28"/>
              </w:rPr>
              <w:t>особистий підпис, дата</w:t>
            </w:r>
          </w:p>
        </w:tc>
        <w:tc>
          <w:tcPr>
            <w:tcW w:w="390" w:type="dxa"/>
          </w:tcPr>
          <w:p w:rsidR="00483FA9" w:rsidRPr="00483FA9" w:rsidRDefault="00483FA9" w:rsidP="00483FA9">
            <w:pPr>
              <w:jc w:val="center"/>
              <w:rPr>
                <w:sz w:val="28"/>
                <w:szCs w:val="28"/>
              </w:rPr>
            </w:pPr>
          </w:p>
        </w:tc>
        <w:tc>
          <w:tcPr>
            <w:tcW w:w="2940" w:type="dxa"/>
            <w:tcBorders>
              <w:top w:val="single" w:sz="6" w:space="0" w:color="auto"/>
            </w:tcBorders>
          </w:tcPr>
          <w:p w:rsidR="00483FA9" w:rsidRPr="00483FA9" w:rsidRDefault="00483FA9" w:rsidP="00483FA9">
            <w:pPr>
              <w:jc w:val="center"/>
              <w:rPr>
                <w:sz w:val="28"/>
                <w:szCs w:val="28"/>
              </w:rPr>
            </w:pPr>
            <w:r w:rsidRPr="00483FA9">
              <w:rPr>
                <w:sz w:val="28"/>
                <w:szCs w:val="28"/>
              </w:rPr>
              <w:t>розшифрування підпису</w:t>
            </w:r>
          </w:p>
        </w:tc>
      </w:tr>
      <w:tr w:rsidR="00483FA9" w:rsidRPr="00483FA9" w:rsidTr="00063168">
        <w:tc>
          <w:tcPr>
            <w:tcW w:w="2520" w:type="dxa"/>
            <w:vAlign w:val="bottom"/>
          </w:tcPr>
          <w:p w:rsidR="00483FA9" w:rsidRPr="00483FA9" w:rsidRDefault="00483FA9" w:rsidP="00483FA9">
            <w:pPr>
              <w:rPr>
                <w:sz w:val="28"/>
                <w:szCs w:val="28"/>
              </w:rPr>
            </w:pPr>
            <w:r w:rsidRPr="00483FA9">
              <w:rPr>
                <w:sz w:val="28"/>
                <w:szCs w:val="28"/>
              </w:rPr>
              <w:t>Керівник</w:t>
            </w:r>
          </w:p>
        </w:tc>
        <w:tc>
          <w:tcPr>
            <w:tcW w:w="2970" w:type="dxa"/>
            <w:tcBorders>
              <w:bottom w:val="single" w:sz="6" w:space="0" w:color="auto"/>
            </w:tcBorders>
          </w:tcPr>
          <w:p w:rsidR="00483FA9" w:rsidRPr="00483FA9" w:rsidRDefault="00483FA9" w:rsidP="00483FA9">
            <w:pPr>
              <w:rPr>
                <w:sz w:val="28"/>
                <w:szCs w:val="28"/>
              </w:rPr>
            </w:pPr>
          </w:p>
        </w:tc>
        <w:tc>
          <w:tcPr>
            <w:tcW w:w="390" w:type="dxa"/>
          </w:tcPr>
          <w:p w:rsidR="00483FA9" w:rsidRPr="00483FA9" w:rsidRDefault="00483FA9" w:rsidP="00483FA9">
            <w:pPr>
              <w:rPr>
                <w:sz w:val="28"/>
                <w:szCs w:val="28"/>
              </w:rPr>
            </w:pPr>
          </w:p>
        </w:tc>
        <w:tc>
          <w:tcPr>
            <w:tcW w:w="2940" w:type="dxa"/>
            <w:tcBorders>
              <w:bottom w:val="single" w:sz="6" w:space="0" w:color="auto"/>
            </w:tcBorders>
          </w:tcPr>
          <w:p w:rsidR="00483FA9" w:rsidRPr="000F4411" w:rsidRDefault="000F4411" w:rsidP="00483FA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М.О. Красій</w:t>
            </w:r>
          </w:p>
        </w:tc>
      </w:tr>
      <w:tr w:rsidR="00483FA9" w:rsidRPr="00483FA9" w:rsidTr="00063168">
        <w:tc>
          <w:tcPr>
            <w:tcW w:w="2520" w:type="dxa"/>
            <w:vAlign w:val="bottom"/>
          </w:tcPr>
          <w:p w:rsidR="00483FA9" w:rsidRPr="00483FA9" w:rsidRDefault="00483FA9" w:rsidP="00483FA9">
            <w:pPr>
              <w:rPr>
                <w:sz w:val="28"/>
                <w:szCs w:val="28"/>
              </w:rPr>
            </w:pPr>
          </w:p>
        </w:tc>
        <w:tc>
          <w:tcPr>
            <w:tcW w:w="2970" w:type="dxa"/>
            <w:tcBorders>
              <w:top w:val="single" w:sz="6" w:space="0" w:color="auto"/>
            </w:tcBorders>
          </w:tcPr>
          <w:p w:rsidR="00483FA9" w:rsidRPr="00483FA9" w:rsidRDefault="00483FA9" w:rsidP="00483FA9">
            <w:pPr>
              <w:jc w:val="center"/>
              <w:rPr>
                <w:sz w:val="28"/>
                <w:szCs w:val="28"/>
              </w:rPr>
            </w:pPr>
            <w:r w:rsidRPr="00483FA9">
              <w:rPr>
                <w:sz w:val="28"/>
                <w:szCs w:val="28"/>
              </w:rPr>
              <w:t>особистий підпис, дата</w:t>
            </w:r>
          </w:p>
        </w:tc>
        <w:tc>
          <w:tcPr>
            <w:tcW w:w="390" w:type="dxa"/>
          </w:tcPr>
          <w:p w:rsidR="00483FA9" w:rsidRPr="00483FA9" w:rsidRDefault="00483FA9" w:rsidP="00483FA9">
            <w:pPr>
              <w:jc w:val="center"/>
              <w:rPr>
                <w:sz w:val="28"/>
                <w:szCs w:val="28"/>
              </w:rPr>
            </w:pPr>
          </w:p>
        </w:tc>
        <w:tc>
          <w:tcPr>
            <w:tcW w:w="2940" w:type="dxa"/>
            <w:tcBorders>
              <w:top w:val="single" w:sz="6" w:space="0" w:color="auto"/>
            </w:tcBorders>
          </w:tcPr>
          <w:p w:rsidR="00483FA9" w:rsidRPr="00483FA9" w:rsidRDefault="00483FA9" w:rsidP="00483FA9">
            <w:pPr>
              <w:jc w:val="center"/>
              <w:rPr>
                <w:sz w:val="28"/>
                <w:szCs w:val="28"/>
              </w:rPr>
            </w:pPr>
            <w:r w:rsidRPr="00483FA9">
              <w:rPr>
                <w:sz w:val="28"/>
                <w:szCs w:val="28"/>
              </w:rPr>
              <w:t>розшифрування підпису</w:t>
            </w:r>
          </w:p>
        </w:tc>
      </w:tr>
      <w:tr w:rsidR="00483FA9" w:rsidRPr="00483FA9" w:rsidTr="00063168">
        <w:tc>
          <w:tcPr>
            <w:tcW w:w="2520" w:type="dxa"/>
            <w:vAlign w:val="bottom"/>
          </w:tcPr>
          <w:p w:rsidR="00483FA9" w:rsidRPr="00483FA9" w:rsidRDefault="00483FA9" w:rsidP="00483FA9">
            <w:pPr>
              <w:rPr>
                <w:sz w:val="28"/>
                <w:szCs w:val="28"/>
              </w:rPr>
            </w:pPr>
            <w:r w:rsidRPr="00483FA9">
              <w:rPr>
                <w:sz w:val="28"/>
                <w:szCs w:val="28"/>
              </w:rPr>
              <w:t>Рецензент</w:t>
            </w:r>
          </w:p>
        </w:tc>
        <w:tc>
          <w:tcPr>
            <w:tcW w:w="2970" w:type="dxa"/>
            <w:tcBorders>
              <w:bottom w:val="single" w:sz="6" w:space="0" w:color="auto"/>
            </w:tcBorders>
          </w:tcPr>
          <w:p w:rsidR="00483FA9" w:rsidRPr="00483FA9" w:rsidRDefault="00483FA9" w:rsidP="00483FA9">
            <w:pPr>
              <w:jc w:val="center"/>
              <w:rPr>
                <w:sz w:val="28"/>
                <w:szCs w:val="28"/>
              </w:rPr>
            </w:pPr>
          </w:p>
        </w:tc>
        <w:tc>
          <w:tcPr>
            <w:tcW w:w="390" w:type="dxa"/>
          </w:tcPr>
          <w:p w:rsidR="00483FA9" w:rsidRPr="00483FA9" w:rsidRDefault="00483FA9" w:rsidP="00483FA9">
            <w:pPr>
              <w:jc w:val="center"/>
              <w:rPr>
                <w:sz w:val="28"/>
                <w:szCs w:val="28"/>
              </w:rPr>
            </w:pPr>
          </w:p>
        </w:tc>
        <w:tc>
          <w:tcPr>
            <w:tcW w:w="2940" w:type="dxa"/>
            <w:tcBorders>
              <w:bottom w:val="single" w:sz="6" w:space="0" w:color="auto"/>
            </w:tcBorders>
          </w:tcPr>
          <w:p w:rsidR="00483FA9" w:rsidRPr="00F175E1" w:rsidRDefault="00F175E1" w:rsidP="00F175E1">
            <w:pPr>
              <w:pStyle w:val="9"/>
              <w:rPr>
                <w:rFonts w:ascii="Times New Roman" w:hAnsi="Times New Roman" w:cs="Times New Roman"/>
                <w:i/>
                <w:sz w:val="28"/>
                <w:szCs w:val="28"/>
                <w:lang w:val="uk-UA"/>
              </w:rPr>
            </w:pPr>
            <w:r>
              <w:rPr>
                <w:rFonts w:ascii="Times New Roman" w:hAnsi="Times New Roman" w:cs="Times New Roman"/>
                <w:i/>
                <w:sz w:val="28"/>
                <w:szCs w:val="28"/>
                <w:lang w:val="uk-UA"/>
              </w:rPr>
              <w:t xml:space="preserve">      Б.Л. Гривнак</w:t>
            </w:r>
          </w:p>
        </w:tc>
      </w:tr>
      <w:tr w:rsidR="00483FA9" w:rsidRPr="00483FA9" w:rsidTr="00B23BF8">
        <w:trPr>
          <w:trHeight w:val="72"/>
        </w:trPr>
        <w:tc>
          <w:tcPr>
            <w:tcW w:w="2520" w:type="dxa"/>
          </w:tcPr>
          <w:p w:rsidR="00483FA9" w:rsidRPr="00483FA9" w:rsidRDefault="00483FA9" w:rsidP="00483FA9">
            <w:pPr>
              <w:rPr>
                <w:sz w:val="28"/>
                <w:szCs w:val="28"/>
              </w:rPr>
            </w:pPr>
          </w:p>
        </w:tc>
        <w:tc>
          <w:tcPr>
            <w:tcW w:w="2970" w:type="dxa"/>
            <w:tcBorders>
              <w:top w:val="single" w:sz="6" w:space="0" w:color="auto"/>
            </w:tcBorders>
          </w:tcPr>
          <w:p w:rsidR="00483FA9" w:rsidRPr="00874132" w:rsidRDefault="00483FA9" w:rsidP="00874132">
            <w:pPr>
              <w:rPr>
                <w:sz w:val="28"/>
                <w:szCs w:val="28"/>
                <w:lang w:val="en-US"/>
              </w:rPr>
            </w:pPr>
          </w:p>
        </w:tc>
        <w:tc>
          <w:tcPr>
            <w:tcW w:w="390" w:type="dxa"/>
          </w:tcPr>
          <w:p w:rsidR="00483FA9" w:rsidRPr="00483FA9" w:rsidRDefault="00483FA9" w:rsidP="00483FA9">
            <w:pPr>
              <w:jc w:val="center"/>
              <w:rPr>
                <w:sz w:val="28"/>
                <w:szCs w:val="28"/>
              </w:rPr>
            </w:pPr>
          </w:p>
        </w:tc>
        <w:tc>
          <w:tcPr>
            <w:tcW w:w="2940" w:type="dxa"/>
            <w:tcBorders>
              <w:top w:val="single" w:sz="6" w:space="0" w:color="auto"/>
            </w:tcBorders>
          </w:tcPr>
          <w:p w:rsidR="00483FA9" w:rsidRPr="00483FA9" w:rsidRDefault="00483FA9" w:rsidP="00483FA9">
            <w:pPr>
              <w:jc w:val="center"/>
              <w:rPr>
                <w:sz w:val="28"/>
                <w:szCs w:val="28"/>
              </w:rPr>
            </w:pPr>
          </w:p>
        </w:tc>
      </w:tr>
    </w:tbl>
    <w:p w:rsidR="000F4411" w:rsidRPr="00C35C13" w:rsidRDefault="000F4411" w:rsidP="00B23BF8">
      <w:pPr>
        <w:pStyle w:val="3"/>
        <w:spacing w:before="0" w:beforeAutospacing="0" w:after="0" w:afterAutospacing="0" w:line="312" w:lineRule="auto"/>
        <w:ind w:firstLine="709"/>
        <w:jc w:val="center"/>
        <w:rPr>
          <w:sz w:val="28"/>
          <w:szCs w:val="28"/>
        </w:rPr>
      </w:pPr>
      <w:bookmarkStart w:id="4" w:name="_Toc57483988"/>
      <w:bookmarkStart w:id="5" w:name="_Toc57547977"/>
      <w:r w:rsidRPr="00C35C13">
        <w:rPr>
          <w:sz w:val="28"/>
          <w:szCs w:val="28"/>
        </w:rPr>
        <w:t>АНОТАЦІЯ</w:t>
      </w:r>
      <w:bookmarkEnd w:id="4"/>
      <w:bookmarkEnd w:id="5"/>
    </w:p>
    <w:p w:rsidR="000F4411" w:rsidRDefault="000F4411" w:rsidP="00B23BF8">
      <w:pPr>
        <w:spacing w:line="312" w:lineRule="auto"/>
        <w:ind w:firstLine="709"/>
        <w:rPr>
          <w:b/>
          <w:sz w:val="32"/>
          <w:szCs w:val="28"/>
        </w:rPr>
      </w:pPr>
    </w:p>
    <w:p w:rsidR="000F4411" w:rsidRPr="008F569F" w:rsidRDefault="00792A2E" w:rsidP="00B23BF8">
      <w:pPr>
        <w:spacing w:line="312" w:lineRule="auto"/>
        <w:ind w:firstLine="709"/>
        <w:rPr>
          <w:b/>
          <w:color w:val="FF0000"/>
          <w:sz w:val="28"/>
          <w:szCs w:val="28"/>
        </w:rPr>
      </w:pPr>
      <w:r w:rsidRPr="008F569F">
        <w:rPr>
          <w:b/>
          <w:color w:val="FF0000"/>
          <w:sz w:val="28"/>
          <w:szCs w:val="28"/>
        </w:rPr>
        <w:t>Мельничук С</w:t>
      </w:r>
      <w:r w:rsidR="000F4411" w:rsidRPr="008F569F">
        <w:rPr>
          <w:b/>
          <w:color w:val="FF0000"/>
          <w:sz w:val="28"/>
          <w:szCs w:val="28"/>
        </w:rPr>
        <w:t>.</w:t>
      </w:r>
      <w:r w:rsidRPr="008F569F">
        <w:rPr>
          <w:b/>
          <w:color w:val="FF0000"/>
          <w:sz w:val="28"/>
          <w:szCs w:val="28"/>
        </w:rPr>
        <w:t xml:space="preserve"> В.</w:t>
      </w:r>
      <w:r w:rsidR="000F4411" w:rsidRPr="008F569F">
        <w:rPr>
          <w:b/>
          <w:color w:val="FF0000"/>
          <w:sz w:val="28"/>
          <w:szCs w:val="28"/>
        </w:rPr>
        <w:t xml:space="preserve"> </w:t>
      </w:r>
      <w:r w:rsidR="00C048DB" w:rsidRPr="008F569F">
        <w:rPr>
          <w:b/>
          <w:color w:val="FF0000"/>
          <w:sz w:val="28"/>
          <w:szCs w:val="28"/>
        </w:rPr>
        <w:t>Використання зв’язків з громадськістю як механізму здійснення комунікації в публічному управлінні</w:t>
      </w:r>
      <w:r w:rsidR="000F4411" w:rsidRPr="008F569F">
        <w:rPr>
          <w:b/>
          <w:color w:val="FF0000"/>
          <w:sz w:val="28"/>
          <w:szCs w:val="28"/>
        </w:rPr>
        <w:t>.</w:t>
      </w:r>
      <w:r w:rsidR="001B14E4" w:rsidRPr="008F569F">
        <w:rPr>
          <w:b/>
          <w:color w:val="FF0000"/>
          <w:sz w:val="28"/>
          <w:szCs w:val="28"/>
        </w:rPr>
        <w:t xml:space="preserve"> –</w:t>
      </w:r>
      <w:r w:rsidR="000F4411" w:rsidRPr="008F569F">
        <w:rPr>
          <w:b/>
          <w:color w:val="FF0000"/>
          <w:sz w:val="28"/>
          <w:szCs w:val="28"/>
        </w:rPr>
        <w:t xml:space="preserve"> Рукопис</w:t>
      </w:r>
      <w:r w:rsidR="001B14E4" w:rsidRPr="008F569F">
        <w:rPr>
          <w:b/>
          <w:color w:val="FF0000"/>
          <w:sz w:val="28"/>
          <w:szCs w:val="28"/>
        </w:rPr>
        <w:t>.</w:t>
      </w:r>
    </w:p>
    <w:p w:rsidR="008E66B8" w:rsidRDefault="008E66B8" w:rsidP="00875E87">
      <w:pPr>
        <w:spacing w:line="360" w:lineRule="auto"/>
        <w:ind w:firstLine="709"/>
        <w:jc w:val="both"/>
        <w:rPr>
          <w:sz w:val="28"/>
          <w:szCs w:val="28"/>
        </w:rPr>
      </w:pPr>
    </w:p>
    <w:p w:rsidR="00E14371" w:rsidRDefault="00E14371" w:rsidP="008E66B8">
      <w:pPr>
        <w:spacing w:line="312" w:lineRule="auto"/>
        <w:ind w:firstLine="709"/>
        <w:rPr>
          <w:b/>
          <w:sz w:val="28"/>
          <w:szCs w:val="28"/>
        </w:rPr>
      </w:pPr>
    </w:p>
    <w:p w:rsidR="008E66B8" w:rsidRPr="00B4438D" w:rsidRDefault="00AE3171" w:rsidP="00FB7E28">
      <w:pPr>
        <w:spacing w:line="312" w:lineRule="auto"/>
        <w:ind w:firstLine="709"/>
        <w:jc w:val="both"/>
        <w:rPr>
          <w:b/>
          <w:sz w:val="28"/>
          <w:szCs w:val="28"/>
        </w:rPr>
      </w:pPr>
      <w:r w:rsidRPr="00B4438D">
        <w:rPr>
          <w:b/>
          <w:sz w:val="28"/>
          <w:szCs w:val="28"/>
        </w:rPr>
        <w:t>Товарницька Т. Р.</w:t>
      </w:r>
      <w:r w:rsidR="00FB7E28" w:rsidRPr="00B4438D">
        <w:rPr>
          <w:b/>
          <w:sz w:val="28"/>
          <w:szCs w:val="28"/>
        </w:rPr>
        <w:t xml:space="preserve"> Державна політика щодо надання косметологічних послуг: адміністративно-правовий аспект</w:t>
      </w:r>
      <w:r w:rsidR="008E66B8" w:rsidRPr="00B4438D">
        <w:rPr>
          <w:b/>
          <w:sz w:val="28"/>
          <w:szCs w:val="28"/>
        </w:rPr>
        <w:t xml:space="preserve"> – Рукопис.</w:t>
      </w:r>
    </w:p>
    <w:p w:rsidR="001B14E4" w:rsidRPr="00B4438D" w:rsidRDefault="000F4411" w:rsidP="008E66B8">
      <w:pPr>
        <w:spacing w:line="360" w:lineRule="auto"/>
        <w:ind w:firstLine="708"/>
        <w:jc w:val="both"/>
        <w:rPr>
          <w:sz w:val="28"/>
          <w:szCs w:val="28"/>
        </w:rPr>
      </w:pPr>
      <w:r w:rsidRPr="00B4438D">
        <w:rPr>
          <w:sz w:val="28"/>
          <w:szCs w:val="28"/>
        </w:rPr>
        <w:t>Магістерська р</w:t>
      </w:r>
      <w:r w:rsidR="00237DFD" w:rsidRPr="00B4438D">
        <w:rPr>
          <w:sz w:val="28"/>
          <w:szCs w:val="28"/>
        </w:rPr>
        <w:t>обота за спеціальністю</w:t>
      </w:r>
      <w:r w:rsidRPr="00B4438D">
        <w:rPr>
          <w:sz w:val="28"/>
          <w:szCs w:val="28"/>
        </w:rPr>
        <w:t xml:space="preserve"> 281 «Публічне управління та адміністрування». – Івано-Франківський національний технічний університет нафти </w:t>
      </w:r>
      <w:r w:rsidR="009469F4" w:rsidRPr="00B4438D">
        <w:rPr>
          <w:sz w:val="28"/>
          <w:szCs w:val="28"/>
        </w:rPr>
        <w:t>і газу. – Івано-Франківськ, 2022</w:t>
      </w:r>
      <w:r w:rsidRPr="00B4438D">
        <w:rPr>
          <w:sz w:val="28"/>
          <w:szCs w:val="28"/>
        </w:rPr>
        <w:t>.</w:t>
      </w:r>
    </w:p>
    <w:p w:rsidR="009C6ED2" w:rsidRPr="00B4438D" w:rsidRDefault="009C6ED2" w:rsidP="00875E87">
      <w:pPr>
        <w:spacing w:line="360" w:lineRule="auto"/>
        <w:ind w:firstLine="709"/>
        <w:jc w:val="both"/>
        <w:rPr>
          <w:sz w:val="28"/>
          <w:szCs w:val="28"/>
        </w:rPr>
      </w:pPr>
    </w:p>
    <w:p w:rsidR="002A6E59" w:rsidRPr="00B4438D" w:rsidRDefault="00A25DD2" w:rsidP="00544E9A">
      <w:pPr>
        <w:spacing w:line="360" w:lineRule="auto"/>
        <w:ind w:firstLine="709"/>
        <w:jc w:val="both"/>
        <w:rPr>
          <w:sz w:val="28"/>
          <w:szCs w:val="28"/>
        </w:rPr>
      </w:pPr>
      <w:r w:rsidRPr="00B4438D">
        <w:rPr>
          <w:sz w:val="28"/>
          <w:szCs w:val="28"/>
        </w:rPr>
        <w:t xml:space="preserve">У дослідженні </w:t>
      </w:r>
      <w:r w:rsidR="008A6BDC" w:rsidRPr="00B4438D">
        <w:rPr>
          <w:sz w:val="28"/>
          <w:szCs w:val="28"/>
        </w:rPr>
        <w:t>проаналізовано державну політику щодо надання косметологічних послугу адміністративно-правовому аспекті</w:t>
      </w:r>
      <w:r w:rsidR="00A37FA8" w:rsidRPr="00B4438D">
        <w:rPr>
          <w:sz w:val="28"/>
          <w:szCs w:val="28"/>
        </w:rPr>
        <w:t>.</w:t>
      </w:r>
    </w:p>
    <w:p w:rsidR="00B63316" w:rsidRPr="00B4438D" w:rsidRDefault="002A6E59" w:rsidP="00544E9A">
      <w:pPr>
        <w:spacing w:line="360" w:lineRule="auto"/>
        <w:ind w:firstLine="709"/>
        <w:jc w:val="both"/>
        <w:rPr>
          <w:sz w:val="28"/>
          <w:szCs w:val="28"/>
        </w:rPr>
      </w:pPr>
      <w:r w:rsidRPr="00B4438D">
        <w:rPr>
          <w:sz w:val="28"/>
          <w:szCs w:val="28"/>
        </w:rPr>
        <w:t xml:space="preserve">Охарактеризовано </w:t>
      </w:r>
      <w:r w:rsidR="00B63316" w:rsidRPr="00B4438D">
        <w:rPr>
          <w:sz w:val="28"/>
          <w:szCs w:val="28"/>
        </w:rPr>
        <w:t>косметологічні послуги як вид господарської діяльності, зокрема</w:t>
      </w:r>
      <w:r w:rsidR="00A37FA8" w:rsidRPr="00B4438D">
        <w:rPr>
          <w:sz w:val="28"/>
          <w:szCs w:val="28"/>
        </w:rPr>
        <w:t>,</w:t>
      </w:r>
      <w:r w:rsidR="00B63316" w:rsidRPr="00B4438D">
        <w:rPr>
          <w:sz w:val="28"/>
          <w:szCs w:val="28"/>
        </w:rPr>
        <w:t xml:space="preserve"> подано визначення поняття «косметологічна послуга» та розглянуто принципи і методи </w:t>
      </w:r>
      <w:r w:rsidR="00A37FA8" w:rsidRPr="00B4438D">
        <w:rPr>
          <w:sz w:val="28"/>
          <w:szCs w:val="28"/>
        </w:rPr>
        <w:t xml:space="preserve">регулювання </w:t>
      </w:r>
      <w:r w:rsidR="00B63316" w:rsidRPr="00B4438D">
        <w:rPr>
          <w:sz w:val="28"/>
          <w:szCs w:val="28"/>
        </w:rPr>
        <w:t>ринку косметологічних послуг.</w:t>
      </w:r>
    </w:p>
    <w:p w:rsidR="00B63316" w:rsidRPr="00B4438D" w:rsidRDefault="00B63316" w:rsidP="00544E9A">
      <w:pPr>
        <w:pStyle w:val="Default"/>
        <w:spacing w:line="360" w:lineRule="auto"/>
        <w:ind w:firstLine="709"/>
        <w:rPr>
          <w:color w:val="auto"/>
          <w:sz w:val="28"/>
          <w:szCs w:val="28"/>
        </w:rPr>
      </w:pPr>
      <w:r w:rsidRPr="00B4438D">
        <w:rPr>
          <w:color w:val="auto"/>
          <w:sz w:val="28"/>
          <w:szCs w:val="28"/>
        </w:rPr>
        <w:t xml:space="preserve">Проаналізовано </w:t>
      </w:r>
      <w:r w:rsidR="00AD061E" w:rsidRPr="00B4438D">
        <w:rPr>
          <w:color w:val="auto"/>
          <w:sz w:val="28"/>
          <w:szCs w:val="28"/>
        </w:rPr>
        <w:t>державн</w:t>
      </w:r>
      <w:r w:rsidRPr="00B4438D">
        <w:rPr>
          <w:color w:val="auto"/>
          <w:sz w:val="28"/>
          <w:szCs w:val="28"/>
        </w:rPr>
        <w:t>у політику щодо</w:t>
      </w:r>
      <w:r w:rsidR="00AD061E" w:rsidRPr="00B4438D">
        <w:rPr>
          <w:color w:val="auto"/>
          <w:sz w:val="28"/>
          <w:szCs w:val="28"/>
        </w:rPr>
        <w:t xml:space="preserve"> надання косметологічних послуг в </w:t>
      </w:r>
      <w:r w:rsidRPr="00B4438D">
        <w:rPr>
          <w:color w:val="auto"/>
          <w:sz w:val="28"/>
          <w:szCs w:val="28"/>
        </w:rPr>
        <w:t>Україні,</w:t>
      </w:r>
      <w:r w:rsidR="00AD061E" w:rsidRPr="00B4438D">
        <w:rPr>
          <w:color w:val="auto"/>
          <w:sz w:val="28"/>
          <w:szCs w:val="28"/>
        </w:rPr>
        <w:t> </w:t>
      </w:r>
      <w:r w:rsidRPr="00B4438D">
        <w:rPr>
          <w:color w:val="auto"/>
          <w:sz w:val="28"/>
          <w:szCs w:val="28"/>
        </w:rPr>
        <w:t>особливу</w:t>
      </w:r>
      <w:r w:rsidR="00AD061E" w:rsidRPr="00B4438D">
        <w:rPr>
          <w:color w:val="auto"/>
          <w:sz w:val="28"/>
          <w:szCs w:val="28"/>
        </w:rPr>
        <w:t> у</w:t>
      </w:r>
      <w:r w:rsidRPr="00B4438D">
        <w:rPr>
          <w:color w:val="auto"/>
          <w:sz w:val="28"/>
          <w:szCs w:val="28"/>
        </w:rPr>
        <w:t>вагу</w:t>
      </w:r>
      <w:r w:rsidR="00AD061E" w:rsidRPr="00B4438D">
        <w:rPr>
          <w:color w:val="auto"/>
          <w:sz w:val="28"/>
          <w:szCs w:val="28"/>
        </w:rPr>
        <w:t> </w:t>
      </w:r>
      <w:r w:rsidRPr="00B4438D">
        <w:rPr>
          <w:color w:val="auto"/>
          <w:sz w:val="28"/>
          <w:szCs w:val="28"/>
        </w:rPr>
        <w:t>звернуто</w:t>
      </w:r>
      <w:r w:rsidR="00AD061E" w:rsidRPr="00B4438D">
        <w:rPr>
          <w:color w:val="auto"/>
          <w:sz w:val="28"/>
          <w:szCs w:val="28"/>
        </w:rPr>
        <w:t> </w:t>
      </w:r>
      <w:r w:rsidRPr="00B4438D">
        <w:rPr>
          <w:color w:val="auto"/>
          <w:sz w:val="28"/>
          <w:szCs w:val="28"/>
        </w:rPr>
        <w:t>на</w:t>
      </w:r>
      <w:r w:rsidR="00AD061E" w:rsidRPr="00B4438D">
        <w:rPr>
          <w:color w:val="auto"/>
          <w:sz w:val="28"/>
          <w:szCs w:val="28"/>
        </w:rPr>
        <w:t xml:space="preserve"> </w:t>
      </w:r>
      <w:r w:rsidRPr="00B4438D">
        <w:rPr>
          <w:color w:val="auto"/>
          <w:sz w:val="28"/>
          <w:szCs w:val="28"/>
        </w:rPr>
        <w:t>специфіку адміністративно-правового регулювання галузі</w:t>
      </w:r>
      <w:r w:rsidRPr="00B4438D">
        <w:rPr>
          <w:color w:val="auto"/>
          <w:spacing w:val="-20"/>
          <w:sz w:val="28"/>
          <w:szCs w:val="28"/>
        </w:rPr>
        <w:t xml:space="preserve">. Також досліджено поняття </w:t>
      </w:r>
      <w:r w:rsidRPr="00B4438D">
        <w:rPr>
          <w:color w:val="auto"/>
          <w:sz w:val="28"/>
          <w:szCs w:val="28"/>
        </w:rPr>
        <w:t>відповідальності за порушення при наданні косметологічних послуг</w:t>
      </w:r>
      <w:r w:rsidR="00F94D51" w:rsidRPr="00B4438D">
        <w:rPr>
          <w:color w:val="auto"/>
          <w:sz w:val="28"/>
          <w:szCs w:val="28"/>
        </w:rPr>
        <w:t>.</w:t>
      </w:r>
    </w:p>
    <w:p w:rsidR="00B63316" w:rsidRPr="00B4438D" w:rsidRDefault="001D1418" w:rsidP="00F94D51">
      <w:pPr>
        <w:spacing w:line="360" w:lineRule="auto"/>
        <w:ind w:firstLine="709"/>
        <w:jc w:val="both"/>
        <w:rPr>
          <w:sz w:val="28"/>
          <w:szCs w:val="28"/>
        </w:rPr>
      </w:pPr>
      <w:r w:rsidRPr="00B4438D">
        <w:rPr>
          <w:sz w:val="28"/>
          <w:szCs w:val="28"/>
        </w:rPr>
        <w:t>П</w:t>
      </w:r>
      <w:r w:rsidR="00544E9A" w:rsidRPr="00B4438D">
        <w:rPr>
          <w:sz w:val="28"/>
          <w:szCs w:val="28"/>
        </w:rPr>
        <w:t>роаналізовано зарубіжний досвід адміністративно</w:t>
      </w:r>
      <w:r w:rsidR="00F94D51" w:rsidRPr="00B4438D">
        <w:rPr>
          <w:sz w:val="28"/>
          <w:szCs w:val="28"/>
        </w:rPr>
        <w:t>-</w:t>
      </w:r>
      <w:r w:rsidR="00544E9A" w:rsidRPr="00B4438D">
        <w:rPr>
          <w:sz w:val="28"/>
          <w:szCs w:val="28"/>
        </w:rPr>
        <w:t>право</w:t>
      </w:r>
      <w:r w:rsidR="00F94D51" w:rsidRPr="00B4438D">
        <w:rPr>
          <w:sz w:val="28"/>
          <w:szCs w:val="28"/>
        </w:rPr>
        <w:t>во</w:t>
      </w:r>
      <w:r w:rsidR="00544E9A" w:rsidRPr="00B4438D">
        <w:rPr>
          <w:sz w:val="28"/>
          <w:szCs w:val="28"/>
        </w:rPr>
        <w:t>го регулювання галузі, а також запропоновано шляхи вдосконалення державної політики щодо розвитку ринку надання косметологічних послуг та його регулювання.</w:t>
      </w:r>
    </w:p>
    <w:p w:rsidR="00986148" w:rsidRPr="00B4438D" w:rsidRDefault="000F4411" w:rsidP="00875E87">
      <w:pPr>
        <w:spacing w:line="360" w:lineRule="auto"/>
        <w:ind w:firstLine="708"/>
        <w:jc w:val="both"/>
        <w:rPr>
          <w:bCs/>
          <w:sz w:val="28"/>
          <w:szCs w:val="28"/>
        </w:rPr>
      </w:pPr>
      <w:r w:rsidRPr="00B4438D">
        <w:rPr>
          <w:bCs/>
          <w:sz w:val="28"/>
          <w:szCs w:val="28"/>
        </w:rPr>
        <w:t xml:space="preserve">Результати магістерського дослідження </w:t>
      </w:r>
      <w:r w:rsidR="00E26070" w:rsidRPr="00B4438D">
        <w:rPr>
          <w:bCs/>
          <w:sz w:val="28"/>
          <w:szCs w:val="28"/>
        </w:rPr>
        <w:t>направлені на вирішення проблеми формування</w:t>
      </w:r>
      <w:r w:rsidR="00F94D51" w:rsidRPr="00B4438D">
        <w:rPr>
          <w:bCs/>
          <w:sz w:val="28"/>
          <w:szCs w:val="28"/>
        </w:rPr>
        <w:t xml:space="preserve"> ефективної державної політики щодо адміністративно-правового регулювання діяльності, пов’язаної із наданням косметологічних послуг</w:t>
      </w:r>
      <w:r w:rsidR="0007246F" w:rsidRPr="00B4438D">
        <w:rPr>
          <w:bCs/>
          <w:sz w:val="28"/>
          <w:szCs w:val="28"/>
        </w:rPr>
        <w:t>.</w:t>
      </w:r>
      <w:r w:rsidR="003E4CEB" w:rsidRPr="00B4438D">
        <w:rPr>
          <w:bCs/>
          <w:sz w:val="28"/>
          <w:szCs w:val="28"/>
        </w:rPr>
        <w:t>.</w:t>
      </w:r>
    </w:p>
    <w:p w:rsidR="000F4411" w:rsidRPr="00B4438D" w:rsidRDefault="00E26070" w:rsidP="00875E87">
      <w:pPr>
        <w:spacing w:line="360" w:lineRule="auto"/>
        <w:ind w:firstLine="708"/>
        <w:jc w:val="both"/>
        <w:rPr>
          <w:sz w:val="28"/>
          <w:szCs w:val="28"/>
        </w:rPr>
      </w:pPr>
      <w:r w:rsidRPr="00B4438D">
        <w:rPr>
          <w:iCs/>
          <w:sz w:val="28"/>
          <w:szCs w:val="28"/>
        </w:rPr>
        <w:t>Матеріали роботи будуть корисними</w:t>
      </w:r>
      <w:r w:rsidR="0007246F" w:rsidRPr="00B4438D">
        <w:rPr>
          <w:iCs/>
          <w:sz w:val="28"/>
          <w:szCs w:val="28"/>
        </w:rPr>
        <w:t xml:space="preserve"> для впорядкуванн</w:t>
      </w:r>
      <w:r w:rsidR="000F3A44" w:rsidRPr="00B4438D">
        <w:rPr>
          <w:iCs/>
          <w:sz w:val="28"/>
          <w:szCs w:val="28"/>
        </w:rPr>
        <w:t>я</w:t>
      </w:r>
      <w:r w:rsidR="0007246F" w:rsidRPr="00B4438D">
        <w:rPr>
          <w:iCs/>
          <w:sz w:val="28"/>
          <w:szCs w:val="28"/>
        </w:rPr>
        <w:t xml:space="preserve"> роботи усіх суб’єктів ринку косметологічних послуг</w:t>
      </w:r>
      <w:r w:rsidR="00874132" w:rsidRPr="00B4438D">
        <w:rPr>
          <w:iCs/>
          <w:sz w:val="28"/>
          <w:szCs w:val="28"/>
        </w:rPr>
        <w:t>, а також у</w:t>
      </w:r>
      <w:r w:rsidRPr="00B4438D">
        <w:rPr>
          <w:iCs/>
          <w:sz w:val="28"/>
          <w:szCs w:val="28"/>
        </w:rPr>
        <w:t xml:space="preserve"> процесі підвищення кваліфікації чи професійног</w:t>
      </w:r>
      <w:r w:rsidR="000F3A44" w:rsidRPr="00B4438D">
        <w:rPr>
          <w:iCs/>
          <w:sz w:val="28"/>
          <w:szCs w:val="28"/>
        </w:rPr>
        <w:t>о навчання державних службовців, які уповноважені приймати рішення, що стосуються цієї галузі</w:t>
      </w:r>
    </w:p>
    <w:p w:rsidR="000F4411" w:rsidRPr="00B4438D" w:rsidRDefault="000F4411" w:rsidP="00875E87">
      <w:pPr>
        <w:suppressAutoHyphens/>
        <w:spacing w:line="360" w:lineRule="auto"/>
        <w:ind w:firstLine="709"/>
        <w:jc w:val="both"/>
        <w:rPr>
          <w:sz w:val="28"/>
          <w:szCs w:val="28"/>
          <w:lang w:eastAsia="zh-CN"/>
        </w:rPr>
      </w:pPr>
      <w:r w:rsidRPr="00B4438D">
        <w:rPr>
          <w:b/>
          <w:sz w:val="28"/>
          <w:szCs w:val="28"/>
          <w:lang w:eastAsia="zh-CN"/>
        </w:rPr>
        <w:t>Ключові слова</w:t>
      </w:r>
      <w:r w:rsidRPr="00B4438D">
        <w:rPr>
          <w:b/>
          <w:i/>
          <w:sz w:val="28"/>
          <w:szCs w:val="28"/>
          <w:lang w:eastAsia="zh-CN"/>
        </w:rPr>
        <w:t>:</w:t>
      </w:r>
      <w:r w:rsidRPr="00B4438D">
        <w:rPr>
          <w:sz w:val="28"/>
          <w:szCs w:val="28"/>
          <w:lang w:eastAsia="zh-CN"/>
        </w:rPr>
        <w:t xml:space="preserve"> </w:t>
      </w:r>
      <w:r w:rsidR="008C2AC7" w:rsidRPr="00B4438D">
        <w:rPr>
          <w:sz w:val="28"/>
          <w:szCs w:val="28"/>
          <w:lang w:eastAsia="zh-CN"/>
        </w:rPr>
        <w:t>косметологі</w:t>
      </w:r>
      <w:r w:rsidR="00893C1C" w:rsidRPr="00B4438D">
        <w:rPr>
          <w:sz w:val="28"/>
          <w:szCs w:val="28"/>
          <w:lang w:eastAsia="zh-CN"/>
        </w:rPr>
        <w:t>ч</w:t>
      </w:r>
      <w:r w:rsidR="008C2AC7" w:rsidRPr="00B4438D">
        <w:rPr>
          <w:sz w:val="28"/>
          <w:szCs w:val="28"/>
          <w:lang w:eastAsia="zh-CN"/>
        </w:rPr>
        <w:t>ні послуги, ринок косметологічних послу</w:t>
      </w:r>
      <w:r w:rsidR="00893C1C" w:rsidRPr="00B4438D">
        <w:rPr>
          <w:sz w:val="28"/>
          <w:szCs w:val="28"/>
          <w:lang w:eastAsia="zh-CN"/>
        </w:rPr>
        <w:t>г</w:t>
      </w:r>
      <w:r w:rsidR="008C2AC7" w:rsidRPr="00B4438D">
        <w:rPr>
          <w:sz w:val="28"/>
          <w:szCs w:val="28"/>
          <w:lang w:eastAsia="zh-CN"/>
        </w:rPr>
        <w:t>, адміністративно-правове регулювання</w:t>
      </w:r>
      <w:r w:rsidR="00942C05" w:rsidRPr="00B4438D">
        <w:rPr>
          <w:sz w:val="28"/>
          <w:szCs w:val="28"/>
          <w:lang w:eastAsia="zh-CN"/>
        </w:rPr>
        <w:t xml:space="preserve">, </w:t>
      </w:r>
      <w:r w:rsidR="008C2AC7" w:rsidRPr="00B4438D">
        <w:rPr>
          <w:sz w:val="28"/>
          <w:szCs w:val="28"/>
          <w:lang w:eastAsia="zh-CN"/>
        </w:rPr>
        <w:t>юридична відповідальність</w:t>
      </w:r>
    </w:p>
    <w:p w:rsidR="001A0F8D" w:rsidRPr="00245375" w:rsidRDefault="001A0F8D" w:rsidP="001A0F8D"/>
    <w:p w:rsidR="000F4411" w:rsidRPr="004D182E" w:rsidRDefault="009D7BC8" w:rsidP="000F4411">
      <w:pPr>
        <w:pStyle w:val="af4"/>
        <w:spacing w:before="0" w:line="360" w:lineRule="auto"/>
        <w:jc w:val="center"/>
        <w:rPr>
          <w:rFonts w:ascii="Times New Roman" w:hAnsi="Times New Roman" w:cs="Times New Roman"/>
          <w:color w:val="auto"/>
          <w:lang w:val="uk-UA"/>
        </w:rPr>
      </w:pPr>
      <w:r w:rsidRPr="004D182E">
        <w:rPr>
          <w:rFonts w:ascii="Times New Roman" w:hAnsi="Times New Roman" w:cs="Times New Roman"/>
          <w:color w:val="auto"/>
          <w:lang w:val="en-US"/>
        </w:rPr>
        <w:t>SUMMARY</w:t>
      </w:r>
    </w:p>
    <w:p w:rsidR="009D7BC8" w:rsidRPr="008F569F" w:rsidRDefault="009D7BC8" w:rsidP="009D7BC8">
      <w:pPr>
        <w:rPr>
          <w:color w:val="FF0000"/>
        </w:rPr>
      </w:pPr>
    </w:p>
    <w:p w:rsidR="00977760" w:rsidRPr="00977760" w:rsidRDefault="006804AD" w:rsidP="00977760">
      <w:pPr>
        <w:pStyle w:val="HTML"/>
        <w:shd w:val="clear" w:color="auto" w:fill="F8F9FA"/>
        <w:spacing w:line="360" w:lineRule="auto"/>
        <w:ind w:firstLine="680"/>
        <w:rPr>
          <w:rFonts w:ascii="Times New Roman" w:hAnsi="Times New Roman" w:cs="Times New Roman"/>
          <w:b/>
          <w:color w:val="202124"/>
          <w:sz w:val="31"/>
          <w:szCs w:val="31"/>
        </w:rPr>
      </w:pPr>
      <w:r w:rsidRPr="00977760">
        <w:rPr>
          <w:rFonts w:ascii="Times New Roman" w:hAnsi="Times New Roman" w:cs="Times New Roman"/>
          <w:b/>
          <w:sz w:val="28"/>
          <w:szCs w:val="28"/>
          <w:lang w:val="en-US"/>
        </w:rPr>
        <w:t>Tovarnytska T. R</w:t>
      </w:r>
      <w:r w:rsidR="001A0F8D" w:rsidRPr="00977760">
        <w:rPr>
          <w:rFonts w:ascii="Times New Roman" w:hAnsi="Times New Roman" w:cs="Times New Roman"/>
          <w:b/>
          <w:sz w:val="28"/>
          <w:szCs w:val="28"/>
          <w:lang w:val="en-US"/>
        </w:rPr>
        <w:t>.</w:t>
      </w:r>
      <w:r w:rsidR="00977760" w:rsidRPr="00977760">
        <w:rPr>
          <w:rFonts w:ascii="Times New Roman" w:hAnsi="Times New Roman" w:cs="Times New Roman"/>
          <w:b/>
          <w:sz w:val="28"/>
          <w:szCs w:val="28"/>
          <w:lang w:val="en-US"/>
        </w:rPr>
        <w:t xml:space="preserve"> </w:t>
      </w:r>
      <w:r w:rsidR="00977760" w:rsidRPr="00977760">
        <w:rPr>
          <w:rFonts w:ascii="Times New Roman" w:hAnsi="Times New Roman" w:cs="Times New Roman"/>
          <w:b/>
          <w:color w:val="202124"/>
          <w:sz w:val="31"/>
        </w:rPr>
        <w:t>State policy on the provision of cosmetology services: administrative and legal aspect</w:t>
      </w:r>
      <w:proofErr w:type="gramStart"/>
      <w:r w:rsidR="001A0F8D" w:rsidRPr="00977760">
        <w:rPr>
          <w:rStyle w:val="y2iqfc"/>
          <w:rFonts w:ascii="Times New Roman" w:hAnsi="Times New Roman" w:cs="Times New Roman"/>
          <w:b/>
          <w:sz w:val="28"/>
          <w:szCs w:val="28"/>
        </w:rPr>
        <w:t>.</w:t>
      </w:r>
      <w:r w:rsidR="009D7BC8" w:rsidRPr="00977760">
        <w:rPr>
          <w:rFonts w:ascii="Times New Roman" w:hAnsi="Times New Roman" w:cs="Times New Roman"/>
          <w:b/>
          <w:sz w:val="28"/>
          <w:szCs w:val="28"/>
          <w:lang w:val="en-US"/>
        </w:rPr>
        <w:t>-</w:t>
      </w:r>
      <w:proofErr w:type="gramEnd"/>
      <w:r w:rsidR="009D7BC8" w:rsidRPr="00977760">
        <w:rPr>
          <w:rFonts w:ascii="Times New Roman" w:hAnsi="Times New Roman" w:cs="Times New Roman"/>
          <w:b/>
          <w:sz w:val="28"/>
          <w:szCs w:val="28"/>
          <w:lang w:val="en-US"/>
        </w:rPr>
        <w:t xml:space="preserve"> Manuscript.</w:t>
      </w:r>
    </w:p>
    <w:p w:rsidR="009D7BC8" w:rsidRDefault="009D7BC8" w:rsidP="00977760">
      <w:pPr>
        <w:spacing w:line="360" w:lineRule="auto"/>
        <w:ind w:firstLine="680"/>
        <w:jc w:val="both"/>
        <w:rPr>
          <w:sz w:val="28"/>
          <w:szCs w:val="28"/>
        </w:rPr>
      </w:pPr>
      <w:proofErr w:type="gramStart"/>
      <w:r w:rsidRPr="00407B1F">
        <w:rPr>
          <w:sz w:val="28"/>
          <w:szCs w:val="28"/>
          <w:lang w:val="en-US"/>
        </w:rPr>
        <w:t>Master’s thesis in the specialty 281 «Public Administration».</w:t>
      </w:r>
      <w:proofErr w:type="gramEnd"/>
      <w:r w:rsidRPr="00407B1F">
        <w:rPr>
          <w:sz w:val="28"/>
          <w:szCs w:val="28"/>
          <w:lang w:val="en-US"/>
        </w:rPr>
        <w:t xml:space="preserve"> </w:t>
      </w:r>
      <w:proofErr w:type="gramStart"/>
      <w:r w:rsidRPr="00407B1F">
        <w:rPr>
          <w:sz w:val="28"/>
          <w:szCs w:val="28"/>
          <w:lang w:val="en-US"/>
        </w:rPr>
        <w:t>- Ivano-Frankivsk</w:t>
      </w:r>
      <w:r w:rsidR="00237DFD" w:rsidRPr="00407B1F">
        <w:rPr>
          <w:sz w:val="28"/>
          <w:szCs w:val="28"/>
          <w:lang w:val="en-US"/>
        </w:rPr>
        <w:t xml:space="preserve"> </w:t>
      </w:r>
      <w:r w:rsidRPr="00407B1F">
        <w:rPr>
          <w:sz w:val="28"/>
          <w:szCs w:val="28"/>
          <w:lang w:val="en-US"/>
        </w:rPr>
        <w:t>National Technical University of Oil and Gas.</w:t>
      </w:r>
      <w:proofErr w:type="gramEnd"/>
      <w:r w:rsidRPr="00407B1F">
        <w:rPr>
          <w:sz w:val="28"/>
          <w:szCs w:val="28"/>
          <w:lang w:val="en-US"/>
        </w:rPr>
        <w:t xml:space="preserve"> - Ivano-Frank</w:t>
      </w:r>
      <w:r w:rsidR="00407B1F">
        <w:rPr>
          <w:sz w:val="28"/>
          <w:szCs w:val="28"/>
          <w:lang w:val="en-US"/>
        </w:rPr>
        <w:t>ivsk, 2022</w:t>
      </w:r>
      <w:r w:rsidRPr="00407B1F">
        <w:rPr>
          <w:sz w:val="28"/>
          <w:szCs w:val="28"/>
          <w:lang w:val="en-US"/>
        </w:rPr>
        <w:t>.</w:t>
      </w:r>
    </w:p>
    <w:p w:rsidR="00B4438D" w:rsidRDefault="00B4438D" w:rsidP="00977760">
      <w:pPr>
        <w:spacing w:line="360" w:lineRule="auto"/>
        <w:ind w:firstLine="680"/>
        <w:jc w:val="both"/>
        <w:rPr>
          <w:sz w:val="28"/>
          <w:szCs w:val="28"/>
        </w:rPr>
      </w:pPr>
    </w:p>
    <w:p w:rsidR="00B4438D" w:rsidRPr="00B4438D" w:rsidRDefault="00B4438D" w:rsidP="00B4438D">
      <w:pPr>
        <w:spacing w:line="336" w:lineRule="auto"/>
        <w:ind w:firstLine="680"/>
        <w:jc w:val="both"/>
        <w:rPr>
          <w:sz w:val="28"/>
          <w:szCs w:val="28"/>
        </w:rPr>
      </w:pPr>
      <w:r w:rsidRPr="00B4438D">
        <w:rPr>
          <w:sz w:val="28"/>
          <w:szCs w:val="28"/>
        </w:rPr>
        <w:t>The study analyzed the state policy regarding the provision of cosmetology services from an administrative and legal aspect.</w:t>
      </w:r>
    </w:p>
    <w:p w:rsidR="00B4438D" w:rsidRPr="00B4438D" w:rsidRDefault="00B4438D" w:rsidP="00B4438D">
      <w:pPr>
        <w:spacing w:line="336" w:lineRule="auto"/>
        <w:ind w:firstLine="680"/>
        <w:jc w:val="both"/>
        <w:rPr>
          <w:sz w:val="28"/>
          <w:szCs w:val="28"/>
        </w:rPr>
      </w:pPr>
      <w:r w:rsidRPr="00B4438D">
        <w:rPr>
          <w:sz w:val="28"/>
          <w:szCs w:val="28"/>
        </w:rPr>
        <w:t>Cosmetology services are characterized as a type of economic activity, in particular, the definition of the concept of "cosmetic service" is given, and the principles and methods of regulation of the market of cosmetology services are considered.</w:t>
      </w:r>
    </w:p>
    <w:p w:rsidR="00B4438D" w:rsidRPr="00B4438D" w:rsidRDefault="00B4438D" w:rsidP="00B4438D">
      <w:pPr>
        <w:spacing w:line="336" w:lineRule="auto"/>
        <w:ind w:firstLine="680"/>
        <w:jc w:val="both"/>
        <w:rPr>
          <w:sz w:val="28"/>
          <w:szCs w:val="28"/>
        </w:rPr>
      </w:pPr>
      <w:r w:rsidRPr="00B4438D">
        <w:rPr>
          <w:sz w:val="28"/>
          <w:szCs w:val="28"/>
        </w:rPr>
        <w:t>The state policy regarding the provision of cosmetology services in Ukraine is analyzed, special attention is paid to the specifics of the administrative and legal regulation of the industry. The concept of liability for violations in the provision of cosmetology services was also investigated.</w:t>
      </w:r>
    </w:p>
    <w:p w:rsidR="00B4438D" w:rsidRPr="00B4438D" w:rsidRDefault="00B4438D" w:rsidP="00B4438D">
      <w:pPr>
        <w:spacing w:line="336" w:lineRule="auto"/>
        <w:ind w:firstLine="680"/>
        <w:jc w:val="both"/>
        <w:rPr>
          <w:sz w:val="28"/>
          <w:szCs w:val="28"/>
        </w:rPr>
      </w:pPr>
      <w:r w:rsidRPr="00B4438D">
        <w:rPr>
          <w:sz w:val="28"/>
          <w:szCs w:val="28"/>
        </w:rPr>
        <w:t>The foreign experience of administrative and legal regulation of the industry is analyzed, and ways of improving the state policy regarding the development of the market for the provision of cosmetology services and its regulation are also proposed.</w:t>
      </w:r>
    </w:p>
    <w:p w:rsidR="00B4438D" w:rsidRPr="00B4438D" w:rsidRDefault="00B4438D" w:rsidP="00B4438D">
      <w:pPr>
        <w:spacing w:line="336" w:lineRule="auto"/>
        <w:ind w:firstLine="680"/>
        <w:jc w:val="both"/>
        <w:rPr>
          <w:sz w:val="28"/>
          <w:szCs w:val="28"/>
        </w:rPr>
      </w:pPr>
      <w:r w:rsidRPr="00B4438D">
        <w:rPr>
          <w:sz w:val="28"/>
          <w:szCs w:val="28"/>
        </w:rPr>
        <w:t>The results of the master's study are aimed at solving the problem of forming an effective state policy regarding the administrative and legal regulation of activities related to the provision of cosmetology services.</w:t>
      </w:r>
    </w:p>
    <w:p w:rsidR="00B4438D" w:rsidRPr="00B4438D" w:rsidRDefault="00B4438D" w:rsidP="00B4438D">
      <w:pPr>
        <w:spacing w:line="336" w:lineRule="auto"/>
        <w:ind w:firstLine="680"/>
        <w:jc w:val="both"/>
        <w:rPr>
          <w:sz w:val="28"/>
          <w:szCs w:val="28"/>
        </w:rPr>
      </w:pPr>
      <w:r w:rsidRPr="00B4438D">
        <w:rPr>
          <w:sz w:val="28"/>
          <w:szCs w:val="28"/>
        </w:rPr>
        <w:t>The materials of the work will be useful for streamlining the work of all subjects of the market of cosmetology services, as well as in the process of professional development or professional training of civil servants who are authorized to make decisions related to this field</w:t>
      </w:r>
    </w:p>
    <w:p w:rsidR="00F74F8E" w:rsidRPr="00B4438D" w:rsidRDefault="00B4438D" w:rsidP="00B4438D">
      <w:pPr>
        <w:spacing w:line="336" w:lineRule="auto"/>
        <w:ind w:firstLine="680"/>
        <w:jc w:val="both"/>
        <w:rPr>
          <w:sz w:val="28"/>
          <w:szCs w:val="28"/>
        </w:rPr>
      </w:pPr>
      <w:r w:rsidRPr="00B4438D">
        <w:rPr>
          <w:b/>
          <w:sz w:val="28"/>
          <w:szCs w:val="28"/>
        </w:rPr>
        <w:t>Keywords:</w:t>
      </w:r>
      <w:r w:rsidRPr="00B4438D">
        <w:rPr>
          <w:sz w:val="28"/>
          <w:szCs w:val="28"/>
        </w:rPr>
        <w:t xml:space="preserve"> cosmetology services, market of cosmetology services, administrative and legal regulation, legal responsibility</w:t>
      </w:r>
    </w:p>
    <w:p w:rsidR="00797AF1" w:rsidRPr="00F74F8E" w:rsidRDefault="00797AF1" w:rsidP="00F74F8E"/>
    <w:p w:rsidR="00631B33" w:rsidRDefault="008B7455" w:rsidP="00F74F8E">
      <w:pPr>
        <w:pStyle w:val="af4"/>
        <w:spacing w:before="0"/>
        <w:ind w:firstLine="709"/>
        <w:jc w:val="center"/>
        <w:rPr>
          <w:rFonts w:ascii="Times New Roman" w:hAnsi="Times New Roman" w:cs="Times New Roman"/>
          <w:color w:val="000000" w:themeColor="text1"/>
          <w:lang w:val="uk-UA"/>
        </w:rPr>
      </w:pPr>
      <w:r w:rsidRPr="000D3142">
        <w:rPr>
          <w:rFonts w:ascii="Times New Roman" w:hAnsi="Times New Roman" w:cs="Times New Roman"/>
          <w:color w:val="000000" w:themeColor="text1"/>
          <w:lang w:val="uk-UA"/>
        </w:rPr>
        <w:t>ЗМІСТ</w:t>
      </w:r>
      <w:bookmarkEnd w:id="0"/>
      <w:bookmarkEnd w:id="3"/>
    </w:p>
    <w:p w:rsidR="00853ECF" w:rsidRDefault="00853ECF" w:rsidP="00853ECF"/>
    <w:p w:rsidR="00853ECF" w:rsidRPr="00853ECF" w:rsidRDefault="00853ECF" w:rsidP="00853ECF"/>
    <w:p w:rsidR="000D3142" w:rsidRPr="000D3142" w:rsidRDefault="000D3142" w:rsidP="00F74F8E">
      <w:pPr>
        <w:ind w:firstLine="709"/>
      </w:pPr>
    </w:p>
    <w:p w:rsidR="000D3142" w:rsidRPr="009E0FE4" w:rsidRDefault="000D3142" w:rsidP="00D96B81">
      <w:pPr>
        <w:spacing w:line="360" w:lineRule="auto"/>
        <w:rPr>
          <w:b/>
          <w:sz w:val="28"/>
          <w:szCs w:val="28"/>
        </w:rPr>
      </w:pPr>
      <w:r w:rsidRPr="001363FC">
        <w:rPr>
          <w:sz w:val="28"/>
          <w:szCs w:val="28"/>
        </w:rPr>
        <w:t>ВСТУП</w:t>
      </w:r>
      <w:r w:rsidR="0034160B">
        <w:rPr>
          <w:sz w:val="28"/>
          <w:szCs w:val="28"/>
        </w:rPr>
        <w:t>………………………………………………………………………</w:t>
      </w:r>
      <w:r w:rsidR="00E43921">
        <w:rPr>
          <w:sz w:val="28"/>
          <w:szCs w:val="28"/>
        </w:rPr>
        <w:t>…….</w:t>
      </w:r>
      <w:r w:rsidRPr="001363FC">
        <w:rPr>
          <w:sz w:val="28"/>
          <w:szCs w:val="28"/>
        </w:rPr>
        <w:t>5</w:t>
      </w:r>
    </w:p>
    <w:p w:rsidR="00C66DF8" w:rsidRPr="00E43921" w:rsidRDefault="00C66DF8" w:rsidP="00D96B81">
      <w:pPr>
        <w:spacing w:line="360" w:lineRule="auto"/>
        <w:ind w:firstLine="709"/>
        <w:rPr>
          <w:b/>
          <w:color w:val="1F497D" w:themeColor="text2"/>
          <w:sz w:val="28"/>
          <w:szCs w:val="28"/>
        </w:rPr>
      </w:pPr>
    </w:p>
    <w:p w:rsidR="000D3142" w:rsidRPr="00D96B81" w:rsidRDefault="000D3142" w:rsidP="00D96B81">
      <w:pPr>
        <w:widowControl w:val="0"/>
        <w:tabs>
          <w:tab w:val="left" w:pos="993"/>
        </w:tabs>
        <w:spacing w:line="360" w:lineRule="auto"/>
        <w:rPr>
          <w:sz w:val="28"/>
          <w:szCs w:val="28"/>
          <w:lang w:val="ru-RU"/>
        </w:rPr>
      </w:pPr>
      <w:r w:rsidRPr="00D96B81">
        <w:rPr>
          <w:sz w:val="28"/>
          <w:szCs w:val="28"/>
        </w:rPr>
        <w:t xml:space="preserve">РОЗДІЛ </w:t>
      </w:r>
      <w:r w:rsidR="003D6451" w:rsidRPr="00D96B81">
        <w:rPr>
          <w:sz w:val="28"/>
          <w:szCs w:val="28"/>
        </w:rPr>
        <w:t>1</w:t>
      </w:r>
      <w:r w:rsidR="005446B8">
        <w:rPr>
          <w:sz w:val="28"/>
          <w:szCs w:val="28"/>
        </w:rPr>
        <w:t xml:space="preserve"> ХАРАКТЕРИТИКА  КОСМЕТОЛОГІЧНИХ ПОСЛУГ ЯК ВИДУ ГОСПОДА</w:t>
      </w:r>
      <w:r w:rsidR="00E44792">
        <w:rPr>
          <w:sz w:val="28"/>
          <w:szCs w:val="28"/>
        </w:rPr>
        <w:t>Р</w:t>
      </w:r>
      <w:r w:rsidR="005446B8">
        <w:rPr>
          <w:sz w:val="28"/>
          <w:szCs w:val="28"/>
        </w:rPr>
        <w:t>СЬКОЇ ДІЯЛЬНОСТІ</w:t>
      </w:r>
      <w:r w:rsidR="005446B8">
        <w:rPr>
          <w:sz w:val="28"/>
          <w:szCs w:val="28"/>
          <w:lang w:val="ru-RU"/>
        </w:rPr>
        <w:t>………………………………………………</w:t>
      </w:r>
      <w:r w:rsidR="009C3318" w:rsidRPr="00D96B81">
        <w:rPr>
          <w:sz w:val="28"/>
          <w:szCs w:val="28"/>
        </w:rPr>
        <w:t>9</w:t>
      </w:r>
    </w:p>
    <w:p w:rsidR="007675BE" w:rsidRPr="007675BE" w:rsidRDefault="008D4A62" w:rsidP="00D96B81">
      <w:pPr>
        <w:pStyle w:val="a3"/>
        <w:numPr>
          <w:ilvl w:val="1"/>
          <w:numId w:val="36"/>
        </w:numPr>
        <w:spacing w:line="360" w:lineRule="auto"/>
        <w:rPr>
          <w:rFonts w:ascii="Times New Roman" w:hAnsi="Times New Roman" w:cs="Times New Roman"/>
          <w:sz w:val="28"/>
          <w:szCs w:val="28"/>
          <w:lang w:val="ru-RU"/>
        </w:rPr>
      </w:pPr>
      <w:r w:rsidRPr="008D4A62">
        <w:rPr>
          <w:rFonts w:ascii="Times New Roman" w:hAnsi="Times New Roman" w:cs="Times New Roman"/>
          <w:sz w:val="28"/>
          <w:szCs w:val="28"/>
          <w:lang w:val="ru-RU"/>
        </w:rPr>
        <w:t xml:space="preserve"> </w:t>
      </w:r>
      <w:r w:rsidR="007675BE">
        <w:rPr>
          <w:rFonts w:ascii="Times New Roman" w:hAnsi="Times New Roman" w:cs="Times New Roman"/>
          <w:sz w:val="28"/>
          <w:szCs w:val="28"/>
        </w:rPr>
        <w:t xml:space="preserve">Визначення поняття «косметологічна послуга» та історія </w:t>
      </w:r>
    </w:p>
    <w:p w:rsidR="000D3142" w:rsidRPr="007675BE" w:rsidRDefault="007675BE" w:rsidP="007675BE">
      <w:pPr>
        <w:spacing w:line="360" w:lineRule="auto"/>
        <w:ind w:left="708"/>
        <w:rPr>
          <w:sz w:val="28"/>
          <w:szCs w:val="28"/>
          <w:lang w:val="ru-RU"/>
        </w:rPr>
      </w:pPr>
      <w:r w:rsidRPr="007675BE">
        <w:rPr>
          <w:sz w:val="28"/>
          <w:szCs w:val="28"/>
        </w:rPr>
        <w:t>його розвитку</w:t>
      </w:r>
      <w:r w:rsidR="008D4A62" w:rsidRPr="007675BE">
        <w:rPr>
          <w:sz w:val="28"/>
          <w:szCs w:val="28"/>
          <w:lang w:val="ru-RU"/>
        </w:rPr>
        <w:t>……</w:t>
      </w:r>
      <w:r w:rsidR="00043E9F" w:rsidRPr="007675BE">
        <w:rPr>
          <w:sz w:val="28"/>
          <w:szCs w:val="28"/>
          <w:lang w:val="ru-RU"/>
        </w:rPr>
        <w:t>……...……………</w:t>
      </w:r>
      <w:r w:rsidR="00E41830" w:rsidRPr="007675BE">
        <w:rPr>
          <w:sz w:val="28"/>
          <w:szCs w:val="28"/>
          <w:lang w:val="ru-RU"/>
        </w:rPr>
        <w:t>…</w:t>
      </w:r>
      <w:r>
        <w:rPr>
          <w:sz w:val="28"/>
          <w:szCs w:val="28"/>
          <w:lang w:val="ru-RU"/>
        </w:rPr>
        <w:t>………………………………….</w:t>
      </w:r>
      <w:r w:rsidR="009C3318" w:rsidRPr="007675BE">
        <w:rPr>
          <w:sz w:val="28"/>
          <w:szCs w:val="28"/>
        </w:rPr>
        <w:t>9</w:t>
      </w:r>
    </w:p>
    <w:p w:rsidR="00E43921" w:rsidRPr="00D96B81" w:rsidRDefault="000D3142" w:rsidP="00D96B81">
      <w:pPr>
        <w:spacing w:line="360" w:lineRule="auto"/>
        <w:ind w:firstLine="708"/>
        <w:rPr>
          <w:sz w:val="28"/>
          <w:szCs w:val="28"/>
        </w:rPr>
      </w:pPr>
      <w:r w:rsidRPr="00D96B81">
        <w:rPr>
          <w:sz w:val="28"/>
          <w:szCs w:val="28"/>
        </w:rPr>
        <w:t xml:space="preserve">1.2 </w:t>
      </w:r>
      <w:r w:rsidR="00A950DD">
        <w:rPr>
          <w:sz w:val="28"/>
          <w:szCs w:val="28"/>
        </w:rPr>
        <w:t xml:space="preserve"> Ринок косметологічних послуг: принципи і методи регулювання</w:t>
      </w:r>
      <w:r w:rsidR="00E44792">
        <w:rPr>
          <w:sz w:val="28"/>
          <w:szCs w:val="28"/>
        </w:rPr>
        <w:t>.</w:t>
      </w:r>
      <w:r w:rsidR="00A950DD">
        <w:rPr>
          <w:sz w:val="28"/>
          <w:szCs w:val="28"/>
          <w:lang w:val="ru-RU"/>
        </w:rPr>
        <w:t>.</w:t>
      </w:r>
      <w:r w:rsidR="00924BCF">
        <w:rPr>
          <w:sz w:val="28"/>
          <w:szCs w:val="28"/>
          <w:lang w:val="ru-RU"/>
        </w:rPr>
        <w:t>18</w:t>
      </w:r>
    </w:p>
    <w:p w:rsidR="003F4B85" w:rsidRDefault="003F4B85" w:rsidP="00D96B81">
      <w:pPr>
        <w:spacing w:line="360" w:lineRule="auto"/>
        <w:jc w:val="both"/>
        <w:rPr>
          <w:sz w:val="28"/>
          <w:szCs w:val="28"/>
        </w:rPr>
      </w:pPr>
    </w:p>
    <w:p w:rsidR="00F74F8E" w:rsidRPr="007A218C" w:rsidRDefault="00B54EB4" w:rsidP="00D96B81">
      <w:pPr>
        <w:spacing w:line="360" w:lineRule="auto"/>
        <w:jc w:val="both"/>
        <w:rPr>
          <w:sz w:val="28"/>
          <w:szCs w:val="28"/>
        </w:rPr>
      </w:pPr>
      <w:r w:rsidRPr="00937533">
        <w:rPr>
          <w:sz w:val="28"/>
          <w:szCs w:val="28"/>
        </w:rPr>
        <w:t xml:space="preserve">РОЗДІЛ </w:t>
      </w:r>
      <w:r w:rsidR="00022F69">
        <w:rPr>
          <w:sz w:val="28"/>
          <w:szCs w:val="28"/>
        </w:rPr>
        <w:t xml:space="preserve">2 ДЕРЖАВНА ПОЛІТИКА </w:t>
      </w:r>
      <w:r w:rsidR="00C70D72">
        <w:rPr>
          <w:sz w:val="28"/>
          <w:szCs w:val="28"/>
        </w:rPr>
        <w:t>ЩОДО АДМІНІСТРАТИВНО-ПРАВОВОГО РЕ</w:t>
      </w:r>
      <w:r w:rsidR="007C4748">
        <w:rPr>
          <w:sz w:val="28"/>
          <w:szCs w:val="28"/>
        </w:rPr>
        <w:t>Г</w:t>
      </w:r>
      <w:r w:rsidR="00C70D72">
        <w:rPr>
          <w:sz w:val="28"/>
          <w:szCs w:val="28"/>
        </w:rPr>
        <w:t>УЛЮВАННЯ</w:t>
      </w:r>
      <w:r w:rsidR="00BD0E66">
        <w:rPr>
          <w:sz w:val="28"/>
          <w:szCs w:val="28"/>
        </w:rPr>
        <w:t xml:space="preserve"> ДІ</w:t>
      </w:r>
      <w:r w:rsidR="00AD3AB9">
        <w:rPr>
          <w:sz w:val="28"/>
          <w:szCs w:val="28"/>
        </w:rPr>
        <w:t>Я</w:t>
      </w:r>
      <w:r w:rsidR="00BD0E66">
        <w:rPr>
          <w:sz w:val="28"/>
          <w:szCs w:val="28"/>
        </w:rPr>
        <w:t>ЛЬНОСТІ ІЗ</w:t>
      </w:r>
      <w:r w:rsidR="00121713">
        <w:rPr>
          <w:sz w:val="28"/>
          <w:szCs w:val="28"/>
        </w:rPr>
        <w:t xml:space="preserve"> НАДАННЯ</w:t>
      </w:r>
      <w:r w:rsidR="00C70D72">
        <w:rPr>
          <w:sz w:val="28"/>
          <w:szCs w:val="28"/>
        </w:rPr>
        <w:t xml:space="preserve"> КОСМЕТОЛОГІЧНИХ ПОСЛУГ В УКРАЇНІ</w:t>
      </w:r>
      <w:r w:rsidR="007A218C">
        <w:rPr>
          <w:spacing w:val="-20"/>
          <w:sz w:val="28"/>
          <w:szCs w:val="28"/>
        </w:rPr>
        <w:t>….</w:t>
      </w:r>
      <w:r w:rsidR="00F74F8E" w:rsidRPr="007A218C">
        <w:rPr>
          <w:spacing w:val="-20"/>
          <w:sz w:val="28"/>
          <w:szCs w:val="28"/>
        </w:rPr>
        <w:t xml:space="preserve"> </w:t>
      </w:r>
      <w:r w:rsidR="00BD0E66">
        <w:rPr>
          <w:spacing w:val="-20"/>
          <w:sz w:val="28"/>
          <w:szCs w:val="28"/>
        </w:rPr>
        <w:t>……………………………</w:t>
      </w:r>
      <w:r w:rsidR="00121713">
        <w:rPr>
          <w:spacing w:val="-20"/>
          <w:sz w:val="28"/>
          <w:szCs w:val="28"/>
        </w:rPr>
        <w:t>....</w:t>
      </w:r>
      <w:r w:rsidR="00BD0E66">
        <w:rPr>
          <w:spacing w:val="-20"/>
          <w:sz w:val="28"/>
          <w:szCs w:val="28"/>
        </w:rPr>
        <w:t>..</w:t>
      </w:r>
      <w:r w:rsidR="00F45E81">
        <w:rPr>
          <w:spacing w:val="-20"/>
          <w:sz w:val="28"/>
          <w:szCs w:val="28"/>
        </w:rPr>
        <w:t>26</w:t>
      </w:r>
      <w:r w:rsidR="00F74F8E">
        <w:rPr>
          <w:sz w:val="28"/>
          <w:szCs w:val="28"/>
        </w:rPr>
        <w:t xml:space="preserve">                                  </w:t>
      </w:r>
      <w:r w:rsidR="00F52CBA">
        <w:rPr>
          <w:sz w:val="28"/>
          <w:szCs w:val="28"/>
        </w:rPr>
        <w:t xml:space="preserve">                               </w:t>
      </w:r>
      <w:r w:rsidR="00CD7B2F" w:rsidRPr="00937533">
        <w:rPr>
          <w:sz w:val="28"/>
          <w:szCs w:val="28"/>
        </w:rPr>
        <w:t xml:space="preserve">     </w:t>
      </w:r>
      <w:r w:rsidR="00937533" w:rsidRPr="00F74F8E">
        <w:rPr>
          <w:sz w:val="28"/>
          <w:szCs w:val="28"/>
        </w:rPr>
        <w:t xml:space="preserve">  </w:t>
      </w:r>
    </w:p>
    <w:p w:rsidR="00B54EB4" w:rsidRPr="007A218C" w:rsidRDefault="00B54EB4" w:rsidP="00D96B81">
      <w:pPr>
        <w:pStyle w:val="Default"/>
        <w:spacing w:line="360" w:lineRule="auto"/>
        <w:ind w:firstLine="709"/>
        <w:rPr>
          <w:sz w:val="28"/>
          <w:szCs w:val="28"/>
          <w:lang w:val="ru-RU"/>
        </w:rPr>
      </w:pPr>
      <w:r>
        <w:rPr>
          <w:sz w:val="28"/>
          <w:szCs w:val="28"/>
        </w:rPr>
        <w:t>2</w:t>
      </w:r>
      <w:r w:rsidRPr="00B54EB4">
        <w:rPr>
          <w:sz w:val="28"/>
          <w:szCs w:val="28"/>
        </w:rPr>
        <w:t xml:space="preserve">.1 </w:t>
      </w:r>
      <w:r w:rsidR="00C70D72">
        <w:rPr>
          <w:sz w:val="28"/>
          <w:szCs w:val="28"/>
        </w:rPr>
        <w:t>Загальна характеристика державної політики щодо надання косметологічних послуг в Укра</w:t>
      </w:r>
      <w:r w:rsidR="00E44792">
        <w:rPr>
          <w:sz w:val="28"/>
          <w:szCs w:val="28"/>
        </w:rPr>
        <w:t>їні</w:t>
      </w:r>
      <w:r w:rsidR="00BD0E66">
        <w:rPr>
          <w:sz w:val="28"/>
          <w:szCs w:val="28"/>
        </w:rPr>
        <w:t>……………………………………….</w:t>
      </w:r>
      <w:r w:rsidR="007C4748">
        <w:rPr>
          <w:sz w:val="28"/>
          <w:szCs w:val="28"/>
          <w:lang w:val="ru-RU"/>
        </w:rPr>
        <w:t>……..</w:t>
      </w:r>
      <w:r w:rsidR="00F45E81">
        <w:rPr>
          <w:sz w:val="28"/>
          <w:szCs w:val="28"/>
          <w:lang w:val="ru-RU"/>
        </w:rPr>
        <w:t>26</w:t>
      </w:r>
      <w:r w:rsidR="00F1266A" w:rsidRPr="00812F86">
        <w:rPr>
          <w:sz w:val="28"/>
          <w:szCs w:val="28"/>
        </w:rPr>
        <w:t xml:space="preserve"> </w:t>
      </w:r>
      <w:r>
        <w:rPr>
          <w:sz w:val="28"/>
          <w:szCs w:val="28"/>
        </w:rPr>
        <w:t xml:space="preserve">                                          </w:t>
      </w:r>
      <w:r w:rsidR="00625B79">
        <w:rPr>
          <w:sz w:val="28"/>
          <w:szCs w:val="28"/>
        </w:rPr>
        <w:t xml:space="preserve">                             </w:t>
      </w:r>
    </w:p>
    <w:p w:rsidR="007C398F" w:rsidRDefault="00B54EB4" w:rsidP="00D96B81">
      <w:pPr>
        <w:spacing w:line="360" w:lineRule="auto"/>
        <w:ind w:firstLine="709"/>
        <w:rPr>
          <w:color w:val="000000" w:themeColor="text1"/>
          <w:sz w:val="28"/>
          <w:szCs w:val="28"/>
        </w:rPr>
      </w:pPr>
      <w:r w:rsidRPr="007C398F">
        <w:rPr>
          <w:sz w:val="28"/>
          <w:szCs w:val="28"/>
        </w:rPr>
        <w:t xml:space="preserve">2.2 </w:t>
      </w:r>
      <w:r w:rsidR="00C70D72">
        <w:rPr>
          <w:sz w:val="28"/>
          <w:szCs w:val="28"/>
        </w:rPr>
        <w:t>Специфіка адміністративно-правового регулювання галузі</w:t>
      </w:r>
      <w:r w:rsidR="0084453F">
        <w:rPr>
          <w:spacing w:val="-20"/>
          <w:sz w:val="28"/>
          <w:szCs w:val="28"/>
        </w:rPr>
        <w:t>...</w:t>
      </w:r>
      <w:r w:rsidR="007C4748">
        <w:rPr>
          <w:spacing w:val="-20"/>
          <w:sz w:val="28"/>
          <w:szCs w:val="28"/>
        </w:rPr>
        <w:t>...............</w:t>
      </w:r>
      <w:r w:rsidR="00F45E81">
        <w:rPr>
          <w:color w:val="000000" w:themeColor="text1"/>
          <w:sz w:val="28"/>
          <w:szCs w:val="28"/>
        </w:rPr>
        <w:t>33</w:t>
      </w:r>
    </w:p>
    <w:p w:rsidR="000F2282" w:rsidRPr="0084453F" w:rsidRDefault="000F2282" w:rsidP="00D96B81">
      <w:pPr>
        <w:spacing w:line="360" w:lineRule="auto"/>
        <w:ind w:firstLine="709"/>
        <w:rPr>
          <w:sz w:val="28"/>
          <w:szCs w:val="28"/>
        </w:rPr>
      </w:pPr>
      <w:r>
        <w:rPr>
          <w:color w:val="000000" w:themeColor="text1"/>
          <w:sz w:val="28"/>
          <w:szCs w:val="28"/>
        </w:rPr>
        <w:t>2.3</w:t>
      </w:r>
      <w:r w:rsidR="00C70D72">
        <w:rPr>
          <w:color w:val="000000" w:themeColor="text1"/>
          <w:sz w:val="28"/>
          <w:szCs w:val="28"/>
        </w:rPr>
        <w:t xml:space="preserve"> Відповідальність за порушення при наданні косметологі</w:t>
      </w:r>
      <w:r w:rsidR="007C4748">
        <w:rPr>
          <w:color w:val="000000" w:themeColor="text1"/>
          <w:sz w:val="28"/>
          <w:szCs w:val="28"/>
        </w:rPr>
        <w:t xml:space="preserve">чних </w:t>
      </w:r>
      <w:r w:rsidR="00C70D72">
        <w:rPr>
          <w:color w:val="000000" w:themeColor="text1"/>
          <w:sz w:val="28"/>
          <w:szCs w:val="28"/>
        </w:rPr>
        <w:t>послуг…………………………………………………………………………….</w:t>
      </w:r>
      <w:r w:rsidR="00E41830">
        <w:rPr>
          <w:color w:val="000000" w:themeColor="text1"/>
          <w:sz w:val="28"/>
          <w:szCs w:val="28"/>
        </w:rPr>
        <w:t>4</w:t>
      </w:r>
      <w:r w:rsidR="00F45E81">
        <w:rPr>
          <w:color w:val="000000" w:themeColor="text1"/>
          <w:sz w:val="28"/>
          <w:szCs w:val="28"/>
        </w:rPr>
        <w:t>7</w:t>
      </w:r>
    </w:p>
    <w:p w:rsidR="00C66DF8" w:rsidRDefault="00C66DF8" w:rsidP="00D96B81">
      <w:pPr>
        <w:spacing w:line="360" w:lineRule="auto"/>
        <w:ind w:firstLine="709"/>
        <w:rPr>
          <w:b/>
          <w:sz w:val="28"/>
          <w:szCs w:val="28"/>
        </w:rPr>
      </w:pPr>
    </w:p>
    <w:p w:rsidR="00B54EB4" w:rsidRPr="00D2488E" w:rsidRDefault="00B54EB4" w:rsidP="00D96B81">
      <w:pPr>
        <w:spacing w:line="360" w:lineRule="auto"/>
        <w:rPr>
          <w:sz w:val="28"/>
          <w:szCs w:val="28"/>
        </w:rPr>
      </w:pPr>
      <w:r w:rsidRPr="006B652F">
        <w:rPr>
          <w:sz w:val="28"/>
          <w:szCs w:val="28"/>
        </w:rPr>
        <w:t>РОЗДІЛ 3</w:t>
      </w:r>
      <w:r w:rsidR="007C398F" w:rsidRPr="006B652F">
        <w:rPr>
          <w:b/>
          <w:sz w:val="28"/>
          <w:szCs w:val="28"/>
        </w:rPr>
        <w:t xml:space="preserve"> </w:t>
      </w:r>
      <w:r w:rsidR="0010770B">
        <w:rPr>
          <w:sz w:val="28"/>
          <w:szCs w:val="28"/>
        </w:rPr>
        <w:t>НАПРЯМИ ВДОСКОНАЛЕННЯ ДЕРЖАВНОЇ ПОЛІТИКИ ЩОДО ДІЯЛЬНОСТІ ІЗ НАДАННЯ КОСМЕТОЛОГІЧНИХ ПОСЛУ</w:t>
      </w:r>
      <w:r w:rsidR="002B30CC">
        <w:rPr>
          <w:sz w:val="28"/>
          <w:szCs w:val="28"/>
        </w:rPr>
        <w:t>Г…..</w:t>
      </w:r>
      <w:r w:rsidR="00087642">
        <w:rPr>
          <w:sz w:val="28"/>
          <w:szCs w:val="28"/>
        </w:rPr>
        <w:t>.</w:t>
      </w:r>
      <w:r w:rsidR="00A7083F">
        <w:rPr>
          <w:sz w:val="28"/>
          <w:szCs w:val="28"/>
        </w:rPr>
        <w:t>5</w:t>
      </w:r>
      <w:r w:rsidR="002A62BA">
        <w:rPr>
          <w:sz w:val="28"/>
          <w:szCs w:val="28"/>
        </w:rPr>
        <w:t>4</w:t>
      </w:r>
      <w:r w:rsidR="009C3318">
        <w:rPr>
          <w:color w:val="FF0000"/>
          <w:sz w:val="28"/>
          <w:szCs w:val="28"/>
        </w:rPr>
        <w:t xml:space="preserve">       </w:t>
      </w:r>
      <w:r w:rsidR="00C66DF8" w:rsidRPr="00F74F8E">
        <w:rPr>
          <w:color w:val="FF0000"/>
          <w:sz w:val="28"/>
          <w:szCs w:val="28"/>
        </w:rPr>
        <w:t xml:space="preserve">                          </w:t>
      </w:r>
      <w:r w:rsidR="007C398F" w:rsidRPr="00F74F8E">
        <w:rPr>
          <w:color w:val="FF0000"/>
          <w:sz w:val="28"/>
          <w:szCs w:val="28"/>
        </w:rPr>
        <w:t xml:space="preserve">                          </w:t>
      </w:r>
    </w:p>
    <w:p w:rsidR="00C66DF8" w:rsidRDefault="00C37F2D" w:rsidP="00D96B81">
      <w:pPr>
        <w:spacing w:line="360" w:lineRule="auto"/>
        <w:ind w:left="708" w:firstLine="1"/>
        <w:rPr>
          <w:sz w:val="28"/>
          <w:szCs w:val="28"/>
        </w:rPr>
      </w:pPr>
      <w:r>
        <w:rPr>
          <w:sz w:val="28"/>
          <w:szCs w:val="28"/>
        </w:rPr>
        <w:t>3.1 Зарубіжний досвід адміністративно-правого регулювання галузі.</w:t>
      </w:r>
      <w:r w:rsidR="00A67C04">
        <w:rPr>
          <w:sz w:val="28"/>
          <w:szCs w:val="28"/>
        </w:rPr>
        <w:t>..</w:t>
      </w:r>
      <w:r w:rsidR="002A62BA">
        <w:rPr>
          <w:sz w:val="28"/>
          <w:szCs w:val="28"/>
        </w:rPr>
        <w:t>55</w:t>
      </w:r>
    </w:p>
    <w:p w:rsidR="0057292E" w:rsidRDefault="0057292E" w:rsidP="00D96B81">
      <w:pPr>
        <w:spacing w:line="360" w:lineRule="auto"/>
        <w:ind w:firstLine="709"/>
        <w:rPr>
          <w:sz w:val="28"/>
          <w:szCs w:val="28"/>
        </w:rPr>
      </w:pPr>
      <w:r>
        <w:rPr>
          <w:sz w:val="28"/>
          <w:szCs w:val="28"/>
        </w:rPr>
        <w:t xml:space="preserve">3.2 </w:t>
      </w:r>
      <w:r w:rsidR="00885154">
        <w:rPr>
          <w:sz w:val="28"/>
          <w:szCs w:val="28"/>
        </w:rPr>
        <w:t>Шляхи вдосконалення державної політики щодо розвитку ринку надання косметологічних послуг та його регулювання</w:t>
      </w:r>
      <w:r w:rsidR="008F5AD4">
        <w:rPr>
          <w:sz w:val="28"/>
          <w:szCs w:val="28"/>
        </w:rPr>
        <w:t>………</w:t>
      </w:r>
      <w:r w:rsidR="00B22A0B">
        <w:rPr>
          <w:sz w:val="28"/>
          <w:szCs w:val="28"/>
        </w:rPr>
        <w:t>……...</w:t>
      </w:r>
      <w:r w:rsidR="008D4A62">
        <w:rPr>
          <w:sz w:val="28"/>
          <w:szCs w:val="28"/>
        </w:rPr>
        <w:t>……….</w:t>
      </w:r>
      <w:r w:rsidR="002A62BA">
        <w:rPr>
          <w:sz w:val="28"/>
          <w:szCs w:val="28"/>
        </w:rPr>
        <w:t>63</w:t>
      </w:r>
    </w:p>
    <w:p w:rsidR="00C66DF8" w:rsidRPr="001363FC" w:rsidRDefault="008F5AD4" w:rsidP="00D96B81">
      <w:pPr>
        <w:spacing w:line="360" w:lineRule="auto"/>
        <w:ind w:firstLine="709"/>
        <w:rPr>
          <w:sz w:val="28"/>
          <w:szCs w:val="28"/>
        </w:rPr>
      </w:pPr>
      <w:r>
        <w:rPr>
          <w:sz w:val="28"/>
          <w:szCs w:val="28"/>
        </w:rPr>
        <w:t>ВИСНОВКИ……………………………………………………………….</w:t>
      </w:r>
      <w:r w:rsidR="009917B2">
        <w:rPr>
          <w:sz w:val="28"/>
          <w:szCs w:val="28"/>
        </w:rPr>
        <w:t>76</w:t>
      </w:r>
    </w:p>
    <w:p w:rsidR="0048517C" w:rsidRPr="00B23BF8" w:rsidRDefault="008F5AD4" w:rsidP="00D96B81">
      <w:pPr>
        <w:spacing w:line="360" w:lineRule="auto"/>
        <w:ind w:firstLine="709"/>
        <w:rPr>
          <w:sz w:val="28"/>
          <w:szCs w:val="28"/>
        </w:rPr>
      </w:pPr>
      <w:bookmarkStart w:id="6" w:name="_Toc57547978"/>
      <w:r>
        <w:rPr>
          <w:sz w:val="28"/>
          <w:szCs w:val="28"/>
        </w:rPr>
        <w:t>СПИСОК ВИКОРИСТАНИХ ДЖЕРЕЛ………………………………...</w:t>
      </w:r>
      <w:r w:rsidR="009917B2">
        <w:rPr>
          <w:sz w:val="28"/>
          <w:szCs w:val="28"/>
        </w:rPr>
        <w:t>79</w:t>
      </w:r>
    </w:p>
    <w:p w:rsidR="005831FB" w:rsidRDefault="005831FB" w:rsidP="00D96B81">
      <w:pPr>
        <w:pStyle w:val="3"/>
        <w:spacing w:before="0" w:beforeAutospacing="0" w:after="0" w:afterAutospacing="0" w:line="360" w:lineRule="auto"/>
        <w:jc w:val="center"/>
        <w:rPr>
          <w:sz w:val="28"/>
          <w:szCs w:val="28"/>
          <w:lang w:val="uk-UA"/>
        </w:rPr>
      </w:pPr>
    </w:p>
    <w:p w:rsidR="005831FB" w:rsidRDefault="005831FB" w:rsidP="00D96B81">
      <w:pPr>
        <w:pStyle w:val="3"/>
        <w:spacing w:before="0" w:beforeAutospacing="0" w:after="0" w:afterAutospacing="0" w:line="360" w:lineRule="auto"/>
        <w:jc w:val="center"/>
        <w:rPr>
          <w:sz w:val="28"/>
          <w:szCs w:val="28"/>
          <w:lang w:val="uk-UA"/>
        </w:rPr>
      </w:pPr>
    </w:p>
    <w:p w:rsidR="00614E66" w:rsidRDefault="00614E66" w:rsidP="00621B79">
      <w:pPr>
        <w:pStyle w:val="3"/>
        <w:spacing w:before="0" w:beforeAutospacing="0" w:after="0" w:afterAutospacing="0" w:line="360" w:lineRule="auto"/>
        <w:ind w:firstLine="0"/>
        <w:rPr>
          <w:sz w:val="29"/>
          <w:szCs w:val="29"/>
          <w:lang w:val="uk-UA"/>
        </w:rPr>
      </w:pPr>
    </w:p>
    <w:p w:rsidR="00763755" w:rsidRDefault="00763755" w:rsidP="0048517C">
      <w:pPr>
        <w:pStyle w:val="3"/>
        <w:spacing w:before="0" w:beforeAutospacing="0" w:after="0" w:afterAutospacing="0" w:line="360" w:lineRule="auto"/>
        <w:jc w:val="center"/>
        <w:rPr>
          <w:sz w:val="29"/>
          <w:szCs w:val="29"/>
          <w:lang w:val="uk-UA"/>
        </w:rPr>
      </w:pPr>
    </w:p>
    <w:p w:rsidR="00C07904" w:rsidRPr="0043565B" w:rsidRDefault="00D40F53" w:rsidP="0048517C">
      <w:pPr>
        <w:pStyle w:val="3"/>
        <w:spacing w:before="0" w:beforeAutospacing="0" w:after="0" w:afterAutospacing="0" w:line="360" w:lineRule="auto"/>
        <w:jc w:val="center"/>
        <w:rPr>
          <w:sz w:val="29"/>
          <w:szCs w:val="29"/>
          <w:lang w:val="uk-UA"/>
        </w:rPr>
      </w:pPr>
      <w:r w:rsidRPr="0043565B">
        <w:rPr>
          <w:sz w:val="29"/>
          <w:szCs w:val="29"/>
          <w:lang w:val="uk-UA"/>
        </w:rPr>
        <w:t>ВСТУП</w:t>
      </w:r>
      <w:bookmarkEnd w:id="6"/>
    </w:p>
    <w:p w:rsidR="00C66DF8" w:rsidRPr="0043565B" w:rsidRDefault="00C66DF8" w:rsidP="00282A29">
      <w:pPr>
        <w:pStyle w:val="3"/>
        <w:spacing w:before="0" w:beforeAutospacing="0" w:after="0" w:afterAutospacing="0" w:line="360" w:lineRule="auto"/>
        <w:jc w:val="center"/>
        <w:rPr>
          <w:sz w:val="29"/>
          <w:szCs w:val="29"/>
          <w:lang w:val="uk-UA"/>
        </w:rPr>
      </w:pPr>
    </w:p>
    <w:p w:rsidR="007A3E2A" w:rsidRPr="00A0024E" w:rsidRDefault="007A3E2A" w:rsidP="00282A29">
      <w:pPr>
        <w:pStyle w:val="3"/>
        <w:spacing w:before="0" w:beforeAutospacing="0" w:after="0" w:afterAutospacing="0" w:line="360" w:lineRule="auto"/>
        <w:jc w:val="center"/>
        <w:rPr>
          <w:color w:val="0070C0"/>
          <w:sz w:val="29"/>
          <w:szCs w:val="29"/>
          <w:lang w:val="uk-UA"/>
        </w:rPr>
      </w:pPr>
    </w:p>
    <w:p w:rsidR="007B19BB" w:rsidRPr="00763755" w:rsidRDefault="00661E5F" w:rsidP="00763755">
      <w:pPr>
        <w:spacing w:line="391" w:lineRule="auto"/>
        <w:ind w:firstLine="709"/>
        <w:jc w:val="both"/>
        <w:rPr>
          <w:b/>
          <w:sz w:val="28"/>
          <w:szCs w:val="28"/>
        </w:rPr>
      </w:pPr>
      <w:r w:rsidRPr="00763755">
        <w:rPr>
          <w:b/>
          <w:sz w:val="28"/>
          <w:szCs w:val="28"/>
        </w:rPr>
        <w:t>Актуальність теми.</w:t>
      </w:r>
      <w:r w:rsidR="00621B79" w:rsidRPr="00763755">
        <w:rPr>
          <w:b/>
          <w:color w:val="0070C0"/>
          <w:sz w:val="28"/>
          <w:szCs w:val="28"/>
        </w:rPr>
        <w:t xml:space="preserve"> </w:t>
      </w:r>
      <w:r w:rsidR="007B19BB" w:rsidRPr="00763755">
        <w:rPr>
          <w:sz w:val="28"/>
          <w:szCs w:val="28"/>
        </w:rPr>
        <w:t>Протягом останнього часу діяльність із надання послуг у сфері косметології набула значних масштабів. Насамперед це пов’язано з високим попитом на косметологічні послуги і стрімким збільшенням закладів (салонів краси), які надають чимало послуг у сфері косметології, від нанесення звичайних масок для обличчя до різноманітних ін’єкцій й пластичних операцій.</w:t>
      </w:r>
    </w:p>
    <w:p w:rsidR="007B19BB" w:rsidRPr="00763755" w:rsidRDefault="007B19BB" w:rsidP="00763755">
      <w:pPr>
        <w:spacing w:line="391" w:lineRule="auto"/>
        <w:ind w:firstLine="709"/>
        <w:jc w:val="both"/>
        <w:rPr>
          <w:sz w:val="28"/>
          <w:szCs w:val="28"/>
        </w:rPr>
      </w:pPr>
      <w:r w:rsidRPr="00763755">
        <w:rPr>
          <w:sz w:val="28"/>
          <w:szCs w:val="28"/>
        </w:rPr>
        <w:t>Прогнозується, що до 2023 р. світовий ринок косметики досягне 805,61 млрд. доларів США, а світовий ринок СПА-салонів і салонів краси, який  у 2020 р. оцінювався у 148,59 млрд доларів США, до 2024 р. він виросте приблизно до 190,81 млрд доларів США</w:t>
      </w:r>
      <w:r w:rsidR="006168CE" w:rsidRPr="00763755">
        <w:rPr>
          <w:sz w:val="28"/>
          <w:szCs w:val="28"/>
        </w:rPr>
        <w:t>.</w:t>
      </w:r>
    </w:p>
    <w:p w:rsidR="006168CE" w:rsidRPr="00763755" w:rsidRDefault="006168CE" w:rsidP="00763755">
      <w:pPr>
        <w:spacing w:line="391" w:lineRule="auto"/>
        <w:ind w:firstLine="709"/>
        <w:jc w:val="both"/>
        <w:rPr>
          <w:sz w:val="28"/>
          <w:szCs w:val="28"/>
        </w:rPr>
      </w:pPr>
      <w:r w:rsidRPr="00763755">
        <w:rPr>
          <w:sz w:val="28"/>
          <w:szCs w:val="28"/>
        </w:rPr>
        <w:t>Водночас поряд зі стрімким зростанням попиту на косметичну продук</w:t>
      </w:r>
      <w:r w:rsidR="008A2F13" w:rsidRPr="00763755">
        <w:rPr>
          <w:sz w:val="28"/>
          <w:szCs w:val="28"/>
        </w:rPr>
        <w:t>цію і послуги почастішали</w:t>
      </w:r>
      <w:r w:rsidRPr="00763755">
        <w:rPr>
          <w:sz w:val="28"/>
          <w:szCs w:val="28"/>
        </w:rPr>
        <w:t xml:space="preserve"> випадки порушення прав споживачів косметологічних послуг. Йдеться про використання косметичних продуктів, які не відповідають вимогам станда</w:t>
      </w:r>
      <w:r w:rsidR="008A2F13" w:rsidRPr="00763755">
        <w:rPr>
          <w:sz w:val="28"/>
          <w:szCs w:val="28"/>
        </w:rPr>
        <w:t>ртів або в яких закінчився термін</w:t>
      </w:r>
      <w:r w:rsidRPr="00763755">
        <w:rPr>
          <w:sz w:val="28"/>
          <w:szCs w:val="28"/>
        </w:rPr>
        <w:t xml:space="preserve"> дії, фальсифікованої косметичної продукції, яка містить токсичні речовини, тощо.</w:t>
      </w:r>
    </w:p>
    <w:p w:rsidR="00561E7C" w:rsidRPr="00763755" w:rsidRDefault="008A2F13" w:rsidP="00763755">
      <w:pPr>
        <w:spacing w:line="391" w:lineRule="auto"/>
        <w:ind w:firstLine="709"/>
        <w:jc w:val="both"/>
        <w:rPr>
          <w:sz w:val="28"/>
          <w:szCs w:val="28"/>
        </w:rPr>
      </w:pPr>
      <w:r w:rsidRPr="00763755">
        <w:rPr>
          <w:sz w:val="28"/>
          <w:szCs w:val="28"/>
        </w:rPr>
        <w:t>Застаріла правова</w:t>
      </w:r>
      <w:r w:rsidR="00561E7C" w:rsidRPr="00763755">
        <w:rPr>
          <w:sz w:val="28"/>
          <w:szCs w:val="28"/>
        </w:rPr>
        <w:t xml:space="preserve"> б</w:t>
      </w:r>
      <w:r w:rsidRPr="00763755">
        <w:rPr>
          <w:sz w:val="28"/>
          <w:szCs w:val="28"/>
        </w:rPr>
        <w:t>аза, а окремі нормативнні</w:t>
      </w:r>
      <w:r w:rsidR="00561E7C" w:rsidRPr="00763755">
        <w:rPr>
          <w:sz w:val="28"/>
          <w:szCs w:val="28"/>
        </w:rPr>
        <w:t xml:space="preserve"> акти були прийняті ще у радянські час</w:t>
      </w:r>
      <w:r w:rsidRPr="00763755">
        <w:rPr>
          <w:sz w:val="28"/>
          <w:szCs w:val="28"/>
        </w:rPr>
        <w:t>и</w:t>
      </w:r>
      <w:r w:rsidR="00561E7C" w:rsidRPr="00763755">
        <w:rPr>
          <w:sz w:val="28"/>
          <w:szCs w:val="28"/>
        </w:rPr>
        <w:t xml:space="preserve">, призводить до необґрунтованого ототожнення косметологічних і медичних послуг, збільшення виробництва та реалізації фальсифікованої косметичної продукції, маніпулювання законодавчими актами з боку виробника, порушення законодавства щодо маркування, </w:t>
      </w:r>
      <w:r w:rsidR="00561E7C" w:rsidRPr="00763755">
        <w:rPr>
          <w:sz w:val="28"/>
          <w:szCs w:val="28"/>
        </w:rPr>
        <w:lastRenderedPageBreak/>
        <w:t>хаотичної реалізації проду</w:t>
      </w:r>
      <w:r w:rsidRPr="00763755">
        <w:rPr>
          <w:sz w:val="28"/>
          <w:szCs w:val="28"/>
        </w:rPr>
        <w:t>кції, введення в оману споживачів</w:t>
      </w:r>
      <w:r w:rsidR="00561E7C" w:rsidRPr="00763755">
        <w:rPr>
          <w:sz w:val="28"/>
          <w:szCs w:val="28"/>
        </w:rPr>
        <w:t>, ускладнень під час доведення в судовому порядку фактів отримання неякісних косметологічних послуг споживачами. Викладене обумовлює потребу</w:t>
      </w:r>
      <w:r w:rsidRPr="00763755">
        <w:rPr>
          <w:sz w:val="28"/>
          <w:szCs w:val="28"/>
        </w:rPr>
        <w:t xml:space="preserve"> </w:t>
      </w:r>
      <w:r w:rsidR="00F072BC" w:rsidRPr="00763755">
        <w:rPr>
          <w:sz w:val="28"/>
          <w:szCs w:val="28"/>
        </w:rPr>
        <w:t xml:space="preserve">у </w:t>
      </w:r>
      <w:r w:rsidR="00871949" w:rsidRPr="00763755">
        <w:rPr>
          <w:sz w:val="28"/>
          <w:szCs w:val="28"/>
        </w:rPr>
        <w:t>формуванні зваженої</w:t>
      </w:r>
      <w:r w:rsidR="00F072BC" w:rsidRPr="00763755">
        <w:rPr>
          <w:sz w:val="28"/>
          <w:szCs w:val="28"/>
        </w:rPr>
        <w:t xml:space="preserve"> державної політики в галузі та</w:t>
      </w:r>
      <w:r w:rsidR="00561E7C" w:rsidRPr="00763755">
        <w:rPr>
          <w:sz w:val="28"/>
          <w:szCs w:val="28"/>
        </w:rPr>
        <w:t xml:space="preserve"> </w:t>
      </w:r>
      <w:r w:rsidR="00F072BC" w:rsidRPr="00763755">
        <w:rPr>
          <w:sz w:val="28"/>
          <w:szCs w:val="28"/>
        </w:rPr>
        <w:t>в удосконаленні адміністративно-</w:t>
      </w:r>
      <w:r w:rsidR="00561E7C" w:rsidRPr="00763755">
        <w:rPr>
          <w:sz w:val="28"/>
          <w:szCs w:val="28"/>
        </w:rPr>
        <w:t xml:space="preserve">правового регулювання ринку косметологічних послуг в Україні з урахуванням позитивного досвіду зарубіжних країн, а також у науковому узагальненні та систематизації емпіричного матеріалу, проведенні оцінювання ефективності функціонування суб’єктів </w:t>
      </w:r>
      <w:r w:rsidR="00F072BC" w:rsidRPr="00763755">
        <w:rPr>
          <w:sz w:val="28"/>
          <w:szCs w:val="28"/>
        </w:rPr>
        <w:t>владних повноважень у цій сфері та</w:t>
      </w:r>
      <w:r w:rsidR="00561E7C" w:rsidRPr="00763755">
        <w:rPr>
          <w:sz w:val="28"/>
          <w:szCs w:val="28"/>
        </w:rPr>
        <w:t xml:space="preserve"> тенденцій розвитку сусп</w:t>
      </w:r>
      <w:r w:rsidR="00F072BC" w:rsidRPr="00763755">
        <w:rPr>
          <w:sz w:val="28"/>
          <w:szCs w:val="28"/>
        </w:rPr>
        <w:t xml:space="preserve">ільних відносин </w:t>
      </w:r>
      <w:r w:rsidR="00561E7C" w:rsidRPr="00763755">
        <w:rPr>
          <w:sz w:val="28"/>
          <w:szCs w:val="28"/>
        </w:rPr>
        <w:t>.</w:t>
      </w:r>
    </w:p>
    <w:p w:rsidR="0063493A" w:rsidRPr="00763755" w:rsidRDefault="007F65D5" w:rsidP="00763755">
      <w:pPr>
        <w:spacing w:line="391" w:lineRule="auto"/>
        <w:ind w:firstLine="709"/>
        <w:jc w:val="both"/>
        <w:rPr>
          <w:b/>
          <w:sz w:val="28"/>
          <w:szCs w:val="28"/>
        </w:rPr>
      </w:pPr>
      <w:r w:rsidRPr="00763755">
        <w:rPr>
          <w:sz w:val="28"/>
          <w:szCs w:val="28"/>
        </w:rPr>
        <w:t xml:space="preserve">Зазначеній тематиці приділяли у своїх працях увагу такі науковці як </w:t>
      </w:r>
      <w:r w:rsidR="00871949" w:rsidRPr="00763755">
        <w:rPr>
          <w:sz w:val="28"/>
          <w:szCs w:val="28"/>
        </w:rPr>
        <w:t>В. </w:t>
      </w:r>
      <w:r w:rsidRPr="00763755">
        <w:rPr>
          <w:sz w:val="28"/>
          <w:szCs w:val="28"/>
        </w:rPr>
        <w:t>Б. Авер’янова, В. М. Бевзенко, В. В. Бєлєвцева, З. С. Гладун, Л. О. Кожура, Т. О. Коломоєць,</w:t>
      </w:r>
      <w:r w:rsidR="005313E4" w:rsidRPr="00763755">
        <w:rPr>
          <w:sz w:val="28"/>
          <w:szCs w:val="28"/>
        </w:rPr>
        <w:t xml:space="preserve"> Н. В. Луців,</w:t>
      </w:r>
      <w:r w:rsidR="00B77BDA" w:rsidRPr="00763755">
        <w:rPr>
          <w:sz w:val="28"/>
          <w:szCs w:val="28"/>
        </w:rPr>
        <w:t xml:space="preserve"> Є. О. Мічуріна, А. І. Садовенко, </w:t>
      </w:r>
      <w:r w:rsidRPr="00763755">
        <w:rPr>
          <w:sz w:val="28"/>
          <w:szCs w:val="28"/>
        </w:rPr>
        <w:t xml:space="preserve"> </w:t>
      </w:r>
      <w:r w:rsidR="005313E4" w:rsidRPr="00763755">
        <w:rPr>
          <w:sz w:val="28"/>
          <w:szCs w:val="28"/>
        </w:rPr>
        <w:t>О. О. Семенова,  І. Л. Самсин,</w:t>
      </w:r>
      <w:r w:rsidR="00B77BDA" w:rsidRPr="00763755">
        <w:rPr>
          <w:sz w:val="28"/>
          <w:szCs w:val="28"/>
        </w:rPr>
        <w:t xml:space="preserve"> В. І. Теремецький, </w:t>
      </w:r>
      <w:r w:rsidR="005313E4" w:rsidRPr="00763755">
        <w:rPr>
          <w:sz w:val="28"/>
          <w:szCs w:val="28"/>
        </w:rPr>
        <w:t xml:space="preserve"> І. В. Чеховська</w:t>
      </w:r>
      <w:r w:rsidR="00B77BDA" w:rsidRPr="00763755">
        <w:rPr>
          <w:sz w:val="28"/>
          <w:szCs w:val="28"/>
        </w:rPr>
        <w:t xml:space="preserve"> та </w:t>
      </w:r>
      <w:r w:rsidR="00763755">
        <w:rPr>
          <w:sz w:val="28"/>
          <w:szCs w:val="28"/>
        </w:rPr>
        <w:t>ін</w:t>
      </w:r>
      <w:r w:rsidR="00B77BDA" w:rsidRPr="00763755">
        <w:rPr>
          <w:sz w:val="28"/>
          <w:szCs w:val="28"/>
        </w:rPr>
        <w:t>.</w:t>
      </w:r>
    </w:p>
    <w:p w:rsidR="00AD3AB9" w:rsidRPr="00763755" w:rsidRDefault="004E3A18" w:rsidP="00763755">
      <w:pPr>
        <w:spacing w:line="391" w:lineRule="auto"/>
        <w:ind w:firstLine="709"/>
        <w:jc w:val="both"/>
        <w:rPr>
          <w:sz w:val="28"/>
          <w:szCs w:val="28"/>
        </w:rPr>
      </w:pPr>
      <w:r w:rsidRPr="00763755">
        <w:rPr>
          <w:b/>
          <w:sz w:val="28"/>
          <w:szCs w:val="28"/>
        </w:rPr>
        <w:t xml:space="preserve">Мета дослідження </w:t>
      </w:r>
      <w:r w:rsidRPr="00763755">
        <w:rPr>
          <w:sz w:val="28"/>
          <w:szCs w:val="28"/>
        </w:rPr>
        <w:t>–</w:t>
      </w:r>
      <w:r w:rsidR="00AD3AB9" w:rsidRPr="00763755">
        <w:rPr>
          <w:sz w:val="28"/>
          <w:szCs w:val="28"/>
        </w:rPr>
        <w:t xml:space="preserve"> визначення засад державної політики щодо регулювання діяльності із надання косметологічних послуг</w:t>
      </w:r>
      <w:r w:rsidR="00871949" w:rsidRPr="00763755">
        <w:rPr>
          <w:sz w:val="28"/>
          <w:szCs w:val="28"/>
        </w:rPr>
        <w:t xml:space="preserve"> в</w:t>
      </w:r>
      <w:r w:rsidR="00AD3AB9" w:rsidRPr="00763755">
        <w:rPr>
          <w:sz w:val="28"/>
          <w:szCs w:val="28"/>
        </w:rPr>
        <w:t xml:space="preserve"> адміністративно-правовому аспекті</w:t>
      </w:r>
      <w:r w:rsidR="0068795A" w:rsidRPr="00763755">
        <w:rPr>
          <w:sz w:val="28"/>
          <w:szCs w:val="28"/>
        </w:rPr>
        <w:t>.</w:t>
      </w:r>
    </w:p>
    <w:p w:rsidR="009A3544" w:rsidRPr="00763755" w:rsidRDefault="009A3544" w:rsidP="00763755">
      <w:pPr>
        <w:spacing w:line="391" w:lineRule="auto"/>
        <w:ind w:firstLine="709"/>
        <w:jc w:val="both"/>
        <w:rPr>
          <w:sz w:val="28"/>
          <w:szCs w:val="28"/>
        </w:rPr>
      </w:pPr>
      <w:r w:rsidRPr="00763755">
        <w:rPr>
          <w:sz w:val="28"/>
          <w:szCs w:val="28"/>
        </w:rPr>
        <w:t xml:space="preserve">Для досягнення мети, необхідно вирішити наступні </w:t>
      </w:r>
      <w:r w:rsidRPr="00763755">
        <w:rPr>
          <w:b/>
          <w:sz w:val="28"/>
          <w:szCs w:val="28"/>
        </w:rPr>
        <w:t>завдання</w:t>
      </w:r>
      <w:r w:rsidRPr="00763755">
        <w:rPr>
          <w:sz w:val="28"/>
          <w:szCs w:val="28"/>
        </w:rPr>
        <w:t>:</w:t>
      </w:r>
    </w:p>
    <w:p w:rsidR="009A3544" w:rsidRPr="00763755" w:rsidRDefault="00763755" w:rsidP="00763755">
      <w:pPr>
        <w:tabs>
          <w:tab w:val="left" w:pos="284"/>
          <w:tab w:val="left" w:pos="993"/>
        </w:tabs>
        <w:spacing w:line="391" w:lineRule="auto"/>
        <w:ind w:firstLine="709"/>
        <w:jc w:val="both"/>
        <w:rPr>
          <w:sz w:val="28"/>
          <w:szCs w:val="28"/>
        </w:rPr>
      </w:pPr>
      <w:r>
        <w:rPr>
          <w:sz w:val="28"/>
          <w:szCs w:val="28"/>
        </w:rPr>
        <w:t>-</w:t>
      </w:r>
      <w:r w:rsidR="006C6091" w:rsidRPr="00763755">
        <w:rPr>
          <w:sz w:val="28"/>
          <w:szCs w:val="28"/>
        </w:rPr>
        <w:t xml:space="preserve">розкрити зміст поняття </w:t>
      </w:r>
      <w:r w:rsidR="0068795A" w:rsidRPr="00763755">
        <w:rPr>
          <w:sz w:val="28"/>
          <w:szCs w:val="28"/>
        </w:rPr>
        <w:t>«косметологічна послуга» та проаналізувати його походження</w:t>
      </w:r>
      <w:r w:rsidR="009A3544" w:rsidRPr="00763755">
        <w:rPr>
          <w:sz w:val="28"/>
          <w:szCs w:val="28"/>
        </w:rPr>
        <w:t>;</w:t>
      </w:r>
    </w:p>
    <w:p w:rsidR="009A3544" w:rsidRPr="00763755" w:rsidRDefault="00763755" w:rsidP="00763755">
      <w:pPr>
        <w:tabs>
          <w:tab w:val="left" w:pos="284"/>
          <w:tab w:val="left" w:pos="993"/>
        </w:tabs>
        <w:spacing w:line="391" w:lineRule="auto"/>
        <w:ind w:firstLine="709"/>
        <w:jc w:val="both"/>
        <w:rPr>
          <w:sz w:val="28"/>
          <w:szCs w:val="28"/>
        </w:rPr>
      </w:pPr>
      <w:r>
        <w:rPr>
          <w:sz w:val="28"/>
          <w:szCs w:val="28"/>
        </w:rPr>
        <w:t xml:space="preserve">- </w:t>
      </w:r>
      <w:r w:rsidR="0068795A" w:rsidRPr="00763755">
        <w:rPr>
          <w:sz w:val="28"/>
          <w:szCs w:val="28"/>
        </w:rPr>
        <w:t>охарактеризувати ринок косметологічних послуг, визначити методи та принципи його регулювання</w:t>
      </w:r>
      <w:r w:rsidR="009A3544" w:rsidRPr="00763755">
        <w:rPr>
          <w:sz w:val="28"/>
          <w:szCs w:val="28"/>
        </w:rPr>
        <w:t>;</w:t>
      </w:r>
    </w:p>
    <w:p w:rsidR="0068795A" w:rsidRPr="00763755" w:rsidRDefault="00763755" w:rsidP="00763755">
      <w:pPr>
        <w:tabs>
          <w:tab w:val="left" w:pos="284"/>
          <w:tab w:val="left" w:pos="993"/>
        </w:tabs>
        <w:spacing w:line="391" w:lineRule="auto"/>
        <w:ind w:firstLine="709"/>
        <w:jc w:val="both"/>
        <w:rPr>
          <w:sz w:val="28"/>
          <w:szCs w:val="28"/>
        </w:rPr>
      </w:pPr>
      <w:r>
        <w:rPr>
          <w:sz w:val="28"/>
          <w:szCs w:val="28"/>
        </w:rPr>
        <w:t xml:space="preserve">- </w:t>
      </w:r>
      <w:r w:rsidR="00880533" w:rsidRPr="00763755">
        <w:rPr>
          <w:sz w:val="28"/>
          <w:szCs w:val="28"/>
        </w:rPr>
        <w:t>проаналізувати державну політику у галузі щодо надання косметологічних послуг в Україні</w:t>
      </w:r>
      <w:r w:rsidR="00871949" w:rsidRPr="00763755">
        <w:rPr>
          <w:sz w:val="28"/>
          <w:szCs w:val="28"/>
        </w:rPr>
        <w:t>;</w:t>
      </w:r>
    </w:p>
    <w:p w:rsidR="009A3544" w:rsidRPr="00763755" w:rsidRDefault="00763755" w:rsidP="00763755">
      <w:pPr>
        <w:tabs>
          <w:tab w:val="left" w:pos="284"/>
          <w:tab w:val="left" w:pos="993"/>
        </w:tabs>
        <w:spacing w:line="391" w:lineRule="auto"/>
        <w:ind w:firstLine="709"/>
        <w:jc w:val="both"/>
        <w:rPr>
          <w:sz w:val="28"/>
          <w:szCs w:val="28"/>
        </w:rPr>
      </w:pPr>
      <w:r>
        <w:rPr>
          <w:sz w:val="28"/>
          <w:szCs w:val="28"/>
        </w:rPr>
        <w:t xml:space="preserve">- </w:t>
      </w:r>
      <w:r w:rsidR="00235312" w:rsidRPr="00763755">
        <w:rPr>
          <w:sz w:val="28"/>
          <w:szCs w:val="28"/>
        </w:rPr>
        <w:t>розглянути</w:t>
      </w:r>
      <w:r w:rsidR="009A3544" w:rsidRPr="00763755">
        <w:rPr>
          <w:sz w:val="28"/>
          <w:szCs w:val="28"/>
        </w:rPr>
        <w:t> </w:t>
      </w:r>
      <w:r w:rsidR="00235312" w:rsidRPr="00763755">
        <w:rPr>
          <w:sz w:val="28"/>
          <w:szCs w:val="28"/>
        </w:rPr>
        <w:t>специфіку адміністративно-правового регулювання галузі</w:t>
      </w:r>
      <w:r w:rsidR="009A3544" w:rsidRPr="00763755">
        <w:rPr>
          <w:sz w:val="28"/>
          <w:szCs w:val="28"/>
        </w:rPr>
        <w:t>;</w:t>
      </w:r>
    </w:p>
    <w:p w:rsidR="006C6091" w:rsidRPr="00763755" w:rsidRDefault="00763755" w:rsidP="00763755">
      <w:pPr>
        <w:tabs>
          <w:tab w:val="left" w:pos="284"/>
          <w:tab w:val="left" w:pos="993"/>
        </w:tabs>
        <w:spacing w:line="391" w:lineRule="auto"/>
        <w:ind w:firstLine="709"/>
        <w:jc w:val="both"/>
        <w:rPr>
          <w:sz w:val="28"/>
          <w:szCs w:val="28"/>
        </w:rPr>
      </w:pPr>
      <w:r>
        <w:rPr>
          <w:color w:val="000000" w:themeColor="text1"/>
          <w:sz w:val="28"/>
          <w:szCs w:val="28"/>
        </w:rPr>
        <w:t xml:space="preserve">- </w:t>
      </w:r>
      <w:r w:rsidR="006C1987" w:rsidRPr="00763755">
        <w:rPr>
          <w:color w:val="000000" w:themeColor="text1"/>
          <w:sz w:val="28"/>
          <w:szCs w:val="28"/>
        </w:rPr>
        <w:t>охарактеризувати критерії відповідальності за порушення при наданні косметологічних послуг</w:t>
      </w:r>
      <w:r w:rsidR="006C6091" w:rsidRPr="00763755">
        <w:rPr>
          <w:sz w:val="28"/>
          <w:szCs w:val="28"/>
        </w:rPr>
        <w:t>;</w:t>
      </w:r>
    </w:p>
    <w:p w:rsidR="009323AC" w:rsidRPr="00763755" w:rsidRDefault="00763755" w:rsidP="00763755">
      <w:pPr>
        <w:tabs>
          <w:tab w:val="left" w:pos="284"/>
          <w:tab w:val="left" w:pos="993"/>
        </w:tabs>
        <w:spacing w:line="391" w:lineRule="auto"/>
        <w:ind w:firstLine="709"/>
        <w:jc w:val="both"/>
        <w:rPr>
          <w:sz w:val="28"/>
          <w:szCs w:val="28"/>
        </w:rPr>
      </w:pPr>
      <w:r>
        <w:rPr>
          <w:sz w:val="28"/>
          <w:szCs w:val="28"/>
        </w:rPr>
        <w:lastRenderedPageBreak/>
        <w:t xml:space="preserve">- </w:t>
      </w:r>
      <w:r w:rsidR="009323AC" w:rsidRPr="00763755">
        <w:rPr>
          <w:sz w:val="28"/>
          <w:szCs w:val="28"/>
        </w:rPr>
        <w:t>проаналізувати зарубіжний досвід адміністративно-правого регулювання галузі</w:t>
      </w:r>
      <w:r w:rsidR="009A3544" w:rsidRPr="00763755">
        <w:rPr>
          <w:sz w:val="28"/>
          <w:szCs w:val="28"/>
        </w:rPr>
        <w:t>;</w:t>
      </w:r>
    </w:p>
    <w:p w:rsidR="0068795A" w:rsidRPr="00763755" w:rsidRDefault="00763755" w:rsidP="00763755">
      <w:pPr>
        <w:tabs>
          <w:tab w:val="left" w:pos="284"/>
          <w:tab w:val="left" w:pos="993"/>
        </w:tabs>
        <w:spacing w:line="391" w:lineRule="auto"/>
        <w:ind w:firstLine="709"/>
        <w:jc w:val="both"/>
        <w:rPr>
          <w:sz w:val="28"/>
          <w:szCs w:val="28"/>
        </w:rPr>
      </w:pPr>
      <w:r>
        <w:rPr>
          <w:sz w:val="28"/>
          <w:szCs w:val="28"/>
        </w:rPr>
        <w:t xml:space="preserve">- </w:t>
      </w:r>
      <w:r w:rsidR="009323AC" w:rsidRPr="00763755">
        <w:rPr>
          <w:sz w:val="28"/>
          <w:szCs w:val="28"/>
        </w:rPr>
        <w:t>запропонувати шляхи вдосконалення державної політики щодо розвитку ринку  надання косметологічних послуг та його регулювання.</w:t>
      </w:r>
    </w:p>
    <w:p w:rsidR="009620D3" w:rsidRDefault="009620D3" w:rsidP="00763755">
      <w:pPr>
        <w:pStyle w:val="HTML"/>
        <w:tabs>
          <w:tab w:val="clear" w:pos="916"/>
          <w:tab w:val="left" w:pos="720"/>
        </w:tabs>
        <w:spacing w:line="391" w:lineRule="auto"/>
        <w:ind w:firstLine="709"/>
        <w:rPr>
          <w:rFonts w:ascii="Times New Roman" w:hAnsi="Times New Roman"/>
          <w:b/>
          <w:sz w:val="28"/>
          <w:szCs w:val="28"/>
        </w:rPr>
      </w:pPr>
    </w:p>
    <w:p w:rsidR="00ED5BB8" w:rsidRPr="00763755" w:rsidRDefault="005644D1" w:rsidP="00763755">
      <w:pPr>
        <w:pStyle w:val="HTML"/>
        <w:tabs>
          <w:tab w:val="clear" w:pos="916"/>
          <w:tab w:val="left" w:pos="720"/>
        </w:tabs>
        <w:spacing w:line="391" w:lineRule="auto"/>
        <w:ind w:firstLine="709"/>
        <w:rPr>
          <w:rFonts w:ascii="Times New Roman" w:hAnsi="Times New Roman" w:cs="Times New Roman"/>
          <w:sz w:val="28"/>
          <w:szCs w:val="28"/>
        </w:rPr>
      </w:pPr>
      <w:r w:rsidRPr="00763755">
        <w:rPr>
          <w:rFonts w:ascii="Times New Roman" w:hAnsi="Times New Roman"/>
          <w:b/>
          <w:sz w:val="28"/>
          <w:szCs w:val="28"/>
        </w:rPr>
        <w:t>Об’єкт</w:t>
      </w:r>
      <w:r w:rsidR="00AF78FD" w:rsidRPr="00763755">
        <w:rPr>
          <w:rFonts w:ascii="Times New Roman" w:hAnsi="Times New Roman"/>
          <w:b/>
          <w:sz w:val="28"/>
          <w:szCs w:val="28"/>
        </w:rPr>
        <w:t xml:space="preserve"> дослідження</w:t>
      </w:r>
      <w:r w:rsidRPr="00763755">
        <w:rPr>
          <w:rFonts w:ascii="Times New Roman" w:hAnsi="Times New Roman"/>
          <w:b/>
          <w:sz w:val="28"/>
          <w:szCs w:val="28"/>
        </w:rPr>
        <w:t xml:space="preserve"> </w:t>
      </w:r>
      <w:r w:rsidRPr="00763755">
        <w:rPr>
          <w:rFonts w:ascii="Times New Roman" w:hAnsi="Times New Roman" w:cs="Times New Roman"/>
          <w:sz w:val="28"/>
          <w:szCs w:val="28"/>
        </w:rPr>
        <w:t xml:space="preserve">– </w:t>
      </w:r>
      <w:r w:rsidR="009323AC" w:rsidRPr="00763755">
        <w:rPr>
          <w:rFonts w:ascii="Times New Roman" w:hAnsi="Times New Roman" w:cs="Times New Roman"/>
          <w:sz w:val="28"/>
          <w:szCs w:val="28"/>
        </w:rPr>
        <w:t>суспільні відносини у сфері надання косметологічних послуг</w:t>
      </w:r>
      <w:r w:rsidR="009A3544" w:rsidRPr="00763755">
        <w:rPr>
          <w:rFonts w:ascii="Times New Roman" w:hAnsi="Times New Roman" w:cs="Times New Roman"/>
          <w:sz w:val="28"/>
          <w:szCs w:val="28"/>
        </w:rPr>
        <w:t>.</w:t>
      </w:r>
    </w:p>
    <w:p w:rsidR="009323AC" w:rsidRPr="00763755" w:rsidRDefault="005644D1" w:rsidP="00763755">
      <w:pPr>
        <w:spacing w:line="391" w:lineRule="auto"/>
        <w:ind w:firstLine="709"/>
        <w:jc w:val="both"/>
        <w:rPr>
          <w:sz w:val="28"/>
          <w:szCs w:val="28"/>
        </w:rPr>
      </w:pPr>
      <w:r w:rsidRPr="00763755">
        <w:rPr>
          <w:b/>
          <w:sz w:val="28"/>
          <w:szCs w:val="28"/>
        </w:rPr>
        <w:t>Предмет</w:t>
      </w:r>
      <w:r w:rsidR="00D40F53" w:rsidRPr="00763755">
        <w:rPr>
          <w:b/>
          <w:sz w:val="28"/>
          <w:szCs w:val="28"/>
        </w:rPr>
        <w:t xml:space="preserve"> дослідження</w:t>
      </w:r>
      <w:r w:rsidR="006120D4" w:rsidRPr="00763755">
        <w:rPr>
          <w:sz w:val="28"/>
          <w:szCs w:val="28"/>
        </w:rPr>
        <w:t xml:space="preserve"> –</w:t>
      </w:r>
      <w:r w:rsidR="009323AC" w:rsidRPr="00763755">
        <w:rPr>
          <w:sz w:val="28"/>
          <w:szCs w:val="28"/>
        </w:rPr>
        <w:t xml:space="preserve"> державна політика щодо адміністративно-правового регулювання діяльності із надання косметологічних послуг в Україні.</w:t>
      </w:r>
      <w:r w:rsidR="006120D4" w:rsidRPr="00763755">
        <w:rPr>
          <w:sz w:val="28"/>
          <w:szCs w:val="28"/>
        </w:rPr>
        <w:t xml:space="preserve">  </w:t>
      </w:r>
    </w:p>
    <w:p w:rsidR="00C45EB5" w:rsidRPr="00763755" w:rsidRDefault="00AF78FD" w:rsidP="00763755">
      <w:pPr>
        <w:spacing w:line="391" w:lineRule="auto"/>
        <w:ind w:firstLine="709"/>
        <w:jc w:val="both"/>
        <w:rPr>
          <w:sz w:val="28"/>
          <w:szCs w:val="28"/>
        </w:rPr>
      </w:pPr>
      <w:r w:rsidRPr="00763755">
        <w:rPr>
          <w:b/>
          <w:bCs/>
          <w:sz w:val="28"/>
          <w:szCs w:val="28"/>
        </w:rPr>
        <w:t>Методи дослідження</w:t>
      </w:r>
      <w:r w:rsidR="00BB41BE" w:rsidRPr="00763755">
        <w:rPr>
          <w:b/>
          <w:bCs/>
          <w:sz w:val="28"/>
          <w:szCs w:val="28"/>
          <w:lang w:val="ru-RU"/>
        </w:rPr>
        <w:t>.</w:t>
      </w:r>
      <w:r w:rsidR="00BB41BE" w:rsidRPr="00763755">
        <w:rPr>
          <w:bCs/>
          <w:i/>
          <w:sz w:val="28"/>
          <w:szCs w:val="28"/>
          <w:lang w:val="ru-RU"/>
        </w:rPr>
        <w:t xml:space="preserve"> </w:t>
      </w:r>
      <w:r w:rsidRPr="00763755">
        <w:rPr>
          <w:sz w:val="28"/>
          <w:szCs w:val="28"/>
        </w:rPr>
        <w:t xml:space="preserve">Для досягнення поставленої мети дослідження застосовувалася система загальних та спеціальних методів наукового пізнання. Зокрема, </w:t>
      </w:r>
      <w:r w:rsidRPr="00763755">
        <w:rPr>
          <w:i/>
          <w:sz w:val="28"/>
          <w:szCs w:val="28"/>
        </w:rPr>
        <w:t>діалектичний метод</w:t>
      </w:r>
      <w:r w:rsidRPr="00763755">
        <w:rPr>
          <w:sz w:val="28"/>
          <w:szCs w:val="28"/>
        </w:rPr>
        <w:t xml:space="preserve"> дав можливість забезпечити повноту, об’єктивність, всебічність та конкретність результатів дослідження; </w:t>
      </w:r>
      <w:r w:rsidRPr="00763755">
        <w:rPr>
          <w:i/>
          <w:sz w:val="28"/>
          <w:szCs w:val="28"/>
        </w:rPr>
        <w:t>системно-структурний метод</w:t>
      </w:r>
      <w:r w:rsidRPr="00763755">
        <w:rPr>
          <w:sz w:val="28"/>
          <w:szCs w:val="28"/>
        </w:rPr>
        <w:t xml:space="preserve"> застосовано при узагальненні нормативної бази та наукової літератури; </w:t>
      </w:r>
      <w:r w:rsidRPr="00763755">
        <w:rPr>
          <w:i/>
          <w:sz w:val="28"/>
          <w:szCs w:val="28"/>
        </w:rPr>
        <w:t>логіко-догматичний метод</w:t>
      </w:r>
      <w:r w:rsidRPr="00763755">
        <w:rPr>
          <w:sz w:val="28"/>
          <w:szCs w:val="28"/>
        </w:rPr>
        <w:t xml:space="preserve"> – став у нагоді при тлумаченні окремих наукових та законодавчих термінів, формулюванні визначень юридичних понять; </w:t>
      </w:r>
      <w:r w:rsidR="00F22DAB" w:rsidRPr="00763755">
        <w:rPr>
          <w:i/>
          <w:sz w:val="28"/>
          <w:szCs w:val="28"/>
        </w:rPr>
        <w:t>метод аналізу і синтезу</w:t>
      </w:r>
      <w:r w:rsidR="00F22DAB" w:rsidRPr="00763755">
        <w:rPr>
          <w:sz w:val="28"/>
          <w:szCs w:val="28"/>
        </w:rPr>
        <w:t xml:space="preserve">, а також </w:t>
      </w:r>
      <w:r w:rsidR="00F22DAB" w:rsidRPr="00763755">
        <w:rPr>
          <w:i/>
          <w:sz w:val="28"/>
          <w:szCs w:val="28"/>
        </w:rPr>
        <w:t>порівняльний</w:t>
      </w:r>
      <w:r w:rsidR="00F22DAB" w:rsidRPr="00763755">
        <w:rPr>
          <w:sz w:val="28"/>
          <w:szCs w:val="28"/>
        </w:rPr>
        <w:t xml:space="preserve"> метод були використані для дослідження процесу формування</w:t>
      </w:r>
      <w:r w:rsidR="007F1F09" w:rsidRPr="00763755">
        <w:rPr>
          <w:sz w:val="28"/>
          <w:szCs w:val="28"/>
        </w:rPr>
        <w:t xml:space="preserve"> державної політики щодо діяльності із надання косметологічних послуг</w:t>
      </w:r>
      <w:r w:rsidR="00042163" w:rsidRPr="00763755">
        <w:rPr>
          <w:sz w:val="28"/>
          <w:szCs w:val="28"/>
        </w:rPr>
        <w:t>.</w:t>
      </w:r>
    </w:p>
    <w:p w:rsidR="00763755" w:rsidRDefault="00AF78FD" w:rsidP="00763755">
      <w:pPr>
        <w:spacing w:line="391" w:lineRule="auto"/>
        <w:ind w:firstLine="709"/>
        <w:jc w:val="both"/>
        <w:rPr>
          <w:sz w:val="28"/>
          <w:szCs w:val="28"/>
          <w:shd w:val="clear" w:color="auto" w:fill="FFFFFF"/>
        </w:rPr>
      </w:pPr>
      <w:r w:rsidRPr="00763755">
        <w:rPr>
          <w:b/>
          <w:iCs/>
          <w:sz w:val="28"/>
          <w:szCs w:val="28"/>
        </w:rPr>
        <w:t>Практичне значення одержаних результатів</w:t>
      </w:r>
      <w:r w:rsidRPr="00763755">
        <w:rPr>
          <w:i/>
          <w:iCs/>
          <w:sz w:val="28"/>
          <w:szCs w:val="28"/>
        </w:rPr>
        <w:t xml:space="preserve"> </w:t>
      </w:r>
      <w:r w:rsidRPr="00763755">
        <w:rPr>
          <w:sz w:val="28"/>
          <w:szCs w:val="28"/>
        </w:rPr>
        <w:t>полягає в тому, що сформульовані в роботі положення, висновки, пропозиції та рекомендації можуть бути використані у:</w:t>
      </w:r>
    </w:p>
    <w:p w:rsidR="00AF78FD" w:rsidRPr="00763755" w:rsidRDefault="00763755" w:rsidP="00763755">
      <w:pPr>
        <w:spacing w:line="391" w:lineRule="auto"/>
        <w:ind w:firstLine="709"/>
        <w:jc w:val="both"/>
        <w:rPr>
          <w:sz w:val="28"/>
          <w:szCs w:val="28"/>
          <w:shd w:val="clear" w:color="auto" w:fill="FFFFFF"/>
          <w:lang w:val="ru-RU"/>
        </w:rPr>
      </w:pPr>
      <w:r>
        <w:rPr>
          <w:sz w:val="28"/>
          <w:szCs w:val="28"/>
          <w:shd w:val="clear" w:color="auto" w:fill="FFFFFF"/>
        </w:rPr>
        <w:t>-</w:t>
      </w:r>
      <w:r w:rsidR="00AF78FD" w:rsidRPr="00763755">
        <w:rPr>
          <w:sz w:val="28"/>
          <w:szCs w:val="28"/>
        </w:rPr>
        <w:t>науково-дослідній діяльності – як основа для подальшого вивчення</w:t>
      </w:r>
      <w:r w:rsidR="00167BA7" w:rsidRPr="00763755">
        <w:rPr>
          <w:sz w:val="28"/>
          <w:szCs w:val="28"/>
        </w:rPr>
        <w:t xml:space="preserve"> принципів правового регулювання </w:t>
      </w:r>
      <w:r w:rsidR="00E337EC" w:rsidRPr="00763755">
        <w:rPr>
          <w:sz w:val="28"/>
          <w:szCs w:val="28"/>
        </w:rPr>
        <w:t>галузі із надання косметологічних послуг</w:t>
      </w:r>
      <w:r w:rsidR="00AF78FD" w:rsidRPr="00763755">
        <w:rPr>
          <w:sz w:val="28"/>
          <w:szCs w:val="28"/>
        </w:rPr>
        <w:t>;</w:t>
      </w:r>
    </w:p>
    <w:p w:rsidR="00AF78FD" w:rsidRPr="00763755" w:rsidRDefault="00763755" w:rsidP="00763755">
      <w:pPr>
        <w:spacing w:line="391" w:lineRule="auto"/>
        <w:ind w:firstLine="709"/>
        <w:jc w:val="both"/>
        <w:rPr>
          <w:sz w:val="28"/>
          <w:szCs w:val="28"/>
        </w:rPr>
      </w:pPr>
      <w:r>
        <w:rPr>
          <w:sz w:val="28"/>
          <w:szCs w:val="28"/>
        </w:rPr>
        <w:lastRenderedPageBreak/>
        <w:t xml:space="preserve">- </w:t>
      </w:r>
      <w:r w:rsidR="00AF78FD" w:rsidRPr="00763755">
        <w:rPr>
          <w:sz w:val="28"/>
          <w:szCs w:val="28"/>
        </w:rPr>
        <w:t>правозастосовчій діяльності – для підвищення кваліфікації держав</w:t>
      </w:r>
      <w:r w:rsidR="007E2D2E" w:rsidRPr="00763755">
        <w:rPr>
          <w:sz w:val="28"/>
          <w:szCs w:val="28"/>
        </w:rPr>
        <w:t xml:space="preserve">них службовців і посадових осіб, а також осіб, пов’язаних з медичною, фармацевтичною галуззю і галуззю надання </w:t>
      </w:r>
      <w:r w:rsidR="0076479F" w:rsidRPr="00763755">
        <w:rPr>
          <w:sz w:val="28"/>
          <w:szCs w:val="28"/>
        </w:rPr>
        <w:t>косметологічних</w:t>
      </w:r>
      <w:r w:rsidR="007E2D2E" w:rsidRPr="00763755">
        <w:rPr>
          <w:sz w:val="28"/>
          <w:szCs w:val="28"/>
        </w:rPr>
        <w:t xml:space="preserve"> послуг</w:t>
      </w:r>
      <w:r w:rsidR="00AF78FD" w:rsidRPr="00763755">
        <w:rPr>
          <w:sz w:val="28"/>
          <w:szCs w:val="28"/>
        </w:rPr>
        <w:t>;</w:t>
      </w:r>
    </w:p>
    <w:p w:rsidR="00AF78FD" w:rsidRPr="00763755" w:rsidRDefault="00763755" w:rsidP="00763755">
      <w:pPr>
        <w:spacing w:line="391" w:lineRule="auto"/>
        <w:ind w:firstLine="709"/>
        <w:jc w:val="both"/>
        <w:rPr>
          <w:sz w:val="28"/>
          <w:szCs w:val="28"/>
        </w:rPr>
      </w:pPr>
      <w:r>
        <w:rPr>
          <w:sz w:val="28"/>
          <w:szCs w:val="28"/>
        </w:rPr>
        <w:t xml:space="preserve">- </w:t>
      </w:r>
      <w:r w:rsidR="00AF78FD" w:rsidRPr="00763755">
        <w:rPr>
          <w:sz w:val="28"/>
          <w:szCs w:val="28"/>
        </w:rPr>
        <w:t>навчальному процесі – при розробленні нових та оновленні існуючих навчальних курсів за спеціальністю «Публічне управління та адміністрування».</w:t>
      </w:r>
    </w:p>
    <w:p w:rsidR="00AF78FD" w:rsidRPr="00763755" w:rsidRDefault="00AF78FD" w:rsidP="00763755">
      <w:pPr>
        <w:autoSpaceDE w:val="0"/>
        <w:spacing w:line="391" w:lineRule="auto"/>
        <w:ind w:firstLine="709"/>
        <w:jc w:val="both"/>
        <w:rPr>
          <w:sz w:val="28"/>
          <w:szCs w:val="28"/>
        </w:rPr>
      </w:pPr>
      <w:r w:rsidRPr="00763755">
        <w:rPr>
          <w:b/>
          <w:sz w:val="28"/>
          <w:szCs w:val="28"/>
        </w:rPr>
        <w:t>Опис структури роботи</w:t>
      </w:r>
      <w:r w:rsidR="00BB41BE" w:rsidRPr="00763755">
        <w:rPr>
          <w:b/>
          <w:sz w:val="28"/>
          <w:szCs w:val="28"/>
        </w:rPr>
        <w:t xml:space="preserve">. </w:t>
      </w:r>
      <w:r w:rsidRPr="00763755">
        <w:rPr>
          <w:bCs/>
          <w:sz w:val="28"/>
          <w:szCs w:val="28"/>
        </w:rPr>
        <w:t>Магістерська робота складається із вступу, тр</w:t>
      </w:r>
      <w:r w:rsidR="0068127A" w:rsidRPr="00763755">
        <w:rPr>
          <w:bCs/>
          <w:sz w:val="28"/>
          <w:szCs w:val="28"/>
        </w:rPr>
        <w:t xml:space="preserve">ьох розділів, що включають </w:t>
      </w:r>
      <w:r w:rsidR="007E2D2E" w:rsidRPr="00763755">
        <w:rPr>
          <w:bCs/>
          <w:sz w:val="28"/>
          <w:szCs w:val="28"/>
        </w:rPr>
        <w:t>с</w:t>
      </w:r>
      <w:r w:rsidR="00350DC4" w:rsidRPr="00763755">
        <w:rPr>
          <w:bCs/>
          <w:sz w:val="28"/>
          <w:szCs w:val="28"/>
        </w:rPr>
        <w:t>ім</w:t>
      </w:r>
      <w:r w:rsidRPr="00763755">
        <w:rPr>
          <w:bCs/>
          <w:sz w:val="28"/>
          <w:szCs w:val="28"/>
        </w:rPr>
        <w:t xml:space="preserve"> підрозділів, висновків, списку використаних джерел. Загальний обсяг роботи – </w:t>
      </w:r>
      <w:r w:rsidR="00290C5D" w:rsidRPr="00763755">
        <w:rPr>
          <w:bCs/>
          <w:color w:val="FF0000"/>
          <w:sz w:val="28"/>
          <w:szCs w:val="28"/>
        </w:rPr>
        <w:t>8</w:t>
      </w:r>
      <w:r w:rsidR="009917B2">
        <w:rPr>
          <w:bCs/>
          <w:color w:val="FF0000"/>
          <w:sz w:val="28"/>
          <w:szCs w:val="28"/>
        </w:rPr>
        <w:t>4</w:t>
      </w:r>
      <w:r w:rsidR="00817D30" w:rsidRPr="00763755">
        <w:rPr>
          <w:bCs/>
          <w:sz w:val="28"/>
          <w:szCs w:val="28"/>
        </w:rPr>
        <w:t xml:space="preserve"> сторінок</w:t>
      </w:r>
      <w:r w:rsidR="00835782" w:rsidRPr="00763755">
        <w:rPr>
          <w:bCs/>
          <w:sz w:val="28"/>
          <w:szCs w:val="28"/>
        </w:rPr>
        <w:t xml:space="preserve">. Список </w:t>
      </w:r>
      <w:r w:rsidR="00817D30" w:rsidRPr="00763755">
        <w:rPr>
          <w:bCs/>
          <w:sz w:val="28"/>
          <w:szCs w:val="28"/>
        </w:rPr>
        <w:t xml:space="preserve">джерел містить </w:t>
      </w:r>
      <w:r w:rsidR="00290C5D" w:rsidRPr="00763755">
        <w:rPr>
          <w:bCs/>
          <w:color w:val="FF0000"/>
          <w:sz w:val="28"/>
          <w:szCs w:val="28"/>
        </w:rPr>
        <w:t>52</w:t>
      </w:r>
      <w:r w:rsidR="004552EE" w:rsidRPr="00763755">
        <w:rPr>
          <w:bCs/>
          <w:sz w:val="28"/>
          <w:szCs w:val="28"/>
        </w:rPr>
        <w:t xml:space="preserve"> </w:t>
      </w:r>
      <w:r w:rsidR="00817D30" w:rsidRPr="00763755">
        <w:rPr>
          <w:bCs/>
          <w:sz w:val="28"/>
          <w:szCs w:val="28"/>
        </w:rPr>
        <w:t>найменування</w:t>
      </w:r>
      <w:r w:rsidR="00F64D77" w:rsidRPr="00763755">
        <w:rPr>
          <w:bCs/>
          <w:sz w:val="28"/>
          <w:szCs w:val="28"/>
        </w:rPr>
        <w:t>.</w:t>
      </w:r>
    </w:p>
    <w:p w:rsidR="00B23BF8" w:rsidRPr="00763755" w:rsidRDefault="00B23BF8" w:rsidP="00763755">
      <w:pPr>
        <w:pStyle w:val="3"/>
        <w:spacing w:before="0" w:beforeAutospacing="0" w:after="0" w:afterAutospacing="0" w:line="391" w:lineRule="auto"/>
        <w:ind w:firstLine="709"/>
        <w:rPr>
          <w:sz w:val="28"/>
          <w:szCs w:val="28"/>
          <w:lang w:val="uk-UA"/>
        </w:rPr>
      </w:pPr>
      <w:bookmarkStart w:id="7" w:name="_Toc57547979"/>
    </w:p>
    <w:p w:rsidR="00B849CF" w:rsidRPr="00290C5D" w:rsidRDefault="00B849CF" w:rsidP="00B849CF">
      <w:pPr>
        <w:pStyle w:val="3"/>
        <w:spacing w:before="0" w:beforeAutospacing="0" w:after="0" w:afterAutospacing="0" w:line="377" w:lineRule="auto"/>
        <w:ind w:firstLine="0"/>
        <w:rPr>
          <w:sz w:val="29"/>
          <w:szCs w:val="29"/>
          <w:lang w:val="uk-UA"/>
        </w:rPr>
      </w:pPr>
    </w:p>
    <w:p w:rsidR="009F2D20" w:rsidRPr="00290C5D" w:rsidRDefault="009F2D20" w:rsidP="00F2760F">
      <w:pPr>
        <w:pStyle w:val="3"/>
        <w:spacing w:before="0" w:beforeAutospacing="0" w:after="0" w:afterAutospacing="0" w:line="377" w:lineRule="auto"/>
        <w:jc w:val="center"/>
        <w:rPr>
          <w:sz w:val="29"/>
          <w:szCs w:val="29"/>
          <w:lang w:val="uk-UA"/>
        </w:rPr>
      </w:pPr>
    </w:p>
    <w:p w:rsidR="009F2D20" w:rsidRPr="00A0024E" w:rsidRDefault="009F2D20" w:rsidP="00F2760F">
      <w:pPr>
        <w:pStyle w:val="3"/>
        <w:spacing w:before="0" w:beforeAutospacing="0" w:after="0" w:afterAutospacing="0" w:line="377" w:lineRule="auto"/>
        <w:jc w:val="center"/>
        <w:rPr>
          <w:color w:val="0070C0"/>
          <w:sz w:val="29"/>
          <w:szCs w:val="29"/>
          <w:lang w:val="uk-UA"/>
        </w:rPr>
      </w:pPr>
    </w:p>
    <w:p w:rsidR="009F2D20" w:rsidRPr="00A0024E" w:rsidRDefault="009F2D20" w:rsidP="00F2760F">
      <w:pPr>
        <w:pStyle w:val="3"/>
        <w:spacing w:before="0" w:beforeAutospacing="0" w:after="0" w:afterAutospacing="0" w:line="377" w:lineRule="auto"/>
        <w:jc w:val="center"/>
        <w:rPr>
          <w:color w:val="0070C0"/>
          <w:sz w:val="29"/>
          <w:szCs w:val="29"/>
          <w:lang w:val="uk-UA"/>
        </w:rPr>
      </w:pPr>
    </w:p>
    <w:p w:rsidR="009F2D20" w:rsidRPr="00A0024E" w:rsidRDefault="009F2D20" w:rsidP="00F2760F">
      <w:pPr>
        <w:pStyle w:val="3"/>
        <w:spacing w:before="0" w:beforeAutospacing="0" w:after="0" w:afterAutospacing="0" w:line="377" w:lineRule="auto"/>
        <w:jc w:val="center"/>
        <w:rPr>
          <w:color w:val="0070C0"/>
          <w:sz w:val="29"/>
          <w:szCs w:val="29"/>
          <w:lang w:val="uk-UA"/>
        </w:rPr>
      </w:pPr>
    </w:p>
    <w:p w:rsidR="00841579" w:rsidRDefault="00841579" w:rsidP="0069230B">
      <w:pPr>
        <w:pStyle w:val="3"/>
        <w:spacing w:before="0" w:beforeAutospacing="0" w:after="0" w:afterAutospacing="0" w:line="377" w:lineRule="auto"/>
        <w:ind w:firstLine="0"/>
        <w:rPr>
          <w:sz w:val="28"/>
          <w:szCs w:val="28"/>
          <w:lang w:val="uk-UA"/>
        </w:rPr>
      </w:pPr>
    </w:p>
    <w:p w:rsidR="000A3CB4" w:rsidRDefault="000A3CB4" w:rsidP="00F2760F">
      <w:pPr>
        <w:pStyle w:val="3"/>
        <w:spacing w:before="0" w:beforeAutospacing="0" w:after="0" w:afterAutospacing="0" w:line="377" w:lineRule="auto"/>
        <w:jc w:val="center"/>
        <w:rPr>
          <w:sz w:val="28"/>
          <w:szCs w:val="28"/>
          <w:lang w:val="uk-UA"/>
        </w:rPr>
      </w:pPr>
    </w:p>
    <w:p w:rsidR="000A3CB4" w:rsidRDefault="000A3CB4" w:rsidP="00F2760F">
      <w:pPr>
        <w:pStyle w:val="3"/>
        <w:spacing w:before="0" w:beforeAutospacing="0" w:after="0" w:afterAutospacing="0" w:line="377" w:lineRule="auto"/>
        <w:jc w:val="center"/>
        <w:rPr>
          <w:sz w:val="28"/>
          <w:szCs w:val="28"/>
          <w:lang w:val="uk-UA"/>
        </w:rPr>
      </w:pPr>
    </w:p>
    <w:p w:rsidR="000A3CB4" w:rsidRDefault="000A3CB4" w:rsidP="00F2760F">
      <w:pPr>
        <w:pStyle w:val="3"/>
        <w:spacing w:before="0" w:beforeAutospacing="0" w:after="0" w:afterAutospacing="0" w:line="377" w:lineRule="auto"/>
        <w:jc w:val="center"/>
        <w:rPr>
          <w:sz w:val="28"/>
          <w:szCs w:val="28"/>
          <w:lang w:val="uk-UA"/>
        </w:rPr>
      </w:pPr>
    </w:p>
    <w:p w:rsidR="000A3CB4" w:rsidRDefault="000A3CB4" w:rsidP="00F2760F">
      <w:pPr>
        <w:pStyle w:val="3"/>
        <w:spacing w:before="0" w:beforeAutospacing="0" w:after="0" w:afterAutospacing="0" w:line="377" w:lineRule="auto"/>
        <w:jc w:val="center"/>
        <w:rPr>
          <w:sz w:val="28"/>
          <w:szCs w:val="28"/>
          <w:lang w:val="uk-UA"/>
        </w:rPr>
      </w:pPr>
    </w:p>
    <w:p w:rsidR="000A3CB4" w:rsidRDefault="000A3CB4" w:rsidP="00F2760F">
      <w:pPr>
        <w:pStyle w:val="3"/>
        <w:spacing w:before="0" w:beforeAutospacing="0" w:after="0" w:afterAutospacing="0" w:line="377" w:lineRule="auto"/>
        <w:jc w:val="center"/>
        <w:rPr>
          <w:sz w:val="28"/>
          <w:szCs w:val="28"/>
          <w:lang w:val="uk-UA"/>
        </w:rPr>
      </w:pPr>
    </w:p>
    <w:p w:rsidR="000A3CB4" w:rsidRDefault="000A3CB4" w:rsidP="00F2760F">
      <w:pPr>
        <w:pStyle w:val="3"/>
        <w:spacing w:before="0" w:beforeAutospacing="0" w:after="0" w:afterAutospacing="0" w:line="377" w:lineRule="auto"/>
        <w:jc w:val="center"/>
        <w:rPr>
          <w:sz w:val="28"/>
          <w:szCs w:val="28"/>
          <w:lang w:val="uk-UA"/>
        </w:rPr>
      </w:pPr>
    </w:p>
    <w:p w:rsidR="000A3CB4" w:rsidRDefault="000A3CB4" w:rsidP="00F2760F">
      <w:pPr>
        <w:pStyle w:val="3"/>
        <w:spacing w:before="0" w:beforeAutospacing="0" w:after="0" w:afterAutospacing="0" w:line="377" w:lineRule="auto"/>
        <w:jc w:val="center"/>
        <w:rPr>
          <w:sz w:val="28"/>
          <w:szCs w:val="28"/>
          <w:lang w:val="uk-UA"/>
        </w:rPr>
      </w:pPr>
    </w:p>
    <w:p w:rsidR="000A3CB4" w:rsidRDefault="000A3CB4" w:rsidP="00F2760F">
      <w:pPr>
        <w:pStyle w:val="3"/>
        <w:spacing w:before="0" w:beforeAutospacing="0" w:after="0" w:afterAutospacing="0" w:line="377" w:lineRule="auto"/>
        <w:jc w:val="center"/>
        <w:rPr>
          <w:sz w:val="28"/>
          <w:szCs w:val="28"/>
          <w:lang w:val="uk-UA"/>
        </w:rPr>
      </w:pPr>
    </w:p>
    <w:p w:rsidR="000A3CB4" w:rsidRDefault="000A3CB4" w:rsidP="00F2760F">
      <w:pPr>
        <w:pStyle w:val="3"/>
        <w:spacing w:before="0" w:beforeAutospacing="0" w:after="0" w:afterAutospacing="0" w:line="377" w:lineRule="auto"/>
        <w:jc w:val="center"/>
        <w:rPr>
          <w:sz w:val="28"/>
          <w:szCs w:val="28"/>
          <w:lang w:val="uk-UA"/>
        </w:rPr>
      </w:pPr>
    </w:p>
    <w:p w:rsidR="000A3CB4" w:rsidRPr="003D6B78" w:rsidRDefault="000A3CB4" w:rsidP="00F2760F">
      <w:pPr>
        <w:pStyle w:val="3"/>
        <w:spacing w:before="0" w:beforeAutospacing="0" w:after="0" w:afterAutospacing="0" w:line="377" w:lineRule="auto"/>
        <w:jc w:val="center"/>
        <w:rPr>
          <w:sz w:val="20"/>
          <w:szCs w:val="20"/>
          <w:lang w:val="uk-UA"/>
        </w:rPr>
      </w:pPr>
    </w:p>
    <w:p w:rsidR="000A3CB4" w:rsidRDefault="000A3CB4" w:rsidP="00F2760F">
      <w:pPr>
        <w:pStyle w:val="3"/>
        <w:spacing w:before="0" w:beforeAutospacing="0" w:after="0" w:afterAutospacing="0" w:line="377" w:lineRule="auto"/>
        <w:jc w:val="center"/>
        <w:rPr>
          <w:sz w:val="28"/>
          <w:szCs w:val="28"/>
          <w:lang w:val="uk-UA"/>
        </w:rPr>
      </w:pPr>
    </w:p>
    <w:p w:rsidR="000A3CB4" w:rsidRDefault="000A3CB4" w:rsidP="00F2760F">
      <w:pPr>
        <w:pStyle w:val="3"/>
        <w:spacing w:before="0" w:beforeAutospacing="0" w:after="0" w:afterAutospacing="0" w:line="377" w:lineRule="auto"/>
        <w:jc w:val="center"/>
        <w:rPr>
          <w:sz w:val="28"/>
          <w:szCs w:val="28"/>
          <w:lang w:val="uk-UA"/>
        </w:rPr>
      </w:pPr>
    </w:p>
    <w:p w:rsidR="000A3CB4" w:rsidRDefault="000A3CB4" w:rsidP="00F2760F">
      <w:pPr>
        <w:pStyle w:val="3"/>
        <w:spacing w:before="0" w:beforeAutospacing="0" w:after="0" w:afterAutospacing="0" w:line="377" w:lineRule="auto"/>
        <w:jc w:val="center"/>
        <w:rPr>
          <w:sz w:val="28"/>
          <w:szCs w:val="28"/>
          <w:lang w:val="uk-UA"/>
        </w:rPr>
      </w:pPr>
    </w:p>
    <w:p w:rsidR="000A3CB4" w:rsidRDefault="000A3CB4" w:rsidP="00F2760F">
      <w:pPr>
        <w:pStyle w:val="3"/>
        <w:spacing w:before="0" w:beforeAutospacing="0" w:after="0" w:afterAutospacing="0" w:line="377" w:lineRule="auto"/>
        <w:jc w:val="center"/>
        <w:rPr>
          <w:sz w:val="28"/>
          <w:szCs w:val="28"/>
          <w:lang w:val="uk-UA"/>
        </w:rPr>
      </w:pPr>
    </w:p>
    <w:p w:rsidR="000A3CB4" w:rsidRDefault="000A3CB4" w:rsidP="00F2760F">
      <w:pPr>
        <w:pStyle w:val="3"/>
        <w:spacing w:before="0" w:beforeAutospacing="0" w:after="0" w:afterAutospacing="0" w:line="377" w:lineRule="auto"/>
        <w:jc w:val="center"/>
        <w:rPr>
          <w:sz w:val="28"/>
          <w:szCs w:val="28"/>
          <w:lang w:val="uk-UA"/>
        </w:rPr>
      </w:pPr>
    </w:p>
    <w:p w:rsidR="000A3CB4" w:rsidRDefault="000A3CB4" w:rsidP="00F2760F">
      <w:pPr>
        <w:pStyle w:val="3"/>
        <w:spacing w:before="0" w:beforeAutospacing="0" w:after="0" w:afterAutospacing="0" w:line="377" w:lineRule="auto"/>
        <w:jc w:val="center"/>
        <w:rPr>
          <w:sz w:val="28"/>
          <w:szCs w:val="28"/>
          <w:lang w:val="uk-UA"/>
        </w:rPr>
      </w:pPr>
    </w:p>
    <w:p w:rsidR="00747869" w:rsidRDefault="00747869" w:rsidP="00F2760F">
      <w:pPr>
        <w:pStyle w:val="3"/>
        <w:spacing w:before="0" w:beforeAutospacing="0" w:after="0" w:afterAutospacing="0" w:line="377" w:lineRule="auto"/>
        <w:jc w:val="center"/>
        <w:rPr>
          <w:sz w:val="28"/>
          <w:szCs w:val="28"/>
          <w:lang w:val="uk-UA"/>
        </w:rPr>
      </w:pPr>
    </w:p>
    <w:p w:rsidR="00A85878" w:rsidRPr="00F66A8B" w:rsidRDefault="00A85878" w:rsidP="00F2760F">
      <w:pPr>
        <w:pStyle w:val="3"/>
        <w:spacing w:before="0" w:beforeAutospacing="0" w:after="0" w:afterAutospacing="0" w:line="377" w:lineRule="auto"/>
        <w:jc w:val="center"/>
        <w:rPr>
          <w:sz w:val="28"/>
          <w:szCs w:val="28"/>
          <w:lang w:val="uk-UA"/>
        </w:rPr>
      </w:pPr>
      <w:r w:rsidRPr="00F66A8B">
        <w:rPr>
          <w:sz w:val="28"/>
          <w:szCs w:val="28"/>
          <w:lang w:val="uk-UA"/>
        </w:rPr>
        <w:t>РОЗДІЛ</w:t>
      </w:r>
      <w:r w:rsidRPr="00F66A8B">
        <w:rPr>
          <w:sz w:val="28"/>
          <w:szCs w:val="28"/>
        </w:rPr>
        <w:t> </w:t>
      </w:r>
      <w:r w:rsidRPr="00F66A8B">
        <w:rPr>
          <w:sz w:val="28"/>
          <w:szCs w:val="28"/>
          <w:lang w:val="uk-UA"/>
        </w:rPr>
        <w:t>1</w:t>
      </w:r>
      <w:bookmarkEnd w:id="7"/>
    </w:p>
    <w:p w:rsidR="00C74C42" w:rsidRPr="0004276B" w:rsidRDefault="00340FCD" w:rsidP="00C74C42">
      <w:pPr>
        <w:tabs>
          <w:tab w:val="left" w:pos="1276"/>
          <w:tab w:val="left" w:pos="1843"/>
        </w:tabs>
        <w:spacing w:line="360" w:lineRule="auto"/>
        <w:ind w:firstLine="1276"/>
        <w:jc w:val="center"/>
        <w:rPr>
          <w:b/>
          <w:sz w:val="28"/>
          <w:szCs w:val="28"/>
        </w:rPr>
      </w:pPr>
      <w:r w:rsidRPr="0004276B">
        <w:rPr>
          <w:b/>
          <w:spacing w:val="-20"/>
          <w:sz w:val="28"/>
          <w:szCs w:val="28"/>
        </w:rPr>
        <w:t>ХАРАКТЕРИСТИКА</w:t>
      </w:r>
      <w:r w:rsidRPr="0004276B">
        <w:rPr>
          <w:b/>
          <w:sz w:val="28"/>
          <w:szCs w:val="28"/>
        </w:rPr>
        <w:t xml:space="preserve"> СИСТЕМИ ПУБЛІЧНОГО УПРАВЛІННЯ</w:t>
      </w:r>
    </w:p>
    <w:p w:rsidR="003B00E2" w:rsidRDefault="003B00E2" w:rsidP="00F2760F">
      <w:pPr>
        <w:spacing w:line="377" w:lineRule="auto"/>
        <w:jc w:val="center"/>
        <w:rPr>
          <w:b/>
          <w:sz w:val="28"/>
          <w:szCs w:val="28"/>
        </w:rPr>
      </w:pPr>
    </w:p>
    <w:p w:rsidR="007F1BD8" w:rsidRPr="007F1BD8" w:rsidRDefault="007F1BD8" w:rsidP="007F1BD8">
      <w:pPr>
        <w:spacing w:line="360" w:lineRule="auto"/>
        <w:ind w:left="708"/>
        <w:jc w:val="both"/>
        <w:rPr>
          <w:b/>
          <w:sz w:val="28"/>
          <w:szCs w:val="28"/>
          <w:lang w:val="ru-RU"/>
        </w:rPr>
      </w:pPr>
      <w:r w:rsidRPr="007F1BD8">
        <w:rPr>
          <w:b/>
          <w:sz w:val="28"/>
          <w:szCs w:val="28"/>
        </w:rPr>
        <w:t xml:space="preserve">1.1 Визначення поняття «косметологічна послуга» та історія </w:t>
      </w:r>
    </w:p>
    <w:p w:rsidR="00340FCD" w:rsidRPr="007F1BD8" w:rsidRDefault="007F1BD8" w:rsidP="007F1BD8">
      <w:pPr>
        <w:spacing w:line="377" w:lineRule="auto"/>
        <w:jc w:val="both"/>
        <w:rPr>
          <w:b/>
          <w:sz w:val="28"/>
          <w:szCs w:val="28"/>
        </w:rPr>
      </w:pPr>
      <w:r w:rsidRPr="007F1BD8">
        <w:rPr>
          <w:b/>
          <w:sz w:val="28"/>
          <w:szCs w:val="28"/>
        </w:rPr>
        <w:t>його розвитку</w:t>
      </w:r>
    </w:p>
    <w:p w:rsidR="00C5690F" w:rsidRDefault="007F1BD8" w:rsidP="007F1BD8">
      <w:pPr>
        <w:pStyle w:val="3"/>
        <w:spacing w:before="0" w:beforeAutospacing="0" w:after="0" w:afterAutospacing="0" w:line="377" w:lineRule="auto"/>
        <w:rPr>
          <w:b w:val="0"/>
          <w:sz w:val="28"/>
          <w:szCs w:val="28"/>
          <w:lang w:val="uk-UA"/>
        </w:rPr>
      </w:pPr>
      <w:bookmarkStart w:id="8" w:name="_Toc57547983"/>
      <w:r w:rsidRPr="007A1F1E">
        <w:rPr>
          <w:b w:val="0"/>
          <w:sz w:val="28"/>
          <w:szCs w:val="28"/>
          <w:lang w:val="uk-UA"/>
        </w:rPr>
        <w:t xml:space="preserve">Протягом багатьох століть соціумом нав’язувались різні вимоги до зовнішності, так звані стандарти, ідеали і шаблони краси, відповідати яким прагнула кожна людина, навіть якщо доходило до абсурду. </w:t>
      </w:r>
      <w:proofErr w:type="gramStart"/>
      <w:r w:rsidRPr="007F1BD8">
        <w:rPr>
          <w:b w:val="0"/>
          <w:sz w:val="28"/>
          <w:szCs w:val="28"/>
        </w:rPr>
        <w:t>Окрім загальновідомого історичного факту про бинтування ніг в Китаї, існують інші приклади, коли люди намагалися відповідати вкрай сумнівним канонам моди, які, зазвичай, справляли негативний вплив на їх здоров’я. Так, у індійців майя еталоном краси вважалась певна форма черепа: лінія від кінчика носа до верхівки мала бути</w:t>
      </w:r>
      <w:proofErr w:type="gramEnd"/>
      <w:r w:rsidRPr="007F1BD8">
        <w:rPr>
          <w:b w:val="0"/>
          <w:sz w:val="28"/>
          <w:szCs w:val="28"/>
        </w:rPr>
        <w:t xml:space="preserve"> максимально </w:t>
      </w:r>
      <w:proofErr w:type="gramStart"/>
      <w:r w:rsidRPr="007F1BD8">
        <w:rPr>
          <w:b w:val="0"/>
          <w:sz w:val="28"/>
          <w:szCs w:val="28"/>
        </w:rPr>
        <w:t>р</w:t>
      </w:r>
      <w:proofErr w:type="gramEnd"/>
      <w:r w:rsidRPr="007F1BD8">
        <w:rPr>
          <w:b w:val="0"/>
          <w:sz w:val="28"/>
          <w:szCs w:val="28"/>
        </w:rPr>
        <w:t xml:space="preserve">івною. Для цього новонародженим немовлятам надягали пристосування з дерева, </w:t>
      </w:r>
      <w:proofErr w:type="gramStart"/>
      <w:r w:rsidRPr="007F1BD8">
        <w:rPr>
          <w:b w:val="0"/>
          <w:sz w:val="28"/>
          <w:szCs w:val="28"/>
        </w:rPr>
        <w:t>п</w:t>
      </w:r>
      <w:proofErr w:type="gramEnd"/>
      <w:r w:rsidRPr="007F1BD8">
        <w:rPr>
          <w:b w:val="0"/>
          <w:sz w:val="28"/>
          <w:szCs w:val="28"/>
        </w:rPr>
        <w:t xml:space="preserve">ід тиском якого змінювалась форма кісток. В епоху Ренесансу нормою вважалось спилювання зубів, виголювання чола і відсутність вій, які видаляли самостійно. В </w:t>
      </w:r>
      <w:proofErr w:type="gramStart"/>
      <w:r w:rsidRPr="007F1BD8">
        <w:rPr>
          <w:b w:val="0"/>
          <w:sz w:val="28"/>
          <w:szCs w:val="28"/>
        </w:rPr>
        <w:t>Англ</w:t>
      </w:r>
      <w:proofErr w:type="gramEnd"/>
      <w:r w:rsidRPr="007F1BD8">
        <w:rPr>
          <w:b w:val="0"/>
          <w:sz w:val="28"/>
          <w:szCs w:val="28"/>
        </w:rPr>
        <w:t xml:space="preserve">ії для створення популярної тоді білої шкіри використовували білила, до складу яких входив свинець, він же був частиною червоної фарби, котру наносили на губи. У Григоріанську епоху, </w:t>
      </w:r>
      <w:r w:rsidRPr="007F1BD8">
        <w:rPr>
          <w:b w:val="0"/>
          <w:sz w:val="28"/>
          <w:szCs w:val="28"/>
        </w:rPr>
        <w:lastRenderedPageBreak/>
        <w:t xml:space="preserve">крім шкіри вибілювали ще й зуби, використовуючи для цього сірчану кислоту, </w:t>
      </w:r>
      <w:proofErr w:type="gramStart"/>
      <w:r w:rsidRPr="007F1BD8">
        <w:rPr>
          <w:b w:val="0"/>
          <w:sz w:val="28"/>
          <w:szCs w:val="28"/>
        </w:rPr>
        <w:t>п</w:t>
      </w:r>
      <w:proofErr w:type="gramEnd"/>
      <w:r w:rsidRPr="007F1BD8">
        <w:rPr>
          <w:b w:val="0"/>
          <w:sz w:val="28"/>
          <w:szCs w:val="28"/>
        </w:rPr>
        <w:t xml:space="preserve">ісля тривалого застосування якої вони руйнувалися. </w:t>
      </w:r>
      <w:r w:rsidR="00791E66">
        <w:rPr>
          <w:rStyle w:val="aa"/>
          <w:b w:val="0"/>
          <w:sz w:val="28"/>
          <w:szCs w:val="28"/>
        </w:rPr>
        <w:footnoteReference w:id="2"/>
      </w:r>
    </w:p>
    <w:p w:rsidR="00E7785B" w:rsidRDefault="007F1BD8" w:rsidP="007F1BD8">
      <w:pPr>
        <w:pStyle w:val="3"/>
        <w:spacing w:before="0" w:beforeAutospacing="0" w:after="0" w:afterAutospacing="0" w:line="377" w:lineRule="auto"/>
        <w:rPr>
          <w:b w:val="0"/>
          <w:sz w:val="28"/>
          <w:szCs w:val="28"/>
          <w:lang w:val="uk-UA"/>
        </w:rPr>
      </w:pPr>
      <w:r w:rsidRPr="007F1BD8">
        <w:rPr>
          <w:b w:val="0"/>
          <w:sz w:val="28"/>
          <w:szCs w:val="28"/>
        </w:rPr>
        <w:t xml:space="preserve">У сучасному демократичному суспільстві немає необхідності відповідати певним критеріям, оскільки кожна людина – особистість, яка має </w:t>
      </w:r>
      <w:proofErr w:type="gramStart"/>
      <w:r w:rsidRPr="007F1BD8">
        <w:rPr>
          <w:b w:val="0"/>
          <w:sz w:val="28"/>
          <w:szCs w:val="28"/>
        </w:rPr>
        <w:t>р</w:t>
      </w:r>
      <w:proofErr w:type="gramEnd"/>
      <w:r w:rsidRPr="007F1BD8">
        <w:rPr>
          <w:b w:val="0"/>
          <w:sz w:val="28"/>
          <w:szCs w:val="28"/>
        </w:rPr>
        <w:t xml:space="preserve">івні природні права поряд з іншими членами суспільства. Тим часом звичка добре виглядати міцно утвердилася у </w:t>
      </w:r>
      <w:proofErr w:type="gramStart"/>
      <w:r w:rsidRPr="007F1BD8">
        <w:rPr>
          <w:b w:val="0"/>
          <w:sz w:val="28"/>
          <w:szCs w:val="28"/>
        </w:rPr>
        <w:t>св</w:t>
      </w:r>
      <w:proofErr w:type="gramEnd"/>
      <w:r w:rsidRPr="007F1BD8">
        <w:rPr>
          <w:b w:val="0"/>
          <w:sz w:val="28"/>
          <w:szCs w:val="28"/>
        </w:rPr>
        <w:t xml:space="preserve">ідомості людства, а відповідність міфічним ідеалам краси, які, на думку деяких осіб сприяють влаштуванню свого життя (наприклад, існує міф, що красивим людям легше отримати посаду чи влаштувати своє особисте життя), змушує </w:t>
      </w:r>
      <w:r w:rsidR="00791E66">
        <w:rPr>
          <w:b w:val="0"/>
          <w:sz w:val="28"/>
          <w:szCs w:val="28"/>
        </w:rPr>
        <w:t>жінок і чоловіків регулярно</w:t>
      </w:r>
      <w:r w:rsidRPr="007F1BD8">
        <w:rPr>
          <w:b w:val="0"/>
          <w:sz w:val="28"/>
          <w:szCs w:val="28"/>
        </w:rPr>
        <w:t xml:space="preserve"> </w:t>
      </w:r>
      <w:r w:rsidRPr="00526DF6">
        <w:rPr>
          <w:b w:val="0"/>
          <w:sz w:val="28"/>
          <w:szCs w:val="28"/>
        </w:rPr>
        <w:t>користуватися популярними косметологічними</w:t>
      </w:r>
      <w:r w:rsidR="00791E66">
        <w:rPr>
          <w:b w:val="0"/>
          <w:sz w:val="28"/>
          <w:szCs w:val="28"/>
        </w:rPr>
        <w:t xml:space="preserve"> послугами</w:t>
      </w:r>
      <w:r w:rsidRPr="007F1BD8">
        <w:rPr>
          <w:b w:val="0"/>
          <w:sz w:val="28"/>
          <w:szCs w:val="28"/>
        </w:rPr>
        <w:t xml:space="preserve">, серед яких: контурна пластика, </w:t>
      </w:r>
      <w:proofErr w:type="gramStart"/>
      <w:r w:rsidRPr="007F1BD8">
        <w:rPr>
          <w:b w:val="0"/>
          <w:sz w:val="28"/>
          <w:szCs w:val="28"/>
        </w:rPr>
        <w:t>б</w:t>
      </w:r>
      <w:proofErr w:type="gramEnd"/>
      <w:r w:rsidRPr="007F1BD8">
        <w:rPr>
          <w:b w:val="0"/>
          <w:sz w:val="28"/>
          <w:szCs w:val="28"/>
        </w:rPr>
        <w:t>іоревіталізація, лазерні методик</w:t>
      </w:r>
      <w:r w:rsidR="00791E66">
        <w:rPr>
          <w:b w:val="0"/>
          <w:sz w:val="28"/>
          <w:szCs w:val="28"/>
        </w:rPr>
        <w:t xml:space="preserve">и, ботулотоксин тощо </w:t>
      </w:r>
      <w:r w:rsidR="00791E66">
        <w:rPr>
          <w:rStyle w:val="aa"/>
          <w:b w:val="0"/>
          <w:sz w:val="28"/>
          <w:szCs w:val="28"/>
        </w:rPr>
        <w:footnoteReference w:id="3"/>
      </w:r>
      <w:r w:rsidRPr="007F1BD8">
        <w:rPr>
          <w:b w:val="0"/>
          <w:sz w:val="28"/>
          <w:szCs w:val="28"/>
        </w:rPr>
        <w:t>.</w:t>
      </w:r>
    </w:p>
    <w:p w:rsidR="00C5690F" w:rsidRDefault="007F1BD8" w:rsidP="007F1BD8">
      <w:pPr>
        <w:pStyle w:val="3"/>
        <w:spacing w:before="0" w:beforeAutospacing="0" w:after="0" w:afterAutospacing="0" w:line="360" w:lineRule="auto"/>
        <w:rPr>
          <w:b w:val="0"/>
          <w:sz w:val="28"/>
          <w:szCs w:val="28"/>
          <w:lang w:val="uk-UA"/>
        </w:rPr>
      </w:pPr>
      <w:r w:rsidRPr="007F1BD8">
        <w:rPr>
          <w:b w:val="0"/>
          <w:sz w:val="28"/>
          <w:szCs w:val="28"/>
        </w:rPr>
        <w:t>Водночас ринок косметологічних послуг в Україні не завжди може задо</w:t>
      </w:r>
      <w:r w:rsidR="00B15580">
        <w:rPr>
          <w:b w:val="0"/>
          <w:sz w:val="28"/>
          <w:szCs w:val="28"/>
        </w:rPr>
        <w:t>вольнити споживачі</w:t>
      </w:r>
      <w:proofErr w:type="gramStart"/>
      <w:r w:rsidR="00B15580">
        <w:rPr>
          <w:b w:val="0"/>
          <w:sz w:val="28"/>
          <w:szCs w:val="28"/>
        </w:rPr>
        <w:t>в</w:t>
      </w:r>
      <w:proofErr w:type="gramEnd"/>
      <w:r w:rsidR="00B15580">
        <w:rPr>
          <w:b w:val="0"/>
          <w:sz w:val="28"/>
          <w:szCs w:val="28"/>
        </w:rPr>
        <w:t>,</w:t>
      </w:r>
      <w:r w:rsidRPr="007F1BD8">
        <w:rPr>
          <w:b w:val="0"/>
          <w:sz w:val="28"/>
          <w:szCs w:val="28"/>
        </w:rPr>
        <w:t xml:space="preserve"> через те, що косметологічна діяльність часто не приносить бажаного результату. Відомі непоодинокі випадки надання неякісних косметологічних послуг. Наприклад, у 2014 році українській журналістці </w:t>
      </w:r>
      <w:proofErr w:type="gramStart"/>
      <w:r w:rsidRPr="007F1BD8">
        <w:rPr>
          <w:b w:val="0"/>
          <w:sz w:val="28"/>
          <w:szCs w:val="28"/>
        </w:rPr>
        <w:t>п</w:t>
      </w:r>
      <w:proofErr w:type="gramEnd"/>
      <w:r w:rsidRPr="007F1BD8">
        <w:rPr>
          <w:b w:val="0"/>
          <w:sz w:val="28"/>
          <w:szCs w:val="28"/>
        </w:rPr>
        <w:t xml:space="preserve">ід час звичайної процедури чистки обличчя занесли тяжку інфекцію. </w:t>
      </w:r>
    </w:p>
    <w:p w:rsidR="007F1BD8" w:rsidRDefault="007F1BD8" w:rsidP="007F1BD8">
      <w:pPr>
        <w:pStyle w:val="3"/>
        <w:spacing w:before="0" w:beforeAutospacing="0" w:after="0" w:afterAutospacing="0" w:line="360" w:lineRule="auto"/>
        <w:rPr>
          <w:b w:val="0"/>
          <w:sz w:val="28"/>
          <w:szCs w:val="28"/>
          <w:lang w:val="uk-UA"/>
        </w:rPr>
      </w:pPr>
      <w:r w:rsidRPr="007F1BD8">
        <w:rPr>
          <w:b w:val="0"/>
          <w:sz w:val="28"/>
          <w:szCs w:val="28"/>
        </w:rPr>
        <w:t>Юрист О. Волянська прокоментувала цю ситуацію таким чином: «В Україні не передбачено ліцензування такої діяльності. У салоні можуть працювати лікарями-косметологами особи, які не мають навіть медичної освіти. І насправді будь-якої відповідальності за це,</w:t>
      </w:r>
      <w:r w:rsidR="00791E66">
        <w:rPr>
          <w:b w:val="0"/>
          <w:sz w:val="28"/>
          <w:szCs w:val="28"/>
        </w:rPr>
        <w:t xml:space="preserve"> </w:t>
      </w:r>
      <w:proofErr w:type="gramStart"/>
      <w:r w:rsidR="00791E66">
        <w:rPr>
          <w:b w:val="0"/>
          <w:sz w:val="28"/>
          <w:szCs w:val="28"/>
        </w:rPr>
        <w:t>на</w:t>
      </w:r>
      <w:proofErr w:type="gramEnd"/>
      <w:r w:rsidR="00791E66">
        <w:rPr>
          <w:b w:val="0"/>
          <w:sz w:val="28"/>
          <w:szCs w:val="28"/>
        </w:rPr>
        <w:t xml:space="preserve"> жаль, ніхто не понесе»</w:t>
      </w:r>
      <w:r w:rsidRPr="007F1BD8">
        <w:rPr>
          <w:b w:val="0"/>
          <w:sz w:val="28"/>
          <w:szCs w:val="28"/>
        </w:rPr>
        <w:t xml:space="preserve">. </w:t>
      </w:r>
      <w:proofErr w:type="gramStart"/>
      <w:r w:rsidRPr="007F1BD8">
        <w:rPr>
          <w:b w:val="0"/>
          <w:sz w:val="28"/>
          <w:szCs w:val="28"/>
        </w:rPr>
        <w:t xml:space="preserve">Слід погодитися з наведеним твердженням з приводу того, що відсутність актуального нормативно-правового регулювання ринку </w:t>
      </w:r>
      <w:r w:rsidRPr="007F1BD8">
        <w:rPr>
          <w:b w:val="0"/>
          <w:sz w:val="28"/>
          <w:szCs w:val="28"/>
        </w:rPr>
        <w:lastRenderedPageBreak/>
        <w:t>косметологічних послуг та косметологічної діяльності призводить до надання неякісних косметологічних послуг, які завдають шкоду здоров’ю та є потенційно небезпечними для життя, порушуючи низку конституційних прав громадян передбачених статтями 3, 21, 22, 27, 49 К</w:t>
      </w:r>
      <w:r w:rsidR="00791E66">
        <w:rPr>
          <w:b w:val="0"/>
          <w:sz w:val="28"/>
          <w:szCs w:val="28"/>
        </w:rPr>
        <w:t xml:space="preserve">онституції України </w:t>
      </w:r>
      <w:r w:rsidR="00791E66">
        <w:rPr>
          <w:rStyle w:val="aa"/>
          <w:b w:val="0"/>
          <w:sz w:val="28"/>
          <w:szCs w:val="28"/>
        </w:rPr>
        <w:footnoteReference w:id="4"/>
      </w:r>
      <w:r w:rsidRPr="007F1BD8">
        <w:rPr>
          <w:b w:val="0"/>
          <w:sz w:val="28"/>
          <w:szCs w:val="28"/>
        </w:rPr>
        <w:t>.</w:t>
      </w:r>
      <w:proofErr w:type="gramEnd"/>
    </w:p>
    <w:p w:rsidR="0095733C" w:rsidRPr="0095733C" w:rsidRDefault="0095733C" w:rsidP="007F1BD8">
      <w:pPr>
        <w:pStyle w:val="3"/>
        <w:spacing w:before="0" w:beforeAutospacing="0" w:after="0" w:afterAutospacing="0" w:line="360" w:lineRule="auto"/>
        <w:rPr>
          <w:b w:val="0"/>
          <w:sz w:val="28"/>
          <w:szCs w:val="28"/>
          <w:lang w:val="uk-UA"/>
        </w:rPr>
      </w:pPr>
      <w:r w:rsidRPr="0095733C">
        <w:rPr>
          <w:b w:val="0"/>
          <w:sz w:val="28"/>
          <w:szCs w:val="28"/>
        </w:rPr>
        <w:t xml:space="preserve">Варто погодитися з твердженням А. Б. Березіної, що наразі косметологічна допомога та послуги надаються переважно </w:t>
      </w:r>
      <w:proofErr w:type="gramStart"/>
      <w:r w:rsidRPr="0095733C">
        <w:rPr>
          <w:b w:val="0"/>
          <w:sz w:val="28"/>
          <w:szCs w:val="28"/>
        </w:rPr>
        <w:t>в</w:t>
      </w:r>
      <w:proofErr w:type="gramEnd"/>
      <w:r w:rsidRPr="0095733C">
        <w:rPr>
          <w:b w:val="0"/>
          <w:sz w:val="28"/>
          <w:szCs w:val="28"/>
        </w:rPr>
        <w:t xml:space="preserve"> косметологічних кабінетах. Утім порядок та особливості такої діяльності й досі жодним нормативним актом в Україні не регламентується, що є прогалиною у </w:t>
      </w:r>
      <w:proofErr w:type="gramStart"/>
      <w:r w:rsidRPr="0095733C">
        <w:rPr>
          <w:b w:val="0"/>
          <w:sz w:val="28"/>
          <w:szCs w:val="28"/>
        </w:rPr>
        <w:t>у</w:t>
      </w:r>
      <w:proofErr w:type="gramEnd"/>
      <w:r w:rsidRPr="0095733C">
        <w:rPr>
          <w:b w:val="0"/>
          <w:sz w:val="28"/>
          <w:szCs w:val="28"/>
        </w:rPr>
        <w:t xml:space="preserve"> нормативно-пра</w:t>
      </w:r>
      <w:r w:rsidR="00791E66">
        <w:rPr>
          <w:b w:val="0"/>
          <w:sz w:val="28"/>
          <w:szCs w:val="28"/>
        </w:rPr>
        <w:t>вовому регулюванні</w:t>
      </w:r>
      <w:r w:rsidRPr="0095733C">
        <w:rPr>
          <w:b w:val="0"/>
          <w:sz w:val="28"/>
          <w:szCs w:val="28"/>
        </w:rPr>
        <w:t>. Тому існує нагальна потреба у з’ясуванні змісту поняття «косметологічні послуги», що буде повністю відповідати сучасному рівню прогресу, досягненням науки, техніки та медицини, але спочатку необхідно з’ясувати чи можна вважати косметологію діяльністю, що здійснюється в меж</w:t>
      </w:r>
      <w:r w:rsidR="00791E66">
        <w:rPr>
          <w:b w:val="0"/>
          <w:sz w:val="28"/>
          <w:szCs w:val="28"/>
        </w:rPr>
        <w:t>ах медичних послуг</w:t>
      </w:r>
      <w:r w:rsidR="00791E66">
        <w:rPr>
          <w:rStyle w:val="aa"/>
          <w:b w:val="0"/>
          <w:sz w:val="28"/>
          <w:szCs w:val="28"/>
        </w:rPr>
        <w:footnoteReference w:id="5"/>
      </w:r>
      <w:r w:rsidRPr="0095733C">
        <w:rPr>
          <w:b w:val="0"/>
          <w:sz w:val="28"/>
          <w:szCs w:val="28"/>
        </w:rPr>
        <w:t>.</w:t>
      </w:r>
    </w:p>
    <w:p w:rsidR="004473C7" w:rsidRDefault="001409AD" w:rsidP="001409AD">
      <w:pPr>
        <w:pStyle w:val="3"/>
        <w:spacing w:before="0" w:beforeAutospacing="0" w:after="0" w:afterAutospacing="0" w:line="377" w:lineRule="auto"/>
        <w:rPr>
          <w:b w:val="0"/>
          <w:sz w:val="28"/>
          <w:szCs w:val="28"/>
          <w:lang w:val="uk-UA"/>
        </w:rPr>
      </w:pPr>
      <w:r w:rsidRPr="001409AD">
        <w:rPr>
          <w:b w:val="0"/>
          <w:sz w:val="28"/>
          <w:szCs w:val="28"/>
        </w:rPr>
        <w:t xml:space="preserve">Реформа сфери охорони здоров’я обумовила появу в національному законодавстві ще одного терміну, пов’язаного з наданням послуг. </w:t>
      </w:r>
      <w:proofErr w:type="gramStart"/>
      <w:r w:rsidRPr="001409AD">
        <w:rPr>
          <w:b w:val="0"/>
          <w:sz w:val="28"/>
          <w:szCs w:val="28"/>
        </w:rPr>
        <w:t>Йдеться про поняття «медична послуга» («послуга з медичного обслуговування населення»), яке означає «послугу, що надається пацієнту закладом охорони здоров’я або фізичною особою-підприємцем, яка зареєстрована та одержала в установленому законом порядку ліцензію на провадження господарської діяльності з медичної практики, та оплач</w:t>
      </w:r>
      <w:r w:rsidR="00791E66">
        <w:rPr>
          <w:b w:val="0"/>
          <w:sz w:val="28"/>
          <w:szCs w:val="28"/>
        </w:rPr>
        <w:t>ується її замовником»</w:t>
      </w:r>
      <w:r w:rsidR="00791E66">
        <w:rPr>
          <w:rStyle w:val="aa"/>
          <w:b w:val="0"/>
          <w:sz w:val="28"/>
          <w:szCs w:val="28"/>
        </w:rPr>
        <w:footnoteReference w:id="6"/>
      </w:r>
      <w:r w:rsidRPr="001409AD">
        <w:rPr>
          <w:b w:val="0"/>
          <w:sz w:val="28"/>
          <w:szCs w:val="28"/>
        </w:rPr>
        <w:t xml:space="preserve">. </w:t>
      </w:r>
      <w:proofErr w:type="gramEnd"/>
    </w:p>
    <w:p w:rsidR="004473C7" w:rsidRDefault="001409AD" w:rsidP="001409AD">
      <w:pPr>
        <w:pStyle w:val="3"/>
        <w:spacing w:before="0" w:beforeAutospacing="0" w:after="0" w:afterAutospacing="0" w:line="377" w:lineRule="auto"/>
        <w:rPr>
          <w:b w:val="0"/>
          <w:sz w:val="28"/>
          <w:szCs w:val="28"/>
          <w:lang w:val="uk-UA"/>
        </w:rPr>
      </w:pPr>
      <w:proofErr w:type="gramStart"/>
      <w:r w:rsidRPr="001409AD">
        <w:rPr>
          <w:b w:val="0"/>
          <w:sz w:val="28"/>
          <w:szCs w:val="28"/>
        </w:rPr>
        <w:t>З</w:t>
      </w:r>
      <w:proofErr w:type="gramEnd"/>
      <w:r w:rsidRPr="001409AD">
        <w:rPr>
          <w:b w:val="0"/>
          <w:sz w:val="28"/>
          <w:szCs w:val="28"/>
        </w:rPr>
        <w:t xml:space="preserve"> наведеного визначення вбачається, що медичні послуги надаються пацієнтам, тобто фізичній особі, котра звернулась за медичною допомогою чи вже отримує таку допомогу (абз. 11 ч. 1 ст. 3 Основ законодавства України про охорону здоров’я). Водночас </w:t>
      </w:r>
      <w:proofErr w:type="gramStart"/>
      <w:r w:rsidRPr="001409AD">
        <w:rPr>
          <w:b w:val="0"/>
          <w:sz w:val="28"/>
          <w:szCs w:val="28"/>
        </w:rPr>
        <w:t>п</w:t>
      </w:r>
      <w:proofErr w:type="gramEnd"/>
      <w:r w:rsidRPr="001409AD">
        <w:rPr>
          <w:b w:val="0"/>
          <w:sz w:val="28"/>
          <w:szCs w:val="28"/>
        </w:rPr>
        <w:t xml:space="preserve">ід медичною допомогою необхідно розуміти «діяльність професійно підготовлених медичних </w:t>
      </w:r>
      <w:r w:rsidRPr="001409AD">
        <w:rPr>
          <w:b w:val="0"/>
          <w:sz w:val="28"/>
          <w:szCs w:val="28"/>
        </w:rPr>
        <w:lastRenderedPageBreak/>
        <w:t>працівників, спрямовану на профілактику, діагностику, лікування та реабілітацію у зв’язку з хворобами, травмами, отруєннями і патологічними станами, а також у зв’язк</w:t>
      </w:r>
      <w:r w:rsidR="00791E66">
        <w:rPr>
          <w:b w:val="0"/>
          <w:sz w:val="28"/>
          <w:szCs w:val="28"/>
        </w:rPr>
        <w:t>у з вагітністю та пологами»</w:t>
      </w:r>
      <w:r w:rsidR="00791E66">
        <w:rPr>
          <w:rStyle w:val="aa"/>
          <w:b w:val="0"/>
          <w:sz w:val="28"/>
          <w:szCs w:val="28"/>
        </w:rPr>
        <w:footnoteReference w:id="7"/>
      </w:r>
      <w:r w:rsidRPr="001409AD">
        <w:rPr>
          <w:b w:val="0"/>
          <w:sz w:val="28"/>
          <w:szCs w:val="28"/>
        </w:rPr>
        <w:t xml:space="preserve">. </w:t>
      </w:r>
    </w:p>
    <w:p w:rsidR="00E7785B" w:rsidRDefault="001409AD" w:rsidP="001409AD">
      <w:pPr>
        <w:pStyle w:val="3"/>
        <w:spacing w:before="0" w:beforeAutospacing="0" w:after="0" w:afterAutospacing="0" w:line="377" w:lineRule="auto"/>
        <w:rPr>
          <w:b w:val="0"/>
          <w:sz w:val="28"/>
          <w:szCs w:val="28"/>
          <w:lang w:val="uk-UA"/>
        </w:rPr>
      </w:pPr>
      <w:r w:rsidRPr="001409AD">
        <w:rPr>
          <w:b w:val="0"/>
          <w:sz w:val="28"/>
          <w:szCs w:val="28"/>
        </w:rPr>
        <w:t>Можна зробити висновок, що медичні послуги надаються особам, котрі страждають на хвороби чи патології, отр</w:t>
      </w:r>
      <w:r w:rsidR="00791E66">
        <w:rPr>
          <w:b w:val="0"/>
          <w:sz w:val="28"/>
          <w:szCs w:val="28"/>
        </w:rPr>
        <w:t>имали травми, отруїлись</w:t>
      </w:r>
      <w:r w:rsidRPr="001409AD">
        <w:rPr>
          <w:b w:val="0"/>
          <w:sz w:val="28"/>
          <w:szCs w:val="28"/>
        </w:rPr>
        <w:t xml:space="preserve"> або є вагітним. Утім косметологічні послуги (кавітація, ексфоліація, RFліфтинг, плазмоліфтінг, моделювання форми губ тощо), як правило, мають не лікувальний, а естетичний характер і здійснюються не для лікування особи, а для зміни чи корекції її зовнішнього вигляду.</w:t>
      </w:r>
    </w:p>
    <w:p w:rsidR="00CE18F6" w:rsidRDefault="00CE18F6" w:rsidP="001409AD">
      <w:pPr>
        <w:pStyle w:val="3"/>
        <w:spacing w:before="0" w:beforeAutospacing="0" w:after="0" w:afterAutospacing="0" w:line="377" w:lineRule="auto"/>
        <w:rPr>
          <w:b w:val="0"/>
          <w:sz w:val="28"/>
          <w:szCs w:val="28"/>
          <w:lang w:val="uk-UA"/>
        </w:rPr>
      </w:pPr>
      <w:r w:rsidRPr="00CE18F6">
        <w:rPr>
          <w:b w:val="0"/>
          <w:sz w:val="28"/>
          <w:szCs w:val="28"/>
        </w:rPr>
        <w:t xml:space="preserve">Спільним між медичними та косметологічними послугами є те, що вони надаються особі з її ініціативи та з метою отримання бажаного результату, зазвичай є оплачуваними та безпосередньо надаються у сфері охорони здоров’я. Так ж думку висловлює і Л.О. Красавчикова, визначаючі складові права на здоров’я, а саме: «право на отримання кваліфікованої медичної допомоги (що охоплює </w:t>
      </w:r>
      <w:proofErr w:type="gramStart"/>
      <w:r w:rsidRPr="00CE18F6">
        <w:rPr>
          <w:b w:val="0"/>
          <w:sz w:val="28"/>
          <w:szCs w:val="28"/>
        </w:rPr>
        <w:t>проф</w:t>
      </w:r>
      <w:proofErr w:type="gramEnd"/>
      <w:r w:rsidRPr="00CE18F6">
        <w:rPr>
          <w:b w:val="0"/>
          <w:sz w:val="28"/>
          <w:szCs w:val="28"/>
        </w:rPr>
        <w:t>і</w:t>
      </w:r>
      <w:proofErr w:type="gramStart"/>
      <w:r w:rsidRPr="00CE18F6">
        <w:rPr>
          <w:b w:val="0"/>
          <w:sz w:val="28"/>
          <w:szCs w:val="28"/>
        </w:rPr>
        <w:t>лактичну, лікувально-діагностичну, реабілітаційну, протезноортопедичну та зубопротезну допомогу); право на своєчасну допомогу ліками; право на кваліфіковане та своєчасне протезування; право на лікарськокосметологічне лікування; право на донорство та трансплантацію; право на участь у мед</w:t>
      </w:r>
      <w:r w:rsidR="00791E66">
        <w:rPr>
          <w:b w:val="0"/>
          <w:sz w:val="28"/>
          <w:szCs w:val="28"/>
        </w:rPr>
        <w:t>ичному експерименті»</w:t>
      </w:r>
      <w:r w:rsidRPr="00CE18F6">
        <w:rPr>
          <w:b w:val="0"/>
          <w:sz w:val="28"/>
          <w:szCs w:val="28"/>
        </w:rPr>
        <w:t>.</w:t>
      </w:r>
      <w:proofErr w:type="gramEnd"/>
    </w:p>
    <w:p w:rsidR="00526DF6" w:rsidRDefault="00526DF6" w:rsidP="001409AD">
      <w:pPr>
        <w:pStyle w:val="3"/>
        <w:spacing w:before="0" w:beforeAutospacing="0" w:after="0" w:afterAutospacing="0" w:line="377" w:lineRule="auto"/>
        <w:rPr>
          <w:b w:val="0"/>
          <w:sz w:val="28"/>
          <w:szCs w:val="28"/>
          <w:lang w:val="uk-UA"/>
        </w:rPr>
      </w:pPr>
      <w:r w:rsidRPr="00C07AAF">
        <w:rPr>
          <w:b w:val="0"/>
          <w:sz w:val="28"/>
          <w:szCs w:val="28"/>
        </w:rPr>
        <w:t xml:space="preserve">Щодо цивільно-правового договору як безумовної </w:t>
      </w:r>
      <w:proofErr w:type="gramStart"/>
      <w:r w:rsidRPr="00C07AAF">
        <w:rPr>
          <w:b w:val="0"/>
          <w:sz w:val="28"/>
          <w:szCs w:val="28"/>
        </w:rPr>
        <w:t>п</w:t>
      </w:r>
      <w:proofErr w:type="gramEnd"/>
      <w:r w:rsidRPr="00C07AAF">
        <w:rPr>
          <w:b w:val="0"/>
          <w:sz w:val="28"/>
          <w:szCs w:val="28"/>
        </w:rPr>
        <w:t xml:space="preserve">ідстави надання косметологічних послуг, слід додатково пояснити, що саме остання буде предметом такого договору. Одночасно специфіка цивільного договору полягатиме </w:t>
      </w:r>
      <w:proofErr w:type="gramStart"/>
      <w:r w:rsidRPr="00C07AAF">
        <w:rPr>
          <w:b w:val="0"/>
          <w:sz w:val="28"/>
          <w:szCs w:val="28"/>
        </w:rPr>
        <w:t>в</w:t>
      </w:r>
      <w:proofErr w:type="gramEnd"/>
      <w:r w:rsidRPr="00C07AAF">
        <w:rPr>
          <w:b w:val="0"/>
          <w:sz w:val="28"/>
          <w:szCs w:val="28"/>
        </w:rPr>
        <w:t xml:space="preserve"> тому, що «цей правочин має гарантувати безпеку косметологічної послуги для замовника. Нерідко косметологічні послуги </w:t>
      </w:r>
      <w:proofErr w:type="gramStart"/>
      <w:r w:rsidRPr="00C07AAF">
        <w:rPr>
          <w:b w:val="0"/>
          <w:sz w:val="28"/>
          <w:szCs w:val="28"/>
        </w:rPr>
        <w:t>пов’язан</w:t>
      </w:r>
      <w:proofErr w:type="gramEnd"/>
      <w:r w:rsidRPr="00C07AAF">
        <w:rPr>
          <w:b w:val="0"/>
          <w:sz w:val="28"/>
          <w:szCs w:val="28"/>
        </w:rPr>
        <w:t xml:space="preserve">і з можливістю заподіяння шкоди здоров’ю замовника, їх надання передбачає вірогідність виявів супутніх, побічних шкідливих властивостей впливу косметологічної послуги на організм людини. Усунути вірогідність </w:t>
      </w:r>
      <w:r w:rsidRPr="00C07AAF">
        <w:rPr>
          <w:b w:val="0"/>
          <w:sz w:val="28"/>
          <w:szCs w:val="28"/>
        </w:rPr>
        <w:lastRenderedPageBreak/>
        <w:t xml:space="preserve">виявів шкідливих властивостей деяких косметологічних послуг виконавець об’єктивно не в змозі, про що замовник обов’язково </w:t>
      </w:r>
      <w:proofErr w:type="gramStart"/>
      <w:r w:rsidRPr="00C07AAF">
        <w:rPr>
          <w:b w:val="0"/>
          <w:sz w:val="28"/>
          <w:szCs w:val="28"/>
        </w:rPr>
        <w:t>повинен</w:t>
      </w:r>
      <w:proofErr w:type="gramEnd"/>
      <w:r w:rsidRPr="00C07AAF">
        <w:rPr>
          <w:b w:val="0"/>
          <w:sz w:val="28"/>
          <w:szCs w:val="28"/>
        </w:rPr>
        <w:t xml:space="preserve"> </w:t>
      </w:r>
      <w:r w:rsidR="00791E66">
        <w:rPr>
          <w:b w:val="0"/>
          <w:sz w:val="28"/>
          <w:szCs w:val="28"/>
        </w:rPr>
        <w:t>бути поінформованим»</w:t>
      </w:r>
      <w:r w:rsidR="00791E66">
        <w:rPr>
          <w:rStyle w:val="aa"/>
          <w:b w:val="0"/>
          <w:sz w:val="28"/>
          <w:szCs w:val="28"/>
        </w:rPr>
        <w:footnoteReference w:id="8"/>
      </w:r>
      <w:r w:rsidRPr="00C07AAF">
        <w:rPr>
          <w:b w:val="0"/>
          <w:sz w:val="28"/>
          <w:szCs w:val="28"/>
        </w:rPr>
        <w:t>.</w:t>
      </w:r>
    </w:p>
    <w:p w:rsidR="004473C7" w:rsidRDefault="00557819" w:rsidP="001409AD">
      <w:pPr>
        <w:pStyle w:val="3"/>
        <w:spacing w:before="0" w:beforeAutospacing="0" w:after="0" w:afterAutospacing="0" w:line="377" w:lineRule="auto"/>
        <w:rPr>
          <w:b w:val="0"/>
          <w:lang w:val="uk-UA"/>
        </w:rPr>
      </w:pPr>
      <w:r w:rsidRPr="00557819">
        <w:rPr>
          <w:b w:val="0"/>
        </w:rPr>
        <w:t xml:space="preserve">Відсутність </w:t>
      </w:r>
      <w:proofErr w:type="gramStart"/>
      <w:r w:rsidRPr="00557819">
        <w:rPr>
          <w:b w:val="0"/>
        </w:rPr>
        <w:t>легального</w:t>
      </w:r>
      <w:proofErr w:type="gramEnd"/>
      <w:r w:rsidRPr="00557819">
        <w:rPr>
          <w:b w:val="0"/>
        </w:rPr>
        <w:t xml:space="preserve"> визначення поняття «косметологічні послуги» обумовлює необхідність звернутись до його наукових розробок. Так, А. А. Герц, </w:t>
      </w:r>
      <w:proofErr w:type="gramStart"/>
      <w:r w:rsidRPr="00557819">
        <w:rPr>
          <w:b w:val="0"/>
        </w:rPr>
        <w:t>п</w:t>
      </w:r>
      <w:proofErr w:type="gramEnd"/>
      <w:r w:rsidRPr="00557819">
        <w:rPr>
          <w:b w:val="0"/>
        </w:rPr>
        <w:t xml:space="preserve">ід косметологічною послугою пропонує розуміти «діяльність, спрямовану на профілактику, діагностику, лікування косметологічних дефектів, що проявляються у зв’язку з хворобами, травмами, отруєннями і патологічними станами, та відповідну реабілітацію, а також іншу діяльність, зокрема ту, яка спрямована на усунення, маскування косметологічних дефектів, які не </w:t>
      </w:r>
      <w:proofErr w:type="gramStart"/>
      <w:r w:rsidRPr="00557819">
        <w:rPr>
          <w:b w:val="0"/>
        </w:rPr>
        <w:t>пов’язан</w:t>
      </w:r>
      <w:proofErr w:type="gramEnd"/>
      <w:r w:rsidRPr="00557819">
        <w:rPr>
          <w:b w:val="0"/>
        </w:rPr>
        <w:t>і із хворобами, травмами, отруєннями і патологічними станами, а також на задоволення інших</w:t>
      </w:r>
      <w:r w:rsidR="00791E66">
        <w:rPr>
          <w:b w:val="0"/>
        </w:rPr>
        <w:t xml:space="preserve"> естетичних потреб» </w:t>
      </w:r>
      <w:r w:rsidR="00791E66">
        <w:rPr>
          <w:rStyle w:val="aa"/>
          <w:b w:val="0"/>
        </w:rPr>
        <w:footnoteReference w:id="9"/>
      </w:r>
      <w:r w:rsidRPr="00557819">
        <w:rPr>
          <w:b w:val="0"/>
        </w:rPr>
        <w:t xml:space="preserve">. </w:t>
      </w:r>
    </w:p>
    <w:p w:rsidR="004473C7" w:rsidRDefault="00557819" w:rsidP="001409AD">
      <w:pPr>
        <w:pStyle w:val="3"/>
        <w:spacing w:before="0" w:beforeAutospacing="0" w:after="0" w:afterAutospacing="0" w:line="377" w:lineRule="auto"/>
        <w:rPr>
          <w:b w:val="0"/>
          <w:lang w:val="uk-UA"/>
        </w:rPr>
      </w:pPr>
      <w:r w:rsidRPr="00557819">
        <w:rPr>
          <w:b w:val="0"/>
        </w:rPr>
        <w:t xml:space="preserve">Не можна однозначно погодитись з такою дефініцією, з огляду на беззаперечний зв’язок надання косметологічних послуг при незадовільному стані здоров’я чи наявності дефектів зовнішності. Такий </w:t>
      </w:r>
      <w:proofErr w:type="gramStart"/>
      <w:r w:rsidRPr="00557819">
        <w:rPr>
          <w:b w:val="0"/>
        </w:rPr>
        <w:t>п</w:t>
      </w:r>
      <w:proofErr w:type="gramEnd"/>
      <w:r w:rsidRPr="00557819">
        <w:rPr>
          <w:b w:val="0"/>
        </w:rPr>
        <w:t xml:space="preserve">ідхід звужує розуміння призначення косметичних послуг і дозволяє помилково відносити їх до медичних. А. Б. Березіна пропонує визначення косметологічних послуг у якому детально прослідковується дуалізм мети їх надання, оскільки </w:t>
      </w:r>
      <w:proofErr w:type="gramStart"/>
      <w:r w:rsidRPr="00557819">
        <w:rPr>
          <w:b w:val="0"/>
        </w:rPr>
        <w:t>вони</w:t>
      </w:r>
      <w:proofErr w:type="gramEnd"/>
      <w:r w:rsidRPr="00557819">
        <w:rPr>
          <w:b w:val="0"/>
        </w:rPr>
        <w:t xml:space="preserve"> є комплексом дій, що виконуються на замовлення та с</w:t>
      </w:r>
      <w:r w:rsidR="00791E66">
        <w:rPr>
          <w:b w:val="0"/>
        </w:rPr>
        <w:t>прямовані на покращення</w:t>
      </w:r>
      <w:r w:rsidRPr="00557819">
        <w:rPr>
          <w:b w:val="0"/>
        </w:rPr>
        <w:t xml:space="preserve"> фізичного стану людини з метою задоволення її</w:t>
      </w:r>
      <w:r w:rsidR="006E010B">
        <w:rPr>
          <w:b w:val="0"/>
        </w:rPr>
        <w:t xml:space="preserve"> естетичних потреб</w:t>
      </w:r>
      <w:r w:rsidR="006E010B">
        <w:rPr>
          <w:rStyle w:val="aa"/>
          <w:b w:val="0"/>
        </w:rPr>
        <w:footnoteReference w:id="10"/>
      </w:r>
      <w:r w:rsidR="004473C7">
        <w:rPr>
          <w:b w:val="0"/>
        </w:rPr>
        <w:t>.</w:t>
      </w:r>
    </w:p>
    <w:p w:rsidR="004473C7" w:rsidRDefault="00557819" w:rsidP="001409AD">
      <w:pPr>
        <w:pStyle w:val="3"/>
        <w:spacing w:before="0" w:beforeAutospacing="0" w:after="0" w:afterAutospacing="0" w:line="377" w:lineRule="auto"/>
        <w:rPr>
          <w:b w:val="0"/>
          <w:lang w:val="uk-UA"/>
        </w:rPr>
      </w:pPr>
      <w:r w:rsidRPr="00557819">
        <w:rPr>
          <w:b w:val="0"/>
        </w:rPr>
        <w:t xml:space="preserve">Зауважимо, що косметологічні послуги позитивно впливають не </w:t>
      </w:r>
      <w:proofErr w:type="gramStart"/>
      <w:r w:rsidRPr="00557819">
        <w:rPr>
          <w:b w:val="0"/>
        </w:rPr>
        <w:t>лише на</w:t>
      </w:r>
      <w:proofErr w:type="gramEnd"/>
      <w:r w:rsidRPr="00557819">
        <w:rPr>
          <w:b w:val="0"/>
        </w:rPr>
        <w:t xml:space="preserve"> фізичний, а й на психоемоційний стан людини, її настрій та сприйняття самої себе. </w:t>
      </w:r>
      <w:proofErr w:type="gramStart"/>
      <w:r w:rsidRPr="00557819">
        <w:rPr>
          <w:b w:val="0"/>
        </w:rPr>
        <w:t xml:space="preserve">Тому більш обґрунтованим і слушним є визначення запропоноване І. В. Чеховською, котра розуміє косметологічну послугу, насамперед, як естетичну послугу, спрямовану на поліпшення зовнішності людини, маскування косметичних дефектів, викликаних не лише захворюваннями, скільки </w:t>
      </w:r>
      <w:r w:rsidRPr="00557819">
        <w:rPr>
          <w:b w:val="0"/>
        </w:rPr>
        <w:lastRenderedPageBreak/>
        <w:t>вродженими або віковими змінами організму, та яка надається для змін психофізичного стану людини і задоволення її</w:t>
      </w:r>
      <w:r w:rsidR="006E010B">
        <w:rPr>
          <w:b w:val="0"/>
        </w:rPr>
        <w:t xml:space="preserve"> естетичних потреб</w:t>
      </w:r>
      <w:r w:rsidRPr="00557819">
        <w:rPr>
          <w:b w:val="0"/>
        </w:rPr>
        <w:t>.</w:t>
      </w:r>
      <w:proofErr w:type="gramEnd"/>
      <w:r w:rsidRPr="00557819">
        <w:rPr>
          <w:b w:val="0"/>
        </w:rPr>
        <w:t xml:space="preserve"> Заслуговують на увагу і виокремленні вченою ознаки цієї послуги: «наявність одночасно двох об’єктів впливу, зовнішність як основна ознака, здоров’я</w:t>
      </w:r>
      <w:r w:rsidR="006E010B">
        <w:rPr>
          <w:b w:val="0"/>
        </w:rPr>
        <w:t xml:space="preserve"> як додаткова ознака»</w:t>
      </w:r>
      <w:r w:rsidRPr="00557819">
        <w:rPr>
          <w:b w:val="0"/>
        </w:rPr>
        <w:t xml:space="preserve">. </w:t>
      </w:r>
    </w:p>
    <w:p w:rsidR="004473C7" w:rsidRDefault="00557819" w:rsidP="001409AD">
      <w:pPr>
        <w:pStyle w:val="3"/>
        <w:spacing w:before="0" w:beforeAutospacing="0" w:after="0" w:afterAutospacing="0" w:line="377" w:lineRule="auto"/>
        <w:rPr>
          <w:b w:val="0"/>
          <w:lang w:val="uk-UA"/>
        </w:rPr>
      </w:pPr>
      <w:r w:rsidRPr="004473C7">
        <w:rPr>
          <w:b w:val="0"/>
          <w:lang w:val="uk-UA"/>
        </w:rPr>
        <w:t xml:space="preserve">Слід відмітити, що названі ознаки є спірними та нечіткими, адже вони повинні у повному обсязі розкривати зміст поняття, якому вони притаманні (косметологічні послуги), натомість вказана вченою сукупність ознак не виконує таку задачу, оскільки не зрозуміло які саме об’єкти маються на увазі та яку роль при характеристиці відіграють основна та додаткова ознаки. </w:t>
      </w:r>
      <w:r w:rsidRPr="00557819">
        <w:rPr>
          <w:b w:val="0"/>
        </w:rPr>
        <w:t xml:space="preserve">Окрім визначення поняття «косметологічні послуги» в юриспруденції існують спроби систематизації та класифікації цих видів послуг. </w:t>
      </w:r>
    </w:p>
    <w:p w:rsidR="00557819" w:rsidRPr="00FF41C0" w:rsidRDefault="00557819" w:rsidP="001409AD">
      <w:pPr>
        <w:pStyle w:val="3"/>
        <w:spacing w:before="0" w:beforeAutospacing="0" w:after="0" w:afterAutospacing="0" w:line="377" w:lineRule="auto"/>
        <w:rPr>
          <w:b w:val="0"/>
          <w:sz w:val="28"/>
          <w:szCs w:val="28"/>
          <w:lang w:val="uk-UA"/>
        </w:rPr>
      </w:pPr>
      <w:r w:rsidRPr="004473C7">
        <w:rPr>
          <w:b w:val="0"/>
          <w:lang w:val="uk-UA"/>
        </w:rPr>
        <w:t>Зокрема, І. В. Чеховська на підставі аналізу професійних обов’язків особи, котра надає косметологічні послуги відносить до таких послуг маніпуляції з: 1) волоссям голови (стрижка, укладка, фарбування тощо); 2) шкірою з метою її покращення чи прикрашання з використанням рук або технічних засобів (механічних і електричних приладів); 3) волоссям обличчя чи шкіри з використанням технічних засобів; 4) нігтями на р</w:t>
      </w:r>
      <w:r w:rsidR="00FF41C0">
        <w:rPr>
          <w:b w:val="0"/>
          <w:lang w:val="uk-UA"/>
        </w:rPr>
        <w:t>уках і ногах (манікюр, педикюр)</w:t>
      </w:r>
      <w:r w:rsidR="00FF41C0">
        <w:rPr>
          <w:rStyle w:val="aa"/>
          <w:b w:val="0"/>
          <w:lang w:val="uk-UA"/>
        </w:rPr>
        <w:footnoteReference w:id="11"/>
      </w:r>
      <w:r w:rsidRPr="004473C7">
        <w:rPr>
          <w:b w:val="0"/>
          <w:lang w:val="uk-UA"/>
        </w:rPr>
        <w:t xml:space="preserve">. </w:t>
      </w:r>
      <w:r w:rsidRPr="00FF41C0">
        <w:rPr>
          <w:b w:val="0"/>
          <w:lang w:val="uk-UA"/>
        </w:rPr>
        <w:t xml:space="preserve">Усі перелічені послуги проводяться з використанням косметичних препаратів і засобів. </w:t>
      </w:r>
      <w:r w:rsidRPr="00557819">
        <w:rPr>
          <w:b w:val="0"/>
        </w:rPr>
        <w:t xml:space="preserve">До того ж деякі з них (наприклад, </w:t>
      </w:r>
      <w:proofErr w:type="gramStart"/>
      <w:r w:rsidRPr="00557819">
        <w:rPr>
          <w:b w:val="0"/>
        </w:rPr>
        <w:t>п</w:t>
      </w:r>
      <w:proofErr w:type="gramEnd"/>
      <w:r w:rsidRPr="00557819">
        <w:rPr>
          <w:b w:val="0"/>
        </w:rPr>
        <w:t xml:space="preserve">ілінги) взагалі потребують мінімального втручання особи, яка надає послугу, адже бажаний ефект досягається шляхом грамотного використання спеціальних речовин (гликолевий, освітлюючий, ензимний пілінги, жовтий пілінг з трихлороцтової 35 кислотою тощо). Також мінімальне втручання в організм людини передбачають послуги щодо маніпуляцій із волоссям і нігтями. Останні відповідно до Національного класифікатору видів економічної діяльності (ДК 016:2010) віднесено до послуг, що надаються перукарнями та салонами краси: «миття волосся, </w:t>
      </w:r>
      <w:proofErr w:type="gramStart"/>
      <w:r w:rsidRPr="00557819">
        <w:rPr>
          <w:b w:val="0"/>
        </w:rPr>
        <w:t>п</w:t>
      </w:r>
      <w:proofErr w:type="gramEnd"/>
      <w:r w:rsidRPr="00557819">
        <w:rPr>
          <w:b w:val="0"/>
        </w:rPr>
        <w:t xml:space="preserve">ідрівнювання та стрижка, фарбування, тонування, завивка, випрямлення волосся та подібні види послуг, що надаються чоловікам і жінкам; </w:t>
      </w:r>
      <w:r w:rsidRPr="00557819">
        <w:rPr>
          <w:b w:val="0"/>
        </w:rPr>
        <w:lastRenderedPageBreak/>
        <w:t xml:space="preserve">гоління та </w:t>
      </w:r>
      <w:proofErr w:type="gramStart"/>
      <w:r w:rsidRPr="00557819">
        <w:rPr>
          <w:b w:val="0"/>
        </w:rPr>
        <w:t>п</w:t>
      </w:r>
      <w:proofErr w:type="gramEnd"/>
      <w:r w:rsidRPr="00557819">
        <w:rPr>
          <w:b w:val="0"/>
        </w:rPr>
        <w:t xml:space="preserve">ідрівнювання бороди; масаж обличчя, манікюр і педикюр, макіяж тощо» </w:t>
      </w:r>
      <w:r w:rsidR="00FF41C0">
        <w:rPr>
          <w:rStyle w:val="aa"/>
          <w:b w:val="0"/>
        </w:rPr>
        <w:footnoteReference w:id="12"/>
      </w:r>
    </w:p>
    <w:p w:rsidR="00E7785B" w:rsidRDefault="00FB6427" w:rsidP="00FB6427">
      <w:pPr>
        <w:pStyle w:val="3"/>
        <w:spacing w:before="0" w:beforeAutospacing="0" w:after="0" w:afterAutospacing="0" w:line="377" w:lineRule="auto"/>
        <w:rPr>
          <w:b w:val="0"/>
          <w:sz w:val="28"/>
          <w:szCs w:val="28"/>
          <w:lang w:val="uk-UA"/>
        </w:rPr>
      </w:pPr>
      <w:r w:rsidRPr="00FB6427">
        <w:rPr>
          <w:b w:val="0"/>
          <w:sz w:val="28"/>
          <w:szCs w:val="28"/>
        </w:rPr>
        <w:t xml:space="preserve">Порівняно з національним законодавством, що регулює ринок косметологічних послуг, нормативно-правова база інших </w:t>
      </w:r>
      <w:proofErr w:type="gramStart"/>
      <w:r w:rsidRPr="00FB6427">
        <w:rPr>
          <w:b w:val="0"/>
          <w:sz w:val="28"/>
          <w:szCs w:val="28"/>
        </w:rPr>
        <w:t>країн</w:t>
      </w:r>
      <w:proofErr w:type="gramEnd"/>
      <w:r w:rsidRPr="00FB6427">
        <w:rPr>
          <w:b w:val="0"/>
          <w:sz w:val="28"/>
          <w:szCs w:val="28"/>
        </w:rPr>
        <w:t xml:space="preserve"> виглядає більш систематизованою та детальною. Наприклад, у США кожний штат має титульний нормативно-правовий акт у сфері косметології, який </w:t>
      </w:r>
      <w:proofErr w:type="gramStart"/>
      <w:r w:rsidRPr="00FB6427">
        <w:rPr>
          <w:b w:val="0"/>
          <w:sz w:val="28"/>
          <w:szCs w:val="28"/>
        </w:rPr>
        <w:t>містить</w:t>
      </w:r>
      <w:proofErr w:type="gramEnd"/>
      <w:r w:rsidRPr="00FB6427">
        <w:rPr>
          <w:b w:val="0"/>
          <w:sz w:val="28"/>
          <w:szCs w:val="28"/>
        </w:rPr>
        <w:t xml:space="preserve"> не лише легальні дефініції термінів, що використовуються у цій сфері, а й регулює процес надання косметологічних послуг, визначає порядок і процедуру отримання ліцензій на право заняття косметологічною діяльністю, закріплює права й обов’язки таких суб’єкті</w:t>
      </w:r>
      <w:proofErr w:type="gramStart"/>
      <w:r w:rsidRPr="00FB6427">
        <w:rPr>
          <w:b w:val="0"/>
          <w:sz w:val="28"/>
          <w:szCs w:val="28"/>
        </w:rPr>
        <w:t>в</w:t>
      </w:r>
      <w:proofErr w:type="gramEnd"/>
      <w:r w:rsidRPr="00FB6427">
        <w:rPr>
          <w:b w:val="0"/>
          <w:sz w:val="28"/>
          <w:szCs w:val="28"/>
        </w:rPr>
        <w:t xml:space="preserve"> </w:t>
      </w:r>
      <w:proofErr w:type="gramStart"/>
      <w:r w:rsidRPr="00FB6427">
        <w:rPr>
          <w:b w:val="0"/>
          <w:sz w:val="28"/>
          <w:szCs w:val="28"/>
        </w:rPr>
        <w:t>у</w:t>
      </w:r>
      <w:proofErr w:type="gramEnd"/>
      <w:r w:rsidRPr="00FB6427">
        <w:rPr>
          <w:b w:val="0"/>
          <w:sz w:val="28"/>
          <w:szCs w:val="28"/>
        </w:rPr>
        <w:t xml:space="preserve"> сфері косметології, регламентує процес навчання в спеціалізованих косметологічних школах, регулює роботу салонів краси тощо.</w:t>
      </w:r>
    </w:p>
    <w:p w:rsidR="00A12D45" w:rsidRDefault="00A12D45" w:rsidP="00FB6427">
      <w:pPr>
        <w:pStyle w:val="3"/>
        <w:spacing w:before="0" w:beforeAutospacing="0" w:after="0" w:afterAutospacing="0" w:line="377" w:lineRule="auto"/>
        <w:rPr>
          <w:b w:val="0"/>
          <w:sz w:val="28"/>
          <w:szCs w:val="28"/>
          <w:lang w:val="uk-UA"/>
        </w:rPr>
      </w:pPr>
      <w:r w:rsidRPr="00094C58">
        <w:rPr>
          <w:b w:val="0"/>
          <w:sz w:val="28"/>
          <w:szCs w:val="28"/>
        </w:rPr>
        <w:t xml:space="preserve">У Великобританії існує чіткий розподіл між медичними та косметичними послугами, про що </w:t>
      </w:r>
      <w:proofErr w:type="gramStart"/>
      <w:r w:rsidRPr="00094C58">
        <w:rPr>
          <w:b w:val="0"/>
          <w:sz w:val="28"/>
          <w:szCs w:val="28"/>
        </w:rPr>
        <w:t>св</w:t>
      </w:r>
      <w:proofErr w:type="gramEnd"/>
      <w:r w:rsidRPr="00094C58">
        <w:rPr>
          <w:b w:val="0"/>
          <w:sz w:val="28"/>
          <w:szCs w:val="28"/>
        </w:rPr>
        <w:t>ідчить Стандарт косметичної практики Англії 2013 року. У цьому документі йдеться про хірургічні (інвазивна та пластична хірургія) та косметологічні послуги (лазерне лікування, ін’єкції ботулотоксину або внутрішньо шкірного наповнювача), котрі можуть надаватись за н</w:t>
      </w:r>
      <w:r w:rsidR="00D97C3E">
        <w:rPr>
          <w:b w:val="0"/>
          <w:sz w:val="28"/>
          <w:szCs w:val="28"/>
        </w:rPr>
        <w:t>аявності медичних показань</w:t>
      </w:r>
      <w:proofErr w:type="gramStart"/>
      <w:r w:rsidR="00D97C3E">
        <w:rPr>
          <w:b w:val="0"/>
          <w:sz w:val="28"/>
          <w:szCs w:val="28"/>
        </w:rPr>
        <w:t xml:space="preserve"> </w:t>
      </w:r>
      <w:r w:rsidRPr="00094C58">
        <w:rPr>
          <w:b w:val="0"/>
          <w:sz w:val="28"/>
          <w:szCs w:val="28"/>
        </w:rPr>
        <w:t>.</w:t>
      </w:r>
      <w:proofErr w:type="gramEnd"/>
    </w:p>
    <w:p w:rsidR="000E0B71" w:rsidRDefault="000E0B71" w:rsidP="000E0B71">
      <w:pPr>
        <w:pStyle w:val="3"/>
        <w:spacing w:before="0" w:beforeAutospacing="0" w:after="0" w:afterAutospacing="0" w:line="377" w:lineRule="auto"/>
        <w:rPr>
          <w:b w:val="0"/>
          <w:lang w:val="uk-UA"/>
        </w:rPr>
      </w:pPr>
      <w:r w:rsidRPr="000E0B71">
        <w:rPr>
          <w:b w:val="0"/>
        </w:rPr>
        <w:t xml:space="preserve"> У зв’язку з наявністю зазначених проблем </w:t>
      </w:r>
      <w:proofErr w:type="gramStart"/>
      <w:r w:rsidRPr="000E0B71">
        <w:rPr>
          <w:b w:val="0"/>
        </w:rPr>
        <w:t>у</w:t>
      </w:r>
      <w:proofErr w:type="gramEnd"/>
      <w:r w:rsidRPr="000E0B71">
        <w:rPr>
          <w:b w:val="0"/>
        </w:rPr>
        <w:t xml:space="preserve"> </w:t>
      </w:r>
      <w:proofErr w:type="gramStart"/>
      <w:r w:rsidRPr="000E0B71">
        <w:rPr>
          <w:b w:val="0"/>
        </w:rPr>
        <w:t>косметолог</w:t>
      </w:r>
      <w:proofErr w:type="gramEnd"/>
      <w:r w:rsidRPr="000E0B71">
        <w:rPr>
          <w:b w:val="0"/>
        </w:rPr>
        <w:t xml:space="preserve">ічній сфері, в 2016 році було прийнято Європейський стандарт з надання послуг з естетичної медицини. Надання цих послуг не пов’язано з хірургічним лікуванням. Їх основна ціль полягає у зміні, відновлення або вдосконалення зовнішнього виду, включаючи </w:t>
      </w:r>
      <w:proofErr w:type="gramStart"/>
      <w:r w:rsidRPr="000E0B71">
        <w:rPr>
          <w:b w:val="0"/>
        </w:rPr>
        <w:t>проф</w:t>
      </w:r>
      <w:proofErr w:type="gramEnd"/>
      <w:r w:rsidRPr="000E0B71">
        <w:rPr>
          <w:b w:val="0"/>
        </w:rPr>
        <w:t xml:space="preserve">ілактику та лікування всіх видів естетичних проблем, процесів старіння, </w:t>
      </w:r>
      <w:r w:rsidR="00747869">
        <w:rPr>
          <w:b w:val="0"/>
        </w:rPr>
        <w:t>а також зміцнення здоров’я</w:t>
      </w:r>
      <w:r w:rsidR="00747869">
        <w:rPr>
          <w:rStyle w:val="aa"/>
          <w:b w:val="0"/>
        </w:rPr>
        <w:footnoteReference w:id="13"/>
      </w:r>
      <w:r w:rsidRPr="000E0B71">
        <w:rPr>
          <w:b w:val="0"/>
        </w:rPr>
        <w:t>.</w:t>
      </w:r>
    </w:p>
    <w:p w:rsidR="004473C7" w:rsidRDefault="00CF1A18" w:rsidP="000E0B71">
      <w:pPr>
        <w:pStyle w:val="3"/>
        <w:spacing w:before="0" w:beforeAutospacing="0" w:after="0" w:afterAutospacing="0" w:line="377" w:lineRule="auto"/>
        <w:rPr>
          <w:b w:val="0"/>
          <w:sz w:val="28"/>
          <w:szCs w:val="28"/>
          <w:lang w:val="uk-UA"/>
        </w:rPr>
      </w:pPr>
      <w:r w:rsidRPr="00CF1A18">
        <w:rPr>
          <w:b w:val="0"/>
          <w:sz w:val="28"/>
          <w:szCs w:val="28"/>
          <w:lang w:val="uk-UA"/>
        </w:rPr>
        <w:lastRenderedPageBreak/>
        <w:t>Косметологічним послугам притаманні такі ознаки: це діяльність, яка має дуалістичну сферу реалізації (сферу краси та сферу охорони здоров’я); здійснюється як за наявності, так і за відсутності медичних показань до проведення конкретної процедури; має одночасно лікувальний та естетичний ефекти; можуть здійснюватися як в межах медичної допомоги з метою виправлення дефектів тіла чи шкіри, лікування особи та профілактики захворювань, так і поза її межами, виключно для покращення зовнішнього вигляду людини; такі послуги надають суб’</w:t>
      </w:r>
      <w:r w:rsidR="00747869">
        <w:rPr>
          <w:b w:val="0"/>
          <w:sz w:val="28"/>
          <w:szCs w:val="28"/>
          <w:lang w:val="uk-UA"/>
        </w:rPr>
        <w:t xml:space="preserve">єкти, які пройшли спеціальне </w:t>
      </w:r>
      <w:r w:rsidRPr="00CF1A18">
        <w:rPr>
          <w:b w:val="0"/>
          <w:sz w:val="28"/>
          <w:szCs w:val="28"/>
          <w:lang w:val="uk-UA"/>
        </w:rPr>
        <w:t xml:space="preserve">навчання та мають відповідний сертифікат або ліцензію; не виключають навмисного пошкодження шкірного покрову обличчя чи тіла людини з метою здійснення позитивного впливу на різні рівні епідермісу та виправлення естетичних дефектів; переважно мають довгостроковий ефект (від одного року) або постійний результат; передбачають використання окремих лікарських засобів, косметичної продукції, медичних інструментів та обладнання. </w:t>
      </w:r>
      <w:r w:rsidR="00747869">
        <w:rPr>
          <w:rStyle w:val="aa"/>
          <w:b w:val="0"/>
          <w:sz w:val="28"/>
          <w:szCs w:val="28"/>
          <w:lang w:val="uk-UA"/>
        </w:rPr>
        <w:footnoteReference w:id="14"/>
      </w:r>
    </w:p>
    <w:p w:rsidR="004473C7" w:rsidRDefault="00CF1A18" w:rsidP="000E0B71">
      <w:pPr>
        <w:pStyle w:val="3"/>
        <w:spacing w:before="0" w:beforeAutospacing="0" w:after="0" w:afterAutospacing="0" w:line="377" w:lineRule="auto"/>
        <w:rPr>
          <w:b w:val="0"/>
          <w:sz w:val="28"/>
          <w:szCs w:val="28"/>
          <w:lang w:val="uk-UA"/>
        </w:rPr>
      </w:pPr>
      <w:r w:rsidRPr="00CF1A18">
        <w:rPr>
          <w:b w:val="0"/>
          <w:sz w:val="28"/>
          <w:szCs w:val="28"/>
          <w:lang w:val="uk-UA"/>
        </w:rPr>
        <w:t xml:space="preserve">Отже, під косметологічними послугами пропонуємо розуміти діяльність, яка реалізується суб’єктами, котрі мають відповідні дозвільні та кваліфікаційні документи, незалежно від наявності чи відсутності медичних показань, полягає у позитивному впливі на різні рівні епідермісу та досягненні довготривалого чи постійного, медичного та/або естетичного ефекту, як правило, шляхом навмисного пошкодження шкірного покрову людини за допомогою використання лікарських засобів, косметичної продукції, медичних інструментів та обладнання як в межах медичної допомоги з метою виправлення дефектів тіла чи шкіри, лікування особи та </w:t>
      </w:r>
      <w:r w:rsidRPr="00CF1A18">
        <w:rPr>
          <w:b w:val="0"/>
          <w:sz w:val="28"/>
          <w:szCs w:val="28"/>
          <w:lang w:val="uk-UA"/>
        </w:rPr>
        <w:lastRenderedPageBreak/>
        <w:t xml:space="preserve">профілактики захворювань, так і поза її межами виключно для покращення зовнішнього вигляду людини. </w:t>
      </w:r>
      <w:r w:rsidR="00747869">
        <w:rPr>
          <w:rStyle w:val="aa"/>
          <w:b w:val="0"/>
          <w:sz w:val="28"/>
          <w:szCs w:val="28"/>
          <w:lang w:val="uk-UA"/>
        </w:rPr>
        <w:footnoteReference w:id="15"/>
      </w:r>
    </w:p>
    <w:p w:rsidR="004473C7" w:rsidRDefault="00CF1A18" w:rsidP="004473C7">
      <w:pPr>
        <w:pStyle w:val="3"/>
        <w:spacing w:before="0" w:beforeAutospacing="0" w:after="0" w:afterAutospacing="0" w:line="377" w:lineRule="auto"/>
        <w:rPr>
          <w:b w:val="0"/>
          <w:sz w:val="28"/>
          <w:szCs w:val="28"/>
          <w:lang w:val="uk-UA"/>
        </w:rPr>
      </w:pPr>
      <w:r w:rsidRPr="00CF1A18">
        <w:rPr>
          <w:b w:val="0"/>
          <w:sz w:val="28"/>
          <w:szCs w:val="28"/>
          <w:lang w:val="uk-UA"/>
        </w:rPr>
        <w:t>Беручи до уваги наведене та враховуючи зарубіжний досвід класифікації косметологічних послуг, пропонуємо поділити послуги у сфері краси на дві великі групи залежно від мети застосування та характеру практичної реалізації послуг: косметологічні та косметичні. До першого виду послуг нами відносяться: 1) чистка обличчя та пілінги, зокрема ті, що здійснюються за допомогою спеціального обладнання як от апарат для вакуумного чищення обличчя або лазер; 2) електроепіляція та лазерна епіляція, а також здійснення інших дій з метою видалення волосся на тілі людини назавжди; 3) очищення, стимуляція, відновлення та інші процедури спрямовані на покращення шкіри людини за допомогою косметичної продукції та лікарських засобів, механічн</w:t>
      </w:r>
      <w:r w:rsidR="00747869">
        <w:rPr>
          <w:b w:val="0"/>
          <w:sz w:val="28"/>
          <w:szCs w:val="28"/>
          <w:lang w:val="uk-UA"/>
        </w:rPr>
        <w:t>их або електричних пристроїв;</w:t>
      </w:r>
      <w:r w:rsidRPr="00CF1A18">
        <w:rPr>
          <w:b w:val="0"/>
          <w:sz w:val="28"/>
          <w:szCs w:val="28"/>
          <w:lang w:val="uk-UA"/>
        </w:rPr>
        <w:t xml:space="preserve"> 4) «лазерне лікування»; 5) ін’єкції ботулотоксину або будь-якого іншого внутрішньо шкірного наповнювача; 6) прикраса тіла або обличчя людини, шляхом нанесення спеціальної фарби та здійснення проколів. </w:t>
      </w:r>
    </w:p>
    <w:p w:rsidR="004473C7" w:rsidRDefault="00CF1A18" w:rsidP="004473C7">
      <w:pPr>
        <w:pStyle w:val="3"/>
        <w:spacing w:before="0" w:beforeAutospacing="0" w:after="0" w:afterAutospacing="0" w:line="377" w:lineRule="auto"/>
        <w:rPr>
          <w:b w:val="0"/>
          <w:sz w:val="28"/>
          <w:szCs w:val="28"/>
          <w:lang w:val="uk-UA"/>
        </w:rPr>
      </w:pPr>
      <w:r w:rsidRPr="00CF1A18">
        <w:rPr>
          <w:b w:val="0"/>
          <w:sz w:val="28"/>
          <w:szCs w:val="28"/>
          <w:lang w:val="uk-UA"/>
        </w:rPr>
        <w:t xml:space="preserve">Другий вид – косметичні послуги, до яких відноситься: 1) будь-яка обробка волосся на голові людини (чистка, миття, стрижка, укладка, фарбування, тонування обпалення, вибілювання, завивка, плетіння, прикрашання, випрямлення, розчісування), а також обслуговування штучного волосся (перуки); 3) обробка вусів або бороди людини (укладання, прикраса, стрижка, тонування, фарбування, гоління); 4) манікюр, педикюр або інший догляд за нігтями (обрізка, полірування, чистка, укріплення, прикріплення штучних нігтів, тонування, фарбування, естетичне лікування, прикраса чи масаж рук або ніг людини, нарощування нігтів); 5) дії спрямовані на тимчасове видалення волосся на тілі людини, зокрема за допомогою пінцету (воскова епіляція, депіляція, шугарінг тощо); 6) догляд за </w:t>
      </w:r>
      <w:r w:rsidRPr="00CF1A18">
        <w:rPr>
          <w:b w:val="0"/>
          <w:sz w:val="28"/>
          <w:szCs w:val="28"/>
          <w:lang w:val="uk-UA"/>
        </w:rPr>
        <w:lastRenderedPageBreak/>
        <w:t xml:space="preserve">віями та бровами людини (нарощування, корекція, фарбування, укладка, довгострокова укладка, ламінування тощо); 7) догляд за обличчям і тілом людини без використання будь-яких технічних засобів та пристроїв (нанесення маски, гриму, декоративної косметики чи поверхневого пілінгу, масаж, </w:t>
      </w:r>
      <w:r w:rsidRPr="00CF1A18">
        <w:rPr>
          <w:b w:val="0"/>
          <w:sz w:val="28"/>
          <w:szCs w:val="28"/>
        </w:rPr>
        <w:t>SPA</w:t>
      </w:r>
      <w:r w:rsidRPr="00CF1A18">
        <w:rPr>
          <w:b w:val="0"/>
          <w:sz w:val="28"/>
          <w:szCs w:val="28"/>
          <w:lang w:val="uk-UA"/>
        </w:rPr>
        <w:t xml:space="preserve"> процедури). </w:t>
      </w:r>
      <w:r w:rsidR="002B6EE5">
        <w:rPr>
          <w:rStyle w:val="aa"/>
          <w:b w:val="0"/>
          <w:sz w:val="28"/>
          <w:szCs w:val="28"/>
          <w:lang w:val="uk-UA"/>
        </w:rPr>
        <w:footnoteReference w:id="16"/>
      </w:r>
    </w:p>
    <w:p w:rsidR="004473C7" w:rsidRDefault="00CF1A18" w:rsidP="004473C7">
      <w:pPr>
        <w:pStyle w:val="3"/>
        <w:spacing w:before="0" w:beforeAutospacing="0" w:after="0" w:afterAutospacing="0" w:line="377" w:lineRule="auto"/>
        <w:rPr>
          <w:b w:val="0"/>
          <w:sz w:val="28"/>
          <w:szCs w:val="28"/>
          <w:lang w:val="uk-UA"/>
        </w:rPr>
      </w:pPr>
      <w:r w:rsidRPr="00CF1A18">
        <w:rPr>
          <w:b w:val="0"/>
          <w:sz w:val="28"/>
          <w:szCs w:val="28"/>
        </w:rPr>
        <w:t xml:space="preserve">Як відомо, косметологічні та косметичні послуги активно надаються </w:t>
      </w:r>
      <w:proofErr w:type="gramStart"/>
      <w:r w:rsidRPr="00CF1A18">
        <w:rPr>
          <w:b w:val="0"/>
          <w:sz w:val="28"/>
          <w:szCs w:val="28"/>
        </w:rPr>
        <w:t>на</w:t>
      </w:r>
      <w:proofErr w:type="gramEnd"/>
      <w:r w:rsidRPr="00CF1A18">
        <w:rPr>
          <w:b w:val="0"/>
          <w:sz w:val="28"/>
          <w:szCs w:val="28"/>
        </w:rPr>
        <w:t xml:space="preserve"> ринку косметологічних послуг України. Водночас запропонована нами класифікація, окрім теоретичного, має і прикладне значення, в частині правового регулювання ринку косметологічних послуг, оскільки не лише дає змогу систематизувати актуальні послуги у сфері краси, а і застосувати диференційований </w:t>
      </w:r>
      <w:proofErr w:type="gramStart"/>
      <w:r w:rsidRPr="00CF1A18">
        <w:rPr>
          <w:b w:val="0"/>
          <w:sz w:val="28"/>
          <w:szCs w:val="28"/>
        </w:rPr>
        <w:t>п</w:t>
      </w:r>
      <w:proofErr w:type="gramEnd"/>
      <w:r w:rsidRPr="00CF1A18">
        <w:rPr>
          <w:b w:val="0"/>
          <w:sz w:val="28"/>
          <w:szCs w:val="28"/>
        </w:rPr>
        <w:t>ідхід під час визначення їх правового регулювання. Очевидно, що косметологічні послуги, можут</w:t>
      </w:r>
      <w:r w:rsidR="002B6EE5">
        <w:rPr>
          <w:b w:val="0"/>
          <w:sz w:val="28"/>
          <w:szCs w:val="28"/>
        </w:rPr>
        <w:t>ь потенційно становити більшу</w:t>
      </w:r>
      <w:r w:rsidRPr="00CF1A18">
        <w:rPr>
          <w:b w:val="0"/>
          <w:sz w:val="28"/>
          <w:szCs w:val="28"/>
        </w:rPr>
        <w:t xml:space="preserve"> небезпеку для здоров’я та життя споживачів, а отже потребують більш детальної правової регламентації та встановлення </w:t>
      </w:r>
      <w:proofErr w:type="gramStart"/>
      <w:r w:rsidRPr="00CF1A18">
        <w:rPr>
          <w:b w:val="0"/>
          <w:sz w:val="28"/>
          <w:szCs w:val="28"/>
        </w:rPr>
        <w:t>п</w:t>
      </w:r>
      <w:proofErr w:type="gramEnd"/>
      <w:r w:rsidRPr="00CF1A18">
        <w:rPr>
          <w:b w:val="0"/>
          <w:sz w:val="28"/>
          <w:szCs w:val="28"/>
        </w:rPr>
        <w:t xml:space="preserve">ідвищених вимог до суб’єктів їх надання. Ба більше, отримані висновки та положення, що містяться у цьому </w:t>
      </w:r>
      <w:proofErr w:type="gramStart"/>
      <w:r w:rsidRPr="00CF1A18">
        <w:rPr>
          <w:b w:val="0"/>
          <w:sz w:val="28"/>
          <w:szCs w:val="28"/>
        </w:rPr>
        <w:t>п</w:t>
      </w:r>
      <w:proofErr w:type="gramEnd"/>
      <w:r w:rsidRPr="00CF1A18">
        <w:rPr>
          <w:b w:val="0"/>
          <w:sz w:val="28"/>
          <w:szCs w:val="28"/>
        </w:rPr>
        <w:t xml:space="preserve">ідрозділі щодо визначення основних понять ринку косметологічних послуг («косметологічні послуги», «косметичні послуги» тощо) і їх перелік можуть бути покладені в основу відповідного закону про ринок косметологічних послуг в України. </w:t>
      </w:r>
      <w:r w:rsidR="002B6EE5">
        <w:rPr>
          <w:rStyle w:val="aa"/>
          <w:b w:val="0"/>
          <w:sz w:val="28"/>
          <w:szCs w:val="28"/>
        </w:rPr>
        <w:footnoteReference w:id="17"/>
      </w:r>
    </w:p>
    <w:p w:rsidR="00CF1A18" w:rsidRDefault="00CF1A18" w:rsidP="004473C7">
      <w:pPr>
        <w:pStyle w:val="3"/>
        <w:spacing w:before="0" w:beforeAutospacing="0" w:after="0" w:afterAutospacing="0" w:line="377" w:lineRule="auto"/>
        <w:rPr>
          <w:b w:val="0"/>
          <w:sz w:val="28"/>
          <w:szCs w:val="28"/>
          <w:lang w:val="uk-UA"/>
        </w:rPr>
      </w:pPr>
      <w:r w:rsidRPr="005578E8">
        <w:rPr>
          <w:b w:val="0"/>
          <w:sz w:val="28"/>
          <w:szCs w:val="28"/>
          <w:lang w:val="uk-UA"/>
        </w:rPr>
        <w:t xml:space="preserve">Однак закріплення базових дефініцій і переліку косметичних і косметологічних послуг недостатньо для створення ґрунтовного правового підґрунтя задля врегулювання надання косметологічних і косметичних послуг. </w:t>
      </w:r>
      <w:r w:rsidRPr="00CF1A18">
        <w:rPr>
          <w:b w:val="0"/>
          <w:sz w:val="28"/>
          <w:szCs w:val="28"/>
        </w:rPr>
        <w:t xml:space="preserve">Тому у подальшому необхідно визначити не менш значущі елементи </w:t>
      </w:r>
      <w:proofErr w:type="gramStart"/>
      <w:r w:rsidRPr="00CF1A18">
        <w:rPr>
          <w:b w:val="0"/>
          <w:sz w:val="28"/>
          <w:szCs w:val="28"/>
        </w:rPr>
        <w:lastRenderedPageBreak/>
        <w:t>правового</w:t>
      </w:r>
      <w:proofErr w:type="gramEnd"/>
      <w:r w:rsidRPr="00CF1A18">
        <w:rPr>
          <w:b w:val="0"/>
          <w:sz w:val="28"/>
          <w:szCs w:val="28"/>
        </w:rPr>
        <w:t xml:space="preserve"> регулювання ринку цих послуг (йдеться про принципи, методи, а також форми їх адміністративно-правового регулювання).</w:t>
      </w:r>
    </w:p>
    <w:p w:rsidR="005578E8" w:rsidRDefault="005578E8" w:rsidP="002C4C16">
      <w:pPr>
        <w:pStyle w:val="3"/>
        <w:spacing w:before="0" w:beforeAutospacing="0" w:after="0" w:afterAutospacing="0" w:line="377" w:lineRule="auto"/>
        <w:ind w:firstLine="0"/>
        <w:rPr>
          <w:sz w:val="28"/>
          <w:szCs w:val="28"/>
          <w:lang w:val="uk-UA"/>
        </w:rPr>
      </w:pPr>
    </w:p>
    <w:p w:rsidR="005578E8" w:rsidRDefault="005578E8" w:rsidP="004473C7">
      <w:pPr>
        <w:pStyle w:val="3"/>
        <w:spacing w:before="0" w:beforeAutospacing="0" w:after="0" w:afterAutospacing="0" w:line="377" w:lineRule="auto"/>
        <w:rPr>
          <w:sz w:val="28"/>
          <w:szCs w:val="28"/>
          <w:lang w:val="uk-UA"/>
        </w:rPr>
      </w:pPr>
    </w:p>
    <w:p w:rsidR="00974AB2" w:rsidRPr="002C4C16" w:rsidRDefault="005578E8" w:rsidP="002C4C16">
      <w:pPr>
        <w:pStyle w:val="3"/>
        <w:numPr>
          <w:ilvl w:val="1"/>
          <w:numId w:val="36"/>
        </w:numPr>
        <w:spacing w:before="0" w:beforeAutospacing="0" w:after="0" w:afterAutospacing="0" w:line="377" w:lineRule="auto"/>
        <w:rPr>
          <w:sz w:val="28"/>
          <w:szCs w:val="28"/>
          <w:lang w:val="uk-UA"/>
        </w:rPr>
      </w:pPr>
      <w:r>
        <w:rPr>
          <w:sz w:val="28"/>
          <w:szCs w:val="28"/>
        </w:rPr>
        <w:t>Ринок косметологічних послуг: принципи і методи регулювання</w:t>
      </w:r>
    </w:p>
    <w:p w:rsidR="00974AB2" w:rsidRDefault="00974AB2" w:rsidP="00974AB2">
      <w:pPr>
        <w:pStyle w:val="3"/>
        <w:spacing w:before="0" w:beforeAutospacing="0" w:after="0" w:afterAutospacing="0" w:line="377" w:lineRule="auto"/>
        <w:rPr>
          <w:b w:val="0"/>
          <w:lang w:val="uk-UA"/>
        </w:rPr>
      </w:pPr>
      <w:r w:rsidRPr="00974AB2">
        <w:rPr>
          <w:b w:val="0"/>
          <w:lang w:val="uk-UA"/>
        </w:rPr>
        <w:t xml:space="preserve">Розвиток ринку косметологічних послуг не може відбуватись без формування відповідної термінологічної бази, основи якої закладено в попередньому підрозділі дисертаційного дослідження, а саме: запропоновано визначення поняття «косметологічні послуги», виокремлено їх види та наведено їх перелік. </w:t>
      </w:r>
      <w:r w:rsidRPr="00974AB2">
        <w:rPr>
          <w:b w:val="0"/>
        </w:rPr>
        <w:t xml:space="preserve">Важливе значення у процесі оновлення механізму </w:t>
      </w:r>
      <w:proofErr w:type="gramStart"/>
      <w:r w:rsidRPr="00974AB2">
        <w:rPr>
          <w:b w:val="0"/>
        </w:rPr>
        <w:t>правового</w:t>
      </w:r>
      <w:proofErr w:type="gramEnd"/>
      <w:r w:rsidRPr="00974AB2">
        <w:rPr>
          <w:b w:val="0"/>
        </w:rPr>
        <w:t xml:space="preserve"> регулювання національного ринку косметологічних послуг мають і інші юридичні категорії – принципи, форми та методи. Принципи формують засади, ідеологічну основу адміністративно-правового регулювання ринку косметологічних послуг. Форми – визначають конкретні дії уповноважених суб’єкті</w:t>
      </w:r>
      <w:proofErr w:type="gramStart"/>
      <w:r w:rsidRPr="00974AB2">
        <w:rPr>
          <w:b w:val="0"/>
        </w:rPr>
        <w:t>в</w:t>
      </w:r>
      <w:proofErr w:type="gramEnd"/>
      <w:r w:rsidRPr="00974AB2">
        <w:rPr>
          <w:b w:val="0"/>
        </w:rPr>
        <w:t>, за допомогою яких забезпечується функціонування цього ринку. Методи − це ті правові засоби, котрі використовуються для упорядкування численних процесі</w:t>
      </w:r>
      <w:proofErr w:type="gramStart"/>
      <w:r w:rsidRPr="00974AB2">
        <w:rPr>
          <w:b w:val="0"/>
        </w:rPr>
        <w:t>в</w:t>
      </w:r>
      <w:proofErr w:type="gramEnd"/>
      <w:r w:rsidRPr="00974AB2">
        <w:rPr>
          <w:b w:val="0"/>
        </w:rPr>
        <w:t xml:space="preserve"> і проц</w:t>
      </w:r>
      <w:r w:rsidR="001058F4">
        <w:rPr>
          <w:b w:val="0"/>
        </w:rPr>
        <w:t>едур у сфері краси</w:t>
      </w:r>
      <w:r w:rsidR="001058F4">
        <w:rPr>
          <w:rStyle w:val="aa"/>
          <w:b w:val="0"/>
        </w:rPr>
        <w:footnoteReference w:id="18"/>
      </w:r>
      <w:r w:rsidRPr="00974AB2">
        <w:rPr>
          <w:b w:val="0"/>
        </w:rPr>
        <w:t>.</w:t>
      </w:r>
    </w:p>
    <w:p w:rsidR="00E032E4" w:rsidRDefault="006D493E" w:rsidP="00974AB2">
      <w:pPr>
        <w:pStyle w:val="3"/>
        <w:spacing w:before="0" w:beforeAutospacing="0" w:after="0" w:afterAutospacing="0" w:line="377" w:lineRule="auto"/>
        <w:rPr>
          <w:b w:val="0"/>
          <w:lang w:val="uk-UA"/>
        </w:rPr>
      </w:pPr>
      <w:r w:rsidRPr="006D493E">
        <w:rPr>
          <w:b w:val="0"/>
        </w:rPr>
        <w:t xml:space="preserve">Сьогодні правове регулювання косметологічної діяльності в України характеризуються наявністю прогалин і суперечностей. </w:t>
      </w:r>
      <w:proofErr w:type="gramStart"/>
      <w:r w:rsidRPr="006D493E">
        <w:rPr>
          <w:b w:val="0"/>
        </w:rPr>
        <w:t>Так, у п. 15 ст. 7 Закону України «Про ліцензування видів</w:t>
      </w:r>
      <w:r w:rsidR="001058F4">
        <w:rPr>
          <w:b w:val="0"/>
        </w:rPr>
        <w:t xml:space="preserve"> господарської діяльності»</w:t>
      </w:r>
      <w:r w:rsidR="001058F4">
        <w:rPr>
          <w:rStyle w:val="aa"/>
          <w:b w:val="0"/>
        </w:rPr>
        <w:footnoteReference w:id="19"/>
      </w:r>
      <w:r w:rsidRPr="006D493E">
        <w:rPr>
          <w:b w:val="0"/>
        </w:rPr>
        <w:t>) зазначено, що особа, котра бажає надавати косметологічні послуги повинна отримати дозвіл на заняття медичною практикою.</w:t>
      </w:r>
      <w:proofErr w:type="gramEnd"/>
      <w:r w:rsidRPr="006D493E">
        <w:rPr>
          <w:b w:val="0"/>
        </w:rPr>
        <w:t xml:space="preserve"> Схожі положення містяться в Ліцензійних умовах провадження господарської діяльності з медичної практики, затверджені </w:t>
      </w:r>
      <w:r w:rsidRPr="006D493E">
        <w:rPr>
          <w:b w:val="0"/>
        </w:rPr>
        <w:lastRenderedPageBreak/>
        <w:t>постановою Кабінету Міні</w:t>
      </w:r>
      <w:proofErr w:type="gramStart"/>
      <w:r w:rsidRPr="006D493E">
        <w:rPr>
          <w:b w:val="0"/>
        </w:rPr>
        <w:t>стр</w:t>
      </w:r>
      <w:proofErr w:type="gramEnd"/>
      <w:r w:rsidRPr="006D493E">
        <w:rPr>
          <w:b w:val="0"/>
        </w:rPr>
        <w:t>ів Ук</w:t>
      </w:r>
      <w:r w:rsidR="001058F4">
        <w:rPr>
          <w:b w:val="0"/>
        </w:rPr>
        <w:t>раїни від 02.03.2016 № 285</w:t>
      </w:r>
      <w:r w:rsidR="001058F4">
        <w:rPr>
          <w:rStyle w:val="aa"/>
          <w:b w:val="0"/>
        </w:rPr>
        <w:footnoteReference w:id="20"/>
      </w:r>
      <w:r w:rsidRPr="006D493E">
        <w:rPr>
          <w:b w:val="0"/>
        </w:rPr>
        <w:t xml:space="preserve">. Фактично такий дозвіл буде свідчити про те, що особа може надавати медичну допомогу та послуги з медичного обслуговування населення. </w:t>
      </w:r>
    </w:p>
    <w:p w:rsidR="00E032E4" w:rsidRDefault="006D493E" w:rsidP="00974AB2">
      <w:pPr>
        <w:pStyle w:val="3"/>
        <w:spacing w:before="0" w:beforeAutospacing="0" w:after="0" w:afterAutospacing="0" w:line="377" w:lineRule="auto"/>
        <w:rPr>
          <w:b w:val="0"/>
          <w:lang w:val="uk-UA"/>
        </w:rPr>
      </w:pPr>
      <w:r w:rsidRPr="00E032E4">
        <w:rPr>
          <w:b w:val="0"/>
          <w:lang w:val="uk-UA"/>
        </w:rPr>
        <w:t xml:space="preserve">Водночас сумнівною є обґрунтованість ототожнення косметологічних і медичних послуг (у межах надання медичної допомоги та медичного обслуговування), адже для надання послуг із візажу навряд чи потрібен дозвіл на заняття медичною практикою, а нанесення макіяжу не є ані медичною послугою, ані послугою з медичного обслуговування. </w:t>
      </w:r>
      <w:r w:rsidRPr="006D493E">
        <w:rPr>
          <w:b w:val="0"/>
        </w:rPr>
        <w:t xml:space="preserve">Зазначене </w:t>
      </w:r>
      <w:proofErr w:type="gramStart"/>
      <w:r w:rsidRPr="006D493E">
        <w:rPr>
          <w:b w:val="0"/>
        </w:rPr>
        <w:t>св</w:t>
      </w:r>
      <w:proofErr w:type="gramEnd"/>
      <w:r w:rsidRPr="006D493E">
        <w:rPr>
          <w:b w:val="0"/>
        </w:rPr>
        <w:t xml:space="preserve">ідчить про неспроможність чинного порядку ліцензування здійснення господарської діяльності з медичної практики врегульовувати процедуру надання косметологічних послуг, оскільки останні взагалі можуть не мати лікувального ефекту, а отже не можуть бути віднесені до медичної допомоги, медичного обслуговування чи медичної практики. </w:t>
      </w:r>
    </w:p>
    <w:p w:rsidR="006D493E" w:rsidRDefault="006D493E" w:rsidP="00974AB2">
      <w:pPr>
        <w:pStyle w:val="3"/>
        <w:spacing w:before="0" w:beforeAutospacing="0" w:after="0" w:afterAutospacing="0" w:line="377" w:lineRule="auto"/>
        <w:rPr>
          <w:b w:val="0"/>
          <w:lang w:val="uk-UA"/>
        </w:rPr>
      </w:pPr>
      <w:r w:rsidRPr="00E032E4">
        <w:rPr>
          <w:b w:val="0"/>
          <w:lang w:val="uk-UA"/>
        </w:rPr>
        <w:t xml:space="preserve">Отже, діяльність, пов’язана з наданням косметологічних послуг, також потребує спеціального правового регулювання і створення дієвого механізму захисту прав споживачів. </w:t>
      </w:r>
      <w:r w:rsidRPr="006D493E">
        <w:rPr>
          <w:b w:val="0"/>
        </w:rPr>
        <w:t xml:space="preserve">Особливо важливим є той факт, що сьогодні такі послуги нерідко надаються особами, які не мають жодних ліцензій або дозволів. Тому існує необхідність вироблення та впровадження нового </w:t>
      </w:r>
      <w:proofErr w:type="gramStart"/>
      <w:r w:rsidRPr="006D493E">
        <w:rPr>
          <w:b w:val="0"/>
        </w:rPr>
        <w:t>п</w:t>
      </w:r>
      <w:proofErr w:type="gramEnd"/>
      <w:r w:rsidRPr="006D493E">
        <w:rPr>
          <w:b w:val="0"/>
        </w:rPr>
        <w:t>ідходу щодо об’єктивного регулювання ринку косметологічних послуг за допомогою комплексу правових засобів.</w:t>
      </w:r>
    </w:p>
    <w:p w:rsidR="00E032E4" w:rsidRDefault="006D493E" w:rsidP="006D493E">
      <w:pPr>
        <w:pStyle w:val="3"/>
        <w:spacing w:before="0" w:beforeAutospacing="0" w:after="0" w:afterAutospacing="0" w:line="377" w:lineRule="auto"/>
        <w:rPr>
          <w:b w:val="0"/>
          <w:sz w:val="28"/>
          <w:szCs w:val="28"/>
          <w:lang w:val="uk-UA"/>
        </w:rPr>
      </w:pPr>
      <w:r w:rsidRPr="006D493E">
        <w:rPr>
          <w:b w:val="0"/>
          <w:sz w:val="28"/>
          <w:szCs w:val="28"/>
        </w:rPr>
        <w:t xml:space="preserve">Адміністративно-правове регулювання є </w:t>
      </w:r>
      <w:proofErr w:type="gramStart"/>
      <w:r w:rsidRPr="006D493E">
        <w:rPr>
          <w:b w:val="0"/>
          <w:sz w:val="28"/>
          <w:szCs w:val="28"/>
        </w:rPr>
        <w:t>р</w:t>
      </w:r>
      <w:proofErr w:type="gramEnd"/>
      <w:r w:rsidRPr="006D493E">
        <w:rPr>
          <w:b w:val="0"/>
          <w:sz w:val="28"/>
          <w:szCs w:val="28"/>
        </w:rPr>
        <w:t xml:space="preserve">ізновидом правового регулювання, межі якого окреслюються предметом адміністративного права. Правове регулювання призначене для упорядкування зв’язків </w:t>
      </w:r>
      <w:proofErr w:type="gramStart"/>
      <w:r w:rsidRPr="006D493E">
        <w:rPr>
          <w:b w:val="0"/>
          <w:sz w:val="28"/>
          <w:szCs w:val="28"/>
        </w:rPr>
        <w:t>м</w:t>
      </w:r>
      <w:proofErr w:type="gramEnd"/>
      <w:r w:rsidRPr="006D493E">
        <w:rPr>
          <w:b w:val="0"/>
          <w:sz w:val="28"/>
          <w:szCs w:val="28"/>
        </w:rPr>
        <w:t xml:space="preserve">іж людьми, які можуть бути врегульовані правом. Водночас адміністративно-правове регулювання спрямоване </w:t>
      </w:r>
      <w:proofErr w:type="gramStart"/>
      <w:r w:rsidRPr="006D493E">
        <w:rPr>
          <w:b w:val="0"/>
          <w:sz w:val="28"/>
          <w:szCs w:val="28"/>
        </w:rPr>
        <w:t>на</w:t>
      </w:r>
      <w:proofErr w:type="gramEnd"/>
      <w:r w:rsidRPr="006D493E">
        <w:rPr>
          <w:b w:val="0"/>
          <w:sz w:val="28"/>
          <w:szCs w:val="28"/>
        </w:rPr>
        <w:t xml:space="preserve"> відносини, що регулюються виключно </w:t>
      </w:r>
      <w:proofErr w:type="gramStart"/>
      <w:r w:rsidRPr="006D493E">
        <w:rPr>
          <w:b w:val="0"/>
          <w:sz w:val="28"/>
          <w:szCs w:val="28"/>
        </w:rPr>
        <w:t>нормами</w:t>
      </w:r>
      <w:proofErr w:type="gramEnd"/>
      <w:r w:rsidRPr="006D493E">
        <w:rPr>
          <w:b w:val="0"/>
          <w:sz w:val="28"/>
          <w:szCs w:val="28"/>
        </w:rPr>
        <w:t xml:space="preserve"> адміністративного права. Для визначення змісту адміністративно-правового регулювання необхідно окреслити предмет адміністративного права, який </w:t>
      </w:r>
      <w:r w:rsidRPr="006D493E">
        <w:rPr>
          <w:b w:val="0"/>
          <w:sz w:val="28"/>
          <w:szCs w:val="28"/>
        </w:rPr>
        <w:lastRenderedPageBreak/>
        <w:t xml:space="preserve">охоплює відносини пов’язані з: «1) діяльністю органів виконавчої влади; 2) внутрішньоорганізаційною діяльністю інших державних органів, </w:t>
      </w:r>
      <w:proofErr w:type="gramStart"/>
      <w:r w:rsidRPr="006D493E">
        <w:rPr>
          <w:b w:val="0"/>
          <w:sz w:val="28"/>
          <w:szCs w:val="28"/>
        </w:rPr>
        <w:t>п</w:t>
      </w:r>
      <w:proofErr w:type="gramEnd"/>
      <w:r w:rsidRPr="006D493E">
        <w:rPr>
          <w:b w:val="0"/>
          <w:sz w:val="28"/>
          <w:szCs w:val="28"/>
        </w:rPr>
        <w:t xml:space="preserve">ідприємств, установ, організацій; 3) управлінською діяльністю органів </w:t>
      </w:r>
      <w:proofErr w:type="gramStart"/>
      <w:r w:rsidRPr="006D493E">
        <w:rPr>
          <w:b w:val="0"/>
          <w:sz w:val="28"/>
          <w:szCs w:val="28"/>
        </w:rPr>
        <w:t>м</w:t>
      </w:r>
      <w:proofErr w:type="gramEnd"/>
      <w:r w:rsidRPr="006D493E">
        <w:rPr>
          <w:b w:val="0"/>
          <w:sz w:val="28"/>
          <w:szCs w:val="28"/>
        </w:rPr>
        <w:t>ісцевого самоврядування; 4) здійсненням недержавними суб’єктами делегованих повноважень органів виконавчої влади; 5) розглядом судами справ про адміністра</w:t>
      </w:r>
      <w:r w:rsidR="001058F4">
        <w:rPr>
          <w:b w:val="0"/>
          <w:sz w:val="28"/>
          <w:szCs w:val="28"/>
        </w:rPr>
        <w:t>тивні правопорушення»</w:t>
      </w:r>
      <w:r w:rsidR="001058F4">
        <w:rPr>
          <w:rStyle w:val="aa"/>
          <w:b w:val="0"/>
          <w:sz w:val="28"/>
          <w:szCs w:val="28"/>
        </w:rPr>
        <w:footnoteReference w:id="21"/>
      </w:r>
      <w:r w:rsidRPr="006D493E">
        <w:rPr>
          <w:b w:val="0"/>
          <w:sz w:val="28"/>
          <w:szCs w:val="28"/>
        </w:rPr>
        <w:t xml:space="preserve">. </w:t>
      </w:r>
    </w:p>
    <w:p w:rsidR="006D493E" w:rsidRDefault="006D493E" w:rsidP="006D493E">
      <w:pPr>
        <w:pStyle w:val="3"/>
        <w:spacing w:before="0" w:beforeAutospacing="0" w:after="0" w:afterAutospacing="0" w:line="377" w:lineRule="auto"/>
        <w:rPr>
          <w:b w:val="0"/>
          <w:sz w:val="28"/>
          <w:szCs w:val="28"/>
          <w:lang w:val="uk-UA"/>
        </w:rPr>
      </w:pPr>
      <w:r w:rsidRPr="006D493E">
        <w:rPr>
          <w:b w:val="0"/>
          <w:sz w:val="28"/>
          <w:szCs w:val="28"/>
        </w:rPr>
        <w:t>Отже, нормами адміністративного права регулюються відносини управлінського та організаційного характеру у багатьох суспільно-важливих сферах, включаючи сфери охорони здоров’я, краси та косметології.</w:t>
      </w:r>
    </w:p>
    <w:p w:rsidR="00E032E4" w:rsidRDefault="001B73D8" w:rsidP="006D493E">
      <w:pPr>
        <w:pStyle w:val="3"/>
        <w:spacing w:before="0" w:beforeAutospacing="0" w:after="0" w:afterAutospacing="0" w:line="377" w:lineRule="auto"/>
        <w:rPr>
          <w:b w:val="0"/>
          <w:sz w:val="28"/>
          <w:szCs w:val="28"/>
          <w:lang w:val="uk-UA"/>
        </w:rPr>
      </w:pPr>
      <w:r w:rsidRPr="001B73D8">
        <w:rPr>
          <w:b w:val="0"/>
          <w:sz w:val="28"/>
          <w:szCs w:val="28"/>
        </w:rPr>
        <w:t>Встановивши коло відносин у сфері ринку косметологічних послуг, що врегульовуються нормами адміністративного права, варто з’ясувати змі</w:t>
      </w:r>
      <w:proofErr w:type="gramStart"/>
      <w:r w:rsidRPr="001B73D8">
        <w:rPr>
          <w:b w:val="0"/>
          <w:sz w:val="28"/>
          <w:szCs w:val="28"/>
        </w:rPr>
        <w:t>ст</w:t>
      </w:r>
      <w:proofErr w:type="gramEnd"/>
      <w:r w:rsidRPr="001B73D8">
        <w:rPr>
          <w:b w:val="0"/>
          <w:sz w:val="28"/>
          <w:szCs w:val="28"/>
        </w:rPr>
        <w:t xml:space="preserve"> поняття «адміністративно-правове регулювання». І. М. Шопіна зазнача</w:t>
      </w:r>
      <w:proofErr w:type="gramStart"/>
      <w:r w:rsidRPr="001B73D8">
        <w:rPr>
          <w:b w:val="0"/>
          <w:sz w:val="28"/>
          <w:szCs w:val="28"/>
        </w:rPr>
        <w:t>є,</w:t>
      </w:r>
      <w:proofErr w:type="gramEnd"/>
      <w:r w:rsidRPr="001B73D8">
        <w:rPr>
          <w:b w:val="0"/>
          <w:sz w:val="28"/>
          <w:szCs w:val="28"/>
        </w:rPr>
        <w:t xml:space="preserve"> що це «адміністративно-правовий вплив, здійснюваний за допомогою комплексу адміністративних засобів та інших правових явищ, які в сукупності складають механізм адміністративно-пра</w:t>
      </w:r>
      <w:r w:rsidR="00026368">
        <w:rPr>
          <w:b w:val="0"/>
          <w:sz w:val="28"/>
          <w:szCs w:val="28"/>
        </w:rPr>
        <w:t xml:space="preserve">вового регулювання» </w:t>
      </w:r>
      <w:r w:rsidR="00026368">
        <w:rPr>
          <w:rStyle w:val="aa"/>
          <w:b w:val="0"/>
          <w:sz w:val="28"/>
          <w:szCs w:val="28"/>
        </w:rPr>
        <w:footnoteReference w:id="22"/>
      </w:r>
      <w:r w:rsidRPr="001B73D8">
        <w:rPr>
          <w:b w:val="0"/>
          <w:sz w:val="28"/>
          <w:szCs w:val="28"/>
        </w:rPr>
        <w:t xml:space="preserve">. </w:t>
      </w:r>
    </w:p>
    <w:p w:rsidR="001B73D8" w:rsidRDefault="001B73D8" w:rsidP="006D493E">
      <w:pPr>
        <w:pStyle w:val="3"/>
        <w:spacing w:before="0" w:beforeAutospacing="0" w:after="0" w:afterAutospacing="0" w:line="377" w:lineRule="auto"/>
        <w:rPr>
          <w:b w:val="0"/>
          <w:sz w:val="28"/>
          <w:szCs w:val="28"/>
          <w:lang w:val="uk-UA"/>
        </w:rPr>
      </w:pPr>
      <w:r w:rsidRPr="001B73D8">
        <w:rPr>
          <w:b w:val="0"/>
          <w:sz w:val="28"/>
          <w:szCs w:val="28"/>
        </w:rPr>
        <w:t xml:space="preserve">В. Й. Разводовський </w:t>
      </w:r>
      <w:proofErr w:type="gramStart"/>
      <w:r w:rsidRPr="001B73D8">
        <w:rPr>
          <w:b w:val="0"/>
          <w:sz w:val="28"/>
          <w:szCs w:val="28"/>
        </w:rPr>
        <w:t>п</w:t>
      </w:r>
      <w:proofErr w:type="gramEnd"/>
      <w:r w:rsidRPr="001B73D8">
        <w:rPr>
          <w:b w:val="0"/>
          <w:sz w:val="28"/>
          <w:szCs w:val="28"/>
        </w:rPr>
        <w:t>ід адміністративно-правовим регулюванням розуміє «комбінацію способів правового регулювання, в якій переважають зобов’язання та заборони». На думку вченого, «зазначена комбінація формується через наділення учасників правовідносин суб’єктивними юридичними правами та покладанням на них обов’язків шляхом визначення та закріплення в правових актах певних правил поведінки внаслідок правотворчої діяльності уповноважених на це органів</w:t>
      </w:r>
      <w:r w:rsidR="00026368">
        <w:rPr>
          <w:b w:val="0"/>
          <w:sz w:val="28"/>
          <w:szCs w:val="28"/>
        </w:rPr>
        <w:t xml:space="preserve"> (посадових осіб)» </w:t>
      </w:r>
      <w:r w:rsidR="00026368">
        <w:rPr>
          <w:rStyle w:val="aa"/>
          <w:b w:val="0"/>
          <w:sz w:val="28"/>
          <w:szCs w:val="28"/>
        </w:rPr>
        <w:footnoteReference w:id="23"/>
      </w:r>
      <w:r w:rsidRPr="001B73D8">
        <w:rPr>
          <w:b w:val="0"/>
          <w:sz w:val="28"/>
          <w:szCs w:val="28"/>
        </w:rPr>
        <w:t xml:space="preserve">. Визначення ролі принципів </w:t>
      </w:r>
      <w:proofErr w:type="gramStart"/>
      <w:r w:rsidRPr="001B73D8">
        <w:rPr>
          <w:b w:val="0"/>
          <w:sz w:val="28"/>
          <w:szCs w:val="28"/>
        </w:rPr>
        <w:t>п</w:t>
      </w:r>
      <w:proofErr w:type="gramEnd"/>
      <w:r w:rsidRPr="001B73D8">
        <w:rPr>
          <w:b w:val="0"/>
          <w:sz w:val="28"/>
          <w:szCs w:val="28"/>
        </w:rPr>
        <w:t>ід час реалізації адміністративно-правового регулювання податкових відносин та їх систематизація була з</w:t>
      </w:r>
      <w:r w:rsidR="00026368">
        <w:rPr>
          <w:b w:val="0"/>
          <w:sz w:val="28"/>
          <w:szCs w:val="28"/>
        </w:rPr>
        <w:t xml:space="preserve">дійснена В. І. </w:t>
      </w:r>
      <w:r w:rsidR="00026368">
        <w:rPr>
          <w:b w:val="0"/>
          <w:sz w:val="28"/>
          <w:szCs w:val="28"/>
        </w:rPr>
        <w:lastRenderedPageBreak/>
        <w:t>Теремецьким</w:t>
      </w:r>
      <w:r w:rsidR="00026368">
        <w:rPr>
          <w:rStyle w:val="aa"/>
          <w:b w:val="0"/>
          <w:sz w:val="28"/>
          <w:szCs w:val="28"/>
        </w:rPr>
        <w:footnoteReference w:id="24"/>
      </w:r>
      <w:r w:rsidRPr="001B73D8">
        <w:rPr>
          <w:b w:val="0"/>
          <w:sz w:val="28"/>
          <w:szCs w:val="28"/>
        </w:rPr>
        <w:t xml:space="preserve">, який </w:t>
      </w:r>
      <w:proofErr w:type="gramStart"/>
      <w:r w:rsidRPr="001B73D8">
        <w:rPr>
          <w:b w:val="0"/>
          <w:sz w:val="28"/>
          <w:szCs w:val="28"/>
        </w:rPr>
        <w:t>п</w:t>
      </w:r>
      <w:proofErr w:type="gramEnd"/>
      <w:r w:rsidRPr="001B73D8">
        <w:rPr>
          <w:b w:val="0"/>
          <w:sz w:val="28"/>
          <w:szCs w:val="28"/>
        </w:rPr>
        <w:t xml:space="preserve">ідкреслює, що «адміністративно-правове регулювання податкової сфери ґрунтується на системі специфічних принципів, що є правовою базою 50 діяльності органів податкової системи, а також забезпечує застосування мір адміністративної відповідальності </w:t>
      </w:r>
      <w:r w:rsidR="00026368">
        <w:rPr>
          <w:b w:val="0"/>
          <w:sz w:val="28"/>
          <w:szCs w:val="28"/>
        </w:rPr>
        <w:t>до правопорушників»</w:t>
      </w:r>
      <w:r w:rsidRPr="001B73D8">
        <w:rPr>
          <w:b w:val="0"/>
          <w:sz w:val="28"/>
          <w:szCs w:val="28"/>
        </w:rPr>
        <w:t>.</w:t>
      </w:r>
    </w:p>
    <w:p w:rsidR="00E032E4" w:rsidRDefault="00072380" w:rsidP="006D493E">
      <w:pPr>
        <w:pStyle w:val="3"/>
        <w:spacing w:before="0" w:beforeAutospacing="0" w:after="0" w:afterAutospacing="0" w:line="377" w:lineRule="auto"/>
        <w:rPr>
          <w:b w:val="0"/>
          <w:sz w:val="28"/>
          <w:szCs w:val="28"/>
          <w:lang w:val="uk-UA"/>
        </w:rPr>
      </w:pPr>
      <w:r w:rsidRPr="00072380">
        <w:rPr>
          <w:b w:val="0"/>
          <w:sz w:val="28"/>
          <w:szCs w:val="28"/>
          <w:lang w:val="uk-UA"/>
        </w:rPr>
        <w:t xml:space="preserve">Адміністративно-правове регулювання, що уособлює відносини між державою та суб’єктом, який надає адміністративні послуги ґрунтується на таких засадах: 1) ліцензування, тобто видача дозволів суб’єктам на надання косметологічних послуг, шляхом встановлення відповідності їх кваліфікації відповідним вимогам; 2) підприємництва, оскільки суб’єкти надання косметологічних послуг здійснюють свою діяльність як фізичні особипідприємці чи є працівниками салонів краси або приватних клінік (юридичних осіб); 3) охорони здоров’я, зважаючи на те, що косметологічні послуги можуть негативно впливати на здоров’я населення. </w:t>
      </w:r>
    </w:p>
    <w:p w:rsidR="00E032E4" w:rsidRDefault="00072380" w:rsidP="006D493E">
      <w:pPr>
        <w:pStyle w:val="3"/>
        <w:spacing w:before="0" w:beforeAutospacing="0" w:after="0" w:afterAutospacing="0" w:line="377" w:lineRule="auto"/>
        <w:rPr>
          <w:b w:val="0"/>
          <w:sz w:val="28"/>
          <w:szCs w:val="28"/>
          <w:lang w:val="uk-UA"/>
        </w:rPr>
      </w:pPr>
      <w:r w:rsidRPr="00072380">
        <w:rPr>
          <w:b w:val="0"/>
          <w:sz w:val="28"/>
          <w:szCs w:val="28"/>
          <w:lang w:val="uk-UA"/>
        </w:rPr>
        <w:t xml:space="preserve">В контексті зазначеного, можна 53 дійти такого висновку: до спеціальних принципів необхідно відносити ті, що закріплені в профільних Законах України: </w:t>
      </w:r>
    </w:p>
    <w:p w:rsidR="00E032E4" w:rsidRDefault="00072380" w:rsidP="006D493E">
      <w:pPr>
        <w:pStyle w:val="3"/>
        <w:spacing w:before="0" w:beforeAutospacing="0" w:after="0" w:afterAutospacing="0" w:line="377" w:lineRule="auto"/>
        <w:rPr>
          <w:b w:val="0"/>
          <w:sz w:val="28"/>
          <w:szCs w:val="28"/>
          <w:lang w:val="uk-UA"/>
        </w:rPr>
      </w:pPr>
      <w:r w:rsidRPr="00072380">
        <w:rPr>
          <w:b w:val="0"/>
          <w:sz w:val="28"/>
          <w:szCs w:val="28"/>
          <w:lang w:val="uk-UA"/>
        </w:rPr>
        <w:t>1) «Про державну реєстрацію юридичних осіб, фізичних осіб-підприємців та громадських формувань» (ч. 1 ст. 4): обов’язковість реєстрації; публічність; уніфікованість здійснення державної реєстрації; об’єктивність, достовірність і вичерпність; відкритість; «врегулювання відносин, пов’язаних з державною реєстрацією, та особливостей державної реєстрації виключно цим Законом; державної реєстрації</w:t>
      </w:r>
      <w:r w:rsidR="00606D1B">
        <w:rPr>
          <w:b w:val="0"/>
          <w:sz w:val="28"/>
          <w:szCs w:val="28"/>
          <w:lang w:val="uk-UA"/>
        </w:rPr>
        <w:t xml:space="preserve"> за заявницьким принципом» </w:t>
      </w:r>
      <w:r w:rsidR="00606D1B">
        <w:rPr>
          <w:rStyle w:val="aa"/>
          <w:b w:val="0"/>
          <w:sz w:val="28"/>
          <w:szCs w:val="28"/>
          <w:lang w:val="uk-UA"/>
        </w:rPr>
        <w:footnoteReference w:id="25"/>
      </w:r>
      <w:r w:rsidRPr="00072380">
        <w:rPr>
          <w:b w:val="0"/>
          <w:sz w:val="28"/>
          <w:szCs w:val="28"/>
          <w:lang w:val="uk-UA"/>
        </w:rPr>
        <w:t xml:space="preserve">; </w:t>
      </w:r>
    </w:p>
    <w:p w:rsidR="00E032E4" w:rsidRDefault="00072380" w:rsidP="006D493E">
      <w:pPr>
        <w:pStyle w:val="3"/>
        <w:spacing w:before="0" w:beforeAutospacing="0" w:after="0" w:afterAutospacing="0" w:line="377" w:lineRule="auto"/>
        <w:rPr>
          <w:b w:val="0"/>
          <w:sz w:val="28"/>
          <w:szCs w:val="28"/>
          <w:lang w:val="uk-UA"/>
        </w:rPr>
      </w:pPr>
      <w:r w:rsidRPr="00072380">
        <w:rPr>
          <w:b w:val="0"/>
          <w:sz w:val="28"/>
          <w:szCs w:val="28"/>
          <w:lang w:val="uk-UA"/>
        </w:rPr>
        <w:lastRenderedPageBreak/>
        <w:t>2) «Про підприємництво» (ст. 5): свобода підприємницької діяльності; добровільність залучення особистих коштів та коштів інших юридичних і фізичних осіб; самостійність здійснення підприємницької діяльності та ціноутворення; вільне залучення та використання будь-яких незаборонених ресурсів; «самостійне здійснення підприємцем-юридичною особою зовнішньоекономічної діяльності, використання будь-яким підприємцем належної йому частки валютн</w:t>
      </w:r>
      <w:r w:rsidR="00606D1B">
        <w:rPr>
          <w:b w:val="0"/>
          <w:sz w:val="28"/>
          <w:szCs w:val="28"/>
          <w:lang w:val="uk-UA"/>
        </w:rPr>
        <w:t>ої виручки на свій розсуд»</w:t>
      </w:r>
      <w:r w:rsidR="00606D1B">
        <w:rPr>
          <w:rStyle w:val="aa"/>
          <w:b w:val="0"/>
          <w:sz w:val="28"/>
          <w:szCs w:val="28"/>
          <w:lang w:val="uk-UA"/>
        </w:rPr>
        <w:footnoteReference w:id="26"/>
      </w:r>
      <w:r w:rsidRPr="00072380">
        <w:rPr>
          <w:b w:val="0"/>
          <w:sz w:val="28"/>
          <w:szCs w:val="28"/>
          <w:lang w:val="uk-UA"/>
        </w:rPr>
        <w:t xml:space="preserve">; </w:t>
      </w:r>
    </w:p>
    <w:p w:rsidR="00E032E4" w:rsidRDefault="00072380" w:rsidP="006D493E">
      <w:pPr>
        <w:pStyle w:val="3"/>
        <w:spacing w:before="0" w:beforeAutospacing="0" w:after="0" w:afterAutospacing="0" w:line="377" w:lineRule="auto"/>
        <w:rPr>
          <w:b w:val="0"/>
          <w:sz w:val="28"/>
          <w:szCs w:val="28"/>
          <w:lang w:val="uk-UA"/>
        </w:rPr>
      </w:pPr>
      <w:r w:rsidRPr="00072380">
        <w:rPr>
          <w:b w:val="0"/>
          <w:sz w:val="28"/>
          <w:szCs w:val="28"/>
          <w:lang w:val="uk-UA"/>
        </w:rPr>
        <w:t>3) «Про ліцензування видів господарської діяльності» (ч. 1 ст. 3): уніфікованість державної системи ліцензування; територіальність; законність; рівність; відкритість; «пріоритетність захисту прав, законних інтересів, життя і здоров’я людини, навколишнього природного середовища, захист обмежених ресурсів держави та забезпечення безпеки дер</w:t>
      </w:r>
      <w:r w:rsidR="00606D1B">
        <w:rPr>
          <w:b w:val="0"/>
          <w:sz w:val="28"/>
          <w:szCs w:val="28"/>
          <w:lang w:val="uk-UA"/>
        </w:rPr>
        <w:t>жави»</w:t>
      </w:r>
      <w:r w:rsidR="00E032E4">
        <w:rPr>
          <w:b w:val="0"/>
          <w:sz w:val="28"/>
          <w:szCs w:val="28"/>
          <w:lang w:val="uk-UA"/>
        </w:rPr>
        <w:t>;</w:t>
      </w:r>
    </w:p>
    <w:p w:rsidR="00072380" w:rsidRDefault="00072380" w:rsidP="006D493E">
      <w:pPr>
        <w:pStyle w:val="3"/>
        <w:spacing w:before="0" w:beforeAutospacing="0" w:after="0" w:afterAutospacing="0" w:line="377" w:lineRule="auto"/>
        <w:rPr>
          <w:b w:val="0"/>
          <w:sz w:val="28"/>
          <w:szCs w:val="28"/>
          <w:lang w:val="uk-UA"/>
        </w:rPr>
      </w:pPr>
      <w:r w:rsidRPr="00072380">
        <w:rPr>
          <w:b w:val="0"/>
          <w:sz w:val="28"/>
          <w:szCs w:val="28"/>
          <w:lang w:val="uk-UA"/>
        </w:rPr>
        <w:t xml:space="preserve">4) «Основи законодавства України про </w:t>
      </w:r>
      <w:r w:rsidR="00606D1B">
        <w:rPr>
          <w:b w:val="0"/>
          <w:sz w:val="28"/>
          <w:szCs w:val="28"/>
          <w:lang w:val="uk-UA"/>
        </w:rPr>
        <w:t>охорону здоров’я» (ст. 4)</w:t>
      </w:r>
      <w:r w:rsidRPr="00072380">
        <w:rPr>
          <w:b w:val="0"/>
          <w:sz w:val="28"/>
          <w:szCs w:val="28"/>
          <w:lang w:val="uk-UA"/>
        </w:rPr>
        <w:t xml:space="preserve">: пріоритет охорони здоров’я; забезпечення та гарантування прав і свобод людини та громадянина; гуманізм; пріоритетність загальнолюдських цінностей; рівноправність; демократизм; науковість; достатність матеріально-фінансового забезпечення; «орієнтація на сучасні стандарти здоров’я та медичної допомоги, поєднання вітчизняних традицій і досягнень із світовим досвідом в сфері охорони здоров’я; попереджувально-профілактичний характер, комплексний соціальний, екологічний та медичний підхід до охорони здоров’я; багатоукладність економіки охорони здоров’я і багатоканальність її фінансування, поєднання державних гарантій з демонополізацією та 54 заохоченням підприємництва і конкуренції; децентралізація державного управління, розвиток самоврядування закладів та </w:t>
      </w:r>
      <w:r w:rsidRPr="00072380">
        <w:rPr>
          <w:b w:val="0"/>
          <w:sz w:val="28"/>
          <w:szCs w:val="28"/>
          <w:lang w:val="uk-UA"/>
        </w:rPr>
        <w:lastRenderedPageBreak/>
        <w:t>самостійності працівників охорони здоров’я на пр</w:t>
      </w:r>
      <w:r w:rsidR="00606D1B">
        <w:rPr>
          <w:b w:val="0"/>
          <w:sz w:val="28"/>
          <w:szCs w:val="28"/>
          <w:lang w:val="uk-UA"/>
        </w:rPr>
        <w:t>авовій і договірній основі»</w:t>
      </w:r>
      <w:r w:rsidR="00606D1B">
        <w:rPr>
          <w:rStyle w:val="aa"/>
          <w:b w:val="0"/>
          <w:sz w:val="28"/>
          <w:szCs w:val="28"/>
          <w:lang w:val="uk-UA"/>
        </w:rPr>
        <w:footnoteReference w:id="27"/>
      </w:r>
      <w:r w:rsidRPr="00072380">
        <w:rPr>
          <w:b w:val="0"/>
          <w:sz w:val="28"/>
          <w:szCs w:val="28"/>
          <w:lang w:val="uk-UA"/>
        </w:rPr>
        <w:t>.</w:t>
      </w:r>
    </w:p>
    <w:p w:rsidR="00E032E4" w:rsidRDefault="00DD3B05" w:rsidP="006D493E">
      <w:pPr>
        <w:pStyle w:val="3"/>
        <w:spacing w:before="0" w:beforeAutospacing="0" w:after="0" w:afterAutospacing="0" w:line="377" w:lineRule="auto"/>
        <w:rPr>
          <w:b w:val="0"/>
          <w:sz w:val="28"/>
          <w:szCs w:val="28"/>
          <w:lang w:val="uk-UA"/>
        </w:rPr>
      </w:pPr>
      <w:r w:rsidRPr="00DD3B05">
        <w:rPr>
          <w:b w:val="0"/>
          <w:sz w:val="28"/>
          <w:szCs w:val="28"/>
        </w:rPr>
        <w:t xml:space="preserve">Достатньо важливим елементом адміністративно-правового регулювання є засоби, за допомогою яких здійснюється вплив на суспільні відносини, що виникають </w:t>
      </w:r>
      <w:proofErr w:type="gramStart"/>
      <w:r w:rsidRPr="00DD3B05">
        <w:rPr>
          <w:b w:val="0"/>
          <w:sz w:val="28"/>
          <w:szCs w:val="28"/>
        </w:rPr>
        <w:t>у</w:t>
      </w:r>
      <w:proofErr w:type="gramEnd"/>
      <w:r w:rsidRPr="00DD3B05">
        <w:rPr>
          <w:b w:val="0"/>
          <w:sz w:val="28"/>
          <w:szCs w:val="28"/>
        </w:rPr>
        <w:t xml:space="preserve"> межах сфери ринку косметологічних послуг. Одним із найважливіших засобів адміністративно-правового регулювання є методи адміністративного права, які характеризуються власними особливостями. В теорії права існує декілька </w:t>
      </w:r>
      <w:proofErr w:type="gramStart"/>
      <w:r w:rsidRPr="00DD3B05">
        <w:rPr>
          <w:b w:val="0"/>
          <w:sz w:val="28"/>
          <w:szCs w:val="28"/>
        </w:rPr>
        <w:t>п</w:t>
      </w:r>
      <w:proofErr w:type="gramEnd"/>
      <w:r w:rsidRPr="00DD3B05">
        <w:rPr>
          <w:b w:val="0"/>
          <w:sz w:val="28"/>
          <w:szCs w:val="28"/>
        </w:rPr>
        <w:t xml:space="preserve">ідходів щодо визначення поняття «метод правового регулювання», серед яких заслуговують на увагу такі: «підхід до впорядкування певної сфери суспільних відносин, що зумовлює використання того чи іншого комплексу юридичних засобів» </w:t>
      </w:r>
      <w:r w:rsidR="009634A0">
        <w:rPr>
          <w:rStyle w:val="aa"/>
          <w:b w:val="0"/>
          <w:sz w:val="28"/>
          <w:szCs w:val="28"/>
        </w:rPr>
        <w:footnoteReference w:id="28"/>
      </w:r>
    </w:p>
    <w:p w:rsidR="00DD3B05" w:rsidRDefault="00DD3B05" w:rsidP="006D493E">
      <w:pPr>
        <w:pStyle w:val="3"/>
        <w:spacing w:before="0" w:beforeAutospacing="0" w:after="0" w:afterAutospacing="0" w:line="377" w:lineRule="auto"/>
        <w:rPr>
          <w:b w:val="0"/>
          <w:sz w:val="28"/>
          <w:szCs w:val="28"/>
          <w:lang w:val="uk-UA"/>
        </w:rPr>
      </w:pPr>
      <w:r w:rsidRPr="00DD3B05">
        <w:rPr>
          <w:b w:val="0"/>
          <w:sz w:val="28"/>
          <w:szCs w:val="28"/>
        </w:rPr>
        <w:t xml:space="preserve">За допомогою методів права його норми приводяться в дію та можуть справити необхідний ефект на суспільні відносини, стимулювати або припинити їх розвиток. Крім того, часто методи, які використовує та </w:t>
      </w:r>
      <w:proofErr w:type="gramStart"/>
      <w:r w:rsidRPr="00DD3B05">
        <w:rPr>
          <w:b w:val="0"/>
          <w:sz w:val="28"/>
          <w:szCs w:val="28"/>
        </w:rPr>
        <w:t>чи інша</w:t>
      </w:r>
      <w:proofErr w:type="gramEnd"/>
      <w:r w:rsidRPr="00DD3B05">
        <w:rPr>
          <w:b w:val="0"/>
          <w:sz w:val="28"/>
          <w:szCs w:val="28"/>
        </w:rPr>
        <w:t xml:space="preserve"> галузь права в конкретній сфері, окреслюють межі впливу правових норм, а також сприяють диференціації прав і обов’язків учасн</w:t>
      </w:r>
      <w:r w:rsidR="00B70FB0">
        <w:rPr>
          <w:b w:val="0"/>
          <w:sz w:val="28"/>
          <w:szCs w:val="28"/>
        </w:rPr>
        <w:t>иків правовідносин</w:t>
      </w:r>
      <w:r w:rsidRPr="00DD3B05">
        <w:rPr>
          <w:b w:val="0"/>
          <w:sz w:val="28"/>
          <w:szCs w:val="28"/>
        </w:rPr>
        <w:t>.</w:t>
      </w:r>
    </w:p>
    <w:p w:rsidR="00E032E4" w:rsidRDefault="000C3EE2" w:rsidP="00E032E4">
      <w:pPr>
        <w:pStyle w:val="3"/>
        <w:spacing w:before="0" w:beforeAutospacing="0" w:after="0" w:afterAutospacing="0" w:line="377" w:lineRule="auto"/>
        <w:rPr>
          <w:b w:val="0"/>
          <w:sz w:val="28"/>
          <w:szCs w:val="28"/>
          <w:lang w:val="uk-UA"/>
        </w:rPr>
      </w:pPr>
      <w:r w:rsidRPr="000C3EE2">
        <w:rPr>
          <w:b w:val="0"/>
          <w:sz w:val="28"/>
          <w:szCs w:val="28"/>
        </w:rPr>
        <w:t xml:space="preserve">Щодо методів регулювання ринку косметологічних послуг необхідно констатувати застосування обох видів як імперативного, так і </w:t>
      </w:r>
      <w:proofErr w:type="gramStart"/>
      <w:r w:rsidRPr="000C3EE2">
        <w:rPr>
          <w:b w:val="0"/>
          <w:sz w:val="28"/>
          <w:szCs w:val="28"/>
        </w:rPr>
        <w:t>диспозитивного</w:t>
      </w:r>
      <w:proofErr w:type="gramEnd"/>
      <w:r w:rsidRPr="000C3EE2">
        <w:rPr>
          <w:b w:val="0"/>
          <w:sz w:val="28"/>
          <w:szCs w:val="28"/>
        </w:rPr>
        <w:t xml:space="preserve">. Перший (імперативний) метод є провідним методом, який використовується </w:t>
      </w:r>
      <w:proofErr w:type="gramStart"/>
      <w:r w:rsidRPr="000C3EE2">
        <w:rPr>
          <w:b w:val="0"/>
          <w:sz w:val="28"/>
          <w:szCs w:val="28"/>
        </w:rPr>
        <w:t>п</w:t>
      </w:r>
      <w:proofErr w:type="gramEnd"/>
      <w:r w:rsidRPr="000C3EE2">
        <w:rPr>
          <w:b w:val="0"/>
          <w:sz w:val="28"/>
          <w:szCs w:val="28"/>
        </w:rPr>
        <w:t>ід час адміністративно-правового регулювання ринку косметологічних послуг, тобто для врегулювання відносин між державою та суб’єктами, котрі надають такі послуги. Інший (диспозитивний метод) застосовується для врегулювання відносин між суб’єктом надання косметолог</w:t>
      </w:r>
      <w:r w:rsidR="00E032E4">
        <w:rPr>
          <w:b w:val="0"/>
          <w:sz w:val="28"/>
          <w:szCs w:val="28"/>
        </w:rPr>
        <w:t>ічних послуг та їх споживачами</w:t>
      </w:r>
      <w:r w:rsidR="00E032E4">
        <w:rPr>
          <w:b w:val="0"/>
          <w:sz w:val="28"/>
          <w:szCs w:val="28"/>
          <w:lang w:val="uk-UA"/>
        </w:rPr>
        <w:t xml:space="preserve"> </w:t>
      </w:r>
      <w:r w:rsidRPr="00E032E4">
        <w:rPr>
          <w:b w:val="0"/>
          <w:sz w:val="28"/>
          <w:szCs w:val="28"/>
          <w:lang w:val="uk-UA"/>
        </w:rPr>
        <w:t xml:space="preserve">не можна стверджувати, що адміністративно-правове регулювання ґрунтується лише на імперативному методі, оскільки доцільним вбачається також застосування диспозитивного </w:t>
      </w:r>
      <w:r w:rsidRPr="00E032E4">
        <w:rPr>
          <w:b w:val="0"/>
          <w:sz w:val="28"/>
          <w:szCs w:val="28"/>
          <w:lang w:val="uk-UA"/>
        </w:rPr>
        <w:lastRenderedPageBreak/>
        <w:t>методу у разі надання можливості суб’єктам вирішувати питання власної професійної діяльності самостійно [148, с. 378]</w:t>
      </w:r>
      <w:r w:rsidR="00A86115">
        <w:rPr>
          <w:rStyle w:val="aa"/>
          <w:b w:val="0"/>
          <w:sz w:val="28"/>
          <w:szCs w:val="28"/>
          <w:lang w:val="uk-UA"/>
        </w:rPr>
        <w:footnoteReference w:id="29"/>
      </w:r>
      <w:r w:rsidRPr="00E032E4">
        <w:rPr>
          <w:b w:val="0"/>
          <w:sz w:val="28"/>
          <w:szCs w:val="28"/>
          <w:lang w:val="uk-UA"/>
        </w:rPr>
        <w:t xml:space="preserve">. </w:t>
      </w:r>
    </w:p>
    <w:p w:rsidR="00E032E4" w:rsidRDefault="000C3EE2" w:rsidP="00E032E4">
      <w:pPr>
        <w:pStyle w:val="3"/>
        <w:spacing w:before="0" w:beforeAutospacing="0" w:after="0" w:afterAutospacing="0" w:line="377" w:lineRule="auto"/>
        <w:rPr>
          <w:b w:val="0"/>
          <w:sz w:val="28"/>
          <w:szCs w:val="28"/>
          <w:lang w:val="uk-UA"/>
        </w:rPr>
      </w:pPr>
      <w:r w:rsidRPr="000C3EE2">
        <w:rPr>
          <w:b w:val="0"/>
          <w:sz w:val="28"/>
          <w:szCs w:val="28"/>
        </w:rPr>
        <w:t>Адміністративно-правове регулювання має зовнішній прояв, що відображається в певних формах, які зі свого боку поділяються на два види. Перша – правова форма, що охоплює діяльні</w:t>
      </w:r>
      <w:r w:rsidR="00A86115">
        <w:rPr>
          <w:b w:val="0"/>
          <w:sz w:val="28"/>
          <w:szCs w:val="28"/>
        </w:rPr>
        <w:t xml:space="preserve">сть, пов’язану з прийняттям </w:t>
      </w:r>
      <w:r w:rsidR="00A86115">
        <w:rPr>
          <w:b w:val="0"/>
          <w:sz w:val="28"/>
          <w:szCs w:val="28"/>
          <w:lang w:val="uk-UA"/>
        </w:rPr>
        <w:t>і</w:t>
      </w:r>
      <w:r w:rsidRPr="000C3EE2">
        <w:rPr>
          <w:b w:val="0"/>
          <w:sz w:val="28"/>
          <w:szCs w:val="28"/>
        </w:rPr>
        <w:t xml:space="preserve"> виданням нормативно-правових актів, які направлені на настання юридичних наслідків, та котрі є </w:t>
      </w:r>
      <w:proofErr w:type="gramStart"/>
      <w:r w:rsidRPr="000C3EE2">
        <w:rPr>
          <w:b w:val="0"/>
          <w:sz w:val="28"/>
          <w:szCs w:val="28"/>
        </w:rPr>
        <w:t>п</w:t>
      </w:r>
      <w:proofErr w:type="gramEnd"/>
      <w:r w:rsidRPr="000C3EE2">
        <w:rPr>
          <w:b w:val="0"/>
          <w:sz w:val="28"/>
          <w:szCs w:val="28"/>
        </w:rPr>
        <w:t>ідставою для виникнення, зміни та припинення правовідносин. Друга – організаційна форма, що уособлює діяльність органів державної влади, пов’язану з реалізацією чинних нормативно-правових актів, тобто здійснення н</w:t>
      </w:r>
      <w:r w:rsidR="00EC5475">
        <w:rPr>
          <w:b w:val="0"/>
          <w:sz w:val="28"/>
          <w:szCs w:val="28"/>
        </w:rPr>
        <w:t>ими конкретних дій</w:t>
      </w:r>
      <w:r w:rsidR="00EC5475">
        <w:rPr>
          <w:rStyle w:val="aa"/>
          <w:b w:val="0"/>
          <w:sz w:val="28"/>
          <w:szCs w:val="28"/>
        </w:rPr>
        <w:footnoteReference w:id="30"/>
      </w:r>
      <w:r w:rsidRPr="000C3EE2">
        <w:rPr>
          <w:b w:val="0"/>
          <w:sz w:val="28"/>
          <w:szCs w:val="28"/>
        </w:rPr>
        <w:t xml:space="preserve">. </w:t>
      </w:r>
    </w:p>
    <w:p w:rsidR="00E032E4" w:rsidRDefault="000C3EE2" w:rsidP="00E032E4">
      <w:pPr>
        <w:pStyle w:val="3"/>
        <w:spacing w:before="0" w:beforeAutospacing="0" w:after="0" w:afterAutospacing="0" w:line="377" w:lineRule="auto"/>
        <w:rPr>
          <w:b w:val="0"/>
          <w:sz w:val="28"/>
          <w:szCs w:val="28"/>
          <w:lang w:val="uk-UA"/>
        </w:rPr>
      </w:pPr>
      <w:r w:rsidRPr="00E032E4">
        <w:rPr>
          <w:b w:val="0"/>
          <w:sz w:val="28"/>
          <w:szCs w:val="28"/>
          <w:lang w:val="uk-UA"/>
        </w:rPr>
        <w:t xml:space="preserve">Універсальність такого підходу щодо диференціації форм активності суб’єктів правовідносин, наділених державно владними повноваженнями, дозволяє застосувати аналогічний підхід при визначенні форм адміністративно-правового регулювання ринку косметологічних послуг. </w:t>
      </w:r>
      <w:r w:rsidRPr="007A1F1E">
        <w:rPr>
          <w:b w:val="0"/>
          <w:sz w:val="28"/>
          <w:szCs w:val="28"/>
          <w:lang w:val="uk-UA"/>
        </w:rPr>
        <w:t xml:space="preserve">Правові форми адміністративно-правового регулювання ринку косметологічних послуг знаходять своє втілення у: нормотворчості, правозастосуванні, інтерпретації правових приписів, охороні та захисту прав і свобод суб’єктів ринку косметологічних послуг, насамперед споживачів таких послуг. </w:t>
      </w:r>
    </w:p>
    <w:p w:rsidR="00E032E4" w:rsidRDefault="000C3EE2" w:rsidP="00E032E4">
      <w:pPr>
        <w:pStyle w:val="3"/>
        <w:spacing w:before="0" w:beforeAutospacing="0" w:after="0" w:afterAutospacing="0" w:line="377" w:lineRule="auto"/>
        <w:rPr>
          <w:b w:val="0"/>
          <w:sz w:val="28"/>
          <w:szCs w:val="28"/>
          <w:lang w:val="uk-UA"/>
        </w:rPr>
      </w:pPr>
      <w:r w:rsidRPr="00E032E4">
        <w:rPr>
          <w:b w:val="0"/>
          <w:sz w:val="28"/>
          <w:szCs w:val="28"/>
          <w:lang w:val="uk-UA"/>
        </w:rPr>
        <w:t>Організаційна форма адміністративно-правового регулювання ринку косметологічних послуг буде мати місце лише в окремих випадках, зокрема:</w:t>
      </w:r>
    </w:p>
    <w:p w:rsidR="00E032E4" w:rsidRDefault="000C3EE2" w:rsidP="00E032E4">
      <w:pPr>
        <w:pStyle w:val="3"/>
        <w:spacing w:before="0" w:beforeAutospacing="0" w:after="0" w:afterAutospacing="0" w:line="377" w:lineRule="auto"/>
        <w:rPr>
          <w:b w:val="0"/>
          <w:sz w:val="28"/>
          <w:szCs w:val="28"/>
          <w:lang w:val="uk-UA"/>
        </w:rPr>
      </w:pPr>
      <w:r w:rsidRPr="00E032E4">
        <w:rPr>
          <w:b w:val="0"/>
          <w:sz w:val="28"/>
          <w:szCs w:val="28"/>
          <w:lang w:val="uk-UA"/>
        </w:rPr>
        <w:t xml:space="preserve">1) при здійсненні перевірки вимог, що ставляться до суб’єктів надання косметологічних послуг під час отримання ними відповідних дозволів; </w:t>
      </w:r>
    </w:p>
    <w:p w:rsidR="00E032E4" w:rsidRDefault="000C3EE2" w:rsidP="00E032E4">
      <w:pPr>
        <w:pStyle w:val="3"/>
        <w:spacing w:before="0" w:beforeAutospacing="0" w:after="0" w:afterAutospacing="0" w:line="377" w:lineRule="auto"/>
        <w:rPr>
          <w:b w:val="0"/>
          <w:sz w:val="28"/>
          <w:szCs w:val="28"/>
          <w:lang w:val="uk-UA"/>
        </w:rPr>
      </w:pPr>
      <w:r w:rsidRPr="00E032E4">
        <w:rPr>
          <w:b w:val="0"/>
          <w:sz w:val="28"/>
          <w:szCs w:val="28"/>
          <w:lang w:val="uk-UA"/>
        </w:rPr>
        <w:lastRenderedPageBreak/>
        <w:t xml:space="preserve">2) при формуванні реєстру або бази даних, що буде містити відомості про суб’єктів, котрі мають документально підтверджене право надавати косметологічні послуги. </w:t>
      </w:r>
    </w:p>
    <w:p w:rsidR="00E032E4" w:rsidRDefault="000C3EE2" w:rsidP="00E032E4">
      <w:pPr>
        <w:pStyle w:val="3"/>
        <w:spacing w:before="0" w:beforeAutospacing="0" w:after="0" w:afterAutospacing="0" w:line="377" w:lineRule="auto"/>
        <w:rPr>
          <w:b w:val="0"/>
          <w:sz w:val="28"/>
          <w:szCs w:val="28"/>
          <w:lang w:val="uk-UA"/>
        </w:rPr>
      </w:pPr>
      <w:r w:rsidRPr="000C3EE2">
        <w:rPr>
          <w:b w:val="0"/>
          <w:sz w:val="28"/>
          <w:szCs w:val="28"/>
        </w:rPr>
        <w:t xml:space="preserve">Отже, двома основними формами адміністративно-правового регулювання ринку косметологічних послуг є правова та організаційна. </w:t>
      </w:r>
      <w:proofErr w:type="gramStart"/>
      <w:r w:rsidRPr="000C3EE2">
        <w:rPr>
          <w:b w:val="0"/>
          <w:sz w:val="28"/>
          <w:szCs w:val="28"/>
        </w:rPr>
        <w:t>При цьому перша є домінуючою, оскільки завдяки розробці та прийняттю нормативно-правових актів стає можливим упорядкування відносин між державою та суб’єктами надання косметологічних послуг, окреслення меж та напрямів розвитку відносин між цими суб’єктами та споживачами, а також гарантування останнім захисту їх прав і свобод.</w:t>
      </w:r>
      <w:proofErr w:type="gramEnd"/>
    </w:p>
    <w:p w:rsidR="000C3EE2" w:rsidRPr="000C3EE2" w:rsidRDefault="000C3EE2" w:rsidP="00E032E4">
      <w:pPr>
        <w:pStyle w:val="3"/>
        <w:spacing w:before="0" w:beforeAutospacing="0" w:after="0" w:afterAutospacing="0" w:line="377" w:lineRule="auto"/>
        <w:rPr>
          <w:b w:val="0"/>
          <w:sz w:val="28"/>
          <w:szCs w:val="28"/>
          <w:lang w:val="uk-UA"/>
        </w:rPr>
      </w:pPr>
      <w:r w:rsidRPr="00E032E4">
        <w:rPr>
          <w:b w:val="0"/>
          <w:sz w:val="28"/>
          <w:szCs w:val="28"/>
          <w:lang w:val="uk-UA"/>
        </w:rPr>
        <w:t xml:space="preserve"> З урахуванням важливості активізації правових форм адміністративноправового регулювання ринку косметологічних послуг, зокрема в частині оновлення відповідної нормативно-правово</w:t>
      </w:r>
      <w:r w:rsidR="00E032E4" w:rsidRPr="00E032E4">
        <w:rPr>
          <w:b w:val="0"/>
          <w:sz w:val="28"/>
          <w:szCs w:val="28"/>
          <w:lang w:val="uk-UA"/>
        </w:rPr>
        <w:t>ї бази, актуальним є системне</w:t>
      </w:r>
      <w:r w:rsidRPr="00E032E4">
        <w:rPr>
          <w:b w:val="0"/>
          <w:sz w:val="28"/>
          <w:szCs w:val="28"/>
          <w:lang w:val="uk-UA"/>
        </w:rPr>
        <w:t xml:space="preserve"> дослідження сучасного стану адміністративно-правового регулювання ринку косметологічних послуг в Україні з метою характеристики та систематизації правових актів, які регламентують процеси функціонування відповідного ринку послуг, що має стати основою виявлення недоліків правового регулювання відповідної сфери.</w:t>
      </w:r>
      <w:r w:rsidR="00EC5475">
        <w:rPr>
          <w:rStyle w:val="aa"/>
          <w:b w:val="0"/>
          <w:sz w:val="28"/>
          <w:szCs w:val="28"/>
          <w:lang w:val="uk-UA"/>
        </w:rPr>
        <w:footnoteReference w:id="31"/>
      </w:r>
    </w:p>
    <w:p w:rsidR="00E7785B" w:rsidRPr="00072380" w:rsidRDefault="00E7785B" w:rsidP="00F2760F">
      <w:pPr>
        <w:pStyle w:val="3"/>
        <w:spacing w:before="0" w:beforeAutospacing="0" w:after="0" w:afterAutospacing="0" w:line="377" w:lineRule="auto"/>
        <w:jc w:val="center"/>
        <w:rPr>
          <w:b w:val="0"/>
          <w:sz w:val="28"/>
          <w:szCs w:val="28"/>
          <w:lang w:val="uk-UA"/>
        </w:rPr>
      </w:pPr>
    </w:p>
    <w:bookmarkEnd w:id="8"/>
    <w:p w:rsidR="00F20330" w:rsidRPr="00F20330" w:rsidRDefault="00F20330" w:rsidP="00F20330">
      <w:pPr>
        <w:spacing w:line="360" w:lineRule="auto"/>
        <w:jc w:val="center"/>
        <w:rPr>
          <w:b/>
          <w:sz w:val="28"/>
          <w:szCs w:val="28"/>
        </w:rPr>
      </w:pPr>
      <w:r w:rsidRPr="00F20330">
        <w:rPr>
          <w:b/>
          <w:sz w:val="28"/>
          <w:szCs w:val="28"/>
        </w:rPr>
        <w:t>РОЗДІЛ 2 ДЕРЖАВНА ПОЛІТИКА ЩОДО АДМІНІСТРАТИВНО-ПРАВОВОГО РЕГУЛЮВАННЯ ДІЯЛЬНОСТІ ІЗ НАДАННЯ КОСМЕТОЛОГІЧНИХ ПОСЛУГ В УКРАЇНІ</w:t>
      </w:r>
    </w:p>
    <w:p w:rsidR="00F20330" w:rsidRDefault="00F20330" w:rsidP="00F20330">
      <w:pPr>
        <w:spacing w:line="377" w:lineRule="auto"/>
        <w:jc w:val="center"/>
        <w:rPr>
          <w:sz w:val="28"/>
          <w:szCs w:val="28"/>
        </w:rPr>
      </w:pPr>
    </w:p>
    <w:p w:rsidR="00F20330" w:rsidRDefault="00F20330" w:rsidP="00F20330">
      <w:pPr>
        <w:spacing w:line="377" w:lineRule="auto"/>
        <w:jc w:val="center"/>
        <w:rPr>
          <w:sz w:val="28"/>
          <w:szCs w:val="28"/>
        </w:rPr>
      </w:pPr>
    </w:p>
    <w:p w:rsidR="00C365F4" w:rsidRDefault="00F20330" w:rsidP="00F20330">
      <w:pPr>
        <w:spacing w:line="377" w:lineRule="auto"/>
        <w:ind w:firstLine="709"/>
        <w:jc w:val="both"/>
        <w:rPr>
          <w:b/>
          <w:sz w:val="28"/>
          <w:szCs w:val="28"/>
        </w:rPr>
      </w:pPr>
      <w:r w:rsidRPr="00F20330">
        <w:rPr>
          <w:b/>
          <w:sz w:val="28"/>
          <w:szCs w:val="28"/>
        </w:rPr>
        <w:t>2.1 Загальна характеристика державної політики щодо надання косметологічних послуг в Україні</w:t>
      </w:r>
    </w:p>
    <w:p w:rsidR="008C5D14" w:rsidRDefault="00AF4981" w:rsidP="00F20330">
      <w:pPr>
        <w:spacing w:line="377" w:lineRule="auto"/>
        <w:ind w:firstLine="709"/>
        <w:jc w:val="both"/>
        <w:rPr>
          <w:sz w:val="28"/>
          <w:szCs w:val="28"/>
        </w:rPr>
      </w:pPr>
      <w:r w:rsidRPr="00AF4981">
        <w:rPr>
          <w:sz w:val="28"/>
          <w:szCs w:val="28"/>
        </w:rPr>
        <w:lastRenderedPageBreak/>
        <w:t xml:space="preserve">Одним із основних завдань України на шляху утвердження європейських стандартів є необхідність удосконалення правового регулювання державного і громадського життя. Особливе значення у цьому напрямі відведено сфері ринку косметологічних послуг, неналежний рівень надання яких нерозривно пов’язаний з можливістю завдання шкоди здоров’ю та, навіть, життю людини. Водночас саме держава закріпила за собою як головний обов’язок захист життя та здоров’я, утвердження і забезпечення прав та свобод людини. Відповідно, оцінка сучасного стану адміністративно-правового регулювання ринку косметологічних послуг має забезпечити виявлення його недоліків та прогалин, а також стати науковим підґрунтям для окреслення шляхів його удосконалення. </w:t>
      </w:r>
    </w:p>
    <w:p w:rsidR="00AF4981" w:rsidRDefault="00AF4981" w:rsidP="00F20330">
      <w:pPr>
        <w:spacing w:line="377" w:lineRule="auto"/>
        <w:ind w:firstLine="709"/>
        <w:jc w:val="both"/>
        <w:rPr>
          <w:sz w:val="28"/>
          <w:szCs w:val="28"/>
        </w:rPr>
      </w:pPr>
      <w:r w:rsidRPr="00AF4981">
        <w:rPr>
          <w:sz w:val="28"/>
          <w:szCs w:val="28"/>
        </w:rPr>
        <w:t xml:space="preserve">Правове регулювання не є чимось новим, штучним, нав’язаним суспільству, навпаки – це невід’ємний юридичний атрибут сучасної правової держави, що має історико-правове коріння. Теоретики права під категорією «правове регулювання» переважно розуміють здійснюване державою за допомогою права та сукупності правових засобів упорядкування суспільних відносин, їх юридичне закріплення, </w:t>
      </w:r>
      <w:r w:rsidR="00D46F5A">
        <w:rPr>
          <w:sz w:val="28"/>
          <w:szCs w:val="28"/>
        </w:rPr>
        <w:t>охорону і розвиток</w:t>
      </w:r>
      <w:r w:rsidR="00D46F5A">
        <w:rPr>
          <w:rStyle w:val="aa"/>
          <w:sz w:val="28"/>
          <w:szCs w:val="28"/>
        </w:rPr>
        <w:footnoteReference w:id="32"/>
      </w:r>
      <w:r w:rsidRPr="00AF4981">
        <w:rPr>
          <w:sz w:val="28"/>
          <w:szCs w:val="28"/>
        </w:rPr>
        <w:t>.</w:t>
      </w:r>
    </w:p>
    <w:p w:rsidR="008C5D14" w:rsidRDefault="00280448" w:rsidP="00280448">
      <w:pPr>
        <w:spacing w:line="377" w:lineRule="auto"/>
        <w:ind w:firstLine="709"/>
        <w:jc w:val="both"/>
        <w:rPr>
          <w:sz w:val="28"/>
          <w:szCs w:val="28"/>
        </w:rPr>
      </w:pPr>
      <w:r w:rsidRPr="00280448">
        <w:rPr>
          <w:sz w:val="28"/>
          <w:szCs w:val="28"/>
        </w:rPr>
        <w:t xml:space="preserve">Сутність правового регулювання полягає в тому, що держава встановлює загальнообов’язкові правові норми, адресуючи їх усьому суспільству або його окремим групам, очікуючи, що саме обов’язок виконання таких норм «змусить» громадян поводити себе належним чином. Держава не має абсолютного регуляторного впливу на всі соціальні сфери та відносини. Тому під регуляторний вплив держави підпадають ті правовідносини, що мають соціальне значення та потенційно високий ризик порушення прав і свобод людини і громадянина. </w:t>
      </w:r>
    </w:p>
    <w:p w:rsidR="00280448" w:rsidRDefault="00280448" w:rsidP="00280448">
      <w:pPr>
        <w:spacing w:line="377" w:lineRule="auto"/>
        <w:ind w:firstLine="709"/>
        <w:jc w:val="both"/>
        <w:rPr>
          <w:sz w:val="28"/>
          <w:szCs w:val="28"/>
        </w:rPr>
      </w:pPr>
      <w:r w:rsidRPr="00280448">
        <w:rPr>
          <w:sz w:val="28"/>
          <w:szCs w:val="28"/>
        </w:rPr>
        <w:t xml:space="preserve">Як уявляється, суспільні відносини у сфері ринку косметологічних послуг належать до таких, що обумовлює необхідність їх правового, зокрема </w:t>
      </w:r>
      <w:r w:rsidRPr="00280448">
        <w:rPr>
          <w:sz w:val="28"/>
          <w:szCs w:val="28"/>
        </w:rPr>
        <w:lastRenderedPageBreak/>
        <w:t>адміністративно-правов</w:t>
      </w:r>
      <w:r w:rsidR="000A4E7E">
        <w:rPr>
          <w:sz w:val="28"/>
          <w:szCs w:val="28"/>
        </w:rPr>
        <w:t>ого регулювання.</w:t>
      </w:r>
      <w:r w:rsidRPr="00280448">
        <w:rPr>
          <w:sz w:val="28"/>
          <w:szCs w:val="28"/>
        </w:rPr>
        <w:t xml:space="preserve"> Адміністративно-правове регулювання є різновидом правового регулювання, тобто «формою регулювання суспільних відносин, яка забезпечує відповідність поведінки їх учасників вимогам і дозволам, що містит</w:t>
      </w:r>
      <w:r w:rsidR="000A4E7E">
        <w:rPr>
          <w:sz w:val="28"/>
          <w:szCs w:val="28"/>
        </w:rPr>
        <w:t>ься у нормі права»</w:t>
      </w:r>
      <w:r w:rsidRPr="00280448">
        <w:rPr>
          <w:sz w:val="28"/>
          <w:szCs w:val="28"/>
        </w:rPr>
        <w:t>. І.М. Шопіна розуміє адміністративно-правове регулювання як «адміністративно-правовий вплив, здійснюваний за допомогою комплексу адміністративних засобів та інших правових явищ, які в сукупності складають механізм адміністративно-пра</w:t>
      </w:r>
      <w:r w:rsidR="000A4E7E">
        <w:rPr>
          <w:sz w:val="28"/>
          <w:szCs w:val="28"/>
        </w:rPr>
        <w:t>вового регулювання»</w:t>
      </w:r>
      <w:r w:rsidRPr="00280448">
        <w:rPr>
          <w:sz w:val="28"/>
          <w:szCs w:val="28"/>
        </w:rPr>
        <w:t>. К.Ю. Примакова розглядає забезпечення адміністративно-правового регулювання крізь призму та «за допомогою адміністративно-пра</w:t>
      </w:r>
      <w:r w:rsidR="000A4E7E">
        <w:rPr>
          <w:sz w:val="28"/>
          <w:szCs w:val="28"/>
        </w:rPr>
        <w:t>вових засобів</w:t>
      </w:r>
      <w:r w:rsidRPr="00280448">
        <w:rPr>
          <w:sz w:val="28"/>
          <w:szCs w:val="28"/>
        </w:rPr>
        <w:t>. Утім у загальному розумінні адміністративноправове регулювання переважно розглядається як цілеспрямований, впорядковуючий, управлінський вплив д</w:t>
      </w:r>
      <w:r w:rsidR="00272462">
        <w:rPr>
          <w:sz w:val="28"/>
          <w:szCs w:val="28"/>
        </w:rPr>
        <w:t>ержави на суспільні відносини</w:t>
      </w:r>
      <w:r w:rsidR="00272462">
        <w:rPr>
          <w:rStyle w:val="aa"/>
          <w:sz w:val="28"/>
          <w:szCs w:val="28"/>
        </w:rPr>
        <w:footnoteReference w:id="33"/>
      </w:r>
      <w:r w:rsidRPr="00280448">
        <w:rPr>
          <w:sz w:val="28"/>
          <w:szCs w:val="28"/>
        </w:rPr>
        <w:t>.</w:t>
      </w:r>
    </w:p>
    <w:p w:rsidR="00360034" w:rsidRDefault="00C55C97" w:rsidP="00272462">
      <w:pPr>
        <w:spacing w:line="377" w:lineRule="auto"/>
        <w:ind w:firstLine="709"/>
        <w:jc w:val="both"/>
        <w:rPr>
          <w:sz w:val="28"/>
          <w:szCs w:val="28"/>
        </w:rPr>
      </w:pPr>
      <w:r w:rsidRPr="00C55C97">
        <w:rPr>
          <w:sz w:val="28"/>
          <w:szCs w:val="28"/>
        </w:rPr>
        <w:t>Правове регулювання ринку косметологічних послуг нерозривно пов’язано з необхідністю затвердження прав і обов’язків суб’єктів правовідносин відповідної сфери. Як відомо, саме Конституція України визначає основні права, свободи й обов’язки людини та громадянина. При цьому їх оцінка (крізь призму отриманих висновків щодо змісту поняття «косметологічні послуги») дає підстави серед останніх виокремити такі: «Кожна людина має невід’єм</w:t>
      </w:r>
      <w:r w:rsidR="00272462">
        <w:rPr>
          <w:sz w:val="28"/>
          <w:szCs w:val="28"/>
        </w:rPr>
        <w:t>не право на життя» (ст. 27)</w:t>
      </w:r>
      <w:r w:rsidR="00272462">
        <w:rPr>
          <w:rStyle w:val="aa"/>
          <w:sz w:val="28"/>
          <w:szCs w:val="28"/>
        </w:rPr>
        <w:footnoteReference w:id="34"/>
      </w:r>
      <w:r w:rsidRPr="00C55C97">
        <w:rPr>
          <w:sz w:val="28"/>
          <w:szCs w:val="28"/>
        </w:rPr>
        <w:t>; «Кожен має право на підприємницьку діяльність, яка не заборонена законом. … Держава захищає права споживачів, здійснює контроль за якістю і безпечністю продукції та усіх видів</w:t>
      </w:r>
      <w:r w:rsidR="00272462">
        <w:rPr>
          <w:sz w:val="28"/>
          <w:szCs w:val="28"/>
        </w:rPr>
        <w:t xml:space="preserve"> послуг і робіт …» (ст. 42)</w:t>
      </w:r>
      <w:r w:rsidRPr="00C55C97">
        <w:rPr>
          <w:sz w:val="28"/>
          <w:szCs w:val="28"/>
        </w:rPr>
        <w:t>; «Кожен має право на охорону здоров’я, 66 медичну допомогу та медичне страхування. … Держава створює умови для ефективного і доступного для всіх громадян медичного обслуговування. ... Держава сприяє розвиткові лікувальних закладів усі</w:t>
      </w:r>
      <w:r w:rsidR="00272462">
        <w:rPr>
          <w:sz w:val="28"/>
          <w:szCs w:val="28"/>
        </w:rPr>
        <w:t xml:space="preserve">х </w:t>
      </w:r>
      <w:r w:rsidR="00272462">
        <w:rPr>
          <w:sz w:val="28"/>
          <w:szCs w:val="28"/>
        </w:rPr>
        <w:lastRenderedPageBreak/>
        <w:t>форм власності» (ст. 49).</w:t>
      </w:r>
      <w:r w:rsidRPr="00C55C97">
        <w:rPr>
          <w:sz w:val="28"/>
          <w:szCs w:val="28"/>
        </w:rPr>
        <w:t xml:space="preserve"> «Кожен зобов’язаний сплачувати податки і збори в порядку і розмірах, встано</w:t>
      </w:r>
      <w:r w:rsidR="00272462">
        <w:rPr>
          <w:sz w:val="28"/>
          <w:szCs w:val="28"/>
        </w:rPr>
        <w:t>влених законом» (ст. 67)</w:t>
      </w:r>
      <w:r w:rsidRPr="00C55C97">
        <w:rPr>
          <w:sz w:val="28"/>
          <w:szCs w:val="28"/>
        </w:rPr>
        <w:t>.</w:t>
      </w:r>
    </w:p>
    <w:p w:rsidR="008C5D14" w:rsidRDefault="00360034" w:rsidP="00280448">
      <w:pPr>
        <w:spacing w:line="377" w:lineRule="auto"/>
        <w:ind w:firstLine="709"/>
        <w:jc w:val="both"/>
        <w:rPr>
          <w:sz w:val="28"/>
          <w:szCs w:val="28"/>
        </w:rPr>
      </w:pPr>
      <w:r w:rsidRPr="00360034">
        <w:rPr>
          <w:sz w:val="28"/>
          <w:szCs w:val="28"/>
        </w:rPr>
        <w:t>Центральне місце серед нормативно-правових актів адміністративноправового регулювання займають закони України. Утім їх роль в розбудові правової держави має постійно підвищуватися, адже верховенство закону є однією з основних характеристик. Як слушно зазначає В. М. Самсонов, верховенство закону виявляється передусім в суворій відповідності йому всіх інших нормативних актів, оскільки закони (після Конституції) мають найвищу юридичну силу та регулюють найважливіші питання державного і суспільного життя, їх норми складають серцевину, фундамент формування і розвитку інших</w:t>
      </w:r>
      <w:r w:rsidR="00F6050E">
        <w:rPr>
          <w:sz w:val="28"/>
          <w:szCs w:val="28"/>
        </w:rPr>
        <w:t xml:space="preserve"> правових норм </w:t>
      </w:r>
      <w:r w:rsidR="00F6050E">
        <w:rPr>
          <w:rStyle w:val="aa"/>
          <w:sz w:val="28"/>
          <w:szCs w:val="28"/>
        </w:rPr>
        <w:footnoteReference w:id="35"/>
      </w:r>
      <w:r w:rsidR="008C5D14">
        <w:rPr>
          <w:sz w:val="28"/>
          <w:szCs w:val="28"/>
        </w:rPr>
        <w:t>.</w:t>
      </w:r>
    </w:p>
    <w:p w:rsidR="008C5D14" w:rsidRDefault="00360034" w:rsidP="00280448">
      <w:pPr>
        <w:spacing w:line="377" w:lineRule="auto"/>
        <w:ind w:firstLine="709"/>
        <w:jc w:val="both"/>
        <w:rPr>
          <w:sz w:val="28"/>
          <w:szCs w:val="28"/>
        </w:rPr>
      </w:pPr>
      <w:r w:rsidRPr="00360034">
        <w:rPr>
          <w:sz w:val="28"/>
          <w:szCs w:val="28"/>
        </w:rPr>
        <w:t>Виходячи з того, що діяльність з надання косметологічних послуг охоплюється правовідносинами сфери охорони здоров’я, першим законодавчим актом, який належить до адміністративно-правового регулювання ринку косметологічних послуг, необхідно вважати Закон України «Основи законодавства Ук</w:t>
      </w:r>
      <w:r w:rsidR="004F5ADB">
        <w:rPr>
          <w:sz w:val="28"/>
          <w:szCs w:val="28"/>
        </w:rPr>
        <w:t>раїни про охорону здоров’я»</w:t>
      </w:r>
      <w:r w:rsidR="004F5ADB">
        <w:rPr>
          <w:rStyle w:val="aa"/>
          <w:sz w:val="28"/>
          <w:szCs w:val="28"/>
        </w:rPr>
        <w:footnoteReference w:id="36"/>
      </w:r>
      <w:r w:rsidRPr="00360034">
        <w:rPr>
          <w:sz w:val="28"/>
          <w:szCs w:val="28"/>
        </w:rPr>
        <w:t>, який у загальному розумінні визначає правові, організаційні, економічні та соціальні засади охорони здоров’я в Україні, регулює с</w:t>
      </w:r>
      <w:r w:rsidR="008C5D14">
        <w:rPr>
          <w:sz w:val="28"/>
          <w:szCs w:val="28"/>
        </w:rPr>
        <w:t>успільні відносини у цій сфері.</w:t>
      </w:r>
    </w:p>
    <w:p w:rsidR="004F5ADB" w:rsidRDefault="00360034" w:rsidP="00280448">
      <w:pPr>
        <w:spacing w:line="377" w:lineRule="auto"/>
        <w:ind w:firstLine="709"/>
        <w:jc w:val="both"/>
        <w:rPr>
          <w:sz w:val="28"/>
          <w:szCs w:val="28"/>
        </w:rPr>
      </w:pPr>
      <w:r w:rsidRPr="00360034">
        <w:rPr>
          <w:sz w:val="28"/>
          <w:szCs w:val="28"/>
        </w:rPr>
        <w:t xml:space="preserve">Особливої уваги цього нормативно-правового акта у розрізі регулювання сфери функціонування ринку косметологічних послуг набувають положення щодо: </w:t>
      </w:r>
    </w:p>
    <w:p w:rsidR="004F5ADB" w:rsidRDefault="00360034" w:rsidP="00280448">
      <w:pPr>
        <w:spacing w:line="377" w:lineRule="auto"/>
        <w:ind w:firstLine="709"/>
        <w:jc w:val="both"/>
        <w:rPr>
          <w:sz w:val="28"/>
          <w:szCs w:val="28"/>
        </w:rPr>
      </w:pPr>
      <w:r w:rsidRPr="00360034">
        <w:rPr>
          <w:sz w:val="28"/>
          <w:szCs w:val="28"/>
        </w:rPr>
        <w:t xml:space="preserve">1) основних засад формування державної політики охорони здоров’я (ст. 13); </w:t>
      </w:r>
    </w:p>
    <w:p w:rsidR="004F5ADB" w:rsidRDefault="00360034" w:rsidP="00280448">
      <w:pPr>
        <w:spacing w:line="377" w:lineRule="auto"/>
        <w:ind w:firstLine="709"/>
        <w:jc w:val="both"/>
        <w:rPr>
          <w:sz w:val="28"/>
          <w:szCs w:val="28"/>
        </w:rPr>
      </w:pPr>
      <w:r w:rsidRPr="00360034">
        <w:rPr>
          <w:sz w:val="28"/>
          <w:szCs w:val="28"/>
        </w:rPr>
        <w:t>2) порядку реалізації державної політи</w:t>
      </w:r>
      <w:r w:rsidR="004F5ADB">
        <w:rPr>
          <w:sz w:val="28"/>
          <w:szCs w:val="28"/>
        </w:rPr>
        <w:t>ки охорони здоров’я (ст. 14);</w:t>
      </w:r>
      <w:r w:rsidRPr="00360034">
        <w:rPr>
          <w:sz w:val="28"/>
          <w:szCs w:val="28"/>
        </w:rPr>
        <w:t xml:space="preserve"> </w:t>
      </w:r>
    </w:p>
    <w:p w:rsidR="004F5ADB" w:rsidRDefault="00360034" w:rsidP="00280448">
      <w:pPr>
        <w:spacing w:line="377" w:lineRule="auto"/>
        <w:ind w:firstLine="709"/>
        <w:jc w:val="both"/>
        <w:rPr>
          <w:sz w:val="28"/>
          <w:szCs w:val="28"/>
        </w:rPr>
      </w:pPr>
      <w:r w:rsidRPr="00360034">
        <w:rPr>
          <w:sz w:val="28"/>
          <w:szCs w:val="28"/>
        </w:rPr>
        <w:lastRenderedPageBreak/>
        <w:t xml:space="preserve">3) окреслення системи стандартів у сфері охорони здоров’я, а саме: державних соціальних нормативів та галузевих стандартів (ст. 14-1), серед яких зокрема виділені: </w:t>
      </w:r>
    </w:p>
    <w:p w:rsidR="004F5ADB" w:rsidRDefault="00360034" w:rsidP="00280448">
      <w:pPr>
        <w:spacing w:line="377" w:lineRule="auto"/>
        <w:ind w:firstLine="709"/>
        <w:jc w:val="both"/>
        <w:rPr>
          <w:sz w:val="28"/>
          <w:szCs w:val="28"/>
        </w:rPr>
      </w:pPr>
      <w:r w:rsidRPr="00360034">
        <w:rPr>
          <w:sz w:val="28"/>
          <w:szCs w:val="28"/>
        </w:rPr>
        <w:t>– табель матеріально-технічного оснащення як документ, що визначає мінімальний перелік обладнання, устаткування та засобів, необхідних для оснащення конкретного типу закладу охорони здоров’я, його підрозділу, а також для забезпечення діяльності фізичних осіб-підприємців, що провадять господарську діяльність з медичної практики за певною спеціальністю (спеціальност</w:t>
      </w:r>
      <w:r w:rsidR="004F5ADB">
        <w:rPr>
          <w:sz w:val="28"/>
          <w:szCs w:val="28"/>
        </w:rPr>
        <w:t>ями) (абз. 4 ч. 3 ст. 14-1)</w:t>
      </w:r>
      <w:r w:rsidRPr="00360034">
        <w:rPr>
          <w:sz w:val="28"/>
          <w:szCs w:val="28"/>
        </w:rPr>
        <w:t xml:space="preserve">; </w:t>
      </w:r>
    </w:p>
    <w:p w:rsidR="004F5ADB" w:rsidRDefault="00360034" w:rsidP="00280448">
      <w:pPr>
        <w:spacing w:line="377" w:lineRule="auto"/>
        <w:ind w:firstLine="709"/>
        <w:jc w:val="both"/>
        <w:rPr>
          <w:sz w:val="28"/>
          <w:szCs w:val="28"/>
        </w:rPr>
      </w:pPr>
      <w:r w:rsidRPr="00360034">
        <w:rPr>
          <w:sz w:val="28"/>
          <w:szCs w:val="28"/>
        </w:rPr>
        <w:t>– лікарський формуляр – перелік зареєстрованих в Україні лікарських засобів, що включає ліки з доведеною ефективністю, допустимим рівнем безпеки, використання яких є економічно прийня</w:t>
      </w:r>
      <w:r w:rsidR="004F5ADB">
        <w:rPr>
          <w:sz w:val="28"/>
          <w:szCs w:val="28"/>
        </w:rPr>
        <w:t xml:space="preserve">тним (абз. 5 ч. 3 ст. 14-1) ; </w:t>
      </w:r>
      <w:r w:rsidRPr="00360034">
        <w:rPr>
          <w:sz w:val="28"/>
          <w:szCs w:val="28"/>
        </w:rPr>
        <w:t xml:space="preserve"> правил заняття медичною і фармацевтичною діяльністю, серед яких, наприклад: </w:t>
      </w:r>
    </w:p>
    <w:p w:rsidR="004F5ADB" w:rsidRDefault="00360034" w:rsidP="00280448">
      <w:pPr>
        <w:spacing w:line="377" w:lineRule="auto"/>
        <w:ind w:firstLine="709"/>
        <w:jc w:val="both"/>
        <w:rPr>
          <w:sz w:val="28"/>
          <w:szCs w:val="28"/>
        </w:rPr>
      </w:pPr>
      <w:r w:rsidRPr="00360034">
        <w:rPr>
          <w:sz w:val="28"/>
          <w:szCs w:val="28"/>
        </w:rPr>
        <w:t>– «медичною і фармацевтичною діяльністю можуть займатися особи, які мають відповідну спеціальну освіту і відповідають єдиним кваліфікаці</w:t>
      </w:r>
      <w:r w:rsidR="004F5ADB">
        <w:rPr>
          <w:sz w:val="28"/>
          <w:szCs w:val="28"/>
        </w:rPr>
        <w:t>йним вимогам» (ч. 1 ст. 74)</w:t>
      </w:r>
      <w:r w:rsidRPr="00360034">
        <w:rPr>
          <w:sz w:val="28"/>
          <w:szCs w:val="28"/>
        </w:rPr>
        <w:t xml:space="preserve">; </w:t>
      </w:r>
    </w:p>
    <w:p w:rsidR="00701B9D" w:rsidRDefault="00360034" w:rsidP="00280448">
      <w:pPr>
        <w:spacing w:line="377" w:lineRule="auto"/>
        <w:ind w:firstLine="709"/>
        <w:jc w:val="both"/>
        <w:rPr>
          <w:sz w:val="28"/>
          <w:szCs w:val="28"/>
        </w:rPr>
      </w:pPr>
      <w:r w:rsidRPr="00360034">
        <w:rPr>
          <w:sz w:val="28"/>
          <w:szCs w:val="28"/>
        </w:rPr>
        <w:t>– «єдині кваліфікаційні вимоги до осіб, які займаються певними видами медичної і фармацевтичної діяльності, встановлюються центральним органом виконавчої влади, що забезпечує формування державної політики у сфері охор</w:t>
      </w:r>
      <w:r w:rsidR="004F5ADB">
        <w:rPr>
          <w:sz w:val="28"/>
          <w:szCs w:val="28"/>
        </w:rPr>
        <w:t xml:space="preserve">они здоров’я» (ч. 2 ст. 74) </w:t>
      </w:r>
      <w:r w:rsidRPr="00360034">
        <w:rPr>
          <w:sz w:val="28"/>
          <w:szCs w:val="28"/>
        </w:rPr>
        <w:t xml:space="preserve">; </w:t>
      </w:r>
    </w:p>
    <w:p w:rsidR="00360034" w:rsidRDefault="00360034" w:rsidP="00280448">
      <w:pPr>
        <w:spacing w:line="377" w:lineRule="auto"/>
        <w:ind w:firstLine="709"/>
        <w:jc w:val="both"/>
        <w:rPr>
          <w:sz w:val="28"/>
          <w:szCs w:val="28"/>
        </w:rPr>
      </w:pPr>
      <w:r w:rsidRPr="00360034">
        <w:rPr>
          <w:sz w:val="28"/>
          <w:szCs w:val="28"/>
        </w:rPr>
        <w:t xml:space="preserve">5) державного контролю і нагляду в сфері охорони здоров’я: «Держава через спеціально уповноважені органи виконавчої влади здійснює контроль і нагляд за додержанням законодавства про охорону здоров’я, державних стандартів, критеріїв та вимог, спрямованих на забезпечення здорового навколишнього природного середовища і санітарно-епідемічного благополуччя населення, нормативів професійної діяльності в сфері охорони </w:t>
      </w:r>
      <w:r w:rsidRPr="00360034">
        <w:rPr>
          <w:sz w:val="28"/>
          <w:szCs w:val="28"/>
        </w:rPr>
        <w:lastRenderedPageBreak/>
        <w:t>здоров’я, вимог Державної Фармакопеї, стандартів медичного обслуговування, медичних матері</w:t>
      </w:r>
      <w:r w:rsidR="00701B9D">
        <w:rPr>
          <w:sz w:val="28"/>
          <w:szCs w:val="28"/>
        </w:rPr>
        <w:t>алів і технологій» (ст. 22)</w:t>
      </w:r>
      <w:r w:rsidRPr="00360034">
        <w:rPr>
          <w:sz w:val="28"/>
          <w:szCs w:val="28"/>
        </w:rPr>
        <w:t>.</w:t>
      </w:r>
    </w:p>
    <w:p w:rsidR="008C5D14" w:rsidRDefault="002511B0" w:rsidP="00280448">
      <w:pPr>
        <w:spacing w:line="377" w:lineRule="auto"/>
        <w:ind w:firstLine="709"/>
        <w:jc w:val="both"/>
        <w:rPr>
          <w:sz w:val="28"/>
          <w:szCs w:val="28"/>
        </w:rPr>
      </w:pPr>
      <w:r w:rsidRPr="002511B0">
        <w:rPr>
          <w:sz w:val="28"/>
          <w:szCs w:val="28"/>
        </w:rPr>
        <w:t>Виходячи з того, що господарська діяльність з надання косметологічних послуг, окрім досягнення економічних та соціальних результатів, також має на меті отримання прибутку надавачами таких послуг, важливе місце у адміністративно-правовому регулюванні ринку косметологічних послуг посідає Закон Ук</w:t>
      </w:r>
      <w:r w:rsidR="00701B9D">
        <w:rPr>
          <w:sz w:val="28"/>
          <w:szCs w:val="28"/>
        </w:rPr>
        <w:t>раїни «Про підприємництво»</w:t>
      </w:r>
      <w:r w:rsidR="00701B9D">
        <w:rPr>
          <w:rStyle w:val="aa"/>
          <w:sz w:val="28"/>
          <w:szCs w:val="28"/>
        </w:rPr>
        <w:footnoteReference w:id="37"/>
      </w:r>
      <w:r w:rsidRPr="002511B0">
        <w:rPr>
          <w:sz w:val="28"/>
          <w:szCs w:val="28"/>
        </w:rPr>
        <w:t>, який визначає загальні пр</w:t>
      </w:r>
      <w:r w:rsidR="00701B9D">
        <w:rPr>
          <w:sz w:val="28"/>
          <w:szCs w:val="28"/>
        </w:rPr>
        <w:t>авові,</w:t>
      </w:r>
      <w:r w:rsidRPr="002511B0">
        <w:rPr>
          <w:sz w:val="28"/>
          <w:szCs w:val="28"/>
        </w:rPr>
        <w:t xml:space="preserve"> економічні та соціальні засади здійснення підприємницької діяльності (підприємництва) громадянами та юридичними особами на території України, встановлює гарантії свободи підприємництва та його </w:t>
      </w:r>
      <w:r w:rsidR="00701B9D">
        <w:rPr>
          <w:sz w:val="28"/>
          <w:szCs w:val="28"/>
        </w:rPr>
        <w:t>державної підтримки</w:t>
      </w:r>
      <w:r w:rsidRPr="002511B0">
        <w:rPr>
          <w:sz w:val="28"/>
          <w:szCs w:val="28"/>
        </w:rPr>
        <w:t>. Порядок набуття статусу суб’єктів підприємницької діяльності, зокрема тих, що здійснюють господарську діяльність на ринку косметологічні послуг, на законодавчому рівні визначений Законом України «Про державну реєстрацію осіб-підприємців</w:t>
      </w:r>
      <w:r w:rsidR="00701B9D">
        <w:rPr>
          <w:sz w:val="28"/>
          <w:szCs w:val="28"/>
        </w:rPr>
        <w:t xml:space="preserve"> та громадських формувань»</w:t>
      </w:r>
      <w:r w:rsidR="00701B9D">
        <w:rPr>
          <w:rStyle w:val="aa"/>
          <w:sz w:val="28"/>
          <w:szCs w:val="28"/>
        </w:rPr>
        <w:footnoteReference w:id="38"/>
      </w:r>
      <w:r w:rsidRPr="002511B0">
        <w:rPr>
          <w:sz w:val="28"/>
          <w:szCs w:val="28"/>
        </w:rPr>
        <w:t xml:space="preserve">, який регулює відносини, що виникають у сфері державної реєстрації юридичних осіб, їхньої символіки та фізичних осіб-підприємців. </w:t>
      </w:r>
    </w:p>
    <w:p w:rsidR="002511B0" w:rsidRDefault="002511B0" w:rsidP="00280448">
      <w:pPr>
        <w:spacing w:line="377" w:lineRule="auto"/>
        <w:ind w:firstLine="709"/>
        <w:jc w:val="both"/>
        <w:rPr>
          <w:sz w:val="28"/>
          <w:szCs w:val="28"/>
        </w:rPr>
      </w:pPr>
      <w:r w:rsidRPr="002511B0">
        <w:rPr>
          <w:sz w:val="28"/>
          <w:szCs w:val="28"/>
        </w:rPr>
        <w:t>Зокрема, процедура державної реєстрація суб’єктів підприємницької діяльності, яка однаково поширюється на тих із них, що мають на меті надавати косметологічні послуги, детально регламентована у ст. 14–34 названого нормат</w:t>
      </w:r>
      <w:r w:rsidR="00701B9D">
        <w:rPr>
          <w:sz w:val="28"/>
          <w:szCs w:val="28"/>
        </w:rPr>
        <w:t>ивно-правового акта</w:t>
      </w:r>
      <w:r w:rsidRPr="002511B0">
        <w:rPr>
          <w:sz w:val="28"/>
          <w:szCs w:val="28"/>
        </w:rPr>
        <w:t>.</w:t>
      </w:r>
    </w:p>
    <w:p w:rsidR="008C5D14" w:rsidRDefault="000B0482" w:rsidP="00280448">
      <w:pPr>
        <w:spacing w:line="377" w:lineRule="auto"/>
        <w:ind w:firstLine="709"/>
        <w:jc w:val="both"/>
        <w:rPr>
          <w:sz w:val="28"/>
          <w:szCs w:val="28"/>
        </w:rPr>
      </w:pPr>
      <w:r w:rsidRPr="000B0482">
        <w:rPr>
          <w:sz w:val="28"/>
          <w:szCs w:val="28"/>
        </w:rPr>
        <w:t>Як ми вже зазначали, господарська діяльність у сфері охорони здоров’я, зокрема пов’язана з наданням косметологічних послуг, підлягає ліцензування. Тож наступним нормативним документом адміністративно-</w:t>
      </w:r>
      <w:r w:rsidRPr="000B0482">
        <w:rPr>
          <w:sz w:val="28"/>
          <w:szCs w:val="28"/>
        </w:rPr>
        <w:lastRenderedPageBreak/>
        <w:t>правового регулювання ринку косметологічних послуг є Закон України «Про ліцензування виді</w:t>
      </w:r>
      <w:r w:rsidR="007C15AD">
        <w:rPr>
          <w:sz w:val="28"/>
          <w:szCs w:val="28"/>
        </w:rPr>
        <w:t>в господарської діяльності».</w:t>
      </w:r>
      <w:r w:rsidR="007C15AD">
        <w:rPr>
          <w:rStyle w:val="aa"/>
          <w:sz w:val="28"/>
          <w:szCs w:val="28"/>
        </w:rPr>
        <w:footnoteReference w:id="39"/>
      </w:r>
      <w:r w:rsidRPr="000B0482">
        <w:rPr>
          <w:sz w:val="28"/>
          <w:szCs w:val="28"/>
        </w:rPr>
        <w:t xml:space="preserve"> </w:t>
      </w:r>
    </w:p>
    <w:p w:rsidR="000B0482" w:rsidRDefault="000B0482" w:rsidP="00280448">
      <w:pPr>
        <w:spacing w:line="377" w:lineRule="auto"/>
        <w:ind w:firstLine="709"/>
        <w:jc w:val="both"/>
        <w:rPr>
          <w:sz w:val="28"/>
          <w:szCs w:val="28"/>
        </w:rPr>
      </w:pPr>
      <w:r w:rsidRPr="000B0482">
        <w:rPr>
          <w:sz w:val="28"/>
          <w:szCs w:val="28"/>
        </w:rPr>
        <w:t xml:space="preserve">Цей нормативно-правовий акт регулює суспільні відносини у сфері ліцензування видів господарської діяльності, встановлює уніфікований порядок їх ліцензування, нагляд і контроль у сфері ліцензування, відповідальність за порушення законодавства у сфері ліцензування видів господарської діяльності. </w:t>
      </w:r>
    </w:p>
    <w:p w:rsidR="008C5D14" w:rsidRDefault="00602A84" w:rsidP="002522EB">
      <w:pPr>
        <w:spacing w:line="377" w:lineRule="auto"/>
        <w:ind w:firstLine="709"/>
        <w:jc w:val="both"/>
        <w:rPr>
          <w:sz w:val="28"/>
          <w:szCs w:val="28"/>
        </w:rPr>
      </w:pPr>
      <w:r w:rsidRPr="00602A84">
        <w:rPr>
          <w:sz w:val="28"/>
          <w:szCs w:val="28"/>
        </w:rPr>
        <w:t xml:space="preserve">Захист суспільних відносин у сфері функціонування ринку косметологічних послуг забезпечується інститутом адміністративної відповідальності. Як відомо, основним адміністративно-деліктним нормативноправовим актом є Кодекс України про адміністративні </w:t>
      </w:r>
      <w:r w:rsidR="007C15AD">
        <w:rPr>
          <w:sz w:val="28"/>
          <w:szCs w:val="28"/>
        </w:rPr>
        <w:t>правопорушення (далі – КУпАП)</w:t>
      </w:r>
      <w:r w:rsidR="007C15AD">
        <w:rPr>
          <w:rStyle w:val="aa"/>
          <w:sz w:val="28"/>
          <w:szCs w:val="28"/>
        </w:rPr>
        <w:footnoteReference w:id="40"/>
      </w:r>
      <w:r w:rsidRPr="00602A84">
        <w:rPr>
          <w:sz w:val="28"/>
          <w:szCs w:val="28"/>
        </w:rPr>
        <w:t xml:space="preserve">. </w:t>
      </w:r>
    </w:p>
    <w:p w:rsidR="008C5D14" w:rsidRDefault="00602A84" w:rsidP="002522EB">
      <w:pPr>
        <w:spacing w:line="377" w:lineRule="auto"/>
        <w:ind w:firstLine="709"/>
        <w:jc w:val="both"/>
        <w:rPr>
          <w:sz w:val="28"/>
          <w:szCs w:val="28"/>
        </w:rPr>
      </w:pPr>
      <w:r w:rsidRPr="00602A84">
        <w:rPr>
          <w:sz w:val="28"/>
          <w:szCs w:val="28"/>
        </w:rPr>
        <w:t>Не дивлячись на те, що цей нормативний акт не містить конкретного переліку адміністративних правопорушень, об’єктом посягання яких виступають суспільні відносини у описуваній нами сфері, вважаємо за можливе для прикладу до таких проступків віднести ті, що передбачені статтями 42, 155, 155-2, 156-1, 164, 166-6 , 166-12, 167, 168-1, 170 КУпАП (за умови їх вчинення на ринку косметологічних послуг)</w:t>
      </w:r>
      <w:r w:rsidR="008C5D14">
        <w:rPr>
          <w:sz w:val="28"/>
          <w:szCs w:val="28"/>
        </w:rPr>
        <w:t>.</w:t>
      </w:r>
    </w:p>
    <w:p w:rsidR="008C5D14" w:rsidRDefault="00602A84" w:rsidP="002522EB">
      <w:pPr>
        <w:spacing w:line="377" w:lineRule="auto"/>
        <w:ind w:firstLine="709"/>
        <w:jc w:val="both"/>
        <w:rPr>
          <w:sz w:val="28"/>
          <w:szCs w:val="28"/>
        </w:rPr>
      </w:pPr>
      <w:r w:rsidRPr="00602A84">
        <w:rPr>
          <w:sz w:val="28"/>
          <w:szCs w:val="28"/>
        </w:rPr>
        <w:t xml:space="preserve"> Особливе значення в адміністративно-правовому регулюванні ринку косметологічних послуг в Україні мають підзаконні нормативні акти. На відміну від законів (актів первинного характеру, що містять відправні юридичні розпорядження) вони є вторинними актами, що конкретизують положення законів чи регулюють відносини, які не входять до предмета законодавчого регулювання. Вони повинні бути засновані на законах і не суперечити їм. </w:t>
      </w:r>
    </w:p>
    <w:p w:rsidR="00602A84" w:rsidRDefault="00602A84" w:rsidP="002522EB">
      <w:pPr>
        <w:spacing w:line="377" w:lineRule="auto"/>
        <w:ind w:firstLine="709"/>
        <w:jc w:val="both"/>
        <w:rPr>
          <w:sz w:val="28"/>
          <w:szCs w:val="28"/>
        </w:rPr>
      </w:pPr>
      <w:r w:rsidRPr="00602A84">
        <w:rPr>
          <w:sz w:val="28"/>
          <w:szCs w:val="28"/>
        </w:rPr>
        <w:lastRenderedPageBreak/>
        <w:t>Основне призначення останніх полягає у вирішенні конкретних проблем, для чого конкретизуються або уточнюються положення актів законодавчог</w:t>
      </w:r>
      <w:r w:rsidR="007C15AD">
        <w:rPr>
          <w:sz w:val="28"/>
          <w:szCs w:val="28"/>
        </w:rPr>
        <w:t>о рівня регулювання</w:t>
      </w:r>
      <w:r w:rsidRPr="00602A84">
        <w:rPr>
          <w:sz w:val="28"/>
          <w:szCs w:val="28"/>
        </w:rPr>
        <w:t xml:space="preserve">. Для більшості сучасних держав, особливо англосаксонської правової системи, характерною є наявність двох рівнів правового регулювання: законодавчого та іншого нормативного, включаючи </w:t>
      </w:r>
      <w:r w:rsidR="007C15AD">
        <w:rPr>
          <w:sz w:val="28"/>
          <w:szCs w:val="28"/>
        </w:rPr>
        <w:t>і внутрішньовідомчий</w:t>
      </w:r>
      <w:r w:rsidR="007C15AD">
        <w:rPr>
          <w:rStyle w:val="aa"/>
          <w:sz w:val="28"/>
          <w:szCs w:val="28"/>
        </w:rPr>
        <w:footnoteReference w:id="41"/>
      </w:r>
      <w:r w:rsidRPr="00602A84">
        <w:rPr>
          <w:sz w:val="28"/>
          <w:szCs w:val="28"/>
        </w:rPr>
        <w:t>. Наведене можна віднести і до правової системи України.</w:t>
      </w:r>
    </w:p>
    <w:p w:rsidR="008C5D14" w:rsidRDefault="00603B02" w:rsidP="002522EB">
      <w:pPr>
        <w:spacing w:line="377" w:lineRule="auto"/>
        <w:ind w:firstLine="709"/>
        <w:jc w:val="both"/>
        <w:rPr>
          <w:sz w:val="28"/>
          <w:szCs w:val="28"/>
        </w:rPr>
      </w:pPr>
      <w:r w:rsidRPr="00603B02">
        <w:rPr>
          <w:sz w:val="28"/>
          <w:szCs w:val="28"/>
        </w:rPr>
        <w:t>Підсумовуючи викладене, ґрунтуючись на дослідженнях, присвячених розкриттю змісту поняття «адміністративно-правове регулювання» (роботи Д. Є. Андрєєвої, І.О. Грицай, К.Ю. Примакова, І.А. Черних, І.М. Шопіної), та ураховуючи специфіку адміністративно-правового регулювання ринку косметологічних послуг, пропонуємо під останнім розуміти нормативно визначений управлінський вплив держави в особі уповноважених органів, спрямований на упорядкування діяльності надавачів і захист прав та інтересів споживачів косметологічних послуг з метою забезпечення безпеки функціонування їх ринку шляхом реалізації адмі</w:t>
      </w:r>
      <w:r w:rsidR="008C5D14">
        <w:rPr>
          <w:sz w:val="28"/>
          <w:szCs w:val="28"/>
        </w:rPr>
        <w:t xml:space="preserve">ністративно-правових засобів. </w:t>
      </w:r>
    </w:p>
    <w:p w:rsidR="007C15AD" w:rsidRDefault="00603B02" w:rsidP="007C15AD">
      <w:pPr>
        <w:spacing w:line="377" w:lineRule="auto"/>
        <w:ind w:firstLine="709"/>
        <w:jc w:val="both"/>
        <w:rPr>
          <w:sz w:val="28"/>
          <w:szCs w:val="28"/>
        </w:rPr>
      </w:pPr>
      <w:r w:rsidRPr="00603B02">
        <w:rPr>
          <w:sz w:val="28"/>
          <w:szCs w:val="28"/>
        </w:rPr>
        <w:t xml:space="preserve"> Для адміністративно-правового регулювання ринку косметологічних послуг характерні такі особливості: </w:t>
      </w:r>
    </w:p>
    <w:p w:rsidR="007C15AD" w:rsidRDefault="007C15AD" w:rsidP="007C15AD">
      <w:pPr>
        <w:spacing w:line="377" w:lineRule="auto"/>
        <w:ind w:firstLine="709"/>
        <w:jc w:val="both"/>
        <w:rPr>
          <w:sz w:val="28"/>
          <w:szCs w:val="28"/>
        </w:rPr>
      </w:pPr>
      <w:r>
        <w:rPr>
          <w:sz w:val="28"/>
          <w:szCs w:val="28"/>
        </w:rPr>
        <w:t>-</w:t>
      </w:r>
      <w:r w:rsidR="00603B02" w:rsidRPr="007C15AD">
        <w:rPr>
          <w:sz w:val="28"/>
          <w:szCs w:val="28"/>
        </w:rPr>
        <w:t>відсутність єдиного об’єкта правового регулювання, торкається різних сфер суспільних відносин, серед яких: охорона здоров’я (наприклад, Закон України «Основи законодавства України про охорону здоров’я», «Довідник кваліфікаційних характеристи</w:t>
      </w:r>
      <w:r w:rsidRPr="007C15AD">
        <w:rPr>
          <w:sz w:val="28"/>
          <w:szCs w:val="28"/>
        </w:rPr>
        <w:t>к професій працівників Випуск</w:t>
      </w:r>
      <w:r w:rsidR="00603B02" w:rsidRPr="007C15AD">
        <w:rPr>
          <w:sz w:val="28"/>
          <w:szCs w:val="28"/>
        </w:rPr>
        <w:t xml:space="preserve"> Охорона здоров’я» (наказ МОЗ України від 29.03.2002 № 117), «Про заходи по поліпшенню косметологічної допомоги населенню» (наказ МОЗ СРСР від 28.12.1982 № 1290); господарська (підприємницька) діяльність (Господарський кодекс України, Податковий кодекс України, Закони України </w:t>
      </w:r>
      <w:r w:rsidR="00603B02" w:rsidRPr="007C15AD">
        <w:rPr>
          <w:sz w:val="28"/>
          <w:szCs w:val="28"/>
        </w:rPr>
        <w:lastRenderedPageBreak/>
        <w:t xml:space="preserve">«Про підприємництво», «Про ліцензування видів господарської діяльності» тощо); технічне регулювання та оцінка відповідності (Закон України «Про технічні регламенти та оцінку відповідності», Національний класифікатор України «Класифікація видів економічної діяльності» (наказ Державного комітету України з питань технічного регулювання та споживчої політики від 11.10.2010 № 457); </w:t>
      </w:r>
    </w:p>
    <w:p w:rsidR="007C15AD" w:rsidRDefault="007C15AD" w:rsidP="007C15AD">
      <w:pPr>
        <w:spacing w:line="377" w:lineRule="auto"/>
        <w:ind w:firstLine="709"/>
        <w:jc w:val="both"/>
        <w:rPr>
          <w:sz w:val="28"/>
          <w:szCs w:val="28"/>
        </w:rPr>
      </w:pPr>
      <w:r>
        <w:rPr>
          <w:sz w:val="28"/>
          <w:szCs w:val="28"/>
        </w:rPr>
        <w:t>-</w:t>
      </w:r>
      <w:r w:rsidR="00603B02" w:rsidRPr="007C15AD">
        <w:rPr>
          <w:sz w:val="28"/>
          <w:szCs w:val="28"/>
        </w:rPr>
        <w:t xml:space="preserve"> зосередженість титульних положень адміністративно-правового регулювання ринку косметологічних послуг на підзаконному рівні, що вказує «другорядне» ставлення органів нормотворення до врегулювання су</w:t>
      </w:r>
      <w:r>
        <w:rPr>
          <w:sz w:val="28"/>
          <w:szCs w:val="28"/>
        </w:rPr>
        <w:t xml:space="preserve">спільних відносин цієї сфери; </w:t>
      </w:r>
    </w:p>
    <w:p w:rsidR="00603B02" w:rsidRPr="007C15AD" w:rsidRDefault="007C15AD" w:rsidP="007C15AD">
      <w:pPr>
        <w:spacing w:line="377" w:lineRule="auto"/>
        <w:ind w:firstLine="709"/>
        <w:jc w:val="both"/>
        <w:rPr>
          <w:sz w:val="28"/>
          <w:szCs w:val="28"/>
        </w:rPr>
      </w:pPr>
      <w:r>
        <w:rPr>
          <w:sz w:val="28"/>
          <w:szCs w:val="28"/>
        </w:rPr>
        <w:t>-</w:t>
      </w:r>
      <w:r w:rsidR="00603B02" w:rsidRPr="007C15AD">
        <w:rPr>
          <w:sz w:val="28"/>
          <w:szCs w:val="28"/>
        </w:rPr>
        <w:t xml:space="preserve"> невідповідність сучасного стану адміністративно-правового регулювання специфіці суспільних відносин цієї сфери.</w:t>
      </w:r>
    </w:p>
    <w:p w:rsidR="008C5D14" w:rsidRDefault="008C5D14" w:rsidP="002522EB">
      <w:pPr>
        <w:spacing w:line="377" w:lineRule="auto"/>
        <w:ind w:firstLine="709"/>
        <w:jc w:val="both"/>
        <w:rPr>
          <w:sz w:val="28"/>
          <w:szCs w:val="28"/>
        </w:rPr>
      </w:pPr>
    </w:p>
    <w:p w:rsidR="008C5D14" w:rsidRDefault="008C5D14" w:rsidP="002522EB">
      <w:pPr>
        <w:spacing w:line="377" w:lineRule="auto"/>
        <w:ind w:firstLine="709"/>
        <w:jc w:val="both"/>
        <w:rPr>
          <w:b/>
          <w:sz w:val="28"/>
          <w:szCs w:val="28"/>
        </w:rPr>
      </w:pPr>
      <w:r w:rsidRPr="008C5D14">
        <w:rPr>
          <w:b/>
          <w:sz w:val="28"/>
          <w:szCs w:val="28"/>
        </w:rPr>
        <w:t>2.2 Специфіка адміністративно-правового регулювання галузі</w:t>
      </w:r>
    </w:p>
    <w:p w:rsidR="00EF290B" w:rsidRDefault="00EF290B" w:rsidP="002522EB">
      <w:pPr>
        <w:spacing w:line="377" w:lineRule="auto"/>
        <w:ind w:firstLine="709"/>
        <w:jc w:val="both"/>
        <w:rPr>
          <w:sz w:val="28"/>
          <w:szCs w:val="28"/>
        </w:rPr>
      </w:pPr>
      <w:r w:rsidRPr="00EF290B">
        <w:rPr>
          <w:sz w:val="28"/>
          <w:szCs w:val="28"/>
        </w:rPr>
        <w:t>Адміністративно-правове регулювання ринку косметологічних послуг в Україні – це процес створення за допомогою адміністративних засобів умов, необхідних для захисту прав споживачів косметологічних послуг. Саме адміністративно-правовий захист прав споживачів косметологічних послуг має бути надійною гарантією ефективного перетворення загального поняття захист прав з риторики в реальність. Коли йдеться про захист прав споживачів косметологічних послуг мається на увазі не лише передбачені в правових актах права споживачів, але і їх інтереси, які не суперечать інтересам держави або інших громадян. Це законні інтереси громадян, здійснення яких не забороняється, а навпаки, заохочується, стимулюється, а в разі перешкод в їх реалізації – охороняються і захищаються державою (зокрема, інтереси пацієнтів-споживачів косметологічних послуг). Окрім цього, має бути сформований ефективний адміністративно-правовий механізм захисту прав спожива</w:t>
      </w:r>
      <w:r w:rsidR="00353D0C">
        <w:rPr>
          <w:sz w:val="28"/>
          <w:szCs w:val="28"/>
        </w:rPr>
        <w:t>чів косметологічних послуг</w:t>
      </w:r>
      <w:r w:rsidRPr="00EF290B">
        <w:rPr>
          <w:sz w:val="28"/>
          <w:szCs w:val="28"/>
        </w:rPr>
        <w:t>.</w:t>
      </w:r>
    </w:p>
    <w:p w:rsidR="002147D1" w:rsidRDefault="00843BBB" w:rsidP="002522EB">
      <w:pPr>
        <w:spacing w:line="377" w:lineRule="auto"/>
        <w:ind w:firstLine="709"/>
        <w:jc w:val="both"/>
        <w:rPr>
          <w:sz w:val="28"/>
          <w:szCs w:val="28"/>
        </w:rPr>
      </w:pPr>
      <w:r w:rsidRPr="00843BBB">
        <w:rPr>
          <w:sz w:val="28"/>
          <w:szCs w:val="28"/>
        </w:rPr>
        <w:lastRenderedPageBreak/>
        <w:t xml:space="preserve">Відтак до суб’єктів адміністративно-правового регулювання ринку косметологічних послуг можна віднести Президента України. Утім зауважимо, що Президент України, обіймаючи пост глави держави, Конституцією України не наділений ознаками органів виконавчої влади, тобто не віднесений до них структурно, як самостійний елемент системи органів виконавчої влади. Пост (посада) Президента України належить до системи органів виконавчої влади суто функціонально, а точніше – компетенційно. </w:t>
      </w:r>
    </w:p>
    <w:p w:rsidR="00843BBB" w:rsidRPr="00843BBB" w:rsidRDefault="00843BBB" w:rsidP="002522EB">
      <w:pPr>
        <w:spacing w:line="377" w:lineRule="auto"/>
        <w:ind w:firstLine="709"/>
        <w:jc w:val="both"/>
        <w:rPr>
          <w:sz w:val="28"/>
          <w:szCs w:val="28"/>
        </w:rPr>
      </w:pPr>
      <w:r w:rsidRPr="00843BBB">
        <w:rPr>
          <w:sz w:val="28"/>
          <w:szCs w:val="28"/>
        </w:rPr>
        <w:t>Безпосередньо функція Президента України у сфері регулювання ринку косметологічних послуг конституційно не визначена, проте вона випливає з його правового статусу. Так, роль Президента України в урегулюванні ринку косметологічних п</w:t>
      </w:r>
      <w:r w:rsidR="00353D0C">
        <w:rPr>
          <w:sz w:val="28"/>
          <w:szCs w:val="28"/>
        </w:rPr>
        <w:t>ослуг полягає в тому, що він:</w:t>
      </w:r>
      <w:r w:rsidRPr="00843BBB">
        <w:rPr>
          <w:sz w:val="28"/>
          <w:szCs w:val="28"/>
        </w:rPr>
        <w:t xml:space="preserve"> – як гарант конституційних прав і свобод людини і громадянина (право на охорону здоров’я, медичну допомогу, право на підприємницьку діяльність, яка не заборонена законом) повинен забезпечити їх реалізацію; – як гарант національної безпеки України повинен вживати усіх необхідних заходів щодо усунення загроз у сфері охорони здоров’я, забезпечувати санітарно-епідемічне благополуччя, захищати права споживачів, здійснювати контроль за якістю і безпечністю продукції та усіх видів послуг і робіт, сприяти діяльності громадських організацій споживачів відповідно до положень статей 4</w:t>
      </w:r>
      <w:r w:rsidR="00353D0C">
        <w:rPr>
          <w:sz w:val="28"/>
          <w:szCs w:val="28"/>
        </w:rPr>
        <w:t>2 та 49 Конституції України</w:t>
      </w:r>
      <w:r w:rsidR="00353D0C">
        <w:rPr>
          <w:rStyle w:val="aa"/>
          <w:sz w:val="28"/>
          <w:szCs w:val="28"/>
        </w:rPr>
        <w:footnoteReference w:id="42"/>
      </w:r>
      <w:r w:rsidRPr="00843BBB">
        <w:rPr>
          <w:sz w:val="28"/>
          <w:szCs w:val="28"/>
        </w:rPr>
        <w:t>. Переважно у досліджуваній сфері Президент України виконує нормотворчу функц</w:t>
      </w:r>
      <w:r w:rsidR="00353D0C">
        <w:rPr>
          <w:sz w:val="28"/>
          <w:szCs w:val="28"/>
        </w:rPr>
        <w:t>ію шляхом видання указів</w:t>
      </w:r>
      <w:r w:rsidRPr="00843BBB">
        <w:rPr>
          <w:sz w:val="28"/>
          <w:szCs w:val="28"/>
        </w:rPr>
        <w:t>.</w:t>
      </w:r>
    </w:p>
    <w:p w:rsidR="00222855" w:rsidRDefault="0087782C" w:rsidP="002522EB">
      <w:pPr>
        <w:spacing w:line="377" w:lineRule="auto"/>
        <w:ind w:firstLine="709"/>
        <w:jc w:val="both"/>
        <w:rPr>
          <w:sz w:val="28"/>
          <w:szCs w:val="28"/>
        </w:rPr>
      </w:pPr>
      <w:r w:rsidRPr="00FC3943">
        <w:rPr>
          <w:sz w:val="28"/>
          <w:szCs w:val="28"/>
        </w:rPr>
        <w:t xml:space="preserve">До суб’єктів регулювання ринку косметичних послуг належить Міністерство розвитку економіки, торгівлі та сільського господарства України. Відповідно до своїх повноважень вказане Міністерство формує державну політику у сфері захисту прав споживачів, державну політику з контролю за цінами, державну регуляторну політику та державну політику з </w:t>
      </w:r>
      <w:r w:rsidRPr="00FC3943">
        <w:rPr>
          <w:sz w:val="28"/>
          <w:szCs w:val="28"/>
        </w:rPr>
        <w:lastRenderedPageBreak/>
        <w:t xml:space="preserve">питань ліцензування, дозвільної системи, нагляду (контролю) у сфері господарської діяльності. </w:t>
      </w:r>
    </w:p>
    <w:p w:rsidR="00222855" w:rsidRDefault="0087782C" w:rsidP="002522EB">
      <w:pPr>
        <w:spacing w:line="377" w:lineRule="auto"/>
        <w:ind w:firstLine="709"/>
        <w:jc w:val="both"/>
        <w:rPr>
          <w:sz w:val="28"/>
          <w:szCs w:val="28"/>
        </w:rPr>
      </w:pPr>
      <w:r w:rsidRPr="00FC3943">
        <w:rPr>
          <w:sz w:val="28"/>
          <w:szCs w:val="28"/>
        </w:rPr>
        <w:t xml:space="preserve">Основними завданнями Міністерства визначено формування державної політики у сфері державного ринкового нагляду; державної політики у сфері торгівлі та побутових послуг. Окрім того, Міністерство забезпечує нормативно-правове регулювання у сфері стандартизації; вживає заходів щодо адаптації законодавства України у сфері стандартизації до законодавства ЄС; погоджує розроблені національним органом стандартизації національні стандарти (зміни до них) щодо: процедур розроблення, прийняття, перевірки, перегляду, скасування та відновлення дії національних стандартів, кодексів усталеної практики та змін до них; критеріїв, форми і процедур розгляду пропозицій щодо проведення робіт з національної стандартизації; процедур створення, діяльності та припинення діяльності технічних комітетів стандартизації. </w:t>
      </w:r>
    </w:p>
    <w:p w:rsidR="00843BBB" w:rsidRDefault="0087782C" w:rsidP="002522EB">
      <w:pPr>
        <w:spacing w:line="377" w:lineRule="auto"/>
        <w:ind w:firstLine="709"/>
        <w:jc w:val="both"/>
        <w:rPr>
          <w:sz w:val="28"/>
          <w:szCs w:val="28"/>
        </w:rPr>
      </w:pPr>
      <w:r w:rsidRPr="00FC3943">
        <w:rPr>
          <w:sz w:val="28"/>
          <w:szCs w:val="28"/>
        </w:rPr>
        <w:t xml:space="preserve">Крім того, Міністерство затверджує національні класифікатори, зміни до них та процедури їх розроблення, а також методичні рекомендації щодо формування переліків національних стандартів, відповідність яким надає презумпцію відповідності продукції, пов’язаних з нею процесів або методів виробництва чи інших об’єктів вимогам технічних регламентів; здійснює контроль за дотриманням національним органом стандартизації процедур у сфері стандартизації відповідно до принципів, норм і вимог, установлених законодавством; вживає обґрунтованих заходів для прийняття і дотримання суб’єктами стандартизації Кодексу доброчинної практики з розробки, прийняття та застосування стандартів відповідно до Угоди про технічні бар’єри 85 в торгівлі, що є додатком до Марракеської угоди про заснування Світової організації торгівлі від 15 квітня 1994 р.; а також інформує та надає роз’яснення щодо реалізації державної політики у сфері стандартизації. У межах повноважень, передбачених законом, здійснює співробітництво у </w:t>
      </w:r>
      <w:r w:rsidRPr="00FC3943">
        <w:rPr>
          <w:sz w:val="28"/>
          <w:szCs w:val="28"/>
        </w:rPr>
        <w:lastRenderedPageBreak/>
        <w:t>сфері стандартизації з відповідними органами інших держав і визначає пріоритетні напрями розв</w:t>
      </w:r>
      <w:r w:rsidR="00102162">
        <w:rPr>
          <w:sz w:val="28"/>
          <w:szCs w:val="28"/>
        </w:rPr>
        <w:t>итку в сфері стандартизації</w:t>
      </w:r>
      <w:r w:rsidRPr="00FC3943">
        <w:rPr>
          <w:sz w:val="28"/>
          <w:szCs w:val="28"/>
        </w:rPr>
        <w:t xml:space="preserve">. </w:t>
      </w:r>
      <w:r w:rsidR="00102162">
        <w:rPr>
          <w:rStyle w:val="aa"/>
          <w:sz w:val="28"/>
          <w:szCs w:val="28"/>
        </w:rPr>
        <w:footnoteReference w:id="43"/>
      </w:r>
      <w:r w:rsidRPr="00FC3943">
        <w:rPr>
          <w:sz w:val="28"/>
          <w:szCs w:val="28"/>
        </w:rPr>
        <w:t>Виходячи з наведеного можна зробити висновок, що Міністерство розвитку економіки, торгівлі та сільського господарства України у досліджуваній сфері виконує інформативну, консультативну, контрольну та регуляторну функції.</w:t>
      </w:r>
    </w:p>
    <w:p w:rsidR="001018DD" w:rsidRDefault="001018DD" w:rsidP="002522EB">
      <w:pPr>
        <w:spacing w:line="377" w:lineRule="auto"/>
        <w:ind w:firstLine="709"/>
        <w:jc w:val="both"/>
        <w:rPr>
          <w:sz w:val="28"/>
          <w:szCs w:val="28"/>
        </w:rPr>
      </w:pPr>
      <w:r w:rsidRPr="002C6B1B">
        <w:rPr>
          <w:sz w:val="28"/>
          <w:szCs w:val="28"/>
        </w:rPr>
        <w:t>До суб’єктів адміністративно-правового регулювання ринку косметологічних послуг в Україні слід віднести і Міністерство охорони здоров’я України (далі – МОЗ України). У межах своїх повноважень МОЗ України забезпечує формування та реалізацію державної політики у сферах: епідеміологічного нагляду (спостереження), а також забезпечення формування державної політики у сферах санітарного й епідемічного благополуччя населення; розвитку медичних послуг, впровадження електронної системи охорони здоров’я; технічного регулювання медичних виробів та косметичної продукції; забезпечення населення якісними, ефективними та безпечними лікарськими засобами, створення, виробництва, контролю якості та реалізації лікарських засобів, медичних імунобіологічних препаратів, обігу наркотичних засобів, психотропних речовин, їх аналогів і прекурсорів, протидії їх незаконному обігу, а також безпечних медичних виробів та косметичної продукції; розвитку кадрового потенціалу системи охорони здоров’я, вищої медичної, фарм</w:t>
      </w:r>
      <w:r w:rsidR="00102162">
        <w:rPr>
          <w:sz w:val="28"/>
          <w:szCs w:val="28"/>
        </w:rPr>
        <w:t>ацевтичної освіти та науки</w:t>
      </w:r>
      <w:r w:rsidRPr="002C6B1B">
        <w:rPr>
          <w:sz w:val="28"/>
          <w:szCs w:val="28"/>
        </w:rPr>
        <w:t>.</w:t>
      </w:r>
    </w:p>
    <w:p w:rsidR="001E0372" w:rsidRPr="007E667C" w:rsidRDefault="001E0372" w:rsidP="002522EB">
      <w:pPr>
        <w:spacing w:line="377" w:lineRule="auto"/>
        <w:ind w:firstLine="709"/>
        <w:jc w:val="both"/>
        <w:rPr>
          <w:sz w:val="28"/>
          <w:szCs w:val="28"/>
        </w:rPr>
      </w:pPr>
      <w:r w:rsidRPr="007E667C">
        <w:rPr>
          <w:sz w:val="28"/>
          <w:szCs w:val="28"/>
        </w:rPr>
        <w:t>Не менш важливим суб’єктом є Національна поліція України, яка відповідно до п. 2, 3, 4, 6 і 7 Положення про неї здійснює контроль та нагляд за дотриманням правопорядку суб’єктами – надавачами косметичних і косметологічних послуг, виробниками, реалізат</w:t>
      </w:r>
      <w:r w:rsidR="00102162">
        <w:rPr>
          <w:sz w:val="28"/>
          <w:szCs w:val="28"/>
        </w:rPr>
        <w:t xml:space="preserve">орами косметичної продукції </w:t>
      </w:r>
      <w:r w:rsidR="00102162">
        <w:rPr>
          <w:rStyle w:val="aa"/>
          <w:sz w:val="28"/>
          <w:szCs w:val="28"/>
        </w:rPr>
        <w:footnoteReference w:id="44"/>
      </w:r>
      <w:r w:rsidRPr="007E667C">
        <w:rPr>
          <w:sz w:val="28"/>
          <w:szCs w:val="28"/>
        </w:rPr>
        <w:t xml:space="preserve">. У разі виявлення порушень Національна поліція України (її уповноважені </w:t>
      </w:r>
      <w:r w:rsidRPr="007E667C">
        <w:rPr>
          <w:sz w:val="28"/>
          <w:szCs w:val="28"/>
        </w:rPr>
        <w:lastRenderedPageBreak/>
        <w:t>на те посадові особи) відповідно до ст. 255 КУпАП мають право складати протоколи про адм</w:t>
      </w:r>
      <w:r w:rsidR="00102162">
        <w:rPr>
          <w:sz w:val="28"/>
          <w:szCs w:val="28"/>
        </w:rPr>
        <w:t>іністративні правопорушення</w:t>
      </w:r>
      <w:r w:rsidR="00102162">
        <w:rPr>
          <w:rStyle w:val="aa"/>
          <w:sz w:val="28"/>
          <w:szCs w:val="28"/>
        </w:rPr>
        <w:footnoteReference w:id="45"/>
      </w:r>
      <w:r w:rsidRPr="007E667C">
        <w:rPr>
          <w:sz w:val="28"/>
          <w:szCs w:val="28"/>
        </w:rPr>
        <w:t>. Окрім Національної поліції України правом складати протоколи про адміністративні правопорушення у сфері виробництва та обігу косметичної продукції наділений і такий центральний орган виконавчої влади як Держл</w:t>
      </w:r>
      <w:r w:rsidR="00102162">
        <w:rPr>
          <w:sz w:val="28"/>
          <w:szCs w:val="28"/>
        </w:rPr>
        <w:t>ікслужба (п. 13 Положення)</w:t>
      </w:r>
      <w:r w:rsidRPr="007E667C">
        <w:rPr>
          <w:sz w:val="28"/>
          <w:szCs w:val="28"/>
        </w:rPr>
        <w:t>. Однак повноваження цієї служби у сфері виробництва та обігу косметичної продукції слід розширити.</w:t>
      </w:r>
    </w:p>
    <w:p w:rsidR="001E0372" w:rsidRPr="007E667C" w:rsidRDefault="001E0372" w:rsidP="002522EB">
      <w:pPr>
        <w:spacing w:line="377" w:lineRule="auto"/>
        <w:ind w:firstLine="709"/>
        <w:jc w:val="both"/>
        <w:rPr>
          <w:sz w:val="28"/>
          <w:szCs w:val="28"/>
        </w:rPr>
      </w:pPr>
      <w:r w:rsidRPr="007E667C">
        <w:rPr>
          <w:sz w:val="28"/>
          <w:szCs w:val="28"/>
        </w:rPr>
        <w:t>Окрім того, слід визначити повноваження Держлікслужби у досліджуваній сфері. До них варто віднести повноваження щодо: нагляду за виробництвом косметичної продукції із запровадженням системи належної виробничої практики (GMP); порядку введення косметичної продукції в обіг з поданням «відповідальними особами» передпродажного повідомлення про косметичну продукцію, яка розміщується на ринку; оцінювання безпеки косметичної продукції; контролю та нагляду за вже виготовленою продукцією.</w:t>
      </w:r>
    </w:p>
    <w:p w:rsidR="00B93C0C" w:rsidRPr="007E667C" w:rsidRDefault="00B93C0C" w:rsidP="002522EB">
      <w:pPr>
        <w:spacing w:line="377" w:lineRule="auto"/>
        <w:ind w:firstLine="709"/>
        <w:jc w:val="both"/>
        <w:rPr>
          <w:sz w:val="28"/>
          <w:szCs w:val="28"/>
        </w:rPr>
      </w:pPr>
      <w:r w:rsidRPr="007E667C">
        <w:rPr>
          <w:sz w:val="28"/>
          <w:szCs w:val="28"/>
        </w:rPr>
        <w:t xml:space="preserve">Наступним суб’єктом ринку косметичних послуг є Державна податкова служба України (далі – ДПС). В межах своїх повноважень ДПС України здійснює реєстрацію та веде облік платників податків, платників єдиного внеску, об’єктів оподаткування та об’єктів, пов’язаних з оподаткуванням, проводить диференціацію платників податків; забезпечує достовірність та повноту ведення обліку платників податків (платників єдиного внеску), об’єктів оподаткування та об’єктів, пов’язаних з оподаткуванням; контролює своєчасність подання платниками податків (платниками єдиного внеску) передбаченої законом звітності (декларацій, розрахунків та інших документів, пов’язаних з обчисленням і сплатою податків, зборів, платежів), своєчасність, достовірність, повноту нарахування та сплати податків, зборів, платежів, єдиного внеску; застосовує до платників податків (платників </w:t>
      </w:r>
      <w:r w:rsidRPr="007E667C">
        <w:rPr>
          <w:sz w:val="28"/>
          <w:szCs w:val="28"/>
        </w:rPr>
        <w:lastRenderedPageBreak/>
        <w:t>єдиного внеску) передбачені законом фінансові (штрафні) санкції (штрафи) за порушення вимог податкового законодавства чи законодавства з інших питань, контроль за дотриманням якого покладено на ДПС; складає стосовно платників податків – фізичних осіб та посадових осіб платників податків – юридичних осіб протоколи про адміністративні правопорушення та виносить постанови у 90 справах про адміністративні правопорушення у порядку, встановленому законом; організовує реєстрацію та облік реєстраторів розрахункових операцій, що застосовуються для реєстрації розрахункових операцій за товари (послуги), реєстрацію розрахункових книжок, книг обліку розрахункових операцій; проводить контрольні розрахункові операції до початку перевірки платника податків щодо дотримання ним порядку проведення розрахункових операцій та застосування реєстрато</w:t>
      </w:r>
      <w:r w:rsidR="00940270">
        <w:rPr>
          <w:sz w:val="28"/>
          <w:szCs w:val="28"/>
        </w:rPr>
        <w:t>рів розрахункових операцій</w:t>
      </w:r>
      <w:r w:rsidR="00940270">
        <w:rPr>
          <w:rStyle w:val="aa"/>
          <w:sz w:val="28"/>
          <w:szCs w:val="28"/>
        </w:rPr>
        <w:footnoteReference w:id="46"/>
      </w:r>
      <w:r w:rsidRPr="007E667C">
        <w:rPr>
          <w:sz w:val="28"/>
          <w:szCs w:val="28"/>
        </w:rPr>
        <w:t>.</w:t>
      </w:r>
    </w:p>
    <w:p w:rsidR="00B93C0C" w:rsidRPr="007E667C" w:rsidRDefault="00B93C0C" w:rsidP="002522EB">
      <w:pPr>
        <w:spacing w:line="377" w:lineRule="auto"/>
        <w:ind w:firstLine="709"/>
        <w:jc w:val="both"/>
        <w:rPr>
          <w:sz w:val="28"/>
          <w:szCs w:val="28"/>
        </w:rPr>
      </w:pPr>
      <w:r w:rsidRPr="007E667C">
        <w:rPr>
          <w:sz w:val="28"/>
          <w:szCs w:val="28"/>
        </w:rPr>
        <w:t>За захистом порушених прав, відповідно до Закону України «Про звернення</w:t>
      </w:r>
      <w:r w:rsidR="00940270">
        <w:rPr>
          <w:sz w:val="28"/>
          <w:szCs w:val="28"/>
        </w:rPr>
        <w:t xml:space="preserve"> громадян»</w:t>
      </w:r>
      <w:r w:rsidR="00940270">
        <w:rPr>
          <w:rStyle w:val="aa"/>
          <w:sz w:val="28"/>
          <w:szCs w:val="28"/>
        </w:rPr>
        <w:footnoteReference w:id="47"/>
      </w:r>
      <w:r w:rsidRPr="007E667C">
        <w:rPr>
          <w:sz w:val="28"/>
          <w:szCs w:val="28"/>
        </w:rPr>
        <w:t xml:space="preserve"> мають право звернутися громадяни України (споживачі косметологічних послуг) до органів державної влади і органів місцевого самоврядування. Відповідно органи державної влади і органи місцевого самоврядування в межах своїх повноважень зобов’язані: «об’єктивно, всебічно і вчасно перевіряти заяви чи скарги; забезпечувати поновлення порушених прав, реальне виконання прийнятих у зв’язку з заявою чи скаргою рішень» (ст. 19 Закону Україн</w:t>
      </w:r>
      <w:r w:rsidR="00940270">
        <w:rPr>
          <w:sz w:val="28"/>
          <w:szCs w:val="28"/>
        </w:rPr>
        <w:t>и «Про звернення громадян»</w:t>
      </w:r>
      <w:r w:rsidR="00940270">
        <w:rPr>
          <w:rStyle w:val="aa"/>
          <w:sz w:val="28"/>
          <w:szCs w:val="28"/>
        </w:rPr>
        <w:footnoteReference w:id="48"/>
      </w:r>
      <w:r w:rsidRPr="007E667C">
        <w:rPr>
          <w:sz w:val="28"/>
          <w:szCs w:val="28"/>
        </w:rPr>
        <w:t xml:space="preserve">). Крім того, згідно з підп. 2 п. «б» ст. 30 Закону України «Про місцеве самоврядування в Україні» до делегованих повноважень виконавчих органів сільських, селищних, міських рад належать: «здійснення контролю за </w:t>
      </w:r>
      <w:r w:rsidRPr="007E667C">
        <w:rPr>
          <w:sz w:val="28"/>
          <w:szCs w:val="28"/>
        </w:rPr>
        <w:lastRenderedPageBreak/>
        <w:t>дотриманням законодавства щод</w:t>
      </w:r>
      <w:r w:rsidR="00940270">
        <w:rPr>
          <w:sz w:val="28"/>
          <w:szCs w:val="28"/>
        </w:rPr>
        <w:t>о захисту прав споживачів»</w:t>
      </w:r>
      <w:r w:rsidR="00940270">
        <w:rPr>
          <w:rStyle w:val="aa"/>
          <w:sz w:val="28"/>
          <w:szCs w:val="28"/>
        </w:rPr>
        <w:footnoteReference w:id="49"/>
      </w:r>
      <w:r w:rsidRPr="007E667C">
        <w:rPr>
          <w:sz w:val="28"/>
          <w:szCs w:val="28"/>
        </w:rPr>
        <w:t>. Проведене дослідження повноважень суб’єктів – центральних, територіальних і місцевих органів виконавчої влади і органів місцевого самоврядування дозволяє виокремити найважливіші функції цих суб’єктів за змістовним критерієм. До них варто віднести: нормотворчу, управлінську, регуляторну, контрольну, правозабезпечувальну та правозахисну.</w:t>
      </w:r>
    </w:p>
    <w:p w:rsidR="00222855" w:rsidRDefault="00B93C0C" w:rsidP="002522EB">
      <w:pPr>
        <w:spacing w:line="377" w:lineRule="auto"/>
        <w:ind w:firstLine="709"/>
        <w:jc w:val="both"/>
        <w:rPr>
          <w:sz w:val="28"/>
          <w:szCs w:val="28"/>
        </w:rPr>
      </w:pPr>
      <w:r w:rsidRPr="007E667C">
        <w:rPr>
          <w:sz w:val="28"/>
          <w:szCs w:val="28"/>
        </w:rPr>
        <w:t xml:space="preserve">Окрему увагу варто приділити громадським організаціям і об’єднанням у досліджуваній сфері. Саме завдяки їм можливе створення чіткої системи захисту прав споживачів косметологічних послуг, обґрунтування обсягів та юридичних можливостей її діяльності, розробка спільно з державними органами – суб’єктами нагляду і контролю за виробництвом і обігом 91 косметичної продукції та косметологічних послуг, заходів із захисту прав споживачів таких послуг і такої продукції. Водночас зауважимо, що громадські організації і об’єднання у досліджуваній сфері тільки починають створюватись. </w:t>
      </w:r>
    </w:p>
    <w:p w:rsidR="00B93C0C" w:rsidRPr="007E667C" w:rsidRDefault="00B93C0C" w:rsidP="002522EB">
      <w:pPr>
        <w:spacing w:line="377" w:lineRule="auto"/>
        <w:ind w:firstLine="709"/>
        <w:jc w:val="both"/>
        <w:rPr>
          <w:sz w:val="28"/>
          <w:szCs w:val="28"/>
        </w:rPr>
      </w:pPr>
      <w:r w:rsidRPr="007E667C">
        <w:rPr>
          <w:sz w:val="28"/>
          <w:szCs w:val="28"/>
        </w:rPr>
        <w:t xml:space="preserve">Так, громадська організація «Асоціація косметологів України», статут якої було затверджено у 2019 році визначила основними напрямами своєї діяльності розроблення вимог до якості, обсягу існуючих стандартів косметологічної діяльності у сфері косметології та сприяння дотримання цих стандартів косметологами; сприяння підвищенню стандартів освіти та перепідготовки фахівців, що працюють у сфері косметології; сприяння організації та проведенню конференцій, семінарів, майстер-класів, презентацій, виставок, форумів зі спеціальних, прикладних та популярних питань у сфері косметології; сприяння розвитку професійних і гуманітарних міжнародних контактів, співпраці та обміну досвідом з вітчизняними і іноземними організаціями, окремими фахівцями в області косметології; сприяння взаємодії з приватними, громадськими та державними установами, </w:t>
      </w:r>
      <w:r w:rsidRPr="007E667C">
        <w:rPr>
          <w:sz w:val="28"/>
          <w:szCs w:val="28"/>
        </w:rPr>
        <w:lastRenderedPageBreak/>
        <w:t>підприємствами та організаціями з питань розвитку косметологічної діяльності; сприяння консолідації зусиль провідних косметологів та лікарів і фахівців інших спеціальностей для проведення організаційної, навчально-методичної та наукової роботи</w:t>
      </w:r>
      <w:r w:rsidR="00940270">
        <w:rPr>
          <w:sz w:val="28"/>
          <w:szCs w:val="28"/>
        </w:rPr>
        <w:t xml:space="preserve"> у сфері косметології тощо </w:t>
      </w:r>
      <w:r w:rsidR="00940270">
        <w:rPr>
          <w:rStyle w:val="aa"/>
          <w:sz w:val="28"/>
          <w:szCs w:val="28"/>
        </w:rPr>
        <w:footnoteReference w:id="50"/>
      </w:r>
      <w:r w:rsidRPr="007E667C">
        <w:rPr>
          <w:sz w:val="28"/>
          <w:szCs w:val="28"/>
        </w:rPr>
        <w:t>.</w:t>
      </w:r>
    </w:p>
    <w:p w:rsidR="00222855" w:rsidRDefault="006C3108" w:rsidP="002522EB">
      <w:pPr>
        <w:spacing w:line="377" w:lineRule="auto"/>
        <w:ind w:firstLine="709"/>
        <w:jc w:val="both"/>
        <w:rPr>
          <w:sz w:val="28"/>
          <w:szCs w:val="28"/>
        </w:rPr>
      </w:pPr>
      <w:r w:rsidRPr="007E667C">
        <w:rPr>
          <w:sz w:val="28"/>
          <w:szCs w:val="28"/>
        </w:rPr>
        <w:t xml:space="preserve">Враховуючи особливості суб’єктів регулювання ринку косметологічних послуг, а саме: відсутність мети спрямованої на єдиний об’єкт правового регулювання, який не визначений конкретно; відсутність координуючого органу управління; відсутність чітко побудованої структури суб’єктів регулювання ринку косметологічних послуг, діяльність яких була б спрямована на виконання мети; відсутність ефективного механізму міжвідомчої взаємодії суб’єктів регулювання ринку косметологічних послуг; недосконалий зворотний зв’язок варто вказати на те, що вони не об’єднані у певну систему. </w:t>
      </w:r>
    </w:p>
    <w:p w:rsidR="00222855" w:rsidRDefault="006C3108" w:rsidP="002522EB">
      <w:pPr>
        <w:spacing w:line="377" w:lineRule="auto"/>
        <w:ind w:firstLine="709"/>
        <w:jc w:val="both"/>
        <w:rPr>
          <w:sz w:val="28"/>
          <w:szCs w:val="28"/>
        </w:rPr>
      </w:pPr>
      <w:r w:rsidRPr="007E667C">
        <w:rPr>
          <w:sz w:val="28"/>
          <w:szCs w:val="28"/>
        </w:rPr>
        <w:t xml:space="preserve">Крім того, їм не властива певна структура, оскільки суб’єкти регулювання ринку косметологічних послуг орієнтовані на вирішення власних завдань, окреслених Положеннями про той чи інший орган державної влади. Має місце також відсутність базового закону, який уніфікував би правове регулювання ринку косметологічних послуг і їх суб’єктів. Як слушно зазначає В.Г. Афанасьєв, неоднозначність структури суб’єктів адміністративного права пов’язана з тим, що додатковим критерієм виокремлення структури можуть виступати окремі якості суб’єктів. </w:t>
      </w:r>
    </w:p>
    <w:p w:rsidR="006C3108" w:rsidRDefault="006C3108" w:rsidP="002522EB">
      <w:pPr>
        <w:spacing w:line="377" w:lineRule="auto"/>
        <w:ind w:firstLine="709"/>
        <w:jc w:val="both"/>
        <w:rPr>
          <w:sz w:val="28"/>
          <w:szCs w:val="28"/>
        </w:rPr>
      </w:pPr>
      <w:r w:rsidRPr="007E667C">
        <w:rPr>
          <w:sz w:val="28"/>
          <w:szCs w:val="28"/>
        </w:rPr>
        <w:t>Такими якостями, наприклад, може бути організаційно-правова форма суб’єктів адміністративного права, наявність публічно-владних повноважень, ступінь участі у публічному управлінні; аксіологічний крит</w:t>
      </w:r>
      <w:r w:rsidR="00787414">
        <w:rPr>
          <w:sz w:val="28"/>
          <w:szCs w:val="28"/>
        </w:rPr>
        <w:t xml:space="preserve">ерій тощо </w:t>
      </w:r>
      <w:r w:rsidR="00787414">
        <w:rPr>
          <w:rStyle w:val="aa"/>
          <w:sz w:val="28"/>
          <w:szCs w:val="28"/>
        </w:rPr>
        <w:footnoteReference w:id="51"/>
      </w:r>
      <w:r w:rsidRPr="007E667C">
        <w:rPr>
          <w:sz w:val="28"/>
          <w:szCs w:val="28"/>
        </w:rPr>
        <w:t xml:space="preserve"> Вищенаведене доводить відсутність комплексного підходу до формування системи суб’єктів регулювання р</w:t>
      </w:r>
      <w:r w:rsidR="00787414">
        <w:rPr>
          <w:sz w:val="28"/>
          <w:szCs w:val="28"/>
        </w:rPr>
        <w:t>инку косметологічних послуг у</w:t>
      </w:r>
      <w:r w:rsidRPr="007E667C">
        <w:rPr>
          <w:sz w:val="28"/>
          <w:szCs w:val="28"/>
        </w:rPr>
        <w:t xml:space="preserve"> </w:t>
      </w:r>
      <w:r w:rsidRPr="007E667C">
        <w:rPr>
          <w:sz w:val="28"/>
          <w:szCs w:val="28"/>
        </w:rPr>
        <w:lastRenderedPageBreak/>
        <w:t>досліджуваній сфері, що негативним чином позначається на її ефективності, правозастосовній діяльності суб’єктів та, як наслідок, правових можливостях захисту прав та інтересів споживачів косметологічних послуг. Зазначене обґрунтовує доцільність уніфікації правового регулювання суспільних відносин, які складаються у сфері функціонування ринку косметологічних послуг.</w:t>
      </w:r>
    </w:p>
    <w:p w:rsidR="002772EF" w:rsidRPr="007B7BA2" w:rsidRDefault="002772EF" w:rsidP="002522EB">
      <w:pPr>
        <w:spacing w:line="377" w:lineRule="auto"/>
        <w:ind w:firstLine="709"/>
        <w:jc w:val="both"/>
        <w:rPr>
          <w:sz w:val="28"/>
          <w:szCs w:val="28"/>
        </w:rPr>
      </w:pPr>
      <w:r w:rsidRPr="007B7BA2">
        <w:rPr>
          <w:sz w:val="28"/>
          <w:szCs w:val="28"/>
        </w:rPr>
        <w:t>За допомогою засобів правового регулювання держава забезпечує захист прав та інтересів громадян. На думку А.М. Денисової, усі правові засоби поділяються на правові стимули т</w:t>
      </w:r>
      <w:r w:rsidR="00787414">
        <w:rPr>
          <w:sz w:val="28"/>
          <w:szCs w:val="28"/>
        </w:rPr>
        <w:t xml:space="preserve">а правові обмеження </w:t>
      </w:r>
      <w:r w:rsidR="00787414">
        <w:rPr>
          <w:rStyle w:val="aa"/>
          <w:sz w:val="28"/>
          <w:szCs w:val="28"/>
        </w:rPr>
        <w:footnoteReference w:id="52"/>
      </w:r>
      <w:r w:rsidRPr="007B7BA2">
        <w:rPr>
          <w:sz w:val="28"/>
          <w:szCs w:val="28"/>
        </w:rPr>
        <w:t xml:space="preserve"> за допомогою яких здійснюється вплив на суб’єктів з метою досягнення конкретних результатів.</w:t>
      </w:r>
    </w:p>
    <w:p w:rsidR="00222855" w:rsidRDefault="008A3DDE" w:rsidP="002522EB">
      <w:pPr>
        <w:spacing w:line="377" w:lineRule="auto"/>
        <w:ind w:firstLine="709"/>
        <w:jc w:val="both"/>
        <w:rPr>
          <w:sz w:val="28"/>
          <w:szCs w:val="28"/>
        </w:rPr>
      </w:pPr>
      <w:r w:rsidRPr="007B7BA2">
        <w:rPr>
          <w:sz w:val="28"/>
          <w:szCs w:val="28"/>
        </w:rPr>
        <w:t xml:space="preserve">Виходячи з наведено вище можна стверджувати, що важливими елементами системи засобів адміністративно-правового регулювання ринку косметологічних послуг є стандартизація, сертифікація косметологічної і косметичної продукції, ліцензування та акредитація закладів, що надають косметологічні послуги, атестація суб’єктів – надавачів косметологічних послуг, а також оподаткування суб’єктів, що виробляють, реалізують косметичну продукцію і надають косметичні і косметологічні послуги. Важко уявити повсякденне життя сучасної людини без косметичної продукції і без косметологічних послуг. Культ краси тіла, модні тенденції краси спонукають жінок та чоловіків звертатись за покращенням своєї зовнішності. </w:t>
      </w:r>
    </w:p>
    <w:p w:rsidR="008A3DDE" w:rsidRPr="007B7BA2" w:rsidRDefault="008A3DDE" w:rsidP="002522EB">
      <w:pPr>
        <w:spacing w:line="377" w:lineRule="auto"/>
        <w:ind w:firstLine="709"/>
        <w:jc w:val="both"/>
        <w:rPr>
          <w:sz w:val="28"/>
          <w:szCs w:val="28"/>
        </w:rPr>
      </w:pPr>
      <w:r w:rsidRPr="007B7BA2">
        <w:rPr>
          <w:sz w:val="28"/>
          <w:szCs w:val="28"/>
        </w:rPr>
        <w:t xml:space="preserve">Оглядаючи пропозиції вітчизняних салонів краси, косметологічних закладів (кабінетів, салонів, центрів, клінік), спа салонів слід відмітити широкий спектр пропонованих послуг: різноманітні масажі (зокрема, з використанням спеціального обладнання), маски та пілінги, ін’єкційні процедури (біоревіталізація, мезотерапія, ін’єкції ботоксу та силікону), </w:t>
      </w:r>
      <w:r w:rsidRPr="007B7BA2">
        <w:rPr>
          <w:sz w:val="28"/>
          <w:szCs w:val="28"/>
        </w:rPr>
        <w:lastRenderedPageBreak/>
        <w:t>пластичні операції, ліпосакція, фізіотерапічні процедури (лазерна терапія, магнітотерапія, ультразвук тощо). Перелічені послуги не є виключними. Постійний попит на «красу» породжує розроблення нової косметичної продукції, нового обладнання, нових метод</w:t>
      </w:r>
      <w:r w:rsidR="001F7852">
        <w:rPr>
          <w:sz w:val="28"/>
          <w:szCs w:val="28"/>
        </w:rPr>
        <w:t>ик та процедур</w:t>
      </w:r>
      <w:r w:rsidR="001F7852">
        <w:rPr>
          <w:rStyle w:val="aa"/>
          <w:sz w:val="28"/>
          <w:szCs w:val="28"/>
        </w:rPr>
        <w:footnoteReference w:id="53"/>
      </w:r>
      <w:r w:rsidRPr="007B7BA2">
        <w:rPr>
          <w:sz w:val="28"/>
          <w:szCs w:val="28"/>
        </w:rPr>
        <w:t>.</w:t>
      </w:r>
    </w:p>
    <w:p w:rsidR="009342E5" w:rsidRDefault="008A3DDE" w:rsidP="002522EB">
      <w:pPr>
        <w:spacing w:line="377" w:lineRule="auto"/>
        <w:ind w:firstLine="709"/>
        <w:jc w:val="both"/>
        <w:rPr>
          <w:sz w:val="28"/>
          <w:szCs w:val="28"/>
        </w:rPr>
      </w:pPr>
      <w:r w:rsidRPr="007B7BA2">
        <w:rPr>
          <w:sz w:val="28"/>
          <w:szCs w:val="28"/>
        </w:rPr>
        <w:t>Водночас, незважаючи на стрімкий розвиток косметичної індустрії і зростаючий попит на косметичну продукцію і косметологічні послуги правове регулювання косметологічної галузі в Україні є незадовільним. Законодавство, що регламентує порядок надання косметологічних послуг суттєво «застаріло» і не відповідає вимогам галузі, яка сьогодні ст</w:t>
      </w:r>
      <w:r w:rsidR="001F7852">
        <w:rPr>
          <w:sz w:val="28"/>
          <w:szCs w:val="28"/>
        </w:rPr>
        <w:t>рімко розвивається</w:t>
      </w:r>
      <w:r w:rsidRPr="007B7BA2">
        <w:rPr>
          <w:sz w:val="28"/>
          <w:szCs w:val="28"/>
        </w:rPr>
        <w:t>. Більшість ДСТУ та ГОСТ застаріли, відсутні нормативно прописані вимоги щодо безпечності косметичної продукції, не встановлено чітких правил контролю (нагляду) за розробкою, виробництвом і обігом косметичної продукції. Наслідком цього є стрімка динаміка реалізації фальсифікованої косметичної продукції в країні. Український ринок косметичних товарів за обсягом реалізації фальсифікованої продукції вважається другим у світі після Китаю. Експерти вважають, що цей показник сягає 60 % внутрішнього ринку</w:t>
      </w:r>
      <w:r w:rsidR="009342E5">
        <w:rPr>
          <w:sz w:val="28"/>
          <w:szCs w:val="28"/>
        </w:rPr>
        <w:t xml:space="preserve"> зазначених товарів.</w:t>
      </w:r>
    </w:p>
    <w:p w:rsidR="008A3DDE" w:rsidRPr="007B7BA2" w:rsidRDefault="008A3DDE" w:rsidP="002522EB">
      <w:pPr>
        <w:spacing w:line="377" w:lineRule="auto"/>
        <w:ind w:firstLine="709"/>
        <w:jc w:val="both"/>
        <w:rPr>
          <w:sz w:val="28"/>
          <w:szCs w:val="28"/>
        </w:rPr>
      </w:pPr>
      <w:r w:rsidRPr="007B7BA2">
        <w:rPr>
          <w:sz w:val="28"/>
          <w:szCs w:val="28"/>
        </w:rPr>
        <w:t xml:space="preserve">Важливими проблемами косметичної галузі є також маніпулювання законодавчими актами з боку виробника, порушення законодавства щодо маркування, хаотична реалізація продукції та введення в оману споживача. Основним документом, який регулює склад та обіг косметичної продукції в Україні, є Державні санітарні правила та норми (ДержСанПіН) 2.2.9.027-99 «Санітарні правила та норми безпеки продукції парфумерно-косметичної промисловості», які визначають косметичні засоби як «засоби, які застосовуються для догляду за шкірою, волоссям, ротовою порожниною; </w:t>
      </w:r>
      <w:r w:rsidRPr="007B7BA2">
        <w:rPr>
          <w:sz w:val="28"/>
          <w:szCs w:val="28"/>
        </w:rPr>
        <w:lastRenderedPageBreak/>
        <w:t>виконують гігієнічні, профілактичні та</w:t>
      </w:r>
      <w:r w:rsidR="009342E5">
        <w:rPr>
          <w:sz w:val="28"/>
          <w:szCs w:val="28"/>
        </w:rPr>
        <w:t xml:space="preserve"> естетичні функції»</w:t>
      </w:r>
      <w:r w:rsidR="009342E5">
        <w:rPr>
          <w:rStyle w:val="aa"/>
          <w:sz w:val="28"/>
          <w:szCs w:val="28"/>
        </w:rPr>
        <w:footnoteReference w:id="54"/>
      </w:r>
      <w:r w:rsidRPr="007B7BA2">
        <w:rPr>
          <w:sz w:val="28"/>
          <w:szCs w:val="28"/>
        </w:rPr>
        <w:t>. Водночас варто 98 зауважити, що у зазначеному нормативно-правовому акті немає класифікації косметичної продукції і не наведено її визначення.</w:t>
      </w:r>
    </w:p>
    <w:p w:rsidR="00EB3D7E" w:rsidRDefault="00DE242E" w:rsidP="002522EB">
      <w:pPr>
        <w:spacing w:line="377" w:lineRule="auto"/>
        <w:ind w:firstLine="709"/>
        <w:jc w:val="both"/>
        <w:rPr>
          <w:sz w:val="28"/>
          <w:szCs w:val="28"/>
        </w:rPr>
      </w:pPr>
      <w:r w:rsidRPr="007B7BA2">
        <w:rPr>
          <w:sz w:val="28"/>
          <w:szCs w:val="28"/>
        </w:rPr>
        <w:t>З метою гармонізації технічного регулювання із законодавством ЄС, а саме Регламенту ЄС у сфері косметики № 1223/2009, що дозволить забезпечити підвищення якості та безпеки косметичної продукції МОЗ України було розроблено проект Постанови Кабінету Міністрів України «Про затвердження Технічного регламенту на косметичну продукцію» (далі – Регла</w:t>
      </w:r>
      <w:r w:rsidR="009342E5">
        <w:rPr>
          <w:sz w:val="28"/>
          <w:szCs w:val="28"/>
        </w:rPr>
        <w:t>мент)</w:t>
      </w:r>
      <w:r w:rsidRPr="007B7BA2">
        <w:rPr>
          <w:sz w:val="28"/>
          <w:szCs w:val="28"/>
        </w:rPr>
        <w:t>. У п. 3 цього Регламенту вперше сформульовано визначення терміну «косметична продукція». У Регламенті також наведено перелік категорій косметичної продукції та порядок її ідентифікації з метою диверсифікації з лі</w:t>
      </w:r>
      <w:r w:rsidR="009342E5">
        <w:rPr>
          <w:sz w:val="28"/>
          <w:szCs w:val="28"/>
        </w:rPr>
        <w:t>карськими засобами</w:t>
      </w:r>
      <w:r w:rsidR="009342E5">
        <w:rPr>
          <w:rStyle w:val="aa"/>
          <w:sz w:val="28"/>
          <w:szCs w:val="28"/>
        </w:rPr>
        <w:footnoteReference w:id="55"/>
      </w:r>
      <w:r w:rsidRPr="007B7BA2">
        <w:rPr>
          <w:sz w:val="28"/>
          <w:szCs w:val="28"/>
        </w:rPr>
        <w:t xml:space="preserve">. </w:t>
      </w:r>
    </w:p>
    <w:p w:rsidR="00DE242E" w:rsidRPr="007B7BA2" w:rsidRDefault="00DE242E" w:rsidP="002522EB">
      <w:pPr>
        <w:spacing w:line="377" w:lineRule="auto"/>
        <w:ind w:firstLine="709"/>
        <w:jc w:val="both"/>
        <w:rPr>
          <w:sz w:val="28"/>
          <w:szCs w:val="28"/>
        </w:rPr>
      </w:pPr>
      <w:r w:rsidRPr="007B7BA2">
        <w:rPr>
          <w:sz w:val="28"/>
          <w:szCs w:val="28"/>
        </w:rPr>
        <w:t>Отже, МОЗ України запропонувало уніфікувати термін «косметична продукція» до нормативно-правових актів Європейських країн. Однак і досі вказаний Регламент не затверджено. З метою регулювання ринку косметичної продукції Міжнародною організацією зі стандартизації затверджено міжнародні стандарти. Одним із найпопулярніших стандартів у світі є – ISO (International Organizati</w:t>
      </w:r>
      <w:r w:rsidR="009342E5">
        <w:rPr>
          <w:sz w:val="28"/>
          <w:szCs w:val="28"/>
        </w:rPr>
        <w:t>on for 99 Standardization)</w:t>
      </w:r>
      <w:r w:rsidRPr="007B7BA2">
        <w:rPr>
          <w:sz w:val="28"/>
          <w:szCs w:val="28"/>
        </w:rPr>
        <w:t xml:space="preserve">. Цей стандарт дає керівні вказівки для виробництва, контролю, зберігання та відправки косметичних продуктів. Ці керівні вказівки відносяться до аспектів якості продукції. Забезпечення безпеки і захист навколишнього середовища є невід’ємними обов’язками компанії і можуть визначатися місцевим законодавством і регламентом. Стандарт регулює виробництво косметологічних продуктів. Для надання косметологічних послуг необхідно дотримуватися низки нормативно-правових вимог, які умовно можливо </w:t>
      </w:r>
      <w:r w:rsidRPr="007B7BA2">
        <w:rPr>
          <w:sz w:val="28"/>
          <w:szCs w:val="28"/>
        </w:rPr>
        <w:lastRenderedPageBreak/>
        <w:t>поділити на дві великі групи: а) законодавство, що регулює господарську діяльність (питання вибору організаційно-правової форми юридичної особи чи робота у ролі фізичної особи-підприємця, питання організації діловодства, оподаткування, подання необхідних звітів тощо); б) безпосередньо пов’язані з наданням косметологічних послуг (залежить від осіб, котрі надають такі послуги, місця їх надання, характеру косметологічних послуг).</w:t>
      </w:r>
    </w:p>
    <w:p w:rsidR="00EB3D7E" w:rsidRDefault="00FF3679" w:rsidP="002522EB">
      <w:pPr>
        <w:spacing w:line="377" w:lineRule="auto"/>
        <w:ind w:firstLine="709"/>
        <w:jc w:val="both"/>
        <w:rPr>
          <w:sz w:val="28"/>
          <w:szCs w:val="28"/>
        </w:rPr>
      </w:pPr>
      <w:r w:rsidRPr="007B7BA2">
        <w:rPr>
          <w:sz w:val="28"/>
          <w:szCs w:val="28"/>
        </w:rPr>
        <w:t>Підсумовуючи наведене зауважимо, що у розвинених країнах світу завдяки таким адміністративно-правовим засобам як стандартизація і сертифікація косметичної продукції здійснюється ефективний вплив на ринок косметичної продукції Тобто має місце чітка структуризація внутрішнього та зовнішнього документообігу зі створенням потрібних баз даних; затверджено стандарти органічного виробництва, спеціальне маркування; чітко виписана процедура контролю та нагляду і контрол</w:t>
      </w:r>
      <w:r w:rsidR="008F5C05">
        <w:rPr>
          <w:sz w:val="28"/>
          <w:szCs w:val="28"/>
        </w:rPr>
        <w:t>юючі суб’єкти</w:t>
      </w:r>
      <w:r w:rsidR="008F5C05">
        <w:rPr>
          <w:rStyle w:val="aa"/>
          <w:sz w:val="28"/>
          <w:szCs w:val="28"/>
        </w:rPr>
        <w:footnoteReference w:id="56"/>
      </w:r>
      <w:r w:rsidR="00EB3D7E">
        <w:rPr>
          <w:sz w:val="28"/>
          <w:szCs w:val="28"/>
        </w:rPr>
        <w:t xml:space="preserve">. </w:t>
      </w:r>
    </w:p>
    <w:p w:rsidR="00EB3D7E" w:rsidRDefault="00FF3679" w:rsidP="002522EB">
      <w:pPr>
        <w:spacing w:line="377" w:lineRule="auto"/>
        <w:ind w:firstLine="709"/>
        <w:jc w:val="both"/>
        <w:rPr>
          <w:sz w:val="28"/>
          <w:szCs w:val="28"/>
        </w:rPr>
      </w:pPr>
      <w:r w:rsidRPr="007B7BA2">
        <w:rPr>
          <w:sz w:val="28"/>
          <w:szCs w:val="28"/>
        </w:rPr>
        <w:t xml:space="preserve"> За законодавством ЄС косметична продукція має відповідати вимогам таких стандартів: з питань безпе</w:t>
      </w:r>
      <w:r w:rsidR="008F5C05">
        <w:rPr>
          <w:sz w:val="28"/>
          <w:szCs w:val="28"/>
        </w:rPr>
        <w:t>ки – Регламенту № 1223/2009</w:t>
      </w:r>
      <w:r w:rsidRPr="007B7BA2">
        <w:rPr>
          <w:sz w:val="28"/>
          <w:szCs w:val="28"/>
        </w:rPr>
        <w:t xml:space="preserve">; у частині виробництва – вимогам Міжнародного стандарту ISO 22716: 2007 «Косметика. Належна виробнича практика (GMP)». В Україні чинним є галузевий стандарт України ГСТУ 201-05-97 «Послуги косметолога. Загальні технічні умови», </w:t>
      </w:r>
      <w:r w:rsidR="008F5C05">
        <w:rPr>
          <w:sz w:val="28"/>
          <w:szCs w:val="28"/>
        </w:rPr>
        <w:t>затверджений ще у 1999 році</w:t>
      </w:r>
      <w:r w:rsidRPr="007B7BA2">
        <w:rPr>
          <w:sz w:val="28"/>
          <w:szCs w:val="28"/>
        </w:rPr>
        <w:t xml:space="preserve">. Згідно з цим стандартом усі парфумерно-косметичні засоби, хімічні препарати, фарби та дезінфікуючі засоби мають відповідати вимогам нормативних документів, мати інструкцію щодо їх застосування і документи, які засвідчують їх якість (сертифікат відповідності або свідоцтво стосовно визнання, паспорт якості або гігієнічне свідоцтво). Не дозволяється використовувати препарати (засоби), термін придатності яких закінчився, зберігати та використовувати препарати </w:t>
      </w:r>
      <w:r w:rsidRPr="007B7BA2">
        <w:rPr>
          <w:sz w:val="28"/>
          <w:szCs w:val="28"/>
        </w:rPr>
        <w:lastRenderedPageBreak/>
        <w:t>(засоби), зроблені за індивідуальними рецептами без позитивного висновку державної санітарно-гігі</w:t>
      </w:r>
      <w:r w:rsidR="00C77228">
        <w:rPr>
          <w:sz w:val="28"/>
          <w:szCs w:val="28"/>
        </w:rPr>
        <w:t>єнічної експертизи</w:t>
      </w:r>
      <w:r w:rsidRPr="007B7BA2">
        <w:rPr>
          <w:sz w:val="28"/>
          <w:szCs w:val="28"/>
        </w:rPr>
        <w:t xml:space="preserve">. </w:t>
      </w:r>
    </w:p>
    <w:p w:rsidR="00EB3D7E" w:rsidRDefault="00C84667" w:rsidP="002522EB">
      <w:pPr>
        <w:spacing w:line="377" w:lineRule="auto"/>
        <w:ind w:firstLine="709"/>
        <w:jc w:val="both"/>
        <w:rPr>
          <w:sz w:val="28"/>
          <w:szCs w:val="28"/>
        </w:rPr>
      </w:pPr>
      <w:r w:rsidRPr="007B7BA2">
        <w:rPr>
          <w:sz w:val="28"/>
          <w:szCs w:val="28"/>
        </w:rPr>
        <w:t>Сьогодні в косметологічних закладах працюють фахівці різних кваліфікаційних і освітніх рівнів, які зазвичай пройшли додаткове навчання на короткострокових курсах з косметології. Закінчивши такі курси навчання особа 106 отримує професію, що є нелегітимною на державному рівні. Це пов’язано з тим, що в різних сертифікатах, дипломах, посвідченнях, виданих після проходження такого навчання, зазначаються професії, яких немає у Кла</w:t>
      </w:r>
      <w:r w:rsidR="00C77228">
        <w:rPr>
          <w:sz w:val="28"/>
          <w:szCs w:val="28"/>
        </w:rPr>
        <w:t>сифікаторі професій України</w:t>
      </w:r>
      <w:r w:rsidR="00C77228">
        <w:rPr>
          <w:rStyle w:val="aa"/>
          <w:sz w:val="28"/>
          <w:szCs w:val="28"/>
        </w:rPr>
        <w:footnoteReference w:id="57"/>
      </w:r>
      <w:r w:rsidRPr="007B7BA2">
        <w:rPr>
          <w:sz w:val="28"/>
          <w:szCs w:val="28"/>
        </w:rPr>
        <w:t xml:space="preserve">. Враховуючи те, що для надання косметологічних послуг потрібні різні знання щодо дії біологічних речовин і правильне визначення спектру косметологічних процедур, залежно від стану здоров’я особи, особливих показників стану шкіри тощо логічним видається висновок, що косметологічні послуги та допомогу населенню може надавати «провізор-косметолог», як особа, яка має диплом державного зразка, та термін освіти не менше 5 років, котра розуміє яким чином може вплинути той чи інший препарат на індивідуальні характеристики зовнішності та здоров’я особи. Що стосується косметика (тобто особи, яка закінчила недовготривалі курси, що мають комерційну основу), то слід підтримати наукову точку зору, що така особа не вправі надавати косметологічні послуги та косметологічну </w:t>
      </w:r>
      <w:r w:rsidR="00C77228">
        <w:rPr>
          <w:sz w:val="28"/>
          <w:szCs w:val="28"/>
        </w:rPr>
        <w:t>допомогу населенню</w:t>
      </w:r>
      <w:r w:rsidRPr="007B7BA2">
        <w:rPr>
          <w:sz w:val="28"/>
          <w:szCs w:val="28"/>
        </w:rPr>
        <w:t xml:space="preserve">. </w:t>
      </w:r>
    </w:p>
    <w:p w:rsidR="00EB3D7E" w:rsidRDefault="00C84667" w:rsidP="002522EB">
      <w:pPr>
        <w:spacing w:line="377" w:lineRule="auto"/>
        <w:ind w:firstLine="709"/>
        <w:jc w:val="both"/>
        <w:rPr>
          <w:sz w:val="28"/>
          <w:szCs w:val="28"/>
        </w:rPr>
      </w:pPr>
      <w:r w:rsidRPr="007B7BA2">
        <w:rPr>
          <w:sz w:val="28"/>
          <w:szCs w:val="28"/>
        </w:rPr>
        <w:t>Як слушно зазначає І. В. Чеховська, обов’язковою вимогою до осіб, які надають косметологічні послуги в Україні має бути наявність спеціальної освіти і ліцензії на конкретний вид косметологічних послуг. Крім того, за порушення законодавства щодо надання косметологічних послуг вчена справедливо пропонує передбачити</w:t>
      </w:r>
      <w:r w:rsidR="00C77228">
        <w:rPr>
          <w:sz w:val="28"/>
          <w:szCs w:val="28"/>
        </w:rPr>
        <w:t xml:space="preserve"> конкретні санкції</w:t>
      </w:r>
      <w:r w:rsidRPr="007B7BA2">
        <w:rPr>
          <w:sz w:val="28"/>
          <w:szCs w:val="28"/>
        </w:rPr>
        <w:t xml:space="preserve">. Окремо варто звернути увагу на проходження атестації медичними працівниками (суб’єкти надання косметологічних послуг), які працюють у косметологічних закладах. </w:t>
      </w:r>
      <w:r w:rsidRPr="007B7BA2">
        <w:rPr>
          <w:sz w:val="28"/>
          <w:szCs w:val="28"/>
        </w:rPr>
        <w:lastRenderedPageBreak/>
        <w:t>Так, відпо</w:t>
      </w:r>
      <w:r w:rsidR="00DD62E7">
        <w:rPr>
          <w:sz w:val="28"/>
          <w:szCs w:val="28"/>
        </w:rPr>
        <w:t>відно до наказу МОЗ України</w:t>
      </w:r>
      <w:r w:rsidR="00DD62E7">
        <w:rPr>
          <w:rStyle w:val="aa"/>
          <w:sz w:val="28"/>
          <w:szCs w:val="28"/>
        </w:rPr>
        <w:footnoteReference w:id="58"/>
      </w:r>
      <w:r w:rsidRPr="007B7BA2">
        <w:rPr>
          <w:sz w:val="28"/>
          <w:szCs w:val="28"/>
        </w:rPr>
        <w:t xml:space="preserve"> усі медичні працівники починаючи з 2019 року повинні </w:t>
      </w:r>
      <w:r w:rsidR="00DD62E7">
        <w:rPr>
          <w:sz w:val="28"/>
          <w:szCs w:val="28"/>
        </w:rPr>
        <w:t>проходити навчання щорічно</w:t>
      </w:r>
      <w:r w:rsidRPr="007B7BA2">
        <w:rPr>
          <w:sz w:val="28"/>
          <w:szCs w:val="28"/>
        </w:rPr>
        <w:t>. Таке навчання, на думку законодавця, дасть змогу фахівцю підтримувати або покращувати стандарти професійної діяльності відповідно до потреб сфери охорони здоров’я та триває протягом усього пері</w:t>
      </w:r>
      <w:r w:rsidR="00DD62E7">
        <w:rPr>
          <w:sz w:val="28"/>
          <w:szCs w:val="28"/>
        </w:rPr>
        <w:t>оду професійної діяльності</w:t>
      </w:r>
      <w:r w:rsidR="00DD62E7">
        <w:rPr>
          <w:rStyle w:val="aa"/>
          <w:sz w:val="28"/>
          <w:szCs w:val="28"/>
        </w:rPr>
        <w:footnoteReference w:id="59"/>
      </w:r>
      <w:r w:rsidRPr="007B7BA2">
        <w:rPr>
          <w:sz w:val="28"/>
          <w:szCs w:val="28"/>
        </w:rPr>
        <w:t>. Нормативним документом передбачено участь у пр</w:t>
      </w:r>
      <w:r w:rsidR="00EB3D7E">
        <w:rPr>
          <w:sz w:val="28"/>
          <w:szCs w:val="28"/>
        </w:rPr>
        <w:t>оцесі</w:t>
      </w:r>
      <w:r w:rsidRPr="007B7BA2">
        <w:rPr>
          <w:sz w:val="28"/>
          <w:szCs w:val="28"/>
        </w:rPr>
        <w:t xml:space="preserve"> формальної, неформальної та інформальної освіти у сфері охорони здоров’я. Визначено форми безперервного професійного розвитку. До них віднесено: участь у тематичних школах, семінарах, науково-практичних конференціях, конгресах, симпозіумах, з’їздах, у симуляційних тренінгах, майстер-класах, курсах з оволодіння практичними навичками, медичне стажування за межами закладу, де працює фахівець, дистанційне навчання, у тому числі з використанням електронних навчальних ресурсів, навчання на циклах тематичного удосконалення в закладах (на факультетах) післядипломної</w:t>
      </w:r>
      <w:r w:rsidR="00DD62E7">
        <w:rPr>
          <w:sz w:val="28"/>
          <w:szCs w:val="28"/>
        </w:rPr>
        <w:t xml:space="preserve"> освіти тощо (абз. 5 п. 4)</w:t>
      </w:r>
      <w:r w:rsidRPr="007B7BA2">
        <w:rPr>
          <w:sz w:val="28"/>
          <w:szCs w:val="28"/>
        </w:rPr>
        <w:t xml:space="preserve">. </w:t>
      </w:r>
    </w:p>
    <w:p w:rsidR="00C84667" w:rsidRDefault="00C84667" w:rsidP="002522EB">
      <w:pPr>
        <w:spacing w:line="377" w:lineRule="auto"/>
        <w:ind w:firstLine="709"/>
        <w:jc w:val="both"/>
        <w:rPr>
          <w:sz w:val="28"/>
          <w:szCs w:val="28"/>
        </w:rPr>
      </w:pPr>
      <w:r w:rsidRPr="007B7BA2">
        <w:rPr>
          <w:sz w:val="28"/>
          <w:szCs w:val="28"/>
        </w:rPr>
        <w:t xml:space="preserve">Враховуючи те, що працівники косметологічних салонів – надавачі косметологічних послуг повинні мати медичну освіту цілком доречним буде залучення таких працівників до атестації. Проте слід передбачити участь самоврядної організації косметологів України у проведенні атестації косметологів. Для цього слід створити таку самоврядну організацію, визначитись з її повноваженнями та розробити і прийняти відповідний нормативно-правовий акт (можливо й спеціальний закон) щодо такої самоврядної організації. Такий підхід, на нашу думку, дозволить більш об’єктивно і незалежно проводити атестацію косметологів. Не менш потужним засобом адміністративно-правового регулювання ринку </w:t>
      </w:r>
      <w:r w:rsidRPr="007B7BA2">
        <w:rPr>
          <w:sz w:val="28"/>
          <w:szCs w:val="28"/>
        </w:rPr>
        <w:lastRenderedPageBreak/>
        <w:t xml:space="preserve">косметологічних послуг є оподаткування суб’єктів – надавачів таких послуг. Суб’єкти підприємництва, здійснюючи діяльність (зокрема на ринку косметологічних послуг), яка має на меті отримання прибутку, зобов’язані сплачувати податки і збори відповідно до найменувань, розмірів та порядку, встановленому </w:t>
      </w:r>
      <w:r w:rsidR="00D61BE3">
        <w:rPr>
          <w:sz w:val="28"/>
          <w:szCs w:val="28"/>
        </w:rPr>
        <w:t>Податковим кодексом України</w:t>
      </w:r>
      <w:r w:rsidR="00D61BE3">
        <w:rPr>
          <w:rStyle w:val="aa"/>
          <w:sz w:val="28"/>
          <w:szCs w:val="28"/>
        </w:rPr>
        <w:footnoteReference w:id="60"/>
      </w:r>
      <w:r w:rsidRPr="007B7BA2">
        <w:rPr>
          <w:sz w:val="28"/>
          <w:szCs w:val="28"/>
        </w:rPr>
        <w:t>. Заслуговують на увагу положення, що регламентують правила нарахування та сплати таких платежів: податок на прибуток підприємств (ст. 133–142); податок на додану вартість (ст. 180–211); спрощена система оподаткування, обліку та звітності (ст. 292– 300). 108 Слід зазначити, що суб’єкти надання косметологічних і косметичних послуг можуть працювати без відкриття ФОП (тобто реєстрації як фізичної особи-підприємця). Така діяльність (без державної реєстрації) є порушенням норм ст. 164 «Порушення порядку провадження господарської діяльності» КУпАП і передбачає накладення штрафу з конфіскацією виготовленої продукції, знарядь виробництва, сировини і грошей, одержаних внаслідок вчинення цього адміністративного правопорушення.</w:t>
      </w:r>
    </w:p>
    <w:p w:rsidR="005A44B1" w:rsidRDefault="005A44B1" w:rsidP="002522EB">
      <w:pPr>
        <w:spacing w:line="377" w:lineRule="auto"/>
        <w:ind w:firstLine="709"/>
        <w:jc w:val="both"/>
        <w:rPr>
          <w:color w:val="000000" w:themeColor="text1"/>
          <w:sz w:val="28"/>
          <w:szCs w:val="28"/>
        </w:rPr>
      </w:pPr>
    </w:p>
    <w:p w:rsidR="005A44B1" w:rsidRDefault="005A44B1" w:rsidP="002522EB">
      <w:pPr>
        <w:spacing w:line="377" w:lineRule="auto"/>
        <w:ind w:firstLine="709"/>
        <w:jc w:val="both"/>
        <w:rPr>
          <w:b/>
          <w:color w:val="000000" w:themeColor="text1"/>
          <w:sz w:val="28"/>
          <w:szCs w:val="28"/>
        </w:rPr>
      </w:pPr>
      <w:r w:rsidRPr="005A44B1">
        <w:rPr>
          <w:b/>
          <w:color w:val="000000" w:themeColor="text1"/>
          <w:sz w:val="28"/>
          <w:szCs w:val="28"/>
        </w:rPr>
        <w:t>2.3 Відповідальність за порушення при наданні косметологічних послуг</w:t>
      </w:r>
    </w:p>
    <w:p w:rsidR="00082B97" w:rsidRPr="009F5196" w:rsidRDefault="00082B97" w:rsidP="002522EB">
      <w:pPr>
        <w:spacing w:line="377" w:lineRule="auto"/>
        <w:ind w:firstLine="709"/>
        <w:jc w:val="both"/>
        <w:rPr>
          <w:sz w:val="28"/>
          <w:szCs w:val="28"/>
        </w:rPr>
      </w:pPr>
      <w:r w:rsidRPr="009F5196">
        <w:rPr>
          <w:sz w:val="28"/>
          <w:szCs w:val="28"/>
        </w:rPr>
        <w:t>Ринок косметологічних послуг в Україні стрімко розвивається, впроваджуються цікаві інноваційні технології, з’являються нові послуги. Однак, незважаючи на підвищений попит на такі процедури, неурегульованими залишаються питання дослідження основних тенденцій правового регулювання сфери надання косметологічних по слуг, установлення та законодавчого закріплення адміністративно правової відповідальності суб’єктів надання косметологічни</w:t>
      </w:r>
      <w:r w:rsidR="00D61BE3">
        <w:rPr>
          <w:sz w:val="28"/>
          <w:szCs w:val="28"/>
        </w:rPr>
        <w:t xml:space="preserve">х послуг в Україні </w:t>
      </w:r>
      <w:r w:rsidRPr="009F5196">
        <w:rPr>
          <w:sz w:val="28"/>
          <w:szCs w:val="28"/>
        </w:rPr>
        <w:t>.</w:t>
      </w:r>
    </w:p>
    <w:p w:rsidR="00082B97" w:rsidRPr="009F5196" w:rsidRDefault="00082B97" w:rsidP="002522EB">
      <w:pPr>
        <w:spacing w:line="377" w:lineRule="auto"/>
        <w:ind w:firstLine="709"/>
        <w:jc w:val="both"/>
        <w:rPr>
          <w:sz w:val="28"/>
          <w:szCs w:val="28"/>
        </w:rPr>
      </w:pPr>
      <w:r w:rsidRPr="009F5196">
        <w:rPr>
          <w:sz w:val="28"/>
          <w:szCs w:val="28"/>
        </w:rPr>
        <w:t xml:space="preserve">Проблематика законодавчого регулювання косметологічної діяльності в Україні насамперед стосується таких не вирішених раніше питань: хто є </w:t>
      </w:r>
      <w:r w:rsidRPr="009F5196">
        <w:rPr>
          <w:sz w:val="28"/>
          <w:szCs w:val="28"/>
        </w:rPr>
        <w:lastRenderedPageBreak/>
        <w:t>суб’єктом надання косметологічних послуг та яка відповідальність настає в разі порушення ним своїх проф</w:t>
      </w:r>
      <w:r w:rsidR="00D61BE3">
        <w:rPr>
          <w:sz w:val="28"/>
          <w:szCs w:val="28"/>
        </w:rPr>
        <w:t>есійних обов’язків</w:t>
      </w:r>
      <w:r w:rsidRPr="009F5196">
        <w:rPr>
          <w:sz w:val="28"/>
          <w:szCs w:val="28"/>
        </w:rPr>
        <w:t>. Сьогодні адміністративно-правова відповідальність суб’єктів надання косметологічних послуг перебуває на етапі формування. В аналізованій сфері це питання слід розглядати з погляду суспільної відповідальності кожного за стан власного здоров’я та індивідуальної й адміністративної відповідальності осіб, винних у порушенні правил надання косметол</w:t>
      </w:r>
      <w:r w:rsidR="00D61BE3">
        <w:rPr>
          <w:sz w:val="28"/>
          <w:szCs w:val="28"/>
        </w:rPr>
        <w:t>огічних послуг</w:t>
      </w:r>
      <w:r w:rsidRPr="009F5196">
        <w:rPr>
          <w:sz w:val="28"/>
          <w:szCs w:val="28"/>
        </w:rPr>
        <w:t>. У національному законодавстві відсутнє визначення поняття адміністративної відповідальності. Тому серед науковців існує чимало точок зору щодо цього соціально-правового явища.</w:t>
      </w:r>
      <w:r w:rsidR="00D61BE3">
        <w:rPr>
          <w:rStyle w:val="aa"/>
          <w:sz w:val="28"/>
          <w:szCs w:val="28"/>
        </w:rPr>
        <w:footnoteReference w:id="61"/>
      </w:r>
    </w:p>
    <w:p w:rsidR="00082B97" w:rsidRPr="009F5196" w:rsidRDefault="00082B97" w:rsidP="002522EB">
      <w:pPr>
        <w:spacing w:line="377" w:lineRule="auto"/>
        <w:ind w:firstLine="709"/>
        <w:jc w:val="both"/>
        <w:rPr>
          <w:sz w:val="28"/>
          <w:szCs w:val="28"/>
        </w:rPr>
      </w:pPr>
      <w:r w:rsidRPr="009F5196">
        <w:rPr>
          <w:sz w:val="28"/>
          <w:szCs w:val="28"/>
        </w:rPr>
        <w:t>Прийнято розуміти адміністративну відповідальність у сфері надання косметологічних послуг як обов’язок особи, яка порушила встановлений нормативно-правовими актами порядок надання косметологічних послуг, понести позбавлення організаційного та/або матеріального характеру, передбачені санкціями норм адміністративного права, з метою відновлення в потерпілої особи (в результаті правопорушення) її фізичного і психічного здоров’я, а також недопущення в подальшому здійснення таких дій. Відповідно, адміністративна відповідальність у сфері надання косметологічних послуг виникає на підставі здійснення конкретним суб’єктом делікту, покарання за який передбачено чин</w:t>
      </w:r>
      <w:r w:rsidR="00D61BE3">
        <w:rPr>
          <w:sz w:val="28"/>
          <w:szCs w:val="28"/>
        </w:rPr>
        <w:t xml:space="preserve">ним законодавством </w:t>
      </w:r>
      <w:r w:rsidR="00D61BE3">
        <w:rPr>
          <w:rStyle w:val="aa"/>
          <w:sz w:val="28"/>
          <w:szCs w:val="28"/>
        </w:rPr>
        <w:footnoteReference w:id="62"/>
      </w:r>
      <w:r w:rsidRPr="009F5196">
        <w:rPr>
          <w:sz w:val="28"/>
          <w:szCs w:val="28"/>
        </w:rPr>
        <w:t>.</w:t>
      </w:r>
    </w:p>
    <w:p w:rsidR="00106361" w:rsidRDefault="00FB11D8" w:rsidP="002522EB">
      <w:pPr>
        <w:spacing w:line="377" w:lineRule="auto"/>
        <w:ind w:firstLine="709"/>
        <w:jc w:val="both"/>
        <w:rPr>
          <w:sz w:val="28"/>
          <w:szCs w:val="28"/>
        </w:rPr>
      </w:pPr>
      <w:r w:rsidRPr="009F5196">
        <w:rPr>
          <w:sz w:val="28"/>
          <w:szCs w:val="28"/>
        </w:rPr>
        <w:t xml:space="preserve">Отже, залежно від суб’єкта делікту адміністративну відповідальність у сфері надання косметологічних послуг в Україні можна класифікувати так: 1) відповідальність адміністрації медичного чи косметологічного закладу (кабінету, салону, центру); керівники мають нести адміністративну відповідальність за повсякденне управління закладами, визначати найефективніший спосіб організації надання косметологічних послуг; 2) </w:t>
      </w:r>
      <w:r w:rsidRPr="009F5196">
        <w:rPr>
          <w:sz w:val="28"/>
          <w:szCs w:val="28"/>
        </w:rPr>
        <w:lastRenderedPageBreak/>
        <w:t>відповідальність особи, яка надає косметологічні послуги (будь-якої особи, косметика, медичної сестри з косметичних процедур, провізоракосметолога; лікара-дерматовенеролога; хірурга); 3) відповідальність особи, яка організовує забезпечення медичного чи косметологічного закла</w:t>
      </w:r>
      <w:r w:rsidR="00106361">
        <w:rPr>
          <w:sz w:val="28"/>
          <w:szCs w:val="28"/>
        </w:rPr>
        <w:t>ду різноманітними ресурсами;</w:t>
      </w:r>
      <w:r w:rsidRPr="009F5196">
        <w:rPr>
          <w:sz w:val="28"/>
          <w:szCs w:val="28"/>
        </w:rPr>
        <w:t xml:space="preserve"> 4) відповідальність клієнта та/або пацієнта, який не дотримався порад та рекомендацій особи, яка надає косметологічні послуги, що зрештою спричинило настання негативних</w:t>
      </w:r>
      <w:r w:rsidR="00106361">
        <w:rPr>
          <w:sz w:val="28"/>
          <w:szCs w:val="28"/>
        </w:rPr>
        <w:t xml:space="preserve"> наслідків .</w:t>
      </w:r>
    </w:p>
    <w:p w:rsidR="00106361" w:rsidRDefault="00FB11D8" w:rsidP="002522EB">
      <w:pPr>
        <w:spacing w:line="377" w:lineRule="auto"/>
        <w:ind w:firstLine="709"/>
        <w:jc w:val="both"/>
        <w:rPr>
          <w:sz w:val="28"/>
          <w:szCs w:val="28"/>
        </w:rPr>
      </w:pPr>
      <w:r w:rsidRPr="009F5196">
        <w:rPr>
          <w:sz w:val="28"/>
          <w:szCs w:val="28"/>
        </w:rPr>
        <w:t>Пропонуємо під суб’єктом надання косметологічних послуг вважати особу, яка надає допомогу, спрямовану на покращення зовнішності людини, лікування або маскування дефектів зовнішності з метою зміни психофізичного стану людини та задоволення її</w:t>
      </w:r>
      <w:r w:rsidR="00AD0B6E">
        <w:rPr>
          <w:sz w:val="28"/>
          <w:szCs w:val="28"/>
        </w:rPr>
        <w:t xml:space="preserve"> естетичних потреб</w:t>
      </w:r>
      <w:r w:rsidR="00AD0B6E">
        <w:rPr>
          <w:rStyle w:val="aa"/>
          <w:sz w:val="28"/>
          <w:szCs w:val="28"/>
        </w:rPr>
        <w:footnoteReference w:id="63"/>
      </w:r>
      <w:r w:rsidRPr="009F5196">
        <w:rPr>
          <w:sz w:val="28"/>
          <w:szCs w:val="28"/>
        </w:rPr>
        <w:t xml:space="preserve">. </w:t>
      </w:r>
    </w:p>
    <w:p w:rsidR="00FB11D8" w:rsidRPr="009F5196" w:rsidRDefault="00FB11D8" w:rsidP="002522EB">
      <w:pPr>
        <w:spacing w:line="377" w:lineRule="auto"/>
        <w:ind w:firstLine="709"/>
        <w:jc w:val="both"/>
        <w:rPr>
          <w:sz w:val="28"/>
          <w:szCs w:val="28"/>
        </w:rPr>
      </w:pPr>
      <w:r w:rsidRPr="009F5196">
        <w:rPr>
          <w:sz w:val="28"/>
          <w:szCs w:val="28"/>
        </w:rPr>
        <w:t>Слід зазначити, що посадовими особами органів державної санітарноепідеміологічної служби не складено жодного протоколу протягом останніх років про порушення вимог санітарного законодавства надавачами косметологічних і косметичних послуг. Це можна пояснити тим, що у 2017 році було прийнято рішення про ліквідацію Держсанепідслужби, а її функції розподілено між МОЗ України, Держпраці т</w:t>
      </w:r>
      <w:r w:rsidR="00FE214D">
        <w:rPr>
          <w:sz w:val="28"/>
          <w:szCs w:val="28"/>
        </w:rPr>
        <w:t>а Держпродспоживслужбою</w:t>
      </w:r>
      <w:r w:rsidRPr="009F5196">
        <w:rPr>
          <w:sz w:val="28"/>
          <w:szCs w:val="28"/>
        </w:rPr>
        <w:t>. У зв’язку з цим нагляд за дотриманням санітарного законодавства у досліджуваній сфері практично не здійснювався. Крім цього, вказана ситуація пов’язана з недосконалою нормативноправовою базою (йдеться про Державні санітарні правила та норми (ДержСанПіН) 2.2.9.027-99 «Санітарні правила та норми безпеки продукції парфумерно-</w:t>
      </w:r>
      <w:r w:rsidR="0023777C">
        <w:rPr>
          <w:sz w:val="28"/>
          <w:szCs w:val="28"/>
        </w:rPr>
        <w:t>косметичної промисловості»)</w:t>
      </w:r>
      <w:r w:rsidR="0023777C">
        <w:rPr>
          <w:rStyle w:val="aa"/>
          <w:sz w:val="28"/>
          <w:szCs w:val="28"/>
        </w:rPr>
        <w:footnoteReference w:id="64"/>
      </w:r>
      <w:r w:rsidRPr="009F5196">
        <w:rPr>
          <w:sz w:val="28"/>
          <w:szCs w:val="28"/>
        </w:rPr>
        <w:t xml:space="preserve">. Так, у частині визначення класу 116 безпеки при оцінці індексів «гострої» токсичності при нанесенні на шкіру та введенні у шлунок ДержСанПіН 2.2.9.027-99 посилається на ГОСТ 12.1.007 «Система стандартів </w:t>
      </w:r>
      <w:r w:rsidRPr="009F5196">
        <w:rPr>
          <w:sz w:val="28"/>
          <w:szCs w:val="28"/>
        </w:rPr>
        <w:lastRenderedPageBreak/>
        <w:t>безпеки праці. Шкідливі речовини. Класифікація</w:t>
      </w:r>
      <w:r w:rsidR="004F07EE">
        <w:rPr>
          <w:sz w:val="28"/>
          <w:szCs w:val="28"/>
        </w:rPr>
        <w:t xml:space="preserve"> і загальні вимоги безпеки»</w:t>
      </w:r>
      <w:r w:rsidR="004F07EE">
        <w:rPr>
          <w:rStyle w:val="aa"/>
          <w:sz w:val="28"/>
          <w:szCs w:val="28"/>
        </w:rPr>
        <w:footnoteReference w:id="65"/>
      </w:r>
      <w:r w:rsidRPr="009F5196">
        <w:rPr>
          <w:sz w:val="28"/>
          <w:szCs w:val="28"/>
        </w:rPr>
        <w:t>, дія якого в Україні закінчилася 01.01.2019. Водночас чинний порядок дослідження зазначених показників безпеки передбачає використання лабораторних тварин, що суперечить практиці ЄС, де з 2013 року заборонено продаж і ввезення косметичних засобів, які тес</w:t>
      </w:r>
      <w:r w:rsidR="004F07EE">
        <w:rPr>
          <w:sz w:val="28"/>
          <w:szCs w:val="28"/>
        </w:rPr>
        <w:t>товані на тваринах</w:t>
      </w:r>
      <w:r w:rsidR="004F07EE">
        <w:rPr>
          <w:rStyle w:val="aa"/>
          <w:sz w:val="28"/>
          <w:szCs w:val="28"/>
        </w:rPr>
        <w:footnoteReference w:id="66"/>
      </w:r>
      <w:r w:rsidRPr="009F5196">
        <w:rPr>
          <w:sz w:val="28"/>
          <w:szCs w:val="28"/>
        </w:rPr>
        <w:t>.</w:t>
      </w:r>
    </w:p>
    <w:p w:rsidR="009F5196" w:rsidRPr="009F5196" w:rsidRDefault="009F5196" w:rsidP="002522EB">
      <w:pPr>
        <w:spacing w:line="377" w:lineRule="auto"/>
        <w:ind w:firstLine="709"/>
        <w:jc w:val="both"/>
        <w:rPr>
          <w:sz w:val="28"/>
          <w:szCs w:val="28"/>
        </w:rPr>
      </w:pPr>
      <w:r w:rsidRPr="009F5196">
        <w:rPr>
          <w:sz w:val="28"/>
          <w:szCs w:val="28"/>
        </w:rPr>
        <w:t>Ще одним із видів адміністративних правопорушень є порушення обмежень, встановлених для медичних і фармацевтичних працівників під час здійснення ними професійн</w:t>
      </w:r>
      <w:r w:rsidR="00881717">
        <w:rPr>
          <w:sz w:val="28"/>
          <w:szCs w:val="28"/>
        </w:rPr>
        <w:t>ої діяльності (ст. 44-2)</w:t>
      </w:r>
      <w:r w:rsidRPr="009F5196">
        <w:rPr>
          <w:sz w:val="28"/>
          <w:szCs w:val="28"/>
        </w:rPr>
        <w:t>. У ст. 78-1 Закону України «Основи законодавства Ук</w:t>
      </w:r>
      <w:r w:rsidR="00305763">
        <w:rPr>
          <w:sz w:val="28"/>
          <w:szCs w:val="28"/>
        </w:rPr>
        <w:t>раїни про охорону здоров’я»</w:t>
      </w:r>
      <w:r w:rsidRPr="009F5196">
        <w:rPr>
          <w:sz w:val="28"/>
          <w:szCs w:val="28"/>
        </w:rPr>
        <w:t xml:space="preserve"> законодавець більш детально розкриває зміст самих обмежень. У досліджуваній сфері це перш за все одержання від суб’єктів господарювання, які здійснюють виробництво та/або реалізацію косметичної продукції неправомірної вигоди. Ба більше, така продукція часто не відповідає ста</w:t>
      </w:r>
      <w:r w:rsidR="00305763">
        <w:rPr>
          <w:sz w:val="28"/>
          <w:szCs w:val="28"/>
        </w:rPr>
        <w:t>ндартам і є фальсифікованою</w:t>
      </w:r>
      <w:r w:rsidRPr="009F5196">
        <w:rPr>
          <w:sz w:val="28"/>
          <w:szCs w:val="28"/>
        </w:rPr>
        <w:t>.</w:t>
      </w:r>
      <w:r w:rsidR="00305763">
        <w:rPr>
          <w:rStyle w:val="aa"/>
          <w:sz w:val="28"/>
          <w:szCs w:val="28"/>
        </w:rPr>
        <w:footnoteReference w:id="67"/>
      </w:r>
      <w:r w:rsidRPr="009F5196">
        <w:rPr>
          <w:sz w:val="28"/>
          <w:szCs w:val="28"/>
        </w:rPr>
        <w:t xml:space="preserve"> Також на ринку косметологічних послуг можуть вчинятися й інші адміністративні правопорушення, наприклад стосовно якості виробництва косметологічної продукції, що передбачено главою 13 КУпАП «Адміністративні правопорушення в галузі стандартизації, якості продукції, метрології та сертифікації»: випуск і реалізація продукції, яка не відповідає вимогам стандартів (ст. 167); випуск у продаж нестандартної продукції (ст. 168); виконання робіт, надання послуг громадянам-споживачам, що не відповідають вимогам стандартів, норм і правил (ст. 168-1); передача замовнику або у виробництво документації, яка не відповідає вимогам стандартів (ст. 169); недодержання стандартів при транспортуванні, зберіганні і використанні продукції (ст. 170) та ін.</w:t>
      </w:r>
    </w:p>
    <w:p w:rsidR="0002294F" w:rsidRDefault="009F5196" w:rsidP="002522EB">
      <w:pPr>
        <w:spacing w:line="377" w:lineRule="auto"/>
        <w:ind w:firstLine="709"/>
        <w:jc w:val="both"/>
        <w:rPr>
          <w:sz w:val="28"/>
          <w:szCs w:val="28"/>
        </w:rPr>
      </w:pPr>
      <w:r w:rsidRPr="009F5196">
        <w:rPr>
          <w:sz w:val="28"/>
          <w:szCs w:val="28"/>
        </w:rPr>
        <w:lastRenderedPageBreak/>
        <w:t>Сьогодні суспільні відносини, що виникають у сфері надання косметологічних послуг в Україні, є опосередковано врегульованими нормами різних галузей права. Однак у сфері надання косметологічних послуг адміністративна відповідальність поки ще в законодавстві України не передбачена, а стосується лише окремих аспектів діяльності суб’єктів її надання. Щодо адміністративної відповідальності за правопорушення зазначені в КУпАП, то вона настає у разі, якщо ці порушення за своїм характером не тягнуть за собою відповідно до закону кр</w:t>
      </w:r>
      <w:r w:rsidR="00881717">
        <w:rPr>
          <w:sz w:val="28"/>
          <w:szCs w:val="28"/>
        </w:rPr>
        <w:t>имінальної відповідальності</w:t>
      </w:r>
      <w:r w:rsidR="00881717">
        <w:rPr>
          <w:rStyle w:val="aa"/>
          <w:sz w:val="28"/>
          <w:szCs w:val="28"/>
        </w:rPr>
        <w:footnoteReference w:id="68"/>
      </w:r>
      <w:r w:rsidRPr="009F5196">
        <w:rPr>
          <w:sz w:val="28"/>
          <w:szCs w:val="28"/>
        </w:rPr>
        <w:t>. Під час свого розвитку держава постійно здійснює правотворчі функції, в результаті яких з’являються численні нормативно-правові акти, а предметом їх правового регулювання є відносини у різних сферах суспільного життя. Такі норми різняться за багатьма наявними у правовій науці критеріями, зокрема за юридичною силою, колом осіб, на яких вони розповсюджуються, органом, що ухвалив цей акт, тощо. Як відомо, адаптація національного законодавства до норм ЄС є однією з найважливіших складових політики європейського вибору не лише нашої держави, а й будь-якої іншої країни, яка прагне прогресивного розвитку шля</w:t>
      </w:r>
      <w:r w:rsidR="00881717">
        <w:rPr>
          <w:sz w:val="28"/>
          <w:szCs w:val="28"/>
        </w:rPr>
        <w:t>хом європейської інтеграції. Тому під удосконаленням</w:t>
      </w:r>
      <w:r w:rsidRPr="009F5196">
        <w:rPr>
          <w:sz w:val="28"/>
          <w:szCs w:val="28"/>
        </w:rPr>
        <w:t xml:space="preserve"> адміністративного законодавства у сфері надання косметологічних послуг в Україні слід розуміти вироблення теоретичних і практичних напрямів посилення потенціалу для подальшого розвитку такого явища та врегулювання спірних питань, що при цьому виникають, шляхом доопрацювання, скасування чи розробки нових нормативно-правових акті</w:t>
      </w:r>
      <w:r w:rsidR="00F321B1">
        <w:rPr>
          <w:sz w:val="28"/>
          <w:szCs w:val="28"/>
        </w:rPr>
        <w:t>в у вказаній сфері</w:t>
      </w:r>
      <w:r w:rsidRPr="009F5196">
        <w:rPr>
          <w:sz w:val="28"/>
          <w:szCs w:val="28"/>
        </w:rPr>
        <w:t xml:space="preserve">. На жаль, в України гальмується розроблення законопроектів, ухвалення яких забезпечило б упровадження ефективної моделі косметологічного обслуговування населення, спрямованого на забезпечення належних умов реалізації такого права. Тому вбачається за доцільне розробити та </w:t>
      </w:r>
      <w:r w:rsidRPr="009F5196">
        <w:rPr>
          <w:sz w:val="28"/>
          <w:szCs w:val="28"/>
        </w:rPr>
        <w:lastRenderedPageBreak/>
        <w:t>запровадити систему обліку обсягу надання косметологічних послуг і контролю за їх якістю. Отже, взятий законодавцем курс на модернізацію системи охорони здоров’я, зокрема і косметологічних послуг, сьогодні не виправдовує очікувань, позаяк переважна більшість фундаментальних змін не стосуються суміжних інститутів, а реалізація реформ суттєво відстає від заплан</w:t>
      </w:r>
      <w:r w:rsidR="00F321B1">
        <w:rPr>
          <w:sz w:val="28"/>
          <w:szCs w:val="28"/>
        </w:rPr>
        <w:t>ованих строків</w:t>
      </w:r>
      <w:r w:rsidRPr="009F5196">
        <w:rPr>
          <w:sz w:val="28"/>
          <w:szCs w:val="28"/>
        </w:rPr>
        <w:t>.</w:t>
      </w:r>
      <w:r w:rsidR="00F321B1">
        <w:rPr>
          <w:rStyle w:val="aa"/>
          <w:sz w:val="28"/>
          <w:szCs w:val="28"/>
        </w:rPr>
        <w:footnoteReference w:id="69"/>
      </w:r>
      <w:r w:rsidRPr="009F5196">
        <w:rPr>
          <w:sz w:val="28"/>
          <w:szCs w:val="28"/>
        </w:rPr>
        <w:t xml:space="preserve"> Безумовно, медичне право України потребує своєї кодифікації, тобто створення єдиного систематизованого, логічно і юридично цілісного нормативно-правового акта – Медичного кодексу, до якого ввійдуть закони та нормативно-правові акти, що регулюють не лише питання медичної діяльності, а й надання косметологічних послуг. Водночас необхідно забезпечити створення такої системи медичного права, яка б повною мірою відповідала вимогам часу та ґрунтувалася на загальноєвропейських підходах до забезпечення права кожного на здорове життя і права медичного працівника на здійснення професійної діяльності. До цієї системи мають увійти закони «Про особливості діяльності косметологічних закладів», «Про правовий статус суб’єктів надання косметологічних послуг», «Про права клієнтів (пацієнтів)» та інші законодавчі акти, що дозволили б належним чином регламентувати правовідносини у сфері надання косметологічних послуг в Україні. Вкрай актуальним є встановлення основних вимог до процедурних аспектів надання медичних та косметологічних послуг,</w:t>
      </w:r>
      <w:r w:rsidR="0002294F">
        <w:rPr>
          <w:sz w:val="28"/>
          <w:szCs w:val="28"/>
        </w:rPr>
        <w:t xml:space="preserve"> оновлення адміністративного </w:t>
      </w:r>
      <w:r w:rsidRPr="009F5196">
        <w:rPr>
          <w:sz w:val="28"/>
          <w:szCs w:val="28"/>
        </w:rPr>
        <w:t xml:space="preserve"> законодавства в зазначеній частині, а також визначення та закріплення адміністративно-правової відповідальності суб’єктів надання косметологічни</w:t>
      </w:r>
      <w:r w:rsidR="0002294F">
        <w:rPr>
          <w:sz w:val="28"/>
          <w:szCs w:val="28"/>
        </w:rPr>
        <w:t>х послуг в Україні</w:t>
      </w:r>
      <w:r w:rsidRPr="009F5196">
        <w:rPr>
          <w:sz w:val="28"/>
          <w:szCs w:val="28"/>
        </w:rPr>
        <w:t xml:space="preserve">. Утім, це питання є одним із головних для збереження людського життя і здоров’я, а вказані правовідносини </w:t>
      </w:r>
      <w:r w:rsidRPr="009F5196">
        <w:rPr>
          <w:sz w:val="28"/>
          <w:szCs w:val="28"/>
        </w:rPr>
        <w:lastRenderedPageBreak/>
        <w:t>потребують посиленої правової охорони, основним із засобів якої є адміністративна відповідальність за неякісне надання до</w:t>
      </w:r>
      <w:r w:rsidR="0002294F">
        <w:rPr>
          <w:sz w:val="28"/>
          <w:szCs w:val="28"/>
        </w:rPr>
        <w:t xml:space="preserve">сліджуваних послуг </w:t>
      </w:r>
    </w:p>
    <w:p w:rsidR="0002294F" w:rsidRDefault="009F5196" w:rsidP="002522EB">
      <w:pPr>
        <w:spacing w:line="377" w:lineRule="auto"/>
        <w:ind w:firstLine="709"/>
        <w:jc w:val="both"/>
        <w:rPr>
          <w:sz w:val="28"/>
          <w:szCs w:val="28"/>
        </w:rPr>
      </w:pPr>
      <w:r w:rsidRPr="009F5196">
        <w:rPr>
          <w:sz w:val="28"/>
          <w:szCs w:val="28"/>
        </w:rPr>
        <w:t>. Отже, можна зробити такі висновки щодо вдосконалення адміністративного законодавства у сфері надання косметологічних послуг в Україні: 1) удосконалення адміністративного законодавства полягає у створенні нових нормативно-правових актів у сфері надання косметологічних послуг для регулювали здійснення цієї діяльності; 2) узятий законодавцем курс на трансформацію системи охорони здоров’я, зокрема й косметологічних послуг, наразі не виправдовує своїх очікувань, оскільки більшість фундаментальних змін не стосуються суміжних інститутів, а реалізація реформ суттєво відстає від запланованих строків; нині не існує уніфікованих законодавчих вимог до процедурних аспектів надання косметологічних послуг; 3) необхідна кодифікація медичного законодавства, оскільки вкрай актуальним є оновлення законодавства в частині надання не лише медичних послуг, а й таких, що надаються у сфері косметології; у Медичному кодексі України доцільно закріпити основні вимоги до процедурних аспектів надання косметологічних послуг і присвятити окремий розділ адміністративно-правовій відповідальності суб’єктів надання медичних і косм</w:t>
      </w:r>
      <w:r w:rsidR="0002294F">
        <w:rPr>
          <w:sz w:val="28"/>
          <w:szCs w:val="28"/>
        </w:rPr>
        <w:t>етологічних послуг</w:t>
      </w:r>
    </w:p>
    <w:p w:rsidR="009F5196" w:rsidRPr="009F5196" w:rsidRDefault="009F5196" w:rsidP="002522EB">
      <w:pPr>
        <w:spacing w:line="377" w:lineRule="auto"/>
        <w:ind w:firstLine="709"/>
        <w:jc w:val="both"/>
        <w:rPr>
          <w:b/>
          <w:color w:val="000000" w:themeColor="text1"/>
          <w:sz w:val="28"/>
          <w:szCs w:val="28"/>
        </w:rPr>
      </w:pPr>
    </w:p>
    <w:p w:rsidR="00C365F4" w:rsidRDefault="00C365F4" w:rsidP="002522EB">
      <w:pPr>
        <w:spacing w:line="377" w:lineRule="auto"/>
        <w:jc w:val="center"/>
        <w:rPr>
          <w:b/>
          <w:color w:val="000000" w:themeColor="text1"/>
          <w:sz w:val="28"/>
          <w:szCs w:val="28"/>
        </w:rPr>
      </w:pPr>
    </w:p>
    <w:p w:rsidR="0002294F" w:rsidRDefault="0002294F" w:rsidP="002522EB">
      <w:pPr>
        <w:spacing w:line="377" w:lineRule="auto"/>
        <w:jc w:val="center"/>
        <w:rPr>
          <w:b/>
          <w:color w:val="000000" w:themeColor="text1"/>
          <w:sz w:val="28"/>
          <w:szCs w:val="28"/>
        </w:rPr>
      </w:pPr>
    </w:p>
    <w:p w:rsidR="0002294F" w:rsidRPr="005A44B1" w:rsidRDefault="0002294F" w:rsidP="002522EB">
      <w:pPr>
        <w:spacing w:line="377" w:lineRule="auto"/>
        <w:jc w:val="center"/>
        <w:rPr>
          <w:b/>
          <w:color w:val="000000" w:themeColor="text1"/>
          <w:sz w:val="28"/>
          <w:szCs w:val="28"/>
        </w:rPr>
      </w:pPr>
    </w:p>
    <w:p w:rsidR="007A1F1E" w:rsidRDefault="007A1F1E" w:rsidP="007A1F1E">
      <w:pPr>
        <w:spacing w:line="360" w:lineRule="auto"/>
        <w:jc w:val="center"/>
        <w:rPr>
          <w:b/>
          <w:sz w:val="28"/>
          <w:szCs w:val="28"/>
        </w:rPr>
      </w:pPr>
      <w:bookmarkStart w:id="9" w:name="_Toc57547991"/>
      <w:r w:rsidRPr="007A1F1E">
        <w:rPr>
          <w:b/>
          <w:sz w:val="28"/>
          <w:szCs w:val="28"/>
        </w:rPr>
        <w:t>РОЗДІЛ 3 НАПРЯМИ ВДОСКОНАЛЕННЯ ДЕРЖАВНОЇ ПОЛІТИКИ ЩОДО ДІЯЛЬНОСТІ ІЗ НАДАННЯ КОСМЕТОЛОГІЧНИХ ПОСЛУГ</w:t>
      </w:r>
    </w:p>
    <w:p w:rsidR="007A1F1E" w:rsidRDefault="007A1F1E" w:rsidP="007A1F1E">
      <w:pPr>
        <w:spacing w:line="360" w:lineRule="auto"/>
        <w:jc w:val="center"/>
        <w:rPr>
          <w:b/>
          <w:sz w:val="28"/>
          <w:szCs w:val="28"/>
        </w:rPr>
      </w:pPr>
    </w:p>
    <w:p w:rsidR="007A1F1E" w:rsidRPr="007A1F1E" w:rsidRDefault="007A1F1E" w:rsidP="007A1F1E">
      <w:pPr>
        <w:spacing w:line="360" w:lineRule="auto"/>
        <w:jc w:val="center"/>
        <w:rPr>
          <w:b/>
          <w:sz w:val="28"/>
          <w:szCs w:val="28"/>
        </w:rPr>
      </w:pPr>
    </w:p>
    <w:p w:rsidR="007A1F1E" w:rsidRDefault="007A1F1E" w:rsidP="007A1F1E">
      <w:pPr>
        <w:spacing w:line="360" w:lineRule="auto"/>
        <w:ind w:left="708" w:firstLine="1"/>
        <w:rPr>
          <w:b/>
          <w:sz w:val="28"/>
          <w:szCs w:val="28"/>
        </w:rPr>
      </w:pPr>
      <w:r w:rsidRPr="00135237">
        <w:rPr>
          <w:b/>
          <w:sz w:val="28"/>
          <w:szCs w:val="28"/>
        </w:rPr>
        <w:t>3.1 Зарубіжний досвід адміністративно-правого регулювання галузі</w:t>
      </w:r>
    </w:p>
    <w:p w:rsidR="00C67B76" w:rsidRDefault="00135237" w:rsidP="00C67B76">
      <w:pPr>
        <w:spacing w:line="360" w:lineRule="auto"/>
        <w:ind w:firstLine="709"/>
        <w:jc w:val="both"/>
        <w:rPr>
          <w:sz w:val="28"/>
          <w:szCs w:val="28"/>
        </w:rPr>
      </w:pPr>
      <w:r w:rsidRPr="00C67B76">
        <w:rPr>
          <w:sz w:val="28"/>
          <w:szCs w:val="28"/>
        </w:rPr>
        <w:lastRenderedPageBreak/>
        <w:t>При розгляді правового регулювання ринку косметологічних послуг розглянемо досвід тих країн, де склалася усталена практика такого регулювання, що сприяє розвитку косметологічної індустрії. Серед сфер такого регулювання доцільно приділити увагу нормативним вимогам відносно професійного навчання, вимогам щодо ліцензування косметологічної діяльності, оподаткуванню, контролю, а також відповідальності у сфері неякісного надання косметологічних послуг. Навчання для професійного надання косметологічних послуг набуває популярності в різних країнах світу. Наприклад, отримати вищу освіту у Польщі за спеціальністю косметологія можна в понад 50 університетах приватного або державного врядування. Державні університети пропонують кандидатам обмежену кількість денної форми навчання, тобто вільних місць. Пропозиція приватних вузів Польщі дуже велика і без обмежень місць. Приватні університети зазвичай коштують дешевше та більше ува</w:t>
      </w:r>
      <w:r w:rsidR="00D14DCC">
        <w:rPr>
          <w:sz w:val="28"/>
          <w:szCs w:val="28"/>
        </w:rPr>
        <w:t>ги зосереджують на практиці</w:t>
      </w:r>
      <w:r w:rsidR="00D14DCC">
        <w:rPr>
          <w:rStyle w:val="aa"/>
          <w:sz w:val="28"/>
          <w:szCs w:val="28"/>
        </w:rPr>
        <w:footnoteReference w:id="70"/>
      </w:r>
      <w:r w:rsidRPr="00C67B76">
        <w:rPr>
          <w:sz w:val="28"/>
          <w:szCs w:val="28"/>
        </w:rPr>
        <w:t xml:space="preserve">. </w:t>
      </w:r>
    </w:p>
    <w:p w:rsidR="00C67B76" w:rsidRDefault="00135237" w:rsidP="00C67B76">
      <w:pPr>
        <w:spacing w:line="360" w:lineRule="auto"/>
        <w:ind w:firstLine="709"/>
        <w:jc w:val="both"/>
        <w:rPr>
          <w:sz w:val="28"/>
          <w:szCs w:val="28"/>
        </w:rPr>
      </w:pPr>
      <w:r w:rsidRPr="00C67B76">
        <w:rPr>
          <w:sz w:val="28"/>
          <w:szCs w:val="28"/>
        </w:rPr>
        <w:t xml:space="preserve">Наприклад, Університет Косметології у 132 Варшаві – це спеціалізований вищий навчальний заклад, що готує висококваліфікованих спеціалістів у галузі сучасної косметології, дієтології, області створення та виробництва косметичних засобів. Програма цього ВУЗу спрямована не лише на теоретичне навчання студентів, а значною мірою на практичне освоєння матеріалу. Випускники Університету Косметології після закінчення навчання будуть готові до виконання різних видів косметичних процедур із правильним підбором відповідних косметичних засобів; до використання спеціальної апаратури під час проведення косметичних процедур; до правильного підбору й призначення відповідних косметичних засобів; до діагностики стану шкіри й плідної співпраці з лікарем-дерматологом у сфері </w:t>
      </w:r>
      <w:r w:rsidRPr="00C67B76">
        <w:rPr>
          <w:sz w:val="28"/>
          <w:szCs w:val="28"/>
        </w:rPr>
        <w:lastRenderedPageBreak/>
        <w:t>спеціального догляду за шкірою; до проведення фізіотерапевтичних процедур, включаючи показання т</w:t>
      </w:r>
      <w:r w:rsidR="003C7A83">
        <w:rPr>
          <w:sz w:val="28"/>
          <w:szCs w:val="28"/>
        </w:rPr>
        <w:t>а протипоказання пацієнтів</w:t>
      </w:r>
      <w:r w:rsidR="003C7A83">
        <w:rPr>
          <w:rStyle w:val="aa"/>
          <w:sz w:val="28"/>
          <w:szCs w:val="28"/>
        </w:rPr>
        <w:footnoteReference w:id="71"/>
      </w:r>
      <w:r w:rsidRPr="00C67B76">
        <w:rPr>
          <w:sz w:val="28"/>
          <w:szCs w:val="28"/>
        </w:rPr>
        <w:t xml:space="preserve">. </w:t>
      </w:r>
    </w:p>
    <w:p w:rsidR="00C67B76" w:rsidRDefault="00135237" w:rsidP="00C67B76">
      <w:pPr>
        <w:spacing w:line="360" w:lineRule="auto"/>
        <w:ind w:firstLine="709"/>
        <w:jc w:val="both"/>
        <w:rPr>
          <w:sz w:val="28"/>
          <w:szCs w:val="28"/>
        </w:rPr>
      </w:pPr>
      <w:r w:rsidRPr="00C67B76">
        <w:rPr>
          <w:sz w:val="28"/>
          <w:szCs w:val="28"/>
        </w:rPr>
        <w:t>Наведене вказує на наявність певних державних стандартів освіти для підготовки спеціалістів у різноманітних сферах косметологічних послуг. Доволі врегульованим з точки зору вимог до професійної освіти фахівців у сфері надання косметологічних послуг можна вважати законодавство США Отримання ліцензії на право надання косметологічних послуг є результатом успішного завершення навчання та обов’язковою умовою легальності надання таких послуг. Законодавством більшості розвинених країн передбачається відповідальність за надання косметологічних послуг без отримання ліцензії. Зокрема законом про косметологію штату Пенсільванії (США) передбачено покарання для будь-якої особи, яка займається або викладає косметологію, або діє в будь-якій якості, в якій вимагається ліцензування, без дотримання цього закону, ця особа буде засуджена до сплати штрафу, що не перевищує трьохсот доларів (300,00 доларів США), і/або буде засуджена до позбавлення волі на строк н</w:t>
      </w:r>
      <w:r w:rsidR="003C7A83">
        <w:rPr>
          <w:sz w:val="28"/>
          <w:szCs w:val="28"/>
        </w:rPr>
        <w:t>е більше трьох (3) місяців</w:t>
      </w:r>
      <w:r w:rsidR="003C7A83">
        <w:rPr>
          <w:rStyle w:val="aa"/>
          <w:sz w:val="28"/>
          <w:szCs w:val="28"/>
        </w:rPr>
        <w:footnoteReference w:id="72"/>
      </w:r>
      <w:r w:rsidRPr="00C67B76">
        <w:rPr>
          <w:sz w:val="28"/>
          <w:szCs w:val="28"/>
        </w:rPr>
        <w:t xml:space="preserve">. </w:t>
      </w:r>
    </w:p>
    <w:p w:rsidR="00C67B76" w:rsidRDefault="00135237" w:rsidP="00C67B76">
      <w:pPr>
        <w:spacing w:line="360" w:lineRule="auto"/>
        <w:ind w:firstLine="709"/>
        <w:jc w:val="both"/>
        <w:rPr>
          <w:sz w:val="28"/>
          <w:szCs w:val="28"/>
        </w:rPr>
      </w:pPr>
      <w:r w:rsidRPr="00C67B76">
        <w:rPr>
          <w:sz w:val="28"/>
          <w:szCs w:val="28"/>
        </w:rPr>
        <w:t xml:space="preserve">В законодавстві про косметологічну діяльність штату Флорида (США) містяться певні заборони щодо здійснення будь-якого різновиду косметологічних послуг без ліцензії, що передбачена законодавством як обов’язкова. Зокрема заборонено: </w:t>
      </w:r>
    </w:p>
    <w:p w:rsidR="00C67B76" w:rsidRDefault="00135237" w:rsidP="00C67B76">
      <w:pPr>
        <w:spacing w:line="360" w:lineRule="auto"/>
        <w:ind w:firstLine="709"/>
        <w:jc w:val="both"/>
        <w:rPr>
          <w:sz w:val="28"/>
          <w:szCs w:val="28"/>
        </w:rPr>
      </w:pPr>
      <w:r w:rsidRPr="00C67B76">
        <w:rPr>
          <w:sz w:val="28"/>
          <w:szCs w:val="28"/>
        </w:rPr>
        <w:t>1) виконувати роль косметолога, спеціа</w:t>
      </w:r>
      <w:r w:rsidR="00EE54B9">
        <w:rPr>
          <w:sz w:val="28"/>
          <w:szCs w:val="28"/>
        </w:rPr>
        <w:t>ліста, обгортки для волосся,</w:t>
      </w:r>
      <w:r w:rsidRPr="00C67B76">
        <w:rPr>
          <w:sz w:val="28"/>
          <w:szCs w:val="28"/>
        </w:rPr>
        <w:t xml:space="preserve"> плетінки для волосся або обгортки для тіла, якщо така діяльність здійснюється без спеціальної реєстрації чи без отримання відповідного дозволу; </w:t>
      </w:r>
    </w:p>
    <w:p w:rsidR="00C67B76" w:rsidRDefault="00135237" w:rsidP="00C67B76">
      <w:pPr>
        <w:spacing w:line="360" w:lineRule="auto"/>
        <w:ind w:firstLine="709"/>
        <w:jc w:val="both"/>
        <w:rPr>
          <w:sz w:val="28"/>
          <w:szCs w:val="28"/>
        </w:rPr>
      </w:pPr>
      <w:r w:rsidRPr="00C67B76">
        <w:rPr>
          <w:sz w:val="28"/>
          <w:szCs w:val="28"/>
        </w:rPr>
        <w:t xml:space="preserve">2) діяльність будь-якого косметологічного салону, якщо він не має належної ліцензії; </w:t>
      </w:r>
    </w:p>
    <w:p w:rsidR="00C67B76" w:rsidRDefault="00135237" w:rsidP="00C67B76">
      <w:pPr>
        <w:spacing w:line="360" w:lineRule="auto"/>
        <w:ind w:firstLine="709"/>
        <w:jc w:val="both"/>
        <w:rPr>
          <w:sz w:val="28"/>
          <w:szCs w:val="28"/>
        </w:rPr>
      </w:pPr>
      <w:r w:rsidRPr="00C67B76">
        <w:rPr>
          <w:sz w:val="28"/>
          <w:szCs w:val="28"/>
        </w:rPr>
        <w:lastRenderedPageBreak/>
        <w:t xml:space="preserve">3) дозволяти працівнику займатись косметологією або спеціальністю, якщо він не має належної ліцензії, реєстрації чи іншого передбаченого законодавством дозволу; </w:t>
      </w:r>
    </w:p>
    <w:p w:rsidR="00C67B76" w:rsidRDefault="00135237" w:rsidP="00C67B76">
      <w:pPr>
        <w:spacing w:line="360" w:lineRule="auto"/>
        <w:ind w:firstLine="709"/>
        <w:jc w:val="both"/>
        <w:rPr>
          <w:sz w:val="28"/>
          <w:szCs w:val="28"/>
        </w:rPr>
      </w:pPr>
      <w:r w:rsidRPr="00C67B76">
        <w:rPr>
          <w:sz w:val="28"/>
          <w:szCs w:val="28"/>
        </w:rPr>
        <w:t>4) надавати ліцензію іншій особі;</w:t>
      </w:r>
    </w:p>
    <w:p w:rsidR="00C67B76" w:rsidRDefault="00135237" w:rsidP="00C67B76">
      <w:pPr>
        <w:spacing w:line="360" w:lineRule="auto"/>
        <w:ind w:firstLine="709"/>
        <w:jc w:val="both"/>
        <w:rPr>
          <w:sz w:val="28"/>
          <w:szCs w:val="28"/>
        </w:rPr>
      </w:pPr>
      <w:r w:rsidRPr="00C67B76">
        <w:rPr>
          <w:sz w:val="28"/>
          <w:szCs w:val="28"/>
        </w:rPr>
        <w:t xml:space="preserve"> 5) надати департаменту неправдиві або підроблені докази при отриманні будь-якої ліцензії;</w:t>
      </w:r>
    </w:p>
    <w:p w:rsidR="00C67B76" w:rsidRDefault="00135237" w:rsidP="00C67B76">
      <w:pPr>
        <w:spacing w:line="360" w:lineRule="auto"/>
        <w:ind w:firstLine="709"/>
        <w:jc w:val="both"/>
        <w:rPr>
          <w:sz w:val="28"/>
          <w:szCs w:val="28"/>
        </w:rPr>
      </w:pPr>
      <w:r w:rsidRPr="00C67B76">
        <w:rPr>
          <w:sz w:val="28"/>
          <w:szCs w:val="28"/>
        </w:rPr>
        <w:t xml:space="preserve"> 6) видавати себе за будь-якого іншого власника ліцензії з подібним або іншим іменем; </w:t>
      </w:r>
    </w:p>
    <w:p w:rsidR="00C67B76" w:rsidRDefault="00135237" w:rsidP="00C67B76">
      <w:pPr>
        <w:spacing w:line="360" w:lineRule="auto"/>
        <w:ind w:firstLine="709"/>
        <w:jc w:val="both"/>
        <w:rPr>
          <w:sz w:val="28"/>
          <w:szCs w:val="28"/>
        </w:rPr>
      </w:pPr>
      <w:r w:rsidRPr="00C67B76">
        <w:rPr>
          <w:sz w:val="28"/>
          <w:szCs w:val="28"/>
        </w:rPr>
        <w:t xml:space="preserve">7) використовувати або намагатися використати анульовану ліцензію тощо. </w:t>
      </w:r>
    </w:p>
    <w:p w:rsidR="00C67B76" w:rsidRDefault="00135237" w:rsidP="00C67B76">
      <w:pPr>
        <w:spacing w:line="360" w:lineRule="auto"/>
        <w:ind w:firstLine="709"/>
        <w:jc w:val="both"/>
        <w:rPr>
          <w:sz w:val="28"/>
          <w:szCs w:val="28"/>
        </w:rPr>
      </w:pPr>
      <w:r w:rsidRPr="00C67B76">
        <w:rPr>
          <w:sz w:val="28"/>
          <w:szCs w:val="28"/>
        </w:rPr>
        <w:t xml:space="preserve">За порушення встановлених заборон до особи може бути застосовано одно або декількох з таких покарань: </w:t>
      </w:r>
    </w:p>
    <w:p w:rsidR="00C67B76" w:rsidRDefault="00135237" w:rsidP="00C67B76">
      <w:pPr>
        <w:spacing w:line="360" w:lineRule="auto"/>
        <w:ind w:firstLine="709"/>
        <w:jc w:val="both"/>
        <w:rPr>
          <w:sz w:val="28"/>
          <w:szCs w:val="28"/>
        </w:rPr>
      </w:pPr>
      <w:r w:rsidRPr="00C67B76">
        <w:rPr>
          <w:sz w:val="28"/>
          <w:szCs w:val="28"/>
        </w:rPr>
        <w:t>1) анулювання або призупинення дії будь-якої ліцензії чи реєстрації;</w:t>
      </w:r>
    </w:p>
    <w:p w:rsidR="00C67B76" w:rsidRDefault="00135237" w:rsidP="00C67B76">
      <w:pPr>
        <w:spacing w:line="360" w:lineRule="auto"/>
        <w:ind w:firstLine="709"/>
        <w:jc w:val="both"/>
        <w:rPr>
          <w:sz w:val="28"/>
          <w:szCs w:val="28"/>
        </w:rPr>
      </w:pPr>
      <w:r w:rsidRPr="00C67B76">
        <w:rPr>
          <w:sz w:val="28"/>
          <w:szCs w:val="28"/>
        </w:rPr>
        <w:t xml:space="preserve"> 2) винесення догани або докору;</w:t>
      </w:r>
    </w:p>
    <w:p w:rsidR="00C67B76" w:rsidRDefault="00135237" w:rsidP="00C67B76">
      <w:pPr>
        <w:spacing w:line="360" w:lineRule="auto"/>
        <w:ind w:firstLine="709"/>
        <w:jc w:val="both"/>
        <w:rPr>
          <w:sz w:val="28"/>
          <w:szCs w:val="28"/>
        </w:rPr>
      </w:pPr>
      <w:r w:rsidRPr="00C67B76">
        <w:rPr>
          <w:sz w:val="28"/>
          <w:szCs w:val="28"/>
        </w:rPr>
        <w:t xml:space="preserve"> 3) накладення адміністративного штрафу, який не повинен перевищувати 500 доларів США за кожен підрахунок або окреме правопорушення;</w:t>
      </w:r>
    </w:p>
    <w:p w:rsidR="00C67B76" w:rsidRDefault="00135237" w:rsidP="00C67B76">
      <w:pPr>
        <w:spacing w:line="360" w:lineRule="auto"/>
        <w:ind w:firstLine="709"/>
        <w:jc w:val="both"/>
        <w:rPr>
          <w:sz w:val="28"/>
          <w:szCs w:val="28"/>
        </w:rPr>
      </w:pPr>
      <w:r w:rsidRPr="00C67B76">
        <w:rPr>
          <w:sz w:val="28"/>
          <w:szCs w:val="28"/>
        </w:rPr>
        <w:t xml:space="preserve"> 4) постановка на випробувальний термін на певний період; </w:t>
      </w:r>
    </w:p>
    <w:p w:rsidR="00C67B76" w:rsidRDefault="00135237" w:rsidP="00C67B76">
      <w:pPr>
        <w:spacing w:line="360" w:lineRule="auto"/>
        <w:ind w:firstLine="709"/>
        <w:jc w:val="both"/>
        <w:rPr>
          <w:sz w:val="28"/>
          <w:szCs w:val="28"/>
        </w:rPr>
      </w:pPr>
      <w:r w:rsidRPr="00C67B76">
        <w:rPr>
          <w:sz w:val="28"/>
          <w:szCs w:val="28"/>
        </w:rPr>
        <w:t>5) відмова в посвідченні департаменту заяв</w:t>
      </w:r>
      <w:r w:rsidR="00EE54B9">
        <w:rPr>
          <w:sz w:val="28"/>
          <w:szCs w:val="28"/>
        </w:rPr>
        <w:t>ника на отримання ліцензії</w:t>
      </w:r>
      <w:r w:rsidR="00EE54B9">
        <w:rPr>
          <w:rStyle w:val="aa"/>
          <w:sz w:val="28"/>
          <w:szCs w:val="28"/>
        </w:rPr>
        <w:footnoteReference w:id="73"/>
      </w:r>
      <w:r w:rsidRPr="00C67B76">
        <w:rPr>
          <w:sz w:val="28"/>
          <w:szCs w:val="28"/>
        </w:rPr>
        <w:t>.</w:t>
      </w:r>
    </w:p>
    <w:p w:rsidR="00135237" w:rsidRPr="00C67B76" w:rsidRDefault="00135237" w:rsidP="00C67B76">
      <w:pPr>
        <w:spacing w:line="360" w:lineRule="auto"/>
        <w:ind w:firstLine="709"/>
        <w:jc w:val="both"/>
        <w:rPr>
          <w:sz w:val="28"/>
          <w:szCs w:val="28"/>
        </w:rPr>
      </w:pPr>
      <w:r w:rsidRPr="00C67B76">
        <w:rPr>
          <w:sz w:val="28"/>
          <w:szCs w:val="28"/>
        </w:rPr>
        <w:t xml:space="preserve"> Процедура отримання ліцензій та суб’єкти їх надання певним чином відрізняється одна від одної залежно від конкретних країн, навіть в таких схожих за вимогами до професійного навчання, як США і Канада. Ліцензуванням в Канаді займаються спеціальні державні органи, до складу яких входять провідні фахівці в ліцензованої сфері. Наприклад, в косметології це представники відомих салонів краси і громадських організацій, косметологічних центрів, вчені, власники бізнесу. Такий склад є дуже результативним, бо претендент на отримання ліцензії проходить </w:t>
      </w:r>
      <w:r w:rsidRPr="00C67B76">
        <w:rPr>
          <w:sz w:val="28"/>
          <w:szCs w:val="28"/>
        </w:rPr>
        <w:lastRenderedPageBreak/>
        <w:t>комплексний об’єктивний іспит, і дійсно готовий нада</w:t>
      </w:r>
      <w:r w:rsidR="00EE54B9">
        <w:rPr>
          <w:sz w:val="28"/>
          <w:szCs w:val="28"/>
        </w:rPr>
        <w:t>вати косметологічні послуги</w:t>
      </w:r>
      <w:r w:rsidR="00EE54B9">
        <w:rPr>
          <w:rStyle w:val="aa"/>
          <w:sz w:val="28"/>
          <w:szCs w:val="28"/>
        </w:rPr>
        <w:footnoteReference w:id="74"/>
      </w:r>
      <w:r w:rsidRPr="00C67B76">
        <w:rPr>
          <w:sz w:val="28"/>
          <w:szCs w:val="28"/>
        </w:rPr>
        <w:t>.</w:t>
      </w:r>
    </w:p>
    <w:p w:rsidR="00C67B76" w:rsidRDefault="00135237" w:rsidP="00C67B76">
      <w:pPr>
        <w:spacing w:line="360" w:lineRule="auto"/>
        <w:ind w:firstLine="709"/>
        <w:jc w:val="both"/>
        <w:rPr>
          <w:sz w:val="28"/>
          <w:szCs w:val="28"/>
        </w:rPr>
      </w:pPr>
      <w:r w:rsidRPr="00C67B76">
        <w:rPr>
          <w:sz w:val="28"/>
          <w:szCs w:val="28"/>
        </w:rPr>
        <w:t>Європа є світовим лідером у галузі косметики та домінуючим експортером косметики. Цей сектор є високоінноваційним та забезпечує значну зайнятість у Європі. Участь ЄС головним чином стосується нормативної бази щодо доступу на ринки, міжнародних торгов</w:t>
      </w:r>
      <w:r w:rsidR="00EE54B9">
        <w:rPr>
          <w:sz w:val="28"/>
          <w:szCs w:val="28"/>
        </w:rPr>
        <w:t>ельних відносин та зближенн</w:t>
      </w:r>
      <w:r w:rsidRPr="00C67B76">
        <w:rPr>
          <w:sz w:val="28"/>
          <w:szCs w:val="28"/>
        </w:rPr>
        <w:t xml:space="preserve"> нормативних актів. Всі вони спрямовані на забезпечення найвищого рівня безпеки споживачів, одночасно сприяючи інноваціям та конкуренто</w:t>
      </w:r>
      <w:r w:rsidR="00EE54B9">
        <w:rPr>
          <w:sz w:val="28"/>
          <w:szCs w:val="28"/>
        </w:rPr>
        <w:t>спроможності цього сектору</w:t>
      </w:r>
      <w:r w:rsidR="00EE54B9">
        <w:rPr>
          <w:rStyle w:val="aa"/>
          <w:sz w:val="28"/>
          <w:szCs w:val="28"/>
        </w:rPr>
        <w:footnoteReference w:id="75"/>
      </w:r>
      <w:r w:rsidRPr="00C67B76">
        <w:rPr>
          <w:sz w:val="28"/>
          <w:szCs w:val="28"/>
        </w:rPr>
        <w:t xml:space="preserve">. </w:t>
      </w:r>
    </w:p>
    <w:p w:rsidR="0059746A" w:rsidRDefault="00135237" w:rsidP="00C67B76">
      <w:pPr>
        <w:spacing w:line="360" w:lineRule="auto"/>
        <w:ind w:firstLine="709"/>
        <w:jc w:val="both"/>
        <w:rPr>
          <w:sz w:val="28"/>
          <w:szCs w:val="28"/>
        </w:rPr>
      </w:pPr>
      <w:r w:rsidRPr="00C67B76">
        <w:rPr>
          <w:sz w:val="28"/>
          <w:szCs w:val="28"/>
        </w:rPr>
        <w:t xml:space="preserve">Зокрема, Регламент (ЄС) № 1223/2009 про косметичні продукти є основною нормативною базою готової косметичної продукції, коли вона розміщується на ринку ЄС. Це посилює безпеку косметичної продукції та впорядковує основи для всіх </w:t>
      </w:r>
      <w:r w:rsidR="00EE54B9">
        <w:rPr>
          <w:sz w:val="28"/>
          <w:szCs w:val="28"/>
        </w:rPr>
        <w:t>операторів у цьому секторі</w:t>
      </w:r>
      <w:r w:rsidR="00EE54B9">
        <w:rPr>
          <w:rStyle w:val="aa"/>
          <w:sz w:val="28"/>
          <w:szCs w:val="28"/>
        </w:rPr>
        <w:footnoteReference w:id="76"/>
      </w:r>
      <w:r w:rsidRPr="00C67B76">
        <w:rPr>
          <w:sz w:val="28"/>
          <w:szCs w:val="28"/>
        </w:rPr>
        <w:t xml:space="preserve">. Вперше опублікований в Офіційному віснику ЄC, Регламент застосовується в повному обсязі з 11 липня 2013 р. </w:t>
      </w:r>
    </w:p>
    <w:p w:rsidR="00135237" w:rsidRPr="00C67B76" w:rsidRDefault="00135237" w:rsidP="00C67B76">
      <w:pPr>
        <w:spacing w:line="360" w:lineRule="auto"/>
        <w:ind w:firstLine="709"/>
        <w:jc w:val="both"/>
        <w:rPr>
          <w:sz w:val="28"/>
          <w:szCs w:val="28"/>
        </w:rPr>
      </w:pPr>
      <w:r w:rsidRPr="00C67B76">
        <w:rPr>
          <w:sz w:val="28"/>
          <w:szCs w:val="28"/>
        </w:rPr>
        <w:t xml:space="preserve">Метою цього Регламенту щодо косметики є охорона здоров’я населення з урахуванням добробуту тварин, та гармонізація правил у Європейському економічному просторі (ЄЕЗ) з метою створення єдиного ринку косметичних товарів. Тільки косметичні вироби, щодо яких юридична або фізична особа визначена в межах Співтовариства як «відповідальна особа» (RP), повинні бути розміщені на ринку відповідно до ст. 4 Регламенту (ЄС) № 1223/2009. RP може бути виробником, імпортером або особою, на замовлення якої виготовляється косметичний продукт. RP має переглянути всі вимоги, викладені в Регламенті № 1223/2009, щодо їх процедур та внести до них відповідні зміни. Перш ніж розміщувати косметичний продукт на </w:t>
      </w:r>
      <w:r w:rsidRPr="00C67B76">
        <w:rPr>
          <w:sz w:val="28"/>
          <w:szCs w:val="28"/>
        </w:rPr>
        <w:lastRenderedPageBreak/>
        <w:t>ринку в ЄЕЗ, RP повинен переконатися, що косметичний продукт безпечний для використання та відповідає вимогам Р</w:t>
      </w:r>
      <w:r w:rsidR="00DE116B">
        <w:rPr>
          <w:sz w:val="28"/>
          <w:szCs w:val="28"/>
        </w:rPr>
        <w:t>егламенту (ЄС) № 1223/2009</w:t>
      </w:r>
      <w:r w:rsidR="00DE116B">
        <w:rPr>
          <w:rStyle w:val="aa"/>
          <w:sz w:val="28"/>
          <w:szCs w:val="28"/>
        </w:rPr>
        <w:footnoteReference w:id="77"/>
      </w:r>
      <w:r w:rsidRPr="00C67B76">
        <w:rPr>
          <w:sz w:val="28"/>
          <w:szCs w:val="28"/>
        </w:rPr>
        <w:t>.</w:t>
      </w:r>
    </w:p>
    <w:p w:rsidR="0059746A" w:rsidRDefault="00135237" w:rsidP="00C67B76">
      <w:pPr>
        <w:spacing w:line="360" w:lineRule="auto"/>
        <w:ind w:firstLine="709"/>
        <w:jc w:val="both"/>
        <w:rPr>
          <w:sz w:val="28"/>
          <w:szCs w:val="28"/>
        </w:rPr>
      </w:pPr>
      <w:r w:rsidRPr="00C67B76">
        <w:rPr>
          <w:sz w:val="28"/>
          <w:szCs w:val="28"/>
        </w:rPr>
        <w:t>Забезпечення безпеки під час надання косметологічних послуг набуває особливої важливості під час вживання противірусних заходів. Останні спричиняють необхідність вжиття більш посилених заходів при реалізації косметологічних послуг. Інструкції про порядок надання послуг косметичними салонами, салонами краси під час епідемії SARS-CoV-2 в Польщі передбачають запровадження низки додаткових процедур, цілями яких є: додаткове підвищення рівня безпеки для працівників (обслуговуючого персоналу) і клієнтів кабінету; мінімізація ризику зараження працівників (обслуговуючого персоналу) і клієнтів; обмеження кількості контактів на території кабінету, протягом певного періоду часу, як міра захисту від можливого зараження.</w:t>
      </w:r>
    </w:p>
    <w:p w:rsidR="00135237" w:rsidRPr="00C67B76" w:rsidRDefault="00135237" w:rsidP="00C67B76">
      <w:pPr>
        <w:spacing w:line="360" w:lineRule="auto"/>
        <w:ind w:firstLine="709"/>
        <w:jc w:val="both"/>
        <w:rPr>
          <w:sz w:val="28"/>
          <w:szCs w:val="28"/>
        </w:rPr>
      </w:pPr>
      <w:r w:rsidRPr="00C67B76">
        <w:rPr>
          <w:sz w:val="28"/>
          <w:szCs w:val="28"/>
        </w:rPr>
        <w:t xml:space="preserve"> Інструкції розділені на чотири частини: забезпечення безпеки працівників і клієнтів кабінету; забезпечення безпеки в приміщенні (кабінеті) для надання послуг; профілактичні процедури: у разі підозри на зараження працівника коронавірусом; процедури у разі підозри на зараження о</w:t>
      </w:r>
      <w:r w:rsidR="00DE116B">
        <w:rPr>
          <w:sz w:val="28"/>
          <w:szCs w:val="28"/>
        </w:rPr>
        <w:t>соби/клієнта корона вірусом</w:t>
      </w:r>
      <w:r w:rsidR="00DE116B">
        <w:rPr>
          <w:rStyle w:val="aa"/>
          <w:sz w:val="28"/>
          <w:szCs w:val="28"/>
        </w:rPr>
        <w:footnoteReference w:id="78"/>
      </w:r>
      <w:r w:rsidRPr="00C67B76">
        <w:rPr>
          <w:sz w:val="28"/>
          <w:szCs w:val="28"/>
        </w:rPr>
        <w:t>.</w:t>
      </w:r>
    </w:p>
    <w:p w:rsidR="0059746A" w:rsidRDefault="0059746A" w:rsidP="00C67B76">
      <w:pPr>
        <w:spacing w:line="360" w:lineRule="auto"/>
        <w:ind w:firstLine="709"/>
        <w:jc w:val="both"/>
        <w:rPr>
          <w:sz w:val="28"/>
          <w:szCs w:val="28"/>
        </w:rPr>
      </w:pPr>
      <w:r>
        <w:rPr>
          <w:sz w:val="28"/>
          <w:szCs w:val="28"/>
        </w:rPr>
        <w:t>К</w:t>
      </w:r>
      <w:r w:rsidR="00135237" w:rsidRPr="00C67B76">
        <w:rPr>
          <w:sz w:val="28"/>
          <w:szCs w:val="28"/>
        </w:rPr>
        <w:t>осметологічні послуги займають значне місце серед інших видів підприємницької діяльності, обсяг їх надання щороку збільшується, отже правове регулювання оподаткування цієї галузі підприємництва має важливе значення як для публічних фінансових інтересів щодо наповнення загальнодержавних та місцевих бюджетів, так і для стимулювання або ж утримання</w:t>
      </w:r>
      <w:r>
        <w:rPr>
          <w:sz w:val="28"/>
          <w:szCs w:val="28"/>
        </w:rPr>
        <w:t xml:space="preserve"> розвитку цієї сфери послуг. </w:t>
      </w:r>
    </w:p>
    <w:p w:rsidR="0059746A" w:rsidRDefault="00135237" w:rsidP="00C67B76">
      <w:pPr>
        <w:spacing w:line="360" w:lineRule="auto"/>
        <w:ind w:firstLine="709"/>
        <w:jc w:val="both"/>
        <w:rPr>
          <w:sz w:val="28"/>
          <w:szCs w:val="28"/>
        </w:rPr>
      </w:pPr>
      <w:r w:rsidRPr="00C67B76">
        <w:rPr>
          <w:sz w:val="28"/>
          <w:szCs w:val="28"/>
        </w:rPr>
        <w:t xml:space="preserve"> У деяких країнах світу впроваджено так званий «податок на красу» – оподаткування косметичних і пластичних операцій. Разом зі збільшенням доходів бюджету, такий податок має ще й іншу мету – знизити кількість </w:t>
      </w:r>
      <w:r w:rsidRPr="00C67B76">
        <w:rPr>
          <w:sz w:val="28"/>
          <w:szCs w:val="28"/>
        </w:rPr>
        <w:lastRenderedPageBreak/>
        <w:t xml:space="preserve">операцій, які роблять неповнолітні. Зважаючи на неможливість розрахунку ставок податку, ідея оподаткування гарних людей перетворилася на ідею стягувати податок з косметичних операцій. Серед перших країн, де вона активно впроваджувалася, були США. За підрахунками американських експертів, щороку на такі операції витрачається більше 11 млрд дол. і сплата 10 % від їх вартості гіпотетично дасть змогу додатково збільшити доходи бюджету більш ніж на 1 млрд дол. </w:t>
      </w:r>
    </w:p>
    <w:p w:rsidR="0059746A" w:rsidRDefault="00135237" w:rsidP="00C67B76">
      <w:pPr>
        <w:spacing w:line="360" w:lineRule="auto"/>
        <w:ind w:firstLine="709"/>
        <w:jc w:val="both"/>
        <w:rPr>
          <w:sz w:val="28"/>
          <w:szCs w:val="28"/>
        </w:rPr>
      </w:pPr>
      <w:r w:rsidRPr="00C67B76">
        <w:rPr>
          <w:sz w:val="28"/>
          <w:szCs w:val="28"/>
        </w:rPr>
        <w:t>В Південній Кореї широка база оподаткування стала чи не найголовнішим мотивом впровадження «податку на красу». У 2014 р. уряд Південної Кореї впровадив 10 % непрямий податок на послуги e сферах пластичної хірургії та косметології. Запровадження такого податку не приведе до зменшення кількості дорослих осіб, котрі прагнуть вдосконалити чи змінити свою зовнішність. Поряд із високою якістю пластичних і непластичних косметичних операцій привабливість спеціалізованих клінік у Південній Кореї зумовлена цілим спектром додаткових послуг (проживання в готелі, авіапереліт тощо).</w:t>
      </w:r>
    </w:p>
    <w:p w:rsidR="00135237" w:rsidRPr="00C67B76" w:rsidRDefault="00135237" w:rsidP="00C67B76">
      <w:pPr>
        <w:spacing w:line="360" w:lineRule="auto"/>
        <w:ind w:firstLine="709"/>
        <w:jc w:val="both"/>
        <w:rPr>
          <w:sz w:val="28"/>
          <w:szCs w:val="28"/>
        </w:rPr>
      </w:pPr>
      <w:r w:rsidRPr="00C67B76">
        <w:rPr>
          <w:sz w:val="28"/>
          <w:szCs w:val="28"/>
        </w:rPr>
        <w:t xml:space="preserve"> Сьогодні індустрія медичного туризму в цій країні приносить до бюджету доходи в обс</w:t>
      </w:r>
      <w:r w:rsidR="001E59ED">
        <w:rPr>
          <w:sz w:val="28"/>
          <w:szCs w:val="28"/>
        </w:rPr>
        <w:t>язі більше 450 млн дол. США</w:t>
      </w:r>
      <w:r w:rsidR="001E59ED">
        <w:rPr>
          <w:rStyle w:val="aa"/>
          <w:sz w:val="28"/>
          <w:szCs w:val="28"/>
        </w:rPr>
        <w:footnoteReference w:id="79"/>
      </w:r>
      <w:r w:rsidRPr="00C67B76">
        <w:rPr>
          <w:sz w:val="28"/>
          <w:szCs w:val="28"/>
        </w:rPr>
        <w:t>. Висока якість косметологічних послуг медичного характеру сприяє розвитку медичного туризму та дозволяє запроваджувати посилене податкове регулювання цієї сфери без втрат для косметологічної галузі.</w:t>
      </w:r>
    </w:p>
    <w:p w:rsidR="0059746A" w:rsidRDefault="00135237" w:rsidP="00C67B76">
      <w:pPr>
        <w:spacing w:line="360" w:lineRule="auto"/>
        <w:ind w:firstLine="709"/>
        <w:jc w:val="both"/>
        <w:rPr>
          <w:sz w:val="28"/>
          <w:szCs w:val="28"/>
        </w:rPr>
      </w:pPr>
      <w:r w:rsidRPr="00C67B76">
        <w:rPr>
          <w:sz w:val="28"/>
          <w:szCs w:val="28"/>
        </w:rPr>
        <w:t>Отже, розвиток окремих особливо складних та відповідно найбільш дорогих косметологічних процедур, зокрема у сфері пластичної хірургії, в окремих країнах може слугувати як надійним джерелом наповнення суспільних бюджетних доходів, так і джерелом зайнятості населення та відповідно його економічного благополуччя. Серед інших напрямів правового регулювання ринку косметологічних послуг окремо слід звернути увагу на здійснення контролю за наданням таких послуг</w:t>
      </w:r>
      <w:r w:rsidR="0059746A">
        <w:rPr>
          <w:sz w:val="28"/>
          <w:szCs w:val="28"/>
        </w:rPr>
        <w:t>.</w:t>
      </w:r>
    </w:p>
    <w:p w:rsidR="00135237" w:rsidRPr="00C67B76" w:rsidRDefault="00135237" w:rsidP="00C67B76">
      <w:pPr>
        <w:spacing w:line="360" w:lineRule="auto"/>
        <w:ind w:firstLine="709"/>
        <w:jc w:val="both"/>
        <w:rPr>
          <w:sz w:val="28"/>
          <w:szCs w:val="28"/>
        </w:rPr>
      </w:pPr>
      <w:r w:rsidRPr="00C67B76">
        <w:rPr>
          <w:sz w:val="28"/>
          <w:szCs w:val="28"/>
        </w:rPr>
        <w:lastRenderedPageBreak/>
        <w:t xml:space="preserve"> Отже, розвиток окремих особливо складних та відповідно найбільш дорогих косметологічних процедур, зокрема у сфері пластичної хірургії, в окремих країнах може слугувати як надійним джерелом наповнення суспільних бюджетних доходів, так і джерелом зайнятості населення та відповідно його економічного благополуччя. Серед інших напрямів правового регулювання ринку косметологічних послуг окремо слід звернути увагу на здійснення контролю за наданням таких послуг</w:t>
      </w:r>
    </w:p>
    <w:p w:rsidR="00135237" w:rsidRPr="00C67B76" w:rsidRDefault="00135237" w:rsidP="00C67B76">
      <w:pPr>
        <w:spacing w:line="360" w:lineRule="auto"/>
        <w:ind w:firstLine="709"/>
        <w:jc w:val="both"/>
        <w:rPr>
          <w:sz w:val="28"/>
          <w:szCs w:val="28"/>
        </w:rPr>
      </w:pPr>
      <w:r w:rsidRPr="00C67B76">
        <w:rPr>
          <w:sz w:val="28"/>
          <w:szCs w:val="28"/>
        </w:rPr>
        <w:t>Окремо варто виділити питання правового регулювання  відшкодування шкоди, заподіяної під час надання косметологічних процедур.</w:t>
      </w:r>
    </w:p>
    <w:p w:rsidR="0059746A" w:rsidRDefault="00135237" w:rsidP="00C67B76">
      <w:pPr>
        <w:pStyle w:val="3"/>
        <w:tabs>
          <w:tab w:val="left" w:pos="3120"/>
          <w:tab w:val="center" w:pos="5031"/>
        </w:tabs>
        <w:spacing w:before="0" w:beforeAutospacing="0" w:after="0" w:afterAutospacing="0" w:line="360" w:lineRule="auto"/>
        <w:ind w:firstLine="709"/>
        <w:rPr>
          <w:b w:val="0"/>
          <w:sz w:val="28"/>
          <w:szCs w:val="28"/>
          <w:lang w:val="uk-UA"/>
        </w:rPr>
      </w:pPr>
      <w:r w:rsidRPr="00C67B76">
        <w:rPr>
          <w:b w:val="0"/>
          <w:sz w:val="28"/>
          <w:szCs w:val="28"/>
        </w:rPr>
        <w:t xml:space="preserve">В Україні відбуваються </w:t>
      </w:r>
      <w:proofErr w:type="gramStart"/>
      <w:r w:rsidRPr="00C67B76">
        <w:rPr>
          <w:b w:val="0"/>
          <w:sz w:val="28"/>
          <w:szCs w:val="28"/>
        </w:rPr>
        <w:t>стр</w:t>
      </w:r>
      <w:proofErr w:type="gramEnd"/>
      <w:r w:rsidRPr="00C67B76">
        <w:rPr>
          <w:b w:val="0"/>
          <w:sz w:val="28"/>
          <w:szCs w:val="28"/>
        </w:rPr>
        <w:t xml:space="preserve">імкі реформаційні процеси майже у всіх сферах суспільного життя. Не є винятком і сфера косметології. При цьому науковці, які </w:t>
      </w:r>
      <w:proofErr w:type="gramStart"/>
      <w:r w:rsidRPr="00C67B76">
        <w:rPr>
          <w:b w:val="0"/>
          <w:sz w:val="28"/>
          <w:szCs w:val="28"/>
        </w:rPr>
        <w:t>досл</w:t>
      </w:r>
      <w:proofErr w:type="gramEnd"/>
      <w:r w:rsidRPr="00C67B76">
        <w:rPr>
          <w:b w:val="0"/>
          <w:sz w:val="28"/>
          <w:szCs w:val="28"/>
        </w:rPr>
        <w:t xml:space="preserve">іджують питання відповідальності суб’єктів надання косметологічних </w:t>
      </w:r>
      <w:r w:rsidR="00550021">
        <w:rPr>
          <w:b w:val="0"/>
          <w:sz w:val="28"/>
          <w:szCs w:val="28"/>
        </w:rPr>
        <w:t>послуг, останніми роками все бі</w:t>
      </w:r>
      <w:r w:rsidRPr="00C67B76">
        <w:rPr>
          <w:b w:val="0"/>
          <w:sz w:val="28"/>
          <w:szCs w:val="28"/>
        </w:rPr>
        <w:t>льше наполягають на необхідності урахування в національному законодавстві позитивного «досвіду з</w:t>
      </w:r>
      <w:r w:rsidR="00550021">
        <w:rPr>
          <w:b w:val="0"/>
          <w:sz w:val="28"/>
          <w:szCs w:val="28"/>
        </w:rPr>
        <w:t>арубіжного законодавства для не</w:t>
      </w:r>
      <w:r w:rsidRPr="00C67B76">
        <w:rPr>
          <w:b w:val="0"/>
          <w:sz w:val="28"/>
          <w:szCs w:val="28"/>
        </w:rPr>
        <w:t>гайного впровадження науков</w:t>
      </w:r>
      <w:r w:rsidR="00550021">
        <w:rPr>
          <w:b w:val="0"/>
          <w:sz w:val="28"/>
          <w:szCs w:val="28"/>
        </w:rPr>
        <w:t>о-обґрунтованої з організаційно</w:t>
      </w:r>
      <w:r w:rsidR="00550021">
        <w:rPr>
          <w:b w:val="0"/>
          <w:sz w:val="28"/>
          <w:szCs w:val="28"/>
          <w:lang w:val="uk-UA"/>
        </w:rPr>
        <w:t>-</w:t>
      </w:r>
      <w:r w:rsidRPr="00C67B76">
        <w:rPr>
          <w:b w:val="0"/>
          <w:sz w:val="28"/>
          <w:szCs w:val="28"/>
        </w:rPr>
        <w:t>методичних позицій системи об’єк</w:t>
      </w:r>
      <w:r w:rsidR="00550021">
        <w:rPr>
          <w:b w:val="0"/>
          <w:sz w:val="28"/>
          <w:szCs w:val="28"/>
        </w:rPr>
        <w:t>тивної оцінки якості наданої ко</w:t>
      </w:r>
      <w:r w:rsidRPr="00C67B76">
        <w:rPr>
          <w:b w:val="0"/>
          <w:sz w:val="28"/>
          <w:szCs w:val="28"/>
        </w:rPr>
        <w:t xml:space="preserve">сметологічної допомоги та її стандартизації, а також на визначенні критеріїв оцінки діяльності </w:t>
      </w:r>
      <w:proofErr w:type="gramStart"/>
      <w:r w:rsidRPr="00C67B76">
        <w:rPr>
          <w:b w:val="0"/>
          <w:sz w:val="28"/>
          <w:szCs w:val="28"/>
        </w:rPr>
        <w:t>проф</w:t>
      </w:r>
      <w:proofErr w:type="gramEnd"/>
      <w:r w:rsidRPr="00C67B76">
        <w:rPr>
          <w:b w:val="0"/>
          <w:sz w:val="28"/>
          <w:szCs w:val="28"/>
        </w:rPr>
        <w:t xml:space="preserve">ільних </w:t>
      </w:r>
      <w:r w:rsidR="001E59ED">
        <w:rPr>
          <w:b w:val="0"/>
          <w:sz w:val="28"/>
          <w:szCs w:val="28"/>
        </w:rPr>
        <w:t>медичних організацій»</w:t>
      </w:r>
      <w:r w:rsidRPr="00C67B76">
        <w:rPr>
          <w:b w:val="0"/>
          <w:sz w:val="28"/>
          <w:szCs w:val="28"/>
        </w:rPr>
        <w:t>.</w:t>
      </w:r>
    </w:p>
    <w:p w:rsidR="003E5C33" w:rsidRPr="00C67B76" w:rsidRDefault="00135237" w:rsidP="00C67B76">
      <w:pPr>
        <w:pStyle w:val="3"/>
        <w:tabs>
          <w:tab w:val="left" w:pos="3120"/>
          <w:tab w:val="center" w:pos="5031"/>
        </w:tabs>
        <w:spacing w:before="0" w:beforeAutospacing="0" w:after="0" w:afterAutospacing="0" w:line="360" w:lineRule="auto"/>
        <w:ind w:firstLine="709"/>
        <w:rPr>
          <w:b w:val="0"/>
          <w:sz w:val="28"/>
          <w:szCs w:val="28"/>
          <w:lang w:val="uk-UA"/>
        </w:rPr>
      </w:pPr>
      <w:r w:rsidRPr="0059746A">
        <w:rPr>
          <w:b w:val="0"/>
          <w:sz w:val="28"/>
          <w:szCs w:val="28"/>
          <w:lang w:val="uk-UA"/>
        </w:rPr>
        <w:t xml:space="preserve"> Слід підкреслити складність оцінки шкоди, заподіяної при наданні косметологічних послуг, адже йдеться про оцінку того, наскільки якісно було надано косметологічну послугу, насамперед, з боку споживача цієї послуги. </w:t>
      </w:r>
      <w:r w:rsidRPr="00320D63">
        <w:rPr>
          <w:b w:val="0"/>
          <w:sz w:val="28"/>
          <w:szCs w:val="28"/>
          <w:lang w:val="uk-UA"/>
        </w:rPr>
        <w:t xml:space="preserve">Законодавством окремих країн регулюються питання відмови від відшкодування шкоди, заподіяної на прохання або з дозволу особи, якій таку шкоду заподіяно. </w:t>
      </w:r>
      <w:r w:rsidRPr="00C67B76">
        <w:rPr>
          <w:b w:val="0"/>
          <w:sz w:val="28"/>
          <w:szCs w:val="28"/>
        </w:rPr>
        <w:t xml:space="preserve">Зокрема, </w:t>
      </w:r>
      <w:proofErr w:type="gramStart"/>
      <w:r w:rsidRPr="00C67B76">
        <w:rPr>
          <w:b w:val="0"/>
          <w:sz w:val="28"/>
          <w:szCs w:val="28"/>
        </w:rPr>
        <w:t>у</w:t>
      </w:r>
      <w:proofErr w:type="gramEnd"/>
      <w:r w:rsidRPr="00C67B76">
        <w:rPr>
          <w:b w:val="0"/>
          <w:sz w:val="28"/>
          <w:szCs w:val="28"/>
        </w:rPr>
        <w:t xml:space="preserve"> відшкодуванні шкоди може бути відмовлено, якщо шкода заподіяна на прохання або за згодою потерпілого, а дії запо</w:t>
      </w:r>
      <w:r w:rsidR="00550021">
        <w:rPr>
          <w:b w:val="0"/>
          <w:sz w:val="28"/>
          <w:szCs w:val="28"/>
        </w:rPr>
        <w:t>діювача шкоди не порушують мора</w:t>
      </w:r>
      <w:r w:rsidR="001E59ED">
        <w:rPr>
          <w:b w:val="0"/>
          <w:sz w:val="28"/>
          <w:szCs w:val="28"/>
        </w:rPr>
        <w:t>льні принципи суспільства</w:t>
      </w:r>
      <w:r w:rsidR="001E59ED">
        <w:rPr>
          <w:rStyle w:val="aa"/>
          <w:b w:val="0"/>
          <w:sz w:val="28"/>
          <w:szCs w:val="28"/>
        </w:rPr>
        <w:footnoteReference w:id="80"/>
      </w:r>
      <w:r w:rsidRPr="00C67B76">
        <w:rPr>
          <w:b w:val="0"/>
          <w:sz w:val="28"/>
          <w:szCs w:val="28"/>
        </w:rPr>
        <w:t>. Утім зауважимо, що моральні принципи суспільства є оцінюючою категорією.</w:t>
      </w:r>
    </w:p>
    <w:p w:rsidR="0059746A" w:rsidRDefault="00467036" w:rsidP="00C67B76">
      <w:pPr>
        <w:pStyle w:val="3"/>
        <w:tabs>
          <w:tab w:val="left" w:pos="3120"/>
          <w:tab w:val="center" w:pos="5031"/>
        </w:tabs>
        <w:spacing w:before="0" w:beforeAutospacing="0" w:after="0" w:afterAutospacing="0" w:line="360" w:lineRule="auto"/>
        <w:ind w:firstLine="709"/>
        <w:rPr>
          <w:b w:val="0"/>
          <w:sz w:val="28"/>
          <w:szCs w:val="28"/>
          <w:lang w:val="uk-UA"/>
        </w:rPr>
      </w:pPr>
      <w:r w:rsidRPr="00C67B76">
        <w:rPr>
          <w:b w:val="0"/>
          <w:sz w:val="28"/>
          <w:szCs w:val="28"/>
          <w:lang w:val="uk-UA"/>
        </w:rPr>
        <w:lastRenderedPageBreak/>
        <w:t>Поряд з питанням про звільнення суб’єкта, що надає подібні косметологічні послуги, від відповідальності за спричинену клієнту шкоду, якщо вона є бажаною для останнього, виникає питання про правову регламентацію відшкодування шкоди, заподіяної неякісним наданням косметологічних послуг.</w:t>
      </w:r>
    </w:p>
    <w:p w:rsidR="0059746A" w:rsidRDefault="00467036" w:rsidP="00C67B76">
      <w:pPr>
        <w:pStyle w:val="3"/>
        <w:tabs>
          <w:tab w:val="left" w:pos="3120"/>
          <w:tab w:val="center" w:pos="5031"/>
        </w:tabs>
        <w:spacing w:before="0" w:beforeAutospacing="0" w:after="0" w:afterAutospacing="0" w:line="360" w:lineRule="auto"/>
        <w:ind w:firstLine="709"/>
        <w:rPr>
          <w:b w:val="0"/>
          <w:sz w:val="28"/>
          <w:szCs w:val="28"/>
          <w:lang w:val="uk-UA"/>
        </w:rPr>
      </w:pPr>
      <w:r w:rsidRPr="00C67B76">
        <w:rPr>
          <w:b w:val="0"/>
          <w:sz w:val="28"/>
          <w:szCs w:val="28"/>
          <w:lang w:val="uk-UA"/>
        </w:rPr>
        <w:t xml:space="preserve"> Розглянемо закордонний досвід правового регулювання відшкодування такої шкоди. Так, в Англії з 1994 року функціонує тарифна схем</w:t>
      </w:r>
      <w:r w:rsidR="00550021">
        <w:rPr>
          <w:b w:val="0"/>
          <w:sz w:val="28"/>
          <w:szCs w:val="28"/>
          <w:lang w:val="uk-UA"/>
        </w:rPr>
        <w:t>а компенсацій, яка містить дета</w:t>
      </w:r>
      <w:r w:rsidRPr="00C67B76">
        <w:rPr>
          <w:b w:val="0"/>
          <w:sz w:val="28"/>
          <w:szCs w:val="28"/>
          <w:lang w:val="uk-UA"/>
        </w:rPr>
        <w:t xml:space="preserve">льні умови виплат та їх розміри залежно від різновиду спричиненої шкоди [3, с. 62]. </w:t>
      </w:r>
      <w:r w:rsidRPr="00C67B76">
        <w:rPr>
          <w:b w:val="0"/>
          <w:sz w:val="28"/>
          <w:szCs w:val="28"/>
        </w:rPr>
        <w:t>Подібна тарифна система і</w:t>
      </w:r>
      <w:proofErr w:type="gramStart"/>
      <w:r w:rsidRPr="00C67B76">
        <w:rPr>
          <w:b w:val="0"/>
          <w:sz w:val="28"/>
          <w:szCs w:val="28"/>
        </w:rPr>
        <w:t>снує й</w:t>
      </w:r>
      <w:proofErr w:type="gramEnd"/>
      <w:r w:rsidRPr="00C67B76">
        <w:rPr>
          <w:b w:val="0"/>
          <w:sz w:val="28"/>
          <w:szCs w:val="28"/>
        </w:rPr>
        <w:t xml:space="preserve"> у більшості країн ЄС. Тарифна система передбачає нормативно ви</w:t>
      </w:r>
      <w:r w:rsidR="00550021">
        <w:rPr>
          <w:b w:val="0"/>
          <w:sz w:val="28"/>
          <w:szCs w:val="28"/>
        </w:rPr>
        <w:t>значені суми компенсації за кон</w:t>
      </w:r>
      <w:r w:rsidRPr="00C67B76">
        <w:rPr>
          <w:b w:val="0"/>
          <w:sz w:val="28"/>
          <w:szCs w:val="28"/>
        </w:rPr>
        <w:t xml:space="preserve">кретні негативні наслідки медичних втручань. </w:t>
      </w:r>
    </w:p>
    <w:p w:rsidR="0059746A" w:rsidRDefault="00467036" w:rsidP="00C67B76">
      <w:pPr>
        <w:pStyle w:val="3"/>
        <w:tabs>
          <w:tab w:val="left" w:pos="3120"/>
          <w:tab w:val="center" w:pos="5031"/>
        </w:tabs>
        <w:spacing w:before="0" w:beforeAutospacing="0" w:after="0" w:afterAutospacing="0" w:line="360" w:lineRule="auto"/>
        <w:ind w:firstLine="709"/>
        <w:rPr>
          <w:b w:val="0"/>
          <w:sz w:val="28"/>
          <w:szCs w:val="28"/>
          <w:lang w:val="uk-UA"/>
        </w:rPr>
      </w:pPr>
      <w:r w:rsidRPr="0059746A">
        <w:rPr>
          <w:b w:val="0"/>
          <w:sz w:val="28"/>
          <w:szCs w:val="28"/>
          <w:lang w:val="uk-UA"/>
        </w:rPr>
        <w:t xml:space="preserve">Крім того, при визначенні розміру відшкодування майнової шкоди використовуються різні критерії та коефіцієнти. </w:t>
      </w:r>
      <w:r w:rsidRPr="00C67B76">
        <w:rPr>
          <w:b w:val="0"/>
          <w:sz w:val="28"/>
          <w:szCs w:val="28"/>
        </w:rPr>
        <w:t>Нап</w:t>
      </w:r>
      <w:r w:rsidR="00550021">
        <w:rPr>
          <w:b w:val="0"/>
          <w:sz w:val="28"/>
          <w:szCs w:val="28"/>
        </w:rPr>
        <w:t>риклад, у Великобританії при ро</w:t>
      </w:r>
      <w:r w:rsidRPr="00C67B76">
        <w:rPr>
          <w:b w:val="0"/>
          <w:sz w:val="28"/>
          <w:szCs w:val="28"/>
        </w:rPr>
        <w:t>зрахунку компенсації насамперед враховуються тривалість життя, професія та кваліфікація потерпілого. Залежно від виду каліцтва суд цієї країни може додатково присудити окремі виплати для придбання пристроїв для інвалідів (наприклад, обладнання помешкання спеціальним ліфтом чи заміна сході</w:t>
      </w:r>
      <w:r w:rsidR="00550021">
        <w:rPr>
          <w:b w:val="0"/>
          <w:sz w:val="28"/>
          <w:szCs w:val="28"/>
        </w:rPr>
        <w:t>в), але лише у розумних (</w:t>
      </w:r>
      <w:proofErr w:type="gramStart"/>
      <w:r w:rsidR="00550021">
        <w:rPr>
          <w:b w:val="0"/>
          <w:sz w:val="28"/>
          <w:szCs w:val="28"/>
        </w:rPr>
        <w:t>п</w:t>
      </w:r>
      <w:proofErr w:type="gramEnd"/>
      <w:r w:rsidR="00550021">
        <w:rPr>
          <w:b w:val="0"/>
          <w:sz w:val="28"/>
          <w:szCs w:val="28"/>
        </w:rPr>
        <w:t>ід ку</w:t>
      </w:r>
      <w:r w:rsidRPr="00C67B76">
        <w:rPr>
          <w:b w:val="0"/>
          <w:sz w:val="28"/>
          <w:szCs w:val="28"/>
        </w:rPr>
        <w:t xml:space="preserve">том зору суду) межах. </w:t>
      </w:r>
    </w:p>
    <w:p w:rsidR="0059746A" w:rsidRDefault="00467036" w:rsidP="00C67B76">
      <w:pPr>
        <w:pStyle w:val="3"/>
        <w:tabs>
          <w:tab w:val="left" w:pos="3120"/>
          <w:tab w:val="center" w:pos="5031"/>
        </w:tabs>
        <w:spacing w:before="0" w:beforeAutospacing="0" w:after="0" w:afterAutospacing="0" w:line="360" w:lineRule="auto"/>
        <w:ind w:firstLine="709"/>
        <w:rPr>
          <w:b w:val="0"/>
          <w:sz w:val="28"/>
          <w:szCs w:val="28"/>
          <w:lang w:val="uk-UA"/>
        </w:rPr>
      </w:pPr>
      <w:proofErr w:type="gramStart"/>
      <w:r w:rsidRPr="00C67B76">
        <w:rPr>
          <w:b w:val="0"/>
          <w:sz w:val="28"/>
          <w:szCs w:val="28"/>
        </w:rPr>
        <w:t>У</w:t>
      </w:r>
      <w:proofErr w:type="gramEnd"/>
      <w:r w:rsidRPr="00C67B76">
        <w:rPr>
          <w:b w:val="0"/>
          <w:sz w:val="28"/>
          <w:szCs w:val="28"/>
        </w:rPr>
        <w:t xml:space="preserve"> </w:t>
      </w:r>
      <w:proofErr w:type="gramStart"/>
      <w:r w:rsidRPr="00C67B76">
        <w:rPr>
          <w:b w:val="0"/>
          <w:sz w:val="28"/>
          <w:szCs w:val="28"/>
        </w:rPr>
        <w:t>Швец</w:t>
      </w:r>
      <w:proofErr w:type="gramEnd"/>
      <w:r w:rsidRPr="00C67B76">
        <w:rPr>
          <w:b w:val="0"/>
          <w:sz w:val="28"/>
          <w:szCs w:val="28"/>
        </w:rPr>
        <w:t xml:space="preserve">ії також діє тарифна система відшкодування, але законодавством передбачено відшкодування шести категорій шкоди залежно від факторів, що її спричинили. У США при визначенні суми відшкодування враховують середньорічний дохід та </w:t>
      </w:r>
      <w:proofErr w:type="gramStart"/>
      <w:r w:rsidRPr="00C67B76">
        <w:rPr>
          <w:b w:val="0"/>
          <w:sz w:val="28"/>
          <w:szCs w:val="28"/>
        </w:rPr>
        <w:t>в</w:t>
      </w:r>
      <w:proofErr w:type="gramEnd"/>
      <w:r w:rsidRPr="00C67B76">
        <w:rPr>
          <w:b w:val="0"/>
          <w:sz w:val="28"/>
          <w:szCs w:val="28"/>
        </w:rPr>
        <w:t xml:space="preserve">ік потерпілого. Однак суми відшкодування та його порядок цілком залежать від страхової компанії, в якій застрахував </w:t>
      </w:r>
      <w:proofErr w:type="gramStart"/>
      <w:r w:rsidRPr="00C67B76">
        <w:rPr>
          <w:b w:val="0"/>
          <w:sz w:val="28"/>
          <w:szCs w:val="28"/>
        </w:rPr>
        <w:t>свою</w:t>
      </w:r>
      <w:proofErr w:type="gramEnd"/>
      <w:r w:rsidRPr="00C67B76">
        <w:rPr>
          <w:b w:val="0"/>
          <w:sz w:val="28"/>
          <w:szCs w:val="28"/>
        </w:rPr>
        <w:t xml:space="preserve"> цивільну відповідальність медичний заклад (лікар) [4].</w:t>
      </w:r>
    </w:p>
    <w:p w:rsidR="0059746A" w:rsidRDefault="00467036" w:rsidP="00C67B76">
      <w:pPr>
        <w:pStyle w:val="3"/>
        <w:tabs>
          <w:tab w:val="left" w:pos="3120"/>
          <w:tab w:val="center" w:pos="5031"/>
        </w:tabs>
        <w:spacing w:before="0" w:beforeAutospacing="0" w:after="0" w:afterAutospacing="0" w:line="360" w:lineRule="auto"/>
        <w:ind w:firstLine="709"/>
        <w:rPr>
          <w:b w:val="0"/>
          <w:sz w:val="28"/>
          <w:szCs w:val="28"/>
          <w:lang w:val="uk-UA"/>
        </w:rPr>
      </w:pPr>
      <w:r w:rsidRPr="0059746A">
        <w:rPr>
          <w:b w:val="0"/>
          <w:sz w:val="28"/>
          <w:szCs w:val="28"/>
          <w:lang w:val="uk-UA"/>
        </w:rPr>
        <w:t xml:space="preserve"> Незважаючи на схожі загальні тарифні засади відшкодування заподіяної шкоди здоров’ю, що існують в країнах ЄС, відшкодування моральної шкоди залежить від сп</w:t>
      </w:r>
      <w:r w:rsidR="00550021">
        <w:rPr>
          <w:b w:val="0"/>
          <w:sz w:val="28"/>
          <w:szCs w:val="28"/>
          <w:lang w:val="uk-UA"/>
        </w:rPr>
        <w:t>ецифіки змісту правового регулю</w:t>
      </w:r>
      <w:r w:rsidRPr="0059746A">
        <w:rPr>
          <w:b w:val="0"/>
          <w:sz w:val="28"/>
          <w:szCs w:val="28"/>
          <w:lang w:val="uk-UA"/>
        </w:rPr>
        <w:t xml:space="preserve">вання. </w:t>
      </w:r>
      <w:r w:rsidRPr="00550021">
        <w:rPr>
          <w:b w:val="0"/>
          <w:sz w:val="28"/>
          <w:szCs w:val="28"/>
          <w:lang w:val="uk-UA"/>
        </w:rPr>
        <w:t xml:space="preserve">Як підкреслює С. Шимон, умовами виникнення зобов’язань з компенсації немайнової (моральної, психічної) шкоди в усіх країнах є умови, практично </w:t>
      </w:r>
      <w:r w:rsidRPr="00550021">
        <w:rPr>
          <w:b w:val="0"/>
          <w:sz w:val="28"/>
          <w:szCs w:val="28"/>
          <w:lang w:val="uk-UA"/>
        </w:rPr>
        <w:lastRenderedPageBreak/>
        <w:t>аналогічні до тих, що встановлені для відшкоду</w:t>
      </w:r>
      <w:r w:rsidR="00550021">
        <w:rPr>
          <w:b w:val="0"/>
          <w:sz w:val="28"/>
          <w:szCs w:val="28"/>
          <w:lang w:val="uk-UA"/>
        </w:rPr>
        <w:t>вання</w:t>
      </w:r>
      <w:r w:rsidRPr="00550021">
        <w:rPr>
          <w:b w:val="0"/>
          <w:sz w:val="28"/>
          <w:szCs w:val="28"/>
          <w:lang w:val="uk-UA"/>
        </w:rPr>
        <w:t xml:space="preserve"> майнової шкоди в тих видах контрактних відносин, де </w:t>
      </w:r>
      <w:r w:rsidR="00550021">
        <w:rPr>
          <w:b w:val="0"/>
          <w:sz w:val="28"/>
          <w:szCs w:val="28"/>
          <w:lang w:val="uk-UA"/>
        </w:rPr>
        <w:t>порушення</w:t>
      </w:r>
      <w:r w:rsidRPr="00550021">
        <w:rPr>
          <w:b w:val="0"/>
          <w:sz w:val="28"/>
          <w:szCs w:val="28"/>
          <w:lang w:val="uk-UA"/>
        </w:rPr>
        <w:t xml:space="preserve"> умов договору за своєю природою найбільш імовірно спри</w:t>
      </w:r>
      <w:r w:rsidR="00550021">
        <w:rPr>
          <w:b w:val="0"/>
          <w:sz w:val="28"/>
          <w:szCs w:val="28"/>
          <w:lang w:val="uk-UA"/>
        </w:rPr>
        <w:t>чинятиме</w:t>
      </w:r>
      <w:r w:rsidRPr="00550021">
        <w:rPr>
          <w:b w:val="0"/>
          <w:sz w:val="28"/>
          <w:szCs w:val="28"/>
          <w:lang w:val="uk-UA"/>
        </w:rPr>
        <w:t>і психічні втрати, тобто коли такий наслідок порушення договору, як наявність мораль</w:t>
      </w:r>
      <w:r w:rsidR="00550021">
        <w:rPr>
          <w:b w:val="0"/>
          <w:sz w:val="28"/>
          <w:szCs w:val="28"/>
          <w:lang w:val="uk-UA"/>
        </w:rPr>
        <w:t>ної шкоди, є передбачува</w:t>
      </w:r>
      <w:r w:rsidR="00927978">
        <w:rPr>
          <w:b w:val="0"/>
          <w:sz w:val="28"/>
          <w:szCs w:val="28"/>
          <w:lang w:val="uk-UA"/>
        </w:rPr>
        <w:t>ним</w:t>
      </w:r>
      <w:r w:rsidR="00927978">
        <w:rPr>
          <w:rStyle w:val="aa"/>
          <w:b w:val="0"/>
          <w:sz w:val="28"/>
          <w:szCs w:val="28"/>
          <w:lang w:val="uk-UA"/>
        </w:rPr>
        <w:footnoteReference w:id="81"/>
      </w:r>
      <w:r w:rsidRPr="00550021">
        <w:rPr>
          <w:b w:val="0"/>
          <w:sz w:val="28"/>
          <w:szCs w:val="28"/>
          <w:lang w:val="uk-UA"/>
        </w:rPr>
        <w:t xml:space="preserve">. </w:t>
      </w:r>
    </w:p>
    <w:p w:rsidR="0059746A" w:rsidRDefault="00467036" w:rsidP="00C67B76">
      <w:pPr>
        <w:pStyle w:val="3"/>
        <w:tabs>
          <w:tab w:val="left" w:pos="3120"/>
          <w:tab w:val="center" w:pos="5031"/>
        </w:tabs>
        <w:spacing w:before="0" w:beforeAutospacing="0" w:after="0" w:afterAutospacing="0" w:line="360" w:lineRule="auto"/>
        <w:ind w:firstLine="709"/>
        <w:rPr>
          <w:b w:val="0"/>
          <w:sz w:val="28"/>
          <w:szCs w:val="28"/>
          <w:lang w:val="uk-UA"/>
        </w:rPr>
      </w:pPr>
      <w:r w:rsidRPr="00C67B76">
        <w:rPr>
          <w:b w:val="0"/>
          <w:sz w:val="28"/>
          <w:szCs w:val="28"/>
        </w:rPr>
        <w:t>Французький Цивільний кодек</w:t>
      </w:r>
      <w:r w:rsidR="00FB31CC">
        <w:rPr>
          <w:b w:val="0"/>
          <w:sz w:val="28"/>
          <w:szCs w:val="28"/>
        </w:rPr>
        <w:t xml:space="preserve">с </w:t>
      </w:r>
      <w:proofErr w:type="gramStart"/>
      <w:r w:rsidR="00FB31CC">
        <w:rPr>
          <w:b w:val="0"/>
          <w:sz w:val="28"/>
          <w:szCs w:val="28"/>
        </w:rPr>
        <w:t>містить</w:t>
      </w:r>
      <w:proofErr w:type="gramEnd"/>
      <w:r w:rsidR="00FB31CC">
        <w:rPr>
          <w:b w:val="0"/>
          <w:sz w:val="28"/>
          <w:szCs w:val="28"/>
        </w:rPr>
        <w:t xml:space="preserve"> статтю 9, яка безпосе</w:t>
      </w:r>
      <w:r w:rsidRPr="00C67B76">
        <w:rPr>
          <w:b w:val="0"/>
          <w:sz w:val="28"/>
          <w:szCs w:val="28"/>
        </w:rPr>
        <w:t xml:space="preserve">редньо передбачає захист особистих немайнових прав. Однак ще до її введення судова практика застосовувала такий спосіб захисту, як компенсація моральної шкоди </w:t>
      </w:r>
      <w:proofErr w:type="gramStart"/>
      <w:r w:rsidRPr="00C67B76">
        <w:rPr>
          <w:b w:val="0"/>
          <w:sz w:val="28"/>
          <w:szCs w:val="28"/>
        </w:rPr>
        <w:t>на</w:t>
      </w:r>
      <w:proofErr w:type="gramEnd"/>
      <w:r w:rsidRPr="00C67B76">
        <w:rPr>
          <w:b w:val="0"/>
          <w:sz w:val="28"/>
          <w:szCs w:val="28"/>
        </w:rPr>
        <w:t xml:space="preserve"> основі загальних</w:t>
      </w:r>
      <w:r w:rsidR="00FB31CC">
        <w:rPr>
          <w:b w:val="0"/>
          <w:sz w:val="28"/>
          <w:szCs w:val="28"/>
        </w:rPr>
        <w:t xml:space="preserve"> норм щодо делі</w:t>
      </w:r>
      <w:r w:rsidRPr="00C67B76">
        <w:rPr>
          <w:b w:val="0"/>
          <w:sz w:val="28"/>
          <w:szCs w:val="28"/>
        </w:rPr>
        <w:t xml:space="preserve">ктних зобов’язань (ст.ст. 1382, 1383). Це пояснюється тим, що в законі термін «шкода» згадується як загальна категорія, розмежування якої на майнову чи немайнову шкоду як </w:t>
      </w:r>
      <w:proofErr w:type="gramStart"/>
      <w:r w:rsidRPr="00C67B76">
        <w:rPr>
          <w:b w:val="0"/>
          <w:sz w:val="28"/>
          <w:szCs w:val="28"/>
        </w:rPr>
        <w:t>п</w:t>
      </w:r>
      <w:proofErr w:type="gramEnd"/>
      <w:r w:rsidRPr="00C67B76">
        <w:rPr>
          <w:b w:val="0"/>
          <w:sz w:val="28"/>
          <w:szCs w:val="28"/>
        </w:rPr>
        <w:t>ідставу відповідальності не має проводитися; відшкодуванню повинна підлягати будь-яка шкода</w:t>
      </w:r>
      <w:r w:rsidR="00927978">
        <w:rPr>
          <w:b w:val="0"/>
          <w:sz w:val="28"/>
          <w:szCs w:val="28"/>
          <w:lang w:val="uk-UA"/>
        </w:rPr>
        <w:t>.</w:t>
      </w:r>
      <w:r w:rsidR="00927978" w:rsidRPr="00C67B76">
        <w:rPr>
          <w:b w:val="0"/>
          <w:sz w:val="28"/>
          <w:szCs w:val="28"/>
          <w:lang w:val="uk-UA"/>
        </w:rPr>
        <w:t xml:space="preserve"> </w:t>
      </w:r>
      <w:r w:rsidRPr="00C67B76">
        <w:rPr>
          <w:b w:val="0"/>
          <w:sz w:val="28"/>
          <w:szCs w:val="28"/>
          <w:lang w:val="uk-UA"/>
        </w:rPr>
        <w:t>Слід підкреслити складність визначення розміру моральної шкоди у сфері косметологічних послуг, оскільки моральна шкода має ще більш суб’єктивне походж</w:t>
      </w:r>
      <w:r w:rsidR="00FB31CC">
        <w:rPr>
          <w:b w:val="0"/>
          <w:sz w:val="28"/>
          <w:szCs w:val="28"/>
          <w:lang w:val="uk-UA"/>
        </w:rPr>
        <w:t>ення ніж шкода, заподіяна фізич</w:t>
      </w:r>
      <w:r w:rsidRPr="00C67B76">
        <w:rPr>
          <w:b w:val="0"/>
          <w:sz w:val="28"/>
          <w:szCs w:val="28"/>
          <w:lang w:val="uk-UA"/>
        </w:rPr>
        <w:t xml:space="preserve">ному здоров’ю споживача таких послуг. </w:t>
      </w:r>
    </w:p>
    <w:p w:rsidR="00C91C17" w:rsidRDefault="00467036" w:rsidP="00C67B76">
      <w:pPr>
        <w:pStyle w:val="3"/>
        <w:tabs>
          <w:tab w:val="left" w:pos="3120"/>
          <w:tab w:val="center" w:pos="5031"/>
        </w:tabs>
        <w:spacing w:before="0" w:beforeAutospacing="0" w:after="0" w:afterAutospacing="0" w:line="360" w:lineRule="auto"/>
        <w:ind w:firstLine="709"/>
        <w:rPr>
          <w:b w:val="0"/>
          <w:sz w:val="28"/>
          <w:szCs w:val="28"/>
          <w:lang w:val="uk-UA"/>
        </w:rPr>
      </w:pPr>
      <w:r w:rsidRPr="00C67B76">
        <w:rPr>
          <w:b w:val="0"/>
          <w:sz w:val="28"/>
          <w:szCs w:val="28"/>
          <w:lang w:val="uk-UA"/>
        </w:rPr>
        <w:t>Таким чином, правове регулювання відповідальності за неякісне надання косметологічних послуг від</w:t>
      </w:r>
      <w:r w:rsidR="00C91C17">
        <w:rPr>
          <w:b w:val="0"/>
          <w:sz w:val="28"/>
          <w:szCs w:val="28"/>
          <w:lang w:val="uk-UA"/>
        </w:rPr>
        <w:t>різняється залежно від: конкрет</w:t>
      </w:r>
      <w:r w:rsidRPr="00C67B76">
        <w:rPr>
          <w:b w:val="0"/>
          <w:sz w:val="28"/>
          <w:szCs w:val="28"/>
          <w:lang w:val="uk-UA"/>
        </w:rPr>
        <w:t>ної правової системи окремої країни; від походження такої шкоди (деліктне чи договірне); від різновиду шкоди, зокрема спричиненою каліцтвом чи іншим ушкодженн</w:t>
      </w:r>
      <w:r w:rsidR="00C91C17">
        <w:rPr>
          <w:b w:val="0"/>
          <w:sz w:val="28"/>
          <w:szCs w:val="28"/>
          <w:lang w:val="uk-UA"/>
        </w:rPr>
        <w:t>ям здоров’я споживача косметоло</w:t>
      </w:r>
      <w:r w:rsidRPr="00C67B76">
        <w:rPr>
          <w:b w:val="0"/>
          <w:sz w:val="28"/>
          <w:szCs w:val="28"/>
          <w:lang w:val="uk-UA"/>
        </w:rPr>
        <w:t xml:space="preserve">гічних послуг, або спричиненням йому моральної шкоди, яка може бути поєднана чи не поєднана зі </w:t>
      </w:r>
      <w:r w:rsidR="0059746A">
        <w:rPr>
          <w:b w:val="0"/>
          <w:sz w:val="28"/>
          <w:szCs w:val="28"/>
          <w:lang w:val="uk-UA"/>
        </w:rPr>
        <w:t xml:space="preserve">шкодою, заподіяною здоров’ю. </w:t>
      </w:r>
    </w:p>
    <w:p w:rsidR="004D6F24" w:rsidRDefault="0059746A" w:rsidP="00510A32">
      <w:pPr>
        <w:pStyle w:val="3"/>
        <w:tabs>
          <w:tab w:val="left" w:pos="3120"/>
          <w:tab w:val="center" w:pos="5031"/>
        </w:tabs>
        <w:spacing w:before="0" w:beforeAutospacing="0" w:after="0" w:afterAutospacing="0" w:line="360" w:lineRule="auto"/>
        <w:ind w:firstLine="709"/>
        <w:rPr>
          <w:b w:val="0"/>
          <w:sz w:val="28"/>
          <w:szCs w:val="28"/>
          <w:lang w:val="uk-UA"/>
        </w:rPr>
      </w:pPr>
      <w:r>
        <w:rPr>
          <w:b w:val="0"/>
          <w:sz w:val="28"/>
          <w:szCs w:val="28"/>
          <w:lang w:val="uk-UA"/>
        </w:rPr>
        <w:t>До</w:t>
      </w:r>
      <w:r w:rsidR="00467036" w:rsidRPr="00C67B76">
        <w:rPr>
          <w:b w:val="0"/>
          <w:sz w:val="28"/>
          <w:szCs w:val="28"/>
          <w:lang w:val="uk-UA"/>
        </w:rPr>
        <w:t xml:space="preserve">цільно зауважити, що вагоме значення для врегулювання питань відшкодування заподіяної шкоди, </w:t>
      </w:r>
      <w:r w:rsidR="00C91C17">
        <w:rPr>
          <w:b w:val="0"/>
          <w:sz w:val="28"/>
          <w:szCs w:val="28"/>
          <w:lang w:val="uk-UA"/>
        </w:rPr>
        <w:t>а також звільнення від відшкоду</w:t>
      </w:r>
      <w:r w:rsidR="00467036" w:rsidRPr="00C67B76">
        <w:rPr>
          <w:b w:val="0"/>
          <w:sz w:val="28"/>
          <w:szCs w:val="28"/>
          <w:lang w:val="uk-UA"/>
        </w:rPr>
        <w:t>вання заподіяної косметологіч</w:t>
      </w:r>
      <w:r w:rsidR="00C91C17">
        <w:rPr>
          <w:b w:val="0"/>
          <w:sz w:val="28"/>
          <w:szCs w:val="28"/>
          <w:lang w:val="uk-UA"/>
        </w:rPr>
        <w:t>ними процедурами шкоди має нале</w:t>
      </w:r>
      <w:r w:rsidR="00467036" w:rsidRPr="00C67B76">
        <w:rPr>
          <w:b w:val="0"/>
          <w:sz w:val="28"/>
          <w:szCs w:val="28"/>
          <w:lang w:val="uk-UA"/>
        </w:rPr>
        <w:t>жне договірне врегулювання між суб’єктом надання таких послуг та клієнтом (суб’єктом, який спожив</w:t>
      </w:r>
      <w:r>
        <w:rPr>
          <w:b w:val="0"/>
          <w:sz w:val="28"/>
          <w:szCs w:val="28"/>
          <w:lang w:val="uk-UA"/>
        </w:rPr>
        <w:t>ає косметологічні послуги). Нор</w:t>
      </w:r>
      <w:r w:rsidR="00467036" w:rsidRPr="00C67B76">
        <w:rPr>
          <w:b w:val="0"/>
          <w:sz w:val="28"/>
          <w:szCs w:val="28"/>
          <w:lang w:val="uk-UA"/>
        </w:rPr>
        <w:t xml:space="preserve">мативно-правове забезпечення </w:t>
      </w:r>
      <w:r w:rsidR="00467036" w:rsidRPr="00C67B76">
        <w:rPr>
          <w:b w:val="0"/>
          <w:sz w:val="28"/>
          <w:szCs w:val="28"/>
          <w:lang w:val="uk-UA"/>
        </w:rPr>
        <w:lastRenderedPageBreak/>
        <w:t>підст</w:t>
      </w:r>
      <w:r w:rsidR="00C91C17">
        <w:rPr>
          <w:b w:val="0"/>
          <w:sz w:val="28"/>
          <w:szCs w:val="28"/>
          <w:lang w:val="uk-UA"/>
        </w:rPr>
        <w:t>ав звільнення від відповідально</w:t>
      </w:r>
      <w:r w:rsidR="00467036" w:rsidRPr="00C67B76">
        <w:rPr>
          <w:b w:val="0"/>
          <w:sz w:val="28"/>
          <w:szCs w:val="28"/>
          <w:lang w:val="uk-UA"/>
        </w:rPr>
        <w:t>сті, зокрема від обов’язку відшко</w:t>
      </w:r>
      <w:r w:rsidR="00C91C17">
        <w:rPr>
          <w:b w:val="0"/>
          <w:sz w:val="28"/>
          <w:szCs w:val="28"/>
          <w:lang w:val="uk-UA"/>
        </w:rPr>
        <w:t>дування шкоди, заподіяної спожи</w:t>
      </w:r>
      <w:r w:rsidR="00467036" w:rsidRPr="00C67B76">
        <w:rPr>
          <w:b w:val="0"/>
          <w:sz w:val="28"/>
          <w:szCs w:val="28"/>
          <w:lang w:val="uk-UA"/>
        </w:rPr>
        <w:t>вачеві косметологічних послуг за</w:t>
      </w:r>
      <w:r w:rsidR="00C91C17">
        <w:rPr>
          <w:b w:val="0"/>
          <w:sz w:val="28"/>
          <w:szCs w:val="28"/>
          <w:lang w:val="uk-UA"/>
        </w:rPr>
        <w:t xml:space="preserve"> його власним бажанням, підтвер</w:t>
      </w:r>
      <w:r w:rsidR="00467036" w:rsidRPr="00C67B76">
        <w:rPr>
          <w:b w:val="0"/>
          <w:sz w:val="28"/>
          <w:szCs w:val="28"/>
          <w:lang w:val="uk-UA"/>
        </w:rPr>
        <w:t>дженим договором, можна вважати необхідною умовою діяльності суб’єктів надання косметологічних послуг.</w:t>
      </w:r>
    </w:p>
    <w:p w:rsidR="00927978" w:rsidRDefault="00927978" w:rsidP="00510A32">
      <w:pPr>
        <w:pStyle w:val="3"/>
        <w:tabs>
          <w:tab w:val="left" w:pos="3120"/>
          <w:tab w:val="center" w:pos="5031"/>
        </w:tabs>
        <w:spacing w:before="0" w:beforeAutospacing="0" w:after="0" w:afterAutospacing="0" w:line="360" w:lineRule="auto"/>
        <w:ind w:firstLine="709"/>
        <w:rPr>
          <w:sz w:val="28"/>
          <w:szCs w:val="28"/>
          <w:lang w:val="uk-UA"/>
        </w:rPr>
      </w:pPr>
    </w:p>
    <w:p w:rsidR="00927978" w:rsidRDefault="00927978" w:rsidP="00510A32">
      <w:pPr>
        <w:pStyle w:val="3"/>
        <w:tabs>
          <w:tab w:val="left" w:pos="3120"/>
          <w:tab w:val="center" w:pos="5031"/>
        </w:tabs>
        <w:spacing w:before="0" w:beforeAutospacing="0" w:after="0" w:afterAutospacing="0" w:line="360" w:lineRule="auto"/>
        <w:ind w:firstLine="709"/>
        <w:rPr>
          <w:sz w:val="28"/>
          <w:szCs w:val="28"/>
          <w:lang w:val="uk-UA"/>
        </w:rPr>
      </w:pPr>
    </w:p>
    <w:p w:rsidR="007B2CFA" w:rsidRDefault="00CF2629" w:rsidP="00927978">
      <w:pPr>
        <w:pStyle w:val="3"/>
        <w:tabs>
          <w:tab w:val="left" w:pos="3120"/>
          <w:tab w:val="center" w:pos="5031"/>
        </w:tabs>
        <w:spacing w:before="0" w:beforeAutospacing="0" w:after="0" w:afterAutospacing="0" w:line="360" w:lineRule="auto"/>
        <w:ind w:firstLine="709"/>
        <w:rPr>
          <w:sz w:val="28"/>
          <w:szCs w:val="28"/>
          <w:lang w:val="uk-UA"/>
        </w:rPr>
      </w:pPr>
      <w:r>
        <w:rPr>
          <w:sz w:val="28"/>
          <w:szCs w:val="28"/>
          <w:lang w:val="uk-UA"/>
        </w:rPr>
        <w:t xml:space="preserve">3.2 </w:t>
      </w:r>
      <w:r>
        <w:rPr>
          <w:sz w:val="28"/>
          <w:szCs w:val="28"/>
        </w:rPr>
        <w:t>Шляхи вдосконалення державної політики щодо розвитку ринку надання косметологічних послуг та його регулювання</w:t>
      </w:r>
    </w:p>
    <w:p w:rsidR="00C93D1E" w:rsidRDefault="007B2CFA"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lang w:val="uk-UA"/>
        </w:rPr>
        <w:t xml:space="preserve">Аналіз законодавства, яке врегулює косметологічну галузь в Україні, доводить необхідність його приведення до вимог сучасного стану ринку косметологічних послуг, що сформувався як напрям підприємницької діяльності під час переходу від командно-адміністративної до ринкової економіки. </w:t>
      </w:r>
      <w:r w:rsidRPr="00C93D1E">
        <w:rPr>
          <w:b w:val="0"/>
          <w:sz w:val="28"/>
          <w:szCs w:val="28"/>
        </w:rPr>
        <w:t xml:space="preserve">У науковій літературі висловлюються думки з приводу вдосконалення </w:t>
      </w:r>
      <w:proofErr w:type="gramStart"/>
      <w:r w:rsidRPr="00C93D1E">
        <w:rPr>
          <w:b w:val="0"/>
          <w:sz w:val="28"/>
          <w:szCs w:val="28"/>
        </w:rPr>
        <w:t>правового</w:t>
      </w:r>
      <w:proofErr w:type="gramEnd"/>
      <w:r w:rsidRPr="00C93D1E">
        <w:rPr>
          <w:b w:val="0"/>
          <w:sz w:val="28"/>
          <w:szCs w:val="28"/>
        </w:rPr>
        <w:t xml:space="preserve"> регулювання косметологічної галузі. </w:t>
      </w:r>
    </w:p>
    <w:p w:rsidR="00C93D1E" w:rsidRDefault="007B2CFA"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rPr>
        <w:t xml:space="preserve">Наприклад, запропоновано такі шляхи вдосконалення законодавства України, що регулюють косметологічну індустрію: </w:t>
      </w:r>
    </w:p>
    <w:p w:rsidR="00C93D1E" w:rsidRDefault="007B2CFA"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rPr>
        <w:t xml:space="preserve">а) розробити </w:t>
      </w:r>
      <w:proofErr w:type="gramStart"/>
      <w:r w:rsidRPr="00C93D1E">
        <w:rPr>
          <w:b w:val="0"/>
          <w:sz w:val="28"/>
          <w:szCs w:val="28"/>
        </w:rPr>
        <w:t>спец</w:t>
      </w:r>
      <w:proofErr w:type="gramEnd"/>
      <w:r w:rsidRPr="00C93D1E">
        <w:rPr>
          <w:b w:val="0"/>
          <w:sz w:val="28"/>
          <w:szCs w:val="28"/>
        </w:rPr>
        <w:t xml:space="preserve">іальне законодавство, спрямоване на регулювання ринку косметологічних послуг; </w:t>
      </w:r>
    </w:p>
    <w:p w:rsidR="00C93D1E" w:rsidRDefault="007B2CFA"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rPr>
        <w:t xml:space="preserve">б) прийняти державну програму, у якій визначити вимоги до виробництва, маркування, розподілу та продажу косметики; в) затвердити єдині державні освітні стандарти </w:t>
      </w:r>
      <w:proofErr w:type="gramStart"/>
      <w:r w:rsidRPr="00C93D1E">
        <w:rPr>
          <w:b w:val="0"/>
          <w:sz w:val="28"/>
          <w:szCs w:val="28"/>
        </w:rPr>
        <w:t>п</w:t>
      </w:r>
      <w:proofErr w:type="gramEnd"/>
      <w:r w:rsidRPr="00C93D1E">
        <w:rPr>
          <w:b w:val="0"/>
          <w:sz w:val="28"/>
          <w:szCs w:val="28"/>
        </w:rPr>
        <w:t xml:space="preserve">ідготовки кадрів для косметологічної сфери; </w:t>
      </w:r>
    </w:p>
    <w:p w:rsidR="00C93D1E" w:rsidRDefault="007B2CFA"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rPr>
        <w:t>г) встановити чіткі вимоги та стандарти, що гарантуватимуть безпеку надання косметологічних послуг та сприятимуть мінімізації негативних наслідкі</w:t>
      </w:r>
      <w:proofErr w:type="gramStart"/>
      <w:r w:rsidRPr="00C93D1E">
        <w:rPr>
          <w:b w:val="0"/>
          <w:sz w:val="28"/>
          <w:szCs w:val="28"/>
        </w:rPr>
        <w:t>в</w:t>
      </w:r>
      <w:proofErr w:type="gramEnd"/>
      <w:r w:rsidRPr="00C93D1E">
        <w:rPr>
          <w:b w:val="0"/>
          <w:sz w:val="28"/>
          <w:szCs w:val="28"/>
        </w:rPr>
        <w:t xml:space="preserve"> для громадського здоров’я; д) передбачити конкретні санкції за порушення законодавства щодо надання косм</w:t>
      </w:r>
      <w:r w:rsidR="00FB25EF">
        <w:rPr>
          <w:b w:val="0"/>
          <w:sz w:val="28"/>
          <w:szCs w:val="28"/>
        </w:rPr>
        <w:t>етологічних послуг</w:t>
      </w:r>
      <w:r w:rsidR="00FB25EF">
        <w:rPr>
          <w:rStyle w:val="aa"/>
          <w:b w:val="0"/>
          <w:sz w:val="28"/>
          <w:szCs w:val="28"/>
        </w:rPr>
        <w:footnoteReference w:id="82"/>
      </w:r>
      <w:r w:rsidRPr="00C93D1E">
        <w:rPr>
          <w:b w:val="0"/>
          <w:sz w:val="28"/>
          <w:szCs w:val="28"/>
        </w:rPr>
        <w:t xml:space="preserve">. </w:t>
      </w:r>
    </w:p>
    <w:p w:rsidR="00C93D1E" w:rsidRDefault="007B2CFA"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rPr>
        <w:t xml:space="preserve">Беззаперечно перелічені пропозиції є актуальними та потребують втілення в життя за допомогою внесення відповідних змін до </w:t>
      </w:r>
      <w:proofErr w:type="gramStart"/>
      <w:r w:rsidRPr="00C93D1E">
        <w:rPr>
          <w:b w:val="0"/>
          <w:sz w:val="28"/>
          <w:szCs w:val="28"/>
        </w:rPr>
        <w:t>чинного</w:t>
      </w:r>
      <w:proofErr w:type="gramEnd"/>
      <w:r w:rsidRPr="00C93D1E">
        <w:rPr>
          <w:b w:val="0"/>
          <w:sz w:val="28"/>
          <w:szCs w:val="28"/>
        </w:rPr>
        <w:t xml:space="preserve"> </w:t>
      </w:r>
      <w:r w:rsidRPr="00C93D1E">
        <w:rPr>
          <w:b w:val="0"/>
          <w:sz w:val="28"/>
          <w:szCs w:val="28"/>
        </w:rPr>
        <w:lastRenderedPageBreak/>
        <w:t xml:space="preserve">законодавства. Спираючись на означені пропозиції, можна виділити такі напрями удосконалення адміністративно-правового регулювання ринку косметологічних послуг: нормативний, організаційний, управлінський, фінансовий, освітній тощо. </w:t>
      </w:r>
    </w:p>
    <w:p w:rsidR="007B2CFA" w:rsidRPr="00C93D1E" w:rsidRDefault="007B2CFA"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rPr>
        <w:t xml:space="preserve">На сьогодні адміністративно-правове регулювання 150 ринку косметологічних послуг має достатньо фрагментарний характер. Завдання, </w:t>
      </w:r>
      <w:proofErr w:type="gramStart"/>
      <w:r w:rsidRPr="00C93D1E">
        <w:rPr>
          <w:b w:val="0"/>
          <w:sz w:val="28"/>
          <w:szCs w:val="28"/>
        </w:rPr>
        <w:t>яке</w:t>
      </w:r>
      <w:proofErr w:type="gramEnd"/>
      <w:r w:rsidRPr="00C93D1E">
        <w:rPr>
          <w:b w:val="0"/>
          <w:sz w:val="28"/>
          <w:szCs w:val="28"/>
        </w:rPr>
        <w:t xml:space="preserve"> стоїть перед суб’єктами владних повноважень, наділених нормотворчою компетентністю, – це комплексне нормативно-правове забезпечення функціонування ринку косметологічних послуг, що відповідає сучасним умовам.</w:t>
      </w:r>
    </w:p>
    <w:p w:rsidR="00291D64" w:rsidRP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lang w:val="uk-UA"/>
        </w:rPr>
        <w:t>Як було підкреслено у попередніх розділах, дотепер правовою основою для регулювання косметологічних послуг в Україні є наказ МОЗ СРСР від 28.12.1982 № 1290 «Про заходи щодо поліпшення космето</w:t>
      </w:r>
      <w:r w:rsidR="00FB25EF">
        <w:rPr>
          <w:b w:val="0"/>
          <w:sz w:val="28"/>
          <w:szCs w:val="28"/>
          <w:lang w:val="uk-UA"/>
        </w:rPr>
        <w:t>логічної допомоги населенню»</w:t>
      </w:r>
      <w:r w:rsidRPr="00C93D1E">
        <w:rPr>
          <w:b w:val="0"/>
          <w:sz w:val="28"/>
          <w:szCs w:val="28"/>
          <w:lang w:val="uk-UA"/>
        </w:rPr>
        <w:t xml:space="preserve">. Цей чинний на сьогодні нормативно-правовий акт регулює відносини, що виникають з приводу діяльності лікувально-профілактичних закладів, які надають косметологічну допомогу населенню, з метою усунення різних захворювань і косметичних дефектів. </w:t>
      </w:r>
      <w:r w:rsidRPr="00C93D1E">
        <w:rPr>
          <w:b w:val="0"/>
          <w:sz w:val="28"/>
          <w:szCs w:val="28"/>
        </w:rPr>
        <w:t>Застарілість цього нормативноправового акта та його невідповідність сучасним умовам ринку надання косметологічних послуг не викликає сумніві</w:t>
      </w:r>
      <w:proofErr w:type="gramStart"/>
      <w:r w:rsidRPr="00C93D1E">
        <w:rPr>
          <w:b w:val="0"/>
          <w:sz w:val="28"/>
          <w:szCs w:val="28"/>
        </w:rPr>
        <w:t>в</w:t>
      </w:r>
      <w:proofErr w:type="gramEnd"/>
      <w:r w:rsidRPr="00C93D1E">
        <w:rPr>
          <w:b w:val="0"/>
          <w:sz w:val="28"/>
          <w:szCs w:val="28"/>
        </w:rPr>
        <w:t>.</w:t>
      </w:r>
    </w:p>
    <w:p w:rsid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proofErr w:type="gramStart"/>
      <w:r w:rsidRPr="00C93D1E">
        <w:rPr>
          <w:b w:val="0"/>
          <w:sz w:val="28"/>
          <w:szCs w:val="28"/>
        </w:rPr>
        <w:t>П</w:t>
      </w:r>
      <w:proofErr w:type="gramEnd"/>
      <w:r w:rsidRPr="00C93D1E">
        <w:rPr>
          <w:b w:val="0"/>
          <w:sz w:val="28"/>
          <w:szCs w:val="28"/>
        </w:rPr>
        <w:t xml:space="preserve">ід косметологічною послугою А. Берзіна розуміє комплекс дій, які виконуються на замовлення та які направлені на покращення фізичного стану людини з метою задоволення її естетичних потреб. </w:t>
      </w:r>
      <w:proofErr w:type="gramStart"/>
      <w:r w:rsidRPr="00C93D1E">
        <w:rPr>
          <w:b w:val="0"/>
          <w:sz w:val="28"/>
          <w:szCs w:val="28"/>
        </w:rPr>
        <w:t>За договором про надання косметологічних послуг одна сторона (виконавець) зобов’язується виконати на користь іншої сторони (замовника) комплекс дій, направлений на покращення фізичного стану людини з метою задоволення її естетичних потреб відповідно до завдання замовника та згідно з вимогами встановленими чинним законодавством України, а замовник зобов’язується о</w:t>
      </w:r>
      <w:r w:rsidR="00FB25EF">
        <w:rPr>
          <w:b w:val="0"/>
          <w:sz w:val="28"/>
          <w:szCs w:val="28"/>
        </w:rPr>
        <w:t>платити дану послугу</w:t>
      </w:r>
      <w:r w:rsidR="00FB25EF">
        <w:rPr>
          <w:rStyle w:val="aa"/>
          <w:b w:val="0"/>
          <w:sz w:val="28"/>
          <w:szCs w:val="28"/>
        </w:rPr>
        <w:footnoteReference w:id="83"/>
      </w:r>
      <w:r w:rsidRPr="00C93D1E">
        <w:rPr>
          <w:b w:val="0"/>
          <w:sz w:val="28"/>
          <w:szCs w:val="28"/>
        </w:rPr>
        <w:t>.</w:t>
      </w:r>
      <w:proofErr w:type="gramEnd"/>
    </w:p>
    <w:p w:rsid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lang w:val="uk-UA"/>
        </w:rPr>
        <w:lastRenderedPageBreak/>
        <w:t xml:space="preserve"> Серед науковців висловлюються різні думки щодо необхідності віднесення тих чи інших видів послуг до сфери правового регулювання косметологічної діяльності. </w:t>
      </w:r>
      <w:r w:rsidRPr="00320D63">
        <w:rPr>
          <w:b w:val="0"/>
          <w:sz w:val="28"/>
          <w:szCs w:val="28"/>
          <w:lang w:val="uk-UA"/>
        </w:rPr>
        <w:t xml:space="preserve">Зокрема, А. Мограбян вважає за доцільне сферу, яка безпосередньо пов’язана з поліпшенням, зміною або відновленням зовнішності людини, відносити до косметології загалом і ділити її на терапевтичну (медичні процедури без порушення цілісності шкірних покривів і мають протипоказання за станом здоров’я) і хірургічну (пластична і щелепнолицьова хірургія). Зі свого боку, хірургічну сферу (а, отже, і діяльність) дослідник пропонує поділяти на реконструктивну і відновну, обов’язкову (наприклад, при вроджених вадах розвитку) і за бажанням пацієнта (в цілях поліпшення або зміни зовнішності). </w:t>
      </w:r>
    </w:p>
    <w:p w:rsid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rPr>
        <w:t>Косметичні послуги не належать до медичних, а отже, їх не можна вдн</w:t>
      </w:r>
      <w:r w:rsidR="00FB25EF">
        <w:rPr>
          <w:b w:val="0"/>
          <w:sz w:val="28"/>
          <w:szCs w:val="28"/>
        </w:rPr>
        <w:t>осити до сфери косметології</w:t>
      </w:r>
      <w:r w:rsidR="00FB25EF">
        <w:rPr>
          <w:rStyle w:val="aa"/>
          <w:b w:val="0"/>
          <w:sz w:val="28"/>
          <w:szCs w:val="28"/>
        </w:rPr>
        <w:footnoteReference w:id="84"/>
      </w:r>
      <w:r w:rsidRPr="00C93D1E">
        <w:rPr>
          <w:b w:val="0"/>
          <w:sz w:val="28"/>
          <w:szCs w:val="28"/>
        </w:rPr>
        <w:t xml:space="preserve">. Водночас, порівнюючи запропоноване А. Берзіною поняття косметологічної послуги із висловленою позицією А. Мограбяна, слід вказати, що при прийнятті його за основу </w:t>
      </w:r>
      <w:proofErr w:type="gramStart"/>
      <w:r w:rsidRPr="00C93D1E">
        <w:rPr>
          <w:b w:val="0"/>
          <w:sz w:val="28"/>
          <w:szCs w:val="28"/>
        </w:rPr>
        <w:t>до</w:t>
      </w:r>
      <w:proofErr w:type="gramEnd"/>
      <w:r w:rsidRPr="00C93D1E">
        <w:rPr>
          <w:b w:val="0"/>
          <w:sz w:val="28"/>
          <w:szCs w:val="28"/>
        </w:rPr>
        <w:t xml:space="preserve"> косметологічних послуг можливо віднести і косметичні послуги. Тому проведене </w:t>
      </w:r>
      <w:proofErr w:type="gramStart"/>
      <w:r w:rsidRPr="00C93D1E">
        <w:rPr>
          <w:b w:val="0"/>
          <w:sz w:val="28"/>
          <w:szCs w:val="28"/>
        </w:rPr>
        <w:t>досл</w:t>
      </w:r>
      <w:proofErr w:type="gramEnd"/>
      <w:r w:rsidRPr="00C93D1E">
        <w:rPr>
          <w:b w:val="0"/>
          <w:sz w:val="28"/>
          <w:szCs w:val="28"/>
        </w:rPr>
        <w:t>ідження теоретико-правових підходів до визначення поняття «косметологічні послуги», дозвол</w:t>
      </w:r>
      <w:r w:rsidR="00C93D1E">
        <w:rPr>
          <w:b w:val="0"/>
          <w:sz w:val="28"/>
          <w:szCs w:val="28"/>
        </w:rPr>
        <w:t xml:space="preserve">яє обґрунтувати позицію щодо </w:t>
      </w:r>
      <w:r w:rsidRPr="00C93D1E">
        <w:rPr>
          <w:b w:val="0"/>
          <w:sz w:val="28"/>
          <w:szCs w:val="28"/>
        </w:rPr>
        <w:t xml:space="preserve"> доцільності розмежування понять «косметологічні послуги», «косметичні послуги» та «медичні послуги» з огляду на їх належність до сфери косметології та охорони здоров’я. Крім того, варто виокремлювати спільні і відмінні ознаки косметологічних і косметичних послуг. </w:t>
      </w:r>
    </w:p>
    <w:p w:rsidR="00291D64" w:rsidRP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lang w:val="uk-UA"/>
        </w:rPr>
        <w:t>Отже, вважаємо, що слід чітко визначити на законодавчому рівні види діяльності, що відносяться до косметологічних послуг шляхом прийняття уніфікованого нормативно-правового акта, який би унормував правовідносини у досліджуваній сфері.</w:t>
      </w:r>
    </w:p>
    <w:p w:rsid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lang w:val="uk-UA"/>
        </w:rPr>
        <w:t xml:space="preserve">Для впорядкування видів діяльності, що належать до косметологічних, доцільно розробити національні стандарти у сфері косметологічної </w:t>
      </w:r>
      <w:r w:rsidRPr="00C93D1E">
        <w:rPr>
          <w:b w:val="0"/>
          <w:sz w:val="28"/>
          <w:szCs w:val="28"/>
          <w:lang w:val="uk-UA"/>
        </w:rPr>
        <w:lastRenderedPageBreak/>
        <w:t xml:space="preserve">діяльності. </w:t>
      </w:r>
      <w:r w:rsidRPr="00C15FB1">
        <w:rPr>
          <w:b w:val="0"/>
          <w:sz w:val="28"/>
          <w:szCs w:val="28"/>
          <w:lang w:val="uk-UA"/>
        </w:rPr>
        <w:t xml:space="preserve">У стандартах необхідно вказати перелік тих послуг, які відносяться до косметологічних, їх зміст, процедури здійснення, функції та </w:t>
      </w:r>
      <w:r w:rsidR="00C15FB1" w:rsidRPr="00C15FB1">
        <w:rPr>
          <w:b w:val="0"/>
          <w:sz w:val="28"/>
          <w:szCs w:val="28"/>
          <w:lang w:val="uk-UA"/>
        </w:rPr>
        <w:t>очікув</w:t>
      </w:r>
      <w:r w:rsidR="00C15FB1">
        <w:rPr>
          <w:b w:val="0"/>
          <w:sz w:val="28"/>
          <w:szCs w:val="28"/>
          <w:lang w:val="uk-UA"/>
        </w:rPr>
        <w:t>ані наслідки</w:t>
      </w:r>
      <w:r w:rsidRPr="00C15FB1">
        <w:rPr>
          <w:b w:val="0"/>
          <w:sz w:val="28"/>
          <w:szCs w:val="28"/>
          <w:lang w:val="uk-UA"/>
        </w:rPr>
        <w:t xml:space="preserve">. Стандарти здійснення косметологічних послуг мають включати їх ранжирування за складністю їх надання та, відповідно, вимоги до суб’єктів надання таких послуг. </w:t>
      </w:r>
    </w:p>
    <w:p w:rsid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lang w:val="uk-UA"/>
        </w:rPr>
        <w:t xml:space="preserve">Такі стандарти сприятимуть більш чіткій визначеності кола суб’єктів здійснення відповідних різновидів косметологічних послуг. </w:t>
      </w:r>
      <w:r w:rsidRPr="00320D63">
        <w:rPr>
          <w:b w:val="0"/>
          <w:sz w:val="28"/>
          <w:szCs w:val="28"/>
          <w:lang w:val="uk-UA"/>
        </w:rPr>
        <w:t xml:space="preserve">На основі вимог до суб’єктів розробити критерії до знань, вмінь та навиків осіб, що надають відповідні косметологічні послуги, що сприятиме формуванню єдиних державних стандартів підготовки спеціалістів в сфері відповідних різновидів косметологічних послуг. </w:t>
      </w:r>
    </w:p>
    <w:p w:rsid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lang w:val="uk-UA"/>
        </w:rPr>
        <w:t xml:space="preserve">Стандартизація має охоплювати й забезпечення застосування якісної косметичної продукції, яка застосовується при наданні косметологічних послуг. </w:t>
      </w:r>
      <w:r w:rsidRPr="00C93D1E">
        <w:rPr>
          <w:b w:val="0"/>
          <w:sz w:val="28"/>
          <w:szCs w:val="28"/>
        </w:rPr>
        <w:t xml:space="preserve">Відсутність сучасного законодавчого акта, що регулює ринок косметологічних послуг в Україні, негативно впливає і на саму якість косметологічних послуг. Сьогодні в Україні косметологами працюють особи, які не мають середньої медичної освіти, </w:t>
      </w:r>
      <w:proofErr w:type="gramStart"/>
      <w:r w:rsidRPr="00C93D1E">
        <w:rPr>
          <w:b w:val="0"/>
          <w:sz w:val="28"/>
          <w:szCs w:val="28"/>
        </w:rPr>
        <w:t>а інод</w:t>
      </w:r>
      <w:proofErr w:type="gramEnd"/>
      <w:r w:rsidRPr="00C93D1E">
        <w:rPr>
          <w:b w:val="0"/>
          <w:sz w:val="28"/>
          <w:szCs w:val="28"/>
        </w:rPr>
        <w:t>і і взагалі будь-якої освіти, маючи лише 2-3 місяч</w:t>
      </w:r>
      <w:r w:rsidR="00A27DF3">
        <w:rPr>
          <w:b w:val="0"/>
          <w:sz w:val="28"/>
          <w:szCs w:val="28"/>
        </w:rPr>
        <w:t>ні курси косметолога</w:t>
      </w:r>
      <w:r w:rsidRPr="00C93D1E">
        <w:rPr>
          <w:b w:val="0"/>
          <w:sz w:val="28"/>
          <w:szCs w:val="28"/>
        </w:rPr>
        <w:t xml:space="preserve"> </w:t>
      </w:r>
    </w:p>
    <w:p w:rsid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lang w:val="uk-UA"/>
        </w:rPr>
        <w:t xml:space="preserve">У літературі зазначається, що існує як кількісний, так і якісний дефіцит кадрового забезпечення косметологічних закладів України. </w:t>
      </w:r>
      <w:r w:rsidR="00A27DF3">
        <w:rPr>
          <w:b w:val="0"/>
          <w:sz w:val="28"/>
          <w:szCs w:val="28"/>
          <w:lang w:val="uk-UA"/>
        </w:rPr>
        <w:t>Незважаючи на велику</w:t>
      </w:r>
      <w:r w:rsidRPr="00320D63">
        <w:rPr>
          <w:b w:val="0"/>
          <w:sz w:val="28"/>
          <w:szCs w:val="28"/>
          <w:lang w:val="uk-UA"/>
        </w:rPr>
        <w:t xml:space="preserve"> кількість різноманітних курсів з підготовки косметологів, кваліфіковані фахівці в Україні практично відсутні, а роботодавці не орієнтуються в існуючих професіях і кваліфікаційних характеристиках у сфері своєї професійної діяльності. </w:t>
      </w:r>
    </w:p>
    <w:p w:rsidR="00291D64" w:rsidRP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rPr>
        <w:t>Сьогодні відсутні чіткі вимоги професійного та освітнього характеру до кандидатів на вакантні посади косметологічних закладів. Усе зазначене є наслідком відсутності як єдиних стандартів освіти для фахівців косметологічних закладів, так і стандартів діяльності косметологічних закладів. Ринок косметологічних послуг активно зроста</w:t>
      </w:r>
      <w:proofErr w:type="gramStart"/>
      <w:r w:rsidRPr="00C93D1E">
        <w:rPr>
          <w:b w:val="0"/>
          <w:sz w:val="28"/>
          <w:szCs w:val="28"/>
        </w:rPr>
        <w:t>є,</w:t>
      </w:r>
      <w:proofErr w:type="gramEnd"/>
      <w:r w:rsidRPr="00C93D1E">
        <w:rPr>
          <w:b w:val="0"/>
          <w:sz w:val="28"/>
          <w:szCs w:val="28"/>
        </w:rPr>
        <w:t xml:space="preserve"> а професійна </w:t>
      </w:r>
      <w:proofErr w:type="gramStart"/>
      <w:r w:rsidRPr="00C93D1E">
        <w:rPr>
          <w:b w:val="0"/>
          <w:sz w:val="28"/>
          <w:szCs w:val="28"/>
        </w:rPr>
        <w:t>п</w:t>
      </w:r>
      <w:proofErr w:type="gramEnd"/>
      <w:r w:rsidRPr="00C93D1E">
        <w:rPr>
          <w:b w:val="0"/>
          <w:sz w:val="28"/>
          <w:szCs w:val="28"/>
        </w:rPr>
        <w:t xml:space="preserve">ідготовка більшості практикуючих фахівців не відповідає сучасним </w:t>
      </w:r>
      <w:r w:rsidRPr="00C93D1E">
        <w:rPr>
          <w:b w:val="0"/>
          <w:sz w:val="28"/>
          <w:szCs w:val="28"/>
        </w:rPr>
        <w:lastRenderedPageBreak/>
        <w:t>вимогам, що становить певну загрозу для здоров’я клієнтів косм</w:t>
      </w:r>
      <w:r w:rsidR="00A27DF3">
        <w:rPr>
          <w:b w:val="0"/>
          <w:sz w:val="28"/>
          <w:szCs w:val="28"/>
        </w:rPr>
        <w:t>етологічних закладів</w:t>
      </w:r>
      <w:r w:rsidR="00A27DF3">
        <w:rPr>
          <w:rStyle w:val="aa"/>
          <w:b w:val="0"/>
          <w:sz w:val="28"/>
          <w:szCs w:val="28"/>
        </w:rPr>
        <w:footnoteReference w:id="85"/>
      </w:r>
      <w:r w:rsidRPr="00C93D1E">
        <w:rPr>
          <w:b w:val="0"/>
          <w:sz w:val="28"/>
          <w:szCs w:val="28"/>
        </w:rPr>
        <w:t>.</w:t>
      </w:r>
    </w:p>
    <w:p w:rsid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lang w:val="uk-UA"/>
        </w:rPr>
        <w:t>З метою подолання наведених вище кваліфікаційних та кадрових проблем слід приділити увагу приведенню до вимог сучасного стану ринку косметологічних послуг Довідника кваліфікаційних характеристик професій працівників, затверджених Наказом МОЗ України від 2</w:t>
      </w:r>
      <w:r w:rsidR="00A27DF3">
        <w:rPr>
          <w:b w:val="0"/>
          <w:sz w:val="28"/>
          <w:szCs w:val="28"/>
          <w:lang w:val="uk-UA"/>
        </w:rPr>
        <w:t>9.03.2002 № 117</w:t>
      </w:r>
      <w:r w:rsidRPr="00C93D1E">
        <w:rPr>
          <w:b w:val="0"/>
          <w:sz w:val="28"/>
          <w:szCs w:val="28"/>
          <w:lang w:val="uk-UA"/>
        </w:rPr>
        <w:t>. Наразі цей Довідник передбачає професію «провізор-косметолог», до завдань і обов’язків якого окрім діяльності, пов’язаної з виробництвом та обігом парфумерно-косметичних засобів, входить надання косметологічної допомоги населенню, визначення та впровадження раціональної технології декоративного, гігієнічного та лікувально-косметичного догляду за шкірою та її придатками згідно з індивідуальними особливостями клієнта, здійснення фармацевтичної опіки з метою визначення патологічного стану</w:t>
      </w:r>
      <w:r w:rsidR="00A27DF3">
        <w:rPr>
          <w:b w:val="0"/>
          <w:sz w:val="28"/>
          <w:szCs w:val="28"/>
          <w:lang w:val="uk-UA"/>
        </w:rPr>
        <w:t xml:space="preserve"> шкіри та її придатків</w:t>
      </w:r>
      <w:r w:rsidR="00A27DF3">
        <w:rPr>
          <w:rStyle w:val="aa"/>
          <w:b w:val="0"/>
          <w:sz w:val="28"/>
          <w:szCs w:val="28"/>
          <w:lang w:val="uk-UA"/>
        </w:rPr>
        <w:footnoteReference w:id="86"/>
      </w:r>
      <w:r w:rsidRPr="00C93D1E">
        <w:rPr>
          <w:b w:val="0"/>
          <w:sz w:val="28"/>
          <w:szCs w:val="28"/>
          <w:lang w:val="uk-UA"/>
        </w:rPr>
        <w:t xml:space="preserve">. </w:t>
      </w:r>
    </w:p>
    <w:p w:rsid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rPr>
        <w:t>При цьому недостатньо зрозуміло, яку саме косметологічну допомогу населенню може здійснювати провізор-косметолог. Адже у наказі МОЗ СРСР від 28.12.1982 № 1290 «Про заходи щодо поліпшення космето</w:t>
      </w:r>
      <w:r w:rsidR="00A27DF3">
        <w:rPr>
          <w:b w:val="0"/>
          <w:sz w:val="28"/>
          <w:szCs w:val="28"/>
        </w:rPr>
        <w:t>логічної допомоги населенню</w:t>
      </w:r>
      <w:r w:rsidRPr="00C93D1E">
        <w:rPr>
          <w:b w:val="0"/>
          <w:sz w:val="28"/>
          <w:szCs w:val="28"/>
        </w:rPr>
        <w:t xml:space="preserve"> йдеться про такі дії як: надання висококваліфікованої спеціалізованої допомоги населенню з приводу захворювань шкіри та інших органів, що супроводжуються косметичними дефектами, проведення </w:t>
      </w:r>
      <w:proofErr w:type="gramStart"/>
      <w:r w:rsidRPr="00C93D1E">
        <w:rPr>
          <w:b w:val="0"/>
          <w:sz w:val="28"/>
          <w:szCs w:val="28"/>
        </w:rPr>
        <w:t>проф</w:t>
      </w:r>
      <w:proofErr w:type="gramEnd"/>
      <w:r w:rsidRPr="00C93D1E">
        <w:rPr>
          <w:b w:val="0"/>
          <w:sz w:val="28"/>
          <w:szCs w:val="28"/>
        </w:rPr>
        <w:t>ілактичної роботи щодо попередження захворювань шкіри, її передчасного старіння, проп</w:t>
      </w:r>
      <w:r w:rsidR="00C93D1E">
        <w:rPr>
          <w:b w:val="0"/>
          <w:sz w:val="28"/>
          <w:szCs w:val="28"/>
        </w:rPr>
        <w:t>аганда санітарно-гігієнічних</w:t>
      </w:r>
      <w:r w:rsidRPr="00C93D1E">
        <w:rPr>
          <w:b w:val="0"/>
          <w:sz w:val="28"/>
          <w:szCs w:val="28"/>
        </w:rPr>
        <w:t xml:space="preserve"> знань серед населення по догляду за шкірою тіла, здорового способу життя, що розкривають завдання косметологічних лікарень, а не окремих спеціалі</w:t>
      </w:r>
      <w:proofErr w:type="gramStart"/>
      <w:r w:rsidRPr="00C93D1E">
        <w:rPr>
          <w:b w:val="0"/>
          <w:sz w:val="28"/>
          <w:szCs w:val="28"/>
        </w:rPr>
        <w:t>ст</w:t>
      </w:r>
      <w:proofErr w:type="gramEnd"/>
      <w:r w:rsidRPr="00C93D1E">
        <w:rPr>
          <w:b w:val="0"/>
          <w:sz w:val="28"/>
          <w:szCs w:val="28"/>
        </w:rPr>
        <w:t xml:space="preserve">ів у цій галузі. До того ж вканий наказ встановлює, що лікарський прийом з питань профілактики і лікування захворювань шкіри і косметичних дефектів здійснюють лікарі-дерматовенерологи та лікарі-хірурги, які пройшли </w:t>
      </w:r>
      <w:r w:rsidRPr="00C93D1E">
        <w:rPr>
          <w:b w:val="0"/>
          <w:sz w:val="28"/>
          <w:szCs w:val="28"/>
        </w:rPr>
        <w:lastRenderedPageBreak/>
        <w:t>спеціальну підготовку по косметології; також передбачені вимоги до медичних сестер та сфери їх діяльності при здійсненні косметологічної допомоги населенню.</w:t>
      </w:r>
    </w:p>
    <w:p w:rsid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lang w:val="uk-UA"/>
        </w:rPr>
        <w:t xml:space="preserve"> Відповідно до класифікатора професій ДК 003:2005 в Україні є така професія, як «косметик» (№ 5141.2), що означає фахівець, який займається штучним доданням краси особі, тілу, підтриманням їх здорово</w:t>
      </w:r>
      <w:r w:rsidR="00A27DF3">
        <w:rPr>
          <w:b w:val="0"/>
          <w:sz w:val="28"/>
          <w:szCs w:val="28"/>
          <w:lang w:val="uk-UA"/>
        </w:rPr>
        <w:t>го стану, свіжості</w:t>
      </w:r>
      <w:r w:rsidRPr="00C93D1E">
        <w:rPr>
          <w:b w:val="0"/>
          <w:sz w:val="28"/>
          <w:szCs w:val="28"/>
          <w:lang w:val="uk-UA"/>
        </w:rPr>
        <w:t xml:space="preserve">. </w:t>
      </w:r>
      <w:r w:rsidRPr="00A27DF3">
        <w:rPr>
          <w:b w:val="0"/>
          <w:sz w:val="28"/>
          <w:szCs w:val="28"/>
          <w:lang w:val="uk-UA"/>
        </w:rPr>
        <w:t xml:space="preserve">Водночас ця професія не вказується у вищезазначеному наказі серед осіб, які можуть здійснювати діяльність у сфері косметології. </w:t>
      </w:r>
      <w:r w:rsidRPr="00C93D1E">
        <w:rPr>
          <w:b w:val="0"/>
          <w:sz w:val="28"/>
          <w:szCs w:val="28"/>
        </w:rPr>
        <w:t>Також нормативно не визначено, які саме процедури може зд</w:t>
      </w:r>
      <w:r w:rsidR="00A27DF3">
        <w:rPr>
          <w:b w:val="0"/>
          <w:sz w:val="28"/>
          <w:szCs w:val="28"/>
        </w:rPr>
        <w:t>ійснювати косметик</w:t>
      </w:r>
      <w:r w:rsidRPr="00C93D1E">
        <w:rPr>
          <w:b w:val="0"/>
          <w:sz w:val="28"/>
          <w:szCs w:val="28"/>
        </w:rPr>
        <w:t xml:space="preserve">. В сучасній дійсності все більше говорять про професію «косметолог». </w:t>
      </w:r>
    </w:p>
    <w:p w:rsid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rPr>
        <w:t xml:space="preserve">Так в інформаційному довіднику для випускників закладів середньої освіти зазначається про те, що професія косметолога має кілька </w:t>
      </w:r>
      <w:proofErr w:type="gramStart"/>
      <w:r w:rsidRPr="00C93D1E">
        <w:rPr>
          <w:b w:val="0"/>
          <w:sz w:val="28"/>
          <w:szCs w:val="28"/>
        </w:rPr>
        <w:t>р</w:t>
      </w:r>
      <w:proofErr w:type="gramEnd"/>
      <w:r w:rsidRPr="00C93D1E">
        <w:rPr>
          <w:b w:val="0"/>
          <w:sz w:val="28"/>
          <w:szCs w:val="28"/>
        </w:rPr>
        <w:t xml:space="preserve">ізновидів. Косметолог-естетист – це спеціаліст, основною функцією якого є всебічний догляд за шкірою. Косметолог-візажист може виконувати усі ті самі процедури та маніпуляції, що і косметолог-естетист. Лікар-косметолог володіє знаннями про усі </w:t>
      </w:r>
      <w:proofErr w:type="gramStart"/>
      <w:r w:rsidRPr="00C93D1E">
        <w:rPr>
          <w:b w:val="0"/>
          <w:sz w:val="28"/>
          <w:szCs w:val="28"/>
        </w:rPr>
        <w:t>проф</w:t>
      </w:r>
      <w:proofErr w:type="gramEnd"/>
      <w:r w:rsidRPr="00C93D1E">
        <w:rPr>
          <w:b w:val="0"/>
          <w:sz w:val="28"/>
          <w:szCs w:val="28"/>
        </w:rPr>
        <w:t>ільні захворювання, для лікування яких призначає процедури та медичні препарати. Такий спеціалі</w:t>
      </w:r>
      <w:proofErr w:type="gramStart"/>
      <w:r w:rsidRPr="00C93D1E">
        <w:rPr>
          <w:b w:val="0"/>
          <w:sz w:val="28"/>
          <w:szCs w:val="28"/>
        </w:rPr>
        <w:t>ст</w:t>
      </w:r>
      <w:proofErr w:type="gramEnd"/>
      <w:r w:rsidRPr="00C93D1E">
        <w:rPr>
          <w:b w:val="0"/>
          <w:sz w:val="28"/>
          <w:szCs w:val="28"/>
        </w:rPr>
        <w:t xml:space="preserve"> може видаляти бородавки, судинні утворення чи папіломи, проводити ін’єкції ботоксу, робити пірсинг та перманентний татуаж. </w:t>
      </w:r>
      <w:proofErr w:type="gramStart"/>
      <w:r w:rsidRPr="00C93D1E">
        <w:rPr>
          <w:b w:val="0"/>
          <w:sz w:val="28"/>
          <w:szCs w:val="28"/>
        </w:rPr>
        <w:t>Пластичний хірург-косметолог спеціалізується на проведенні оперативних втручань для усунення деформацій шкіри, шрамів та інших дефектів. Проте на цьому інтернет-ресурсі зазначається, що на косметолога-естетиста та візажиста можна навчатися в школах краси, а також на відповідних курсах, які проводяться на базі технікумів та коледжів. По закінченню</w:t>
      </w:r>
      <w:proofErr w:type="gramEnd"/>
      <w:r w:rsidRPr="00C93D1E">
        <w:rPr>
          <w:b w:val="0"/>
          <w:sz w:val="28"/>
          <w:szCs w:val="28"/>
        </w:rPr>
        <w:t xml:space="preserve"> курсів косметолог-естетист отримує відповідний сертифікат або диплом. Лі</w:t>
      </w:r>
      <w:proofErr w:type="gramStart"/>
      <w:r w:rsidRPr="00C93D1E">
        <w:rPr>
          <w:b w:val="0"/>
          <w:sz w:val="28"/>
          <w:szCs w:val="28"/>
        </w:rPr>
        <w:t>кар-косметолог</w:t>
      </w:r>
      <w:proofErr w:type="gramEnd"/>
      <w:r w:rsidRPr="00C93D1E">
        <w:rPr>
          <w:b w:val="0"/>
          <w:sz w:val="28"/>
          <w:szCs w:val="28"/>
        </w:rPr>
        <w:t xml:space="preserve"> повинен закінчит</w:t>
      </w:r>
      <w:r w:rsidR="00C93D1E">
        <w:rPr>
          <w:b w:val="0"/>
          <w:sz w:val="28"/>
          <w:szCs w:val="28"/>
        </w:rPr>
        <w:t>и медичний ВНЗ за напрямками</w:t>
      </w:r>
      <w:r w:rsidRPr="00C93D1E">
        <w:rPr>
          <w:b w:val="0"/>
          <w:sz w:val="28"/>
          <w:szCs w:val="28"/>
        </w:rPr>
        <w:t xml:space="preserve"> «Дерматовенерологія» або </w:t>
      </w:r>
      <w:r w:rsidRPr="00C93D1E">
        <w:rPr>
          <w:b w:val="0"/>
          <w:sz w:val="28"/>
          <w:szCs w:val="28"/>
        </w:rPr>
        <w:lastRenderedPageBreak/>
        <w:t>«Косметологія». У вищому навчальному закладі потрібно навчатис</w:t>
      </w:r>
      <w:r w:rsidR="00231767">
        <w:rPr>
          <w:b w:val="0"/>
          <w:sz w:val="28"/>
          <w:szCs w:val="28"/>
        </w:rPr>
        <w:t xml:space="preserve">я і на </w:t>
      </w:r>
      <w:proofErr w:type="gramStart"/>
      <w:r w:rsidR="00231767">
        <w:rPr>
          <w:b w:val="0"/>
          <w:sz w:val="28"/>
          <w:szCs w:val="28"/>
        </w:rPr>
        <w:t>пластичного</w:t>
      </w:r>
      <w:proofErr w:type="gramEnd"/>
      <w:r w:rsidR="00231767">
        <w:rPr>
          <w:b w:val="0"/>
          <w:sz w:val="28"/>
          <w:szCs w:val="28"/>
        </w:rPr>
        <w:t xml:space="preserve"> хірурга</w:t>
      </w:r>
      <w:r w:rsidRPr="00C93D1E">
        <w:rPr>
          <w:b w:val="0"/>
          <w:sz w:val="28"/>
          <w:szCs w:val="28"/>
        </w:rPr>
        <w:t xml:space="preserve">. </w:t>
      </w:r>
      <w:r w:rsidR="00231767">
        <w:rPr>
          <w:rStyle w:val="aa"/>
          <w:b w:val="0"/>
          <w:sz w:val="28"/>
          <w:szCs w:val="28"/>
        </w:rPr>
        <w:footnoteReference w:id="87"/>
      </w:r>
    </w:p>
    <w:p w:rsid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rPr>
        <w:t>Слід звернути увагу на те, що спеціалізовані курси (незалежно від рівня та вартості) не надають права на провадження медичної практики у сфері косметології. А відповідні обіцянки організаторів таких</w:t>
      </w:r>
      <w:r w:rsidR="00231767">
        <w:rPr>
          <w:b w:val="0"/>
          <w:sz w:val="28"/>
          <w:szCs w:val="28"/>
        </w:rPr>
        <w:t xml:space="preserve"> курсів є </w:t>
      </w:r>
      <w:proofErr w:type="gramStart"/>
      <w:r w:rsidR="00231767">
        <w:rPr>
          <w:b w:val="0"/>
          <w:sz w:val="28"/>
          <w:szCs w:val="28"/>
        </w:rPr>
        <w:t>в</w:t>
      </w:r>
      <w:proofErr w:type="gramEnd"/>
      <w:r w:rsidR="00231767">
        <w:rPr>
          <w:b w:val="0"/>
          <w:sz w:val="28"/>
          <w:szCs w:val="28"/>
        </w:rPr>
        <w:t>ідвертою брехнею</w:t>
      </w:r>
      <w:r w:rsidR="00231767">
        <w:rPr>
          <w:rStyle w:val="aa"/>
          <w:b w:val="0"/>
          <w:sz w:val="28"/>
          <w:szCs w:val="28"/>
        </w:rPr>
        <w:footnoteReference w:id="88"/>
      </w:r>
      <w:r w:rsidRPr="00C93D1E">
        <w:rPr>
          <w:b w:val="0"/>
          <w:sz w:val="28"/>
          <w:szCs w:val="28"/>
        </w:rPr>
        <w:t xml:space="preserve">. </w:t>
      </w:r>
    </w:p>
    <w:p w:rsidR="00910F89"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lang w:val="uk-UA"/>
        </w:rPr>
        <w:t xml:space="preserve">Практики у сфері косметології також наголошують на необхідності спеціальної освіти, зокрема у спеціалістів, які здійснюють інвазивні косметологічні процедури. </w:t>
      </w:r>
      <w:r w:rsidRPr="00320D63">
        <w:rPr>
          <w:b w:val="0"/>
          <w:sz w:val="28"/>
          <w:szCs w:val="28"/>
          <w:lang w:val="uk-UA"/>
        </w:rPr>
        <w:t>Зокрема О. Петрук наголошує, що перший і основний обов’язок спеціаліста, який робить ін’єкції та займається інвазивними методами корекції, – мати вищу медичну освіту, необхідну кваліфікацію та практику. Також у лікаря мають бути документи, які підтверджують, що він постійно навчається і підвищує свій рівень кваліфікації (це сертифікати про проходження навчання, курсів, відвідування конгресів тощо)</w:t>
      </w:r>
      <w:r w:rsidR="00910F89">
        <w:rPr>
          <w:b w:val="0"/>
          <w:sz w:val="28"/>
          <w:szCs w:val="28"/>
          <w:lang w:val="uk-UA"/>
        </w:rPr>
        <w:t>.</w:t>
      </w:r>
      <w:r w:rsidR="00910F89">
        <w:rPr>
          <w:rStyle w:val="aa"/>
          <w:b w:val="0"/>
          <w:sz w:val="28"/>
          <w:szCs w:val="28"/>
          <w:lang w:val="uk-UA"/>
        </w:rPr>
        <w:footnoteReference w:id="89"/>
      </w:r>
    </w:p>
    <w:p w:rsid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lang w:val="uk-UA"/>
        </w:rPr>
        <w:t xml:space="preserve"> Слід додати, що на сьогодні законодавство не встановлює стандартів підвищення кваліфікації лікарями, що надають косметологічні послуги, проте наявність подібних сертифікатів вочевидь свідчить про зацікавленість суб’єктів надання косметологічних послуг у підвищенні рівня їх якості. </w:t>
      </w:r>
      <w:proofErr w:type="gramStart"/>
      <w:r w:rsidRPr="00C93D1E">
        <w:rPr>
          <w:b w:val="0"/>
          <w:sz w:val="28"/>
          <w:szCs w:val="28"/>
        </w:rPr>
        <w:t>П</w:t>
      </w:r>
      <w:proofErr w:type="gramEnd"/>
      <w:r w:rsidRPr="00C93D1E">
        <w:rPr>
          <w:b w:val="0"/>
          <w:sz w:val="28"/>
          <w:szCs w:val="28"/>
        </w:rPr>
        <w:t xml:space="preserve">ідготовку за освітньою програмою «Косметологія» здійснюється у закладах вищої освіти України. </w:t>
      </w:r>
    </w:p>
    <w:p w:rsid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rPr>
        <w:t xml:space="preserve">Зокрема Національний фармацевтичний університет здійснює </w:t>
      </w:r>
      <w:proofErr w:type="gramStart"/>
      <w:r w:rsidRPr="00C93D1E">
        <w:rPr>
          <w:b w:val="0"/>
          <w:sz w:val="28"/>
          <w:szCs w:val="28"/>
        </w:rPr>
        <w:t>проф</w:t>
      </w:r>
      <w:proofErr w:type="gramEnd"/>
      <w:r w:rsidRPr="00C93D1E">
        <w:rPr>
          <w:b w:val="0"/>
          <w:sz w:val="28"/>
          <w:szCs w:val="28"/>
        </w:rPr>
        <w:t xml:space="preserve">ільну підготовку за освітньою програмою «Косметологія», яка формується на базі загальної фармацевтичної освіти. Об’ єднання базової фармацевтичної освіти, що складається з комплексу технологічних, хімічних, </w:t>
      </w:r>
      <w:r w:rsidRPr="00C93D1E">
        <w:rPr>
          <w:b w:val="0"/>
          <w:sz w:val="28"/>
          <w:szCs w:val="28"/>
        </w:rPr>
        <w:lastRenderedPageBreak/>
        <w:t xml:space="preserve">медико-біологічних, фармакологічних та організаційно-економічних дисциплін і </w:t>
      </w:r>
      <w:proofErr w:type="gramStart"/>
      <w:r w:rsidRPr="00C93D1E">
        <w:rPr>
          <w:b w:val="0"/>
          <w:sz w:val="28"/>
          <w:szCs w:val="28"/>
        </w:rPr>
        <w:t>проф</w:t>
      </w:r>
      <w:proofErr w:type="gramEnd"/>
      <w:r w:rsidRPr="00C93D1E">
        <w:rPr>
          <w:b w:val="0"/>
          <w:sz w:val="28"/>
          <w:szCs w:val="28"/>
        </w:rPr>
        <w:t xml:space="preserve">ільної – з косметологічних дисциплін. </w:t>
      </w:r>
    </w:p>
    <w:p w:rsid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lang w:val="uk-UA"/>
        </w:rPr>
        <w:t>Спеціальна косметологічна підготовка включає вивчення дерматології, геронтології, трихології, аромології, дієтології, основ практичної косметології, апаратної та клінічної косметології, методів корекційної техніки, інновацій в естетичній корекції шкіри, основ косметичної хірургії та ін. З усіх дисциплін косметологічного профілю здійснюється практична підготовка під час проведення занять у навчально-тренінгових центрах кафедри косметології і аромології НФаУ та виробниче стажування терміном 12 тижнів</w:t>
      </w:r>
      <w:r w:rsidR="005F516A">
        <w:rPr>
          <w:b w:val="0"/>
          <w:sz w:val="28"/>
          <w:szCs w:val="28"/>
          <w:lang w:val="uk-UA"/>
        </w:rPr>
        <w:t xml:space="preserve"> у косметологічних закладах</w:t>
      </w:r>
      <w:r w:rsidR="005F516A">
        <w:rPr>
          <w:rStyle w:val="aa"/>
          <w:b w:val="0"/>
          <w:sz w:val="28"/>
          <w:szCs w:val="28"/>
          <w:lang w:val="uk-UA"/>
        </w:rPr>
        <w:footnoteReference w:id="90"/>
      </w:r>
      <w:r w:rsidRPr="00C93D1E">
        <w:rPr>
          <w:b w:val="0"/>
          <w:sz w:val="28"/>
          <w:szCs w:val="28"/>
          <w:lang w:val="uk-UA"/>
        </w:rPr>
        <w:t xml:space="preserve">. </w:t>
      </w:r>
    </w:p>
    <w:p w:rsidR="00291D64" w:rsidRPr="00C93D1E" w:rsidRDefault="00291D64"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lang w:val="uk-UA"/>
        </w:rPr>
        <w:t>Кафедра дерматології, венерології і медичної косметології існує і у Харківському національному медичному університеті, яка викладає такі дисципліни, як: «Дерматологія, венерологія», «Медична косметологія», «Косметологія», «Фі</w:t>
      </w:r>
      <w:r w:rsidR="005F516A">
        <w:rPr>
          <w:b w:val="0"/>
          <w:sz w:val="28"/>
          <w:szCs w:val="28"/>
          <w:lang w:val="uk-UA"/>
        </w:rPr>
        <w:t>зіотерапія в косметології»</w:t>
      </w:r>
      <w:r w:rsidRPr="00C93D1E">
        <w:rPr>
          <w:b w:val="0"/>
          <w:sz w:val="28"/>
          <w:szCs w:val="28"/>
          <w:lang w:val="uk-UA"/>
        </w:rPr>
        <w:t xml:space="preserve">. </w:t>
      </w:r>
      <w:r w:rsidRPr="00320D63">
        <w:rPr>
          <w:b w:val="0"/>
          <w:sz w:val="28"/>
          <w:szCs w:val="28"/>
          <w:lang w:val="uk-UA"/>
        </w:rPr>
        <w:t>Подібні кафедри функціонують і в інших закладах вищої медичної освіти України. Водночас ні освітня програма зі спеціальності «Косметологія», яка викладається у закладах вищої освіти, ні сама професія косметолог і досі не отримали офіційного визнання на рівні нормативно-правових актів та державних стандартів освіти, що, відповідно, вказує на відсутність єдиної національної політики з підготовки косметологів.</w:t>
      </w:r>
    </w:p>
    <w:p w:rsidR="00C93D1E" w:rsidRDefault="00B812BE"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lang w:val="uk-UA"/>
        </w:rPr>
        <w:t xml:space="preserve">Косметологічні послуги в Україні, незважаючи на їх активне поширення, залишаються недостатньо розвинутою галуззю підприємницької діяльності, що обумовлено відсутністю відповідного сучасним вимогам нормативно-правового регулювання їх здійснення. </w:t>
      </w:r>
    </w:p>
    <w:p w:rsidR="00C93D1E" w:rsidRDefault="00B812BE"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lang w:val="uk-UA"/>
        </w:rPr>
        <w:t xml:space="preserve">Найважливішим та найпершим заходом удосконалення адміністративно-правового регулювання ринку косметологічних послуг є прийняття Закону України «Про косметологічну діяльність в Україні», який має стати основою для правового регулювання ринку косметологічних </w:t>
      </w:r>
      <w:r w:rsidRPr="00C93D1E">
        <w:rPr>
          <w:b w:val="0"/>
          <w:sz w:val="28"/>
          <w:szCs w:val="28"/>
          <w:lang w:val="uk-UA"/>
        </w:rPr>
        <w:lastRenderedPageBreak/>
        <w:t>послуг в Україні та замінити застаріле законодавство, яке діє в Україні з час</w:t>
      </w:r>
      <w:r w:rsidR="005F516A">
        <w:rPr>
          <w:b w:val="0"/>
          <w:sz w:val="28"/>
          <w:szCs w:val="28"/>
          <w:lang w:val="uk-UA"/>
        </w:rPr>
        <w:t>ів колишнього СРСР</w:t>
      </w:r>
      <w:r w:rsidR="005F516A">
        <w:rPr>
          <w:rStyle w:val="aa"/>
          <w:b w:val="0"/>
          <w:sz w:val="28"/>
          <w:szCs w:val="28"/>
          <w:lang w:val="uk-UA"/>
        </w:rPr>
        <w:footnoteReference w:id="91"/>
      </w:r>
      <w:r w:rsidRPr="00C93D1E">
        <w:rPr>
          <w:b w:val="0"/>
          <w:sz w:val="28"/>
          <w:szCs w:val="28"/>
          <w:lang w:val="uk-UA"/>
        </w:rPr>
        <w:t xml:space="preserve">. </w:t>
      </w:r>
      <w:r w:rsidRPr="005F516A">
        <w:rPr>
          <w:b w:val="0"/>
          <w:sz w:val="28"/>
          <w:szCs w:val="28"/>
          <w:lang w:val="uk-UA"/>
        </w:rPr>
        <w:t xml:space="preserve">У законі мають бути чітко визначено зміст ключових понять, що розкривають сутність косметологічної діяльності. </w:t>
      </w:r>
    </w:p>
    <w:p w:rsidR="00572299" w:rsidRDefault="00B812BE" w:rsidP="00510A32">
      <w:pPr>
        <w:pStyle w:val="3"/>
        <w:tabs>
          <w:tab w:val="left" w:pos="3120"/>
          <w:tab w:val="center" w:pos="5031"/>
        </w:tabs>
        <w:spacing w:before="0" w:beforeAutospacing="0" w:after="0" w:afterAutospacing="0" w:line="360" w:lineRule="auto"/>
        <w:ind w:firstLine="709"/>
        <w:rPr>
          <w:b w:val="0"/>
          <w:sz w:val="28"/>
          <w:szCs w:val="28"/>
          <w:lang w:val="uk-UA"/>
        </w:rPr>
      </w:pPr>
      <w:r w:rsidRPr="00572299">
        <w:rPr>
          <w:b w:val="0"/>
          <w:sz w:val="28"/>
          <w:szCs w:val="28"/>
          <w:lang w:val="uk-UA"/>
        </w:rPr>
        <w:t>Крім того, в ньому доцільно передб</w:t>
      </w:r>
      <w:r w:rsidR="00572299" w:rsidRPr="00572299">
        <w:rPr>
          <w:b w:val="0"/>
          <w:sz w:val="28"/>
          <w:szCs w:val="28"/>
          <w:lang w:val="uk-UA"/>
        </w:rPr>
        <w:t xml:space="preserve">ачити такі основні підрозділи: </w:t>
      </w:r>
      <w:r w:rsidRPr="00572299">
        <w:rPr>
          <w:b w:val="0"/>
          <w:sz w:val="28"/>
          <w:szCs w:val="28"/>
          <w:lang w:val="uk-UA"/>
        </w:rPr>
        <w:t xml:space="preserve"> по-перше, Загальні засади косметологічної діяльності, в якому бажано було б закріпити поняття косметологічної діяльності, її цілі, завдання, основи правового регулювання. Необхідно окреслити коло нормативно-правових актів, які регулюють цю сферу діяльності, зокрема, встановити, що косметологічна діяльність в Україні регулюється Конституцією </w:t>
      </w:r>
      <w:r w:rsidRPr="00C93D1E">
        <w:rPr>
          <w:b w:val="0"/>
          <w:sz w:val="28"/>
          <w:szCs w:val="28"/>
        </w:rPr>
        <w:t>України, Законом України «Основи законодавства України про охорону здоров’я», Законом України «Про ліцензування видів господарської діяльності», Законом України «Про захист прав споживачів», Кодексом України про адміністративні правопорушення, Господарським кодексом України, Цивільним Кодексом України, Постановою Кабінету міністрів «Про затвердження Ліцензійних умов провадження господарської діяльності з медичної практики» та іншими нормативноправовими актами. Визначити інші поняття, які розкривають змі</w:t>
      </w:r>
      <w:proofErr w:type="gramStart"/>
      <w:r w:rsidRPr="00C93D1E">
        <w:rPr>
          <w:b w:val="0"/>
          <w:sz w:val="28"/>
          <w:szCs w:val="28"/>
        </w:rPr>
        <w:t>ст</w:t>
      </w:r>
      <w:proofErr w:type="gramEnd"/>
      <w:r w:rsidRPr="00C93D1E">
        <w:rPr>
          <w:b w:val="0"/>
          <w:sz w:val="28"/>
          <w:szCs w:val="28"/>
        </w:rPr>
        <w:t xml:space="preserve"> косметологічної діяльності, серед яких: космет</w:t>
      </w:r>
      <w:r w:rsidR="00572299">
        <w:rPr>
          <w:b w:val="0"/>
          <w:sz w:val="28"/>
          <w:szCs w:val="28"/>
        </w:rPr>
        <w:t>ична послуга, косметологічна</w:t>
      </w:r>
      <w:r w:rsidRPr="00C93D1E">
        <w:rPr>
          <w:b w:val="0"/>
          <w:sz w:val="28"/>
          <w:szCs w:val="28"/>
        </w:rPr>
        <w:t xml:space="preserve"> послуга, косметологічна процедура, суб’єкт надання кос</w:t>
      </w:r>
      <w:r w:rsidR="00572299">
        <w:rPr>
          <w:b w:val="0"/>
          <w:sz w:val="28"/>
          <w:szCs w:val="28"/>
        </w:rPr>
        <w:t>метологічних послуг та інші.</w:t>
      </w:r>
    </w:p>
    <w:p w:rsidR="00572299" w:rsidRDefault="00572299" w:rsidP="00510A32">
      <w:pPr>
        <w:pStyle w:val="3"/>
        <w:tabs>
          <w:tab w:val="left" w:pos="3120"/>
          <w:tab w:val="center" w:pos="5031"/>
        </w:tabs>
        <w:spacing w:before="0" w:beforeAutospacing="0" w:after="0" w:afterAutospacing="0" w:line="360" w:lineRule="auto"/>
        <w:ind w:firstLine="709"/>
        <w:rPr>
          <w:b w:val="0"/>
          <w:sz w:val="28"/>
          <w:szCs w:val="28"/>
          <w:lang w:val="uk-UA"/>
        </w:rPr>
      </w:pPr>
      <w:r w:rsidRPr="00572299">
        <w:rPr>
          <w:b w:val="0"/>
          <w:sz w:val="28"/>
          <w:szCs w:val="28"/>
          <w:lang w:val="uk-UA"/>
        </w:rPr>
        <w:t xml:space="preserve"> </w:t>
      </w:r>
      <w:r>
        <w:rPr>
          <w:b w:val="0"/>
          <w:sz w:val="28"/>
          <w:szCs w:val="28"/>
          <w:lang w:val="uk-UA"/>
        </w:rPr>
        <w:t>П</w:t>
      </w:r>
      <w:r w:rsidRPr="00572299">
        <w:rPr>
          <w:b w:val="0"/>
          <w:sz w:val="28"/>
          <w:szCs w:val="28"/>
          <w:lang w:val="uk-UA"/>
        </w:rPr>
        <w:t xml:space="preserve">о-друге, </w:t>
      </w:r>
      <w:r>
        <w:rPr>
          <w:b w:val="0"/>
          <w:sz w:val="28"/>
          <w:szCs w:val="28"/>
          <w:lang w:val="uk-UA"/>
        </w:rPr>
        <w:t>к</w:t>
      </w:r>
      <w:r w:rsidR="00B812BE" w:rsidRPr="00572299">
        <w:rPr>
          <w:b w:val="0"/>
          <w:sz w:val="28"/>
          <w:szCs w:val="28"/>
          <w:lang w:val="uk-UA"/>
        </w:rPr>
        <w:t xml:space="preserve">осметологічні послуги, в якому визначити види косметологічних послуг; початок та припинення косметологічної процедури; споживачі косметологічних послуг (необхідна чітке врегулювання питань щодо умов та віку, з яких можуть бути доступні ті чи інші різновиди косметологічних послуг); заклади з надання косметологічних послуг (косметологічні лікувальні заклади, косметологічні кабінети, косметологічні салони та ін.); визначити умови для відкриття таких закладів; коло суб’єктів, які можуть надавати косметологічні послуги з урахуванням їх змісту та </w:t>
      </w:r>
      <w:r w:rsidR="00B812BE" w:rsidRPr="00572299">
        <w:rPr>
          <w:b w:val="0"/>
          <w:sz w:val="28"/>
          <w:szCs w:val="28"/>
          <w:lang w:val="uk-UA"/>
        </w:rPr>
        <w:lastRenderedPageBreak/>
        <w:t xml:space="preserve">складності (зокрема визначення змісту таких понять, як: косметолог, лікар-косметолог тощо); вимоги, що пред’являють до освіти таких суб’єктів та інші умови, які дозволяють суб’єктам здійснювати ті чи інші різновиди косметологічних послуг. </w:t>
      </w:r>
    </w:p>
    <w:p w:rsidR="00572299" w:rsidRDefault="00572299" w:rsidP="00510A32">
      <w:pPr>
        <w:pStyle w:val="3"/>
        <w:tabs>
          <w:tab w:val="left" w:pos="3120"/>
          <w:tab w:val="center" w:pos="5031"/>
        </w:tabs>
        <w:spacing w:before="0" w:beforeAutospacing="0" w:after="0" w:afterAutospacing="0" w:line="360" w:lineRule="auto"/>
        <w:ind w:firstLine="709"/>
        <w:rPr>
          <w:b w:val="0"/>
          <w:sz w:val="28"/>
          <w:szCs w:val="28"/>
          <w:lang w:val="uk-UA"/>
        </w:rPr>
      </w:pPr>
      <w:r>
        <w:rPr>
          <w:b w:val="0"/>
          <w:sz w:val="28"/>
          <w:szCs w:val="28"/>
          <w:lang w:val="uk-UA"/>
        </w:rPr>
        <w:t>П</w:t>
      </w:r>
      <w:r w:rsidR="00B812BE" w:rsidRPr="00C93D1E">
        <w:rPr>
          <w:b w:val="0"/>
          <w:sz w:val="28"/>
          <w:szCs w:val="28"/>
        </w:rPr>
        <w:t xml:space="preserve">о-третє, Договір на надання косметологічних послуг, в якому необхідно розкрити його істотні умови, зокрема, права та обов’язки сторін, відповідальність тощо. </w:t>
      </w:r>
      <w:proofErr w:type="gramStart"/>
      <w:r w:rsidR="00B812BE" w:rsidRPr="00C93D1E">
        <w:rPr>
          <w:b w:val="0"/>
          <w:sz w:val="28"/>
          <w:szCs w:val="28"/>
        </w:rPr>
        <w:t>Доц</w:t>
      </w:r>
      <w:proofErr w:type="gramEnd"/>
      <w:r w:rsidR="00B812BE" w:rsidRPr="00C93D1E">
        <w:rPr>
          <w:b w:val="0"/>
          <w:sz w:val="28"/>
          <w:szCs w:val="28"/>
        </w:rPr>
        <w:t xml:space="preserve">ільно вказати право суб’єкта з надання косметологічних послуг на обґрунтовану відмову від надання косметологічної послуги до початку її реалізації, наприклад, у зв’язку із невпевненістю лікарякосметолога щодо настання бажаних для замовника наслідків косметологічної процедури, або в разі, якщо бажана для замовника косметологічна процедура призведе до спричинення негативних наслідків для здоров’я замовника, а також в разі </w:t>
      </w:r>
      <w:proofErr w:type="gramStart"/>
      <w:r w:rsidR="00B812BE" w:rsidRPr="00C93D1E">
        <w:rPr>
          <w:b w:val="0"/>
          <w:sz w:val="28"/>
          <w:szCs w:val="28"/>
        </w:rPr>
        <w:t>п</w:t>
      </w:r>
      <w:proofErr w:type="gramEnd"/>
      <w:r w:rsidR="00B812BE" w:rsidRPr="00C93D1E">
        <w:rPr>
          <w:b w:val="0"/>
          <w:sz w:val="28"/>
          <w:szCs w:val="28"/>
        </w:rPr>
        <w:t xml:space="preserve">ідозри щодо наявності у особи, яка звертається для отримання косметологічної послуги, інфекційної хвороби без підтвердження про її відсутність кваліфікованого лікаря. </w:t>
      </w:r>
    </w:p>
    <w:p w:rsidR="009F284B" w:rsidRDefault="00B812BE" w:rsidP="00510A32">
      <w:pPr>
        <w:pStyle w:val="3"/>
        <w:tabs>
          <w:tab w:val="left" w:pos="3120"/>
          <w:tab w:val="center" w:pos="5031"/>
        </w:tabs>
        <w:spacing w:before="0" w:beforeAutospacing="0" w:after="0" w:afterAutospacing="0" w:line="360" w:lineRule="auto"/>
        <w:ind w:firstLine="709"/>
        <w:rPr>
          <w:b w:val="0"/>
          <w:sz w:val="28"/>
          <w:szCs w:val="28"/>
          <w:lang w:val="uk-UA"/>
        </w:rPr>
      </w:pPr>
      <w:r w:rsidRPr="00572299">
        <w:rPr>
          <w:b w:val="0"/>
          <w:sz w:val="28"/>
          <w:szCs w:val="28"/>
          <w:lang w:val="uk-UA"/>
        </w:rPr>
        <w:t>Необхідно встановити обов’язковість попередження про можливу невідповідність наслідків косметологічної процедури очікуваному клієнтом результату, а також причини виникнення такої невідповідності з точки зору фахівця, який надаватиме таку косметологічну послугу. В разі погодження клієнта з такою можливістю, обґрунтованої косметологом, слід передбачи</w:t>
      </w:r>
      <w:r w:rsidR="00572299" w:rsidRPr="00572299">
        <w:rPr>
          <w:b w:val="0"/>
          <w:sz w:val="28"/>
          <w:szCs w:val="28"/>
          <w:lang w:val="uk-UA"/>
        </w:rPr>
        <w:t>ти звільнення від пода</w:t>
      </w:r>
      <w:r w:rsidR="00572299">
        <w:rPr>
          <w:b w:val="0"/>
          <w:sz w:val="28"/>
          <w:szCs w:val="28"/>
          <w:lang w:val="uk-UA"/>
        </w:rPr>
        <w:t>льшої</w:t>
      </w:r>
      <w:r w:rsidR="00C037A0">
        <w:rPr>
          <w:b w:val="0"/>
          <w:sz w:val="28"/>
          <w:szCs w:val="28"/>
          <w:lang w:val="uk-UA"/>
        </w:rPr>
        <w:t xml:space="preserve"> </w:t>
      </w:r>
      <w:r w:rsidRPr="00572299">
        <w:rPr>
          <w:b w:val="0"/>
          <w:sz w:val="28"/>
          <w:szCs w:val="28"/>
          <w:lang w:val="uk-UA"/>
        </w:rPr>
        <w:t xml:space="preserve">відповідальності суб’єкта надання косметологічних послуг від відповідних претензій клієнта-споживача послуги. </w:t>
      </w:r>
      <w:r w:rsidRPr="00320D63">
        <w:rPr>
          <w:b w:val="0"/>
          <w:sz w:val="28"/>
          <w:szCs w:val="28"/>
          <w:lang w:val="uk-UA"/>
        </w:rPr>
        <w:t xml:space="preserve">Також необхідно встановити звільнення суб’єктів надання косметологічних послуг від відповідальності за результати надання косметологічних послуг, які були бажаними для замовника згідно умов укладеного між ними договору, навіть якщо такі результати призвели до пошкодження його здоров’я, та інші умови, зокрема: розірвання договору; оцінка діяльності суб’єктів, які надають </w:t>
      </w:r>
      <w:r w:rsidRPr="00320D63">
        <w:rPr>
          <w:b w:val="0"/>
          <w:sz w:val="28"/>
          <w:szCs w:val="28"/>
          <w:lang w:val="uk-UA"/>
        </w:rPr>
        <w:lastRenderedPageBreak/>
        <w:t>косметологічні послуги; відповідальність суб’єкта надання косметологічних послуг за неякісне чи несвоєчасне ї</w:t>
      </w:r>
      <w:r w:rsidR="009F284B" w:rsidRPr="00320D63">
        <w:rPr>
          <w:b w:val="0"/>
          <w:sz w:val="28"/>
          <w:szCs w:val="28"/>
          <w:lang w:val="uk-UA"/>
        </w:rPr>
        <w:t xml:space="preserve">х надання тощо. </w:t>
      </w:r>
      <w:r w:rsidR="005F516A">
        <w:rPr>
          <w:rStyle w:val="aa"/>
          <w:b w:val="0"/>
          <w:sz w:val="28"/>
          <w:szCs w:val="28"/>
          <w:lang w:val="uk-UA"/>
        </w:rPr>
        <w:footnoteReference w:id="92"/>
      </w:r>
    </w:p>
    <w:p w:rsidR="009F284B" w:rsidRDefault="009F284B" w:rsidP="00510A32">
      <w:pPr>
        <w:pStyle w:val="3"/>
        <w:tabs>
          <w:tab w:val="left" w:pos="3120"/>
          <w:tab w:val="center" w:pos="5031"/>
        </w:tabs>
        <w:spacing w:before="0" w:beforeAutospacing="0" w:after="0" w:afterAutospacing="0" w:line="360" w:lineRule="auto"/>
        <w:ind w:firstLine="709"/>
        <w:rPr>
          <w:b w:val="0"/>
          <w:sz w:val="28"/>
          <w:szCs w:val="28"/>
          <w:lang w:val="uk-UA"/>
        </w:rPr>
      </w:pPr>
      <w:r>
        <w:rPr>
          <w:b w:val="0"/>
          <w:sz w:val="28"/>
          <w:szCs w:val="28"/>
          <w:lang w:val="uk-UA"/>
        </w:rPr>
        <w:t xml:space="preserve"> П</w:t>
      </w:r>
      <w:r w:rsidR="00B812BE" w:rsidRPr="009F284B">
        <w:rPr>
          <w:b w:val="0"/>
          <w:sz w:val="28"/>
          <w:szCs w:val="28"/>
          <w:lang w:val="uk-UA"/>
        </w:rPr>
        <w:t>о-четверте, контроль за косметологічною діяльністю, суб’єкти повноважні здійснювати такий контроль, форми контролю, їх періодичність, наслідки виявлених порушень, суб’єкти добровільної державної сертифікації суб’єктів надання косметологічних послуг, умови та наслідки такої сертифікації тощо.</w:t>
      </w:r>
    </w:p>
    <w:p w:rsidR="009F284B" w:rsidRDefault="00B812BE" w:rsidP="00510A32">
      <w:pPr>
        <w:pStyle w:val="3"/>
        <w:tabs>
          <w:tab w:val="left" w:pos="3120"/>
          <w:tab w:val="center" w:pos="5031"/>
        </w:tabs>
        <w:spacing w:before="0" w:beforeAutospacing="0" w:after="0" w:afterAutospacing="0" w:line="360" w:lineRule="auto"/>
        <w:ind w:firstLine="709"/>
        <w:rPr>
          <w:b w:val="0"/>
          <w:sz w:val="28"/>
          <w:szCs w:val="28"/>
          <w:lang w:val="uk-UA"/>
        </w:rPr>
      </w:pPr>
      <w:r w:rsidRPr="009F284B">
        <w:rPr>
          <w:b w:val="0"/>
          <w:sz w:val="28"/>
          <w:szCs w:val="28"/>
          <w:lang w:val="uk-UA"/>
        </w:rPr>
        <w:t xml:space="preserve"> Окрім Закону «Про косметологічну діяльність в Україні» доцільно було б розробити на рівні підзаконного нормативно-правового акта типовий договір на надання косметологічних послуг, в якому серед інших питань (зокрема, зміст послуг, процедура їх реалізації, очікувані наслідки, а також строк їх настання) вказати пункти, що передбачають питання відповідальності, а також випадки звільнення особи, що надає косметологічні послуги, від відповідальності. </w:t>
      </w:r>
    </w:p>
    <w:p w:rsidR="009F284B" w:rsidRDefault="00B812BE" w:rsidP="00510A32">
      <w:pPr>
        <w:pStyle w:val="3"/>
        <w:tabs>
          <w:tab w:val="left" w:pos="3120"/>
          <w:tab w:val="center" w:pos="5031"/>
        </w:tabs>
        <w:spacing w:before="0" w:beforeAutospacing="0" w:after="0" w:afterAutospacing="0" w:line="360" w:lineRule="auto"/>
        <w:ind w:firstLine="709"/>
        <w:rPr>
          <w:b w:val="0"/>
          <w:sz w:val="28"/>
          <w:szCs w:val="28"/>
          <w:lang w:val="uk-UA"/>
        </w:rPr>
      </w:pPr>
      <w:r w:rsidRPr="009F284B">
        <w:rPr>
          <w:b w:val="0"/>
          <w:sz w:val="28"/>
          <w:szCs w:val="28"/>
          <w:lang w:val="uk-UA"/>
        </w:rPr>
        <w:t xml:space="preserve">Прийняття Закону України «Про косметологічну діяльність в Україні» має бути поєднане з упорядкуванням інших нормативів держави. </w:t>
      </w:r>
      <w:r w:rsidRPr="00C93D1E">
        <w:rPr>
          <w:b w:val="0"/>
          <w:sz w:val="28"/>
          <w:szCs w:val="28"/>
        </w:rPr>
        <w:t xml:space="preserve">Запровадження стандартів косметологічних послуг має призвести до визначення державних стандартів </w:t>
      </w:r>
      <w:proofErr w:type="gramStart"/>
      <w:r w:rsidRPr="00C93D1E">
        <w:rPr>
          <w:b w:val="0"/>
          <w:sz w:val="28"/>
          <w:szCs w:val="28"/>
        </w:rPr>
        <w:t>п</w:t>
      </w:r>
      <w:proofErr w:type="gramEnd"/>
      <w:r w:rsidRPr="00C93D1E">
        <w:rPr>
          <w:b w:val="0"/>
          <w:sz w:val="28"/>
          <w:szCs w:val="28"/>
        </w:rPr>
        <w:t>ідготовки фахі</w:t>
      </w:r>
      <w:r w:rsidR="009F284B">
        <w:rPr>
          <w:b w:val="0"/>
          <w:sz w:val="28"/>
          <w:szCs w:val="28"/>
        </w:rPr>
        <w:t>вців у цій сфері. Формування</w:t>
      </w:r>
      <w:r w:rsidRPr="00C93D1E">
        <w:rPr>
          <w:b w:val="0"/>
          <w:sz w:val="28"/>
          <w:szCs w:val="28"/>
        </w:rPr>
        <w:t xml:space="preserve"> стандартів підготовки фахівців залежить від складності та змісту косметологічних процедур. Зокрема </w:t>
      </w:r>
      <w:proofErr w:type="gramStart"/>
      <w:r w:rsidRPr="00C93D1E">
        <w:rPr>
          <w:b w:val="0"/>
          <w:sz w:val="28"/>
          <w:szCs w:val="28"/>
        </w:rPr>
        <w:t>доц</w:t>
      </w:r>
      <w:proofErr w:type="gramEnd"/>
      <w:r w:rsidRPr="00C93D1E">
        <w:rPr>
          <w:b w:val="0"/>
          <w:sz w:val="28"/>
          <w:szCs w:val="28"/>
        </w:rPr>
        <w:t>ільно розробити стандарти професійної освіти суб’єктів, які надають косметологічні послуги, наприклад татуювальника. Тату-майстри виступають у ролі своє</w:t>
      </w:r>
      <w:proofErr w:type="gramStart"/>
      <w:r w:rsidRPr="00C93D1E">
        <w:rPr>
          <w:b w:val="0"/>
          <w:sz w:val="28"/>
          <w:szCs w:val="28"/>
        </w:rPr>
        <w:t>р</w:t>
      </w:r>
      <w:proofErr w:type="gramEnd"/>
      <w:r w:rsidRPr="00C93D1E">
        <w:rPr>
          <w:b w:val="0"/>
          <w:sz w:val="28"/>
          <w:szCs w:val="28"/>
        </w:rPr>
        <w:t>ідної косметолога, адже люди з допомогою татуювань приховують, наприклад, пігментні плям</w:t>
      </w:r>
      <w:r w:rsidR="005F516A">
        <w:rPr>
          <w:b w:val="0"/>
          <w:sz w:val="28"/>
          <w:szCs w:val="28"/>
        </w:rPr>
        <w:t>и, шрами або певні дефекти</w:t>
      </w:r>
      <w:r w:rsidR="005F516A">
        <w:rPr>
          <w:rStyle w:val="aa"/>
          <w:b w:val="0"/>
          <w:sz w:val="28"/>
          <w:szCs w:val="28"/>
        </w:rPr>
        <w:footnoteReference w:id="93"/>
      </w:r>
      <w:r w:rsidRPr="00C93D1E">
        <w:rPr>
          <w:b w:val="0"/>
          <w:sz w:val="28"/>
          <w:szCs w:val="28"/>
        </w:rPr>
        <w:t xml:space="preserve">. </w:t>
      </w:r>
    </w:p>
    <w:p w:rsidR="00126226" w:rsidRDefault="00B812BE" w:rsidP="00510A32">
      <w:pPr>
        <w:pStyle w:val="3"/>
        <w:tabs>
          <w:tab w:val="left" w:pos="3120"/>
          <w:tab w:val="center" w:pos="5031"/>
        </w:tabs>
        <w:spacing w:before="0" w:beforeAutospacing="0" w:after="0" w:afterAutospacing="0" w:line="360" w:lineRule="auto"/>
        <w:ind w:firstLine="709"/>
        <w:rPr>
          <w:b w:val="0"/>
          <w:sz w:val="28"/>
          <w:szCs w:val="28"/>
          <w:lang w:val="uk-UA"/>
        </w:rPr>
      </w:pPr>
      <w:r w:rsidRPr="00126226">
        <w:rPr>
          <w:b w:val="0"/>
          <w:sz w:val="28"/>
          <w:szCs w:val="28"/>
          <w:lang w:val="uk-UA"/>
        </w:rPr>
        <w:t xml:space="preserve">Вбачається, що кваліфікаційні вимоги татуювальника мають включати, те що він повинен знати: будову і властивості шкіри та анатомії людини; основи санітарії та гігієни; основи епідеміології, симптомів хвороб крові, </w:t>
      </w:r>
      <w:r w:rsidRPr="00126226">
        <w:rPr>
          <w:b w:val="0"/>
          <w:sz w:val="28"/>
          <w:szCs w:val="28"/>
          <w:lang w:val="uk-UA"/>
        </w:rPr>
        <w:lastRenderedPageBreak/>
        <w:t>передачі, профілактики та надзвичайних процедур; склад та властивості матеріалів та технічних засобів для виконання різних видів робіт з татуювання; основи професійної етики; технологічну послідовність виконання основних видів робіт з татуювання; правила протипожежного захисту, охорони праці; основи галузевої економіки та пра</w:t>
      </w:r>
      <w:r w:rsidR="00126226">
        <w:rPr>
          <w:b w:val="0"/>
          <w:sz w:val="28"/>
          <w:szCs w:val="28"/>
          <w:lang w:val="uk-UA"/>
        </w:rPr>
        <w:t>вових знань.</w:t>
      </w:r>
    </w:p>
    <w:p w:rsidR="00126226" w:rsidRDefault="00B812BE" w:rsidP="00510A32">
      <w:pPr>
        <w:pStyle w:val="3"/>
        <w:tabs>
          <w:tab w:val="left" w:pos="3120"/>
          <w:tab w:val="center" w:pos="5031"/>
        </w:tabs>
        <w:spacing w:before="0" w:beforeAutospacing="0" w:after="0" w:afterAutospacing="0" w:line="360" w:lineRule="auto"/>
        <w:ind w:firstLine="709"/>
        <w:rPr>
          <w:b w:val="0"/>
          <w:sz w:val="28"/>
          <w:szCs w:val="28"/>
          <w:lang w:val="uk-UA"/>
        </w:rPr>
      </w:pPr>
      <w:proofErr w:type="gramStart"/>
      <w:r w:rsidRPr="00C93D1E">
        <w:rPr>
          <w:b w:val="0"/>
          <w:sz w:val="28"/>
          <w:szCs w:val="28"/>
        </w:rPr>
        <w:t>Напрямом удосконалення адміністративно-правового регулювання ринку косметологічних послуг можна визначити запровадження державних стандартів у цій сфері. Фіксація у державних стандартах видів косметологічних послуг, їх змісту, процедур виконання, мети (функцій) та очікуваних результатів (наслідків) мат</w:t>
      </w:r>
      <w:r w:rsidR="00126226">
        <w:rPr>
          <w:b w:val="0"/>
          <w:sz w:val="28"/>
          <w:szCs w:val="28"/>
        </w:rPr>
        <w:t>име низку позитивних наслідків.</w:t>
      </w:r>
      <w:proofErr w:type="gramEnd"/>
    </w:p>
    <w:p w:rsidR="00126226" w:rsidRDefault="00B812BE" w:rsidP="00510A32">
      <w:pPr>
        <w:pStyle w:val="3"/>
        <w:tabs>
          <w:tab w:val="left" w:pos="3120"/>
          <w:tab w:val="center" w:pos="5031"/>
        </w:tabs>
        <w:spacing w:before="0" w:beforeAutospacing="0" w:after="0" w:afterAutospacing="0" w:line="360" w:lineRule="auto"/>
        <w:ind w:firstLine="709"/>
        <w:rPr>
          <w:b w:val="0"/>
          <w:sz w:val="28"/>
          <w:szCs w:val="28"/>
          <w:lang w:val="uk-UA"/>
        </w:rPr>
      </w:pPr>
      <w:r w:rsidRPr="00126226">
        <w:rPr>
          <w:b w:val="0"/>
          <w:sz w:val="28"/>
          <w:szCs w:val="28"/>
          <w:lang w:val="uk-UA"/>
        </w:rPr>
        <w:t xml:space="preserve">Стандартизація у сфері косметологічних послуг сприятиме спрощенню як оформлення договору на надання косметологічної послуги, так і вирішенню питань відшкодування шкоди, заподіяної невиконанням чи неналежним виконанням відповідного договору. </w:t>
      </w:r>
      <w:r w:rsidRPr="00320D63">
        <w:rPr>
          <w:b w:val="0"/>
          <w:sz w:val="28"/>
          <w:szCs w:val="28"/>
          <w:lang w:val="uk-UA"/>
        </w:rPr>
        <w:t>Також формування державних стандартів косметологічних послуг пов’язано з чітким усвідомленням того, хто може стати суб’єктом надання косметологічних послуг, що має бути закріплено в законодавстві, яке регулює косметологічну діяльність.</w:t>
      </w:r>
    </w:p>
    <w:p w:rsidR="00126226" w:rsidRDefault="00B812BE" w:rsidP="00510A32">
      <w:pPr>
        <w:pStyle w:val="3"/>
        <w:tabs>
          <w:tab w:val="left" w:pos="3120"/>
          <w:tab w:val="center" w:pos="5031"/>
        </w:tabs>
        <w:spacing w:before="0" w:beforeAutospacing="0" w:after="0" w:afterAutospacing="0" w:line="360" w:lineRule="auto"/>
        <w:ind w:firstLine="709"/>
        <w:rPr>
          <w:b w:val="0"/>
          <w:sz w:val="28"/>
          <w:szCs w:val="28"/>
          <w:lang w:val="uk-UA"/>
        </w:rPr>
      </w:pPr>
      <w:r w:rsidRPr="00126226">
        <w:rPr>
          <w:b w:val="0"/>
          <w:sz w:val="28"/>
          <w:szCs w:val="28"/>
          <w:lang w:val="uk-UA"/>
        </w:rPr>
        <w:t xml:space="preserve"> Забезпечення сертифікації якості косметичних препаратів, які застосовуються у косметологічній діяльності, окремий напрям вдосконалення адміністративно-правового регулювання цієї галузі. Уявляється доцільним забезпечити обов’язкову сертифікацію косметичних препаратів, які можуть негативно впливати на стан здоров’я осіб, </w:t>
      </w:r>
      <w:r w:rsidR="00126226">
        <w:rPr>
          <w:b w:val="0"/>
          <w:sz w:val="28"/>
          <w:szCs w:val="28"/>
          <w:lang w:val="uk-UA"/>
        </w:rPr>
        <w:t>які їх застосовують, зокрема</w:t>
      </w:r>
      <w:r w:rsidRPr="00126226">
        <w:rPr>
          <w:b w:val="0"/>
          <w:sz w:val="28"/>
          <w:szCs w:val="28"/>
          <w:lang w:val="uk-UA"/>
        </w:rPr>
        <w:t xml:space="preserve"> викликати алергічну реакцію. </w:t>
      </w:r>
    </w:p>
    <w:p w:rsidR="00126226" w:rsidRDefault="00B812BE" w:rsidP="00510A32">
      <w:pPr>
        <w:pStyle w:val="3"/>
        <w:tabs>
          <w:tab w:val="left" w:pos="3120"/>
          <w:tab w:val="center" w:pos="5031"/>
        </w:tabs>
        <w:spacing w:before="0" w:beforeAutospacing="0" w:after="0" w:afterAutospacing="0" w:line="360" w:lineRule="auto"/>
        <w:ind w:firstLine="709"/>
        <w:rPr>
          <w:b w:val="0"/>
          <w:sz w:val="28"/>
          <w:szCs w:val="28"/>
          <w:lang w:val="uk-UA"/>
        </w:rPr>
      </w:pPr>
      <w:r w:rsidRPr="00126226">
        <w:rPr>
          <w:b w:val="0"/>
          <w:sz w:val="28"/>
          <w:szCs w:val="28"/>
          <w:lang w:val="uk-UA"/>
        </w:rPr>
        <w:t xml:space="preserve">Вимоги щодо обов’язкової сертифікації косметологічних препаратів, виробниками яких визначено в якості побічних наслідків алергійні прояви мають міститися у відповідному наказі Міністерства охорони здоров’я, або ж у разі затвердження Технічного регламенту на косметичну продукцію у відповідному регламенті. </w:t>
      </w:r>
      <w:r w:rsidRPr="00C93D1E">
        <w:rPr>
          <w:b w:val="0"/>
          <w:sz w:val="28"/>
          <w:szCs w:val="28"/>
        </w:rPr>
        <w:t xml:space="preserve">Ще одним важливим адміністративно-правовим засобом регулювання ринку косметологічних послуг є акредитація закладу </w:t>
      </w:r>
      <w:r w:rsidRPr="00C93D1E">
        <w:rPr>
          <w:b w:val="0"/>
          <w:sz w:val="28"/>
          <w:szCs w:val="28"/>
        </w:rPr>
        <w:lastRenderedPageBreak/>
        <w:t xml:space="preserve">(косметологічного салону, кабінету, клініки тощо). Як зазначено у п. 2 Порядку акредитації закладу охорони здоров’я «Заклади охорони здоров’я незалежно від форми власності, </w:t>
      </w:r>
      <w:proofErr w:type="gramStart"/>
      <w:r w:rsidRPr="00C93D1E">
        <w:rPr>
          <w:b w:val="0"/>
          <w:sz w:val="28"/>
          <w:szCs w:val="28"/>
        </w:rPr>
        <w:t>в</w:t>
      </w:r>
      <w:proofErr w:type="gramEnd"/>
      <w:r w:rsidRPr="00C93D1E">
        <w:rPr>
          <w:b w:val="0"/>
          <w:sz w:val="28"/>
          <w:szCs w:val="28"/>
        </w:rPr>
        <w:t xml:space="preserve"> тому числі аптечні, можуть добровіл</w:t>
      </w:r>
      <w:r w:rsidR="008340D2">
        <w:rPr>
          <w:b w:val="0"/>
          <w:sz w:val="28"/>
          <w:szCs w:val="28"/>
        </w:rPr>
        <w:t>ьно проходити акредитацію»</w:t>
      </w:r>
      <w:r w:rsidR="008340D2">
        <w:rPr>
          <w:rStyle w:val="aa"/>
          <w:b w:val="0"/>
          <w:sz w:val="28"/>
          <w:szCs w:val="28"/>
        </w:rPr>
        <w:footnoteReference w:id="94"/>
      </w:r>
      <w:r w:rsidRPr="00C93D1E">
        <w:rPr>
          <w:b w:val="0"/>
          <w:sz w:val="28"/>
          <w:szCs w:val="28"/>
        </w:rPr>
        <w:t xml:space="preserve">. </w:t>
      </w:r>
    </w:p>
    <w:p w:rsidR="00126226" w:rsidRDefault="00B812BE" w:rsidP="00510A32">
      <w:pPr>
        <w:pStyle w:val="3"/>
        <w:tabs>
          <w:tab w:val="left" w:pos="3120"/>
          <w:tab w:val="center" w:pos="5031"/>
        </w:tabs>
        <w:spacing w:before="0" w:beforeAutospacing="0" w:after="0" w:afterAutospacing="0" w:line="360" w:lineRule="auto"/>
        <w:ind w:firstLine="709"/>
        <w:rPr>
          <w:b w:val="0"/>
          <w:sz w:val="28"/>
          <w:szCs w:val="28"/>
          <w:lang w:val="uk-UA"/>
        </w:rPr>
      </w:pPr>
      <w:r w:rsidRPr="00126226">
        <w:rPr>
          <w:b w:val="0"/>
          <w:sz w:val="28"/>
          <w:szCs w:val="28"/>
          <w:lang w:val="uk-UA"/>
        </w:rPr>
        <w:t xml:space="preserve">Акредитація дасть можливість офіційно визначити наявність у косметологічному закладі умов для якісного, своєчасного, відповідного рівня, надання косметологічних послуг, дотримання ним стандартів у цій сфері, відповідності медичних (фармацевтичних) працівників єдиним кваліфікаційним вимогам. </w:t>
      </w:r>
      <w:r w:rsidRPr="00C93D1E">
        <w:rPr>
          <w:b w:val="0"/>
          <w:sz w:val="28"/>
          <w:szCs w:val="28"/>
        </w:rPr>
        <w:t>Цей адміністративно-правовий засіб сприятиме ефективному захисту прав споживачі</w:t>
      </w:r>
      <w:proofErr w:type="gramStart"/>
      <w:r w:rsidRPr="00C93D1E">
        <w:rPr>
          <w:b w:val="0"/>
          <w:sz w:val="28"/>
          <w:szCs w:val="28"/>
        </w:rPr>
        <w:t>в</w:t>
      </w:r>
      <w:proofErr w:type="gramEnd"/>
      <w:r w:rsidRPr="00C93D1E">
        <w:rPr>
          <w:b w:val="0"/>
          <w:sz w:val="28"/>
          <w:szCs w:val="28"/>
        </w:rPr>
        <w:t xml:space="preserve"> косметологічних послуг. Наявність акредитаційного сертифікату стане </w:t>
      </w:r>
      <w:proofErr w:type="gramStart"/>
      <w:r w:rsidRPr="00C93D1E">
        <w:rPr>
          <w:b w:val="0"/>
          <w:sz w:val="28"/>
          <w:szCs w:val="28"/>
        </w:rPr>
        <w:t>п</w:t>
      </w:r>
      <w:proofErr w:type="gramEnd"/>
      <w:r w:rsidRPr="00C93D1E">
        <w:rPr>
          <w:b w:val="0"/>
          <w:sz w:val="28"/>
          <w:szCs w:val="28"/>
        </w:rPr>
        <w:t xml:space="preserve">ідтвердженням надання косметологічним закладом якісних послуг. Сьогодні акредитація косметологічних закладів не проводиться, оскільки відсутнє нормативно-правовий базис такої акредитації. У зв’язку з наведеним пропонуємо розробити та затвердити «Порядок державної акредитації косметологічного закладу», а також Стандарти державної акредитації косметологічного закладу. </w:t>
      </w:r>
    </w:p>
    <w:p w:rsidR="00B812BE" w:rsidRPr="00C93D1E" w:rsidRDefault="00B812BE" w:rsidP="00510A32">
      <w:pPr>
        <w:pStyle w:val="3"/>
        <w:tabs>
          <w:tab w:val="left" w:pos="3120"/>
          <w:tab w:val="center" w:pos="5031"/>
        </w:tabs>
        <w:spacing w:before="0" w:beforeAutospacing="0" w:after="0" w:afterAutospacing="0" w:line="360" w:lineRule="auto"/>
        <w:ind w:firstLine="709"/>
        <w:rPr>
          <w:b w:val="0"/>
          <w:sz w:val="28"/>
          <w:szCs w:val="28"/>
          <w:lang w:val="uk-UA"/>
        </w:rPr>
      </w:pPr>
      <w:r w:rsidRPr="00C93D1E">
        <w:rPr>
          <w:b w:val="0"/>
          <w:sz w:val="28"/>
          <w:szCs w:val="28"/>
        </w:rPr>
        <w:t>На основі таких Стандартів має проводитись експертиза відповідності закладу будь-якої форми власності встановленим критеріям шляхом оцінювання досягнення стандартів по кожному пункту/</w:t>
      </w:r>
      <w:proofErr w:type="gramStart"/>
      <w:r w:rsidRPr="00C93D1E">
        <w:rPr>
          <w:b w:val="0"/>
          <w:sz w:val="28"/>
          <w:szCs w:val="28"/>
        </w:rPr>
        <w:t>п</w:t>
      </w:r>
      <w:proofErr w:type="gramEnd"/>
      <w:r w:rsidRPr="00C93D1E">
        <w:rPr>
          <w:b w:val="0"/>
          <w:sz w:val="28"/>
          <w:szCs w:val="28"/>
        </w:rPr>
        <w:t>ідпункту, що повинно здійснюватися за бальним принципом.</w:t>
      </w:r>
    </w:p>
    <w:p w:rsidR="00CF2629" w:rsidRPr="00C93D1E" w:rsidRDefault="00CF2629" w:rsidP="00510A32">
      <w:pPr>
        <w:pStyle w:val="3"/>
        <w:tabs>
          <w:tab w:val="left" w:pos="3120"/>
          <w:tab w:val="center" w:pos="5031"/>
        </w:tabs>
        <w:spacing w:before="0" w:beforeAutospacing="0" w:after="0" w:afterAutospacing="0" w:line="360" w:lineRule="auto"/>
        <w:ind w:firstLine="709"/>
        <w:rPr>
          <w:b w:val="0"/>
          <w:sz w:val="28"/>
          <w:szCs w:val="28"/>
          <w:lang w:val="uk-UA"/>
        </w:rPr>
      </w:pPr>
    </w:p>
    <w:p w:rsidR="00CF2629" w:rsidRPr="00C93D1E" w:rsidRDefault="00CF2629" w:rsidP="00510A32">
      <w:pPr>
        <w:pStyle w:val="3"/>
        <w:tabs>
          <w:tab w:val="left" w:pos="3120"/>
          <w:tab w:val="center" w:pos="5031"/>
        </w:tabs>
        <w:spacing w:before="0" w:beforeAutospacing="0" w:after="0" w:afterAutospacing="0" w:line="360" w:lineRule="auto"/>
        <w:ind w:firstLine="709"/>
        <w:rPr>
          <w:b w:val="0"/>
          <w:sz w:val="28"/>
          <w:szCs w:val="28"/>
          <w:lang w:val="uk-UA"/>
        </w:rPr>
      </w:pPr>
    </w:p>
    <w:p w:rsidR="00CF2629" w:rsidRDefault="00CF2629" w:rsidP="00510A32">
      <w:pPr>
        <w:pStyle w:val="3"/>
        <w:tabs>
          <w:tab w:val="left" w:pos="3120"/>
          <w:tab w:val="center" w:pos="5031"/>
        </w:tabs>
        <w:spacing w:before="0" w:beforeAutospacing="0" w:after="0" w:afterAutospacing="0" w:line="360" w:lineRule="auto"/>
        <w:ind w:firstLine="709"/>
        <w:rPr>
          <w:sz w:val="28"/>
          <w:szCs w:val="28"/>
          <w:lang w:val="uk-UA"/>
        </w:rPr>
      </w:pPr>
    </w:p>
    <w:p w:rsidR="00CF2629" w:rsidRDefault="00CF2629" w:rsidP="00510A32">
      <w:pPr>
        <w:pStyle w:val="3"/>
        <w:tabs>
          <w:tab w:val="left" w:pos="3120"/>
          <w:tab w:val="center" w:pos="5031"/>
        </w:tabs>
        <w:spacing w:before="0" w:beforeAutospacing="0" w:after="0" w:afterAutospacing="0" w:line="360" w:lineRule="auto"/>
        <w:ind w:firstLine="709"/>
        <w:rPr>
          <w:sz w:val="28"/>
          <w:szCs w:val="28"/>
          <w:lang w:val="uk-UA"/>
        </w:rPr>
      </w:pPr>
    </w:p>
    <w:p w:rsidR="00CF2629" w:rsidRDefault="00CF2629" w:rsidP="002A6C60">
      <w:pPr>
        <w:pStyle w:val="3"/>
        <w:tabs>
          <w:tab w:val="left" w:pos="3120"/>
          <w:tab w:val="center" w:pos="5031"/>
        </w:tabs>
        <w:spacing w:before="0" w:beforeAutospacing="0" w:after="0" w:afterAutospacing="0" w:line="360" w:lineRule="auto"/>
        <w:ind w:firstLine="0"/>
        <w:rPr>
          <w:sz w:val="28"/>
          <w:szCs w:val="28"/>
          <w:lang w:val="uk-UA"/>
        </w:rPr>
      </w:pPr>
    </w:p>
    <w:p w:rsidR="002A6C60" w:rsidRPr="00CF2629" w:rsidRDefault="002A6C60" w:rsidP="002A6C60">
      <w:pPr>
        <w:pStyle w:val="3"/>
        <w:tabs>
          <w:tab w:val="left" w:pos="3120"/>
          <w:tab w:val="center" w:pos="5031"/>
        </w:tabs>
        <w:spacing w:before="0" w:beforeAutospacing="0" w:after="0" w:afterAutospacing="0" w:line="360" w:lineRule="auto"/>
        <w:ind w:firstLine="0"/>
        <w:rPr>
          <w:b w:val="0"/>
          <w:sz w:val="28"/>
          <w:szCs w:val="28"/>
          <w:lang w:val="uk-UA"/>
        </w:rPr>
      </w:pPr>
    </w:p>
    <w:p w:rsidR="008340D2" w:rsidRDefault="008340D2" w:rsidP="0051184B">
      <w:pPr>
        <w:pStyle w:val="3"/>
        <w:tabs>
          <w:tab w:val="left" w:pos="3120"/>
          <w:tab w:val="center" w:pos="5031"/>
        </w:tabs>
        <w:spacing w:before="0" w:beforeAutospacing="0" w:after="0" w:afterAutospacing="0" w:line="398" w:lineRule="auto"/>
        <w:ind w:firstLine="709"/>
        <w:jc w:val="center"/>
        <w:rPr>
          <w:sz w:val="29"/>
          <w:szCs w:val="29"/>
          <w:lang w:val="uk-UA"/>
        </w:rPr>
      </w:pPr>
    </w:p>
    <w:p w:rsidR="008340D2" w:rsidRDefault="008340D2" w:rsidP="0051184B">
      <w:pPr>
        <w:pStyle w:val="3"/>
        <w:tabs>
          <w:tab w:val="left" w:pos="3120"/>
          <w:tab w:val="center" w:pos="5031"/>
        </w:tabs>
        <w:spacing w:before="0" w:beforeAutospacing="0" w:after="0" w:afterAutospacing="0" w:line="398" w:lineRule="auto"/>
        <w:ind w:firstLine="709"/>
        <w:jc w:val="center"/>
        <w:rPr>
          <w:sz w:val="29"/>
          <w:szCs w:val="29"/>
          <w:lang w:val="uk-UA"/>
        </w:rPr>
      </w:pPr>
    </w:p>
    <w:p w:rsidR="000C6298" w:rsidRDefault="00D40F53" w:rsidP="0051184B">
      <w:pPr>
        <w:pStyle w:val="3"/>
        <w:tabs>
          <w:tab w:val="left" w:pos="3120"/>
          <w:tab w:val="center" w:pos="5031"/>
        </w:tabs>
        <w:spacing w:before="0" w:beforeAutospacing="0" w:after="0" w:afterAutospacing="0" w:line="398" w:lineRule="auto"/>
        <w:ind w:firstLine="709"/>
        <w:jc w:val="center"/>
        <w:rPr>
          <w:sz w:val="29"/>
          <w:szCs w:val="29"/>
          <w:lang w:val="uk-UA"/>
        </w:rPr>
      </w:pPr>
      <w:r w:rsidRPr="005450BD">
        <w:rPr>
          <w:sz w:val="29"/>
          <w:szCs w:val="29"/>
          <w:lang w:val="uk-UA"/>
        </w:rPr>
        <w:t>ВИСНОВКИ</w:t>
      </w:r>
      <w:bookmarkEnd w:id="9"/>
    </w:p>
    <w:p w:rsidR="00085E44" w:rsidRDefault="00085E44" w:rsidP="0051184B">
      <w:pPr>
        <w:pStyle w:val="3"/>
        <w:tabs>
          <w:tab w:val="left" w:pos="3120"/>
          <w:tab w:val="center" w:pos="5031"/>
        </w:tabs>
        <w:spacing w:before="0" w:beforeAutospacing="0" w:after="0" w:afterAutospacing="0" w:line="398" w:lineRule="auto"/>
        <w:ind w:firstLine="709"/>
        <w:jc w:val="center"/>
        <w:rPr>
          <w:sz w:val="29"/>
          <w:szCs w:val="29"/>
          <w:lang w:val="uk-UA"/>
        </w:rPr>
      </w:pPr>
    </w:p>
    <w:p w:rsidR="00A9621C" w:rsidRDefault="00473B7E" w:rsidP="002A6C60">
      <w:pPr>
        <w:pStyle w:val="Default"/>
        <w:spacing w:before="120" w:after="120" w:line="372" w:lineRule="auto"/>
        <w:ind w:firstLine="709"/>
        <w:rPr>
          <w:sz w:val="28"/>
          <w:szCs w:val="28"/>
        </w:rPr>
      </w:pPr>
      <w:bookmarkStart w:id="10" w:name="_Toc57547992"/>
      <w:r w:rsidRPr="00473B7E">
        <w:rPr>
          <w:sz w:val="28"/>
          <w:szCs w:val="28"/>
        </w:rPr>
        <w:t>В Україні відсутня комплексна та зважена державна політика щодо регулювання діяльності, яка повязана із наданням  косметологічних послуг і  продажем косметичної продукції. Принято окремі нормативно-правові акти, які визначають правила чи стандарти у певних а</w:t>
      </w:r>
      <w:r w:rsidR="00A9621C">
        <w:rPr>
          <w:sz w:val="28"/>
          <w:szCs w:val="28"/>
        </w:rPr>
        <w:t>спектах косметологічної галузі, о</w:t>
      </w:r>
      <w:r w:rsidRPr="00473B7E">
        <w:rPr>
          <w:sz w:val="28"/>
          <w:szCs w:val="28"/>
        </w:rPr>
        <w:t xml:space="preserve">днак, відсутній комплексний документ, </w:t>
      </w:r>
      <w:r>
        <w:rPr>
          <w:sz w:val="28"/>
          <w:szCs w:val="28"/>
        </w:rPr>
        <w:t xml:space="preserve">у якому </w:t>
      </w:r>
      <w:r w:rsidR="00A9621C">
        <w:rPr>
          <w:sz w:val="28"/>
          <w:szCs w:val="28"/>
        </w:rPr>
        <w:t>було б чітко прописано типові вимоги</w:t>
      </w:r>
      <w:r>
        <w:rPr>
          <w:sz w:val="28"/>
          <w:szCs w:val="28"/>
        </w:rPr>
        <w:t>, зокрема,</w:t>
      </w:r>
      <w:r w:rsidRPr="00473B7E">
        <w:rPr>
          <w:sz w:val="28"/>
          <w:szCs w:val="28"/>
        </w:rPr>
        <w:t xml:space="preserve"> до учасників ринку косметологічних послуг</w:t>
      </w:r>
      <w:r>
        <w:rPr>
          <w:sz w:val="28"/>
          <w:szCs w:val="28"/>
        </w:rPr>
        <w:t>:</w:t>
      </w:r>
      <w:r w:rsidRPr="00473B7E">
        <w:rPr>
          <w:sz w:val="28"/>
          <w:szCs w:val="28"/>
        </w:rPr>
        <w:t xml:space="preserve"> як суб’єктів господарської діяльності, так і </w:t>
      </w:r>
      <w:r w:rsidR="00A9621C">
        <w:rPr>
          <w:sz w:val="28"/>
          <w:szCs w:val="28"/>
        </w:rPr>
        <w:t>до посадових осіб</w:t>
      </w:r>
      <w:r w:rsidR="00D73332">
        <w:rPr>
          <w:sz w:val="28"/>
          <w:szCs w:val="28"/>
        </w:rPr>
        <w:t xml:space="preserve"> органів державної влади</w:t>
      </w:r>
      <w:r w:rsidRPr="00473B7E">
        <w:rPr>
          <w:sz w:val="28"/>
          <w:szCs w:val="28"/>
        </w:rPr>
        <w:t xml:space="preserve"> та споживачів продукції. </w:t>
      </w:r>
    </w:p>
    <w:p w:rsidR="00F032B8" w:rsidRDefault="00473B7E" w:rsidP="002A6C60">
      <w:pPr>
        <w:pStyle w:val="Default"/>
        <w:spacing w:before="120" w:after="120" w:line="372" w:lineRule="auto"/>
        <w:ind w:firstLine="709"/>
        <w:rPr>
          <w:sz w:val="28"/>
          <w:szCs w:val="28"/>
        </w:rPr>
      </w:pPr>
      <w:r w:rsidRPr="00473B7E">
        <w:rPr>
          <w:sz w:val="28"/>
          <w:szCs w:val="28"/>
        </w:rPr>
        <w:t>Все це зумовлює невпорядкованість та породжує підстави для зловживання тими, хто надає ці послуги, а також посад</w:t>
      </w:r>
      <w:r>
        <w:rPr>
          <w:sz w:val="28"/>
          <w:szCs w:val="28"/>
        </w:rPr>
        <w:t>о</w:t>
      </w:r>
      <w:r w:rsidRPr="00473B7E">
        <w:rPr>
          <w:sz w:val="28"/>
          <w:szCs w:val="28"/>
        </w:rPr>
        <w:t>в</w:t>
      </w:r>
      <w:r>
        <w:rPr>
          <w:sz w:val="28"/>
          <w:szCs w:val="28"/>
        </w:rPr>
        <w:t>и</w:t>
      </w:r>
      <w:r w:rsidR="007F77C3">
        <w:rPr>
          <w:sz w:val="28"/>
          <w:szCs w:val="28"/>
        </w:rPr>
        <w:t>ми особами</w:t>
      </w:r>
      <w:r w:rsidRPr="00473B7E">
        <w:rPr>
          <w:sz w:val="28"/>
          <w:szCs w:val="28"/>
        </w:rPr>
        <w:t xml:space="preserve"> вла</w:t>
      </w:r>
      <w:r w:rsidR="00390C6D">
        <w:rPr>
          <w:sz w:val="28"/>
          <w:szCs w:val="28"/>
        </w:rPr>
        <w:t>дних інституцій</w:t>
      </w:r>
      <w:r w:rsidRPr="00473B7E">
        <w:rPr>
          <w:sz w:val="28"/>
          <w:szCs w:val="28"/>
        </w:rPr>
        <w:t xml:space="preserve"> та не дозволяє повною мірою захистит</w:t>
      </w:r>
      <w:r w:rsidR="00390C6D">
        <w:rPr>
          <w:sz w:val="28"/>
          <w:szCs w:val="28"/>
        </w:rPr>
        <w:t>и потенційних споживачів</w:t>
      </w:r>
      <w:r w:rsidR="007F77C3">
        <w:rPr>
          <w:sz w:val="28"/>
          <w:szCs w:val="28"/>
        </w:rPr>
        <w:t>.</w:t>
      </w:r>
    </w:p>
    <w:p w:rsidR="007A2F4D" w:rsidRDefault="0088186C" w:rsidP="002A6C60">
      <w:pPr>
        <w:pStyle w:val="Default"/>
        <w:spacing w:before="120" w:after="120" w:line="372" w:lineRule="auto"/>
        <w:ind w:firstLine="709"/>
        <w:rPr>
          <w:sz w:val="28"/>
          <w:szCs w:val="28"/>
        </w:rPr>
      </w:pPr>
      <w:r w:rsidRPr="0088186C">
        <w:rPr>
          <w:sz w:val="28"/>
          <w:szCs w:val="28"/>
        </w:rPr>
        <w:t>У</w:t>
      </w:r>
      <w:r>
        <w:rPr>
          <w:sz w:val="28"/>
          <w:szCs w:val="28"/>
        </w:rPr>
        <w:t xml:space="preserve"> висновках до магістерської роботи сформульовано результати</w:t>
      </w:r>
      <w:r w:rsidRPr="0088186C">
        <w:rPr>
          <w:sz w:val="28"/>
          <w:szCs w:val="28"/>
        </w:rPr>
        <w:t xml:space="preserve"> дослідження. Наведено наукові положення </w:t>
      </w:r>
      <w:r>
        <w:rPr>
          <w:sz w:val="28"/>
          <w:szCs w:val="28"/>
        </w:rPr>
        <w:t xml:space="preserve"> і обґрунтовано результати</w:t>
      </w:r>
      <w:r w:rsidRPr="0088186C">
        <w:rPr>
          <w:sz w:val="28"/>
          <w:szCs w:val="28"/>
        </w:rPr>
        <w:t>,</w:t>
      </w:r>
      <w:r>
        <w:rPr>
          <w:sz w:val="28"/>
          <w:szCs w:val="28"/>
        </w:rPr>
        <w:t xml:space="preserve"> які, на наш погляд</w:t>
      </w:r>
      <w:r w:rsidR="00CB41FC">
        <w:rPr>
          <w:sz w:val="28"/>
          <w:szCs w:val="28"/>
        </w:rPr>
        <w:t>,</w:t>
      </w:r>
      <w:r>
        <w:rPr>
          <w:sz w:val="28"/>
          <w:szCs w:val="28"/>
        </w:rPr>
        <w:t xml:space="preserve"> дозволять вирішити питання формування державної політики  в галузі, зокрема щодо</w:t>
      </w:r>
      <w:r w:rsidRPr="0088186C">
        <w:rPr>
          <w:sz w:val="28"/>
          <w:szCs w:val="28"/>
        </w:rPr>
        <w:t xml:space="preserve"> адміністрат</w:t>
      </w:r>
      <w:r>
        <w:rPr>
          <w:sz w:val="28"/>
          <w:szCs w:val="28"/>
        </w:rPr>
        <w:t>ивно-правового регулювання діяльності, пов’язаної із наданням</w:t>
      </w:r>
      <w:r w:rsidRPr="0088186C">
        <w:rPr>
          <w:sz w:val="28"/>
          <w:szCs w:val="28"/>
        </w:rPr>
        <w:t xml:space="preserve"> косметологічних послуг в Україні. </w:t>
      </w:r>
    </w:p>
    <w:p w:rsidR="0088186C" w:rsidRDefault="0088186C" w:rsidP="002A6C60">
      <w:pPr>
        <w:pStyle w:val="Default"/>
        <w:spacing w:before="120" w:after="120" w:line="372" w:lineRule="auto"/>
        <w:ind w:firstLine="709"/>
        <w:rPr>
          <w:sz w:val="28"/>
          <w:szCs w:val="28"/>
        </w:rPr>
      </w:pPr>
      <w:r>
        <w:rPr>
          <w:sz w:val="28"/>
          <w:szCs w:val="28"/>
        </w:rPr>
        <w:t>Загалом за результатами дослідження зроблено такі висновки:</w:t>
      </w:r>
    </w:p>
    <w:p w:rsidR="0088186C" w:rsidRDefault="009309E4" w:rsidP="002A6C60">
      <w:pPr>
        <w:pStyle w:val="Default"/>
        <w:spacing w:before="120" w:after="120" w:line="372" w:lineRule="auto"/>
        <w:ind w:firstLine="709"/>
        <w:rPr>
          <w:sz w:val="28"/>
          <w:szCs w:val="28"/>
        </w:rPr>
      </w:pPr>
      <w:r>
        <w:rPr>
          <w:sz w:val="28"/>
          <w:szCs w:val="28"/>
        </w:rPr>
        <w:t>1.</w:t>
      </w:r>
      <w:r w:rsidR="0088186C" w:rsidRPr="0088186C">
        <w:rPr>
          <w:sz w:val="28"/>
          <w:szCs w:val="28"/>
        </w:rPr>
        <w:t>Під косметичними послугами слід розуміти діяльність, що здійснюється певними суб’єктами у сфері краси, спрямовану на вдосконалення та/або прикрашання зовнішності особи без активного втручання у шкірний покрив людини з використанням косметичної продукції та немедичних інструментів, що здійснюється з естетичною метою, і не має лікувального ефекту.</w:t>
      </w:r>
    </w:p>
    <w:p w:rsidR="009309E4" w:rsidRDefault="009309E4" w:rsidP="002A6C60">
      <w:pPr>
        <w:pStyle w:val="Default"/>
        <w:spacing w:before="120" w:after="120" w:line="372" w:lineRule="auto"/>
        <w:ind w:firstLine="709"/>
        <w:rPr>
          <w:sz w:val="28"/>
          <w:szCs w:val="28"/>
        </w:rPr>
      </w:pPr>
      <w:r>
        <w:rPr>
          <w:sz w:val="28"/>
          <w:szCs w:val="28"/>
        </w:rPr>
        <w:lastRenderedPageBreak/>
        <w:t>2</w:t>
      </w:r>
      <w:r w:rsidRPr="009309E4">
        <w:rPr>
          <w:sz w:val="28"/>
          <w:szCs w:val="28"/>
        </w:rPr>
        <w:t xml:space="preserve">. </w:t>
      </w:r>
      <w:r>
        <w:rPr>
          <w:sz w:val="28"/>
          <w:szCs w:val="28"/>
        </w:rPr>
        <w:t xml:space="preserve"> Визначено, що </w:t>
      </w:r>
      <w:r w:rsidRPr="009309E4">
        <w:rPr>
          <w:sz w:val="28"/>
          <w:szCs w:val="28"/>
        </w:rPr>
        <w:t>основними формами адміністративно-правового регулювання ринку косметологічних послуг є: 1) правова форма, яка реалізується в: нормотворчості, правозастосуванні, інтерпретації правових приписів, охороні та захисті прав і свобод суб’єктів ринку косметологічних послуг, насамперед споживачів таких послуг; 2) організаційна форма, яка проявляється, зокрема, під час: здійснення перевірки вимог, що ставляться до суб’єктів надання косметологічних послуг під час отримання ними дозвільних документів; перспективного формування реєс</w:t>
      </w:r>
      <w:r w:rsidR="00732B59">
        <w:rPr>
          <w:sz w:val="28"/>
          <w:szCs w:val="28"/>
        </w:rPr>
        <w:t>тру (бази даних), що повинен</w:t>
      </w:r>
      <w:r w:rsidRPr="009309E4">
        <w:rPr>
          <w:sz w:val="28"/>
          <w:szCs w:val="28"/>
        </w:rPr>
        <w:t xml:space="preserve"> містити відомості про суб’єктів, які мають документально підтверджене право надавати косметологічні послуги.</w:t>
      </w:r>
    </w:p>
    <w:p w:rsidR="00DE1535" w:rsidRDefault="00BE1161" w:rsidP="002A6C60">
      <w:pPr>
        <w:pStyle w:val="Default"/>
        <w:spacing w:before="120" w:after="120" w:line="372" w:lineRule="auto"/>
        <w:ind w:firstLine="709"/>
        <w:rPr>
          <w:sz w:val="28"/>
          <w:szCs w:val="28"/>
        </w:rPr>
      </w:pPr>
      <w:r>
        <w:rPr>
          <w:sz w:val="28"/>
          <w:szCs w:val="28"/>
        </w:rPr>
        <w:t xml:space="preserve"> 3. </w:t>
      </w:r>
      <w:r w:rsidRPr="00BE1161">
        <w:rPr>
          <w:sz w:val="28"/>
          <w:szCs w:val="28"/>
        </w:rPr>
        <w:t>Доведено, що</w:t>
      </w:r>
      <w:r>
        <w:rPr>
          <w:sz w:val="28"/>
          <w:szCs w:val="28"/>
        </w:rPr>
        <w:t xml:space="preserve"> в Україні фактично відсутня комплексна та зважена державна політика щодо регулювання діяльності, пов’язаної із наданням косметологічних послуг. О</w:t>
      </w:r>
      <w:r w:rsidRPr="00BE1161">
        <w:rPr>
          <w:sz w:val="28"/>
          <w:szCs w:val="28"/>
        </w:rPr>
        <w:t>собливістю адміністративно-правового регулювання ринку косметологічних послуг є те, що його підзаконний (відомчий) рівень правового регулювання де-факто виступає титульним, адже на рівні закону поняття косметології чи косметологічних послуг і досі відсутнє</w:t>
      </w:r>
      <w:r>
        <w:rPr>
          <w:sz w:val="28"/>
          <w:szCs w:val="28"/>
        </w:rPr>
        <w:t>.</w:t>
      </w:r>
      <w:r w:rsidRPr="00BE1161">
        <w:rPr>
          <w:sz w:val="28"/>
          <w:szCs w:val="28"/>
        </w:rPr>
        <w:t xml:space="preserve"> </w:t>
      </w:r>
    </w:p>
    <w:p w:rsidR="0011116F" w:rsidRDefault="0011116F" w:rsidP="002A6C60">
      <w:pPr>
        <w:pStyle w:val="Default"/>
        <w:spacing w:before="120" w:after="120" w:line="372" w:lineRule="auto"/>
        <w:ind w:firstLine="709"/>
        <w:rPr>
          <w:sz w:val="28"/>
          <w:szCs w:val="28"/>
        </w:rPr>
      </w:pPr>
      <w:r w:rsidRPr="0011116F">
        <w:rPr>
          <w:sz w:val="28"/>
          <w:szCs w:val="28"/>
        </w:rPr>
        <w:t xml:space="preserve">4. </w:t>
      </w:r>
      <w:r w:rsidRPr="00E32BE6">
        <w:rPr>
          <w:sz w:val="28"/>
          <w:szCs w:val="28"/>
        </w:rPr>
        <w:t>Виокремлено найважливіші функції суб’єктів – центральних, територіальних і місцевих органів виконавчої влади і органів місцевого самоврядування – у сфері косметології за змістовим критерієм: нормотворчу, управлінську, регуляторну, контрольну, правозабезпечувальну, правозахисн</w:t>
      </w:r>
      <w:r w:rsidR="00E32BE6" w:rsidRPr="00E32BE6">
        <w:rPr>
          <w:sz w:val="28"/>
          <w:szCs w:val="28"/>
        </w:rPr>
        <w:t>у та визначено ознаки адміністративно-правових засобів регулювання ринку косметологічних послуг: а) урегульовані нормами адміністративного права; б) являють собою сукупність прийомів і способів діяльності суб’єктів регулювання ринку косметологічних послуг на керовані об’єкти; в) застосовуються у встановлених межах і відповідній формі; г) метою їх застосування є охорона та захист прав споживачів косметологічних послуг</w:t>
      </w:r>
    </w:p>
    <w:p w:rsidR="00C355F0" w:rsidRDefault="00C355F0" w:rsidP="002A6C60">
      <w:pPr>
        <w:pStyle w:val="Default"/>
        <w:spacing w:before="120" w:after="120" w:line="372" w:lineRule="auto"/>
        <w:ind w:firstLine="709"/>
        <w:rPr>
          <w:sz w:val="28"/>
          <w:szCs w:val="28"/>
        </w:rPr>
      </w:pPr>
      <w:r>
        <w:rPr>
          <w:sz w:val="28"/>
          <w:szCs w:val="28"/>
        </w:rPr>
        <w:lastRenderedPageBreak/>
        <w:t xml:space="preserve">5. Охарактеризовано поняття відповідальності за порушення у сфері, пов’язаній із наданням кометологічних послуг, зокрема, запропоновано визначити перелік порушень, за які передачається </w:t>
      </w:r>
      <w:r w:rsidR="00581CE4">
        <w:rPr>
          <w:sz w:val="28"/>
          <w:szCs w:val="28"/>
        </w:rPr>
        <w:t>притягнення до відповідальності та упорядкувати коло уповноважених осіб, які мають право склададати протокол про адміністративні правовопорушення.</w:t>
      </w:r>
    </w:p>
    <w:p w:rsidR="004D6F24" w:rsidRDefault="004D6F24" w:rsidP="002A6C60">
      <w:pPr>
        <w:pStyle w:val="Default"/>
        <w:spacing w:before="120" w:after="120" w:line="372" w:lineRule="auto"/>
        <w:ind w:firstLine="709"/>
        <w:rPr>
          <w:sz w:val="28"/>
          <w:szCs w:val="28"/>
        </w:rPr>
      </w:pPr>
      <w:r>
        <w:rPr>
          <w:sz w:val="28"/>
          <w:szCs w:val="28"/>
        </w:rPr>
        <w:t>6. Проаналізовано зарубіжний досвід нормативно-правового рег</w:t>
      </w:r>
      <w:r w:rsidR="00CB41FC">
        <w:rPr>
          <w:sz w:val="28"/>
          <w:szCs w:val="28"/>
        </w:rPr>
        <w:t>улювання галузі і виявлено, що в</w:t>
      </w:r>
      <w:r>
        <w:rPr>
          <w:sz w:val="28"/>
          <w:szCs w:val="28"/>
        </w:rPr>
        <w:t xml:space="preserve"> більшості розвинених країн</w:t>
      </w:r>
      <w:r w:rsidRPr="004D6F24">
        <w:rPr>
          <w:sz w:val="28"/>
          <w:szCs w:val="28"/>
        </w:rPr>
        <w:t xml:space="preserve"> </w:t>
      </w:r>
      <w:r>
        <w:rPr>
          <w:sz w:val="28"/>
          <w:szCs w:val="28"/>
        </w:rPr>
        <w:t xml:space="preserve">прийнято </w:t>
      </w:r>
      <w:r w:rsidRPr="004D6F24">
        <w:rPr>
          <w:sz w:val="28"/>
          <w:szCs w:val="28"/>
        </w:rPr>
        <w:t>єдині стандарти підготовки косметологів; передбачено отримання спеціальної освіти і ліцензії на здійснення конкретно визначених косметологічних послуг; існує уніфікований нормативно-правовий акт, що регулює правовідносини у сфері виробництва та реалізації косметологічних послуг та передбачено адміністративну відповідальність за порушення законодавства в цій сфері.</w:t>
      </w:r>
    </w:p>
    <w:p w:rsidR="00C351A8" w:rsidRPr="00C351A8" w:rsidRDefault="00D77567" w:rsidP="002A6C60">
      <w:pPr>
        <w:pStyle w:val="Default"/>
        <w:spacing w:before="120" w:after="120" w:line="372" w:lineRule="auto"/>
        <w:ind w:firstLine="709"/>
        <w:rPr>
          <w:sz w:val="28"/>
          <w:szCs w:val="28"/>
        </w:rPr>
      </w:pPr>
      <w:r w:rsidRPr="00C351A8">
        <w:rPr>
          <w:sz w:val="28"/>
          <w:szCs w:val="28"/>
        </w:rPr>
        <w:t>7.</w:t>
      </w:r>
      <w:r w:rsidR="00C351A8" w:rsidRPr="00C351A8">
        <w:rPr>
          <w:sz w:val="28"/>
          <w:szCs w:val="28"/>
        </w:rPr>
        <w:t xml:space="preserve"> Запропоновано шляхи вдосконалення державної полі</w:t>
      </w:r>
      <w:r w:rsidR="00724E27">
        <w:rPr>
          <w:sz w:val="28"/>
          <w:szCs w:val="28"/>
        </w:rPr>
        <w:t>тики щодо розвитку</w:t>
      </w:r>
      <w:r w:rsidR="00254569">
        <w:rPr>
          <w:sz w:val="28"/>
          <w:szCs w:val="28"/>
        </w:rPr>
        <w:t xml:space="preserve"> ринку</w:t>
      </w:r>
      <w:r w:rsidR="00C351A8" w:rsidRPr="00C351A8">
        <w:rPr>
          <w:sz w:val="28"/>
          <w:szCs w:val="28"/>
        </w:rPr>
        <w:t xml:space="preserve"> косметолог</w:t>
      </w:r>
      <w:r w:rsidR="00254569">
        <w:rPr>
          <w:sz w:val="28"/>
          <w:szCs w:val="28"/>
        </w:rPr>
        <w:t>ічних послуг та врегулювання косметологічної діяльності</w:t>
      </w:r>
      <w:r w:rsidR="00C351A8" w:rsidRPr="00C351A8">
        <w:rPr>
          <w:sz w:val="28"/>
          <w:szCs w:val="28"/>
        </w:rPr>
        <w:t>:</w:t>
      </w:r>
    </w:p>
    <w:p w:rsidR="00D77567" w:rsidRPr="00C351A8" w:rsidRDefault="00D77567" w:rsidP="002A6C60">
      <w:pPr>
        <w:pStyle w:val="Default"/>
        <w:spacing w:before="120" w:after="120" w:line="372" w:lineRule="auto"/>
        <w:ind w:firstLine="709"/>
        <w:rPr>
          <w:sz w:val="28"/>
          <w:szCs w:val="28"/>
        </w:rPr>
      </w:pPr>
      <w:r w:rsidRPr="00C351A8">
        <w:rPr>
          <w:sz w:val="28"/>
          <w:szCs w:val="28"/>
        </w:rPr>
        <w:t xml:space="preserve"> </w:t>
      </w:r>
      <w:r w:rsidR="00C351A8" w:rsidRPr="00C351A8">
        <w:rPr>
          <w:sz w:val="28"/>
          <w:szCs w:val="28"/>
        </w:rPr>
        <w:t xml:space="preserve"> - о</w:t>
      </w:r>
      <w:r w:rsidRPr="00C351A8">
        <w:rPr>
          <w:sz w:val="28"/>
          <w:szCs w:val="28"/>
        </w:rPr>
        <w:t xml:space="preserve">бґрунтовано доцільність розробки та затвердження Порядку державної акредитації косметологічного закладу і Стандартів державної акредитації косметологічного закладу. </w:t>
      </w:r>
      <w:r w:rsidR="00C351A8" w:rsidRPr="00C351A8">
        <w:rPr>
          <w:sz w:val="28"/>
          <w:szCs w:val="28"/>
        </w:rPr>
        <w:t xml:space="preserve"> Це дозволило б упорядкувати роботу закладів в галузі косметології;</w:t>
      </w:r>
    </w:p>
    <w:p w:rsidR="00D77567" w:rsidRPr="00C351A8" w:rsidRDefault="00C351A8" w:rsidP="002A6C60">
      <w:pPr>
        <w:pStyle w:val="Default"/>
        <w:spacing w:before="120" w:after="120" w:line="372" w:lineRule="auto"/>
        <w:ind w:firstLine="709"/>
        <w:rPr>
          <w:sz w:val="28"/>
          <w:szCs w:val="28"/>
        </w:rPr>
      </w:pPr>
      <w:r w:rsidRPr="00C351A8">
        <w:rPr>
          <w:sz w:val="28"/>
          <w:szCs w:val="28"/>
        </w:rPr>
        <w:t xml:space="preserve"> - з</w:t>
      </w:r>
      <w:r w:rsidR="00D77567" w:rsidRPr="00C351A8">
        <w:rPr>
          <w:sz w:val="28"/>
          <w:szCs w:val="28"/>
        </w:rPr>
        <w:t xml:space="preserve">апропоновано створити </w:t>
      </w:r>
      <w:r w:rsidR="00254569">
        <w:rPr>
          <w:sz w:val="28"/>
          <w:szCs w:val="28"/>
        </w:rPr>
        <w:t>асоціації косметологів на загальнодержавному та</w:t>
      </w:r>
      <w:r w:rsidR="00D77567" w:rsidRPr="00C351A8">
        <w:rPr>
          <w:sz w:val="28"/>
          <w:szCs w:val="28"/>
        </w:rPr>
        <w:t xml:space="preserve"> регіональному рівні. Такі громадські організації покликані б були не тільки слугувати платформою для зустрічей і консультацій, але і для захисту прав та законних інтересів працівників галузі. При цьому права та повноваження такого роду асоціацій доціл</w:t>
      </w:r>
      <w:r w:rsidR="00254569">
        <w:rPr>
          <w:sz w:val="28"/>
          <w:szCs w:val="28"/>
        </w:rPr>
        <w:t>ьно було б передбачити</w:t>
      </w:r>
      <w:r w:rsidR="00D77567" w:rsidRPr="00C351A8">
        <w:rPr>
          <w:sz w:val="28"/>
          <w:szCs w:val="28"/>
        </w:rPr>
        <w:t xml:space="preserve"> у комплексному законі, який планується прийн</w:t>
      </w:r>
      <w:r w:rsidR="00254569">
        <w:rPr>
          <w:sz w:val="28"/>
          <w:szCs w:val="28"/>
        </w:rPr>
        <w:t>яти</w:t>
      </w:r>
      <w:r w:rsidR="00D77567" w:rsidRPr="00C351A8">
        <w:rPr>
          <w:sz w:val="28"/>
          <w:szCs w:val="28"/>
        </w:rPr>
        <w:t>.</w:t>
      </w:r>
    </w:p>
    <w:p w:rsidR="00C355F0" w:rsidRPr="00C351A8" w:rsidRDefault="00C355F0" w:rsidP="002A6C60">
      <w:pPr>
        <w:pStyle w:val="Default"/>
        <w:spacing w:before="120" w:after="120" w:line="372" w:lineRule="auto"/>
        <w:ind w:firstLine="709"/>
        <w:rPr>
          <w:sz w:val="28"/>
          <w:szCs w:val="28"/>
        </w:rPr>
      </w:pPr>
    </w:p>
    <w:p w:rsidR="00D83FCC" w:rsidRPr="005450BD" w:rsidRDefault="003E1368" w:rsidP="002F38D7">
      <w:pPr>
        <w:pStyle w:val="3"/>
        <w:spacing w:before="0" w:beforeAutospacing="0" w:after="0" w:afterAutospacing="0" w:line="360" w:lineRule="auto"/>
        <w:jc w:val="center"/>
        <w:rPr>
          <w:sz w:val="29"/>
          <w:szCs w:val="29"/>
          <w:lang w:val="uk-UA"/>
        </w:rPr>
      </w:pPr>
      <w:r w:rsidRPr="005F4C60">
        <w:rPr>
          <w:sz w:val="29"/>
          <w:szCs w:val="29"/>
          <w:lang w:val="uk-UA"/>
        </w:rPr>
        <w:lastRenderedPageBreak/>
        <w:t>СПИСОК ВИКОРИСТАНИХ ДЖЕРЕЛ</w:t>
      </w:r>
      <w:bookmarkEnd w:id="10"/>
      <w:r w:rsidR="00832893" w:rsidRPr="005450BD">
        <w:rPr>
          <w:sz w:val="29"/>
          <w:szCs w:val="29"/>
          <w:lang w:val="uk-UA"/>
        </w:rPr>
        <w:t>:</w:t>
      </w:r>
    </w:p>
    <w:p w:rsidR="00A631D2" w:rsidRDefault="00A631D2" w:rsidP="002F38D7">
      <w:pPr>
        <w:pStyle w:val="3"/>
        <w:spacing w:before="0" w:beforeAutospacing="0" w:after="0" w:afterAutospacing="0" w:line="360" w:lineRule="auto"/>
        <w:jc w:val="center"/>
        <w:rPr>
          <w:sz w:val="29"/>
          <w:szCs w:val="29"/>
          <w:lang w:val="uk-UA"/>
        </w:rPr>
      </w:pPr>
    </w:p>
    <w:p w:rsidR="008205B9"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1.</w:t>
      </w:r>
      <w:r w:rsidR="00ED3D5B" w:rsidRPr="001F1C57">
        <w:rPr>
          <w:rFonts w:ascii="Times New Roman" w:hAnsi="Times New Roman" w:cs="Times New Roman"/>
          <w:sz w:val="28"/>
          <w:szCs w:val="28"/>
        </w:rPr>
        <w:t xml:space="preserve">Академічний тлумачний словник української мови. URL: </w:t>
      </w:r>
      <w:hyperlink r:id="rId8" w:history="1">
        <w:r w:rsidR="00ED3D5B" w:rsidRPr="001F1C57">
          <w:rPr>
            <w:rStyle w:val="a4"/>
            <w:rFonts w:ascii="Times New Roman" w:hAnsi="Times New Roman" w:cs="Times New Roman"/>
            <w:sz w:val="28"/>
            <w:szCs w:val="28"/>
          </w:rPr>
          <w:t>http://sum.in.ua/s/kosmetyka</w:t>
        </w:r>
      </w:hyperlink>
      <w:r w:rsidR="00ED3D5B" w:rsidRPr="001F1C57">
        <w:rPr>
          <w:rFonts w:ascii="Times New Roman" w:hAnsi="Times New Roman" w:cs="Times New Roman"/>
          <w:sz w:val="28"/>
          <w:szCs w:val="28"/>
        </w:rPr>
        <w:t>.</w:t>
      </w:r>
    </w:p>
    <w:p w:rsidR="008205B9"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2. </w:t>
      </w:r>
      <w:r w:rsidR="00ED3D5B" w:rsidRPr="001F1C57">
        <w:rPr>
          <w:rFonts w:ascii="Times New Roman" w:hAnsi="Times New Roman" w:cs="Times New Roman"/>
          <w:sz w:val="28"/>
          <w:szCs w:val="28"/>
        </w:rPr>
        <w:t>Андрєєва Д.Є. Адміністративно-правове регулювання в галузі молодіжної політики в Україні: організаційно-правові аспекти: автореф. дис. ... канд. юрид. наук: 12.00.07. Ірпінь, 2009. 18 с.</w:t>
      </w:r>
    </w:p>
    <w:p w:rsidR="008205B9"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3. </w:t>
      </w:r>
      <w:r w:rsidR="009B1A06" w:rsidRPr="001F1C57">
        <w:rPr>
          <w:rFonts w:ascii="Times New Roman" w:hAnsi="Times New Roman" w:cs="Times New Roman"/>
          <w:sz w:val="28"/>
          <w:szCs w:val="28"/>
        </w:rPr>
        <w:t>Берзіна А.Б. Правовий статус провізора-косметолога в Україні. Актуальні питання публічного та приватного права. 2017. № 1 (15). С. 27–31.</w:t>
      </w:r>
    </w:p>
    <w:p w:rsidR="00AD6DFD"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4. </w:t>
      </w:r>
      <w:r w:rsidR="00AD6DFD" w:rsidRPr="001F1C57">
        <w:rPr>
          <w:rFonts w:ascii="Times New Roman" w:hAnsi="Times New Roman" w:cs="Times New Roman"/>
          <w:sz w:val="28"/>
          <w:szCs w:val="28"/>
        </w:rPr>
        <w:t>Герц А.А. Класифікація договорів про надання медичних послуг. Науковий вісник Ужгородського національного університету. Серія: Право. 2015. Вип. 32(2). С. 16–20.</w:t>
      </w:r>
    </w:p>
    <w:p w:rsidR="008205B9"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5. </w:t>
      </w:r>
      <w:r w:rsidR="009B1A06" w:rsidRPr="001F1C57">
        <w:rPr>
          <w:rFonts w:ascii="Times New Roman" w:hAnsi="Times New Roman" w:cs="Times New Roman"/>
          <w:sz w:val="28"/>
          <w:szCs w:val="28"/>
        </w:rPr>
        <w:t>Державний класифікатор продукції та послуг ДК 016:2010: наказ Державного комітету України з питань технічного регулювання та споживчої політики від 11.10.2010 № 457 // База даних «Законодавство України» / Верховна Рада України. URL: https://zakon.rada.gov.ua/rada/show/v457a609- 10#Text</w:t>
      </w:r>
      <w:r w:rsidR="00AD6DFD" w:rsidRPr="001F1C57">
        <w:rPr>
          <w:rFonts w:ascii="Times New Roman" w:hAnsi="Times New Roman" w:cs="Times New Roman"/>
          <w:sz w:val="28"/>
          <w:szCs w:val="28"/>
        </w:rPr>
        <w:t>.</w:t>
      </w:r>
    </w:p>
    <w:p w:rsidR="001F1C57"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6. </w:t>
      </w:r>
      <w:r w:rsidR="001F1C57" w:rsidRPr="001F1C57">
        <w:rPr>
          <w:rFonts w:ascii="Times New Roman" w:hAnsi="Times New Roman" w:cs="Times New Roman"/>
          <w:sz w:val="28"/>
          <w:szCs w:val="28"/>
        </w:rPr>
        <w:t>Кодекс України про адміністративні правопорушення: Закон України від 07.12.1984 № 8073-X ВР // База даних «Законодавство України» / Верховна Рада України. URL: https://zakon.rada.gov.ua/laws/show/80731-10</w:t>
      </w:r>
    </w:p>
    <w:p w:rsidR="005F4607"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7. </w:t>
      </w:r>
      <w:r w:rsidR="000816A5" w:rsidRPr="001F1C57">
        <w:rPr>
          <w:rFonts w:ascii="Times New Roman" w:hAnsi="Times New Roman" w:cs="Times New Roman"/>
          <w:sz w:val="28"/>
          <w:szCs w:val="28"/>
        </w:rPr>
        <w:t>Козюбра М.І. Загальна теорія права: підручник. Київ: Ваіте, 2015. 392 с.</w:t>
      </w:r>
    </w:p>
    <w:p w:rsidR="008205B9"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8. </w:t>
      </w:r>
      <w:r w:rsidR="005F4607" w:rsidRPr="001F1C57">
        <w:rPr>
          <w:rFonts w:ascii="Times New Roman" w:hAnsi="Times New Roman" w:cs="Times New Roman"/>
          <w:sz w:val="28"/>
          <w:szCs w:val="28"/>
        </w:rPr>
        <w:t xml:space="preserve">Конституція України: Закон України від 28.06.1996 № 254к/96-ВР // База даних «Законодавство України» / Верховна Рада України. URL: </w:t>
      </w:r>
      <w:hyperlink r:id="rId9" w:history="1">
        <w:r w:rsidR="005F4607" w:rsidRPr="001F1C57">
          <w:rPr>
            <w:rStyle w:val="a4"/>
            <w:rFonts w:ascii="Times New Roman" w:hAnsi="Times New Roman" w:cs="Times New Roman"/>
            <w:sz w:val="28"/>
            <w:szCs w:val="28"/>
          </w:rPr>
          <w:t>https://zakon.rada.gov.ua/laws/show/254к/96-вр</w:t>
        </w:r>
      </w:hyperlink>
    </w:p>
    <w:p w:rsidR="00AD6DFD"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9. </w:t>
      </w:r>
      <w:r w:rsidR="00AD6DFD" w:rsidRPr="001F1C57">
        <w:rPr>
          <w:rFonts w:ascii="Times New Roman" w:hAnsi="Times New Roman" w:cs="Times New Roman"/>
          <w:sz w:val="28"/>
          <w:szCs w:val="28"/>
        </w:rPr>
        <w:t>Мограбян А.С. Гражданско-правовые аспекты регулирования косметологических услуг. Advances in law Т. 6. № 1. 2018. URL: https://riorpub.com/ru/nauka/article/19683/view</w:t>
      </w:r>
    </w:p>
    <w:p w:rsidR="00C263FE"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10. </w:t>
      </w:r>
      <w:r w:rsidR="0024115D" w:rsidRPr="001F1C57">
        <w:rPr>
          <w:rFonts w:ascii="Times New Roman" w:hAnsi="Times New Roman" w:cs="Times New Roman"/>
          <w:sz w:val="28"/>
          <w:szCs w:val="28"/>
        </w:rPr>
        <w:t xml:space="preserve">Основи законодавства України про охорону здоров’я: Закон України від 19.11.1992 № 2801-XII // База даних «Законодавство України» / Верховна Рада України. URL: </w:t>
      </w:r>
      <w:hyperlink r:id="rId10" w:history="1">
        <w:r w:rsidR="00A1104D" w:rsidRPr="001F1C57">
          <w:rPr>
            <w:rStyle w:val="a4"/>
            <w:rFonts w:ascii="Times New Roman" w:hAnsi="Times New Roman" w:cs="Times New Roman"/>
            <w:sz w:val="28"/>
            <w:szCs w:val="28"/>
          </w:rPr>
          <w:t>https://zakon.rada.gov.ua/laws/show/2801-12#Text</w:t>
        </w:r>
      </w:hyperlink>
    </w:p>
    <w:p w:rsidR="00C15BF5"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11. </w:t>
      </w:r>
      <w:r w:rsidR="00A1104D" w:rsidRPr="001F1C57">
        <w:rPr>
          <w:rFonts w:ascii="Times New Roman" w:hAnsi="Times New Roman" w:cs="Times New Roman"/>
          <w:sz w:val="28"/>
          <w:szCs w:val="28"/>
        </w:rPr>
        <w:t>Кран О.С., Посилкіна О.В., Башура О.Г., Пересадько І.Г. Моніторинг ринку праці в галузі практичної косметології в Україні. Управління, економіка та забезпечення якості в фармації. 2009. № 3. С. 49–57.</w:t>
      </w:r>
    </w:p>
    <w:p w:rsidR="00C11080"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12. </w:t>
      </w:r>
      <w:r w:rsidR="00C11080" w:rsidRPr="001F1C57">
        <w:rPr>
          <w:rFonts w:ascii="Times New Roman" w:hAnsi="Times New Roman" w:cs="Times New Roman"/>
          <w:sz w:val="28"/>
          <w:szCs w:val="28"/>
        </w:rPr>
        <w:t>Луців Н.В. Товарознавчі аспекти дослідження ринку парфумерних виробів в Україні. Науковий вісник НЛТУ України. 2013. Вип. 23.4. С. 252–261.</w:t>
      </w:r>
    </w:p>
    <w:p w:rsidR="007E205D"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13. </w:t>
      </w:r>
      <w:r w:rsidR="007E205D" w:rsidRPr="001F1C57">
        <w:rPr>
          <w:rFonts w:ascii="Times New Roman" w:hAnsi="Times New Roman" w:cs="Times New Roman"/>
          <w:sz w:val="28"/>
          <w:szCs w:val="28"/>
        </w:rPr>
        <w:t>Петрук О. Запитай у косметолога: що треба зробити перед «ін’єкцією краси», аби результат вам сподобався. Таблоїд Волині: веб-сайт. 30.07.2019. URL: https://volyn.tabloyid.com/zhittia/zapitai-u-kosmetologa-shcho</w:t>
      </w:r>
      <w:r w:rsidR="007E205D" w:rsidRPr="001F1C57">
        <w:rPr>
          <w:rFonts w:ascii="Times New Roman" w:hAnsi="Times New Roman" w:cs="Times New Roman"/>
          <w:sz w:val="28"/>
          <w:szCs w:val="28"/>
        </w:rPr>
        <w:t>treba-zrobiti-pered-inektsieiu-krasi-abi-rezultat-vam-spodobavsia</w:t>
      </w:r>
    </w:p>
    <w:p w:rsidR="00C11080" w:rsidRPr="001F1C57" w:rsidRDefault="007E205D" w:rsidP="002F38D7">
      <w:pPr>
        <w:spacing w:line="360" w:lineRule="auto"/>
        <w:rPr>
          <w:sz w:val="28"/>
          <w:szCs w:val="28"/>
        </w:rPr>
      </w:pPr>
      <w:r w:rsidRPr="001F1C57">
        <w:rPr>
          <w:sz w:val="28"/>
          <w:szCs w:val="28"/>
        </w:rPr>
        <w:t>татуювальник. Tvir.ua: веб-сайт. URL: https://tvir.biographiya.com/profesiya-tatuyuvalnik/</w:t>
      </w:r>
    </w:p>
    <w:p w:rsidR="002728BB"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14. </w:t>
      </w:r>
      <w:r w:rsidR="00B325FB" w:rsidRPr="001F1C57">
        <w:rPr>
          <w:rFonts w:ascii="Times New Roman" w:hAnsi="Times New Roman" w:cs="Times New Roman"/>
          <w:sz w:val="28"/>
          <w:szCs w:val="28"/>
        </w:rPr>
        <w:t>Письменний В. Оподаткування Привабливих Людей: Сучасні Виклики та Перспективи Впровадження. VoxUkraine: веб-сайт. URL: https://voxukraine.org/uk/opodatkuvannya-pryvablyvyl-loudei-ua/</w:t>
      </w:r>
    </w:p>
    <w:p w:rsidR="002728BB"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15. </w:t>
      </w:r>
      <w:r w:rsidR="002728BB" w:rsidRPr="001F1C57">
        <w:rPr>
          <w:rFonts w:ascii="Times New Roman" w:hAnsi="Times New Roman" w:cs="Times New Roman"/>
          <w:sz w:val="28"/>
          <w:szCs w:val="28"/>
        </w:rPr>
        <w:t>Податковий кодекс України: Закон України від 02.12.2010 № 2755- VI // База даних «Законодавство України» / Верховна Рада України. URL: https://zakon.rada.gov.ua/laws/show/2755-17</w:t>
      </w:r>
    </w:p>
    <w:p w:rsidR="00CF0CDC"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16. </w:t>
      </w:r>
      <w:r w:rsidR="00CF0CDC" w:rsidRPr="001F1C57">
        <w:rPr>
          <w:rFonts w:ascii="Times New Roman" w:hAnsi="Times New Roman" w:cs="Times New Roman"/>
          <w:sz w:val="28"/>
          <w:szCs w:val="28"/>
        </w:rPr>
        <w:t>Положення про Міністерство розвитку економіки, торгівлі та сільського господарства України: постанова Кабінету Міністрів України від 20.08.2014 № 459. // База даних Liga закон URL: http://search.ligazakon.ua/l_doc2.nsf/link1/KP140459.html</w:t>
      </w:r>
    </w:p>
    <w:p w:rsidR="00CF0CDC"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17. </w:t>
      </w:r>
      <w:r w:rsidR="008C704C" w:rsidRPr="001F1C57">
        <w:rPr>
          <w:rFonts w:ascii="Times New Roman" w:hAnsi="Times New Roman" w:cs="Times New Roman"/>
          <w:sz w:val="28"/>
          <w:szCs w:val="28"/>
        </w:rPr>
        <w:t>Про державну реєстрацію юридичних осіб, фізичних осіб</w:t>
      </w:r>
      <w:r w:rsidR="008C704C" w:rsidRPr="001F1C57">
        <w:rPr>
          <w:rFonts w:ascii="Times New Roman" w:hAnsi="Times New Roman" w:cs="Times New Roman"/>
          <w:sz w:val="28"/>
          <w:szCs w:val="28"/>
        </w:rPr>
        <w:t xml:space="preserve">підприємців та громадських формувань: Закон України від 15.05.2003 № 755-IV // База даних «Законодавство України» / Верховна Рада України. URL: </w:t>
      </w:r>
      <w:hyperlink r:id="rId11" w:history="1">
        <w:r w:rsidR="00CF0CDC" w:rsidRPr="001F1C57">
          <w:rPr>
            <w:rStyle w:val="a4"/>
            <w:rFonts w:ascii="Times New Roman" w:hAnsi="Times New Roman" w:cs="Times New Roman"/>
            <w:sz w:val="28"/>
            <w:szCs w:val="28"/>
          </w:rPr>
          <w:t>https://zakon.rada.gov.ua/laws/show/755-15#Text</w:t>
        </w:r>
      </w:hyperlink>
    </w:p>
    <w:p w:rsidR="008C704C" w:rsidRPr="001F1C57" w:rsidRDefault="003E4B1E" w:rsidP="002F38D7">
      <w:pPr>
        <w:spacing w:line="360" w:lineRule="auto"/>
        <w:ind w:firstLine="709"/>
        <w:jc w:val="both"/>
        <w:rPr>
          <w:sz w:val="28"/>
          <w:szCs w:val="28"/>
        </w:rPr>
      </w:pPr>
      <w:r>
        <w:rPr>
          <w:sz w:val="28"/>
          <w:szCs w:val="28"/>
        </w:rPr>
        <w:lastRenderedPageBreak/>
        <w:t xml:space="preserve">19. </w:t>
      </w:r>
      <w:r w:rsidR="00CF0CDC" w:rsidRPr="001F1C57">
        <w:rPr>
          <w:sz w:val="28"/>
          <w:szCs w:val="28"/>
        </w:rPr>
        <w:t xml:space="preserve">Про затвердження Положення про Державну службу України з питань безпечності харчових продуктів та захисту споживачів: постанова Кабінету міністрів України від 02.09.2015 № 667 // База даних «Законодавство України» / Верховна Рада України. URL: </w:t>
      </w:r>
      <w:hyperlink r:id="rId12" w:history="1">
        <w:r w:rsidR="00CF0CDC" w:rsidRPr="001F1C57">
          <w:rPr>
            <w:rStyle w:val="a4"/>
            <w:sz w:val="28"/>
            <w:szCs w:val="28"/>
          </w:rPr>
          <w:t>https://zakon.rada.gov.ua/laws/show/667-2015-%D0%BF#Text</w:t>
        </w:r>
      </w:hyperlink>
    </w:p>
    <w:p w:rsidR="008C704C"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20. </w:t>
      </w:r>
      <w:r w:rsidR="008C704C" w:rsidRPr="001F1C57">
        <w:rPr>
          <w:rFonts w:ascii="Times New Roman" w:hAnsi="Times New Roman" w:cs="Times New Roman"/>
          <w:sz w:val="28"/>
          <w:szCs w:val="28"/>
        </w:rPr>
        <w:t>Про затвердження ліцензійних умов провадження господарської діяльності з медичної практики: постанова Кабінету Міністрів України від 02.03.2016 №.</w:t>
      </w:r>
    </w:p>
    <w:p w:rsidR="002728BB"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21. </w:t>
      </w:r>
      <w:r w:rsidR="002728BB" w:rsidRPr="001F1C57">
        <w:rPr>
          <w:rFonts w:ascii="Times New Roman" w:hAnsi="Times New Roman" w:cs="Times New Roman"/>
          <w:sz w:val="28"/>
          <w:szCs w:val="28"/>
        </w:rPr>
        <w:t>Про звернення громадян: Закон України від 02.10.1996 № 393/96-ВР // База даних «Законодавство України» / Верховна Рада України. URL: https://zakon.rada.gov.ua/laws/show/393/96-%D0%B2%D1%80#Text</w:t>
      </w:r>
    </w:p>
    <w:p w:rsidR="008C704C"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23. </w:t>
      </w:r>
      <w:r w:rsidR="008C704C" w:rsidRPr="001F1C57">
        <w:rPr>
          <w:rFonts w:ascii="Times New Roman" w:hAnsi="Times New Roman" w:cs="Times New Roman"/>
          <w:sz w:val="28"/>
          <w:szCs w:val="28"/>
        </w:rPr>
        <w:t>Про ліцензування певних видів господарської діяльності: Закон України від 02.03.2015 № 222-VIII. // База даних (БД) «Законодавство України» / Верховна Рада України. URL: https://zakon.rada.gov.ua/laws/show/222-19#Text</w:t>
      </w:r>
    </w:p>
    <w:p w:rsidR="008C704C"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24. </w:t>
      </w:r>
      <w:r w:rsidR="00766895" w:rsidRPr="001F1C57">
        <w:rPr>
          <w:rFonts w:ascii="Times New Roman" w:hAnsi="Times New Roman" w:cs="Times New Roman"/>
          <w:sz w:val="28"/>
          <w:szCs w:val="28"/>
        </w:rPr>
        <w:t>Про підприємництво: Закон України від 07.02.1991 № 698-XII // База даних «Законодавство України» / Верховна Рада України. URL: https://zakon.rada.gov.ua/laws/show/698-12#Text</w:t>
      </w:r>
    </w:p>
    <w:p w:rsidR="008C704C"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25. </w:t>
      </w:r>
      <w:r w:rsidR="008C704C" w:rsidRPr="001F1C57">
        <w:rPr>
          <w:rFonts w:ascii="Times New Roman" w:hAnsi="Times New Roman" w:cs="Times New Roman"/>
          <w:sz w:val="28"/>
          <w:szCs w:val="28"/>
        </w:rPr>
        <w:t>Разводовський В.Й. Особливості нормативно-правового регулювання державно-управлінських відносин у транспортній сфері. Вісник Національного університету внутрішніх справ. 2003. Вип. 23. С. 167–174</w:t>
      </w:r>
    </w:p>
    <w:p w:rsidR="00C15BF5"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26. </w:t>
      </w:r>
      <w:r w:rsidR="00C15BF5" w:rsidRPr="001F1C57">
        <w:rPr>
          <w:rFonts w:ascii="Times New Roman" w:hAnsi="Times New Roman" w:cs="Times New Roman"/>
          <w:sz w:val="28"/>
          <w:szCs w:val="28"/>
        </w:rPr>
        <w:t xml:space="preserve">Садовенко А. І. Адміністративно-правове регулювання ринку косметологічних послуг в Україні : автореф. дис. … канд. юр.: спец. 12.00.07 “Адміністративне право і процес; фінансове право; інформаційне право” [Електронний ресурс]/ А. І. Садовенко. – Режим доступу: </w:t>
      </w:r>
      <w:hyperlink r:id="rId13" w:history="1">
        <w:r w:rsidR="00C15BF5" w:rsidRPr="001F1C57">
          <w:rPr>
            <w:rStyle w:val="a4"/>
            <w:rFonts w:ascii="Times New Roman" w:hAnsi="Times New Roman" w:cs="Times New Roman"/>
            <w:sz w:val="28"/>
            <w:szCs w:val="28"/>
          </w:rPr>
          <w:t>https://er.nau.edu.ua/handle/NAU/48879</w:t>
        </w:r>
      </w:hyperlink>
    </w:p>
    <w:p w:rsidR="005F4607"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28. </w:t>
      </w:r>
      <w:r w:rsidR="00C15BF5" w:rsidRPr="001F1C57">
        <w:rPr>
          <w:rFonts w:ascii="Times New Roman" w:hAnsi="Times New Roman" w:cs="Times New Roman"/>
          <w:sz w:val="28"/>
          <w:szCs w:val="28"/>
        </w:rPr>
        <w:t>Садовенко А. І. Генезис поняття «косметологічні послуги» в Україні та Сполучених Штатах Америки: порівняльно-правовий аналіз. Наукові записки. Серія: право. Вип. 7. Спецвипуск. 2019. С. 176–181</w:t>
      </w:r>
    </w:p>
    <w:p w:rsidR="005F4607"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29. </w:t>
      </w:r>
      <w:r w:rsidR="00C15BF5" w:rsidRPr="001F1C57">
        <w:rPr>
          <w:rFonts w:ascii="Times New Roman" w:hAnsi="Times New Roman" w:cs="Times New Roman"/>
          <w:sz w:val="28"/>
          <w:szCs w:val="28"/>
        </w:rPr>
        <w:t>Садовенко А. І. Поняття «косметилогічні послуги» та «медичні послуги»: порівняльно-правовий аналіз. Актуальні проблеми приватного права: матер. Всеукр. наук.-практ. Інтернет-конф. (м. Ірпінь, 9 жовт. 2020 р.). Ірпінь: УДФС України, 2020. С. 152–154.</w:t>
      </w:r>
      <w:r w:rsidR="00E97BE9" w:rsidRPr="001F1C57">
        <w:rPr>
          <w:rFonts w:ascii="Times New Roman" w:hAnsi="Times New Roman" w:cs="Times New Roman"/>
          <w:sz w:val="28"/>
          <w:szCs w:val="28"/>
        </w:rPr>
        <w:t xml:space="preserve"> </w:t>
      </w:r>
    </w:p>
    <w:p w:rsidR="00E97BE9"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30. </w:t>
      </w:r>
      <w:r w:rsidR="00E97BE9" w:rsidRPr="001F1C57">
        <w:rPr>
          <w:rFonts w:ascii="Times New Roman" w:hAnsi="Times New Roman" w:cs="Times New Roman"/>
          <w:sz w:val="28"/>
          <w:szCs w:val="28"/>
        </w:rPr>
        <w:t>Самсонов В. Н. Административное законодательство: понятие, содержание, реформа: монография. Харьков: Основа, 1991. 120 с.</w:t>
      </w:r>
    </w:p>
    <w:p w:rsidR="009C0172"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31. </w:t>
      </w:r>
      <w:r w:rsidR="009C0172" w:rsidRPr="001F1C57">
        <w:rPr>
          <w:rFonts w:ascii="Times New Roman" w:hAnsi="Times New Roman" w:cs="Times New Roman"/>
          <w:sz w:val="28"/>
          <w:szCs w:val="28"/>
        </w:rPr>
        <w:t>Скакун О. Ф. Теорія права і держави: підручник. Київ: Алерта; КНТ; ЦУЛ, 2010. 520 с</w:t>
      </w:r>
    </w:p>
    <w:p w:rsidR="00930862" w:rsidRPr="001F1C57"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32. </w:t>
      </w:r>
      <w:r w:rsidR="00930862" w:rsidRPr="001F1C57">
        <w:rPr>
          <w:rFonts w:ascii="Times New Roman" w:hAnsi="Times New Roman" w:cs="Times New Roman"/>
          <w:sz w:val="28"/>
          <w:szCs w:val="28"/>
        </w:rPr>
        <w:t>Теремецкий В. И. Принципы налогового администрирования. Человек: преступление и наказание. 2013. № 1. С. 203–206.</w:t>
      </w:r>
    </w:p>
    <w:p w:rsidR="009C0172"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33. </w:t>
      </w:r>
      <w:r w:rsidR="003A04A0" w:rsidRPr="001F1C57">
        <w:rPr>
          <w:rFonts w:ascii="Times New Roman" w:hAnsi="Times New Roman" w:cs="Times New Roman"/>
          <w:sz w:val="28"/>
          <w:szCs w:val="28"/>
        </w:rPr>
        <w:t>Теремецький В. І., Садовенко А. І. Стандартизація і сертифікація косметичної продукції як адміністративно-правові засоби регулювання ринку косметологічних послуг. Вісник Академії праці, соціальних відносин і туризму. Серія: Право. 2020. № 3–4. С. 114–121.</w:t>
      </w:r>
    </w:p>
    <w:p w:rsidR="003E4B1E" w:rsidRDefault="00EA4D4A"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34.</w:t>
      </w:r>
      <w:r w:rsidR="003E4B1E" w:rsidRPr="003E4B1E">
        <w:rPr>
          <w:rFonts w:ascii="Times New Roman" w:hAnsi="Times New Roman" w:cs="Times New Roman"/>
          <w:sz w:val="28"/>
          <w:szCs w:val="28"/>
        </w:rPr>
        <w:t>Ховпун О. С. Адміністративна відповідальність у фармацевтичній сфері: поняття, види та проблеми правової регламентації. Прикарпатський юридичний вісник. 2018. Вип. 1. Т. 4. С. 121–126. 176.</w:t>
      </w:r>
    </w:p>
    <w:p w:rsidR="00EA4D4A" w:rsidRPr="00EA4D4A" w:rsidRDefault="00EA4D4A"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35. </w:t>
      </w:r>
      <w:r w:rsidRPr="00EA4D4A">
        <w:rPr>
          <w:rFonts w:ascii="Times New Roman" w:hAnsi="Times New Roman" w:cs="Times New Roman"/>
          <w:sz w:val="28"/>
          <w:szCs w:val="28"/>
        </w:rPr>
        <w:t>Цивільне право: підручник: у 2 т. / В.І. Борисова, Л.М. Баранова, Т.І. Бєгова та ін.; за заг. ред. В.І. Борисової, І.В. Спасибо-Фатєєвої, В.Л. Яроцького. Харків: Право, 2011. Т. 1. 656 с. 177.</w:t>
      </w:r>
    </w:p>
    <w:p w:rsidR="00EA4D4A" w:rsidRPr="00EA4D4A" w:rsidRDefault="00EA4D4A" w:rsidP="002F38D7">
      <w:pPr>
        <w:pStyle w:val="3"/>
        <w:spacing w:before="0" w:beforeAutospacing="0" w:after="0" w:afterAutospacing="0" w:line="360" w:lineRule="auto"/>
        <w:rPr>
          <w:b w:val="0"/>
          <w:sz w:val="28"/>
          <w:szCs w:val="28"/>
          <w:lang w:val="uk-UA"/>
        </w:rPr>
      </w:pPr>
      <w:r>
        <w:rPr>
          <w:b w:val="0"/>
          <w:sz w:val="28"/>
          <w:szCs w:val="28"/>
          <w:lang w:val="uk-UA"/>
        </w:rPr>
        <w:t xml:space="preserve">36. </w:t>
      </w:r>
      <w:r w:rsidRPr="00EA4D4A">
        <w:rPr>
          <w:b w:val="0"/>
          <w:sz w:val="28"/>
          <w:szCs w:val="28"/>
        </w:rPr>
        <w:t>Цивільний кодекс України від 16.01.2003 № 435-IV // База даних «Законодавство України» / Верховна Рада України. URL: https://zakon.rada.gov.ua/laws/show/435-15#Text</w:t>
      </w:r>
    </w:p>
    <w:p w:rsidR="00A35F04" w:rsidRPr="001F1C57" w:rsidRDefault="00EA4D4A"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37</w:t>
      </w:r>
      <w:r w:rsidR="003E4B1E">
        <w:rPr>
          <w:rFonts w:ascii="Times New Roman" w:hAnsi="Times New Roman" w:cs="Times New Roman"/>
          <w:sz w:val="28"/>
          <w:szCs w:val="28"/>
        </w:rPr>
        <w:t xml:space="preserve">. </w:t>
      </w:r>
      <w:r w:rsidR="00A35F04" w:rsidRPr="001F1C57">
        <w:rPr>
          <w:rFonts w:ascii="Times New Roman" w:hAnsi="Times New Roman" w:cs="Times New Roman"/>
          <w:sz w:val="28"/>
          <w:szCs w:val="28"/>
        </w:rPr>
        <w:t>Чеховська І.В. Медичне право України: навчальн. посіб. Ірпінь: Університет ДФС України, 2020. 480 с.</w:t>
      </w:r>
    </w:p>
    <w:p w:rsidR="00C11080" w:rsidRDefault="003E4B1E"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3</w:t>
      </w:r>
      <w:r w:rsidR="00EA4D4A">
        <w:rPr>
          <w:rFonts w:ascii="Times New Roman" w:hAnsi="Times New Roman" w:cs="Times New Roman"/>
          <w:sz w:val="28"/>
          <w:szCs w:val="28"/>
        </w:rPr>
        <w:t>9</w:t>
      </w:r>
      <w:r>
        <w:rPr>
          <w:rFonts w:ascii="Times New Roman" w:hAnsi="Times New Roman" w:cs="Times New Roman"/>
          <w:sz w:val="28"/>
          <w:szCs w:val="28"/>
        </w:rPr>
        <w:t xml:space="preserve">. </w:t>
      </w:r>
      <w:r w:rsidR="00C11080" w:rsidRPr="001F1C57">
        <w:rPr>
          <w:rFonts w:ascii="Times New Roman" w:hAnsi="Times New Roman" w:cs="Times New Roman"/>
          <w:sz w:val="28"/>
          <w:szCs w:val="28"/>
        </w:rPr>
        <w:t>Чеховська І.В., Білоусюк В.В. Правове регулювання ринку косметологічних послуг: порівняльно-правовий аналіз. Міжнародний юридичний вісник: актуальні проблеми сучасності (теорія та практика). 2019. Вип. 15. С. 101–111.</w:t>
      </w:r>
    </w:p>
    <w:p w:rsidR="00EA4D4A" w:rsidRPr="00EA4D4A" w:rsidRDefault="00EA4D4A"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43 </w:t>
      </w:r>
      <w:r w:rsidRPr="00EA4D4A">
        <w:rPr>
          <w:rFonts w:ascii="Times New Roman" w:hAnsi="Times New Roman" w:cs="Times New Roman"/>
          <w:sz w:val="28"/>
          <w:szCs w:val="28"/>
        </w:rPr>
        <w:t xml:space="preserve">Шигапова Е. Відшкодування моральної шкоди в Україні з урахуванням європейського досвіду. Підприємництво, господарство і право. 2019. № 5. С. 83–87. 194 182. </w:t>
      </w:r>
    </w:p>
    <w:p w:rsidR="00EA4D4A" w:rsidRPr="00EA4D4A" w:rsidRDefault="00EA4D4A"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44. </w:t>
      </w:r>
      <w:r w:rsidRPr="00EA4D4A">
        <w:rPr>
          <w:rFonts w:ascii="Times New Roman" w:hAnsi="Times New Roman" w:cs="Times New Roman"/>
          <w:sz w:val="28"/>
          <w:szCs w:val="28"/>
        </w:rPr>
        <w:t>Шимон С.І. Цивільне та торгове право зарубіжних країн. навч. посіб. Курс лекцій. К.: КНЕУ, 2004. 220 с.</w:t>
      </w:r>
    </w:p>
    <w:p w:rsidR="00766895" w:rsidRPr="001F1C57" w:rsidRDefault="00EA4D4A"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45</w:t>
      </w:r>
      <w:r w:rsidR="003E4B1E">
        <w:rPr>
          <w:rFonts w:ascii="Times New Roman" w:hAnsi="Times New Roman" w:cs="Times New Roman"/>
          <w:sz w:val="28"/>
          <w:szCs w:val="28"/>
        </w:rPr>
        <w:t xml:space="preserve">. </w:t>
      </w:r>
      <w:r w:rsidR="00766895" w:rsidRPr="001F1C57">
        <w:rPr>
          <w:rFonts w:ascii="Times New Roman" w:hAnsi="Times New Roman" w:cs="Times New Roman"/>
          <w:sz w:val="28"/>
          <w:szCs w:val="28"/>
        </w:rPr>
        <w:t>Шопіна І.М. Адміністративно-правове регулювання управління органами внутрішніх справ України: монографія. Київ: МП Леся, 2011. 426 с.</w:t>
      </w:r>
    </w:p>
    <w:p w:rsidR="00C32A44" w:rsidRPr="001F1C57" w:rsidRDefault="00EA4D4A"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46</w:t>
      </w:r>
      <w:r w:rsidR="003E4B1E">
        <w:rPr>
          <w:rFonts w:ascii="Times New Roman" w:hAnsi="Times New Roman" w:cs="Times New Roman"/>
          <w:sz w:val="28"/>
          <w:szCs w:val="28"/>
        </w:rPr>
        <w:t xml:space="preserve">. </w:t>
      </w:r>
      <w:r w:rsidR="00C32A44" w:rsidRPr="001F1C57">
        <w:rPr>
          <w:rFonts w:ascii="Times New Roman" w:hAnsi="Times New Roman" w:cs="Times New Roman"/>
          <w:sz w:val="28"/>
          <w:szCs w:val="28"/>
        </w:rPr>
        <w:t>Що таке медична косметологія: чи варто цим займатися? DIAS: веб</w:t>
      </w:r>
      <w:r w:rsidR="00C32A44" w:rsidRPr="001F1C57">
        <w:rPr>
          <w:rFonts w:ascii="Times New Roman" w:hAnsi="Times New Roman" w:cs="Times New Roman"/>
          <w:sz w:val="28"/>
          <w:szCs w:val="28"/>
        </w:rPr>
        <w:t>сайт студії краси. URL: https://dias.style/ru/shho-take-medichna-kosmetologija-chi</w:t>
      </w:r>
      <w:r w:rsidR="00C32A44" w:rsidRPr="001F1C57">
        <w:rPr>
          <w:rFonts w:ascii="Times New Roman" w:hAnsi="Times New Roman" w:cs="Times New Roman"/>
          <w:sz w:val="28"/>
          <w:szCs w:val="28"/>
        </w:rPr>
        <w:t>varto-cim-zajmatisja/</w:t>
      </w:r>
    </w:p>
    <w:p w:rsidR="00E007F9" w:rsidRDefault="00EA4D4A"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47</w:t>
      </w:r>
      <w:r w:rsidR="003E4B1E">
        <w:rPr>
          <w:rFonts w:ascii="Times New Roman" w:hAnsi="Times New Roman" w:cs="Times New Roman"/>
          <w:sz w:val="28"/>
          <w:szCs w:val="28"/>
        </w:rPr>
        <w:t xml:space="preserve">. </w:t>
      </w:r>
      <w:r w:rsidR="00C32A44" w:rsidRPr="001F1C57">
        <w:rPr>
          <w:rFonts w:ascii="Times New Roman" w:hAnsi="Times New Roman" w:cs="Times New Roman"/>
          <w:sz w:val="28"/>
          <w:szCs w:val="28"/>
        </w:rPr>
        <w:t xml:space="preserve">Щодо здійснення косметологічних послуг платником єдиного податку першої групи: лист Головного управління ДФС у Полтавській області від 22.02.2017 № 294/.../16-31-13-01-24 // База даних «Ліга-Закон». URL: </w:t>
      </w:r>
      <w:hyperlink r:id="rId14" w:history="1">
        <w:r w:rsidR="00E007F9" w:rsidRPr="009377C0">
          <w:rPr>
            <w:rStyle w:val="a4"/>
            <w:rFonts w:ascii="Times New Roman" w:hAnsi="Times New Roman" w:cs="Times New Roman"/>
            <w:sz w:val="28"/>
            <w:szCs w:val="28"/>
          </w:rPr>
          <w:t>https://ips.ligazakon.net/document/po170004?an=2</w:t>
        </w:r>
      </w:hyperlink>
    </w:p>
    <w:p w:rsidR="005F4607" w:rsidRPr="001F1C57" w:rsidRDefault="00EA4D4A"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48</w:t>
      </w:r>
      <w:r w:rsidR="003E4B1E">
        <w:rPr>
          <w:rFonts w:ascii="Times New Roman" w:hAnsi="Times New Roman" w:cs="Times New Roman"/>
          <w:sz w:val="28"/>
          <w:szCs w:val="28"/>
        </w:rPr>
        <w:t xml:space="preserve">. </w:t>
      </w:r>
      <w:r w:rsidR="005F4607" w:rsidRPr="001F1C57">
        <w:rPr>
          <w:rFonts w:ascii="Times New Roman" w:hAnsi="Times New Roman" w:cs="Times New Roman"/>
          <w:sz w:val="28"/>
          <w:szCs w:val="28"/>
        </w:rPr>
        <w:t xml:space="preserve">Board of Cosmetology CHAPTER 477, Florida Statutes. 2601 Blair Stone </w:t>
      </w:r>
    </w:p>
    <w:p w:rsidR="005F4607" w:rsidRPr="001F1C57" w:rsidRDefault="005F4607" w:rsidP="002F38D7">
      <w:pPr>
        <w:spacing w:line="360" w:lineRule="auto"/>
        <w:rPr>
          <w:sz w:val="28"/>
          <w:szCs w:val="28"/>
        </w:rPr>
      </w:pPr>
      <w:r w:rsidRPr="001F1C57">
        <w:rPr>
          <w:sz w:val="28"/>
          <w:szCs w:val="28"/>
        </w:rPr>
        <w:t>RoadTallahassee, Florida 32399- 0790850.487.1395www.MyFloridaLicense.com</w:t>
      </w:r>
    </w:p>
    <w:p w:rsidR="00E007F9" w:rsidRDefault="00EA4D4A"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49. </w:t>
      </w:r>
      <w:r w:rsidR="005F4607" w:rsidRPr="001F1C57">
        <w:rPr>
          <w:rFonts w:ascii="Times New Roman" w:hAnsi="Times New Roman" w:cs="Times New Roman"/>
          <w:sz w:val="28"/>
          <w:szCs w:val="28"/>
        </w:rPr>
        <w:t xml:space="preserve">European Standard for Aesthetic Medicine Services, Non-Surgical Treatment (2016). URL: </w:t>
      </w:r>
      <w:hyperlink r:id="rId15" w:history="1">
        <w:r w:rsidR="00E007F9" w:rsidRPr="009377C0">
          <w:rPr>
            <w:rStyle w:val="a4"/>
            <w:rFonts w:ascii="Times New Roman" w:hAnsi="Times New Roman" w:cs="Times New Roman"/>
            <w:sz w:val="28"/>
            <w:szCs w:val="28"/>
          </w:rPr>
          <w:t>https://www.aemh.org/images/AEMH_documents/2016/AEMH16- 005_Draft_Aesthetic_medicine_services_non-surgical_Jan_2016.pdf</w:t>
        </w:r>
      </w:hyperlink>
    </w:p>
    <w:p w:rsidR="005F4607" w:rsidRPr="001F1C57" w:rsidRDefault="00EA4D4A"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50. </w:t>
      </w:r>
      <w:r w:rsidR="005F4607" w:rsidRPr="001F1C57">
        <w:rPr>
          <w:rFonts w:ascii="Times New Roman" w:hAnsi="Times New Roman" w:cs="Times New Roman"/>
          <w:sz w:val="28"/>
          <w:szCs w:val="28"/>
        </w:rPr>
        <w:t>Cosmetology Law Act of May 3, 1933 P.L. 242. № 86, CL. 63. The official website for the Pennsylvania General Assembly. URL: https://www.dos.pa.gov/ProfessionalLicensing/BoardsCommissions/Cosmetology/Do cuments/Board%20Documents/COSMETOLOGY%20LAW.pdf</w:t>
      </w:r>
    </w:p>
    <w:p w:rsidR="005B3140" w:rsidRPr="001F1C57" w:rsidRDefault="00EA4D4A"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51. </w:t>
      </w:r>
      <w:r w:rsidR="005F4607" w:rsidRPr="001F1C57">
        <w:rPr>
          <w:rFonts w:ascii="Times New Roman" w:hAnsi="Times New Roman" w:cs="Times New Roman"/>
          <w:sz w:val="28"/>
          <w:szCs w:val="28"/>
        </w:rPr>
        <w:t xml:space="preserve">Internal Market, Industry, Entrepreneurship and SMEs. Cosmetics. European Commission: website. URL: </w:t>
      </w:r>
      <w:hyperlink r:id="rId16" w:history="1">
        <w:r w:rsidR="005B3140" w:rsidRPr="001F1C57">
          <w:rPr>
            <w:rStyle w:val="a4"/>
            <w:rFonts w:ascii="Times New Roman" w:hAnsi="Times New Roman" w:cs="Times New Roman"/>
            <w:sz w:val="28"/>
            <w:szCs w:val="28"/>
          </w:rPr>
          <w:t>https://ec.europa.eu/growth/sectors/cosmetics_e</w:t>
        </w:r>
      </w:hyperlink>
    </w:p>
    <w:p w:rsidR="00AD6DFD" w:rsidRPr="001F1C57" w:rsidRDefault="00EA4D4A" w:rsidP="002F38D7">
      <w:pPr>
        <w:pStyle w:val="a8"/>
        <w:spacing w:line="360" w:lineRule="auto"/>
        <w:rPr>
          <w:rFonts w:ascii="Times New Roman" w:hAnsi="Times New Roman" w:cs="Times New Roman"/>
          <w:sz w:val="28"/>
          <w:szCs w:val="28"/>
        </w:rPr>
      </w:pPr>
      <w:r>
        <w:rPr>
          <w:rFonts w:ascii="Times New Roman" w:hAnsi="Times New Roman" w:cs="Times New Roman"/>
          <w:sz w:val="28"/>
          <w:szCs w:val="28"/>
        </w:rPr>
        <w:t xml:space="preserve">52. </w:t>
      </w:r>
      <w:r w:rsidR="005B3140" w:rsidRPr="001F1C57">
        <w:rPr>
          <w:rFonts w:ascii="Times New Roman" w:hAnsi="Times New Roman" w:cs="Times New Roman"/>
          <w:sz w:val="28"/>
          <w:szCs w:val="28"/>
        </w:rPr>
        <w:t xml:space="preserve">ISO 22716-2007. Косметика. Надлежащая производственная практика. Cosmetics – Good Manufacturing Practices – Guidelines on Good Manufacturing Practices. URL: </w:t>
      </w:r>
      <w:r>
        <w:rPr>
          <w:rFonts w:ascii="Times New Roman" w:hAnsi="Times New Roman" w:cs="Times New Roman"/>
          <w:sz w:val="28"/>
          <w:szCs w:val="28"/>
        </w:rPr>
        <w:t>https://www.iso.org/ru/home.htm.</w:t>
      </w:r>
    </w:p>
    <w:p w:rsidR="009B1A06" w:rsidRPr="001F1C57" w:rsidRDefault="009B1A06" w:rsidP="009B1A06">
      <w:pPr>
        <w:pStyle w:val="a8"/>
        <w:spacing w:line="360" w:lineRule="auto"/>
        <w:rPr>
          <w:rFonts w:ascii="Times New Roman" w:hAnsi="Times New Roman" w:cs="Times New Roman"/>
          <w:sz w:val="28"/>
          <w:szCs w:val="28"/>
        </w:rPr>
      </w:pPr>
    </w:p>
    <w:sectPr w:rsidR="009B1A06" w:rsidRPr="001F1C57" w:rsidSect="00F74F8E">
      <w:headerReference w:type="default" r:id="rId17"/>
      <w:pgSz w:w="11906" w:h="16838"/>
      <w:pgMar w:top="1134" w:right="851"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38D7" w:rsidRDefault="002F38D7" w:rsidP="00BA2770">
      <w:r>
        <w:separator/>
      </w:r>
    </w:p>
  </w:endnote>
  <w:endnote w:type="continuationSeparator" w:id="1">
    <w:p w:rsidR="002F38D7" w:rsidRDefault="002F38D7" w:rsidP="00BA277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38D7" w:rsidRDefault="002F38D7" w:rsidP="00BA2770">
      <w:r>
        <w:separator/>
      </w:r>
    </w:p>
  </w:footnote>
  <w:footnote w:type="continuationSeparator" w:id="1">
    <w:p w:rsidR="002F38D7" w:rsidRDefault="002F38D7" w:rsidP="00BA2770">
      <w:r>
        <w:continuationSeparator/>
      </w:r>
    </w:p>
  </w:footnote>
  <w:footnote w:id="2">
    <w:p w:rsidR="002F38D7" w:rsidRPr="003D6B78" w:rsidRDefault="002F38D7" w:rsidP="00791E66">
      <w:pPr>
        <w:pStyle w:val="a8"/>
        <w:spacing w:line="348" w:lineRule="auto"/>
        <w:ind w:firstLine="709"/>
        <w:rPr>
          <w:rFonts w:ascii="Times New Roman" w:hAnsi="Times New Roman" w:cs="Times New Roman"/>
        </w:rPr>
      </w:pPr>
      <w:r>
        <w:rPr>
          <w:rStyle w:val="aa"/>
        </w:rPr>
        <w:footnoteRef/>
      </w:r>
      <w:r>
        <w:t xml:space="preserve"> </w:t>
      </w:r>
      <w:r w:rsidRPr="003D6B78">
        <w:rPr>
          <w:rFonts w:ascii="Times New Roman" w:hAnsi="Times New Roman" w:cs="Times New Roman"/>
        </w:rPr>
        <w:t>Садовенко А. І. Адміністративно-правове регулювання ринку косметологічних послуг в Україні : автореф. дис. … канд. юр.: спец. 12.00.07 “Адміністративне право і процес; фінансове право; інформаційне право” [Електронний ресурс]/ А. І. Садовенко. – Режим доступу:</w:t>
      </w:r>
      <w:r>
        <w:rPr>
          <w:rFonts w:ascii="Times New Roman" w:hAnsi="Times New Roman" w:cs="Times New Roman"/>
        </w:rPr>
        <w:t xml:space="preserve"> </w:t>
      </w:r>
      <w:r w:rsidRPr="003D6B78">
        <w:rPr>
          <w:rFonts w:ascii="Times New Roman" w:hAnsi="Times New Roman" w:cs="Times New Roman"/>
        </w:rPr>
        <w:t>https://er.nau.edu.ua/handle/NAU/48879</w:t>
      </w:r>
    </w:p>
    <w:p w:rsidR="002F38D7" w:rsidRPr="003D6B78" w:rsidRDefault="002F38D7" w:rsidP="00791E66">
      <w:pPr>
        <w:pStyle w:val="3"/>
        <w:spacing w:before="0" w:beforeAutospacing="0" w:after="0" w:afterAutospacing="0" w:line="377" w:lineRule="auto"/>
        <w:jc w:val="center"/>
        <w:rPr>
          <w:sz w:val="20"/>
          <w:szCs w:val="20"/>
          <w:lang w:val="uk-UA"/>
        </w:rPr>
      </w:pPr>
    </w:p>
    <w:p w:rsidR="002F38D7" w:rsidRDefault="002F38D7">
      <w:pPr>
        <w:pStyle w:val="a8"/>
      </w:pPr>
    </w:p>
  </w:footnote>
  <w:footnote w:id="3">
    <w:p w:rsidR="002F38D7" w:rsidRDefault="002F38D7">
      <w:pPr>
        <w:pStyle w:val="a8"/>
      </w:pPr>
      <w:r>
        <w:rPr>
          <w:rStyle w:val="aa"/>
        </w:rPr>
        <w:footnoteRef/>
      </w:r>
      <w:r>
        <w:t xml:space="preserve"> </w:t>
      </w:r>
      <w:r>
        <w:t>Кран О.С., Посилкіна О.В., Башура О.Г., Пересадько І.Г. Моніторинг ринку праці в галузі практичної косметології в Україні. Управління, економіка та забезпечення якості в фармації. 2009. № 3. С. 49–57.</w:t>
      </w:r>
    </w:p>
  </w:footnote>
  <w:footnote w:id="4">
    <w:p w:rsidR="002F38D7" w:rsidRDefault="002F38D7">
      <w:pPr>
        <w:pStyle w:val="a8"/>
      </w:pPr>
      <w:r>
        <w:rPr>
          <w:rStyle w:val="aa"/>
        </w:rPr>
        <w:footnoteRef/>
      </w:r>
      <w:r>
        <w:t xml:space="preserve"> </w:t>
      </w:r>
      <w:r>
        <w:t>Садовенко А. І. Генезис поняття «косметологічні послуги» в Україні та Сполучених Штатах Америки: порівняльно-правовий аналіз. Наукові записки. Серія: право. Вип. 7. Спецвипуск. 2019. С. 176–181.</w:t>
      </w:r>
    </w:p>
  </w:footnote>
  <w:footnote w:id="5">
    <w:p w:rsidR="002F38D7" w:rsidRDefault="002F38D7">
      <w:pPr>
        <w:pStyle w:val="a8"/>
      </w:pPr>
      <w:r>
        <w:rPr>
          <w:rStyle w:val="aa"/>
        </w:rPr>
        <w:footnoteRef/>
      </w:r>
      <w:r>
        <w:t xml:space="preserve"> </w:t>
      </w:r>
      <w:r>
        <w:t>Садовенко А. І. Поняття «косметилогічні послуги» та «медичні послуги»: порівняльно-правовий аналіз. Актуальні проблеми приватного права: матер. Всеукр. наук.-практ. Інтернет-конф. (м. Ірпінь, 9 жовт. 2020 р.). Ірпінь: УДФС України, 2020. С. 152–154.</w:t>
      </w:r>
    </w:p>
  </w:footnote>
  <w:footnote w:id="6">
    <w:p w:rsidR="002F38D7" w:rsidRDefault="002F38D7">
      <w:pPr>
        <w:pStyle w:val="a8"/>
      </w:pPr>
      <w:r>
        <w:rPr>
          <w:rStyle w:val="aa"/>
        </w:rPr>
        <w:footnoteRef/>
      </w:r>
      <w:r>
        <w:t xml:space="preserve"> </w:t>
      </w:r>
      <w:r>
        <w:t>Основи законодавства України про охорону здоров’я: Закон України від 19.11.1992 № 2801-XII // База даних «Законодавство України» / Верховна Рада України. URL: https://zakon.rada.gov.ua/laws/show/2801-12#Text</w:t>
      </w:r>
    </w:p>
  </w:footnote>
  <w:footnote w:id="7">
    <w:p w:rsidR="002F38D7" w:rsidRDefault="002F38D7">
      <w:pPr>
        <w:pStyle w:val="a8"/>
      </w:pPr>
      <w:r>
        <w:rPr>
          <w:rStyle w:val="aa"/>
        </w:rPr>
        <w:footnoteRef/>
      </w:r>
      <w:r>
        <w:t xml:space="preserve"> </w:t>
      </w:r>
      <w:r>
        <w:t>Там само</w:t>
      </w:r>
    </w:p>
  </w:footnote>
  <w:footnote w:id="8">
    <w:p w:rsidR="002F38D7" w:rsidRDefault="002F38D7">
      <w:pPr>
        <w:pStyle w:val="a8"/>
      </w:pPr>
      <w:r>
        <w:rPr>
          <w:rStyle w:val="aa"/>
        </w:rPr>
        <w:footnoteRef/>
      </w:r>
      <w:r>
        <w:t xml:space="preserve"> Герц А.А. Класифікація договорів про надання медичних послуг. Науковий вісник Ужгородського національного університету. Серія: Право. 2015. Вип. 32(2). С. 16–20.</w:t>
      </w:r>
    </w:p>
  </w:footnote>
  <w:footnote w:id="9">
    <w:p w:rsidR="002F38D7" w:rsidRPr="00791E66" w:rsidRDefault="002F38D7">
      <w:pPr>
        <w:pStyle w:val="a8"/>
      </w:pPr>
      <w:r>
        <w:rPr>
          <w:rStyle w:val="aa"/>
        </w:rPr>
        <w:footnoteRef/>
      </w:r>
      <w:r>
        <w:t xml:space="preserve"> </w:t>
      </w:r>
      <w:r>
        <w:t>Герц А.А. Класифікація договорів про надання медичних послуг. Науковий вісник Ужгородського національного університету. Серія: Право. 2015. Вип. 32(2). С. 16–20.</w:t>
      </w:r>
    </w:p>
  </w:footnote>
  <w:footnote w:id="10">
    <w:p w:rsidR="002F38D7" w:rsidRDefault="002F38D7">
      <w:pPr>
        <w:pStyle w:val="a8"/>
      </w:pPr>
      <w:r>
        <w:rPr>
          <w:rStyle w:val="aa"/>
        </w:rPr>
        <w:footnoteRef/>
      </w:r>
      <w:r>
        <w:t xml:space="preserve"> </w:t>
      </w:r>
      <w:r>
        <w:t>Берзіна А.Б. Правовий статус провізора-косметолога в Україні. Актуальні питання публічного та приватного права. 2017. № 1 (15). С. 27–31.</w:t>
      </w:r>
    </w:p>
  </w:footnote>
  <w:footnote w:id="11">
    <w:p w:rsidR="002F38D7" w:rsidRDefault="002F38D7">
      <w:pPr>
        <w:pStyle w:val="a8"/>
      </w:pPr>
      <w:r>
        <w:rPr>
          <w:rStyle w:val="aa"/>
        </w:rPr>
        <w:footnoteRef/>
      </w:r>
      <w:r>
        <w:t xml:space="preserve"> </w:t>
      </w:r>
      <w:r>
        <w:t>Чеховська І.В. Медичне право України: навчальн. посіб. Ірпінь: Університет ДФС України, 2020. 480 с.</w:t>
      </w:r>
    </w:p>
  </w:footnote>
  <w:footnote w:id="12">
    <w:p w:rsidR="002F38D7" w:rsidRDefault="002F38D7">
      <w:pPr>
        <w:pStyle w:val="a8"/>
      </w:pPr>
      <w:r>
        <w:rPr>
          <w:rStyle w:val="aa"/>
        </w:rPr>
        <w:footnoteRef/>
      </w:r>
      <w:r>
        <w:t xml:space="preserve"> </w:t>
      </w:r>
      <w:r>
        <w:t>Державний класифікатор продукції та послуг ДК 016:2010: наказ Державного комітету України з питань технічного регулювання та споживчої політики від 11.10.2010 № 457 // База даних «Законодавство України» / Верховна Рада України. URL: https://zakon.rada.gov.ua/rada/show/v457a609- 10#Text</w:t>
      </w:r>
    </w:p>
  </w:footnote>
  <w:footnote w:id="13">
    <w:p w:rsidR="002F38D7" w:rsidRDefault="002F38D7">
      <w:pPr>
        <w:pStyle w:val="a8"/>
      </w:pPr>
      <w:r>
        <w:rPr>
          <w:rStyle w:val="aa"/>
        </w:rPr>
        <w:footnoteRef/>
      </w:r>
      <w:r>
        <w:t xml:space="preserve"> </w:t>
      </w:r>
      <w:r>
        <w:t>European Standard for Aesthetic Medicine Services, Non-Surgical Treatment (2016). URL: https://www.aemh.org/images/AEMH_documents/2016/AEMH16- 005_Draft_Aesthetic_medicine_services_non-surgical_Jan_2016.pdf</w:t>
      </w:r>
    </w:p>
  </w:footnote>
  <w:footnote w:id="14">
    <w:p w:rsidR="002F38D7" w:rsidRPr="00747869" w:rsidRDefault="002F38D7" w:rsidP="00747869">
      <w:pPr>
        <w:pStyle w:val="a8"/>
        <w:spacing w:line="348" w:lineRule="auto"/>
        <w:ind w:firstLine="0"/>
        <w:rPr>
          <w:rFonts w:ascii="Times New Roman" w:hAnsi="Times New Roman" w:cs="Times New Roman"/>
        </w:rPr>
      </w:pPr>
      <w:r>
        <w:rPr>
          <w:rStyle w:val="aa"/>
        </w:rPr>
        <w:footnoteRef/>
      </w:r>
      <w:r>
        <w:t xml:space="preserve"> </w:t>
      </w:r>
      <w:r w:rsidRPr="003D6B78">
        <w:rPr>
          <w:rFonts w:ascii="Times New Roman" w:hAnsi="Times New Roman" w:cs="Times New Roman"/>
        </w:rPr>
        <w:t>Садовенко А. І. Адміністративно-правове регулювання ринку косметологічних послуг в Україні : автореф. дис. … канд. юр.: спец. 12.00.07 “Адміністративне право і процес; фінансове право; інформаційне право” [Електронний ресурс]/ А. І. Садовенко. – Режим доступу:</w:t>
      </w:r>
      <w:r>
        <w:rPr>
          <w:rFonts w:ascii="Times New Roman" w:hAnsi="Times New Roman" w:cs="Times New Roman"/>
        </w:rPr>
        <w:t xml:space="preserve"> </w:t>
      </w:r>
      <w:r w:rsidRPr="003D6B78">
        <w:rPr>
          <w:rFonts w:ascii="Times New Roman" w:hAnsi="Times New Roman" w:cs="Times New Roman"/>
        </w:rPr>
        <w:t>https://er.nau.edu.ua/handle/NAU/48879</w:t>
      </w:r>
    </w:p>
  </w:footnote>
  <w:footnote w:id="15">
    <w:p w:rsidR="002F38D7" w:rsidRDefault="002F38D7" w:rsidP="00747869">
      <w:pPr>
        <w:pStyle w:val="a8"/>
        <w:ind w:firstLine="0"/>
      </w:pPr>
      <w:r>
        <w:rPr>
          <w:rStyle w:val="aa"/>
        </w:rPr>
        <w:footnoteRef/>
      </w:r>
      <w:r>
        <w:t xml:space="preserve"> </w:t>
      </w:r>
      <w:r>
        <w:t>Там само</w:t>
      </w:r>
    </w:p>
  </w:footnote>
  <w:footnote w:id="16">
    <w:p w:rsidR="002F38D7" w:rsidRPr="003D6B78" w:rsidRDefault="002F38D7" w:rsidP="002B6EE5">
      <w:pPr>
        <w:pStyle w:val="a8"/>
        <w:spacing w:line="348" w:lineRule="auto"/>
        <w:ind w:firstLine="0"/>
        <w:rPr>
          <w:rFonts w:ascii="Times New Roman" w:hAnsi="Times New Roman" w:cs="Times New Roman"/>
        </w:rPr>
      </w:pPr>
      <w:r>
        <w:rPr>
          <w:rStyle w:val="aa"/>
        </w:rPr>
        <w:footnoteRef/>
      </w:r>
      <w:r>
        <w:t xml:space="preserve"> </w:t>
      </w:r>
      <w:r w:rsidRPr="003D6B78">
        <w:rPr>
          <w:rFonts w:ascii="Times New Roman" w:hAnsi="Times New Roman" w:cs="Times New Roman"/>
        </w:rPr>
        <w:t>Садовенко А. І. Адміністративно-правове регулювання ринку косметологічних послуг в Україні : автореф. дис. … канд. юр.: спец. 12.00.07 “Адміністративне право і процес; фінансове право; інформаційне право” [Електронний ресурс]/ А. І. Садовенко. – Режим доступу:</w:t>
      </w:r>
      <w:r>
        <w:rPr>
          <w:rFonts w:ascii="Times New Roman" w:hAnsi="Times New Roman" w:cs="Times New Roman"/>
        </w:rPr>
        <w:t xml:space="preserve"> </w:t>
      </w:r>
      <w:r w:rsidRPr="003D6B78">
        <w:rPr>
          <w:rFonts w:ascii="Times New Roman" w:hAnsi="Times New Roman" w:cs="Times New Roman"/>
        </w:rPr>
        <w:t>https://er.nau.edu.ua/handle/NAU/48879</w:t>
      </w:r>
    </w:p>
    <w:p w:rsidR="002F38D7" w:rsidRDefault="002F38D7">
      <w:pPr>
        <w:pStyle w:val="a8"/>
      </w:pPr>
    </w:p>
  </w:footnote>
  <w:footnote w:id="17">
    <w:p w:rsidR="002F38D7" w:rsidRPr="003D6B78" w:rsidRDefault="002F38D7" w:rsidP="002B6EE5">
      <w:pPr>
        <w:pStyle w:val="a8"/>
        <w:spacing w:line="348" w:lineRule="auto"/>
        <w:ind w:firstLine="709"/>
        <w:rPr>
          <w:rFonts w:ascii="Times New Roman" w:hAnsi="Times New Roman" w:cs="Times New Roman"/>
        </w:rPr>
      </w:pPr>
      <w:r>
        <w:rPr>
          <w:rStyle w:val="aa"/>
        </w:rPr>
        <w:footnoteRef/>
      </w:r>
      <w:r>
        <w:t xml:space="preserve">  </w:t>
      </w:r>
      <w:r w:rsidRPr="003D6B78">
        <w:rPr>
          <w:rFonts w:ascii="Times New Roman" w:hAnsi="Times New Roman" w:cs="Times New Roman"/>
        </w:rPr>
        <w:t>Садовенко А. І. Адміністративно-правове регулювання ринку косметологічних послуг в Україні : автореф. дис. … канд. юр.: спец. 12.00.07 “Адміністративне право і процес; фінансове право; інформаційне право” [Електронний ресурс]/ А. І. Садовенко. – Режим доступу:</w:t>
      </w:r>
      <w:r>
        <w:rPr>
          <w:rFonts w:ascii="Times New Roman" w:hAnsi="Times New Roman" w:cs="Times New Roman"/>
        </w:rPr>
        <w:t xml:space="preserve"> </w:t>
      </w:r>
      <w:r w:rsidRPr="003D6B78">
        <w:rPr>
          <w:rFonts w:ascii="Times New Roman" w:hAnsi="Times New Roman" w:cs="Times New Roman"/>
        </w:rPr>
        <w:t>https://er.nau.edu.ua/handle/NAU/48879</w:t>
      </w:r>
    </w:p>
    <w:p w:rsidR="002F38D7" w:rsidRDefault="002F38D7">
      <w:pPr>
        <w:pStyle w:val="a8"/>
      </w:pPr>
    </w:p>
  </w:footnote>
  <w:footnote w:id="18">
    <w:p w:rsidR="002F38D7" w:rsidRDefault="002F38D7">
      <w:pPr>
        <w:pStyle w:val="a8"/>
      </w:pPr>
      <w:r>
        <w:rPr>
          <w:rStyle w:val="aa"/>
        </w:rPr>
        <w:footnoteRef/>
      </w:r>
      <w:r>
        <w:t xml:space="preserve"> </w:t>
      </w:r>
      <w:r>
        <w:t>Садовенко А. І. Методи адміністративно-правового регулювання ринку косметологічних послуг в Україні: класичний монізм або дуалізм? Правові, економічні та соціокультурні засади регулювання суспільних відносин: сучасні реалії та виклики часу: збірник матеріалів ІІ Всеукр. наук.- практ. конф., (м. Полтава, 9 грудня 2020 р.). Полтава: ПІЕП, 2021. С. 375–379.</w:t>
      </w:r>
    </w:p>
  </w:footnote>
  <w:footnote w:id="19">
    <w:p w:rsidR="002F38D7" w:rsidRDefault="002F38D7">
      <w:pPr>
        <w:pStyle w:val="a8"/>
      </w:pPr>
      <w:r>
        <w:rPr>
          <w:rStyle w:val="aa"/>
        </w:rPr>
        <w:footnoteRef/>
      </w:r>
      <w:r>
        <w:t xml:space="preserve"> </w:t>
      </w:r>
      <w:r>
        <w:t>Про ліцензування певних видів господарської діяльності: Закон України від 02.03.2015 № 222-VIII. // База даних (БД) «Законодавство України» / Верховна Рада України. URL: https://zakon.rada.gov.ua/laws/show/222-19#Text</w:t>
      </w:r>
    </w:p>
  </w:footnote>
  <w:footnote w:id="20">
    <w:p w:rsidR="002F38D7" w:rsidRDefault="002F38D7">
      <w:pPr>
        <w:pStyle w:val="a8"/>
      </w:pPr>
      <w:r>
        <w:rPr>
          <w:rStyle w:val="aa"/>
        </w:rPr>
        <w:footnoteRef/>
      </w:r>
      <w:r>
        <w:t xml:space="preserve"> </w:t>
      </w:r>
      <w:r>
        <w:t>Про затвердження ліцензійних умов провадження господарської діяльності з медичної практики: постанова Кабінету Міністрів України від 02.03.2016 № 285 // База даних «Законодавство України» / Верховна Рада України. URL: https://zakon.rada.gov.ua/laws/show/285-2016-%D0%BF#n8</w:t>
      </w:r>
    </w:p>
  </w:footnote>
  <w:footnote w:id="21">
    <w:p w:rsidR="002F38D7" w:rsidRDefault="002F38D7">
      <w:pPr>
        <w:pStyle w:val="a8"/>
      </w:pPr>
      <w:r>
        <w:rPr>
          <w:rStyle w:val="aa"/>
        </w:rPr>
        <w:footnoteRef/>
      </w:r>
      <w:r>
        <w:t xml:space="preserve"> </w:t>
      </w:r>
      <w:r>
        <w:t>Академічний тлумачний словник української мови. URL: http://sum.in.ua/s/kosmetyka</w:t>
      </w:r>
    </w:p>
  </w:footnote>
  <w:footnote w:id="22">
    <w:p w:rsidR="002F38D7" w:rsidRDefault="002F38D7">
      <w:pPr>
        <w:pStyle w:val="a8"/>
      </w:pPr>
      <w:r>
        <w:rPr>
          <w:rStyle w:val="aa"/>
        </w:rPr>
        <w:footnoteRef/>
      </w:r>
      <w:r>
        <w:t xml:space="preserve"> </w:t>
      </w:r>
      <w:r>
        <w:t>Шопіна І.М. Адміністративно-правове регулювання управління органами внутрішніх справ України: монографія. Київ: МП Леся, 2011. 426 с.</w:t>
      </w:r>
    </w:p>
  </w:footnote>
  <w:footnote w:id="23">
    <w:p w:rsidR="002F38D7" w:rsidRDefault="002F38D7">
      <w:pPr>
        <w:pStyle w:val="a8"/>
      </w:pPr>
      <w:r>
        <w:rPr>
          <w:rStyle w:val="aa"/>
        </w:rPr>
        <w:footnoteRef/>
      </w:r>
      <w:r>
        <w:t xml:space="preserve"> </w:t>
      </w:r>
      <w:r>
        <w:t>Разводовський В.Й. Особливості нормативно-правового регулювання державно-управлінських відносин у транспортній сфері. Вісник Національного університету внутрішніх справ. 2003. Вип. 23. С. 167–174</w:t>
      </w:r>
    </w:p>
  </w:footnote>
  <w:footnote w:id="24">
    <w:p w:rsidR="002F38D7" w:rsidRDefault="002F38D7">
      <w:pPr>
        <w:pStyle w:val="a8"/>
      </w:pPr>
      <w:r>
        <w:rPr>
          <w:rStyle w:val="aa"/>
        </w:rPr>
        <w:footnoteRef/>
      </w:r>
      <w:r>
        <w:t xml:space="preserve"> </w:t>
      </w:r>
      <w:r>
        <w:t>Теремецкий В. И. Принципы налогового администрирования. Человек: преступление и наказание. 2013. № 1. С. 203–206.</w:t>
      </w:r>
    </w:p>
  </w:footnote>
  <w:footnote w:id="25">
    <w:p w:rsidR="002F38D7" w:rsidRDefault="002F38D7">
      <w:pPr>
        <w:pStyle w:val="a8"/>
      </w:pPr>
      <w:r>
        <w:rPr>
          <w:rStyle w:val="aa"/>
        </w:rPr>
        <w:footnoteRef/>
      </w:r>
      <w:r>
        <w:t xml:space="preserve"> </w:t>
      </w:r>
      <w:r>
        <w:t>Про державну реєстрацію юридичних осіб, фізичних осіб</w:t>
      </w:r>
      <w:r>
        <w:t>підприємців та громадських формувань: Закон України від 15.05.2003 № 755-IV // База даних «Законодавство України» / Верховна Рада України. URL: https://zakon.rada.gov.ua/laws/show/755-15#Text</w:t>
      </w:r>
    </w:p>
  </w:footnote>
  <w:footnote w:id="26">
    <w:p w:rsidR="002F38D7" w:rsidRDefault="002F38D7">
      <w:pPr>
        <w:pStyle w:val="a8"/>
      </w:pPr>
      <w:r>
        <w:rPr>
          <w:rStyle w:val="aa"/>
        </w:rPr>
        <w:footnoteRef/>
      </w:r>
      <w:r>
        <w:t xml:space="preserve"> </w:t>
      </w:r>
      <w:r>
        <w:t>Про підприємництво: Закон України від 07.02.1991 № 698-XII // База даних «Законодавство України» / Верховна Рада України. URL: https://zakon.rada.gov.ua/laws/show/698-12#Text</w:t>
      </w:r>
    </w:p>
  </w:footnote>
  <w:footnote w:id="27">
    <w:p w:rsidR="002F38D7" w:rsidRDefault="002F38D7">
      <w:pPr>
        <w:pStyle w:val="a8"/>
      </w:pPr>
      <w:r>
        <w:rPr>
          <w:rStyle w:val="aa"/>
        </w:rPr>
        <w:footnoteRef/>
      </w:r>
      <w:r>
        <w:t xml:space="preserve"> </w:t>
      </w:r>
      <w:r>
        <w:t>Основи законодавства України про охорону здоров’я: Закон України від 19.11.1992 № 2801-XII // База даних «Законодавство України» / Верховна Рада України. URL: https://zakon.rada.gov.ua/laws/show/2801-12#Text</w:t>
      </w:r>
    </w:p>
  </w:footnote>
  <w:footnote w:id="28">
    <w:p w:rsidR="002F38D7" w:rsidRDefault="002F38D7">
      <w:pPr>
        <w:pStyle w:val="a8"/>
      </w:pPr>
      <w:r>
        <w:rPr>
          <w:rStyle w:val="aa"/>
        </w:rPr>
        <w:footnoteRef/>
      </w:r>
      <w:r>
        <w:t xml:space="preserve"> </w:t>
      </w:r>
      <w:r>
        <w:t>Козюбра М.І. Загальна теорія права: підручник. Київ: Ваіте, 2015. 392 с.</w:t>
      </w:r>
    </w:p>
  </w:footnote>
  <w:footnote w:id="29">
    <w:p w:rsidR="002F38D7" w:rsidRDefault="002F38D7">
      <w:pPr>
        <w:pStyle w:val="a8"/>
      </w:pPr>
      <w:r>
        <w:rPr>
          <w:rStyle w:val="aa"/>
        </w:rPr>
        <w:footnoteRef/>
      </w:r>
      <w:r>
        <w:t xml:space="preserve"> </w:t>
      </w:r>
      <w:r>
        <w:t>Садовенко А. І. Методи адміністративно-правового регулювання ринку косметологічних послуг в Україні: класичний монізм або дуалізм? Правові, економічні та соціокультурні засади регулювання суспільних відносин: сучасні реалії та виклики часу: збірник матеріалів ІІ Всеукр. наук.- практ. конф., (м. Полтава, 9 грудня 2020 р.). Полтава: ПІЕП, 2021. С. 375–379.</w:t>
      </w:r>
    </w:p>
  </w:footnote>
  <w:footnote w:id="30">
    <w:p w:rsidR="002F38D7" w:rsidRDefault="002F38D7">
      <w:pPr>
        <w:pStyle w:val="a8"/>
      </w:pPr>
      <w:r>
        <w:rPr>
          <w:rStyle w:val="aa"/>
        </w:rPr>
        <w:footnoteRef/>
      </w:r>
      <w:r>
        <w:t xml:space="preserve"> </w:t>
      </w:r>
      <w:r>
        <w:t>Скакун О. Ф. Теорія права і держави: підручник. Київ: Алерта; КНТ; ЦУЛ, 2010. 520 с</w:t>
      </w:r>
    </w:p>
  </w:footnote>
  <w:footnote w:id="31">
    <w:p w:rsidR="002F38D7" w:rsidRDefault="002F38D7">
      <w:pPr>
        <w:pStyle w:val="a8"/>
      </w:pPr>
      <w:r>
        <w:rPr>
          <w:rStyle w:val="aa"/>
        </w:rPr>
        <w:footnoteRef/>
      </w:r>
      <w:r>
        <w:t xml:space="preserve"> </w:t>
      </w:r>
      <w:r w:rsidRPr="003D6B78">
        <w:rPr>
          <w:rFonts w:ascii="Times New Roman" w:hAnsi="Times New Roman" w:cs="Times New Roman"/>
        </w:rPr>
        <w:t>Садовенко А. І. Адміністративно-правове регулювання ринку косметологічних послуг в Україні : автореф. дис. … канд. юр.: спец. 12.00.07 “Адміністративне право і процес; фінансове право; інформаційне право” [Електронний ресурс]/ А. І. Садовенко. – Режим доступу:</w:t>
      </w:r>
      <w:r>
        <w:rPr>
          <w:rFonts w:ascii="Times New Roman" w:hAnsi="Times New Roman" w:cs="Times New Roman"/>
        </w:rPr>
        <w:t xml:space="preserve"> </w:t>
      </w:r>
      <w:r w:rsidRPr="003D6B78">
        <w:rPr>
          <w:rFonts w:ascii="Times New Roman" w:hAnsi="Times New Roman" w:cs="Times New Roman"/>
        </w:rPr>
        <w:t>https://er.nau.edu.ua/handle/NAU/48879</w:t>
      </w:r>
    </w:p>
  </w:footnote>
  <w:footnote w:id="32">
    <w:p w:rsidR="002F38D7" w:rsidRDefault="002F38D7" w:rsidP="00D46F5A">
      <w:pPr>
        <w:pStyle w:val="a8"/>
        <w:ind w:firstLine="0"/>
      </w:pPr>
      <w:r>
        <w:rPr>
          <w:rStyle w:val="aa"/>
        </w:rPr>
        <w:footnoteRef/>
      </w:r>
      <w:r>
        <w:t xml:space="preserve"> </w:t>
      </w:r>
      <w:r>
        <w:t>Скакун О. Ф. Теорія государства и права: учебник. Харьков: Консул, 2000. 704 с.</w:t>
      </w:r>
    </w:p>
  </w:footnote>
  <w:footnote w:id="33">
    <w:p w:rsidR="002F38D7" w:rsidRDefault="002F38D7">
      <w:pPr>
        <w:pStyle w:val="a8"/>
      </w:pPr>
      <w:r>
        <w:rPr>
          <w:rStyle w:val="aa"/>
        </w:rPr>
        <w:footnoteRef/>
      </w:r>
      <w:r>
        <w:t xml:space="preserve"> </w:t>
      </w:r>
      <w:r>
        <w:t>Андрєєва Д.Є. Адміністративно-правове регулювання в галузі молодіжної політики в Україні: організаційно-правові аспекти: автореф. дис. ... канд. юрид. наук: 12.00.07. Ірпінь, 2009. 18 с.</w:t>
      </w:r>
    </w:p>
  </w:footnote>
  <w:footnote w:id="34">
    <w:p w:rsidR="002F38D7" w:rsidRPr="00272462" w:rsidRDefault="002F38D7">
      <w:pPr>
        <w:pStyle w:val="a8"/>
      </w:pPr>
      <w:r>
        <w:rPr>
          <w:rStyle w:val="aa"/>
        </w:rPr>
        <w:footnoteRef/>
      </w:r>
      <w:r>
        <w:t xml:space="preserve"> </w:t>
      </w:r>
      <w:r>
        <w:t>Конституція України: Закон України від 28.06.1996 № 254к/96-ВР // База даних «Законодавство України» / Верховна Рада України. URL: https://zakon.rada.gov.ua/laws/show/254к/96-вр</w:t>
      </w:r>
    </w:p>
  </w:footnote>
  <w:footnote w:id="35">
    <w:p w:rsidR="002F38D7" w:rsidRDefault="002F38D7">
      <w:pPr>
        <w:pStyle w:val="a8"/>
      </w:pPr>
      <w:r>
        <w:rPr>
          <w:rStyle w:val="aa"/>
        </w:rPr>
        <w:footnoteRef/>
      </w:r>
      <w:r>
        <w:t xml:space="preserve"> </w:t>
      </w:r>
      <w:r>
        <w:t>Самсонов В. Н. Административное законодательство: понятие, содержание, реформа: монография. Харьков: Основа, 1991. 120 с.</w:t>
      </w:r>
    </w:p>
  </w:footnote>
  <w:footnote w:id="36">
    <w:p w:rsidR="002F38D7" w:rsidRDefault="002F38D7">
      <w:pPr>
        <w:pStyle w:val="a8"/>
      </w:pPr>
      <w:r>
        <w:rPr>
          <w:rStyle w:val="aa"/>
        </w:rPr>
        <w:footnoteRef/>
      </w:r>
      <w:r>
        <w:t xml:space="preserve"> </w:t>
      </w:r>
      <w:r>
        <w:t>Основи законодавства України про охорону здоров’я: Закон України від 19.11.1992 № 2801-XII // База даних «Законодавство України» / Верховна Рада України. URL: https://zakon.rada.gov.ua/laws/show/2801-12#Text</w:t>
      </w:r>
    </w:p>
  </w:footnote>
  <w:footnote w:id="37">
    <w:p w:rsidR="002F38D7" w:rsidRDefault="002F38D7">
      <w:pPr>
        <w:pStyle w:val="a8"/>
      </w:pPr>
      <w:r>
        <w:rPr>
          <w:rStyle w:val="aa"/>
        </w:rPr>
        <w:footnoteRef/>
      </w:r>
      <w:r>
        <w:t xml:space="preserve"> </w:t>
      </w:r>
      <w:r>
        <w:t>Про підприємництво: Закон України від 07.02.1991 № 698-XII // База даних «Законодавство України» / Верховна Рада України. URL: https://zakon.rada.gov.ua/laws/show/698-12#Text</w:t>
      </w:r>
    </w:p>
  </w:footnote>
  <w:footnote w:id="38">
    <w:p w:rsidR="002F38D7" w:rsidRDefault="002F38D7">
      <w:pPr>
        <w:pStyle w:val="a8"/>
      </w:pPr>
      <w:r>
        <w:rPr>
          <w:rStyle w:val="aa"/>
        </w:rPr>
        <w:footnoteRef/>
      </w:r>
      <w:r>
        <w:t xml:space="preserve"> </w:t>
      </w:r>
      <w:r>
        <w:t>Про державну реєстрацію осіб-підприємців та громадських формувань: Закон України від 15.05.2003 № 755-IV // База даних «Законодавство України» / Верховна Рада України. URL: https://zakon.rada.gov.ua/laws/show/755-15#Text</w:t>
      </w:r>
    </w:p>
  </w:footnote>
  <w:footnote w:id="39">
    <w:p w:rsidR="002F38D7" w:rsidRDefault="002F38D7">
      <w:pPr>
        <w:pStyle w:val="a8"/>
      </w:pPr>
      <w:r>
        <w:rPr>
          <w:rStyle w:val="aa"/>
        </w:rPr>
        <w:footnoteRef/>
      </w:r>
      <w:r>
        <w:t xml:space="preserve"> </w:t>
      </w:r>
      <w:r>
        <w:t>Про ліцензування певних видів господарської діяльності: Закон України від 02.03.2015 № 222-VIII. // База даних (БД) «Законодавство України» / Верховна Рада України. URL: https://zakon.rada.gov.ua/laws/show/222-19#Text</w:t>
      </w:r>
    </w:p>
  </w:footnote>
  <w:footnote w:id="40">
    <w:p w:rsidR="002F38D7" w:rsidRDefault="002F38D7">
      <w:pPr>
        <w:pStyle w:val="a8"/>
      </w:pPr>
      <w:r>
        <w:rPr>
          <w:rStyle w:val="aa"/>
        </w:rPr>
        <w:footnoteRef/>
      </w:r>
      <w:r>
        <w:t xml:space="preserve"> </w:t>
      </w:r>
      <w:r>
        <w:t>Кодекс України про адміністративні правопорушення: Закон України від 07.12.1984 № 8073-X ВР // База даних «Законодавство України» / Верховна Рада України. URL: https://zakon.rada.gov.ua/laws/show/80731-10</w:t>
      </w:r>
    </w:p>
  </w:footnote>
  <w:footnote w:id="41">
    <w:p w:rsidR="002F38D7" w:rsidRDefault="002F38D7">
      <w:pPr>
        <w:pStyle w:val="a8"/>
      </w:pPr>
      <w:r>
        <w:rPr>
          <w:rStyle w:val="aa"/>
        </w:rPr>
        <w:footnoteRef/>
      </w:r>
      <w:r>
        <w:t xml:space="preserve"> </w:t>
      </w:r>
      <w:r>
        <w:t>Бандурка А. М., Горбачев А.В. Оперативно-розыскная деятельность: правовой анализ. Київ: Юринком Интер, 1994. 160 с.</w:t>
      </w:r>
    </w:p>
  </w:footnote>
  <w:footnote w:id="42">
    <w:p w:rsidR="002F38D7" w:rsidRDefault="002F38D7">
      <w:pPr>
        <w:pStyle w:val="a8"/>
      </w:pPr>
      <w:r>
        <w:rPr>
          <w:rStyle w:val="aa"/>
        </w:rPr>
        <w:footnoteRef/>
      </w:r>
      <w:r>
        <w:t xml:space="preserve"> </w:t>
      </w:r>
      <w:r>
        <w:t>Бандурка А. М., Горбачев А.В. Оперативно-розыскная деятельность: правовой анализ. Київ: Юринком Интер, 1994. 160 с.</w:t>
      </w:r>
    </w:p>
  </w:footnote>
  <w:footnote w:id="43">
    <w:p w:rsidR="002F38D7" w:rsidRDefault="002F38D7">
      <w:pPr>
        <w:pStyle w:val="a8"/>
      </w:pPr>
      <w:r>
        <w:rPr>
          <w:rStyle w:val="aa"/>
        </w:rPr>
        <w:footnoteRef/>
      </w:r>
      <w:r>
        <w:t xml:space="preserve"> </w:t>
      </w:r>
      <w:r>
        <w:t>Положення про Міністерство розвитку економіки, торгівлі та сільського господарства України: постанова Кабінету Міністрів України від 20.08.2014 № 459. // База даних Liga закон URL: http://search.ligazakon.ua/l_doc2.nsf/link1/KP140459.html</w:t>
      </w:r>
    </w:p>
  </w:footnote>
  <w:footnote w:id="44">
    <w:p w:rsidR="002F38D7" w:rsidRDefault="002F38D7">
      <w:pPr>
        <w:pStyle w:val="a8"/>
      </w:pPr>
      <w:r>
        <w:rPr>
          <w:rStyle w:val="aa"/>
        </w:rPr>
        <w:footnoteRef/>
      </w:r>
      <w:r>
        <w:t xml:space="preserve"> </w:t>
      </w:r>
      <w:r>
        <w:t>Про затвердження Положення про Національну поліцію України: постанова кабінету Міністрів України від 28.10.2015 № 877 // База даних «Законодавство України» / Верховна Рада України. URL: https://zakon.rada.gov.ua/laws/show/877-2015-%D0%BF#Text</w:t>
      </w:r>
    </w:p>
  </w:footnote>
  <w:footnote w:id="45">
    <w:p w:rsidR="002F38D7" w:rsidRDefault="002F38D7">
      <w:pPr>
        <w:pStyle w:val="a8"/>
      </w:pPr>
      <w:r>
        <w:rPr>
          <w:rStyle w:val="aa"/>
        </w:rPr>
        <w:footnoteRef/>
      </w:r>
      <w:r>
        <w:t xml:space="preserve"> </w:t>
      </w:r>
    </w:p>
  </w:footnote>
  <w:footnote w:id="46">
    <w:p w:rsidR="002F38D7" w:rsidRDefault="002F38D7">
      <w:pPr>
        <w:pStyle w:val="a8"/>
      </w:pPr>
      <w:r>
        <w:rPr>
          <w:rStyle w:val="aa"/>
        </w:rPr>
        <w:footnoteRef/>
      </w:r>
      <w:r>
        <w:t xml:space="preserve"> </w:t>
      </w:r>
      <w:r>
        <w:t>Про затвердження Положення про Державну службу України з питань безпечності харчових продуктів та захисту споживачів: постанова Кабінету міністрів України від 02.09.2015 № 667 // База даних «Законодавство України» / Верховна Рада України. URL: https://zakon.rada.gov.ua/laws/show/667-2015-%D0%BF#Text</w:t>
      </w:r>
    </w:p>
  </w:footnote>
  <w:footnote w:id="47">
    <w:p w:rsidR="002F38D7" w:rsidRDefault="002F38D7" w:rsidP="00940270">
      <w:pPr>
        <w:pStyle w:val="a8"/>
        <w:ind w:firstLine="0"/>
      </w:pPr>
      <w:r>
        <w:rPr>
          <w:rStyle w:val="aa"/>
        </w:rPr>
        <w:footnoteRef/>
      </w:r>
      <w:r>
        <w:t xml:space="preserve"> </w:t>
      </w:r>
      <w:r>
        <w:t>Про затвердження Положення про Державну службу України з питань безпечності харчових продуктів та захисту споживачів: постанова Кабінету міністрів України від 02.09.2015 № 667 // База даних «Законодавство України» / Верховна Рада України. URL: https://zakon.rada.gov.ua/laws/show/667-2015-%D0%BF#Text</w:t>
      </w:r>
    </w:p>
  </w:footnote>
  <w:footnote w:id="48">
    <w:p w:rsidR="002F38D7" w:rsidRDefault="002F38D7">
      <w:pPr>
        <w:pStyle w:val="a8"/>
      </w:pPr>
      <w:r>
        <w:rPr>
          <w:rStyle w:val="aa"/>
        </w:rPr>
        <w:footnoteRef/>
      </w:r>
      <w:r>
        <w:t xml:space="preserve"> </w:t>
      </w:r>
      <w:r>
        <w:t>Про звернення громадян: Закон України від 02.10.1996 № 393/96-ВР // База даних «Законодавство України» / Верховна Рада України. URL: https://zakon.rada.gov.ua/laws/show/393/96-%D0%B2%D1%80#Text</w:t>
      </w:r>
    </w:p>
  </w:footnote>
  <w:footnote w:id="49">
    <w:p w:rsidR="002F38D7" w:rsidRDefault="002F38D7">
      <w:pPr>
        <w:pStyle w:val="a8"/>
      </w:pPr>
      <w:r>
        <w:rPr>
          <w:rStyle w:val="aa"/>
        </w:rPr>
        <w:footnoteRef/>
      </w:r>
      <w:r>
        <w:t xml:space="preserve"> </w:t>
      </w:r>
      <w:r>
        <w:t>Про звернення громадян: Закон України від 02.10.1996 № 393/96-ВР // База даних «Законодавство України» / Верховна Рада України. URL: https://zakon.rada.gov.ua/laws/show/393/96-%D0%B2%D1%80#Text</w:t>
      </w:r>
    </w:p>
  </w:footnote>
  <w:footnote w:id="50">
    <w:p w:rsidR="002F38D7" w:rsidRDefault="002F38D7">
      <w:pPr>
        <w:pStyle w:val="a8"/>
      </w:pPr>
      <w:r>
        <w:rPr>
          <w:rStyle w:val="aa"/>
        </w:rPr>
        <w:footnoteRef/>
      </w:r>
      <w:r>
        <w:t xml:space="preserve"> </w:t>
      </w:r>
      <w:r>
        <w:t>Статут громадської організації «Асоціація косметологів України». URL: https://cosmetolog.in.ua/o-nas/ustav</w:t>
      </w:r>
    </w:p>
  </w:footnote>
  <w:footnote w:id="51">
    <w:p w:rsidR="002F38D7" w:rsidRDefault="002F38D7" w:rsidP="002D7F7B">
      <w:pPr>
        <w:pStyle w:val="a8"/>
      </w:pPr>
      <w:r>
        <w:rPr>
          <w:rStyle w:val="aa"/>
        </w:rPr>
        <w:footnoteRef/>
      </w:r>
      <w:r>
        <w:t xml:space="preserve"> </w:t>
      </w:r>
      <w:r>
        <w:t>Sadovenko А. System of Principles of Administrative and Legal Regulation of the Cosmetological Services Market in Ukraine. European Reforms Bulletin. 2002. № 3. S. 78–82.</w:t>
      </w:r>
    </w:p>
  </w:footnote>
  <w:footnote w:id="52">
    <w:p w:rsidR="002F38D7" w:rsidRDefault="002F38D7">
      <w:pPr>
        <w:pStyle w:val="a8"/>
      </w:pPr>
      <w:r>
        <w:rPr>
          <w:rStyle w:val="aa"/>
        </w:rPr>
        <w:footnoteRef/>
      </w:r>
      <w:r>
        <w:t xml:space="preserve"> </w:t>
      </w:r>
      <w:r>
        <w:t>Денисова А. Правові засоби: поняття та види. Право України. 2010. № 7. С. 190–195</w:t>
      </w:r>
    </w:p>
  </w:footnote>
  <w:footnote w:id="53">
    <w:p w:rsidR="002F38D7" w:rsidRDefault="002F38D7">
      <w:pPr>
        <w:pStyle w:val="a8"/>
      </w:pPr>
      <w:r>
        <w:rPr>
          <w:rStyle w:val="aa"/>
        </w:rPr>
        <w:footnoteRef/>
      </w:r>
      <w:r>
        <w:t xml:space="preserve"> </w:t>
      </w:r>
      <w:r>
        <w:t>Sadovenko А. System of Principles of Administrative and Legal Regulation of the Cosmetological Services Market in Ukraine. European Reforms Bulletin. 2002. № 3. S. 78–82.</w:t>
      </w:r>
    </w:p>
  </w:footnote>
  <w:footnote w:id="54">
    <w:p w:rsidR="002F38D7" w:rsidRDefault="002F38D7">
      <w:pPr>
        <w:pStyle w:val="a8"/>
      </w:pPr>
      <w:r>
        <w:rPr>
          <w:rStyle w:val="aa"/>
        </w:rPr>
        <w:footnoteRef/>
      </w:r>
      <w:r>
        <w:t xml:space="preserve"> </w:t>
      </w:r>
      <w:r>
        <w:t>Державні санітарні правила та норми (ДержСанПіН) 2.2.9.027-99 «Санітарні правила та норми безпеки продукції парфумерно-косметичної промисловості». URL: https://regulation.gov.ua/documents/id238161</w:t>
      </w:r>
    </w:p>
  </w:footnote>
  <w:footnote w:id="55">
    <w:p w:rsidR="002F38D7" w:rsidRDefault="002F38D7">
      <w:pPr>
        <w:pStyle w:val="a8"/>
      </w:pPr>
      <w:r>
        <w:rPr>
          <w:rStyle w:val="aa"/>
        </w:rPr>
        <w:footnoteRef/>
      </w:r>
      <w:r>
        <w:t xml:space="preserve"> </w:t>
      </w:r>
      <w:r>
        <w:t>Скаченко Н. Добровільна сертифікація перукарських та косметичних послуг – гарантоване підтвердження їхньої високої якості. Стандартизація сертифікація якість. 2012. № 4. С. 63–65.</w:t>
      </w:r>
    </w:p>
  </w:footnote>
  <w:footnote w:id="56">
    <w:p w:rsidR="002F38D7" w:rsidRDefault="002F38D7">
      <w:pPr>
        <w:pStyle w:val="a8"/>
      </w:pPr>
      <w:r>
        <w:rPr>
          <w:rStyle w:val="aa"/>
        </w:rPr>
        <w:footnoteRef/>
      </w:r>
      <w:r>
        <w:t xml:space="preserve"> </w:t>
      </w:r>
      <w:r>
        <w:t>Теремецький В. І., Садовенко А. І. Стандартизація і сертифікація косметичної продукції як адміністративно-правові засоби регулювання ринку косметологічних послуг. Вісник Академії праці, соціальних відносин і туризму. Серія: Право. 2020. № 3–4. С. 114–121.</w:t>
      </w:r>
    </w:p>
  </w:footnote>
  <w:footnote w:id="57">
    <w:p w:rsidR="002F38D7" w:rsidRDefault="002F38D7">
      <w:pPr>
        <w:pStyle w:val="a8"/>
      </w:pPr>
      <w:r>
        <w:rPr>
          <w:rStyle w:val="aa"/>
        </w:rPr>
        <w:footnoteRef/>
      </w:r>
      <w:r>
        <w:t xml:space="preserve"> </w:t>
      </w:r>
      <w:r>
        <w:t>Національний класифікатор України. Класифікатор професій ДК 003: 2005.URL: https://zakon.rada.gov.ua/rada/show/ru/vb375609-05</w:t>
      </w:r>
    </w:p>
  </w:footnote>
  <w:footnote w:id="58">
    <w:p w:rsidR="002F38D7" w:rsidRDefault="002F38D7">
      <w:pPr>
        <w:pStyle w:val="a8"/>
      </w:pPr>
      <w:r>
        <w:rPr>
          <w:rStyle w:val="aa"/>
        </w:rPr>
        <w:footnoteRef/>
      </w:r>
      <w:r>
        <w:t xml:space="preserve"> </w:t>
      </w:r>
      <w:r>
        <w:t>Державні санітарні правила та норми (ДержСанПіН) 2.2.9.027-99 «Санітарні правила та норми безпеки продукції парфумерно-косметичної промисловості». URL: https://regulation.gov.ua/documents/id238161</w:t>
      </w:r>
    </w:p>
  </w:footnote>
  <w:footnote w:id="59">
    <w:p w:rsidR="002F38D7" w:rsidRDefault="002F38D7">
      <w:pPr>
        <w:pStyle w:val="a8"/>
      </w:pPr>
      <w:r>
        <w:rPr>
          <w:rStyle w:val="aa"/>
        </w:rPr>
        <w:footnoteRef/>
      </w:r>
      <w:r>
        <w:t xml:space="preserve"> </w:t>
      </w:r>
      <w:r>
        <w:t>Про затвердження Положення про систему безперервного професійного розвитку фахівців у сфері охорони здоров’я: постанова Кабінету Міністрів України від 28.03.2018 № 302. URL: https://zakon.rada.gov.ua/laws/show/302-2018-%D0%BF</w:t>
      </w:r>
    </w:p>
  </w:footnote>
  <w:footnote w:id="60">
    <w:p w:rsidR="002F38D7" w:rsidRDefault="002F38D7">
      <w:pPr>
        <w:pStyle w:val="a8"/>
      </w:pPr>
      <w:r>
        <w:rPr>
          <w:rStyle w:val="aa"/>
        </w:rPr>
        <w:footnoteRef/>
      </w:r>
      <w:r>
        <w:t xml:space="preserve"> </w:t>
      </w:r>
      <w:r>
        <w:t>Податковий кодекс України: Закон України від 02.12.2010 № 2755- VI // База даних «Законодавство України» / Верховна Рада України. URL: https://zakon.rada.gov.ua/laws/show/2755-17</w:t>
      </w:r>
    </w:p>
  </w:footnote>
  <w:footnote w:id="61">
    <w:p w:rsidR="002F38D7" w:rsidRDefault="002F38D7">
      <w:pPr>
        <w:pStyle w:val="a8"/>
      </w:pPr>
      <w:r>
        <w:rPr>
          <w:rStyle w:val="aa"/>
        </w:rPr>
        <w:footnoteRef/>
      </w:r>
      <w:r>
        <w:t xml:space="preserve"> </w:t>
      </w:r>
      <w:r>
        <w:t>Садовенко А. І. Адміністративно-правова відповідальність суб’єктів надання косметологічних послуг в Україні. Вісник Харківського національного університету внутрішніх справ. 2020. № 3 (90). С. 154–161.</w:t>
      </w:r>
    </w:p>
  </w:footnote>
  <w:footnote w:id="62">
    <w:p w:rsidR="002F38D7" w:rsidRDefault="002F38D7">
      <w:pPr>
        <w:pStyle w:val="a8"/>
      </w:pPr>
      <w:r>
        <w:rPr>
          <w:rStyle w:val="aa"/>
        </w:rPr>
        <w:footnoteRef/>
      </w:r>
      <w:r>
        <w:t xml:space="preserve"> </w:t>
      </w:r>
      <w:r>
        <w:t>Там само</w:t>
      </w:r>
    </w:p>
  </w:footnote>
  <w:footnote w:id="63">
    <w:p w:rsidR="002F38D7" w:rsidRDefault="002F38D7">
      <w:pPr>
        <w:pStyle w:val="a8"/>
      </w:pPr>
      <w:r>
        <w:rPr>
          <w:rStyle w:val="aa"/>
        </w:rPr>
        <w:footnoteRef/>
      </w:r>
      <w:r>
        <w:t xml:space="preserve"> Садовенко А. І. Адміністративно-правова відповідальність суб’єктів надання косметологічних послуг в Україні. Вісник Харківського національного університету внутрішніх справ. 2020. № 3 (90). С. 154–161.</w:t>
      </w:r>
    </w:p>
  </w:footnote>
  <w:footnote w:id="64">
    <w:p w:rsidR="002F38D7" w:rsidRDefault="002F38D7">
      <w:pPr>
        <w:pStyle w:val="a8"/>
      </w:pPr>
      <w:r>
        <w:rPr>
          <w:rStyle w:val="aa"/>
        </w:rPr>
        <w:footnoteRef/>
      </w:r>
      <w:r>
        <w:t xml:space="preserve"> </w:t>
      </w:r>
      <w:r>
        <w:t>Державні санітарні правила та норми (ДержСанПіН) 2.2.9.027-99 «Санітарні правила та норми безпеки продукції парфумерно-косметичної промисловості». URL: https://regulation.gov.ua/documents/id238161</w:t>
      </w:r>
    </w:p>
  </w:footnote>
  <w:footnote w:id="65">
    <w:p w:rsidR="002F38D7" w:rsidRDefault="002F38D7">
      <w:pPr>
        <w:pStyle w:val="a8"/>
      </w:pPr>
      <w:r>
        <w:rPr>
          <w:rStyle w:val="aa"/>
        </w:rPr>
        <w:footnoteRef/>
      </w:r>
      <w:r>
        <w:t xml:space="preserve"> </w:t>
      </w:r>
      <w:r>
        <w:t>ГОСТ 12.1.007 «Система стандартів безпеки праці. Шкідливі речовини. Класифікація і загальні вимоги безпеки». URL: http://online.budstandart.com/ua/catalog/doc-page?id_doc=50198</w:t>
      </w:r>
    </w:p>
  </w:footnote>
  <w:footnote w:id="66">
    <w:p w:rsidR="002F38D7" w:rsidRDefault="002F38D7">
      <w:pPr>
        <w:pStyle w:val="a8"/>
      </w:pPr>
      <w:r>
        <w:rPr>
          <w:rStyle w:val="aa"/>
        </w:rPr>
        <w:footnoteRef/>
      </w:r>
      <w:r>
        <w:t xml:space="preserve"> </w:t>
      </w:r>
      <w:r>
        <w:t>Теремецький В. І., Садовенко А. І. Стандартизація і сертифікація косметичної продукції як адміністративно-правові засоби регулювання ринку косметологічних послуг. Вісник Академії праці, соціальних відносин і туризму. Серія: Право. 2020. № 3–4. С. 114–121.</w:t>
      </w:r>
    </w:p>
  </w:footnote>
  <w:footnote w:id="67">
    <w:p w:rsidR="002F38D7" w:rsidRDefault="002F38D7">
      <w:pPr>
        <w:pStyle w:val="a8"/>
      </w:pPr>
      <w:r>
        <w:rPr>
          <w:rStyle w:val="aa"/>
        </w:rPr>
        <w:footnoteRef/>
      </w:r>
      <w:r>
        <w:t xml:space="preserve"> </w:t>
      </w:r>
      <w:r>
        <w:t>Луців Н.В. Товарознавчі аспекти дослідження ринку парфумерних виробів в Україні. Науковий вісник НЛТУ України. 2013. Вип. 23.4. С. 252–261.</w:t>
      </w:r>
    </w:p>
  </w:footnote>
  <w:footnote w:id="68">
    <w:p w:rsidR="002F38D7" w:rsidRDefault="002F38D7">
      <w:pPr>
        <w:pStyle w:val="a8"/>
      </w:pPr>
      <w:r>
        <w:rPr>
          <w:rStyle w:val="aa"/>
        </w:rPr>
        <w:footnoteRef/>
      </w:r>
      <w:r>
        <w:t xml:space="preserve"> </w:t>
      </w:r>
      <w:r>
        <w:t>Кран О.С., Посилкіна О.В., Башура О.Г., Пересадько І.Г. Моніторинг ринку праці в галузі практичної косметології в Україні. Управління, економіка та забезпечення якості в фармації. 2009. № 3. С. 49–57.</w:t>
      </w:r>
    </w:p>
  </w:footnote>
  <w:footnote w:id="69">
    <w:p w:rsidR="002F38D7" w:rsidRDefault="002F38D7">
      <w:pPr>
        <w:pStyle w:val="a8"/>
      </w:pPr>
      <w:r>
        <w:rPr>
          <w:rStyle w:val="aa"/>
        </w:rPr>
        <w:footnoteRef/>
      </w:r>
      <w:r>
        <w:t xml:space="preserve"> </w:t>
      </w:r>
      <w:r>
        <w:t>Чеховська І.В., Білоусюк В.В. Правове регулювання ринку косметологічних послуг: порівняльно-правовий аналіз. Міжнародний юридичний вісник: актуальні проблеми сучасності (теорія та практика). 2019. Вип. 15. С. 101–111.</w:t>
      </w:r>
    </w:p>
  </w:footnote>
  <w:footnote w:id="70">
    <w:p w:rsidR="002F38D7" w:rsidRDefault="002F38D7">
      <w:pPr>
        <w:pStyle w:val="a8"/>
      </w:pPr>
      <w:r>
        <w:rPr>
          <w:rStyle w:val="aa"/>
        </w:rPr>
        <w:footnoteRef/>
      </w:r>
      <w:r>
        <w:t xml:space="preserve"> </w:t>
      </w:r>
      <w:r>
        <w:t>Кран О.С., Посилкіна О.В., Башура О.Г., Пересадько І.Г. Моніторинг ринку праці в галузі практичної косметології в Україні. Управління, економіка та забезпечення якості в фармації. 2009. № 3. С. 49–57.</w:t>
      </w:r>
    </w:p>
  </w:footnote>
  <w:footnote w:id="71">
    <w:p w:rsidR="002F38D7" w:rsidRDefault="002F38D7" w:rsidP="003C7A83">
      <w:pPr>
        <w:pStyle w:val="a8"/>
        <w:ind w:firstLine="0"/>
      </w:pPr>
      <w:r w:rsidRPr="003C7A83">
        <w:rPr>
          <w:sz w:val="16"/>
          <w:szCs w:val="16"/>
        </w:rPr>
        <w:t>70</w:t>
      </w:r>
      <w:r>
        <w:t xml:space="preserve"> Університет Косметології у Варшаві (Варшава, Польща). ОсвітаПоль: веб-сайт. 17.10.2020. URL: https://www.osvitapol.info/universytet</w:t>
      </w:r>
      <w:r>
        <w:t>polscha?uid=95.universytet-kosmetologii-u-varshavi</w:t>
      </w:r>
    </w:p>
  </w:footnote>
  <w:footnote w:id="72">
    <w:p w:rsidR="002F38D7" w:rsidRDefault="002F38D7">
      <w:pPr>
        <w:pStyle w:val="a8"/>
      </w:pPr>
      <w:r>
        <w:rPr>
          <w:rStyle w:val="aa"/>
        </w:rPr>
        <w:footnoteRef/>
      </w:r>
      <w:r>
        <w:t xml:space="preserve"> </w:t>
      </w:r>
      <w:r>
        <w:t>Cosmetology Law Act of May 3, 1933 P.L. 242. № 86, CL. 63. The official website for the Pennsylvania General Assembly. URL: https://www.dos.pa.gov/ProfessionalLicensing/BoardsCommissions/Cosmetology/Do cuments/Board%20Documents/COSMETOLOGY%20LAW.pdf</w:t>
      </w:r>
    </w:p>
  </w:footnote>
  <w:footnote w:id="73">
    <w:p w:rsidR="002F38D7" w:rsidRDefault="002F38D7">
      <w:pPr>
        <w:pStyle w:val="a8"/>
      </w:pPr>
      <w:r>
        <w:rPr>
          <w:rStyle w:val="aa"/>
        </w:rPr>
        <w:footnoteRef/>
      </w:r>
      <w:r>
        <w:t xml:space="preserve"> </w:t>
      </w:r>
      <w:r>
        <w:t>Board of Cosmetology CHAPTER 477, Florida Statutes. 2601 Blair Stone RoadTallahassee, Florida 32399- 0790850.487.1395www.MyFloridaLicense.com .</w:t>
      </w:r>
    </w:p>
  </w:footnote>
  <w:footnote w:id="74">
    <w:p w:rsidR="002F38D7" w:rsidRDefault="002F38D7">
      <w:pPr>
        <w:pStyle w:val="a8"/>
      </w:pPr>
      <w:r>
        <w:rPr>
          <w:rStyle w:val="aa"/>
        </w:rPr>
        <w:footnoteRef/>
      </w:r>
      <w:r>
        <w:t xml:space="preserve"> </w:t>
      </w:r>
      <w:r>
        <w:t>Козаченко Ю.А. «Адміністративно-правове регулювання забезпечення прав пацієнта в Україні»: автореф. дис. ... канд. юрид. наук: 12.00.07. Нац. юрид. ун-т ім. Ярослава Мудрого. Харків, 2016. 20 с.</w:t>
      </w:r>
    </w:p>
  </w:footnote>
  <w:footnote w:id="75">
    <w:p w:rsidR="002F38D7" w:rsidRDefault="002F38D7">
      <w:pPr>
        <w:pStyle w:val="a8"/>
      </w:pPr>
      <w:r>
        <w:rPr>
          <w:rStyle w:val="aa"/>
        </w:rPr>
        <w:footnoteRef/>
      </w:r>
      <w:r>
        <w:t xml:space="preserve"> </w:t>
      </w:r>
      <w:r>
        <w:t>Internal Market, Industry, Entrepreneurship and SMEs. Cosmetics. European Commission: website. URL: https://ec.europa.eu/growth/sectors/cosmetics_en</w:t>
      </w:r>
    </w:p>
  </w:footnote>
  <w:footnote w:id="76">
    <w:p w:rsidR="002F38D7" w:rsidRDefault="002F38D7">
      <w:pPr>
        <w:pStyle w:val="a8"/>
      </w:pPr>
      <w:r>
        <w:rPr>
          <w:rStyle w:val="aa"/>
        </w:rPr>
        <w:footnoteRef/>
      </w:r>
      <w:r>
        <w:t xml:space="preserve"> </w:t>
      </w:r>
      <w:r>
        <w:t>Там само</w:t>
      </w:r>
    </w:p>
  </w:footnote>
  <w:footnote w:id="77">
    <w:p w:rsidR="002F38D7" w:rsidRDefault="002F38D7">
      <w:pPr>
        <w:pStyle w:val="a8"/>
      </w:pPr>
      <w:r>
        <w:rPr>
          <w:rStyle w:val="aa"/>
        </w:rPr>
        <w:footnoteRef/>
      </w:r>
      <w:r>
        <w:t xml:space="preserve"> Regulations for the Cosmetic Products Industry. PHARMALEX: website. URL: https://www.pharmalex.com/virtual-qa-and-outsourced-activities-2-2/</w:t>
      </w:r>
    </w:p>
  </w:footnote>
  <w:footnote w:id="78">
    <w:p w:rsidR="002F38D7" w:rsidRDefault="002F38D7">
      <w:pPr>
        <w:pStyle w:val="a8"/>
      </w:pPr>
      <w:r>
        <w:rPr>
          <w:rStyle w:val="aa"/>
        </w:rPr>
        <w:footnoteRef/>
      </w:r>
      <w:r>
        <w:t xml:space="preserve"> </w:t>
      </w:r>
      <w:r>
        <w:t>Інструкції про порядок надання послуг косметичними салонами, салонами краси під час епідемії SARS-CoV-2 в Польщі. Міністерство розвитку, спільно з Головною санітарною інспекцією. Республіка Польща: сайт. URL: https://www.gov.pl/web/coronavirus-ua/------------sars-cov-2--</w:t>
      </w:r>
    </w:p>
  </w:footnote>
  <w:footnote w:id="79">
    <w:p w:rsidR="002F38D7" w:rsidRDefault="002F38D7">
      <w:pPr>
        <w:pStyle w:val="a8"/>
      </w:pPr>
      <w:r>
        <w:rPr>
          <w:rStyle w:val="aa"/>
        </w:rPr>
        <w:footnoteRef/>
      </w:r>
      <w:r>
        <w:t xml:space="preserve"> </w:t>
      </w:r>
      <w:r>
        <w:t>Письменний В. Оподаткування Привабливих Людей: Сучасні Виклики та Перспективи Впровадження. VoxUkraine: веб-сайт. URL: https://voxukraine.org/uk/opodatkuvannya-pryvablyvyl-loudei-ua/</w:t>
      </w:r>
    </w:p>
  </w:footnote>
  <w:footnote w:id="80">
    <w:p w:rsidR="002F38D7" w:rsidRDefault="002F38D7">
      <w:pPr>
        <w:pStyle w:val="a8"/>
      </w:pPr>
      <w:r>
        <w:rPr>
          <w:rStyle w:val="aa"/>
        </w:rPr>
        <w:footnoteRef/>
      </w:r>
      <w:r>
        <w:t xml:space="preserve"> </w:t>
      </w:r>
      <w:r>
        <w:t>Адміністративне право України: підручник / за заг. ред. д.ю.н., проф. Т.О. Коломоєць. Київ: Істина, 2008. 500 с.</w:t>
      </w:r>
    </w:p>
  </w:footnote>
  <w:footnote w:id="81">
    <w:p w:rsidR="002F38D7" w:rsidRPr="00927978" w:rsidRDefault="002F38D7" w:rsidP="00927978">
      <w:pPr>
        <w:pStyle w:val="a8"/>
        <w:ind w:firstLine="0"/>
      </w:pPr>
      <w:r>
        <w:rPr>
          <w:rStyle w:val="aa"/>
        </w:rPr>
        <w:footnoteRef/>
      </w:r>
      <w:r>
        <w:t>European Standard for Aesthetic Medicine Services, Non-Surgical Treatment (2016). URL: https://www.aemh.org/images/AEMH_documents/2016/AEMH16- 005_Draft_Aesthetic_medicine_services_non-surgical_Jan_2016.pdf</w:t>
      </w:r>
    </w:p>
  </w:footnote>
  <w:footnote w:id="82">
    <w:p w:rsidR="002F38D7" w:rsidRDefault="002F38D7">
      <w:pPr>
        <w:pStyle w:val="a8"/>
      </w:pPr>
      <w:r>
        <w:rPr>
          <w:rStyle w:val="aa"/>
        </w:rPr>
        <w:footnoteRef/>
      </w:r>
      <w:r>
        <w:t xml:space="preserve"> </w:t>
      </w:r>
      <w:r>
        <w:t>Чеховская И.В., Мичурин Е.А., Самсин И.Л., Избаш Е.С., Дундич Л.В. Косметологические услуги: сравнительно-правовой анализ. Georgian medical news. 2019. № 11(296). Р. 165–170.</w:t>
      </w:r>
    </w:p>
  </w:footnote>
  <w:footnote w:id="83">
    <w:p w:rsidR="002F38D7" w:rsidRDefault="002F38D7">
      <w:pPr>
        <w:pStyle w:val="a8"/>
      </w:pPr>
      <w:r>
        <w:rPr>
          <w:rStyle w:val="aa"/>
        </w:rPr>
        <w:footnoteRef/>
      </w:r>
      <w:r>
        <w:t xml:space="preserve"> </w:t>
      </w:r>
      <w:r>
        <w:t>15. Берзіна А.Б. Правовий статус провізора-косметолога в Україні. Актуальні питання публічного та приватного права. 2017. № 1 (15). С. 27–31.</w:t>
      </w:r>
    </w:p>
  </w:footnote>
  <w:footnote w:id="84">
    <w:p w:rsidR="002F38D7" w:rsidRDefault="002F38D7">
      <w:pPr>
        <w:pStyle w:val="a8"/>
      </w:pPr>
      <w:r>
        <w:rPr>
          <w:rStyle w:val="aa"/>
        </w:rPr>
        <w:footnoteRef/>
      </w:r>
      <w:r>
        <w:t xml:space="preserve"> </w:t>
      </w:r>
      <w:r>
        <w:t>Мограбян А.С. Гражданско-правовые аспекты регулирования косметологических услуг. Advances in law Т. 6. № 1. 2018. URL: https://riorpub.com/ru/nauka/article/19683/view</w:t>
      </w:r>
    </w:p>
  </w:footnote>
  <w:footnote w:id="85">
    <w:p w:rsidR="002F38D7" w:rsidRDefault="002F38D7">
      <w:pPr>
        <w:pStyle w:val="a8"/>
      </w:pPr>
      <w:r>
        <w:rPr>
          <w:rStyle w:val="aa"/>
        </w:rPr>
        <w:footnoteRef/>
      </w:r>
      <w:r>
        <w:t xml:space="preserve"> </w:t>
      </w:r>
      <w:r>
        <w:t>Кран О.С., Посилкіна О.В., Башура О.Г., Пересадько І.Г. Моніторинг ринку праці в галузі практичної косметології в Україні. Управління, економіка та забезпечення якості в фармації. 2009. № 3. С. 49–57</w:t>
      </w:r>
    </w:p>
  </w:footnote>
  <w:footnote w:id="86">
    <w:p w:rsidR="002F38D7" w:rsidRDefault="002F38D7">
      <w:pPr>
        <w:pStyle w:val="a8"/>
      </w:pPr>
      <w:r>
        <w:rPr>
          <w:rStyle w:val="aa"/>
        </w:rPr>
        <w:footnoteRef/>
      </w:r>
      <w:r>
        <w:t xml:space="preserve"> </w:t>
      </w:r>
      <w:r w:rsidRPr="003D6B78">
        <w:rPr>
          <w:rFonts w:ascii="Times New Roman" w:hAnsi="Times New Roman" w:cs="Times New Roman"/>
        </w:rPr>
        <w:t>Садовенко А. І. Адміністративно-правове регулювання ринку косметологічних послуг в Україні : автореф. дис. … канд. юр.: спец. 12.00.07 “Адміністративне право і процес; фінансове право; інформаційне право” [Електронний ресурс]/ А. І. Садовенко. – Режим доступу:</w:t>
      </w:r>
      <w:r>
        <w:rPr>
          <w:rFonts w:ascii="Times New Roman" w:hAnsi="Times New Roman" w:cs="Times New Roman"/>
        </w:rPr>
        <w:t xml:space="preserve"> </w:t>
      </w:r>
      <w:r w:rsidRPr="003D6B78">
        <w:rPr>
          <w:rFonts w:ascii="Times New Roman" w:hAnsi="Times New Roman" w:cs="Times New Roman"/>
        </w:rPr>
        <w:t>https://er.nau.edu.ua/handle/NAU/48879</w:t>
      </w:r>
    </w:p>
  </w:footnote>
  <w:footnote w:id="87">
    <w:p w:rsidR="002F38D7" w:rsidRDefault="002F38D7">
      <w:pPr>
        <w:pStyle w:val="a8"/>
      </w:pPr>
      <w:r>
        <w:rPr>
          <w:rStyle w:val="aa"/>
        </w:rPr>
        <w:footnoteRef/>
      </w:r>
      <w:r>
        <w:t xml:space="preserve"> </w:t>
      </w:r>
      <w:r w:rsidRPr="003D6B78">
        <w:rPr>
          <w:rFonts w:ascii="Times New Roman" w:hAnsi="Times New Roman" w:cs="Times New Roman"/>
        </w:rPr>
        <w:t>Садовенко А. І. Адміністративно-правове регулювання ринку косметологічних послуг в Україні : автореф. дис. … канд. юр.: спец. 12.00.07 “Адміністративне право і процес; фінансове право; інформаційне право” [Електронний ресурс]/ А. І. Садовенко. – Режим доступу:</w:t>
      </w:r>
      <w:r>
        <w:rPr>
          <w:rFonts w:ascii="Times New Roman" w:hAnsi="Times New Roman" w:cs="Times New Roman"/>
        </w:rPr>
        <w:t xml:space="preserve"> </w:t>
      </w:r>
      <w:r w:rsidRPr="003D6B78">
        <w:rPr>
          <w:rFonts w:ascii="Times New Roman" w:hAnsi="Times New Roman" w:cs="Times New Roman"/>
        </w:rPr>
        <w:t>https://er.nau.edu.ua/handle/NAU/48879</w:t>
      </w:r>
    </w:p>
  </w:footnote>
  <w:footnote w:id="88">
    <w:p w:rsidR="002F38D7" w:rsidRDefault="002F38D7">
      <w:pPr>
        <w:pStyle w:val="a8"/>
      </w:pPr>
      <w:r>
        <w:rPr>
          <w:rStyle w:val="aa"/>
        </w:rPr>
        <w:footnoteRef/>
      </w:r>
      <w:r>
        <w:t xml:space="preserve"> </w:t>
      </w:r>
      <w:r>
        <w:t>Там само</w:t>
      </w:r>
    </w:p>
  </w:footnote>
  <w:footnote w:id="89">
    <w:p w:rsidR="002F38D7" w:rsidRDefault="002F38D7">
      <w:pPr>
        <w:pStyle w:val="a8"/>
      </w:pPr>
      <w:r>
        <w:rPr>
          <w:rStyle w:val="aa"/>
        </w:rPr>
        <w:footnoteRef/>
      </w:r>
      <w:r>
        <w:t xml:space="preserve"> Петрук О. Запитай у косметолога: що треба зробити перед «ін’єкцією краси», аби результат вам сподобався. Таблоїд Волині: веб-сайт. 30.07.2019. URL: https://volyn.tabloyid.com/zhittia/zapitai-u-kosmetologa-shcho</w:t>
      </w:r>
      <w:r>
        <w:t>treba-zrobiti-pered-inektsieiu-krasi-abi-rezultat-vam-spodobavsia</w:t>
      </w:r>
    </w:p>
  </w:footnote>
  <w:footnote w:id="90">
    <w:p w:rsidR="002F38D7" w:rsidRDefault="002F38D7">
      <w:pPr>
        <w:pStyle w:val="a8"/>
      </w:pPr>
      <w:r>
        <w:rPr>
          <w:rStyle w:val="aa"/>
        </w:rPr>
        <w:footnoteRef/>
      </w:r>
      <w:r>
        <w:t xml:space="preserve"> </w:t>
      </w:r>
      <w:r>
        <w:t>Петрук О. Запитай у косметолога: що треба зробити перед «ін’єкцією краси», аби результат вам сподобався. Таблоїд Волині: веб-сайт. 30.07.2019. URL: https://volyn.tabloyid.com/zhittia/zapitai-u-kosmetologa-shcho</w:t>
      </w:r>
      <w:r>
        <w:t>treba-zrobiti-pered-inektsieiu-krasi-abi-rezultat-vam-spodobavsia</w:t>
      </w:r>
    </w:p>
  </w:footnote>
  <w:footnote w:id="91">
    <w:p w:rsidR="002F38D7" w:rsidRDefault="002F38D7" w:rsidP="005F516A">
      <w:pPr>
        <w:pStyle w:val="a8"/>
      </w:pPr>
      <w:r>
        <w:rPr>
          <w:rStyle w:val="aa"/>
        </w:rPr>
        <w:footnoteRef/>
      </w:r>
      <w:r>
        <w:t xml:space="preserve"> </w:t>
      </w:r>
      <w:r w:rsidRPr="003D6B78">
        <w:rPr>
          <w:rFonts w:ascii="Times New Roman" w:hAnsi="Times New Roman" w:cs="Times New Roman"/>
        </w:rPr>
        <w:t>Садовенко А. І. Адміністративно-правове регулювання ринку косметологічних послуг в Україні : автореф. дис. … канд. юр.: спец. 12.00.07 “Адміністративне право і процес; фінансове право; інформаційне право” [Електронний ресурс]/ А. І. Садовенко. – Режим доступу:</w:t>
      </w:r>
      <w:r>
        <w:rPr>
          <w:rFonts w:ascii="Times New Roman" w:hAnsi="Times New Roman" w:cs="Times New Roman"/>
        </w:rPr>
        <w:t xml:space="preserve"> </w:t>
      </w:r>
      <w:r w:rsidRPr="003D6B78">
        <w:rPr>
          <w:rFonts w:ascii="Times New Roman" w:hAnsi="Times New Roman" w:cs="Times New Roman"/>
        </w:rPr>
        <w:t>https://er.nau.edu.ua/handle/NAU/48879</w:t>
      </w:r>
    </w:p>
    <w:p w:rsidR="002F38D7" w:rsidRDefault="002F38D7">
      <w:pPr>
        <w:pStyle w:val="a8"/>
      </w:pPr>
    </w:p>
  </w:footnote>
  <w:footnote w:id="92">
    <w:p w:rsidR="002F38D7" w:rsidRDefault="002F38D7" w:rsidP="005F516A">
      <w:pPr>
        <w:pStyle w:val="a8"/>
      </w:pPr>
      <w:r>
        <w:rPr>
          <w:rStyle w:val="aa"/>
        </w:rPr>
        <w:footnoteRef/>
      </w:r>
      <w:r>
        <w:t xml:space="preserve"> </w:t>
      </w:r>
      <w:r w:rsidRPr="003D6B78">
        <w:rPr>
          <w:rFonts w:ascii="Times New Roman" w:hAnsi="Times New Roman" w:cs="Times New Roman"/>
        </w:rPr>
        <w:t>Садовенко А. І. Адміністративно-правове регулювання ринку косметологічних послуг в Україні : автореф. дис. … канд. юр.: спец. 12.00.07 “Адміністративне право і процес; фінансове право; інформаційне право” [Електронний ресурс]/ А. І. Садовенко. – Режим доступу:</w:t>
      </w:r>
      <w:r>
        <w:rPr>
          <w:rFonts w:ascii="Times New Roman" w:hAnsi="Times New Roman" w:cs="Times New Roman"/>
        </w:rPr>
        <w:t xml:space="preserve"> </w:t>
      </w:r>
      <w:r w:rsidRPr="003D6B78">
        <w:rPr>
          <w:rFonts w:ascii="Times New Roman" w:hAnsi="Times New Roman" w:cs="Times New Roman"/>
        </w:rPr>
        <w:t>https://er.nau.edu.ua/handle/NAU/48879</w:t>
      </w:r>
    </w:p>
    <w:p w:rsidR="002F38D7" w:rsidRDefault="002F38D7">
      <w:pPr>
        <w:pStyle w:val="a8"/>
      </w:pPr>
    </w:p>
  </w:footnote>
  <w:footnote w:id="93">
    <w:p w:rsidR="002F38D7" w:rsidRDefault="002F38D7">
      <w:pPr>
        <w:pStyle w:val="a8"/>
      </w:pPr>
      <w:r>
        <w:rPr>
          <w:rStyle w:val="aa"/>
        </w:rPr>
        <w:footnoteRef/>
      </w:r>
      <w:r>
        <w:t xml:space="preserve"> </w:t>
      </w:r>
      <w:r>
        <w:t>Професія татуювальник. Tvir.ua: веб-сайт. URL: https://tvir.biographiya.com/profesiya-tatuyuvalnik/</w:t>
      </w:r>
    </w:p>
  </w:footnote>
  <w:footnote w:id="94">
    <w:p w:rsidR="002F38D7" w:rsidRDefault="002F38D7">
      <w:pPr>
        <w:pStyle w:val="a8"/>
      </w:pPr>
      <w:r>
        <w:rPr>
          <w:rStyle w:val="aa"/>
        </w:rPr>
        <w:footnoteRef/>
      </w:r>
      <w:r>
        <w:t xml:space="preserve"> </w:t>
      </w:r>
      <w:r>
        <w:t>Про затвердження Порядку державної акредитації закладу охорони здоров’я: постанова Кабінет Міністрів України від 15.07.1997 № 765 // База даних «Законодавство України» / Верховна Рада України. URL: http://zakon3.rada.gov.ua/laws/show/765-97-%D0%BF</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59711"/>
      <w:docPartObj>
        <w:docPartGallery w:val="Page Numbers (Top of Page)"/>
        <w:docPartUnique/>
      </w:docPartObj>
    </w:sdtPr>
    <w:sdtContent>
      <w:p w:rsidR="002F38D7" w:rsidRDefault="002F38D7">
        <w:pPr>
          <w:pStyle w:val="af0"/>
          <w:jc w:val="right"/>
        </w:pPr>
        <w:fldSimple w:instr=" PAGE   \* MERGEFORMAT ">
          <w:r w:rsidR="00AC33B2">
            <w:rPr>
              <w:noProof/>
            </w:rPr>
            <w:t>10</w:t>
          </w:r>
        </w:fldSimple>
      </w:p>
    </w:sdtContent>
  </w:sdt>
  <w:p w:rsidR="002F38D7" w:rsidRDefault="002F38D7">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E0734"/>
    <w:multiLevelType w:val="hybridMultilevel"/>
    <w:tmpl w:val="493020CA"/>
    <w:lvl w:ilvl="0" w:tplc="B4B060F0">
      <w:start w:val="2"/>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030B6D37"/>
    <w:multiLevelType w:val="hybridMultilevel"/>
    <w:tmpl w:val="ABFC76E4"/>
    <w:lvl w:ilvl="0" w:tplc="AA701814">
      <w:start w:val="1"/>
      <w:numFmt w:val="decimal"/>
      <w:lvlText w:val="%1."/>
      <w:lvlJc w:val="left"/>
      <w:pPr>
        <w:tabs>
          <w:tab w:val="num" w:pos="900"/>
        </w:tabs>
        <w:ind w:left="900" w:hanging="360"/>
      </w:pPr>
      <w:rPr>
        <w:rFonts w:ascii="Times New Roman" w:hAnsi="Times New Roman" w:cs="Times New Roman" w:hint="default"/>
        <w:b w:val="0"/>
        <w:sz w:val="28"/>
        <w:szCs w:val="28"/>
      </w:rPr>
    </w:lvl>
    <w:lvl w:ilvl="1" w:tplc="04220019" w:tentative="1">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2">
    <w:nsid w:val="070E4227"/>
    <w:multiLevelType w:val="hybridMultilevel"/>
    <w:tmpl w:val="53124FA8"/>
    <w:lvl w:ilvl="0" w:tplc="04190013">
      <w:start w:val="1"/>
      <w:numFmt w:val="upperRoman"/>
      <w:lvlText w:val="%1."/>
      <w:lvlJc w:val="right"/>
      <w:pPr>
        <w:tabs>
          <w:tab w:val="num" w:pos="-144"/>
        </w:tabs>
        <w:ind w:left="-144" w:hanging="180"/>
      </w:pPr>
    </w:lvl>
    <w:lvl w:ilvl="1" w:tplc="4C0E2BF4">
      <w:start w:val="1"/>
      <w:numFmt w:val="decimal"/>
      <w:lvlText w:val="%2."/>
      <w:lvlJc w:val="left"/>
      <w:pPr>
        <w:tabs>
          <w:tab w:val="num" w:pos="303"/>
        </w:tabs>
        <w:ind w:left="303" w:hanging="360"/>
      </w:pPr>
      <w:rPr>
        <w:rFonts w:hint="default"/>
      </w:rPr>
    </w:lvl>
    <w:lvl w:ilvl="2" w:tplc="0419001B" w:tentative="1">
      <w:start w:val="1"/>
      <w:numFmt w:val="lowerRoman"/>
      <w:lvlText w:val="%3."/>
      <w:lvlJc w:val="right"/>
      <w:pPr>
        <w:tabs>
          <w:tab w:val="num" w:pos="2217"/>
        </w:tabs>
        <w:ind w:left="2217" w:hanging="180"/>
      </w:pPr>
    </w:lvl>
    <w:lvl w:ilvl="3" w:tplc="0419000F" w:tentative="1">
      <w:start w:val="1"/>
      <w:numFmt w:val="decimal"/>
      <w:lvlText w:val="%4."/>
      <w:lvlJc w:val="left"/>
      <w:pPr>
        <w:tabs>
          <w:tab w:val="num" w:pos="2937"/>
        </w:tabs>
        <w:ind w:left="2937" w:hanging="360"/>
      </w:pPr>
    </w:lvl>
    <w:lvl w:ilvl="4" w:tplc="04190019" w:tentative="1">
      <w:start w:val="1"/>
      <w:numFmt w:val="lowerLetter"/>
      <w:lvlText w:val="%5."/>
      <w:lvlJc w:val="left"/>
      <w:pPr>
        <w:tabs>
          <w:tab w:val="num" w:pos="3657"/>
        </w:tabs>
        <w:ind w:left="3657" w:hanging="360"/>
      </w:pPr>
    </w:lvl>
    <w:lvl w:ilvl="5" w:tplc="0419001B" w:tentative="1">
      <w:start w:val="1"/>
      <w:numFmt w:val="lowerRoman"/>
      <w:lvlText w:val="%6."/>
      <w:lvlJc w:val="right"/>
      <w:pPr>
        <w:tabs>
          <w:tab w:val="num" w:pos="4377"/>
        </w:tabs>
        <w:ind w:left="4377" w:hanging="180"/>
      </w:pPr>
    </w:lvl>
    <w:lvl w:ilvl="6" w:tplc="0419000F" w:tentative="1">
      <w:start w:val="1"/>
      <w:numFmt w:val="decimal"/>
      <w:lvlText w:val="%7."/>
      <w:lvlJc w:val="left"/>
      <w:pPr>
        <w:tabs>
          <w:tab w:val="num" w:pos="5097"/>
        </w:tabs>
        <w:ind w:left="5097" w:hanging="360"/>
      </w:pPr>
    </w:lvl>
    <w:lvl w:ilvl="7" w:tplc="04190019" w:tentative="1">
      <w:start w:val="1"/>
      <w:numFmt w:val="lowerLetter"/>
      <w:lvlText w:val="%8."/>
      <w:lvlJc w:val="left"/>
      <w:pPr>
        <w:tabs>
          <w:tab w:val="num" w:pos="5817"/>
        </w:tabs>
        <w:ind w:left="5817" w:hanging="360"/>
      </w:pPr>
    </w:lvl>
    <w:lvl w:ilvl="8" w:tplc="0419001B" w:tentative="1">
      <w:start w:val="1"/>
      <w:numFmt w:val="lowerRoman"/>
      <w:lvlText w:val="%9."/>
      <w:lvlJc w:val="right"/>
      <w:pPr>
        <w:tabs>
          <w:tab w:val="num" w:pos="6537"/>
        </w:tabs>
        <w:ind w:left="6537" w:hanging="180"/>
      </w:pPr>
    </w:lvl>
  </w:abstractNum>
  <w:abstractNum w:abstractNumId="3">
    <w:nsid w:val="09FA5C86"/>
    <w:multiLevelType w:val="multilevel"/>
    <w:tmpl w:val="9216F080"/>
    <w:lvl w:ilvl="0">
      <w:start w:val="1"/>
      <w:numFmt w:val="decimal"/>
      <w:lvlText w:val="%1"/>
      <w:lvlJc w:val="left"/>
      <w:pPr>
        <w:ind w:left="420" w:hanging="420"/>
      </w:pPr>
      <w:rPr>
        <w:rFonts w:hint="default"/>
      </w:rPr>
    </w:lvl>
    <w:lvl w:ilvl="1">
      <w:start w:val="1"/>
      <w:numFmt w:val="decimal"/>
      <w:lvlText w:val="%1.%2"/>
      <w:lvlJc w:val="left"/>
      <w:pPr>
        <w:ind w:left="1174" w:hanging="420"/>
      </w:pPr>
      <w:rPr>
        <w:rFonts w:hint="default"/>
      </w:rPr>
    </w:lvl>
    <w:lvl w:ilvl="2">
      <w:start w:val="1"/>
      <w:numFmt w:val="decimal"/>
      <w:lvlText w:val="%1.%2.%3"/>
      <w:lvlJc w:val="left"/>
      <w:pPr>
        <w:ind w:left="2228" w:hanging="720"/>
      </w:pPr>
      <w:rPr>
        <w:rFonts w:hint="default"/>
      </w:rPr>
    </w:lvl>
    <w:lvl w:ilvl="3">
      <w:start w:val="1"/>
      <w:numFmt w:val="decimal"/>
      <w:lvlText w:val="%1.%2.%3.%4"/>
      <w:lvlJc w:val="left"/>
      <w:pPr>
        <w:ind w:left="3342" w:hanging="1080"/>
      </w:pPr>
      <w:rPr>
        <w:rFonts w:hint="default"/>
      </w:rPr>
    </w:lvl>
    <w:lvl w:ilvl="4">
      <w:start w:val="1"/>
      <w:numFmt w:val="decimal"/>
      <w:lvlText w:val="%1.%2.%3.%4.%5"/>
      <w:lvlJc w:val="left"/>
      <w:pPr>
        <w:ind w:left="4096" w:hanging="1080"/>
      </w:pPr>
      <w:rPr>
        <w:rFonts w:hint="default"/>
      </w:rPr>
    </w:lvl>
    <w:lvl w:ilvl="5">
      <w:start w:val="1"/>
      <w:numFmt w:val="decimal"/>
      <w:lvlText w:val="%1.%2.%3.%4.%5.%6"/>
      <w:lvlJc w:val="left"/>
      <w:pPr>
        <w:ind w:left="5210" w:hanging="1440"/>
      </w:pPr>
      <w:rPr>
        <w:rFonts w:hint="default"/>
      </w:rPr>
    </w:lvl>
    <w:lvl w:ilvl="6">
      <w:start w:val="1"/>
      <w:numFmt w:val="decimal"/>
      <w:lvlText w:val="%1.%2.%3.%4.%5.%6.%7"/>
      <w:lvlJc w:val="left"/>
      <w:pPr>
        <w:ind w:left="5964" w:hanging="1440"/>
      </w:pPr>
      <w:rPr>
        <w:rFonts w:hint="default"/>
      </w:rPr>
    </w:lvl>
    <w:lvl w:ilvl="7">
      <w:start w:val="1"/>
      <w:numFmt w:val="decimal"/>
      <w:lvlText w:val="%1.%2.%3.%4.%5.%6.%7.%8"/>
      <w:lvlJc w:val="left"/>
      <w:pPr>
        <w:ind w:left="7078" w:hanging="1800"/>
      </w:pPr>
      <w:rPr>
        <w:rFonts w:hint="default"/>
      </w:rPr>
    </w:lvl>
    <w:lvl w:ilvl="8">
      <w:start w:val="1"/>
      <w:numFmt w:val="decimal"/>
      <w:lvlText w:val="%1.%2.%3.%4.%5.%6.%7.%8.%9"/>
      <w:lvlJc w:val="left"/>
      <w:pPr>
        <w:ind w:left="8192" w:hanging="2160"/>
      </w:pPr>
      <w:rPr>
        <w:rFonts w:hint="default"/>
      </w:rPr>
    </w:lvl>
  </w:abstractNum>
  <w:abstractNum w:abstractNumId="4">
    <w:nsid w:val="10885274"/>
    <w:multiLevelType w:val="hybridMultilevel"/>
    <w:tmpl w:val="DBC8419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57C77CE"/>
    <w:multiLevelType w:val="hybridMultilevel"/>
    <w:tmpl w:val="7E366728"/>
    <w:lvl w:ilvl="0" w:tplc="2A927F1A">
      <w:start w:val="1"/>
      <w:numFmt w:val="decimal"/>
      <w:lvlText w:val="%1."/>
      <w:lvlJc w:val="left"/>
      <w:pPr>
        <w:ind w:left="1440" w:hanging="360"/>
      </w:pPr>
      <w:rPr>
        <w:rFonts w:ascii="Times New Roman" w:hAnsi="Times New Roman" w:hint="default"/>
        <w:sz w:val="28"/>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nsid w:val="15FA5C77"/>
    <w:multiLevelType w:val="multilevel"/>
    <w:tmpl w:val="F0709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74E4968"/>
    <w:multiLevelType w:val="hybridMultilevel"/>
    <w:tmpl w:val="ED6CEF22"/>
    <w:lvl w:ilvl="0" w:tplc="6D48D1CA">
      <w:start w:val="1"/>
      <w:numFmt w:val="decimal"/>
      <w:lvlText w:val="%1."/>
      <w:lvlJc w:val="left"/>
      <w:pPr>
        <w:ind w:left="720" w:hanging="360"/>
      </w:pPr>
      <w:rPr>
        <w:b w:val="0"/>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A4030C2"/>
    <w:multiLevelType w:val="hybridMultilevel"/>
    <w:tmpl w:val="E7FE9C60"/>
    <w:lvl w:ilvl="0" w:tplc="AAC0119C">
      <w:start w:val="1"/>
      <w:numFmt w:val="bullet"/>
      <w:lvlText w:val="–"/>
      <w:lvlJc w:val="left"/>
      <w:pPr>
        <w:ind w:left="360" w:hanging="360"/>
      </w:pPr>
      <w:rPr>
        <w:rFonts w:ascii="Times New Roman" w:eastAsia="Times New Roman" w:hAnsi="Times New Roman" w:cs="Times New Roman" w:hint="default"/>
        <w:color w:val="000000"/>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nsid w:val="1BE439C2"/>
    <w:multiLevelType w:val="singleLevel"/>
    <w:tmpl w:val="27A2F042"/>
    <w:lvl w:ilvl="0">
      <w:start w:val="1"/>
      <w:numFmt w:val="bullet"/>
      <w:lvlText w:val=""/>
      <w:lvlJc w:val="left"/>
      <w:pPr>
        <w:tabs>
          <w:tab w:val="num" w:pos="360"/>
        </w:tabs>
        <w:ind w:left="360" w:hanging="360"/>
      </w:pPr>
      <w:rPr>
        <w:rFonts w:ascii="Symbol" w:hAnsi="Symbol" w:hint="default"/>
      </w:rPr>
    </w:lvl>
  </w:abstractNum>
  <w:abstractNum w:abstractNumId="10">
    <w:nsid w:val="1BF42392"/>
    <w:multiLevelType w:val="hybridMultilevel"/>
    <w:tmpl w:val="FD3CA35C"/>
    <w:lvl w:ilvl="0" w:tplc="328ED1CC">
      <w:start w:val="1"/>
      <w:numFmt w:val="decimal"/>
      <w:lvlText w:val="%1."/>
      <w:lvlJc w:val="left"/>
      <w:pPr>
        <w:ind w:left="2113" w:hanging="1404"/>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1C07787C"/>
    <w:multiLevelType w:val="hybridMultilevel"/>
    <w:tmpl w:val="34B2EE56"/>
    <w:lvl w:ilvl="0" w:tplc="2648062C">
      <w:start w:val="1"/>
      <w:numFmt w:val="decimal"/>
      <w:lvlText w:val="%1)"/>
      <w:lvlJc w:val="left"/>
      <w:pPr>
        <w:ind w:left="1849" w:hanging="114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1C6F0AA2"/>
    <w:multiLevelType w:val="hybridMultilevel"/>
    <w:tmpl w:val="4E521188"/>
    <w:lvl w:ilvl="0" w:tplc="6C46134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2194AF9"/>
    <w:multiLevelType w:val="multilevel"/>
    <w:tmpl w:val="D57807F0"/>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4">
    <w:nsid w:val="224A2F4E"/>
    <w:multiLevelType w:val="hybridMultilevel"/>
    <w:tmpl w:val="70980EAC"/>
    <w:lvl w:ilvl="0" w:tplc="0419000F">
      <w:start w:val="1"/>
      <w:numFmt w:val="decimal"/>
      <w:lvlText w:val="%1."/>
      <w:lvlJc w:val="left"/>
      <w:pPr>
        <w:tabs>
          <w:tab w:val="num" w:pos="720"/>
        </w:tabs>
        <w:ind w:left="720" w:hanging="360"/>
      </w:pPr>
      <w:rPr>
        <w:rFonts w:hint="default"/>
        <w:u w:val="none"/>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28CB2870"/>
    <w:multiLevelType w:val="hybridMultilevel"/>
    <w:tmpl w:val="AD9015FA"/>
    <w:lvl w:ilvl="0" w:tplc="6E983706">
      <w:start w:val="1"/>
      <w:numFmt w:val="decimal"/>
      <w:lvlText w:val="%1."/>
      <w:lvlJc w:val="left"/>
      <w:pPr>
        <w:ind w:left="2204" w:hanging="360"/>
      </w:pPr>
      <w:rPr>
        <w:rFonts w:hint="default"/>
        <w:b w:val="0"/>
        <w:sz w:val="28"/>
        <w:szCs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2B691D8B"/>
    <w:multiLevelType w:val="hybridMultilevel"/>
    <w:tmpl w:val="0B202CF2"/>
    <w:lvl w:ilvl="0" w:tplc="8F04F2BC">
      <w:start w:val="1"/>
      <w:numFmt w:val="bullet"/>
      <w:lvlText w:val="-"/>
      <w:lvlJc w:val="left"/>
      <w:pPr>
        <w:ind w:left="1778"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2EAB1BED"/>
    <w:multiLevelType w:val="hybridMultilevel"/>
    <w:tmpl w:val="0226EE0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nsid w:val="321D524B"/>
    <w:multiLevelType w:val="multilevel"/>
    <w:tmpl w:val="970E5C48"/>
    <w:lvl w:ilvl="0">
      <w:start w:val="1"/>
      <w:numFmt w:val="decimal"/>
      <w:lvlText w:val="%1"/>
      <w:lvlJc w:val="left"/>
      <w:pPr>
        <w:ind w:left="432" w:hanging="432"/>
      </w:pPr>
      <w:rPr>
        <w:rFonts w:hint="default"/>
      </w:rPr>
    </w:lvl>
    <w:lvl w:ilvl="1">
      <w:start w:val="1"/>
      <w:numFmt w:val="decimal"/>
      <w:lvlText w:val="%1.%2"/>
      <w:lvlJc w:val="left"/>
      <w:pPr>
        <w:ind w:left="1491" w:hanging="720"/>
      </w:pPr>
      <w:rPr>
        <w:rFonts w:hint="default"/>
      </w:rPr>
    </w:lvl>
    <w:lvl w:ilvl="2">
      <w:start w:val="1"/>
      <w:numFmt w:val="decimal"/>
      <w:lvlText w:val="%1.%2.%3"/>
      <w:lvlJc w:val="left"/>
      <w:pPr>
        <w:ind w:left="2262" w:hanging="720"/>
      </w:pPr>
      <w:rPr>
        <w:rFonts w:hint="default"/>
      </w:rPr>
    </w:lvl>
    <w:lvl w:ilvl="3">
      <w:start w:val="1"/>
      <w:numFmt w:val="decimal"/>
      <w:lvlText w:val="%1.%2.%3.%4"/>
      <w:lvlJc w:val="left"/>
      <w:pPr>
        <w:ind w:left="3393" w:hanging="1080"/>
      </w:pPr>
      <w:rPr>
        <w:rFonts w:hint="default"/>
      </w:rPr>
    </w:lvl>
    <w:lvl w:ilvl="4">
      <w:start w:val="1"/>
      <w:numFmt w:val="decimal"/>
      <w:lvlText w:val="%1.%2.%3.%4.%5"/>
      <w:lvlJc w:val="left"/>
      <w:pPr>
        <w:ind w:left="4164" w:hanging="1080"/>
      </w:pPr>
      <w:rPr>
        <w:rFonts w:hint="default"/>
      </w:rPr>
    </w:lvl>
    <w:lvl w:ilvl="5">
      <w:start w:val="1"/>
      <w:numFmt w:val="decimal"/>
      <w:lvlText w:val="%1.%2.%3.%4.%5.%6"/>
      <w:lvlJc w:val="left"/>
      <w:pPr>
        <w:ind w:left="5295" w:hanging="1440"/>
      </w:pPr>
      <w:rPr>
        <w:rFonts w:hint="default"/>
      </w:rPr>
    </w:lvl>
    <w:lvl w:ilvl="6">
      <w:start w:val="1"/>
      <w:numFmt w:val="decimal"/>
      <w:lvlText w:val="%1.%2.%3.%4.%5.%6.%7"/>
      <w:lvlJc w:val="left"/>
      <w:pPr>
        <w:ind w:left="6426" w:hanging="1800"/>
      </w:pPr>
      <w:rPr>
        <w:rFonts w:hint="default"/>
      </w:rPr>
    </w:lvl>
    <w:lvl w:ilvl="7">
      <w:start w:val="1"/>
      <w:numFmt w:val="decimal"/>
      <w:lvlText w:val="%1.%2.%3.%4.%5.%6.%7.%8"/>
      <w:lvlJc w:val="left"/>
      <w:pPr>
        <w:ind w:left="7197" w:hanging="1800"/>
      </w:pPr>
      <w:rPr>
        <w:rFonts w:hint="default"/>
      </w:rPr>
    </w:lvl>
    <w:lvl w:ilvl="8">
      <w:start w:val="1"/>
      <w:numFmt w:val="decimal"/>
      <w:lvlText w:val="%1.%2.%3.%4.%5.%6.%7.%8.%9"/>
      <w:lvlJc w:val="left"/>
      <w:pPr>
        <w:ind w:left="8328" w:hanging="2160"/>
      </w:pPr>
      <w:rPr>
        <w:rFonts w:hint="default"/>
      </w:rPr>
    </w:lvl>
  </w:abstractNum>
  <w:abstractNum w:abstractNumId="19">
    <w:nsid w:val="32F47678"/>
    <w:multiLevelType w:val="hybridMultilevel"/>
    <w:tmpl w:val="06B497CE"/>
    <w:lvl w:ilvl="0" w:tplc="C0309062">
      <w:start w:val="1"/>
      <w:numFmt w:val="decimal"/>
      <w:lvlText w:val="%1."/>
      <w:lvlJc w:val="left"/>
      <w:pPr>
        <w:tabs>
          <w:tab w:val="num" w:pos="450"/>
        </w:tabs>
        <w:ind w:left="450" w:hanging="37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35011A6E"/>
    <w:multiLevelType w:val="multilevel"/>
    <w:tmpl w:val="2222C87C"/>
    <w:lvl w:ilvl="0">
      <w:start w:val="1"/>
      <w:numFmt w:val="decimal"/>
      <w:lvlText w:val="%1."/>
      <w:lvlJc w:val="left"/>
      <w:pPr>
        <w:ind w:left="1200" w:hanging="1200"/>
      </w:pPr>
      <w:rPr>
        <w:rFonts w:hint="default"/>
        <w:i w:val="0"/>
        <w:color w:val="000000" w:themeColor="text1"/>
        <w:sz w:val="28"/>
        <w:szCs w:val="28"/>
      </w:rPr>
    </w:lvl>
    <w:lvl w:ilvl="1">
      <w:start w:val="1"/>
      <w:numFmt w:val="decimal"/>
      <w:lvlText w:val="%1.%2"/>
      <w:lvlJc w:val="left"/>
      <w:pPr>
        <w:ind w:left="1908" w:hanging="1200"/>
      </w:pPr>
      <w:rPr>
        <w:rFonts w:hint="default"/>
      </w:rPr>
    </w:lvl>
    <w:lvl w:ilvl="2">
      <w:start w:val="1"/>
      <w:numFmt w:val="decimal"/>
      <w:lvlText w:val="%1.%2.%3"/>
      <w:lvlJc w:val="left"/>
      <w:pPr>
        <w:ind w:left="2616" w:hanging="1200"/>
      </w:pPr>
      <w:rPr>
        <w:rFonts w:hint="default"/>
      </w:rPr>
    </w:lvl>
    <w:lvl w:ilvl="3">
      <w:start w:val="1"/>
      <w:numFmt w:val="decimal"/>
      <w:lvlText w:val="%1.%2.%3.%4"/>
      <w:lvlJc w:val="left"/>
      <w:pPr>
        <w:ind w:left="3324" w:hanging="1200"/>
      </w:pPr>
      <w:rPr>
        <w:rFonts w:hint="default"/>
      </w:rPr>
    </w:lvl>
    <w:lvl w:ilvl="4">
      <w:start w:val="1"/>
      <w:numFmt w:val="decimal"/>
      <w:lvlText w:val="%1.%2.%3.%4.%5"/>
      <w:lvlJc w:val="left"/>
      <w:pPr>
        <w:ind w:left="4032" w:hanging="120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1">
    <w:nsid w:val="38EE511F"/>
    <w:multiLevelType w:val="hybridMultilevel"/>
    <w:tmpl w:val="1D94FC12"/>
    <w:lvl w:ilvl="0" w:tplc="AB7EAE3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2">
    <w:nsid w:val="3C072752"/>
    <w:multiLevelType w:val="hybridMultilevel"/>
    <w:tmpl w:val="7F96FFBA"/>
    <w:lvl w:ilvl="0" w:tplc="4810E57C">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3">
    <w:nsid w:val="3E96336C"/>
    <w:multiLevelType w:val="multilevel"/>
    <w:tmpl w:val="D57807F0"/>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4">
    <w:nsid w:val="3EFA38B3"/>
    <w:multiLevelType w:val="multilevel"/>
    <w:tmpl w:val="F47245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F1706D8"/>
    <w:multiLevelType w:val="singleLevel"/>
    <w:tmpl w:val="C8F8583C"/>
    <w:lvl w:ilvl="0">
      <w:start w:val="1"/>
      <w:numFmt w:val="decimal"/>
      <w:lvlText w:val="%1)"/>
      <w:lvlJc w:val="left"/>
      <w:pPr>
        <w:tabs>
          <w:tab w:val="num" w:pos="661"/>
        </w:tabs>
        <w:ind w:left="0" w:firstLine="301"/>
      </w:pPr>
      <w:rPr>
        <w:b w:val="0"/>
        <w:i w:val="0"/>
        <w:sz w:val="23"/>
      </w:rPr>
    </w:lvl>
  </w:abstractNum>
  <w:abstractNum w:abstractNumId="26">
    <w:nsid w:val="44583737"/>
    <w:multiLevelType w:val="hybridMultilevel"/>
    <w:tmpl w:val="22B871A4"/>
    <w:lvl w:ilvl="0" w:tplc="D422A35A">
      <w:start w:val="2"/>
      <w:numFmt w:val="bullet"/>
      <w:lvlText w:val="-"/>
      <w:lvlJc w:val="left"/>
      <w:pPr>
        <w:ind w:left="1040" w:hanging="360"/>
      </w:pPr>
      <w:rPr>
        <w:rFonts w:ascii="Times New Roman" w:eastAsiaTheme="minorEastAsia" w:hAnsi="Times New Roman" w:cs="Times New Roman"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27">
    <w:nsid w:val="44A95117"/>
    <w:multiLevelType w:val="hybridMultilevel"/>
    <w:tmpl w:val="2B244A3E"/>
    <w:lvl w:ilvl="0" w:tplc="86E468F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4AB36B9C"/>
    <w:multiLevelType w:val="hybridMultilevel"/>
    <w:tmpl w:val="87B6C02E"/>
    <w:lvl w:ilvl="0" w:tplc="2EE0B63C">
      <w:start w:val="1"/>
      <w:numFmt w:val="decimal"/>
      <w:lvlText w:val="%1."/>
      <w:lvlJc w:val="left"/>
      <w:pPr>
        <w:ind w:left="1069" w:hanging="360"/>
      </w:pPr>
      <w:rPr>
        <w:rFonts w:ascii="Times New Roman" w:eastAsia="Times New Roman"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nsid w:val="4B1F3172"/>
    <w:multiLevelType w:val="multilevel"/>
    <w:tmpl w:val="81308F88"/>
    <w:lvl w:ilvl="0">
      <w:start w:val="1"/>
      <w:numFmt w:val="decimal"/>
      <w:lvlText w:val="%1."/>
      <w:lvlJc w:val="left"/>
      <w:pPr>
        <w:ind w:left="927" w:hanging="360"/>
      </w:pPr>
      <w:rPr>
        <w:rFonts w:hint="default"/>
      </w:rPr>
    </w:lvl>
    <w:lvl w:ilvl="1">
      <w:start w:val="1"/>
      <w:numFmt w:val="decimal"/>
      <w:isLgl/>
      <w:lvlText w:val="%1.%2"/>
      <w:lvlJc w:val="left"/>
      <w:pPr>
        <w:ind w:left="1635" w:hanging="432"/>
      </w:pPr>
      <w:rPr>
        <w:rFonts w:hint="default"/>
      </w:rPr>
    </w:lvl>
    <w:lvl w:ilvl="2">
      <w:start w:val="1"/>
      <w:numFmt w:val="decimal"/>
      <w:isLgl/>
      <w:lvlText w:val="%1.%2.%3"/>
      <w:lvlJc w:val="left"/>
      <w:pPr>
        <w:ind w:left="2559" w:hanging="720"/>
      </w:pPr>
      <w:rPr>
        <w:rFonts w:hint="default"/>
      </w:rPr>
    </w:lvl>
    <w:lvl w:ilvl="3">
      <w:start w:val="1"/>
      <w:numFmt w:val="decimal"/>
      <w:isLgl/>
      <w:lvlText w:val="%1.%2.%3.%4"/>
      <w:lvlJc w:val="left"/>
      <w:pPr>
        <w:ind w:left="3555" w:hanging="1080"/>
      </w:pPr>
      <w:rPr>
        <w:rFonts w:hint="default"/>
      </w:rPr>
    </w:lvl>
    <w:lvl w:ilvl="4">
      <w:start w:val="1"/>
      <w:numFmt w:val="decimal"/>
      <w:isLgl/>
      <w:lvlText w:val="%1.%2.%3.%4.%5"/>
      <w:lvlJc w:val="left"/>
      <w:pPr>
        <w:ind w:left="4191" w:hanging="1080"/>
      </w:pPr>
      <w:rPr>
        <w:rFonts w:hint="default"/>
      </w:rPr>
    </w:lvl>
    <w:lvl w:ilvl="5">
      <w:start w:val="1"/>
      <w:numFmt w:val="decimal"/>
      <w:isLgl/>
      <w:lvlText w:val="%1.%2.%3.%4.%5.%6"/>
      <w:lvlJc w:val="left"/>
      <w:pPr>
        <w:ind w:left="5187" w:hanging="1440"/>
      </w:pPr>
      <w:rPr>
        <w:rFonts w:hint="default"/>
      </w:rPr>
    </w:lvl>
    <w:lvl w:ilvl="6">
      <w:start w:val="1"/>
      <w:numFmt w:val="decimal"/>
      <w:isLgl/>
      <w:lvlText w:val="%1.%2.%3.%4.%5.%6.%7"/>
      <w:lvlJc w:val="left"/>
      <w:pPr>
        <w:ind w:left="5823" w:hanging="1440"/>
      </w:pPr>
      <w:rPr>
        <w:rFonts w:hint="default"/>
      </w:rPr>
    </w:lvl>
    <w:lvl w:ilvl="7">
      <w:start w:val="1"/>
      <w:numFmt w:val="decimal"/>
      <w:isLgl/>
      <w:lvlText w:val="%1.%2.%3.%4.%5.%6.%7.%8"/>
      <w:lvlJc w:val="left"/>
      <w:pPr>
        <w:ind w:left="6819" w:hanging="1800"/>
      </w:pPr>
      <w:rPr>
        <w:rFonts w:hint="default"/>
      </w:rPr>
    </w:lvl>
    <w:lvl w:ilvl="8">
      <w:start w:val="1"/>
      <w:numFmt w:val="decimal"/>
      <w:isLgl/>
      <w:lvlText w:val="%1.%2.%3.%4.%5.%6.%7.%8.%9"/>
      <w:lvlJc w:val="left"/>
      <w:pPr>
        <w:ind w:left="7815" w:hanging="2160"/>
      </w:pPr>
      <w:rPr>
        <w:rFonts w:hint="default"/>
      </w:rPr>
    </w:lvl>
  </w:abstractNum>
  <w:abstractNum w:abstractNumId="30">
    <w:nsid w:val="4F0369D7"/>
    <w:multiLevelType w:val="hybridMultilevel"/>
    <w:tmpl w:val="A4E2EAE4"/>
    <w:lvl w:ilvl="0" w:tplc="EE44647E">
      <w:start w:val="1"/>
      <w:numFmt w:val="bullet"/>
      <w:lvlText w:val="-"/>
      <w:lvlJc w:val="left"/>
      <w:pPr>
        <w:ind w:left="1129" w:hanging="360"/>
      </w:pPr>
      <w:rPr>
        <w:rFonts w:ascii="Times New Roman" w:eastAsia="Times New Roman" w:hAnsi="Times New Roman" w:cs="Times New Roman" w:hint="default"/>
      </w:rPr>
    </w:lvl>
    <w:lvl w:ilvl="1" w:tplc="04220003" w:tentative="1">
      <w:start w:val="1"/>
      <w:numFmt w:val="bullet"/>
      <w:lvlText w:val="o"/>
      <w:lvlJc w:val="left"/>
      <w:pPr>
        <w:ind w:left="1849" w:hanging="360"/>
      </w:pPr>
      <w:rPr>
        <w:rFonts w:ascii="Courier New" w:hAnsi="Courier New" w:cs="Courier New" w:hint="default"/>
      </w:rPr>
    </w:lvl>
    <w:lvl w:ilvl="2" w:tplc="04220005" w:tentative="1">
      <w:start w:val="1"/>
      <w:numFmt w:val="bullet"/>
      <w:lvlText w:val=""/>
      <w:lvlJc w:val="left"/>
      <w:pPr>
        <w:ind w:left="2569" w:hanging="360"/>
      </w:pPr>
      <w:rPr>
        <w:rFonts w:ascii="Wingdings" w:hAnsi="Wingdings" w:hint="default"/>
      </w:rPr>
    </w:lvl>
    <w:lvl w:ilvl="3" w:tplc="04220001" w:tentative="1">
      <w:start w:val="1"/>
      <w:numFmt w:val="bullet"/>
      <w:lvlText w:val=""/>
      <w:lvlJc w:val="left"/>
      <w:pPr>
        <w:ind w:left="3289" w:hanging="360"/>
      </w:pPr>
      <w:rPr>
        <w:rFonts w:ascii="Symbol" w:hAnsi="Symbol" w:hint="default"/>
      </w:rPr>
    </w:lvl>
    <w:lvl w:ilvl="4" w:tplc="04220003" w:tentative="1">
      <w:start w:val="1"/>
      <w:numFmt w:val="bullet"/>
      <w:lvlText w:val="o"/>
      <w:lvlJc w:val="left"/>
      <w:pPr>
        <w:ind w:left="4009" w:hanging="360"/>
      </w:pPr>
      <w:rPr>
        <w:rFonts w:ascii="Courier New" w:hAnsi="Courier New" w:cs="Courier New" w:hint="default"/>
      </w:rPr>
    </w:lvl>
    <w:lvl w:ilvl="5" w:tplc="04220005" w:tentative="1">
      <w:start w:val="1"/>
      <w:numFmt w:val="bullet"/>
      <w:lvlText w:val=""/>
      <w:lvlJc w:val="left"/>
      <w:pPr>
        <w:ind w:left="4729" w:hanging="360"/>
      </w:pPr>
      <w:rPr>
        <w:rFonts w:ascii="Wingdings" w:hAnsi="Wingdings" w:hint="default"/>
      </w:rPr>
    </w:lvl>
    <w:lvl w:ilvl="6" w:tplc="04220001" w:tentative="1">
      <w:start w:val="1"/>
      <w:numFmt w:val="bullet"/>
      <w:lvlText w:val=""/>
      <w:lvlJc w:val="left"/>
      <w:pPr>
        <w:ind w:left="5449" w:hanging="360"/>
      </w:pPr>
      <w:rPr>
        <w:rFonts w:ascii="Symbol" w:hAnsi="Symbol" w:hint="default"/>
      </w:rPr>
    </w:lvl>
    <w:lvl w:ilvl="7" w:tplc="04220003" w:tentative="1">
      <w:start w:val="1"/>
      <w:numFmt w:val="bullet"/>
      <w:lvlText w:val="o"/>
      <w:lvlJc w:val="left"/>
      <w:pPr>
        <w:ind w:left="6169" w:hanging="360"/>
      </w:pPr>
      <w:rPr>
        <w:rFonts w:ascii="Courier New" w:hAnsi="Courier New" w:cs="Courier New" w:hint="default"/>
      </w:rPr>
    </w:lvl>
    <w:lvl w:ilvl="8" w:tplc="04220005" w:tentative="1">
      <w:start w:val="1"/>
      <w:numFmt w:val="bullet"/>
      <w:lvlText w:val=""/>
      <w:lvlJc w:val="left"/>
      <w:pPr>
        <w:ind w:left="6889" w:hanging="360"/>
      </w:pPr>
      <w:rPr>
        <w:rFonts w:ascii="Wingdings" w:hAnsi="Wingdings" w:hint="default"/>
      </w:rPr>
    </w:lvl>
  </w:abstractNum>
  <w:abstractNum w:abstractNumId="31">
    <w:nsid w:val="5AD3271B"/>
    <w:multiLevelType w:val="hybridMultilevel"/>
    <w:tmpl w:val="ECB8F8C4"/>
    <w:lvl w:ilvl="0" w:tplc="6C46134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5B7606EB"/>
    <w:multiLevelType w:val="multilevel"/>
    <w:tmpl w:val="29060ED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3">
    <w:nsid w:val="60B41FD8"/>
    <w:multiLevelType w:val="hybridMultilevel"/>
    <w:tmpl w:val="C06C9F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613A274C"/>
    <w:multiLevelType w:val="singleLevel"/>
    <w:tmpl w:val="0419000F"/>
    <w:lvl w:ilvl="0">
      <w:start w:val="1"/>
      <w:numFmt w:val="decimal"/>
      <w:lvlText w:val="%1."/>
      <w:lvlJc w:val="left"/>
      <w:pPr>
        <w:tabs>
          <w:tab w:val="num" w:pos="360"/>
        </w:tabs>
        <w:ind w:left="360" w:hanging="360"/>
      </w:pPr>
    </w:lvl>
  </w:abstractNum>
  <w:abstractNum w:abstractNumId="35">
    <w:nsid w:val="65C04670"/>
    <w:multiLevelType w:val="hybridMultilevel"/>
    <w:tmpl w:val="BAA4D786"/>
    <w:lvl w:ilvl="0" w:tplc="EE44647E">
      <w:start w:val="1"/>
      <w:numFmt w:val="bullet"/>
      <w:lvlText w:val="-"/>
      <w:lvlJc w:val="left"/>
      <w:pPr>
        <w:ind w:left="1129" w:hanging="360"/>
      </w:pPr>
      <w:rPr>
        <w:rFonts w:ascii="Times New Roman" w:eastAsia="Times New Roman" w:hAnsi="Times New Roman" w:cs="Times New Roman" w:hint="default"/>
      </w:rPr>
    </w:lvl>
    <w:lvl w:ilvl="1" w:tplc="BC409166">
      <w:numFmt w:val="bullet"/>
      <w:lvlText w:val="–"/>
      <w:lvlJc w:val="left"/>
      <w:pPr>
        <w:ind w:left="2016" w:hanging="936"/>
      </w:pPr>
      <w:rPr>
        <w:rFonts w:ascii="Times New Roman" w:eastAsia="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nsid w:val="68B000AB"/>
    <w:multiLevelType w:val="hybridMultilevel"/>
    <w:tmpl w:val="95CAD5EC"/>
    <w:lvl w:ilvl="0" w:tplc="8F04F2BC">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7">
    <w:nsid w:val="691F274B"/>
    <w:multiLevelType w:val="multilevel"/>
    <w:tmpl w:val="29060ED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8">
    <w:nsid w:val="6C750312"/>
    <w:multiLevelType w:val="hybridMultilevel"/>
    <w:tmpl w:val="E960CEEA"/>
    <w:lvl w:ilvl="0" w:tplc="6C46134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6D2E5759"/>
    <w:multiLevelType w:val="multilevel"/>
    <w:tmpl w:val="63007CC8"/>
    <w:lvl w:ilvl="0">
      <w:start w:val="1"/>
      <w:numFmt w:val="decimal"/>
      <w:lvlText w:val="%1."/>
      <w:lvlJc w:val="left"/>
      <w:pPr>
        <w:ind w:left="720" w:hanging="360"/>
      </w:pPr>
    </w:lvl>
    <w:lvl w:ilvl="1">
      <w:start w:val="1"/>
      <w:numFmt w:val="decimal"/>
      <w:isLgl/>
      <w:lvlText w:val="%1.%2"/>
      <w:lvlJc w:val="left"/>
      <w:pPr>
        <w:ind w:left="1908" w:hanging="1200"/>
      </w:pPr>
      <w:rPr>
        <w:rFonts w:hint="default"/>
      </w:rPr>
    </w:lvl>
    <w:lvl w:ilvl="2">
      <w:start w:val="1"/>
      <w:numFmt w:val="decimal"/>
      <w:isLgl/>
      <w:lvlText w:val="%1.%2.%3"/>
      <w:lvlJc w:val="left"/>
      <w:pPr>
        <w:ind w:left="2256" w:hanging="1200"/>
      </w:pPr>
      <w:rPr>
        <w:rFonts w:hint="default"/>
      </w:rPr>
    </w:lvl>
    <w:lvl w:ilvl="3">
      <w:start w:val="1"/>
      <w:numFmt w:val="decimal"/>
      <w:isLgl/>
      <w:lvlText w:val="%1.%2.%3.%4"/>
      <w:lvlJc w:val="left"/>
      <w:pPr>
        <w:ind w:left="2604" w:hanging="1200"/>
      </w:pPr>
      <w:rPr>
        <w:rFonts w:hint="default"/>
      </w:rPr>
    </w:lvl>
    <w:lvl w:ilvl="4">
      <w:start w:val="1"/>
      <w:numFmt w:val="decimal"/>
      <w:isLgl/>
      <w:lvlText w:val="%1.%2.%3.%4.%5"/>
      <w:lvlJc w:val="left"/>
      <w:pPr>
        <w:ind w:left="2952" w:hanging="120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40">
    <w:nsid w:val="70F00845"/>
    <w:multiLevelType w:val="hybridMultilevel"/>
    <w:tmpl w:val="C5B6695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76E9180E"/>
    <w:multiLevelType w:val="singleLevel"/>
    <w:tmpl w:val="0419000F"/>
    <w:lvl w:ilvl="0">
      <w:start w:val="1"/>
      <w:numFmt w:val="decimal"/>
      <w:lvlText w:val="%1."/>
      <w:lvlJc w:val="left"/>
      <w:pPr>
        <w:tabs>
          <w:tab w:val="num" w:pos="360"/>
        </w:tabs>
        <w:ind w:left="360" w:hanging="360"/>
      </w:pPr>
    </w:lvl>
  </w:abstractNum>
  <w:abstractNum w:abstractNumId="42">
    <w:nsid w:val="7F232DCB"/>
    <w:multiLevelType w:val="multilevel"/>
    <w:tmpl w:val="FE2EDA4C"/>
    <w:lvl w:ilvl="0">
      <w:start w:val="1"/>
      <w:numFmt w:val="decimal"/>
      <w:lvlText w:val="%1."/>
      <w:lvlJc w:val="left"/>
      <w:pPr>
        <w:ind w:left="644" w:hanging="360"/>
      </w:pPr>
      <w:rPr>
        <w:b w:val="0"/>
      </w:rPr>
    </w:lvl>
    <w:lvl w:ilvl="1">
      <w:start w:val="2"/>
      <w:numFmt w:val="decimal"/>
      <w:isLgl/>
      <w:lvlText w:val="%1.%2"/>
      <w:lvlJc w:val="left"/>
      <w:pPr>
        <w:ind w:left="2089" w:hanging="1380"/>
      </w:pPr>
      <w:rPr>
        <w:rFonts w:hint="default"/>
      </w:rPr>
    </w:lvl>
    <w:lvl w:ilvl="2">
      <w:start w:val="1"/>
      <w:numFmt w:val="decimal"/>
      <w:isLgl/>
      <w:lvlText w:val="%1.%2.%3"/>
      <w:lvlJc w:val="left"/>
      <w:pPr>
        <w:ind w:left="2514" w:hanging="1380"/>
      </w:pPr>
      <w:rPr>
        <w:rFonts w:hint="default"/>
      </w:rPr>
    </w:lvl>
    <w:lvl w:ilvl="3">
      <w:start w:val="1"/>
      <w:numFmt w:val="decimal"/>
      <w:isLgl/>
      <w:lvlText w:val="%1.%2.%3.%4"/>
      <w:lvlJc w:val="left"/>
      <w:pPr>
        <w:ind w:left="2939" w:hanging="1380"/>
      </w:pPr>
      <w:rPr>
        <w:rFonts w:hint="default"/>
      </w:rPr>
    </w:lvl>
    <w:lvl w:ilvl="4">
      <w:start w:val="1"/>
      <w:numFmt w:val="decimal"/>
      <w:isLgl/>
      <w:lvlText w:val="%1.%2.%3.%4.%5"/>
      <w:lvlJc w:val="left"/>
      <w:pPr>
        <w:ind w:left="3364" w:hanging="1380"/>
      </w:pPr>
      <w:rPr>
        <w:rFonts w:hint="default"/>
      </w:rPr>
    </w:lvl>
    <w:lvl w:ilvl="5">
      <w:start w:val="1"/>
      <w:numFmt w:val="decimal"/>
      <w:isLgl/>
      <w:lvlText w:val="%1.%2.%3.%4.%5.%6"/>
      <w:lvlJc w:val="left"/>
      <w:pPr>
        <w:ind w:left="3849" w:hanging="1440"/>
      </w:pPr>
      <w:rPr>
        <w:rFonts w:hint="default"/>
      </w:rPr>
    </w:lvl>
    <w:lvl w:ilvl="6">
      <w:start w:val="1"/>
      <w:numFmt w:val="decimal"/>
      <w:isLgl/>
      <w:lvlText w:val="%1.%2.%3.%4.%5.%6.%7"/>
      <w:lvlJc w:val="left"/>
      <w:pPr>
        <w:ind w:left="4274" w:hanging="1440"/>
      </w:pPr>
      <w:rPr>
        <w:rFonts w:hint="default"/>
      </w:rPr>
    </w:lvl>
    <w:lvl w:ilvl="7">
      <w:start w:val="1"/>
      <w:numFmt w:val="decimal"/>
      <w:isLgl/>
      <w:lvlText w:val="%1.%2.%3.%4.%5.%6.%7.%8"/>
      <w:lvlJc w:val="left"/>
      <w:pPr>
        <w:ind w:left="5059" w:hanging="1800"/>
      </w:pPr>
      <w:rPr>
        <w:rFonts w:hint="default"/>
      </w:rPr>
    </w:lvl>
    <w:lvl w:ilvl="8">
      <w:start w:val="1"/>
      <w:numFmt w:val="decimal"/>
      <w:isLgl/>
      <w:lvlText w:val="%1.%2.%3.%4.%5.%6.%7.%8.%9"/>
      <w:lvlJc w:val="left"/>
      <w:pPr>
        <w:ind w:left="5844" w:hanging="2160"/>
      </w:pPr>
      <w:rPr>
        <w:rFonts w:hint="default"/>
      </w:rPr>
    </w:lvl>
  </w:abstractNum>
  <w:num w:numId="1">
    <w:abstractNumId w:val="17"/>
  </w:num>
  <w:num w:numId="2">
    <w:abstractNumId w:val="27"/>
  </w:num>
  <w:num w:numId="3">
    <w:abstractNumId w:val="42"/>
  </w:num>
  <w:num w:numId="4">
    <w:abstractNumId w:val="40"/>
  </w:num>
  <w:num w:numId="5">
    <w:abstractNumId w:val="38"/>
  </w:num>
  <w:num w:numId="6">
    <w:abstractNumId w:val="31"/>
  </w:num>
  <w:num w:numId="7">
    <w:abstractNumId w:val="12"/>
  </w:num>
  <w:num w:numId="8">
    <w:abstractNumId w:val="39"/>
  </w:num>
  <w:num w:numId="9">
    <w:abstractNumId w:val="20"/>
  </w:num>
  <w:num w:numId="10">
    <w:abstractNumId w:val="0"/>
  </w:num>
  <w:num w:numId="11">
    <w:abstractNumId w:val="29"/>
  </w:num>
  <w:num w:numId="12">
    <w:abstractNumId w:val="8"/>
  </w:num>
  <w:num w:numId="13">
    <w:abstractNumId w:val="3"/>
  </w:num>
  <w:num w:numId="14">
    <w:abstractNumId w:val="28"/>
  </w:num>
  <w:num w:numId="15">
    <w:abstractNumId w:val="25"/>
  </w:num>
  <w:num w:numId="16">
    <w:abstractNumId w:val="41"/>
  </w:num>
  <w:num w:numId="17">
    <w:abstractNumId w:val="34"/>
  </w:num>
  <w:num w:numId="18">
    <w:abstractNumId w:val="9"/>
  </w:num>
  <w:num w:numId="19">
    <w:abstractNumId w:val="2"/>
  </w:num>
  <w:num w:numId="20">
    <w:abstractNumId w:val="15"/>
  </w:num>
  <w:num w:numId="21">
    <w:abstractNumId w:val="37"/>
  </w:num>
  <w:num w:numId="22">
    <w:abstractNumId w:val="5"/>
  </w:num>
  <w:num w:numId="23">
    <w:abstractNumId w:val="1"/>
  </w:num>
  <w:num w:numId="2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
  </w:num>
  <w:num w:numId="26">
    <w:abstractNumId w:val="7"/>
  </w:num>
  <w:num w:numId="27">
    <w:abstractNumId w:val="19"/>
  </w:num>
  <w:num w:numId="28">
    <w:abstractNumId w:val="14"/>
  </w:num>
  <w:num w:numId="29">
    <w:abstractNumId w:val="32"/>
  </w:num>
  <w:num w:numId="30">
    <w:abstractNumId w:val="18"/>
  </w:num>
  <w:num w:numId="31">
    <w:abstractNumId w:val="6"/>
  </w:num>
  <w:num w:numId="32">
    <w:abstractNumId w:val="26"/>
  </w:num>
  <w:num w:numId="33">
    <w:abstractNumId w:val="24"/>
  </w:num>
  <w:num w:numId="34">
    <w:abstractNumId w:val="21"/>
  </w:num>
  <w:num w:numId="35">
    <w:abstractNumId w:val="10"/>
  </w:num>
  <w:num w:numId="36">
    <w:abstractNumId w:val="13"/>
  </w:num>
  <w:num w:numId="37">
    <w:abstractNumId w:val="33"/>
  </w:num>
  <w:num w:numId="38">
    <w:abstractNumId w:val="23"/>
  </w:num>
  <w:num w:numId="39">
    <w:abstractNumId w:val="30"/>
  </w:num>
  <w:num w:numId="40">
    <w:abstractNumId w:val="35"/>
  </w:num>
  <w:num w:numId="41">
    <w:abstractNumId w:val="36"/>
  </w:num>
  <w:num w:numId="42">
    <w:abstractNumId w:val="16"/>
  </w:num>
  <w:num w:numId="43">
    <w:abstractNumId w:val="11"/>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grammar="clean"/>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FE3255"/>
    <w:rsid w:val="00003983"/>
    <w:rsid w:val="00003ED7"/>
    <w:rsid w:val="00005180"/>
    <w:rsid w:val="000069A1"/>
    <w:rsid w:val="0000748D"/>
    <w:rsid w:val="0001256B"/>
    <w:rsid w:val="00014162"/>
    <w:rsid w:val="000145BF"/>
    <w:rsid w:val="00015B79"/>
    <w:rsid w:val="00015EB4"/>
    <w:rsid w:val="000178D8"/>
    <w:rsid w:val="00020D4A"/>
    <w:rsid w:val="00021DD8"/>
    <w:rsid w:val="0002294F"/>
    <w:rsid w:val="00022F69"/>
    <w:rsid w:val="0002427E"/>
    <w:rsid w:val="00026368"/>
    <w:rsid w:val="000308E9"/>
    <w:rsid w:val="000309F2"/>
    <w:rsid w:val="0003324E"/>
    <w:rsid w:val="00035FF1"/>
    <w:rsid w:val="00041301"/>
    <w:rsid w:val="00042138"/>
    <w:rsid w:val="00042163"/>
    <w:rsid w:val="0004276B"/>
    <w:rsid w:val="0004319D"/>
    <w:rsid w:val="00043885"/>
    <w:rsid w:val="00043E9F"/>
    <w:rsid w:val="0004601D"/>
    <w:rsid w:val="0005046E"/>
    <w:rsid w:val="0005054C"/>
    <w:rsid w:val="0005086E"/>
    <w:rsid w:val="000526D9"/>
    <w:rsid w:val="000534F3"/>
    <w:rsid w:val="000537D0"/>
    <w:rsid w:val="00053F10"/>
    <w:rsid w:val="00063168"/>
    <w:rsid w:val="00064C99"/>
    <w:rsid w:val="0006714E"/>
    <w:rsid w:val="00071302"/>
    <w:rsid w:val="00072380"/>
    <w:rsid w:val="0007246F"/>
    <w:rsid w:val="00073A19"/>
    <w:rsid w:val="00074F9A"/>
    <w:rsid w:val="000756A4"/>
    <w:rsid w:val="00076BD5"/>
    <w:rsid w:val="000800F0"/>
    <w:rsid w:val="00080B97"/>
    <w:rsid w:val="000816A5"/>
    <w:rsid w:val="00082B97"/>
    <w:rsid w:val="00083042"/>
    <w:rsid w:val="000830A2"/>
    <w:rsid w:val="00083254"/>
    <w:rsid w:val="00085E44"/>
    <w:rsid w:val="00085EF2"/>
    <w:rsid w:val="0008722B"/>
    <w:rsid w:val="00087642"/>
    <w:rsid w:val="000926EC"/>
    <w:rsid w:val="0009347D"/>
    <w:rsid w:val="000944C5"/>
    <w:rsid w:val="00094AC9"/>
    <w:rsid w:val="00094C58"/>
    <w:rsid w:val="00094CD6"/>
    <w:rsid w:val="000957CC"/>
    <w:rsid w:val="0009582E"/>
    <w:rsid w:val="0009730E"/>
    <w:rsid w:val="000A0AE9"/>
    <w:rsid w:val="000A151B"/>
    <w:rsid w:val="000A2926"/>
    <w:rsid w:val="000A2942"/>
    <w:rsid w:val="000A3CB4"/>
    <w:rsid w:val="000A487D"/>
    <w:rsid w:val="000A4BB1"/>
    <w:rsid w:val="000A4E7E"/>
    <w:rsid w:val="000A6A1A"/>
    <w:rsid w:val="000B01C0"/>
    <w:rsid w:val="000B0482"/>
    <w:rsid w:val="000B3300"/>
    <w:rsid w:val="000B42EC"/>
    <w:rsid w:val="000B710C"/>
    <w:rsid w:val="000C0DF1"/>
    <w:rsid w:val="000C1CFF"/>
    <w:rsid w:val="000C2957"/>
    <w:rsid w:val="000C3EE2"/>
    <w:rsid w:val="000C4643"/>
    <w:rsid w:val="000C559D"/>
    <w:rsid w:val="000C5CA0"/>
    <w:rsid w:val="000C6298"/>
    <w:rsid w:val="000C6459"/>
    <w:rsid w:val="000C71A1"/>
    <w:rsid w:val="000D03C8"/>
    <w:rsid w:val="000D0E53"/>
    <w:rsid w:val="000D3142"/>
    <w:rsid w:val="000D41A9"/>
    <w:rsid w:val="000D5C47"/>
    <w:rsid w:val="000D5CDA"/>
    <w:rsid w:val="000D708B"/>
    <w:rsid w:val="000D74EE"/>
    <w:rsid w:val="000E0B71"/>
    <w:rsid w:val="000E0F18"/>
    <w:rsid w:val="000E2E88"/>
    <w:rsid w:val="000E3850"/>
    <w:rsid w:val="000E6657"/>
    <w:rsid w:val="000E6F47"/>
    <w:rsid w:val="000E7FC5"/>
    <w:rsid w:val="000F2282"/>
    <w:rsid w:val="000F2A94"/>
    <w:rsid w:val="000F3A44"/>
    <w:rsid w:val="000F43A1"/>
    <w:rsid w:val="000F4411"/>
    <w:rsid w:val="001001E1"/>
    <w:rsid w:val="00100F9A"/>
    <w:rsid w:val="0010100D"/>
    <w:rsid w:val="001018DD"/>
    <w:rsid w:val="00102162"/>
    <w:rsid w:val="0010224C"/>
    <w:rsid w:val="0010248C"/>
    <w:rsid w:val="001058F4"/>
    <w:rsid w:val="00106361"/>
    <w:rsid w:val="00106E60"/>
    <w:rsid w:val="0010770B"/>
    <w:rsid w:val="0011116F"/>
    <w:rsid w:val="00116ABA"/>
    <w:rsid w:val="00117334"/>
    <w:rsid w:val="00120E58"/>
    <w:rsid w:val="00121713"/>
    <w:rsid w:val="001222E9"/>
    <w:rsid w:val="00124E6F"/>
    <w:rsid w:val="00126226"/>
    <w:rsid w:val="001266B1"/>
    <w:rsid w:val="00127FB0"/>
    <w:rsid w:val="00130EDC"/>
    <w:rsid w:val="00131076"/>
    <w:rsid w:val="00131685"/>
    <w:rsid w:val="00131B7F"/>
    <w:rsid w:val="0013472C"/>
    <w:rsid w:val="00135237"/>
    <w:rsid w:val="001363FC"/>
    <w:rsid w:val="00136892"/>
    <w:rsid w:val="0013739A"/>
    <w:rsid w:val="001409AD"/>
    <w:rsid w:val="0014147B"/>
    <w:rsid w:val="00141C1A"/>
    <w:rsid w:val="001422E8"/>
    <w:rsid w:val="00144677"/>
    <w:rsid w:val="00145B49"/>
    <w:rsid w:val="00151CB6"/>
    <w:rsid w:val="00152C57"/>
    <w:rsid w:val="00157BA3"/>
    <w:rsid w:val="00162042"/>
    <w:rsid w:val="001622BD"/>
    <w:rsid w:val="00163CB8"/>
    <w:rsid w:val="0016431B"/>
    <w:rsid w:val="00167BA7"/>
    <w:rsid w:val="00172E3C"/>
    <w:rsid w:val="0017300D"/>
    <w:rsid w:val="00173EE1"/>
    <w:rsid w:val="00174D88"/>
    <w:rsid w:val="00180D92"/>
    <w:rsid w:val="00185024"/>
    <w:rsid w:val="001865A1"/>
    <w:rsid w:val="00186D9D"/>
    <w:rsid w:val="00187AA6"/>
    <w:rsid w:val="00187EF4"/>
    <w:rsid w:val="001957D6"/>
    <w:rsid w:val="001A0F8D"/>
    <w:rsid w:val="001A1DAE"/>
    <w:rsid w:val="001A4078"/>
    <w:rsid w:val="001A4BB9"/>
    <w:rsid w:val="001A7A74"/>
    <w:rsid w:val="001B13E3"/>
    <w:rsid w:val="001B14E4"/>
    <w:rsid w:val="001B3623"/>
    <w:rsid w:val="001B3B34"/>
    <w:rsid w:val="001B4C6C"/>
    <w:rsid w:val="001B59AD"/>
    <w:rsid w:val="001B5A2F"/>
    <w:rsid w:val="001B73D8"/>
    <w:rsid w:val="001B760A"/>
    <w:rsid w:val="001B7718"/>
    <w:rsid w:val="001B7B0D"/>
    <w:rsid w:val="001B7B93"/>
    <w:rsid w:val="001C0D40"/>
    <w:rsid w:val="001C0DF6"/>
    <w:rsid w:val="001C0E6E"/>
    <w:rsid w:val="001C16C5"/>
    <w:rsid w:val="001C2406"/>
    <w:rsid w:val="001C5754"/>
    <w:rsid w:val="001C63C5"/>
    <w:rsid w:val="001C6AEE"/>
    <w:rsid w:val="001D0BCE"/>
    <w:rsid w:val="001D12F7"/>
    <w:rsid w:val="001D1418"/>
    <w:rsid w:val="001D2CE2"/>
    <w:rsid w:val="001D363A"/>
    <w:rsid w:val="001D625D"/>
    <w:rsid w:val="001D6624"/>
    <w:rsid w:val="001E0372"/>
    <w:rsid w:val="001E59ED"/>
    <w:rsid w:val="001E690E"/>
    <w:rsid w:val="001E7DB5"/>
    <w:rsid w:val="001F1C57"/>
    <w:rsid w:val="001F4088"/>
    <w:rsid w:val="001F41D8"/>
    <w:rsid w:val="001F7852"/>
    <w:rsid w:val="001F7E1E"/>
    <w:rsid w:val="00201FB3"/>
    <w:rsid w:val="00202F59"/>
    <w:rsid w:val="002030AF"/>
    <w:rsid w:val="00204227"/>
    <w:rsid w:val="00205246"/>
    <w:rsid w:val="0021032A"/>
    <w:rsid w:val="00210A7B"/>
    <w:rsid w:val="00210AC6"/>
    <w:rsid w:val="00210F08"/>
    <w:rsid w:val="002120E1"/>
    <w:rsid w:val="002147D1"/>
    <w:rsid w:val="0021725F"/>
    <w:rsid w:val="00217FE5"/>
    <w:rsid w:val="00220212"/>
    <w:rsid w:val="00220D45"/>
    <w:rsid w:val="00222855"/>
    <w:rsid w:val="00224699"/>
    <w:rsid w:val="00225A89"/>
    <w:rsid w:val="00225E83"/>
    <w:rsid w:val="00231767"/>
    <w:rsid w:val="00235186"/>
    <w:rsid w:val="00235312"/>
    <w:rsid w:val="00236A6E"/>
    <w:rsid w:val="0023777C"/>
    <w:rsid w:val="00237DFD"/>
    <w:rsid w:val="00240629"/>
    <w:rsid w:val="00240A5F"/>
    <w:rsid w:val="0024115D"/>
    <w:rsid w:val="00243678"/>
    <w:rsid w:val="00243B33"/>
    <w:rsid w:val="00245375"/>
    <w:rsid w:val="00245889"/>
    <w:rsid w:val="002472D3"/>
    <w:rsid w:val="002511B0"/>
    <w:rsid w:val="00251563"/>
    <w:rsid w:val="002521B4"/>
    <w:rsid w:val="002522EB"/>
    <w:rsid w:val="0025349A"/>
    <w:rsid w:val="00254569"/>
    <w:rsid w:val="00255513"/>
    <w:rsid w:val="00260C11"/>
    <w:rsid w:val="00265107"/>
    <w:rsid w:val="00267136"/>
    <w:rsid w:val="002711AC"/>
    <w:rsid w:val="00271363"/>
    <w:rsid w:val="00272462"/>
    <w:rsid w:val="002728BB"/>
    <w:rsid w:val="00272D10"/>
    <w:rsid w:val="002730DF"/>
    <w:rsid w:val="00273C22"/>
    <w:rsid w:val="0027547A"/>
    <w:rsid w:val="002757FA"/>
    <w:rsid w:val="00275BDF"/>
    <w:rsid w:val="00276CD2"/>
    <w:rsid w:val="002772EF"/>
    <w:rsid w:val="00280448"/>
    <w:rsid w:val="002805D1"/>
    <w:rsid w:val="002826AE"/>
    <w:rsid w:val="00282A29"/>
    <w:rsid w:val="00283667"/>
    <w:rsid w:val="00284199"/>
    <w:rsid w:val="00285CF1"/>
    <w:rsid w:val="00286C36"/>
    <w:rsid w:val="00290C5D"/>
    <w:rsid w:val="00291D64"/>
    <w:rsid w:val="002927C2"/>
    <w:rsid w:val="00293844"/>
    <w:rsid w:val="0029404E"/>
    <w:rsid w:val="00294806"/>
    <w:rsid w:val="00294C2E"/>
    <w:rsid w:val="0029657B"/>
    <w:rsid w:val="002A112E"/>
    <w:rsid w:val="002A1846"/>
    <w:rsid w:val="002A1902"/>
    <w:rsid w:val="002A1D97"/>
    <w:rsid w:val="002A5DC8"/>
    <w:rsid w:val="002A62BA"/>
    <w:rsid w:val="002A673D"/>
    <w:rsid w:val="002A6C60"/>
    <w:rsid w:val="002A6E59"/>
    <w:rsid w:val="002A752A"/>
    <w:rsid w:val="002B1354"/>
    <w:rsid w:val="002B29A7"/>
    <w:rsid w:val="002B30CC"/>
    <w:rsid w:val="002B6EE5"/>
    <w:rsid w:val="002B719C"/>
    <w:rsid w:val="002B7B01"/>
    <w:rsid w:val="002C08C8"/>
    <w:rsid w:val="002C0917"/>
    <w:rsid w:val="002C13F3"/>
    <w:rsid w:val="002C4C16"/>
    <w:rsid w:val="002C6787"/>
    <w:rsid w:val="002C6AD0"/>
    <w:rsid w:val="002C6B1B"/>
    <w:rsid w:val="002D0DF5"/>
    <w:rsid w:val="002D71BF"/>
    <w:rsid w:val="002D7F7B"/>
    <w:rsid w:val="002E125A"/>
    <w:rsid w:val="002E230C"/>
    <w:rsid w:val="002E3810"/>
    <w:rsid w:val="002E40A9"/>
    <w:rsid w:val="002E7078"/>
    <w:rsid w:val="002E78F9"/>
    <w:rsid w:val="002F1FA6"/>
    <w:rsid w:val="002F38D7"/>
    <w:rsid w:val="002F47F4"/>
    <w:rsid w:val="002F57F9"/>
    <w:rsid w:val="002F7DE4"/>
    <w:rsid w:val="003015ED"/>
    <w:rsid w:val="00301EFA"/>
    <w:rsid w:val="00302504"/>
    <w:rsid w:val="003027C1"/>
    <w:rsid w:val="003053D0"/>
    <w:rsid w:val="00305763"/>
    <w:rsid w:val="00306089"/>
    <w:rsid w:val="00306EE4"/>
    <w:rsid w:val="00307159"/>
    <w:rsid w:val="003072FE"/>
    <w:rsid w:val="003116E0"/>
    <w:rsid w:val="003121AF"/>
    <w:rsid w:val="00313F89"/>
    <w:rsid w:val="00315036"/>
    <w:rsid w:val="0031726E"/>
    <w:rsid w:val="00320D63"/>
    <w:rsid w:val="0032103E"/>
    <w:rsid w:val="00322DDD"/>
    <w:rsid w:val="00323F81"/>
    <w:rsid w:val="003247C6"/>
    <w:rsid w:val="00324DBE"/>
    <w:rsid w:val="00324EDB"/>
    <w:rsid w:val="003261C4"/>
    <w:rsid w:val="00326E56"/>
    <w:rsid w:val="00327C64"/>
    <w:rsid w:val="00331FF4"/>
    <w:rsid w:val="003320C2"/>
    <w:rsid w:val="00333421"/>
    <w:rsid w:val="003346CC"/>
    <w:rsid w:val="0033479C"/>
    <w:rsid w:val="00335462"/>
    <w:rsid w:val="00335BB2"/>
    <w:rsid w:val="00335EE5"/>
    <w:rsid w:val="0033697C"/>
    <w:rsid w:val="00336B16"/>
    <w:rsid w:val="00340FCD"/>
    <w:rsid w:val="0034160B"/>
    <w:rsid w:val="003427C9"/>
    <w:rsid w:val="0034531B"/>
    <w:rsid w:val="00350DC4"/>
    <w:rsid w:val="00350F0F"/>
    <w:rsid w:val="003510D7"/>
    <w:rsid w:val="00352129"/>
    <w:rsid w:val="00352232"/>
    <w:rsid w:val="003526AA"/>
    <w:rsid w:val="00353D0C"/>
    <w:rsid w:val="00354C1F"/>
    <w:rsid w:val="00354CCA"/>
    <w:rsid w:val="00355743"/>
    <w:rsid w:val="00360034"/>
    <w:rsid w:val="003606BB"/>
    <w:rsid w:val="0036255F"/>
    <w:rsid w:val="0036641F"/>
    <w:rsid w:val="003664C1"/>
    <w:rsid w:val="00366CB1"/>
    <w:rsid w:val="003676B6"/>
    <w:rsid w:val="00367B68"/>
    <w:rsid w:val="00370126"/>
    <w:rsid w:val="003721DA"/>
    <w:rsid w:val="00372850"/>
    <w:rsid w:val="0037589C"/>
    <w:rsid w:val="0038236F"/>
    <w:rsid w:val="0038361D"/>
    <w:rsid w:val="00384234"/>
    <w:rsid w:val="003857BB"/>
    <w:rsid w:val="0038636F"/>
    <w:rsid w:val="003875DD"/>
    <w:rsid w:val="00387FEC"/>
    <w:rsid w:val="00390C6D"/>
    <w:rsid w:val="00390DFF"/>
    <w:rsid w:val="00394123"/>
    <w:rsid w:val="00394C68"/>
    <w:rsid w:val="003A04A0"/>
    <w:rsid w:val="003A19B0"/>
    <w:rsid w:val="003A66EF"/>
    <w:rsid w:val="003B00E2"/>
    <w:rsid w:val="003B3410"/>
    <w:rsid w:val="003B51C3"/>
    <w:rsid w:val="003B54D2"/>
    <w:rsid w:val="003B72B4"/>
    <w:rsid w:val="003C0482"/>
    <w:rsid w:val="003C2ABE"/>
    <w:rsid w:val="003C4BF4"/>
    <w:rsid w:val="003C7A83"/>
    <w:rsid w:val="003D0C4E"/>
    <w:rsid w:val="003D1089"/>
    <w:rsid w:val="003D1146"/>
    <w:rsid w:val="003D18FC"/>
    <w:rsid w:val="003D1CC3"/>
    <w:rsid w:val="003D1DA9"/>
    <w:rsid w:val="003D2F49"/>
    <w:rsid w:val="003D4AA5"/>
    <w:rsid w:val="003D5248"/>
    <w:rsid w:val="003D54BD"/>
    <w:rsid w:val="003D6451"/>
    <w:rsid w:val="003D6B78"/>
    <w:rsid w:val="003D6E76"/>
    <w:rsid w:val="003D7180"/>
    <w:rsid w:val="003E0CB5"/>
    <w:rsid w:val="003E1368"/>
    <w:rsid w:val="003E303F"/>
    <w:rsid w:val="003E3315"/>
    <w:rsid w:val="003E4B1E"/>
    <w:rsid w:val="003E4CEB"/>
    <w:rsid w:val="003E5C33"/>
    <w:rsid w:val="003E6986"/>
    <w:rsid w:val="003E6C3A"/>
    <w:rsid w:val="003E7182"/>
    <w:rsid w:val="003E7726"/>
    <w:rsid w:val="003F0258"/>
    <w:rsid w:val="003F0939"/>
    <w:rsid w:val="003F3F1D"/>
    <w:rsid w:val="003F4B85"/>
    <w:rsid w:val="003F4BFA"/>
    <w:rsid w:val="00400313"/>
    <w:rsid w:val="00404C3A"/>
    <w:rsid w:val="00404C47"/>
    <w:rsid w:val="00407B1F"/>
    <w:rsid w:val="00410434"/>
    <w:rsid w:val="00410CA3"/>
    <w:rsid w:val="00410DFD"/>
    <w:rsid w:val="00411AAD"/>
    <w:rsid w:val="00413DF5"/>
    <w:rsid w:val="00414A82"/>
    <w:rsid w:val="00415D5F"/>
    <w:rsid w:val="004217E9"/>
    <w:rsid w:val="004262F5"/>
    <w:rsid w:val="00426B29"/>
    <w:rsid w:val="00430003"/>
    <w:rsid w:val="0043211E"/>
    <w:rsid w:val="0043241D"/>
    <w:rsid w:val="00432F95"/>
    <w:rsid w:val="004334C5"/>
    <w:rsid w:val="004336CB"/>
    <w:rsid w:val="0043565B"/>
    <w:rsid w:val="00435C72"/>
    <w:rsid w:val="004362B8"/>
    <w:rsid w:val="00440EB9"/>
    <w:rsid w:val="00441204"/>
    <w:rsid w:val="0044129C"/>
    <w:rsid w:val="004415C9"/>
    <w:rsid w:val="00443764"/>
    <w:rsid w:val="004439B2"/>
    <w:rsid w:val="004443EF"/>
    <w:rsid w:val="00445585"/>
    <w:rsid w:val="00445CF7"/>
    <w:rsid w:val="0044654D"/>
    <w:rsid w:val="004473C7"/>
    <w:rsid w:val="00451050"/>
    <w:rsid w:val="00451C47"/>
    <w:rsid w:val="004520F6"/>
    <w:rsid w:val="00453A1E"/>
    <w:rsid w:val="004552EE"/>
    <w:rsid w:val="00455BF2"/>
    <w:rsid w:val="0045612F"/>
    <w:rsid w:val="00456152"/>
    <w:rsid w:val="0045618C"/>
    <w:rsid w:val="00456959"/>
    <w:rsid w:val="004569E3"/>
    <w:rsid w:val="00457DE6"/>
    <w:rsid w:val="00460587"/>
    <w:rsid w:val="00462273"/>
    <w:rsid w:val="00467036"/>
    <w:rsid w:val="004675B7"/>
    <w:rsid w:val="0046763F"/>
    <w:rsid w:val="00467A2C"/>
    <w:rsid w:val="004721DF"/>
    <w:rsid w:val="004725EE"/>
    <w:rsid w:val="0047350C"/>
    <w:rsid w:val="00473B7E"/>
    <w:rsid w:val="00475D0D"/>
    <w:rsid w:val="004763CC"/>
    <w:rsid w:val="00476CF7"/>
    <w:rsid w:val="0048273E"/>
    <w:rsid w:val="00483C02"/>
    <w:rsid w:val="00483FA9"/>
    <w:rsid w:val="00484E44"/>
    <w:rsid w:val="0048517C"/>
    <w:rsid w:val="0048566D"/>
    <w:rsid w:val="00490E4E"/>
    <w:rsid w:val="00491921"/>
    <w:rsid w:val="0049232F"/>
    <w:rsid w:val="004929A1"/>
    <w:rsid w:val="004A107A"/>
    <w:rsid w:val="004A11B3"/>
    <w:rsid w:val="004A35C3"/>
    <w:rsid w:val="004A3C2C"/>
    <w:rsid w:val="004A502D"/>
    <w:rsid w:val="004B1211"/>
    <w:rsid w:val="004B6904"/>
    <w:rsid w:val="004B6CE1"/>
    <w:rsid w:val="004B700E"/>
    <w:rsid w:val="004C2C6B"/>
    <w:rsid w:val="004D182E"/>
    <w:rsid w:val="004D2C39"/>
    <w:rsid w:val="004D410D"/>
    <w:rsid w:val="004D4B9A"/>
    <w:rsid w:val="004D593B"/>
    <w:rsid w:val="004D5BD0"/>
    <w:rsid w:val="004D5DAA"/>
    <w:rsid w:val="004D5F6C"/>
    <w:rsid w:val="004D6F24"/>
    <w:rsid w:val="004E133F"/>
    <w:rsid w:val="004E3A18"/>
    <w:rsid w:val="004E4D7C"/>
    <w:rsid w:val="004F07EE"/>
    <w:rsid w:val="004F0970"/>
    <w:rsid w:val="004F0A52"/>
    <w:rsid w:val="004F2CA8"/>
    <w:rsid w:val="004F3512"/>
    <w:rsid w:val="004F5ADB"/>
    <w:rsid w:val="004F7874"/>
    <w:rsid w:val="004F7DB4"/>
    <w:rsid w:val="005031C2"/>
    <w:rsid w:val="00504373"/>
    <w:rsid w:val="00505D85"/>
    <w:rsid w:val="00506A8E"/>
    <w:rsid w:val="00510A32"/>
    <w:rsid w:val="0051184B"/>
    <w:rsid w:val="005124BB"/>
    <w:rsid w:val="00515949"/>
    <w:rsid w:val="00515FA0"/>
    <w:rsid w:val="0051634D"/>
    <w:rsid w:val="0051787F"/>
    <w:rsid w:val="0052015F"/>
    <w:rsid w:val="00521018"/>
    <w:rsid w:val="0052108B"/>
    <w:rsid w:val="005211B3"/>
    <w:rsid w:val="005211F8"/>
    <w:rsid w:val="0052160D"/>
    <w:rsid w:val="005244E3"/>
    <w:rsid w:val="00524BF9"/>
    <w:rsid w:val="005251E0"/>
    <w:rsid w:val="00526DF6"/>
    <w:rsid w:val="00526ED6"/>
    <w:rsid w:val="005272D7"/>
    <w:rsid w:val="005313E4"/>
    <w:rsid w:val="005314B2"/>
    <w:rsid w:val="00531669"/>
    <w:rsid w:val="005344EE"/>
    <w:rsid w:val="00534F14"/>
    <w:rsid w:val="005357EE"/>
    <w:rsid w:val="00535F94"/>
    <w:rsid w:val="00537DE3"/>
    <w:rsid w:val="00537F42"/>
    <w:rsid w:val="00542D19"/>
    <w:rsid w:val="005446B8"/>
    <w:rsid w:val="00544E9A"/>
    <w:rsid w:val="005450BD"/>
    <w:rsid w:val="00547195"/>
    <w:rsid w:val="00547983"/>
    <w:rsid w:val="00550021"/>
    <w:rsid w:val="00551F6D"/>
    <w:rsid w:val="00552904"/>
    <w:rsid w:val="005553A8"/>
    <w:rsid w:val="00556E09"/>
    <w:rsid w:val="00557819"/>
    <w:rsid w:val="005578E8"/>
    <w:rsid w:val="005578F4"/>
    <w:rsid w:val="00557C92"/>
    <w:rsid w:val="00560AFE"/>
    <w:rsid w:val="00561E7C"/>
    <w:rsid w:val="005644D1"/>
    <w:rsid w:val="0056598C"/>
    <w:rsid w:val="00565E33"/>
    <w:rsid w:val="0056728C"/>
    <w:rsid w:val="00570545"/>
    <w:rsid w:val="00572299"/>
    <w:rsid w:val="0057292E"/>
    <w:rsid w:val="00575956"/>
    <w:rsid w:val="00576FB7"/>
    <w:rsid w:val="005818D2"/>
    <w:rsid w:val="00581CE4"/>
    <w:rsid w:val="005831FB"/>
    <w:rsid w:val="00583832"/>
    <w:rsid w:val="00584FE6"/>
    <w:rsid w:val="00587FD6"/>
    <w:rsid w:val="005902E5"/>
    <w:rsid w:val="005903AC"/>
    <w:rsid w:val="00590CD0"/>
    <w:rsid w:val="00591569"/>
    <w:rsid w:val="0059746A"/>
    <w:rsid w:val="005975B5"/>
    <w:rsid w:val="005A0CB2"/>
    <w:rsid w:val="005A31BF"/>
    <w:rsid w:val="005A321A"/>
    <w:rsid w:val="005A44B1"/>
    <w:rsid w:val="005A4D5D"/>
    <w:rsid w:val="005A531B"/>
    <w:rsid w:val="005A6933"/>
    <w:rsid w:val="005A7B12"/>
    <w:rsid w:val="005B26EF"/>
    <w:rsid w:val="005B3140"/>
    <w:rsid w:val="005B36CF"/>
    <w:rsid w:val="005B4BBB"/>
    <w:rsid w:val="005B64A3"/>
    <w:rsid w:val="005B7461"/>
    <w:rsid w:val="005B7C83"/>
    <w:rsid w:val="005C3BB2"/>
    <w:rsid w:val="005C3C4F"/>
    <w:rsid w:val="005C4811"/>
    <w:rsid w:val="005C4866"/>
    <w:rsid w:val="005C4986"/>
    <w:rsid w:val="005C6FEF"/>
    <w:rsid w:val="005D11D7"/>
    <w:rsid w:val="005D1CD7"/>
    <w:rsid w:val="005D45F4"/>
    <w:rsid w:val="005D65D1"/>
    <w:rsid w:val="005E0731"/>
    <w:rsid w:val="005E1B7D"/>
    <w:rsid w:val="005E72E9"/>
    <w:rsid w:val="005E77C6"/>
    <w:rsid w:val="005F03E5"/>
    <w:rsid w:val="005F2600"/>
    <w:rsid w:val="005F344A"/>
    <w:rsid w:val="005F4607"/>
    <w:rsid w:val="005F4ADB"/>
    <w:rsid w:val="005F4C60"/>
    <w:rsid w:val="005F516A"/>
    <w:rsid w:val="005F7FF0"/>
    <w:rsid w:val="00600C50"/>
    <w:rsid w:val="00602A84"/>
    <w:rsid w:val="00603B02"/>
    <w:rsid w:val="00603BED"/>
    <w:rsid w:val="00606464"/>
    <w:rsid w:val="0060669E"/>
    <w:rsid w:val="00606D1B"/>
    <w:rsid w:val="00607522"/>
    <w:rsid w:val="00610AA8"/>
    <w:rsid w:val="006115F4"/>
    <w:rsid w:val="006120D4"/>
    <w:rsid w:val="006121B4"/>
    <w:rsid w:val="00614E27"/>
    <w:rsid w:val="00614E66"/>
    <w:rsid w:val="006168CE"/>
    <w:rsid w:val="006168E9"/>
    <w:rsid w:val="00617136"/>
    <w:rsid w:val="00620A79"/>
    <w:rsid w:val="00621770"/>
    <w:rsid w:val="00621B79"/>
    <w:rsid w:val="00622863"/>
    <w:rsid w:val="00624E53"/>
    <w:rsid w:val="00625B79"/>
    <w:rsid w:val="0063152D"/>
    <w:rsid w:val="00631B33"/>
    <w:rsid w:val="00632652"/>
    <w:rsid w:val="00633AA2"/>
    <w:rsid w:val="0063493A"/>
    <w:rsid w:val="00636A68"/>
    <w:rsid w:val="00636E72"/>
    <w:rsid w:val="0063721C"/>
    <w:rsid w:val="00637B1D"/>
    <w:rsid w:val="00637DF3"/>
    <w:rsid w:val="00640618"/>
    <w:rsid w:val="006407B5"/>
    <w:rsid w:val="00641122"/>
    <w:rsid w:val="00641703"/>
    <w:rsid w:val="006419D8"/>
    <w:rsid w:val="00644FB4"/>
    <w:rsid w:val="00645C48"/>
    <w:rsid w:val="0065130C"/>
    <w:rsid w:val="00652339"/>
    <w:rsid w:val="0065249A"/>
    <w:rsid w:val="0065439C"/>
    <w:rsid w:val="00656694"/>
    <w:rsid w:val="0065710B"/>
    <w:rsid w:val="00657F98"/>
    <w:rsid w:val="00661E5F"/>
    <w:rsid w:val="00661F95"/>
    <w:rsid w:val="006634AB"/>
    <w:rsid w:val="00665850"/>
    <w:rsid w:val="0066661B"/>
    <w:rsid w:val="00674A63"/>
    <w:rsid w:val="006804AD"/>
    <w:rsid w:val="0068127A"/>
    <w:rsid w:val="00682B78"/>
    <w:rsid w:val="0068735D"/>
    <w:rsid w:val="0068795A"/>
    <w:rsid w:val="00691610"/>
    <w:rsid w:val="0069230B"/>
    <w:rsid w:val="00693403"/>
    <w:rsid w:val="00694503"/>
    <w:rsid w:val="006A03BC"/>
    <w:rsid w:val="006A1917"/>
    <w:rsid w:val="006A207B"/>
    <w:rsid w:val="006A320D"/>
    <w:rsid w:val="006A3BD4"/>
    <w:rsid w:val="006A4236"/>
    <w:rsid w:val="006A6953"/>
    <w:rsid w:val="006A79B1"/>
    <w:rsid w:val="006B06D5"/>
    <w:rsid w:val="006B09A7"/>
    <w:rsid w:val="006B4461"/>
    <w:rsid w:val="006B4FCB"/>
    <w:rsid w:val="006B652F"/>
    <w:rsid w:val="006B663D"/>
    <w:rsid w:val="006B6650"/>
    <w:rsid w:val="006C01E9"/>
    <w:rsid w:val="006C09C5"/>
    <w:rsid w:val="006C1987"/>
    <w:rsid w:val="006C3108"/>
    <w:rsid w:val="006C3589"/>
    <w:rsid w:val="006C6091"/>
    <w:rsid w:val="006C6762"/>
    <w:rsid w:val="006C7587"/>
    <w:rsid w:val="006D2B00"/>
    <w:rsid w:val="006D39BA"/>
    <w:rsid w:val="006D493E"/>
    <w:rsid w:val="006D5B13"/>
    <w:rsid w:val="006D6C19"/>
    <w:rsid w:val="006D7FA6"/>
    <w:rsid w:val="006E010B"/>
    <w:rsid w:val="006E2616"/>
    <w:rsid w:val="006E2BAC"/>
    <w:rsid w:val="006E6D98"/>
    <w:rsid w:val="006F1860"/>
    <w:rsid w:val="006F205B"/>
    <w:rsid w:val="006F211E"/>
    <w:rsid w:val="006F2A12"/>
    <w:rsid w:val="006F399D"/>
    <w:rsid w:val="006F63A7"/>
    <w:rsid w:val="00700A98"/>
    <w:rsid w:val="00701B9D"/>
    <w:rsid w:val="00701DA0"/>
    <w:rsid w:val="00703FDF"/>
    <w:rsid w:val="00704AF8"/>
    <w:rsid w:val="00705723"/>
    <w:rsid w:val="007107A4"/>
    <w:rsid w:val="007126FB"/>
    <w:rsid w:val="00720E77"/>
    <w:rsid w:val="00721322"/>
    <w:rsid w:val="0072393C"/>
    <w:rsid w:val="00723988"/>
    <w:rsid w:val="00724CE4"/>
    <w:rsid w:val="00724E27"/>
    <w:rsid w:val="00726371"/>
    <w:rsid w:val="007321DF"/>
    <w:rsid w:val="00732B59"/>
    <w:rsid w:val="00735C94"/>
    <w:rsid w:val="0073643D"/>
    <w:rsid w:val="00742F32"/>
    <w:rsid w:val="00743E62"/>
    <w:rsid w:val="007466A8"/>
    <w:rsid w:val="00747869"/>
    <w:rsid w:val="0075277E"/>
    <w:rsid w:val="00753D7F"/>
    <w:rsid w:val="007541A3"/>
    <w:rsid w:val="00754959"/>
    <w:rsid w:val="007549DB"/>
    <w:rsid w:val="00756457"/>
    <w:rsid w:val="00763755"/>
    <w:rsid w:val="0076479F"/>
    <w:rsid w:val="00766656"/>
    <w:rsid w:val="00766895"/>
    <w:rsid w:val="00766A6A"/>
    <w:rsid w:val="007675BE"/>
    <w:rsid w:val="00771F3B"/>
    <w:rsid w:val="007730FD"/>
    <w:rsid w:val="00774997"/>
    <w:rsid w:val="00777877"/>
    <w:rsid w:val="00780B4A"/>
    <w:rsid w:val="00781930"/>
    <w:rsid w:val="00782D66"/>
    <w:rsid w:val="007845F3"/>
    <w:rsid w:val="00784DB6"/>
    <w:rsid w:val="0078543A"/>
    <w:rsid w:val="00786337"/>
    <w:rsid w:val="00787414"/>
    <w:rsid w:val="0079007D"/>
    <w:rsid w:val="00791E66"/>
    <w:rsid w:val="00792A2E"/>
    <w:rsid w:val="0079371D"/>
    <w:rsid w:val="00793C77"/>
    <w:rsid w:val="007942DA"/>
    <w:rsid w:val="00797AF1"/>
    <w:rsid w:val="007A1F1E"/>
    <w:rsid w:val="007A218C"/>
    <w:rsid w:val="007A2226"/>
    <w:rsid w:val="007A2F4D"/>
    <w:rsid w:val="007A3AA3"/>
    <w:rsid w:val="007A3E2A"/>
    <w:rsid w:val="007A5C29"/>
    <w:rsid w:val="007A69BD"/>
    <w:rsid w:val="007B01BA"/>
    <w:rsid w:val="007B0F80"/>
    <w:rsid w:val="007B19BB"/>
    <w:rsid w:val="007B2B0F"/>
    <w:rsid w:val="007B2CFA"/>
    <w:rsid w:val="007B7BA2"/>
    <w:rsid w:val="007C15AD"/>
    <w:rsid w:val="007C1D99"/>
    <w:rsid w:val="007C3249"/>
    <w:rsid w:val="007C398F"/>
    <w:rsid w:val="007C4748"/>
    <w:rsid w:val="007C5335"/>
    <w:rsid w:val="007C66D1"/>
    <w:rsid w:val="007C7762"/>
    <w:rsid w:val="007D13DE"/>
    <w:rsid w:val="007D2FB8"/>
    <w:rsid w:val="007D519C"/>
    <w:rsid w:val="007E006D"/>
    <w:rsid w:val="007E0DE2"/>
    <w:rsid w:val="007E1478"/>
    <w:rsid w:val="007E205D"/>
    <w:rsid w:val="007E27BB"/>
    <w:rsid w:val="007E2D2E"/>
    <w:rsid w:val="007E4A69"/>
    <w:rsid w:val="007E5BA5"/>
    <w:rsid w:val="007E667C"/>
    <w:rsid w:val="007E6CC3"/>
    <w:rsid w:val="007E7A7B"/>
    <w:rsid w:val="007F0A44"/>
    <w:rsid w:val="007F1BD8"/>
    <w:rsid w:val="007F1F09"/>
    <w:rsid w:val="007F26A8"/>
    <w:rsid w:val="007F2C74"/>
    <w:rsid w:val="007F420D"/>
    <w:rsid w:val="007F4217"/>
    <w:rsid w:val="007F65D5"/>
    <w:rsid w:val="007F6F4C"/>
    <w:rsid w:val="007F77C3"/>
    <w:rsid w:val="007F78D5"/>
    <w:rsid w:val="008029D5"/>
    <w:rsid w:val="00806760"/>
    <w:rsid w:val="00806B28"/>
    <w:rsid w:val="00806CEE"/>
    <w:rsid w:val="00806D6D"/>
    <w:rsid w:val="00811189"/>
    <w:rsid w:val="00812871"/>
    <w:rsid w:val="00815ADB"/>
    <w:rsid w:val="008171AE"/>
    <w:rsid w:val="00817D30"/>
    <w:rsid w:val="008205B9"/>
    <w:rsid w:val="00821054"/>
    <w:rsid w:val="00824FB4"/>
    <w:rsid w:val="0082528F"/>
    <w:rsid w:val="00825DBF"/>
    <w:rsid w:val="00826309"/>
    <w:rsid w:val="0082643C"/>
    <w:rsid w:val="00826F0A"/>
    <w:rsid w:val="00827D01"/>
    <w:rsid w:val="008302D8"/>
    <w:rsid w:val="00832387"/>
    <w:rsid w:val="00832877"/>
    <w:rsid w:val="00832893"/>
    <w:rsid w:val="008340D2"/>
    <w:rsid w:val="00835782"/>
    <w:rsid w:val="00836248"/>
    <w:rsid w:val="008362A3"/>
    <w:rsid w:val="00840FE5"/>
    <w:rsid w:val="00841579"/>
    <w:rsid w:val="00841B57"/>
    <w:rsid w:val="00843BBB"/>
    <w:rsid w:val="0084453F"/>
    <w:rsid w:val="00845D36"/>
    <w:rsid w:val="00847B65"/>
    <w:rsid w:val="00847FB4"/>
    <w:rsid w:val="00851B1F"/>
    <w:rsid w:val="008527FA"/>
    <w:rsid w:val="00853ECF"/>
    <w:rsid w:val="008557B4"/>
    <w:rsid w:val="0085792C"/>
    <w:rsid w:val="0085796B"/>
    <w:rsid w:val="008606CA"/>
    <w:rsid w:val="00861D73"/>
    <w:rsid w:val="008665CD"/>
    <w:rsid w:val="0086683C"/>
    <w:rsid w:val="0086729E"/>
    <w:rsid w:val="00871949"/>
    <w:rsid w:val="00872BB7"/>
    <w:rsid w:val="00874132"/>
    <w:rsid w:val="008755CD"/>
    <w:rsid w:val="00875E87"/>
    <w:rsid w:val="0087782C"/>
    <w:rsid w:val="00880533"/>
    <w:rsid w:val="0088080D"/>
    <w:rsid w:val="00881717"/>
    <w:rsid w:val="0088186C"/>
    <w:rsid w:val="008821DC"/>
    <w:rsid w:val="00885154"/>
    <w:rsid w:val="00885930"/>
    <w:rsid w:val="008860D3"/>
    <w:rsid w:val="0088697F"/>
    <w:rsid w:val="00891B37"/>
    <w:rsid w:val="00891DAD"/>
    <w:rsid w:val="00893C1C"/>
    <w:rsid w:val="008942DE"/>
    <w:rsid w:val="00897D32"/>
    <w:rsid w:val="008A09FF"/>
    <w:rsid w:val="008A0DAF"/>
    <w:rsid w:val="008A18C2"/>
    <w:rsid w:val="008A1E8B"/>
    <w:rsid w:val="008A1F41"/>
    <w:rsid w:val="008A289F"/>
    <w:rsid w:val="008A2F13"/>
    <w:rsid w:val="008A333A"/>
    <w:rsid w:val="008A36D8"/>
    <w:rsid w:val="008A3DDE"/>
    <w:rsid w:val="008A50E2"/>
    <w:rsid w:val="008A648F"/>
    <w:rsid w:val="008A6BDC"/>
    <w:rsid w:val="008A6EAC"/>
    <w:rsid w:val="008A7D9A"/>
    <w:rsid w:val="008B0030"/>
    <w:rsid w:val="008B2D9E"/>
    <w:rsid w:val="008B4273"/>
    <w:rsid w:val="008B7455"/>
    <w:rsid w:val="008C2AC7"/>
    <w:rsid w:val="008C4E03"/>
    <w:rsid w:val="008C5D14"/>
    <w:rsid w:val="008C7009"/>
    <w:rsid w:val="008C704C"/>
    <w:rsid w:val="008C7610"/>
    <w:rsid w:val="008D4319"/>
    <w:rsid w:val="008D4A62"/>
    <w:rsid w:val="008D50CF"/>
    <w:rsid w:val="008D6BEC"/>
    <w:rsid w:val="008E11D0"/>
    <w:rsid w:val="008E1DF9"/>
    <w:rsid w:val="008E66B8"/>
    <w:rsid w:val="008E7232"/>
    <w:rsid w:val="008F03F3"/>
    <w:rsid w:val="008F0B27"/>
    <w:rsid w:val="008F17DD"/>
    <w:rsid w:val="008F483E"/>
    <w:rsid w:val="008F569F"/>
    <w:rsid w:val="008F5AD4"/>
    <w:rsid w:val="008F5C05"/>
    <w:rsid w:val="008F688E"/>
    <w:rsid w:val="00900457"/>
    <w:rsid w:val="009008A7"/>
    <w:rsid w:val="009009B7"/>
    <w:rsid w:val="009023C3"/>
    <w:rsid w:val="009023F4"/>
    <w:rsid w:val="009050B0"/>
    <w:rsid w:val="00910F89"/>
    <w:rsid w:val="00911A5E"/>
    <w:rsid w:val="00911D7E"/>
    <w:rsid w:val="00912E7D"/>
    <w:rsid w:val="00913F3A"/>
    <w:rsid w:val="00915224"/>
    <w:rsid w:val="00916EA0"/>
    <w:rsid w:val="00917644"/>
    <w:rsid w:val="00920D06"/>
    <w:rsid w:val="00921295"/>
    <w:rsid w:val="009216F2"/>
    <w:rsid w:val="00921FEB"/>
    <w:rsid w:val="00923791"/>
    <w:rsid w:val="00923B90"/>
    <w:rsid w:val="00923CBB"/>
    <w:rsid w:val="00924BCF"/>
    <w:rsid w:val="00925695"/>
    <w:rsid w:val="009271AC"/>
    <w:rsid w:val="00927978"/>
    <w:rsid w:val="00930862"/>
    <w:rsid w:val="009309E4"/>
    <w:rsid w:val="00930D2F"/>
    <w:rsid w:val="00931469"/>
    <w:rsid w:val="00931F50"/>
    <w:rsid w:val="009323AC"/>
    <w:rsid w:val="0093249E"/>
    <w:rsid w:val="009342E5"/>
    <w:rsid w:val="009355CC"/>
    <w:rsid w:val="0093681B"/>
    <w:rsid w:val="00936BFB"/>
    <w:rsid w:val="00937533"/>
    <w:rsid w:val="00937A74"/>
    <w:rsid w:val="00940141"/>
    <w:rsid w:val="00940270"/>
    <w:rsid w:val="00941C1B"/>
    <w:rsid w:val="00942AA7"/>
    <w:rsid w:val="00942C05"/>
    <w:rsid w:val="00945764"/>
    <w:rsid w:val="009469F4"/>
    <w:rsid w:val="009571ED"/>
    <w:rsid w:val="0095733C"/>
    <w:rsid w:val="00957A10"/>
    <w:rsid w:val="00960FB3"/>
    <w:rsid w:val="009620D3"/>
    <w:rsid w:val="0096224B"/>
    <w:rsid w:val="00963401"/>
    <w:rsid w:val="009634A0"/>
    <w:rsid w:val="00963F66"/>
    <w:rsid w:val="00963FD6"/>
    <w:rsid w:val="0096638C"/>
    <w:rsid w:val="009663A5"/>
    <w:rsid w:val="0096706B"/>
    <w:rsid w:val="00967CBE"/>
    <w:rsid w:val="009706D2"/>
    <w:rsid w:val="009707B0"/>
    <w:rsid w:val="00974916"/>
    <w:rsid w:val="00974AB2"/>
    <w:rsid w:val="00975602"/>
    <w:rsid w:val="00975F61"/>
    <w:rsid w:val="0097719E"/>
    <w:rsid w:val="00977760"/>
    <w:rsid w:val="0098143D"/>
    <w:rsid w:val="00981F17"/>
    <w:rsid w:val="00985819"/>
    <w:rsid w:val="00986148"/>
    <w:rsid w:val="0098715C"/>
    <w:rsid w:val="0099131F"/>
    <w:rsid w:val="009917B2"/>
    <w:rsid w:val="00995F41"/>
    <w:rsid w:val="00997ED2"/>
    <w:rsid w:val="009A3544"/>
    <w:rsid w:val="009A41C5"/>
    <w:rsid w:val="009A695C"/>
    <w:rsid w:val="009A7701"/>
    <w:rsid w:val="009B0215"/>
    <w:rsid w:val="009B0F75"/>
    <w:rsid w:val="009B1A06"/>
    <w:rsid w:val="009B3D6E"/>
    <w:rsid w:val="009B4D28"/>
    <w:rsid w:val="009B59FF"/>
    <w:rsid w:val="009B6999"/>
    <w:rsid w:val="009B6C90"/>
    <w:rsid w:val="009B7BD6"/>
    <w:rsid w:val="009B7DA1"/>
    <w:rsid w:val="009C0172"/>
    <w:rsid w:val="009C0C11"/>
    <w:rsid w:val="009C1125"/>
    <w:rsid w:val="009C200E"/>
    <w:rsid w:val="009C2C09"/>
    <w:rsid w:val="009C2FA9"/>
    <w:rsid w:val="009C3318"/>
    <w:rsid w:val="009C5C14"/>
    <w:rsid w:val="009C6002"/>
    <w:rsid w:val="009C6015"/>
    <w:rsid w:val="009C6ED2"/>
    <w:rsid w:val="009C6F4D"/>
    <w:rsid w:val="009C7A54"/>
    <w:rsid w:val="009C7B9A"/>
    <w:rsid w:val="009D3AD0"/>
    <w:rsid w:val="009D3EFC"/>
    <w:rsid w:val="009D412F"/>
    <w:rsid w:val="009D5F8D"/>
    <w:rsid w:val="009D6572"/>
    <w:rsid w:val="009D7BC8"/>
    <w:rsid w:val="009E0C0F"/>
    <w:rsid w:val="009E0FE4"/>
    <w:rsid w:val="009E1DA4"/>
    <w:rsid w:val="009E24DA"/>
    <w:rsid w:val="009E6762"/>
    <w:rsid w:val="009F015D"/>
    <w:rsid w:val="009F13FF"/>
    <w:rsid w:val="009F284B"/>
    <w:rsid w:val="009F2D20"/>
    <w:rsid w:val="009F3C5D"/>
    <w:rsid w:val="009F4104"/>
    <w:rsid w:val="009F43AE"/>
    <w:rsid w:val="009F5196"/>
    <w:rsid w:val="009F6A3F"/>
    <w:rsid w:val="009F77BA"/>
    <w:rsid w:val="009F7B34"/>
    <w:rsid w:val="00A0024E"/>
    <w:rsid w:val="00A02876"/>
    <w:rsid w:val="00A028AF"/>
    <w:rsid w:val="00A052AD"/>
    <w:rsid w:val="00A059FB"/>
    <w:rsid w:val="00A06000"/>
    <w:rsid w:val="00A062BB"/>
    <w:rsid w:val="00A06765"/>
    <w:rsid w:val="00A0736D"/>
    <w:rsid w:val="00A102E9"/>
    <w:rsid w:val="00A1104D"/>
    <w:rsid w:val="00A1154D"/>
    <w:rsid w:val="00A12D45"/>
    <w:rsid w:val="00A149E3"/>
    <w:rsid w:val="00A14C0A"/>
    <w:rsid w:val="00A15FA3"/>
    <w:rsid w:val="00A163F6"/>
    <w:rsid w:val="00A1640F"/>
    <w:rsid w:val="00A1708F"/>
    <w:rsid w:val="00A21077"/>
    <w:rsid w:val="00A210AE"/>
    <w:rsid w:val="00A219E0"/>
    <w:rsid w:val="00A24E5E"/>
    <w:rsid w:val="00A25D58"/>
    <w:rsid w:val="00A25DD2"/>
    <w:rsid w:val="00A26839"/>
    <w:rsid w:val="00A26D65"/>
    <w:rsid w:val="00A27DF3"/>
    <w:rsid w:val="00A30490"/>
    <w:rsid w:val="00A30FE4"/>
    <w:rsid w:val="00A35F04"/>
    <w:rsid w:val="00A3620D"/>
    <w:rsid w:val="00A36710"/>
    <w:rsid w:val="00A372E7"/>
    <w:rsid w:val="00A37D54"/>
    <w:rsid w:val="00A37FA8"/>
    <w:rsid w:val="00A41162"/>
    <w:rsid w:val="00A42FE7"/>
    <w:rsid w:val="00A43ED7"/>
    <w:rsid w:val="00A43EFE"/>
    <w:rsid w:val="00A5012D"/>
    <w:rsid w:val="00A513F0"/>
    <w:rsid w:val="00A5156B"/>
    <w:rsid w:val="00A51E51"/>
    <w:rsid w:val="00A52626"/>
    <w:rsid w:val="00A52DF6"/>
    <w:rsid w:val="00A53315"/>
    <w:rsid w:val="00A54053"/>
    <w:rsid w:val="00A57C28"/>
    <w:rsid w:val="00A57D17"/>
    <w:rsid w:val="00A62370"/>
    <w:rsid w:val="00A631D2"/>
    <w:rsid w:val="00A67900"/>
    <w:rsid w:val="00A67968"/>
    <w:rsid w:val="00A67C04"/>
    <w:rsid w:val="00A7083F"/>
    <w:rsid w:val="00A70BF0"/>
    <w:rsid w:val="00A72831"/>
    <w:rsid w:val="00A734E4"/>
    <w:rsid w:val="00A76C6D"/>
    <w:rsid w:val="00A81F1F"/>
    <w:rsid w:val="00A8353A"/>
    <w:rsid w:val="00A85034"/>
    <w:rsid w:val="00A853D0"/>
    <w:rsid w:val="00A853F3"/>
    <w:rsid w:val="00A856DE"/>
    <w:rsid w:val="00A85878"/>
    <w:rsid w:val="00A86115"/>
    <w:rsid w:val="00A86A18"/>
    <w:rsid w:val="00A94215"/>
    <w:rsid w:val="00A94819"/>
    <w:rsid w:val="00A94994"/>
    <w:rsid w:val="00A950DD"/>
    <w:rsid w:val="00A9621C"/>
    <w:rsid w:val="00A96784"/>
    <w:rsid w:val="00A97899"/>
    <w:rsid w:val="00A97C48"/>
    <w:rsid w:val="00AA3149"/>
    <w:rsid w:val="00AA3516"/>
    <w:rsid w:val="00AA3702"/>
    <w:rsid w:val="00AA3FD8"/>
    <w:rsid w:val="00AA4E96"/>
    <w:rsid w:val="00AB21A3"/>
    <w:rsid w:val="00AB702B"/>
    <w:rsid w:val="00AB7727"/>
    <w:rsid w:val="00AC25CF"/>
    <w:rsid w:val="00AC33B2"/>
    <w:rsid w:val="00AC394B"/>
    <w:rsid w:val="00AD061E"/>
    <w:rsid w:val="00AD06E1"/>
    <w:rsid w:val="00AD0B6E"/>
    <w:rsid w:val="00AD0C9E"/>
    <w:rsid w:val="00AD133F"/>
    <w:rsid w:val="00AD1666"/>
    <w:rsid w:val="00AD2268"/>
    <w:rsid w:val="00AD2278"/>
    <w:rsid w:val="00AD39E1"/>
    <w:rsid w:val="00AD3AB9"/>
    <w:rsid w:val="00AD4493"/>
    <w:rsid w:val="00AD49E9"/>
    <w:rsid w:val="00AD4B76"/>
    <w:rsid w:val="00AD4E2F"/>
    <w:rsid w:val="00AD5250"/>
    <w:rsid w:val="00AD5A74"/>
    <w:rsid w:val="00AD6DFD"/>
    <w:rsid w:val="00AE028D"/>
    <w:rsid w:val="00AE3171"/>
    <w:rsid w:val="00AF230C"/>
    <w:rsid w:val="00AF3C9B"/>
    <w:rsid w:val="00AF4981"/>
    <w:rsid w:val="00AF4AD5"/>
    <w:rsid w:val="00AF52AC"/>
    <w:rsid w:val="00AF78FD"/>
    <w:rsid w:val="00B013C6"/>
    <w:rsid w:val="00B01DB6"/>
    <w:rsid w:val="00B01EDA"/>
    <w:rsid w:val="00B0235B"/>
    <w:rsid w:val="00B02CEA"/>
    <w:rsid w:val="00B07503"/>
    <w:rsid w:val="00B07808"/>
    <w:rsid w:val="00B113BF"/>
    <w:rsid w:val="00B11D36"/>
    <w:rsid w:val="00B12234"/>
    <w:rsid w:val="00B13201"/>
    <w:rsid w:val="00B14A1F"/>
    <w:rsid w:val="00B15580"/>
    <w:rsid w:val="00B16A2F"/>
    <w:rsid w:val="00B17131"/>
    <w:rsid w:val="00B17DD6"/>
    <w:rsid w:val="00B20375"/>
    <w:rsid w:val="00B20650"/>
    <w:rsid w:val="00B20D12"/>
    <w:rsid w:val="00B21277"/>
    <w:rsid w:val="00B22A0B"/>
    <w:rsid w:val="00B23BF8"/>
    <w:rsid w:val="00B24DF8"/>
    <w:rsid w:val="00B27883"/>
    <w:rsid w:val="00B30288"/>
    <w:rsid w:val="00B306DF"/>
    <w:rsid w:val="00B325FB"/>
    <w:rsid w:val="00B33E6F"/>
    <w:rsid w:val="00B36DFC"/>
    <w:rsid w:val="00B3748F"/>
    <w:rsid w:val="00B408ED"/>
    <w:rsid w:val="00B43550"/>
    <w:rsid w:val="00B4438D"/>
    <w:rsid w:val="00B446A3"/>
    <w:rsid w:val="00B44BAB"/>
    <w:rsid w:val="00B44C73"/>
    <w:rsid w:val="00B457E2"/>
    <w:rsid w:val="00B45D5B"/>
    <w:rsid w:val="00B46990"/>
    <w:rsid w:val="00B50326"/>
    <w:rsid w:val="00B5118C"/>
    <w:rsid w:val="00B51DB0"/>
    <w:rsid w:val="00B53C67"/>
    <w:rsid w:val="00B5414C"/>
    <w:rsid w:val="00B54EB4"/>
    <w:rsid w:val="00B56592"/>
    <w:rsid w:val="00B56FDA"/>
    <w:rsid w:val="00B61230"/>
    <w:rsid w:val="00B61D1A"/>
    <w:rsid w:val="00B6269E"/>
    <w:rsid w:val="00B62A1C"/>
    <w:rsid w:val="00B63316"/>
    <w:rsid w:val="00B65702"/>
    <w:rsid w:val="00B65E8F"/>
    <w:rsid w:val="00B70FB0"/>
    <w:rsid w:val="00B71CE2"/>
    <w:rsid w:val="00B7203D"/>
    <w:rsid w:val="00B7545C"/>
    <w:rsid w:val="00B77BDA"/>
    <w:rsid w:val="00B804D5"/>
    <w:rsid w:val="00B8084F"/>
    <w:rsid w:val="00B812BE"/>
    <w:rsid w:val="00B814BF"/>
    <w:rsid w:val="00B83E6D"/>
    <w:rsid w:val="00B8448F"/>
    <w:rsid w:val="00B8491A"/>
    <w:rsid w:val="00B849CF"/>
    <w:rsid w:val="00B86E6D"/>
    <w:rsid w:val="00B878CE"/>
    <w:rsid w:val="00B919B3"/>
    <w:rsid w:val="00B93C0C"/>
    <w:rsid w:val="00B93E85"/>
    <w:rsid w:val="00B94B5A"/>
    <w:rsid w:val="00B95357"/>
    <w:rsid w:val="00B97F37"/>
    <w:rsid w:val="00BA087E"/>
    <w:rsid w:val="00BA1677"/>
    <w:rsid w:val="00BA1968"/>
    <w:rsid w:val="00BA1ABF"/>
    <w:rsid w:val="00BA2770"/>
    <w:rsid w:val="00BA2D3F"/>
    <w:rsid w:val="00BA440B"/>
    <w:rsid w:val="00BA4E88"/>
    <w:rsid w:val="00BA52C2"/>
    <w:rsid w:val="00BA63A2"/>
    <w:rsid w:val="00BB346B"/>
    <w:rsid w:val="00BB36C6"/>
    <w:rsid w:val="00BB3D0F"/>
    <w:rsid w:val="00BB41BE"/>
    <w:rsid w:val="00BB4AE5"/>
    <w:rsid w:val="00BB77C7"/>
    <w:rsid w:val="00BC3592"/>
    <w:rsid w:val="00BC3C0A"/>
    <w:rsid w:val="00BC771B"/>
    <w:rsid w:val="00BD0941"/>
    <w:rsid w:val="00BD0E66"/>
    <w:rsid w:val="00BD3252"/>
    <w:rsid w:val="00BD527F"/>
    <w:rsid w:val="00BE0632"/>
    <w:rsid w:val="00BE0DA0"/>
    <w:rsid w:val="00BE1161"/>
    <w:rsid w:val="00BE2D79"/>
    <w:rsid w:val="00BE3B95"/>
    <w:rsid w:val="00BE5597"/>
    <w:rsid w:val="00BE5B5C"/>
    <w:rsid w:val="00BF34F5"/>
    <w:rsid w:val="00BF45E3"/>
    <w:rsid w:val="00BF68AA"/>
    <w:rsid w:val="00BF7821"/>
    <w:rsid w:val="00C00736"/>
    <w:rsid w:val="00C037A0"/>
    <w:rsid w:val="00C03907"/>
    <w:rsid w:val="00C03AFE"/>
    <w:rsid w:val="00C048DB"/>
    <w:rsid w:val="00C049B9"/>
    <w:rsid w:val="00C07904"/>
    <w:rsid w:val="00C07AAF"/>
    <w:rsid w:val="00C11080"/>
    <w:rsid w:val="00C14719"/>
    <w:rsid w:val="00C15B16"/>
    <w:rsid w:val="00C15BF5"/>
    <w:rsid w:val="00C15FB1"/>
    <w:rsid w:val="00C17320"/>
    <w:rsid w:val="00C24139"/>
    <w:rsid w:val="00C24404"/>
    <w:rsid w:val="00C263FE"/>
    <w:rsid w:val="00C279E9"/>
    <w:rsid w:val="00C30408"/>
    <w:rsid w:val="00C30445"/>
    <w:rsid w:val="00C32A44"/>
    <w:rsid w:val="00C33838"/>
    <w:rsid w:val="00C34915"/>
    <w:rsid w:val="00C351A8"/>
    <w:rsid w:val="00C355F0"/>
    <w:rsid w:val="00C35C13"/>
    <w:rsid w:val="00C36557"/>
    <w:rsid w:val="00C365F4"/>
    <w:rsid w:val="00C37F2D"/>
    <w:rsid w:val="00C4036A"/>
    <w:rsid w:val="00C42187"/>
    <w:rsid w:val="00C43402"/>
    <w:rsid w:val="00C44EB9"/>
    <w:rsid w:val="00C45EB5"/>
    <w:rsid w:val="00C46B0B"/>
    <w:rsid w:val="00C51A63"/>
    <w:rsid w:val="00C52933"/>
    <w:rsid w:val="00C53253"/>
    <w:rsid w:val="00C538D3"/>
    <w:rsid w:val="00C546FD"/>
    <w:rsid w:val="00C55C97"/>
    <w:rsid w:val="00C5690F"/>
    <w:rsid w:val="00C57A71"/>
    <w:rsid w:val="00C62BA7"/>
    <w:rsid w:val="00C63136"/>
    <w:rsid w:val="00C65415"/>
    <w:rsid w:val="00C656B2"/>
    <w:rsid w:val="00C6596B"/>
    <w:rsid w:val="00C65FED"/>
    <w:rsid w:val="00C661B4"/>
    <w:rsid w:val="00C66DF8"/>
    <w:rsid w:val="00C67321"/>
    <w:rsid w:val="00C67B76"/>
    <w:rsid w:val="00C7002A"/>
    <w:rsid w:val="00C70D72"/>
    <w:rsid w:val="00C747DF"/>
    <w:rsid w:val="00C74C42"/>
    <w:rsid w:val="00C7503F"/>
    <w:rsid w:val="00C77228"/>
    <w:rsid w:val="00C772D1"/>
    <w:rsid w:val="00C83A71"/>
    <w:rsid w:val="00C84667"/>
    <w:rsid w:val="00C846B2"/>
    <w:rsid w:val="00C847BC"/>
    <w:rsid w:val="00C851CC"/>
    <w:rsid w:val="00C8545E"/>
    <w:rsid w:val="00C90B6E"/>
    <w:rsid w:val="00C91A57"/>
    <w:rsid w:val="00C91C17"/>
    <w:rsid w:val="00C91FB1"/>
    <w:rsid w:val="00C923C2"/>
    <w:rsid w:val="00C93D1E"/>
    <w:rsid w:val="00C94D47"/>
    <w:rsid w:val="00C96122"/>
    <w:rsid w:val="00CA2774"/>
    <w:rsid w:val="00CA363D"/>
    <w:rsid w:val="00CA76A2"/>
    <w:rsid w:val="00CA7877"/>
    <w:rsid w:val="00CB0558"/>
    <w:rsid w:val="00CB06F6"/>
    <w:rsid w:val="00CB30BB"/>
    <w:rsid w:val="00CB41FC"/>
    <w:rsid w:val="00CB689C"/>
    <w:rsid w:val="00CB68D6"/>
    <w:rsid w:val="00CB6E66"/>
    <w:rsid w:val="00CC0AAD"/>
    <w:rsid w:val="00CC0DCA"/>
    <w:rsid w:val="00CC5FEA"/>
    <w:rsid w:val="00CD0904"/>
    <w:rsid w:val="00CD0E9F"/>
    <w:rsid w:val="00CD1069"/>
    <w:rsid w:val="00CD1F5C"/>
    <w:rsid w:val="00CD2E6C"/>
    <w:rsid w:val="00CD2F14"/>
    <w:rsid w:val="00CD651A"/>
    <w:rsid w:val="00CD73C8"/>
    <w:rsid w:val="00CD7B2F"/>
    <w:rsid w:val="00CE112E"/>
    <w:rsid w:val="00CE18F6"/>
    <w:rsid w:val="00CE1C83"/>
    <w:rsid w:val="00CE66B2"/>
    <w:rsid w:val="00CE6B48"/>
    <w:rsid w:val="00CF0CDC"/>
    <w:rsid w:val="00CF0DCA"/>
    <w:rsid w:val="00CF1A18"/>
    <w:rsid w:val="00CF2005"/>
    <w:rsid w:val="00CF2629"/>
    <w:rsid w:val="00CF26C6"/>
    <w:rsid w:val="00CF281B"/>
    <w:rsid w:val="00CF6371"/>
    <w:rsid w:val="00CF7247"/>
    <w:rsid w:val="00D011EC"/>
    <w:rsid w:val="00D01464"/>
    <w:rsid w:val="00D0204E"/>
    <w:rsid w:val="00D05C4E"/>
    <w:rsid w:val="00D06B64"/>
    <w:rsid w:val="00D075ED"/>
    <w:rsid w:val="00D076C5"/>
    <w:rsid w:val="00D077C5"/>
    <w:rsid w:val="00D07BEF"/>
    <w:rsid w:val="00D10939"/>
    <w:rsid w:val="00D10C8F"/>
    <w:rsid w:val="00D11AA3"/>
    <w:rsid w:val="00D12961"/>
    <w:rsid w:val="00D14ABF"/>
    <w:rsid w:val="00D14DCC"/>
    <w:rsid w:val="00D17B19"/>
    <w:rsid w:val="00D22E68"/>
    <w:rsid w:val="00D235BC"/>
    <w:rsid w:val="00D2488E"/>
    <w:rsid w:val="00D25C3C"/>
    <w:rsid w:val="00D27B4A"/>
    <w:rsid w:val="00D30E88"/>
    <w:rsid w:val="00D3142B"/>
    <w:rsid w:val="00D336FB"/>
    <w:rsid w:val="00D34A68"/>
    <w:rsid w:val="00D34ABF"/>
    <w:rsid w:val="00D36F17"/>
    <w:rsid w:val="00D376D0"/>
    <w:rsid w:val="00D40ACA"/>
    <w:rsid w:val="00D40F53"/>
    <w:rsid w:val="00D46F5A"/>
    <w:rsid w:val="00D4701E"/>
    <w:rsid w:val="00D51906"/>
    <w:rsid w:val="00D51BE3"/>
    <w:rsid w:val="00D52132"/>
    <w:rsid w:val="00D60111"/>
    <w:rsid w:val="00D61BE3"/>
    <w:rsid w:val="00D620AE"/>
    <w:rsid w:val="00D625CE"/>
    <w:rsid w:val="00D727D9"/>
    <w:rsid w:val="00D72A6F"/>
    <w:rsid w:val="00D73332"/>
    <w:rsid w:val="00D73CEE"/>
    <w:rsid w:val="00D743C8"/>
    <w:rsid w:val="00D747FB"/>
    <w:rsid w:val="00D75BE5"/>
    <w:rsid w:val="00D75E7C"/>
    <w:rsid w:val="00D77567"/>
    <w:rsid w:val="00D81BC8"/>
    <w:rsid w:val="00D82592"/>
    <w:rsid w:val="00D83FCC"/>
    <w:rsid w:val="00D850A7"/>
    <w:rsid w:val="00D86E94"/>
    <w:rsid w:val="00D90C41"/>
    <w:rsid w:val="00D938CB"/>
    <w:rsid w:val="00D94B96"/>
    <w:rsid w:val="00D954DC"/>
    <w:rsid w:val="00D95EA9"/>
    <w:rsid w:val="00D96B81"/>
    <w:rsid w:val="00D97C3E"/>
    <w:rsid w:val="00DA0EA7"/>
    <w:rsid w:val="00DA1187"/>
    <w:rsid w:val="00DA3C87"/>
    <w:rsid w:val="00DA4EC1"/>
    <w:rsid w:val="00DA535F"/>
    <w:rsid w:val="00DA6040"/>
    <w:rsid w:val="00DA7528"/>
    <w:rsid w:val="00DB086E"/>
    <w:rsid w:val="00DB4625"/>
    <w:rsid w:val="00DB6C53"/>
    <w:rsid w:val="00DB72E7"/>
    <w:rsid w:val="00DB74E5"/>
    <w:rsid w:val="00DB77B8"/>
    <w:rsid w:val="00DC045E"/>
    <w:rsid w:val="00DC1156"/>
    <w:rsid w:val="00DC17D1"/>
    <w:rsid w:val="00DC2D23"/>
    <w:rsid w:val="00DC42F0"/>
    <w:rsid w:val="00DC5A8B"/>
    <w:rsid w:val="00DC5A92"/>
    <w:rsid w:val="00DC6BE2"/>
    <w:rsid w:val="00DD0153"/>
    <w:rsid w:val="00DD1C98"/>
    <w:rsid w:val="00DD27F4"/>
    <w:rsid w:val="00DD3B05"/>
    <w:rsid w:val="00DD3B2F"/>
    <w:rsid w:val="00DD62E7"/>
    <w:rsid w:val="00DE0597"/>
    <w:rsid w:val="00DE116B"/>
    <w:rsid w:val="00DE1535"/>
    <w:rsid w:val="00DE242E"/>
    <w:rsid w:val="00DE2D54"/>
    <w:rsid w:val="00DE3D6F"/>
    <w:rsid w:val="00DE44A4"/>
    <w:rsid w:val="00DE6A89"/>
    <w:rsid w:val="00DE7C29"/>
    <w:rsid w:val="00DF3781"/>
    <w:rsid w:val="00DF44E6"/>
    <w:rsid w:val="00DF46AB"/>
    <w:rsid w:val="00DF58ED"/>
    <w:rsid w:val="00DF5980"/>
    <w:rsid w:val="00DF684E"/>
    <w:rsid w:val="00DF7CDF"/>
    <w:rsid w:val="00E007F9"/>
    <w:rsid w:val="00E010DA"/>
    <w:rsid w:val="00E01824"/>
    <w:rsid w:val="00E01A7A"/>
    <w:rsid w:val="00E029D0"/>
    <w:rsid w:val="00E02A45"/>
    <w:rsid w:val="00E032E4"/>
    <w:rsid w:val="00E10E68"/>
    <w:rsid w:val="00E11966"/>
    <w:rsid w:val="00E11EC7"/>
    <w:rsid w:val="00E12027"/>
    <w:rsid w:val="00E14012"/>
    <w:rsid w:val="00E14371"/>
    <w:rsid w:val="00E17187"/>
    <w:rsid w:val="00E20003"/>
    <w:rsid w:val="00E232B9"/>
    <w:rsid w:val="00E24A8A"/>
    <w:rsid w:val="00E24B61"/>
    <w:rsid w:val="00E251BB"/>
    <w:rsid w:val="00E255B9"/>
    <w:rsid w:val="00E25C27"/>
    <w:rsid w:val="00E26052"/>
    <w:rsid w:val="00E26070"/>
    <w:rsid w:val="00E303F4"/>
    <w:rsid w:val="00E31A40"/>
    <w:rsid w:val="00E320DB"/>
    <w:rsid w:val="00E32BE6"/>
    <w:rsid w:val="00E337EC"/>
    <w:rsid w:val="00E34BED"/>
    <w:rsid w:val="00E362BD"/>
    <w:rsid w:val="00E36F87"/>
    <w:rsid w:val="00E37039"/>
    <w:rsid w:val="00E37655"/>
    <w:rsid w:val="00E37C0B"/>
    <w:rsid w:val="00E37D82"/>
    <w:rsid w:val="00E407DD"/>
    <w:rsid w:val="00E41830"/>
    <w:rsid w:val="00E41C09"/>
    <w:rsid w:val="00E423B9"/>
    <w:rsid w:val="00E43921"/>
    <w:rsid w:val="00E44792"/>
    <w:rsid w:val="00E50442"/>
    <w:rsid w:val="00E50604"/>
    <w:rsid w:val="00E50C29"/>
    <w:rsid w:val="00E51E1D"/>
    <w:rsid w:val="00E520B0"/>
    <w:rsid w:val="00E54F7A"/>
    <w:rsid w:val="00E55C64"/>
    <w:rsid w:val="00E57F80"/>
    <w:rsid w:val="00E57FBA"/>
    <w:rsid w:val="00E6174E"/>
    <w:rsid w:val="00E61E1D"/>
    <w:rsid w:val="00E624EF"/>
    <w:rsid w:val="00E64700"/>
    <w:rsid w:val="00E64964"/>
    <w:rsid w:val="00E65C67"/>
    <w:rsid w:val="00E65E02"/>
    <w:rsid w:val="00E702EF"/>
    <w:rsid w:val="00E70862"/>
    <w:rsid w:val="00E711FE"/>
    <w:rsid w:val="00E71704"/>
    <w:rsid w:val="00E74187"/>
    <w:rsid w:val="00E74C01"/>
    <w:rsid w:val="00E75CDF"/>
    <w:rsid w:val="00E7609C"/>
    <w:rsid w:val="00E76486"/>
    <w:rsid w:val="00E76D29"/>
    <w:rsid w:val="00E76F0E"/>
    <w:rsid w:val="00E7785B"/>
    <w:rsid w:val="00E778A2"/>
    <w:rsid w:val="00E80AB6"/>
    <w:rsid w:val="00E8137C"/>
    <w:rsid w:val="00E815EA"/>
    <w:rsid w:val="00E83203"/>
    <w:rsid w:val="00E859B8"/>
    <w:rsid w:val="00E8719D"/>
    <w:rsid w:val="00E900F4"/>
    <w:rsid w:val="00E902F4"/>
    <w:rsid w:val="00E90A22"/>
    <w:rsid w:val="00E932EC"/>
    <w:rsid w:val="00E94ACD"/>
    <w:rsid w:val="00E95D1D"/>
    <w:rsid w:val="00E96940"/>
    <w:rsid w:val="00E96BD9"/>
    <w:rsid w:val="00E97A5D"/>
    <w:rsid w:val="00E97BE9"/>
    <w:rsid w:val="00EA0854"/>
    <w:rsid w:val="00EA0DF8"/>
    <w:rsid w:val="00EA2218"/>
    <w:rsid w:val="00EA260F"/>
    <w:rsid w:val="00EA31FE"/>
    <w:rsid w:val="00EA4D4A"/>
    <w:rsid w:val="00EA62F8"/>
    <w:rsid w:val="00EA698F"/>
    <w:rsid w:val="00EA699C"/>
    <w:rsid w:val="00EB0D55"/>
    <w:rsid w:val="00EB1378"/>
    <w:rsid w:val="00EB318B"/>
    <w:rsid w:val="00EB3D7E"/>
    <w:rsid w:val="00EB5562"/>
    <w:rsid w:val="00EB5736"/>
    <w:rsid w:val="00EB5E27"/>
    <w:rsid w:val="00EC02D5"/>
    <w:rsid w:val="00EC10BF"/>
    <w:rsid w:val="00EC2DEB"/>
    <w:rsid w:val="00EC4409"/>
    <w:rsid w:val="00EC5475"/>
    <w:rsid w:val="00ED1B01"/>
    <w:rsid w:val="00ED3D5B"/>
    <w:rsid w:val="00ED4904"/>
    <w:rsid w:val="00ED5BB8"/>
    <w:rsid w:val="00ED6742"/>
    <w:rsid w:val="00ED7F5E"/>
    <w:rsid w:val="00EE00E8"/>
    <w:rsid w:val="00EE016D"/>
    <w:rsid w:val="00EE1BE4"/>
    <w:rsid w:val="00EE2955"/>
    <w:rsid w:val="00EE2CE5"/>
    <w:rsid w:val="00EE3131"/>
    <w:rsid w:val="00EE4371"/>
    <w:rsid w:val="00EE54B9"/>
    <w:rsid w:val="00EE54E8"/>
    <w:rsid w:val="00EE5504"/>
    <w:rsid w:val="00EF0408"/>
    <w:rsid w:val="00EF290B"/>
    <w:rsid w:val="00EF3022"/>
    <w:rsid w:val="00EF3A7F"/>
    <w:rsid w:val="00EF641F"/>
    <w:rsid w:val="00EF77A0"/>
    <w:rsid w:val="00F02262"/>
    <w:rsid w:val="00F02736"/>
    <w:rsid w:val="00F032B8"/>
    <w:rsid w:val="00F0374D"/>
    <w:rsid w:val="00F03D2F"/>
    <w:rsid w:val="00F04158"/>
    <w:rsid w:val="00F072BC"/>
    <w:rsid w:val="00F07DB2"/>
    <w:rsid w:val="00F1067F"/>
    <w:rsid w:val="00F11A91"/>
    <w:rsid w:val="00F1266A"/>
    <w:rsid w:val="00F135FF"/>
    <w:rsid w:val="00F1380C"/>
    <w:rsid w:val="00F159BC"/>
    <w:rsid w:val="00F175E1"/>
    <w:rsid w:val="00F20330"/>
    <w:rsid w:val="00F22A11"/>
    <w:rsid w:val="00F22DAB"/>
    <w:rsid w:val="00F273FC"/>
    <w:rsid w:val="00F2760F"/>
    <w:rsid w:val="00F31090"/>
    <w:rsid w:val="00F321B1"/>
    <w:rsid w:val="00F343A9"/>
    <w:rsid w:val="00F3449E"/>
    <w:rsid w:val="00F35BFA"/>
    <w:rsid w:val="00F36058"/>
    <w:rsid w:val="00F36F67"/>
    <w:rsid w:val="00F4047A"/>
    <w:rsid w:val="00F40CC2"/>
    <w:rsid w:val="00F4429F"/>
    <w:rsid w:val="00F45B6D"/>
    <w:rsid w:val="00F45E81"/>
    <w:rsid w:val="00F461DE"/>
    <w:rsid w:val="00F47BAA"/>
    <w:rsid w:val="00F52803"/>
    <w:rsid w:val="00F52B00"/>
    <w:rsid w:val="00F52CBA"/>
    <w:rsid w:val="00F5342F"/>
    <w:rsid w:val="00F56219"/>
    <w:rsid w:val="00F6003E"/>
    <w:rsid w:val="00F6050E"/>
    <w:rsid w:val="00F62698"/>
    <w:rsid w:val="00F6428C"/>
    <w:rsid w:val="00F64D77"/>
    <w:rsid w:val="00F65BB9"/>
    <w:rsid w:val="00F66A8B"/>
    <w:rsid w:val="00F73E9E"/>
    <w:rsid w:val="00F74F8E"/>
    <w:rsid w:val="00F80E75"/>
    <w:rsid w:val="00F816DE"/>
    <w:rsid w:val="00F854DF"/>
    <w:rsid w:val="00F854E3"/>
    <w:rsid w:val="00F85FFA"/>
    <w:rsid w:val="00F867E5"/>
    <w:rsid w:val="00F8727E"/>
    <w:rsid w:val="00F87755"/>
    <w:rsid w:val="00F87827"/>
    <w:rsid w:val="00F87E48"/>
    <w:rsid w:val="00F90FFC"/>
    <w:rsid w:val="00F91625"/>
    <w:rsid w:val="00F931EC"/>
    <w:rsid w:val="00F94D51"/>
    <w:rsid w:val="00F952EE"/>
    <w:rsid w:val="00F95F87"/>
    <w:rsid w:val="00F979E9"/>
    <w:rsid w:val="00FA2454"/>
    <w:rsid w:val="00FA282D"/>
    <w:rsid w:val="00FA3C38"/>
    <w:rsid w:val="00FA40DB"/>
    <w:rsid w:val="00FA6D84"/>
    <w:rsid w:val="00FB052A"/>
    <w:rsid w:val="00FB11D8"/>
    <w:rsid w:val="00FB25EF"/>
    <w:rsid w:val="00FB31CC"/>
    <w:rsid w:val="00FB3C3D"/>
    <w:rsid w:val="00FB58B9"/>
    <w:rsid w:val="00FB5C3D"/>
    <w:rsid w:val="00FB6427"/>
    <w:rsid w:val="00FB68C9"/>
    <w:rsid w:val="00FB7E28"/>
    <w:rsid w:val="00FC03F6"/>
    <w:rsid w:val="00FC1E93"/>
    <w:rsid w:val="00FC2B43"/>
    <w:rsid w:val="00FC2F9E"/>
    <w:rsid w:val="00FC347A"/>
    <w:rsid w:val="00FC3943"/>
    <w:rsid w:val="00FC4486"/>
    <w:rsid w:val="00FC4BBD"/>
    <w:rsid w:val="00FC5CF3"/>
    <w:rsid w:val="00FD07C7"/>
    <w:rsid w:val="00FD0DA6"/>
    <w:rsid w:val="00FD1B7B"/>
    <w:rsid w:val="00FD2661"/>
    <w:rsid w:val="00FD37F9"/>
    <w:rsid w:val="00FD58C9"/>
    <w:rsid w:val="00FD72E7"/>
    <w:rsid w:val="00FE214D"/>
    <w:rsid w:val="00FE3255"/>
    <w:rsid w:val="00FE47B3"/>
    <w:rsid w:val="00FE4B9A"/>
    <w:rsid w:val="00FE6409"/>
    <w:rsid w:val="00FE7571"/>
    <w:rsid w:val="00FF0725"/>
    <w:rsid w:val="00FF15E5"/>
    <w:rsid w:val="00FF307C"/>
    <w:rsid w:val="00FF3679"/>
    <w:rsid w:val="00FF41C0"/>
    <w:rsid w:val="00FF74D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line="329"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D4A"/>
    <w:pPr>
      <w:spacing w:line="240" w:lineRule="auto"/>
      <w:ind w:firstLine="0"/>
      <w:jc w:val="left"/>
    </w:pPr>
    <w:rPr>
      <w:rFonts w:ascii="Times New Roman" w:eastAsia="Times New Roman" w:hAnsi="Times New Roman" w:cs="Times New Roman"/>
      <w:sz w:val="24"/>
      <w:szCs w:val="24"/>
    </w:rPr>
  </w:style>
  <w:style w:type="paragraph" w:styleId="1">
    <w:name w:val="heading 1"/>
    <w:basedOn w:val="a"/>
    <w:next w:val="a"/>
    <w:link w:val="10"/>
    <w:qFormat/>
    <w:rsid w:val="007321DF"/>
    <w:pPr>
      <w:keepNext/>
      <w:keepLines/>
      <w:spacing w:before="480" w:line="329" w:lineRule="auto"/>
      <w:ind w:firstLine="567"/>
      <w:jc w:val="both"/>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483FA9"/>
    <w:pPr>
      <w:keepNext/>
      <w:keepLines/>
      <w:spacing w:before="200" w:line="329" w:lineRule="auto"/>
      <w:ind w:firstLine="567"/>
      <w:jc w:val="both"/>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6B663D"/>
    <w:pPr>
      <w:spacing w:before="100" w:beforeAutospacing="1" w:after="100" w:afterAutospacing="1"/>
      <w:ind w:firstLine="567"/>
      <w:jc w:val="both"/>
      <w:outlineLvl w:val="2"/>
    </w:pPr>
    <w:rPr>
      <w:b/>
      <w:bCs/>
      <w:sz w:val="27"/>
      <w:szCs w:val="27"/>
      <w:lang w:val="ru-RU" w:eastAsia="ru-RU"/>
    </w:rPr>
  </w:style>
  <w:style w:type="paragraph" w:styleId="6">
    <w:name w:val="heading 6"/>
    <w:basedOn w:val="a"/>
    <w:next w:val="a"/>
    <w:link w:val="60"/>
    <w:qFormat/>
    <w:rsid w:val="00483FA9"/>
    <w:pPr>
      <w:spacing w:before="240" w:after="60"/>
      <w:ind w:firstLine="567"/>
      <w:jc w:val="both"/>
      <w:outlineLvl w:val="5"/>
    </w:pPr>
    <w:rPr>
      <w:b/>
      <w:bCs/>
      <w:sz w:val="22"/>
      <w:szCs w:val="22"/>
      <w:lang w:val="ru-RU" w:eastAsia="ru-RU"/>
    </w:rPr>
  </w:style>
  <w:style w:type="paragraph" w:styleId="7">
    <w:name w:val="heading 7"/>
    <w:basedOn w:val="a"/>
    <w:next w:val="a"/>
    <w:link w:val="70"/>
    <w:qFormat/>
    <w:rsid w:val="00E51E1D"/>
    <w:pPr>
      <w:spacing w:before="240" w:after="60"/>
      <w:ind w:firstLine="567"/>
      <w:jc w:val="both"/>
      <w:outlineLvl w:val="6"/>
    </w:pPr>
    <w:rPr>
      <w:lang w:val="ru-RU" w:eastAsia="ru-RU"/>
    </w:rPr>
  </w:style>
  <w:style w:type="paragraph" w:styleId="9">
    <w:name w:val="heading 9"/>
    <w:basedOn w:val="a"/>
    <w:next w:val="a"/>
    <w:link w:val="90"/>
    <w:qFormat/>
    <w:rsid w:val="00483FA9"/>
    <w:pPr>
      <w:spacing w:before="240" w:after="60"/>
      <w:ind w:firstLine="567"/>
      <w:jc w:val="both"/>
      <w:outlineLvl w:val="8"/>
    </w:pPr>
    <w:rPr>
      <w:rFonts w:ascii="Arial" w:hAnsi="Arial" w:cs="Arial"/>
      <w:sz w:val="22"/>
      <w:szCs w:val="22"/>
      <w:lang w:val="ru-RU" w:eastAsia="ru-RU"/>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1">
    <w:name w:val="Знак Знак9"/>
    <w:basedOn w:val="a"/>
    <w:rsid w:val="00A85878"/>
    <w:pPr>
      <w:ind w:firstLine="567"/>
      <w:jc w:val="both"/>
    </w:pPr>
    <w:rPr>
      <w:rFonts w:ascii="Verdana" w:hAnsi="Verdana" w:cs="Verdana"/>
      <w:color w:val="000000"/>
      <w:sz w:val="20"/>
      <w:szCs w:val="20"/>
      <w:lang w:val="en-US"/>
    </w:rPr>
  </w:style>
  <w:style w:type="paragraph" w:styleId="a3">
    <w:name w:val="List Paragraph"/>
    <w:basedOn w:val="a"/>
    <w:uiPriority w:val="34"/>
    <w:qFormat/>
    <w:rsid w:val="00A85878"/>
    <w:pPr>
      <w:spacing w:line="329" w:lineRule="auto"/>
      <w:ind w:left="720" w:firstLine="567"/>
      <w:contextualSpacing/>
      <w:jc w:val="both"/>
    </w:pPr>
    <w:rPr>
      <w:rFonts w:asciiTheme="minorHAnsi" w:eastAsiaTheme="minorEastAsia" w:hAnsiTheme="minorHAnsi" w:cstheme="minorBidi"/>
      <w:sz w:val="22"/>
      <w:szCs w:val="22"/>
    </w:rPr>
  </w:style>
  <w:style w:type="paragraph" w:customStyle="1" w:styleId="910">
    <w:name w:val="Знак Знак91"/>
    <w:basedOn w:val="a"/>
    <w:rsid w:val="00771F3B"/>
    <w:pPr>
      <w:ind w:firstLine="567"/>
      <w:jc w:val="both"/>
    </w:pPr>
    <w:rPr>
      <w:rFonts w:ascii="Verdana" w:hAnsi="Verdana" w:cs="Verdana"/>
      <w:color w:val="000000"/>
      <w:sz w:val="20"/>
      <w:szCs w:val="20"/>
      <w:lang w:val="en-US"/>
    </w:rPr>
  </w:style>
  <w:style w:type="paragraph" w:customStyle="1" w:styleId="92">
    <w:name w:val="Знак Знак92"/>
    <w:basedOn w:val="a"/>
    <w:rsid w:val="000C0DF1"/>
    <w:pPr>
      <w:ind w:firstLine="567"/>
      <w:jc w:val="both"/>
    </w:pPr>
    <w:rPr>
      <w:rFonts w:ascii="Verdana" w:hAnsi="Verdana" w:cs="Verdana"/>
      <w:color w:val="000000"/>
      <w:sz w:val="20"/>
      <w:szCs w:val="20"/>
      <w:lang w:val="en-US"/>
    </w:rPr>
  </w:style>
  <w:style w:type="paragraph" w:customStyle="1" w:styleId="911">
    <w:name w:val="Знак Знак911"/>
    <w:basedOn w:val="a"/>
    <w:rsid w:val="00C772D1"/>
    <w:pPr>
      <w:ind w:firstLine="567"/>
      <w:jc w:val="both"/>
    </w:pPr>
    <w:rPr>
      <w:rFonts w:ascii="Verdana" w:hAnsi="Verdana" w:cs="Verdana"/>
      <w:color w:val="000000"/>
      <w:sz w:val="20"/>
      <w:szCs w:val="20"/>
      <w:lang w:val="en-US"/>
    </w:rPr>
  </w:style>
  <w:style w:type="paragraph" w:customStyle="1" w:styleId="9100">
    <w:name w:val="Знак Знак910"/>
    <w:basedOn w:val="a"/>
    <w:rsid w:val="00E900F4"/>
    <w:pPr>
      <w:ind w:firstLine="567"/>
      <w:jc w:val="both"/>
    </w:pPr>
    <w:rPr>
      <w:rFonts w:ascii="Verdana" w:hAnsi="Verdana" w:cs="Verdana"/>
      <w:color w:val="000000"/>
      <w:sz w:val="20"/>
      <w:szCs w:val="20"/>
      <w:lang w:val="en-US"/>
    </w:rPr>
  </w:style>
  <w:style w:type="character" w:styleId="a4">
    <w:name w:val="Hyperlink"/>
    <w:basedOn w:val="a0"/>
    <w:uiPriority w:val="99"/>
    <w:unhideWhenUsed/>
    <w:rsid w:val="0021725F"/>
    <w:rPr>
      <w:color w:val="0000FF" w:themeColor="hyperlink"/>
      <w:u w:val="single"/>
    </w:rPr>
  </w:style>
  <w:style w:type="paragraph" w:customStyle="1" w:styleId="99">
    <w:name w:val="Знак Знак99"/>
    <w:basedOn w:val="a"/>
    <w:rsid w:val="00652339"/>
    <w:pPr>
      <w:ind w:firstLine="567"/>
      <w:jc w:val="both"/>
    </w:pPr>
    <w:rPr>
      <w:rFonts w:ascii="Verdana" w:hAnsi="Verdana" w:cs="Verdana"/>
      <w:color w:val="000000"/>
      <w:sz w:val="20"/>
      <w:szCs w:val="20"/>
      <w:lang w:val="en-US"/>
    </w:rPr>
  </w:style>
  <w:style w:type="paragraph" w:customStyle="1" w:styleId="98">
    <w:name w:val="Знак Знак98"/>
    <w:basedOn w:val="a"/>
    <w:rsid w:val="00336B16"/>
    <w:pPr>
      <w:ind w:firstLine="567"/>
      <w:jc w:val="both"/>
    </w:pPr>
    <w:rPr>
      <w:rFonts w:ascii="Verdana" w:hAnsi="Verdana" w:cs="Verdana"/>
      <w:color w:val="000000"/>
      <w:sz w:val="20"/>
      <w:szCs w:val="20"/>
      <w:lang w:val="en-US"/>
    </w:rPr>
  </w:style>
  <w:style w:type="character" w:customStyle="1" w:styleId="apple-converted-space">
    <w:name w:val="apple-converted-space"/>
    <w:basedOn w:val="a0"/>
    <w:rsid w:val="004B6904"/>
  </w:style>
  <w:style w:type="paragraph" w:customStyle="1" w:styleId="97">
    <w:name w:val="Знак Знак97"/>
    <w:basedOn w:val="a"/>
    <w:rsid w:val="004B700E"/>
    <w:pPr>
      <w:ind w:firstLine="567"/>
      <w:jc w:val="both"/>
    </w:pPr>
    <w:rPr>
      <w:rFonts w:ascii="Verdana" w:hAnsi="Verdana" w:cs="Verdana"/>
      <w:color w:val="000000"/>
      <w:sz w:val="20"/>
      <w:szCs w:val="20"/>
      <w:lang w:val="en-US"/>
    </w:rPr>
  </w:style>
  <w:style w:type="paragraph" w:customStyle="1" w:styleId="96">
    <w:name w:val="Знак Знак96"/>
    <w:basedOn w:val="a"/>
    <w:rsid w:val="001B7B0D"/>
    <w:pPr>
      <w:ind w:firstLine="567"/>
      <w:jc w:val="both"/>
    </w:pPr>
    <w:rPr>
      <w:rFonts w:ascii="Verdana" w:hAnsi="Verdana" w:cs="Verdana"/>
      <w:color w:val="000000"/>
      <w:sz w:val="20"/>
      <w:szCs w:val="20"/>
      <w:lang w:val="en-US"/>
    </w:rPr>
  </w:style>
  <w:style w:type="paragraph" w:customStyle="1" w:styleId="95">
    <w:name w:val="Знак Знак95"/>
    <w:basedOn w:val="a"/>
    <w:rsid w:val="00CB6E66"/>
    <w:pPr>
      <w:ind w:firstLine="567"/>
      <w:jc w:val="both"/>
    </w:pPr>
    <w:rPr>
      <w:rFonts w:ascii="Verdana" w:hAnsi="Verdana" w:cs="Verdana"/>
      <w:color w:val="000000"/>
      <w:sz w:val="20"/>
      <w:szCs w:val="20"/>
      <w:lang w:val="en-US"/>
    </w:rPr>
  </w:style>
  <w:style w:type="paragraph" w:styleId="a5">
    <w:name w:val="Normal (Web)"/>
    <w:aliases w:val="Знак Знак3,Знак"/>
    <w:basedOn w:val="a"/>
    <w:uiPriority w:val="99"/>
    <w:unhideWhenUsed/>
    <w:rsid w:val="00CE1C83"/>
    <w:pPr>
      <w:spacing w:before="100" w:beforeAutospacing="1" w:after="100" w:afterAutospacing="1"/>
      <w:ind w:firstLine="567"/>
      <w:jc w:val="both"/>
    </w:pPr>
  </w:style>
  <w:style w:type="character" w:styleId="a6">
    <w:name w:val="Strong"/>
    <w:basedOn w:val="a0"/>
    <w:uiPriority w:val="22"/>
    <w:qFormat/>
    <w:rsid w:val="00EF641F"/>
    <w:rPr>
      <w:b/>
      <w:bCs/>
    </w:rPr>
  </w:style>
  <w:style w:type="character" w:styleId="a7">
    <w:name w:val="Emphasis"/>
    <w:basedOn w:val="a0"/>
    <w:uiPriority w:val="20"/>
    <w:qFormat/>
    <w:rsid w:val="00445CF7"/>
    <w:rPr>
      <w:i/>
      <w:iCs/>
    </w:rPr>
  </w:style>
  <w:style w:type="paragraph" w:customStyle="1" w:styleId="book">
    <w:name w:val="book"/>
    <w:basedOn w:val="a"/>
    <w:rsid w:val="00DD0153"/>
    <w:pPr>
      <w:spacing w:before="100" w:beforeAutospacing="1" w:after="100" w:afterAutospacing="1"/>
      <w:ind w:firstLine="567"/>
      <w:jc w:val="both"/>
    </w:pPr>
  </w:style>
  <w:style w:type="paragraph" w:customStyle="1" w:styleId="94">
    <w:name w:val="Знак Знак94"/>
    <w:basedOn w:val="a"/>
    <w:rsid w:val="005124BB"/>
    <w:pPr>
      <w:ind w:firstLine="567"/>
      <w:jc w:val="both"/>
    </w:pPr>
    <w:rPr>
      <w:rFonts w:ascii="Verdana" w:hAnsi="Verdana" w:cs="Verdana"/>
      <w:color w:val="000000"/>
      <w:sz w:val="20"/>
      <w:szCs w:val="20"/>
      <w:lang w:val="en-US"/>
    </w:rPr>
  </w:style>
  <w:style w:type="paragraph" w:customStyle="1" w:styleId="93">
    <w:name w:val="Знак Знак93"/>
    <w:basedOn w:val="a"/>
    <w:rsid w:val="00220212"/>
    <w:pPr>
      <w:ind w:firstLine="567"/>
      <w:jc w:val="both"/>
    </w:pPr>
    <w:rPr>
      <w:rFonts w:ascii="Verdana" w:hAnsi="Verdana" w:cs="Verdana"/>
      <w:color w:val="000000"/>
      <w:sz w:val="20"/>
      <w:szCs w:val="20"/>
      <w:lang w:val="en-US"/>
    </w:rPr>
  </w:style>
  <w:style w:type="character" w:customStyle="1" w:styleId="30">
    <w:name w:val="Заголовок 3 Знак"/>
    <w:basedOn w:val="a0"/>
    <w:link w:val="3"/>
    <w:uiPriority w:val="9"/>
    <w:rsid w:val="006B663D"/>
    <w:rPr>
      <w:rFonts w:ascii="Times New Roman" w:eastAsia="Times New Roman" w:hAnsi="Times New Roman" w:cs="Times New Roman"/>
      <w:b/>
      <w:bCs/>
      <w:sz w:val="27"/>
      <w:szCs w:val="27"/>
      <w:lang w:val="ru-RU" w:eastAsia="ru-RU"/>
    </w:rPr>
  </w:style>
  <w:style w:type="paragraph" w:styleId="a8">
    <w:name w:val="footnote text"/>
    <w:basedOn w:val="a"/>
    <w:link w:val="a9"/>
    <w:uiPriority w:val="99"/>
    <w:unhideWhenUsed/>
    <w:rsid w:val="00BA2770"/>
    <w:pPr>
      <w:ind w:firstLine="567"/>
      <w:jc w:val="both"/>
    </w:pPr>
    <w:rPr>
      <w:rFonts w:asciiTheme="minorHAnsi" w:eastAsiaTheme="minorEastAsia" w:hAnsiTheme="minorHAnsi" w:cstheme="minorBidi"/>
      <w:sz w:val="20"/>
      <w:szCs w:val="20"/>
    </w:rPr>
  </w:style>
  <w:style w:type="character" w:customStyle="1" w:styleId="a9">
    <w:name w:val="Текст сноски Знак"/>
    <w:basedOn w:val="a0"/>
    <w:link w:val="a8"/>
    <w:uiPriority w:val="99"/>
    <w:rsid w:val="00BA2770"/>
    <w:rPr>
      <w:sz w:val="20"/>
      <w:szCs w:val="20"/>
    </w:rPr>
  </w:style>
  <w:style w:type="character" w:styleId="aa">
    <w:name w:val="footnote reference"/>
    <w:basedOn w:val="a0"/>
    <w:semiHidden/>
    <w:unhideWhenUsed/>
    <w:rsid w:val="00BA2770"/>
    <w:rPr>
      <w:vertAlign w:val="superscript"/>
    </w:rPr>
  </w:style>
  <w:style w:type="character" w:styleId="ab">
    <w:name w:val="annotation reference"/>
    <w:basedOn w:val="a0"/>
    <w:uiPriority w:val="99"/>
    <w:semiHidden/>
    <w:unhideWhenUsed/>
    <w:rsid w:val="00ED5BB8"/>
    <w:rPr>
      <w:sz w:val="16"/>
      <w:szCs w:val="16"/>
    </w:rPr>
  </w:style>
  <w:style w:type="paragraph" w:styleId="ac">
    <w:name w:val="annotation text"/>
    <w:basedOn w:val="a"/>
    <w:link w:val="ad"/>
    <w:uiPriority w:val="99"/>
    <w:semiHidden/>
    <w:unhideWhenUsed/>
    <w:rsid w:val="00ED5BB8"/>
    <w:pPr>
      <w:ind w:firstLine="567"/>
      <w:jc w:val="both"/>
    </w:pPr>
    <w:rPr>
      <w:rFonts w:asciiTheme="minorHAnsi" w:eastAsiaTheme="minorEastAsia" w:hAnsiTheme="minorHAnsi" w:cstheme="minorBidi"/>
      <w:sz w:val="20"/>
      <w:szCs w:val="20"/>
    </w:rPr>
  </w:style>
  <w:style w:type="character" w:customStyle="1" w:styleId="ad">
    <w:name w:val="Текст примечания Знак"/>
    <w:basedOn w:val="a0"/>
    <w:link w:val="ac"/>
    <w:uiPriority w:val="99"/>
    <w:semiHidden/>
    <w:rsid w:val="00ED5BB8"/>
    <w:rPr>
      <w:sz w:val="20"/>
      <w:szCs w:val="20"/>
    </w:rPr>
  </w:style>
  <w:style w:type="paragraph" w:styleId="ae">
    <w:name w:val="Balloon Text"/>
    <w:basedOn w:val="a"/>
    <w:link w:val="af"/>
    <w:uiPriority w:val="99"/>
    <w:semiHidden/>
    <w:unhideWhenUsed/>
    <w:rsid w:val="00ED5BB8"/>
    <w:pPr>
      <w:ind w:firstLine="567"/>
      <w:jc w:val="both"/>
    </w:pPr>
    <w:rPr>
      <w:rFonts w:ascii="Tahoma" w:eastAsiaTheme="minorEastAsia" w:hAnsi="Tahoma" w:cs="Tahoma"/>
      <w:sz w:val="16"/>
      <w:szCs w:val="16"/>
    </w:rPr>
  </w:style>
  <w:style w:type="character" w:customStyle="1" w:styleId="af">
    <w:name w:val="Текст выноски Знак"/>
    <w:basedOn w:val="a0"/>
    <w:link w:val="ae"/>
    <w:uiPriority w:val="99"/>
    <w:semiHidden/>
    <w:rsid w:val="00ED5BB8"/>
    <w:rPr>
      <w:rFonts w:ascii="Tahoma" w:hAnsi="Tahoma" w:cs="Tahoma"/>
      <w:sz w:val="16"/>
      <w:szCs w:val="16"/>
    </w:rPr>
  </w:style>
  <w:style w:type="character" w:customStyle="1" w:styleId="rvts0">
    <w:name w:val="rvts0"/>
    <w:basedOn w:val="a0"/>
    <w:rsid w:val="00B878CE"/>
  </w:style>
  <w:style w:type="paragraph" w:styleId="af0">
    <w:name w:val="header"/>
    <w:basedOn w:val="a"/>
    <w:link w:val="af1"/>
    <w:uiPriority w:val="99"/>
    <w:unhideWhenUsed/>
    <w:rsid w:val="00D14ABF"/>
    <w:pPr>
      <w:tabs>
        <w:tab w:val="center" w:pos="4677"/>
        <w:tab w:val="right" w:pos="9355"/>
      </w:tabs>
      <w:ind w:firstLine="567"/>
      <w:jc w:val="both"/>
    </w:pPr>
    <w:rPr>
      <w:rFonts w:asciiTheme="minorHAnsi" w:eastAsiaTheme="minorEastAsia" w:hAnsiTheme="minorHAnsi" w:cstheme="minorBidi"/>
      <w:sz w:val="22"/>
      <w:szCs w:val="22"/>
    </w:rPr>
  </w:style>
  <w:style w:type="character" w:customStyle="1" w:styleId="af1">
    <w:name w:val="Верхний колонтитул Знак"/>
    <w:basedOn w:val="a0"/>
    <w:link w:val="af0"/>
    <w:uiPriority w:val="99"/>
    <w:rsid w:val="00D14ABF"/>
  </w:style>
  <w:style w:type="paragraph" w:styleId="af2">
    <w:name w:val="footer"/>
    <w:basedOn w:val="a"/>
    <w:link w:val="af3"/>
    <w:uiPriority w:val="99"/>
    <w:semiHidden/>
    <w:unhideWhenUsed/>
    <w:rsid w:val="00D14ABF"/>
    <w:pPr>
      <w:tabs>
        <w:tab w:val="center" w:pos="4677"/>
        <w:tab w:val="right" w:pos="9355"/>
      </w:tabs>
      <w:ind w:firstLine="567"/>
      <w:jc w:val="both"/>
    </w:pPr>
    <w:rPr>
      <w:rFonts w:asciiTheme="minorHAnsi" w:eastAsiaTheme="minorEastAsia" w:hAnsiTheme="minorHAnsi" w:cstheme="minorBidi"/>
      <w:sz w:val="22"/>
      <w:szCs w:val="22"/>
    </w:rPr>
  </w:style>
  <w:style w:type="character" w:customStyle="1" w:styleId="af3">
    <w:name w:val="Нижний колонтитул Знак"/>
    <w:basedOn w:val="a0"/>
    <w:link w:val="af2"/>
    <w:uiPriority w:val="99"/>
    <w:semiHidden/>
    <w:rsid w:val="00D14ABF"/>
  </w:style>
  <w:style w:type="character" w:customStyle="1" w:styleId="10">
    <w:name w:val="Заголовок 1 Знак"/>
    <w:basedOn w:val="a0"/>
    <w:link w:val="1"/>
    <w:rsid w:val="007321DF"/>
    <w:rPr>
      <w:rFonts w:asciiTheme="majorHAnsi" w:eastAsiaTheme="majorEastAsia" w:hAnsiTheme="majorHAnsi" w:cstheme="majorBidi"/>
      <w:b/>
      <w:bCs/>
      <w:color w:val="365F91" w:themeColor="accent1" w:themeShade="BF"/>
      <w:sz w:val="28"/>
      <w:szCs w:val="28"/>
    </w:rPr>
  </w:style>
  <w:style w:type="paragraph" w:styleId="af4">
    <w:name w:val="TOC Heading"/>
    <w:basedOn w:val="1"/>
    <w:next w:val="a"/>
    <w:uiPriority w:val="39"/>
    <w:unhideWhenUsed/>
    <w:qFormat/>
    <w:rsid w:val="004D2C39"/>
    <w:pPr>
      <w:outlineLvl w:val="9"/>
    </w:pPr>
    <w:rPr>
      <w:lang w:val="ru-RU"/>
    </w:rPr>
  </w:style>
  <w:style w:type="paragraph" w:customStyle="1" w:styleId="9a">
    <w:name w:val="Знак Знак9"/>
    <w:basedOn w:val="a"/>
    <w:rsid w:val="0098143D"/>
    <w:pPr>
      <w:ind w:firstLine="567"/>
      <w:jc w:val="both"/>
    </w:pPr>
    <w:rPr>
      <w:rFonts w:ascii="Verdana" w:hAnsi="Verdana" w:cs="Verdana"/>
      <w:color w:val="000000"/>
      <w:sz w:val="20"/>
      <w:szCs w:val="20"/>
      <w:lang w:val="en-US"/>
    </w:rPr>
  </w:style>
  <w:style w:type="paragraph" w:styleId="31">
    <w:name w:val="toc 3"/>
    <w:basedOn w:val="a"/>
    <w:next w:val="a"/>
    <w:autoRedefine/>
    <w:uiPriority w:val="39"/>
    <w:unhideWhenUsed/>
    <w:qFormat/>
    <w:rsid w:val="00B54EB4"/>
    <w:pPr>
      <w:tabs>
        <w:tab w:val="right" w:leader="dot" w:pos="9345"/>
      </w:tabs>
      <w:spacing w:after="100" w:line="329" w:lineRule="auto"/>
      <w:ind w:left="440" w:firstLine="567"/>
      <w:jc w:val="both"/>
    </w:pPr>
    <w:rPr>
      <w:rFonts w:eastAsiaTheme="minorEastAsia"/>
      <w:noProof/>
      <w:sz w:val="28"/>
      <w:szCs w:val="28"/>
    </w:rPr>
  </w:style>
  <w:style w:type="paragraph" w:styleId="21">
    <w:name w:val="toc 2"/>
    <w:basedOn w:val="a"/>
    <w:next w:val="a"/>
    <w:autoRedefine/>
    <w:uiPriority w:val="39"/>
    <w:semiHidden/>
    <w:unhideWhenUsed/>
    <w:qFormat/>
    <w:rsid w:val="00C35C13"/>
    <w:pPr>
      <w:spacing w:after="100" w:line="329" w:lineRule="auto"/>
      <w:ind w:left="220" w:firstLine="567"/>
      <w:jc w:val="both"/>
    </w:pPr>
    <w:rPr>
      <w:rFonts w:asciiTheme="minorHAnsi" w:eastAsiaTheme="minorEastAsia" w:hAnsiTheme="minorHAnsi" w:cstheme="minorBidi"/>
      <w:sz w:val="22"/>
      <w:szCs w:val="22"/>
    </w:rPr>
  </w:style>
  <w:style w:type="paragraph" w:styleId="11">
    <w:name w:val="toc 1"/>
    <w:basedOn w:val="a"/>
    <w:next w:val="a"/>
    <w:autoRedefine/>
    <w:uiPriority w:val="39"/>
    <w:unhideWhenUsed/>
    <w:qFormat/>
    <w:rsid w:val="00C35C13"/>
    <w:pPr>
      <w:spacing w:after="100" w:line="329" w:lineRule="auto"/>
      <w:ind w:firstLine="567"/>
      <w:jc w:val="both"/>
    </w:pPr>
    <w:rPr>
      <w:rFonts w:asciiTheme="minorHAnsi" w:eastAsiaTheme="minorEastAsia" w:hAnsiTheme="minorHAnsi" w:cstheme="minorBidi"/>
      <w:sz w:val="22"/>
      <w:szCs w:val="22"/>
    </w:rPr>
  </w:style>
  <w:style w:type="character" w:customStyle="1" w:styleId="20">
    <w:name w:val="Заголовок 2 Знак"/>
    <w:basedOn w:val="a0"/>
    <w:link w:val="2"/>
    <w:rsid w:val="00483FA9"/>
    <w:rPr>
      <w:rFonts w:asciiTheme="majorHAnsi" w:eastAsiaTheme="majorEastAsia" w:hAnsiTheme="majorHAnsi" w:cstheme="majorBidi"/>
      <w:b/>
      <w:bCs/>
      <w:color w:val="4F81BD" w:themeColor="accent1"/>
      <w:sz w:val="26"/>
      <w:szCs w:val="26"/>
    </w:rPr>
  </w:style>
  <w:style w:type="character" w:customStyle="1" w:styleId="60">
    <w:name w:val="Заголовок 6 Знак"/>
    <w:basedOn w:val="a0"/>
    <w:link w:val="6"/>
    <w:rsid w:val="00483FA9"/>
    <w:rPr>
      <w:rFonts w:ascii="Times New Roman" w:eastAsia="Times New Roman" w:hAnsi="Times New Roman" w:cs="Times New Roman"/>
      <w:b/>
      <w:bCs/>
      <w:lang w:val="ru-RU" w:eastAsia="ru-RU"/>
    </w:rPr>
  </w:style>
  <w:style w:type="character" w:customStyle="1" w:styleId="90">
    <w:name w:val="Заголовок 9 Знак"/>
    <w:basedOn w:val="a0"/>
    <w:link w:val="9"/>
    <w:rsid w:val="00483FA9"/>
    <w:rPr>
      <w:rFonts w:ascii="Arial" w:eastAsia="Times New Roman" w:hAnsi="Arial" w:cs="Arial"/>
      <w:lang w:val="ru-RU" w:eastAsia="ru-RU"/>
    </w:rPr>
  </w:style>
  <w:style w:type="paragraph" w:styleId="af5">
    <w:name w:val="annotation subject"/>
    <w:basedOn w:val="ac"/>
    <w:next w:val="ac"/>
    <w:link w:val="af6"/>
    <w:uiPriority w:val="99"/>
    <w:semiHidden/>
    <w:unhideWhenUsed/>
    <w:rsid w:val="00063168"/>
    <w:rPr>
      <w:b/>
      <w:bCs/>
    </w:rPr>
  </w:style>
  <w:style w:type="character" w:customStyle="1" w:styleId="af6">
    <w:name w:val="Тема примечания Знак"/>
    <w:basedOn w:val="ad"/>
    <w:link w:val="af5"/>
    <w:uiPriority w:val="99"/>
    <w:semiHidden/>
    <w:rsid w:val="00063168"/>
    <w:rPr>
      <w:b/>
      <w:bCs/>
    </w:rPr>
  </w:style>
  <w:style w:type="character" w:customStyle="1" w:styleId="70">
    <w:name w:val="Заголовок 7 Знак"/>
    <w:basedOn w:val="a0"/>
    <w:link w:val="7"/>
    <w:rsid w:val="00E51E1D"/>
    <w:rPr>
      <w:rFonts w:ascii="Times New Roman" w:eastAsia="Times New Roman" w:hAnsi="Times New Roman" w:cs="Times New Roman"/>
      <w:sz w:val="24"/>
      <w:szCs w:val="24"/>
      <w:lang w:val="ru-RU" w:eastAsia="ru-RU"/>
    </w:rPr>
  </w:style>
  <w:style w:type="paragraph" w:customStyle="1" w:styleId="Default">
    <w:name w:val="Default"/>
    <w:rsid w:val="00B54EB4"/>
    <w:pPr>
      <w:autoSpaceDE w:val="0"/>
      <w:autoSpaceDN w:val="0"/>
      <w:adjustRightInd w:val="0"/>
      <w:spacing w:line="240" w:lineRule="auto"/>
    </w:pPr>
    <w:rPr>
      <w:rFonts w:ascii="Times New Roman" w:eastAsia="Times New Roman" w:hAnsi="Times New Roman" w:cs="Times New Roman"/>
      <w:color w:val="000000"/>
      <w:sz w:val="24"/>
      <w:szCs w:val="24"/>
    </w:rPr>
  </w:style>
  <w:style w:type="paragraph" w:styleId="HTML">
    <w:name w:val="HTML Preformatted"/>
    <w:basedOn w:val="a"/>
    <w:link w:val="HTML0"/>
    <w:uiPriority w:val="99"/>
    <w:unhideWhenUsed/>
    <w:rsid w:val="00E711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Pr>
      <w:rFonts w:ascii="Courier New" w:hAnsi="Courier New" w:cs="Courier New"/>
      <w:sz w:val="20"/>
      <w:szCs w:val="20"/>
    </w:rPr>
  </w:style>
  <w:style w:type="character" w:customStyle="1" w:styleId="HTML0">
    <w:name w:val="Стандартный HTML Знак"/>
    <w:basedOn w:val="a0"/>
    <w:link w:val="HTML"/>
    <w:uiPriority w:val="99"/>
    <w:rsid w:val="00E711FE"/>
    <w:rPr>
      <w:rFonts w:ascii="Courier New" w:eastAsia="Times New Roman" w:hAnsi="Courier New" w:cs="Courier New"/>
      <w:sz w:val="20"/>
      <w:szCs w:val="20"/>
    </w:rPr>
  </w:style>
  <w:style w:type="character" w:customStyle="1" w:styleId="y2iqfc">
    <w:name w:val="y2iqfc"/>
    <w:basedOn w:val="a0"/>
    <w:rsid w:val="00E711FE"/>
  </w:style>
  <w:style w:type="character" w:customStyle="1" w:styleId="apple-style-span">
    <w:name w:val="apple-style-span"/>
    <w:basedOn w:val="a0"/>
    <w:rsid w:val="00C45EB5"/>
  </w:style>
  <w:style w:type="paragraph" w:styleId="22">
    <w:name w:val="Body Text 2"/>
    <w:basedOn w:val="a"/>
    <w:link w:val="23"/>
    <w:rsid w:val="00F979E9"/>
    <w:pPr>
      <w:spacing w:after="120" w:line="480" w:lineRule="auto"/>
      <w:ind w:firstLine="567"/>
      <w:jc w:val="both"/>
    </w:pPr>
    <w:rPr>
      <w:szCs w:val="20"/>
    </w:rPr>
  </w:style>
  <w:style w:type="character" w:customStyle="1" w:styleId="23">
    <w:name w:val="Основной текст 2 Знак"/>
    <w:basedOn w:val="a0"/>
    <w:link w:val="22"/>
    <w:rsid w:val="00F979E9"/>
    <w:rPr>
      <w:rFonts w:ascii="Times New Roman" w:eastAsia="Times New Roman" w:hAnsi="Times New Roman" w:cs="Times New Roman"/>
      <w:sz w:val="24"/>
      <w:szCs w:val="20"/>
    </w:rPr>
  </w:style>
  <w:style w:type="paragraph" w:styleId="af7">
    <w:name w:val="Block Text"/>
    <w:basedOn w:val="a"/>
    <w:rsid w:val="0065249A"/>
    <w:pPr>
      <w:ind w:left="361" w:right="-2"/>
    </w:pPr>
    <w:rPr>
      <w:sz w:val="28"/>
      <w:szCs w:val="20"/>
    </w:rPr>
  </w:style>
  <w:style w:type="paragraph" w:customStyle="1" w:styleId="western">
    <w:name w:val="western"/>
    <w:basedOn w:val="a"/>
    <w:rsid w:val="009A7701"/>
    <w:pPr>
      <w:spacing w:before="100" w:beforeAutospacing="1" w:after="100" w:afterAutospacing="1"/>
    </w:pPr>
    <w:rPr>
      <w:lang w:val="ru-RU" w:eastAsia="ru-RU"/>
    </w:rPr>
  </w:style>
  <w:style w:type="character" w:customStyle="1" w:styleId="markedcontent">
    <w:name w:val="markedcontent"/>
    <w:basedOn w:val="a0"/>
    <w:rsid w:val="0063721C"/>
  </w:style>
  <w:style w:type="table" w:styleId="af8">
    <w:name w:val="Table Grid"/>
    <w:basedOn w:val="a1"/>
    <w:uiPriority w:val="59"/>
    <w:rsid w:val="00B446A3"/>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1804972">
      <w:bodyDiv w:val="1"/>
      <w:marLeft w:val="0"/>
      <w:marRight w:val="0"/>
      <w:marTop w:val="0"/>
      <w:marBottom w:val="0"/>
      <w:divBdr>
        <w:top w:val="none" w:sz="0" w:space="0" w:color="auto"/>
        <w:left w:val="none" w:sz="0" w:space="0" w:color="auto"/>
        <w:bottom w:val="none" w:sz="0" w:space="0" w:color="auto"/>
        <w:right w:val="none" w:sz="0" w:space="0" w:color="auto"/>
      </w:divBdr>
    </w:div>
    <w:div w:id="47186789">
      <w:bodyDiv w:val="1"/>
      <w:marLeft w:val="0"/>
      <w:marRight w:val="0"/>
      <w:marTop w:val="0"/>
      <w:marBottom w:val="0"/>
      <w:divBdr>
        <w:top w:val="none" w:sz="0" w:space="0" w:color="auto"/>
        <w:left w:val="none" w:sz="0" w:space="0" w:color="auto"/>
        <w:bottom w:val="none" w:sz="0" w:space="0" w:color="auto"/>
        <w:right w:val="none" w:sz="0" w:space="0" w:color="auto"/>
      </w:divBdr>
    </w:div>
    <w:div w:id="63797575">
      <w:bodyDiv w:val="1"/>
      <w:marLeft w:val="0"/>
      <w:marRight w:val="0"/>
      <w:marTop w:val="0"/>
      <w:marBottom w:val="0"/>
      <w:divBdr>
        <w:top w:val="none" w:sz="0" w:space="0" w:color="auto"/>
        <w:left w:val="none" w:sz="0" w:space="0" w:color="auto"/>
        <w:bottom w:val="none" w:sz="0" w:space="0" w:color="auto"/>
        <w:right w:val="none" w:sz="0" w:space="0" w:color="auto"/>
      </w:divBdr>
    </w:div>
    <w:div w:id="267154770">
      <w:bodyDiv w:val="1"/>
      <w:marLeft w:val="0"/>
      <w:marRight w:val="0"/>
      <w:marTop w:val="0"/>
      <w:marBottom w:val="0"/>
      <w:divBdr>
        <w:top w:val="none" w:sz="0" w:space="0" w:color="auto"/>
        <w:left w:val="none" w:sz="0" w:space="0" w:color="auto"/>
        <w:bottom w:val="none" w:sz="0" w:space="0" w:color="auto"/>
        <w:right w:val="none" w:sz="0" w:space="0" w:color="auto"/>
      </w:divBdr>
    </w:div>
    <w:div w:id="344868117">
      <w:bodyDiv w:val="1"/>
      <w:marLeft w:val="0"/>
      <w:marRight w:val="0"/>
      <w:marTop w:val="0"/>
      <w:marBottom w:val="0"/>
      <w:divBdr>
        <w:top w:val="none" w:sz="0" w:space="0" w:color="auto"/>
        <w:left w:val="none" w:sz="0" w:space="0" w:color="auto"/>
        <w:bottom w:val="none" w:sz="0" w:space="0" w:color="auto"/>
        <w:right w:val="none" w:sz="0" w:space="0" w:color="auto"/>
      </w:divBdr>
    </w:div>
    <w:div w:id="391655777">
      <w:bodyDiv w:val="1"/>
      <w:marLeft w:val="0"/>
      <w:marRight w:val="0"/>
      <w:marTop w:val="0"/>
      <w:marBottom w:val="0"/>
      <w:divBdr>
        <w:top w:val="none" w:sz="0" w:space="0" w:color="auto"/>
        <w:left w:val="none" w:sz="0" w:space="0" w:color="auto"/>
        <w:bottom w:val="none" w:sz="0" w:space="0" w:color="auto"/>
        <w:right w:val="none" w:sz="0" w:space="0" w:color="auto"/>
      </w:divBdr>
    </w:div>
    <w:div w:id="504057673">
      <w:bodyDiv w:val="1"/>
      <w:marLeft w:val="0"/>
      <w:marRight w:val="0"/>
      <w:marTop w:val="0"/>
      <w:marBottom w:val="0"/>
      <w:divBdr>
        <w:top w:val="none" w:sz="0" w:space="0" w:color="auto"/>
        <w:left w:val="none" w:sz="0" w:space="0" w:color="auto"/>
        <w:bottom w:val="none" w:sz="0" w:space="0" w:color="auto"/>
        <w:right w:val="none" w:sz="0" w:space="0" w:color="auto"/>
      </w:divBdr>
    </w:div>
    <w:div w:id="519121370">
      <w:bodyDiv w:val="1"/>
      <w:marLeft w:val="0"/>
      <w:marRight w:val="0"/>
      <w:marTop w:val="0"/>
      <w:marBottom w:val="0"/>
      <w:divBdr>
        <w:top w:val="none" w:sz="0" w:space="0" w:color="auto"/>
        <w:left w:val="none" w:sz="0" w:space="0" w:color="auto"/>
        <w:bottom w:val="none" w:sz="0" w:space="0" w:color="auto"/>
        <w:right w:val="none" w:sz="0" w:space="0" w:color="auto"/>
      </w:divBdr>
    </w:div>
    <w:div w:id="544681198">
      <w:bodyDiv w:val="1"/>
      <w:marLeft w:val="0"/>
      <w:marRight w:val="0"/>
      <w:marTop w:val="0"/>
      <w:marBottom w:val="0"/>
      <w:divBdr>
        <w:top w:val="none" w:sz="0" w:space="0" w:color="auto"/>
        <w:left w:val="none" w:sz="0" w:space="0" w:color="auto"/>
        <w:bottom w:val="none" w:sz="0" w:space="0" w:color="auto"/>
        <w:right w:val="none" w:sz="0" w:space="0" w:color="auto"/>
      </w:divBdr>
    </w:div>
    <w:div w:id="554120279">
      <w:bodyDiv w:val="1"/>
      <w:marLeft w:val="0"/>
      <w:marRight w:val="0"/>
      <w:marTop w:val="0"/>
      <w:marBottom w:val="0"/>
      <w:divBdr>
        <w:top w:val="none" w:sz="0" w:space="0" w:color="auto"/>
        <w:left w:val="none" w:sz="0" w:space="0" w:color="auto"/>
        <w:bottom w:val="none" w:sz="0" w:space="0" w:color="auto"/>
        <w:right w:val="none" w:sz="0" w:space="0" w:color="auto"/>
      </w:divBdr>
    </w:div>
    <w:div w:id="566958817">
      <w:bodyDiv w:val="1"/>
      <w:marLeft w:val="0"/>
      <w:marRight w:val="0"/>
      <w:marTop w:val="0"/>
      <w:marBottom w:val="0"/>
      <w:divBdr>
        <w:top w:val="none" w:sz="0" w:space="0" w:color="auto"/>
        <w:left w:val="none" w:sz="0" w:space="0" w:color="auto"/>
        <w:bottom w:val="none" w:sz="0" w:space="0" w:color="auto"/>
        <w:right w:val="none" w:sz="0" w:space="0" w:color="auto"/>
      </w:divBdr>
    </w:div>
    <w:div w:id="569776633">
      <w:bodyDiv w:val="1"/>
      <w:marLeft w:val="0"/>
      <w:marRight w:val="0"/>
      <w:marTop w:val="0"/>
      <w:marBottom w:val="0"/>
      <w:divBdr>
        <w:top w:val="none" w:sz="0" w:space="0" w:color="auto"/>
        <w:left w:val="none" w:sz="0" w:space="0" w:color="auto"/>
        <w:bottom w:val="none" w:sz="0" w:space="0" w:color="auto"/>
        <w:right w:val="none" w:sz="0" w:space="0" w:color="auto"/>
      </w:divBdr>
      <w:divsChild>
        <w:div w:id="227956202">
          <w:marLeft w:val="0"/>
          <w:marRight w:val="0"/>
          <w:marTop w:val="0"/>
          <w:marBottom w:val="0"/>
          <w:divBdr>
            <w:top w:val="none" w:sz="0" w:space="0" w:color="auto"/>
            <w:left w:val="single" w:sz="6" w:space="19" w:color="CCCCCC"/>
            <w:bottom w:val="none" w:sz="0" w:space="0" w:color="auto"/>
            <w:right w:val="single" w:sz="6" w:space="19" w:color="CCCCCC"/>
          </w:divBdr>
        </w:div>
        <w:div w:id="482357602">
          <w:marLeft w:val="-310"/>
          <w:marRight w:val="-310"/>
          <w:marTop w:val="619"/>
          <w:marBottom w:val="619"/>
          <w:divBdr>
            <w:top w:val="none" w:sz="0" w:space="0" w:color="auto"/>
            <w:left w:val="none" w:sz="0" w:space="0" w:color="auto"/>
            <w:bottom w:val="none" w:sz="0" w:space="0" w:color="auto"/>
            <w:right w:val="none" w:sz="0" w:space="0" w:color="auto"/>
          </w:divBdr>
        </w:div>
      </w:divsChild>
    </w:div>
    <w:div w:id="601374706">
      <w:bodyDiv w:val="1"/>
      <w:marLeft w:val="0"/>
      <w:marRight w:val="0"/>
      <w:marTop w:val="0"/>
      <w:marBottom w:val="0"/>
      <w:divBdr>
        <w:top w:val="none" w:sz="0" w:space="0" w:color="auto"/>
        <w:left w:val="none" w:sz="0" w:space="0" w:color="auto"/>
        <w:bottom w:val="none" w:sz="0" w:space="0" w:color="auto"/>
        <w:right w:val="none" w:sz="0" w:space="0" w:color="auto"/>
      </w:divBdr>
    </w:div>
    <w:div w:id="640117093">
      <w:bodyDiv w:val="1"/>
      <w:marLeft w:val="0"/>
      <w:marRight w:val="0"/>
      <w:marTop w:val="0"/>
      <w:marBottom w:val="0"/>
      <w:divBdr>
        <w:top w:val="none" w:sz="0" w:space="0" w:color="auto"/>
        <w:left w:val="none" w:sz="0" w:space="0" w:color="auto"/>
        <w:bottom w:val="none" w:sz="0" w:space="0" w:color="auto"/>
        <w:right w:val="none" w:sz="0" w:space="0" w:color="auto"/>
      </w:divBdr>
    </w:div>
    <w:div w:id="651301717">
      <w:bodyDiv w:val="1"/>
      <w:marLeft w:val="0"/>
      <w:marRight w:val="0"/>
      <w:marTop w:val="0"/>
      <w:marBottom w:val="0"/>
      <w:divBdr>
        <w:top w:val="none" w:sz="0" w:space="0" w:color="auto"/>
        <w:left w:val="none" w:sz="0" w:space="0" w:color="auto"/>
        <w:bottom w:val="none" w:sz="0" w:space="0" w:color="auto"/>
        <w:right w:val="none" w:sz="0" w:space="0" w:color="auto"/>
      </w:divBdr>
    </w:div>
    <w:div w:id="658071888">
      <w:bodyDiv w:val="1"/>
      <w:marLeft w:val="0"/>
      <w:marRight w:val="0"/>
      <w:marTop w:val="0"/>
      <w:marBottom w:val="0"/>
      <w:divBdr>
        <w:top w:val="none" w:sz="0" w:space="0" w:color="auto"/>
        <w:left w:val="none" w:sz="0" w:space="0" w:color="auto"/>
        <w:bottom w:val="none" w:sz="0" w:space="0" w:color="auto"/>
        <w:right w:val="none" w:sz="0" w:space="0" w:color="auto"/>
      </w:divBdr>
    </w:div>
    <w:div w:id="671831978">
      <w:bodyDiv w:val="1"/>
      <w:marLeft w:val="0"/>
      <w:marRight w:val="0"/>
      <w:marTop w:val="0"/>
      <w:marBottom w:val="0"/>
      <w:divBdr>
        <w:top w:val="none" w:sz="0" w:space="0" w:color="auto"/>
        <w:left w:val="none" w:sz="0" w:space="0" w:color="auto"/>
        <w:bottom w:val="none" w:sz="0" w:space="0" w:color="auto"/>
        <w:right w:val="none" w:sz="0" w:space="0" w:color="auto"/>
      </w:divBdr>
    </w:div>
    <w:div w:id="708266707">
      <w:bodyDiv w:val="1"/>
      <w:marLeft w:val="0"/>
      <w:marRight w:val="0"/>
      <w:marTop w:val="0"/>
      <w:marBottom w:val="0"/>
      <w:divBdr>
        <w:top w:val="none" w:sz="0" w:space="0" w:color="auto"/>
        <w:left w:val="none" w:sz="0" w:space="0" w:color="auto"/>
        <w:bottom w:val="none" w:sz="0" w:space="0" w:color="auto"/>
        <w:right w:val="none" w:sz="0" w:space="0" w:color="auto"/>
      </w:divBdr>
    </w:div>
    <w:div w:id="802698132">
      <w:bodyDiv w:val="1"/>
      <w:marLeft w:val="0"/>
      <w:marRight w:val="0"/>
      <w:marTop w:val="0"/>
      <w:marBottom w:val="0"/>
      <w:divBdr>
        <w:top w:val="none" w:sz="0" w:space="0" w:color="auto"/>
        <w:left w:val="none" w:sz="0" w:space="0" w:color="auto"/>
        <w:bottom w:val="none" w:sz="0" w:space="0" w:color="auto"/>
        <w:right w:val="none" w:sz="0" w:space="0" w:color="auto"/>
      </w:divBdr>
    </w:div>
    <w:div w:id="835192359">
      <w:bodyDiv w:val="1"/>
      <w:marLeft w:val="0"/>
      <w:marRight w:val="0"/>
      <w:marTop w:val="0"/>
      <w:marBottom w:val="0"/>
      <w:divBdr>
        <w:top w:val="none" w:sz="0" w:space="0" w:color="auto"/>
        <w:left w:val="none" w:sz="0" w:space="0" w:color="auto"/>
        <w:bottom w:val="none" w:sz="0" w:space="0" w:color="auto"/>
        <w:right w:val="none" w:sz="0" w:space="0" w:color="auto"/>
      </w:divBdr>
    </w:div>
    <w:div w:id="969625580">
      <w:bodyDiv w:val="1"/>
      <w:marLeft w:val="0"/>
      <w:marRight w:val="0"/>
      <w:marTop w:val="0"/>
      <w:marBottom w:val="0"/>
      <w:divBdr>
        <w:top w:val="none" w:sz="0" w:space="0" w:color="auto"/>
        <w:left w:val="none" w:sz="0" w:space="0" w:color="auto"/>
        <w:bottom w:val="none" w:sz="0" w:space="0" w:color="auto"/>
        <w:right w:val="none" w:sz="0" w:space="0" w:color="auto"/>
      </w:divBdr>
    </w:div>
    <w:div w:id="1011025582">
      <w:bodyDiv w:val="1"/>
      <w:marLeft w:val="0"/>
      <w:marRight w:val="0"/>
      <w:marTop w:val="0"/>
      <w:marBottom w:val="0"/>
      <w:divBdr>
        <w:top w:val="none" w:sz="0" w:space="0" w:color="auto"/>
        <w:left w:val="none" w:sz="0" w:space="0" w:color="auto"/>
        <w:bottom w:val="none" w:sz="0" w:space="0" w:color="auto"/>
        <w:right w:val="none" w:sz="0" w:space="0" w:color="auto"/>
      </w:divBdr>
    </w:div>
    <w:div w:id="1156608069">
      <w:bodyDiv w:val="1"/>
      <w:marLeft w:val="0"/>
      <w:marRight w:val="0"/>
      <w:marTop w:val="0"/>
      <w:marBottom w:val="0"/>
      <w:divBdr>
        <w:top w:val="none" w:sz="0" w:space="0" w:color="auto"/>
        <w:left w:val="none" w:sz="0" w:space="0" w:color="auto"/>
        <w:bottom w:val="none" w:sz="0" w:space="0" w:color="auto"/>
        <w:right w:val="none" w:sz="0" w:space="0" w:color="auto"/>
      </w:divBdr>
    </w:div>
    <w:div w:id="1185481618">
      <w:bodyDiv w:val="1"/>
      <w:marLeft w:val="0"/>
      <w:marRight w:val="0"/>
      <w:marTop w:val="0"/>
      <w:marBottom w:val="0"/>
      <w:divBdr>
        <w:top w:val="none" w:sz="0" w:space="0" w:color="auto"/>
        <w:left w:val="none" w:sz="0" w:space="0" w:color="auto"/>
        <w:bottom w:val="none" w:sz="0" w:space="0" w:color="auto"/>
        <w:right w:val="none" w:sz="0" w:space="0" w:color="auto"/>
      </w:divBdr>
    </w:div>
    <w:div w:id="1205413443">
      <w:bodyDiv w:val="1"/>
      <w:marLeft w:val="0"/>
      <w:marRight w:val="0"/>
      <w:marTop w:val="0"/>
      <w:marBottom w:val="0"/>
      <w:divBdr>
        <w:top w:val="none" w:sz="0" w:space="0" w:color="auto"/>
        <w:left w:val="none" w:sz="0" w:space="0" w:color="auto"/>
        <w:bottom w:val="none" w:sz="0" w:space="0" w:color="auto"/>
        <w:right w:val="none" w:sz="0" w:space="0" w:color="auto"/>
      </w:divBdr>
    </w:div>
    <w:div w:id="1357192340">
      <w:bodyDiv w:val="1"/>
      <w:marLeft w:val="0"/>
      <w:marRight w:val="0"/>
      <w:marTop w:val="0"/>
      <w:marBottom w:val="0"/>
      <w:divBdr>
        <w:top w:val="none" w:sz="0" w:space="0" w:color="auto"/>
        <w:left w:val="none" w:sz="0" w:space="0" w:color="auto"/>
        <w:bottom w:val="none" w:sz="0" w:space="0" w:color="auto"/>
        <w:right w:val="none" w:sz="0" w:space="0" w:color="auto"/>
      </w:divBdr>
    </w:div>
    <w:div w:id="1426532750">
      <w:bodyDiv w:val="1"/>
      <w:marLeft w:val="0"/>
      <w:marRight w:val="0"/>
      <w:marTop w:val="0"/>
      <w:marBottom w:val="0"/>
      <w:divBdr>
        <w:top w:val="none" w:sz="0" w:space="0" w:color="auto"/>
        <w:left w:val="none" w:sz="0" w:space="0" w:color="auto"/>
        <w:bottom w:val="none" w:sz="0" w:space="0" w:color="auto"/>
        <w:right w:val="none" w:sz="0" w:space="0" w:color="auto"/>
      </w:divBdr>
    </w:div>
    <w:div w:id="1444230688">
      <w:bodyDiv w:val="1"/>
      <w:marLeft w:val="0"/>
      <w:marRight w:val="0"/>
      <w:marTop w:val="0"/>
      <w:marBottom w:val="0"/>
      <w:divBdr>
        <w:top w:val="none" w:sz="0" w:space="0" w:color="auto"/>
        <w:left w:val="none" w:sz="0" w:space="0" w:color="auto"/>
        <w:bottom w:val="none" w:sz="0" w:space="0" w:color="auto"/>
        <w:right w:val="none" w:sz="0" w:space="0" w:color="auto"/>
      </w:divBdr>
      <w:divsChild>
        <w:div w:id="858857853">
          <w:marLeft w:val="0"/>
          <w:marRight w:val="0"/>
          <w:marTop w:val="0"/>
          <w:marBottom w:val="0"/>
          <w:divBdr>
            <w:top w:val="none" w:sz="0" w:space="0" w:color="auto"/>
            <w:left w:val="none" w:sz="0" w:space="0" w:color="auto"/>
            <w:bottom w:val="none" w:sz="0" w:space="0" w:color="auto"/>
            <w:right w:val="none" w:sz="0" w:space="0" w:color="auto"/>
          </w:divBdr>
        </w:div>
      </w:divsChild>
    </w:div>
    <w:div w:id="1460956890">
      <w:bodyDiv w:val="1"/>
      <w:marLeft w:val="0"/>
      <w:marRight w:val="0"/>
      <w:marTop w:val="0"/>
      <w:marBottom w:val="0"/>
      <w:divBdr>
        <w:top w:val="none" w:sz="0" w:space="0" w:color="auto"/>
        <w:left w:val="none" w:sz="0" w:space="0" w:color="auto"/>
        <w:bottom w:val="none" w:sz="0" w:space="0" w:color="auto"/>
        <w:right w:val="none" w:sz="0" w:space="0" w:color="auto"/>
      </w:divBdr>
    </w:div>
    <w:div w:id="1465538521">
      <w:bodyDiv w:val="1"/>
      <w:marLeft w:val="0"/>
      <w:marRight w:val="0"/>
      <w:marTop w:val="0"/>
      <w:marBottom w:val="0"/>
      <w:divBdr>
        <w:top w:val="none" w:sz="0" w:space="0" w:color="auto"/>
        <w:left w:val="none" w:sz="0" w:space="0" w:color="auto"/>
        <w:bottom w:val="none" w:sz="0" w:space="0" w:color="auto"/>
        <w:right w:val="none" w:sz="0" w:space="0" w:color="auto"/>
      </w:divBdr>
    </w:div>
    <w:div w:id="1527791220">
      <w:bodyDiv w:val="1"/>
      <w:marLeft w:val="0"/>
      <w:marRight w:val="0"/>
      <w:marTop w:val="0"/>
      <w:marBottom w:val="0"/>
      <w:divBdr>
        <w:top w:val="none" w:sz="0" w:space="0" w:color="auto"/>
        <w:left w:val="none" w:sz="0" w:space="0" w:color="auto"/>
        <w:bottom w:val="none" w:sz="0" w:space="0" w:color="auto"/>
        <w:right w:val="none" w:sz="0" w:space="0" w:color="auto"/>
      </w:divBdr>
    </w:div>
    <w:div w:id="1606689326">
      <w:bodyDiv w:val="1"/>
      <w:marLeft w:val="0"/>
      <w:marRight w:val="0"/>
      <w:marTop w:val="0"/>
      <w:marBottom w:val="0"/>
      <w:divBdr>
        <w:top w:val="none" w:sz="0" w:space="0" w:color="auto"/>
        <w:left w:val="none" w:sz="0" w:space="0" w:color="auto"/>
        <w:bottom w:val="none" w:sz="0" w:space="0" w:color="auto"/>
        <w:right w:val="none" w:sz="0" w:space="0" w:color="auto"/>
      </w:divBdr>
    </w:div>
    <w:div w:id="1737588155">
      <w:bodyDiv w:val="1"/>
      <w:marLeft w:val="0"/>
      <w:marRight w:val="0"/>
      <w:marTop w:val="0"/>
      <w:marBottom w:val="0"/>
      <w:divBdr>
        <w:top w:val="none" w:sz="0" w:space="0" w:color="auto"/>
        <w:left w:val="none" w:sz="0" w:space="0" w:color="auto"/>
        <w:bottom w:val="none" w:sz="0" w:space="0" w:color="auto"/>
        <w:right w:val="none" w:sz="0" w:space="0" w:color="auto"/>
      </w:divBdr>
    </w:div>
    <w:div w:id="1836797256">
      <w:bodyDiv w:val="1"/>
      <w:marLeft w:val="0"/>
      <w:marRight w:val="0"/>
      <w:marTop w:val="0"/>
      <w:marBottom w:val="0"/>
      <w:divBdr>
        <w:top w:val="none" w:sz="0" w:space="0" w:color="auto"/>
        <w:left w:val="none" w:sz="0" w:space="0" w:color="auto"/>
        <w:bottom w:val="none" w:sz="0" w:space="0" w:color="auto"/>
        <w:right w:val="none" w:sz="0" w:space="0" w:color="auto"/>
      </w:divBdr>
    </w:div>
    <w:div w:id="1887452279">
      <w:bodyDiv w:val="1"/>
      <w:marLeft w:val="0"/>
      <w:marRight w:val="0"/>
      <w:marTop w:val="0"/>
      <w:marBottom w:val="0"/>
      <w:divBdr>
        <w:top w:val="none" w:sz="0" w:space="0" w:color="auto"/>
        <w:left w:val="none" w:sz="0" w:space="0" w:color="auto"/>
        <w:bottom w:val="none" w:sz="0" w:space="0" w:color="auto"/>
        <w:right w:val="none" w:sz="0" w:space="0" w:color="auto"/>
      </w:divBdr>
    </w:div>
    <w:div w:id="2018921318">
      <w:bodyDiv w:val="1"/>
      <w:marLeft w:val="0"/>
      <w:marRight w:val="0"/>
      <w:marTop w:val="0"/>
      <w:marBottom w:val="0"/>
      <w:divBdr>
        <w:top w:val="none" w:sz="0" w:space="0" w:color="auto"/>
        <w:left w:val="none" w:sz="0" w:space="0" w:color="auto"/>
        <w:bottom w:val="none" w:sz="0" w:space="0" w:color="auto"/>
        <w:right w:val="none" w:sz="0" w:space="0" w:color="auto"/>
      </w:divBdr>
    </w:div>
    <w:div w:id="2030987526">
      <w:bodyDiv w:val="1"/>
      <w:marLeft w:val="0"/>
      <w:marRight w:val="0"/>
      <w:marTop w:val="0"/>
      <w:marBottom w:val="0"/>
      <w:divBdr>
        <w:top w:val="none" w:sz="0" w:space="0" w:color="auto"/>
        <w:left w:val="none" w:sz="0" w:space="0" w:color="auto"/>
        <w:bottom w:val="none" w:sz="0" w:space="0" w:color="auto"/>
        <w:right w:val="none" w:sz="0" w:space="0" w:color="auto"/>
      </w:divBdr>
    </w:div>
    <w:div w:id="2069571254">
      <w:bodyDiv w:val="1"/>
      <w:marLeft w:val="0"/>
      <w:marRight w:val="0"/>
      <w:marTop w:val="0"/>
      <w:marBottom w:val="0"/>
      <w:divBdr>
        <w:top w:val="none" w:sz="0" w:space="0" w:color="auto"/>
        <w:left w:val="none" w:sz="0" w:space="0" w:color="auto"/>
        <w:bottom w:val="none" w:sz="0" w:space="0" w:color="auto"/>
        <w:right w:val="none" w:sz="0" w:space="0" w:color="auto"/>
      </w:divBdr>
    </w:div>
    <w:div w:id="2127111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m.in.ua/s/kosmetyka" TargetMode="External"/><Relationship Id="rId13" Type="http://schemas.openxmlformats.org/officeDocument/2006/relationships/hyperlink" Target="https://er.nau.edu.ua/handle/NAU/48879"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laws/show/667-2015-%D0%BF#Tex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ec.europa.eu/growth/sectors/cosmetics_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755-15#Text" TargetMode="External"/><Relationship Id="rId5" Type="http://schemas.openxmlformats.org/officeDocument/2006/relationships/webSettings" Target="webSettings.xml"/><Relationship Id="rId15" Type="http://schemas.openxmlformats.org/officeDocument/2006/relationships/hyperlink" Target="https://www.aemh.org/images/AEMH_documents/2016/AEMH16-%20005_Draft_Aesthetic_medicine_services_non-surgical_Jan_2016.pdf" TargetMode="External"/><Relationship Id="rId10" Type="http://schemas.openxmlformats.org/officeDocument/2006/relationships/hyperlink" Target="https://zakon.rada.gov.ua/laws/show/2801-12#Tex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zakon.rada.gov.ua/laws/show/254&#1082;/96-&#1074;&#1088;" TargetMode="External"/><Relationship Id="rId14" Type="http://schemas.openxmlformats.org/officeDocument/2006/relationships/hyperlink" Target="https://ips.ligazakon.net/document/po170004?an=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4C390B-656F-4072-809C-C618719374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84</Pages>
  <Words>89012</Words>
  <Characters>50738</Characters>
  <Application>Microsoft Office Word</Application>
  <DocSecurity>0</DocSecurity>
  <Lines>422</Lines>
  <Paragraphs>278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139472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CompIF</dc:creator>
  <cp:lastModifiedBy>Lenovo</cp:lastModifiedBy>
  <cp:revision>112</cp:revision>
  <cp:lastPrinted>2021-12-16T10:24:00Z</cp:lastPrinted>
  <dcterms:created xsi:type="dcterms:W3CDTF">2022-12-19T04:00:00Z</dcterms:created>
  <dcterms:modified xsi:type="dcterms:W3CDTF">2022-12-19T10:03:00Z</dcterms:modified>
</cp:coreProperties>
</file>