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30197D" w14:textId="77777777" w:rsidR="00B15852" w:rsidRDefault="008E78B4">
      <w:pPr>
        <w:spacing w:line="271" w:lineRule="auto"/>
        <w:ind w:right="160"/>
        <w:jc w:val="center"/>
        <w:rPr>
          <w:sz w:val="24"/>
          <w:szCs w:val="24"/>
        </w:rPr>
      </w:pPr>
      <w:r>
        <w:rPr>
          <w:sz w:val="24"/>
          <w:szCs w:val="24"/>
        </w:rPr>
        <w:t>Міністерство освіти і науки України</w:t>
      </w:r>
    </w:p>
    <w:p w14:paraId="1F4E98CB" w14:textId="77777777" w:rsidR="00B15852" w:rsidRDefault="008E78B4">
      <w:pPr>
        <w:spacing w:line="271" w:lineRule="auto"/>
        <w:ind w:right="160"/>
        <w:jc w:val="center"/>
        <w:rPr>
          <w:sz w:val="24"/>
          <w:szCs w:val="24"/>
        </w:rPr>
      </w:pPr>
      <w:r>
        <w:rPr>
          <w:sz w:val="24"/>
          <w:szCs w:val="24"/>
        </w:rPr>
        <w:t>Івано-Франківський національний технічний університет нафти і газу</w:t>
      </w:r>
    </w:p>
    <w:p w14:paraId="2548690F" w14:textId="77777777" w:rsidR="00B15852" w:rsidRDefault="008E78B4">
      <w:pPr>
        <w:spacing w:line="271" w:lineRule="auto"/>
        <w:ind w:right="160"/>
        <w:jc w:val="center"/>
        <w:rPr>
          <w:sz w:val="24"/>
          <w:szCs w:val="24"/>
        </w:rPr>
      </w:pPr>
      <w:r>
        <w:rPr>
          <w:sz w:val="24"/>
          <w:szCs w:val="24"/>
        </w:rPr>
        <w:t>Інститут економіки та менеджменту</w:t>
      </w:r>
    </w:p>
    <w:p w14:paraId="65F31899" w14:textId="77777777" w:rsidR="00B15852" w:rsidRDefault="008E78B4">
      <w:pPr>
        <w:spacing w:line="271" w:lineRule="auto"/>
        <w:ind w:right="160"/>
        <w:jc w:val="center"/>
        <w:rPr>
          <w:sz w:val="24"/>
          <w:szCs w:val="24"/>
        </w:rPr>
      </w:pPr>
      <w:r>
        <w:rPr>
          <w:sz w:val="24"/>
          <w:szCs w:val="24"/>
        </w:rPr>
        <w:t xml:space="preserve">Кафедра туризму ,рекреації та регіонального розвитку </w:t>
      </w:r>
    </w:p>
    <w:p w14:paraId="3A038F9B" w14:textId="77777777" w:rsidR="00B15852" w:rsidRDefault="00B15852">
      <w:pPr>
        <w:pBdr>
          <w:top w:val="nil"/>
          <w:left w:val="nil"/>
          <w:bottom w:val="nil"/>
          <w:right w:val="nil"/>
          <w:between w:val="nil"/>
        </w:pBdr>
        <w:ind w:firstLine="705"/>
        <w:rPr>
          <w:color w:val="000000"/>
          <w:sz w:val="20"/>
          <w:szCs w:val="20"/>
        </w:rPr>
      </w:pPr>
    </w:p>
    <w:p w14:paraId="35A907F9" w14:textId="2413F1D1" w:rsidR="00B15852" w:rsidRPr="008E78B4" w:rsidRDefault="008E78B4">
      <w:pPr>
        <w:pBdr>
          <w:top w:val="nil"/>
          <w:left w:val="nil"/>
          <w:bottom w:val="nil"/>
          <w:right w:val="nil"/>
          <w:between w:val="nil"/>
        </w:pBdr>
        <w:spacing w:before="91"/>
        <w:ind w:firstLine="705"/>
        <w:jc w:val="center"/>
        <w:rPr>
          <w:color w:val="000000"/>
          <w:sz w:val="28"/>
          <w:szCs w:val="28"/>
          <w:lang w:val="ru-RU"/>
        </w:rPr>
      </w:pPr>
      <w:r>
        <w:rPr>
          <w:color w:val="000000"/>
          <w:sz w:val="28"/>
          <w:szCs w:val="28"/>
          <w:lang w:val="ru-RU"/>
        </w:rPr>
        <w:t>Ткачук Роман Михайлович</w:t>
      </w:r>
    </w:p>
    <w:tbl>
      <w:tblPr>
        <w:tblStyle w:val="aa"/>
        <w:tblW w:w="9570" w:type="dxa"/>
        <w:tblInd w:w="213" w:type="dxa"/>
        <w:tblLayout w:type="fixed"/>
        <w:tblLook w:val="0000" w:firstRow="0" w:lastRow="0" w:firstColumn="0" w:lastColumn="0" w:noHBand="0" w:noVBand="0"/>
      </w:tblPr>
      <w:tblGrid>
        <w:gridCol w:w="9570"/>
      </w:tblGrid>
      <w:tr w:rsidR="00B15852" w14:paraId="1232C483" w14:textId="77777777">
        <w:trPr>
          <w:trHeight w:val="411"/>
        </w:trPr>
        <w:tc>
          <w:tcPr>
            <w:tcW w:w="9570" w:type="dxa"/>
          </w:tcPr>
          <w:p w14:paraId="30A3AD0E" w14:textId="77777777" w:rsidR="00B15852" w:rsidRDefault="008E78B4">
            <w:pPr>
              <w:pBdr>
                <w:top w:val="nil"/>
                <w:left w:val="nil"/>
                <w:bottom w:val="nil"/>
                <w:right w:val="nil"/>
                <w:between w:val="nil"/>
              </w:pBdr>
              <w:spacing w:line="266" w:lineRule="auto"/>
              <w:ind w:left="3680"/>
              <w:rPr>
                <w:color w:val="000000"/>
                <w:sz w:val="24"/>
                <w:szCs w:val="24"/>
              </w:rPr>
            </w:pPr>
            <w:r>
              <w:rPr>
                <w:color w:val="000000"/>
                <w:sz w:val="24"/>
                <w:szCs w:val="24"/>
              </w:rPr>
              <w:t>(прізвище, ім’я, по батькові)</w:t>
            </w:r>
            <w:r>
              <w:rPr>
                <w:noProof/>
                <w:lang w:val="ru-RU" w:eastAsia="ru-RU"/>
              </w:rPr>
              <mc:AlternateContent>
                <mc:Choice Requires="wpg">
                  <w:drawing>
                    <wp:anchor distT="0" distB="0" distL="0" distR="0" simplePos="0" relativeHeight="251658240" behindDoc="1" locked="0" layoutInCell="1" hidden="0" allowOverlap="1" wp14:anchorId="71717F9D" wp14:editId="2A3998C8">
                      <wp:simplePos x="0" y="0"/>
                      <wp:positionH relativeFrom="column">
                        <wp:posOffset>0</wp:posOffset>
                      </wp:positionH>
                      <wp:positionV relativeFrom="paragraph">
                        <wp:posOffset>38100</wp:posOffset>
                      </wp:positionV>
                      <wp:extent cx="6068060" cy="6350"/>
                      <wp:effectExtent l="0" t="0" r="0" b="0"/>
                      <wp:wrapNone/>
                      <wp:docPr id="200663206" name="Групувати 200663206"/>
                      <wp:cNvGraphicFramePr/>
                      <a:graphic xmlns:a="http://schemas.openxmlformats.org/drawingml/2006/main">
                        <a:graphicData uri="http://schemas.microsoft.com/office/word/2010/wordprocessingGroup">
                          <wpg:wgp>
                            <wpg:cNvGrpSpPr/>
                            <wpg:grpSpPr>
                              <a:xfrm>
                                <a:off x="0" y="0"/>
                                <a:ext cx="6068060" cy="6350"/>
                                <a:chOff x="2311950" y="3776825"/>
                                <a:chExt cx="6068075" cy="6350"/>
                              </a:xfrm>
                            </wpg:grpSpPr>
                            <wpg:grpSp>
                              <wpg:cNvPr id="690941013" name="Групувати 690941013"/>
                              <wpg:cNvGrpSpPr/>
                              <wpg:grpSpPr>
                                <a:xfrm>
                                  <a:off x="2311970" y="3776825"/>
                                  <a:ext cx="6068060" cy="6350"/>
                                  <a:chOff x="0" y="0"/>
                                  <a:chExt cx="6068060" cy="6350"/>
                                </a:xfrm>
                              </wpg:grpSpPr>
                              <wps:wsp>
                                <wps:cNvPr id="580142099" name="Прямокутник 580142099"/>
                                <wps:cNvSpPr/>
                                <wps:spPr>
                                  <a:xfrm>
                                    <a:off x="0" y="0"/>
                                    <a:ext cx="6068050" cy="6350"/>
                                  </a:xfrm>
                                  <a:prstGeom prst="rect">
                                    <a:avLst/>
                                  </a:prstGeom>
                                  <a:noFill/>
                                  <a:ln>
                                    <a:noFill/>
                                  </a:ln>
                                </wps:spPr>
                                <wps:txbx>
                                  <w:txbxContent>
                                    <w:p w14:paraId="61DAD610" w14:textId="77777777" w:rsidR="008E78B4" w:rsidRDefault="008E78B4">
                                      <w:pPr>
                                        <w:textDirection w:val="btLr"/>
                                      </w:pPr>
                                    </w:p>
                                  </w:txbxContent>
                                </wps:txbx>
                                <wps:bodyPr spcFirstLastPara="1" wrap="square" lIns="91425" tIns="91425" rIns="91425" bIns="91425" anchor="ctr" anchorCtr="0">
                                  <a:noAutofit/>
                                </wps:bodyPr>
                              </wps:wsp>
                              <wps:wsp>
                                <wps:cNvPr id="1062373888" name="Полілінія: фігура 1062373888"/>
                                <wps:cNvSpPr/>
                                <wps:spPr>
                                  <a:xfrm>
                                    <a:off x="0" y="0"/>
                                    <a:ext cx="6068060" cy="6350"/>
                                  </a:xfrm>
                                  <a:custGeom>
                                    <a:avLst/>
                                    <a:gdLst/>
                                    <a:ahLst/>
                                    <a:cxnLst/>
                                    <a:rect l="l" t="t" r="r" b="b"/>
                                    <a:pathLst>
                                      <a:path w="6068060" h="6350" extrusionOk="0">
                                        <a:moveTo>
                                          <a:pt x="4820666" y="0"/>
                                        </a:moveTo>
                                        <a:lnTo>
                                          <a:pt x="0" y="0"/>
                                        </a:lnTo>
                                        <a:lnTo>
                                          <a:pt x="0" y="6096"/>
                                        </a:lnTo>
                                        <a:lnTo>
                                          <a:pt x="4820666" y="6096"/>
                                        </a:lnTo>
                                        <a:lnTo>
                                          <a:pt x="4820666" y="0"/>
                                        </a:lnTo>
                                        <a:close/>
                                      </a:path>
                                      <a:path w="6068060" h="6350" extrusionOk="0">
                                        <a:moveTo>
                                          <a:pt x="4826825" y="0"/>
                                        </a:moveTo>
                                        <a:lnTo>
                                          <a:pt x="4820742" y="0"/>
                                        </a:lnTo>
                                        <a:lnTo>
                                          <a:pt x="4820742" y="6096"/>
                                        </a:lnTo>
                                        <a:lnTo>
                                          <a:pt x="4826825" y="6096"/>
                                        </a:lnTo>
                                        <a:lnTo>
                                          <a:pt x="4826825" y="0"/>
                                        </a:lnTo>
                                        <a:close/>
                                      </a:path>
                                      <a:path w="6068060" h="6350" extrusionOk="0">
                                        <a:moveTo>
                                          <a:pt x="6067984" y="0"/>
                                        </a:moveTo>
                                        <a:lnTo>
                                          <a:pt x="4826838" y="0"/>
                                        </a:lnTo>
                                        <a:lnTo>
                                          <a:pt x="4826838" y="6096"/>
                                        </a:lnTo>
                                        <a:lnTo>
                                          <a:pt x="6067984" y="6096"/>
                                        </a:lnTo>
                                        <a:lnTo>
                                          <a:pt x="6067984" y="0"/>
                                        </a:lnTo>
                                        <a:close/>
                                      </a:path>
                                    </a:pathLst>
                                  </a:custGeom>
                                  <a:solidFill>
                                    <a:srgbClr val="000000"/>
                                  </a:solidFill>
                                  <a:ln>
                                    <a:noFill/>
                                  </a:ln>
                                </wps:spPr>
                                <wps:bodyPr spcFirstLastPara="1" wrap="square" lIns="91425" tIns="91425" rIns="91425" bIns="91425" anchor="ctr" anchorCtr="0">
                                  <a:noAutofit/>
                                </wps:bodyPr>
                              </wps:wsp>
                            </wpg:grpSp>
                          </wpg:wgp>
                        </a:graphicData>
                      </a:graphic>
                    </wp:anchor>
                  </w:drawing>
                </mc:Choice>
                <mc:Fallback>
                  <w:pict>
                    <v:group w14:anchorId="71717F9D" id="Групувати 200663206" o:spid="_x0000_s1026" style="position:absolute;left:0;text-align:left;margin-left:0;margin-top:3pt;width:477.8pt;height:.5pt;z-index:-251658240;mso-wrap-distance-left:0;mso-wrap-distance-right:0" coordorigin="23119,37768" coordsize="6068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">
                      <v:group id="Групувати 690941013" o:spid="_x0000_s1027" style="position:absolute;left:23119;top:37768;width:60681;height:63" coordsize="60680,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">
                        <v:rect id="Прямокутник 580142099" o:spid="_x0000_s1028" style="position:absolute;width:60680;height: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" filled="f" stroked="f">
                          <v:textbox inset="2.53958mm,2.53958mm,2.53958mm,2.53958mm">
                            <w:txbxContent>
                              <w:p w14:paraId="61DAD610" w14:textId="77777777" w:rsidR="008E78B4" w:rsidRDefault="008E78B4">
                                <w:pPr>
                                  <w:textDirection w:val="btLr"/>
                                </w:pPr>
                              </w:p>
                            </w:txbxContent>
                          </v:textbox>
                        </v:rect>
                        <v:shape id="Полілінія: фігура 1062373888" o:spid="_x0000_s1029" style="position:absolute;width:60680;height:63;visibility:visible;mso-wrap-style:square;v-text-anchor:middle" coordsize="606806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" path="m4820666,l,,,6096r4820666,l4820666,xem4826825,r-6083,l4820742,6096r6083,l4826825,xem6067984,l4826838,r,6096l6067984,6096r,-6096xe" fillcolor="black" stroked="f">
                          <v:path arrowok="t" o:extrusionok="f"/>
                        </v:shape>
                      </v:group>
                    </v:group>
                  </w:pict>
                </mc:Fallback>
              </mc:AlternateContent>
            </w:r>
          </w:p>
        </w:tc>
      </w:tr>
      <w:tr w:rsidR="00B15852" w14:paraId="4A505B28" w14:textId="77777777">
        <w:trPr>
          <w:trHeight w:val="1091"/>
        </w:trPr>
        <w:tc>
          <w:tcPr>
            <w:tcW w:w="9570" w:type="dxa"/>
          </w:tcPr>
          <w:p w14:paraId="40A98193" w14:textId="6D2A93E9" w:rsidR="00B15852" w:rsidRDefault="008E78B4">
            <w:pPr>
              <w:pBdr>
                <w:top w:val="nil"/>
                <w:left w:val="nil"/>
                <w:bottom w:val="nil"/>
                <w:right w:val="nil"/>
                <w:between w:val="nil"/>
              </w:pBdr>
              <w:spacing w:before="135" w:line="268" w:lineRule="auto"/>
              <w:ind w:left="7058" w:right="29"/>
              <w:jc w:val="center"/>
              <w:rPr>
                <w:color w:val="000000"/>
                <w:sz w:val="24"/>
                <w:szCs w:val="24"/>
              </w:rPr>
            </w:pPr>
            <w:r>
              <w:rPr>
                <w:color w:val="000000"/>
                <w:sz w:val="24"/>
                <w:szCs w:val="24"/>
              </w:rPr>
              <w:t>УДК</w:t>
            </w:r>
            <w:r w:rsidR="00500F29">
              <w:rPr>
                <w:color w:val="000000"/>
                <w:sz w:val="24"/>
                <w:szCs w:val="24"/>
              </w:rPr>
              <w:t xml:space="preserve"> 338.8</w:t>
            </w:r>
          </w:p>
          <w:p w14:paraId="41DCAFC8" w14:textId="77777777" w:rsidR="00B15852" w:rsidRDefault="008E78B4">
            <w:pPr>
              <w:pBdr>
                <w:top w:val="nil"/>
                <w:left w:val="nil"/>
                <w:bottom w:val="nil"/>
                <w:right w:val="nil"/>
                <w:between w:val="nil"/>
              </w:pBdr>
              <w:spacing w:line="268" w:lineRule="auto"/>
              <w:ind w:left="7058"/>
              <w:jc w:val="center"/>
              <w:rPr>
                <w:color w:val="000000"/>
                <w:sz w:val="24"/>
                <w:szCs w:val="24"/>
              </w:rPr>
            </w:pPr>
            <w:r>
              <w:rPr>
                <w:color w:val="000000"/>
                <w:sz w:val="24"/>
                <w:szCs w:val="24"/>
              </w:rPr>
              <w:t>(</w:t>
            </w:r>
            <w:commentRangeStart w:id="0"/>
            <w:r>
              <w:rPr>
                <w:color w:val="000000"/>
                <w:sz w:val="24"/>
                <w:szCs w:val="24"/>
              </w:rPr>
              <w:t>індекс</w:t>
            </w:r>
            <w:commentRangeEnd w:id="0"/>
            <w:r w:rsidR="009A3494">
              <w:rPr>
                <w:rStyle w:val="afd"/>
              </w:rPr>
              <w:commentReference w:id="0"/>
            </w:r>
            <w:r>
              <w:rPr>
                <w:color w:val="000000"/>
                <w:sz w:val="24"/>
                <w:szCs w:val="24"/>
              </w:rPr>
              <w:t>)</w:t>
            </w:r>
          </w:p>
        </w:tc>
      </w:tr>
      <w:tr w:rsidR="00B15852" w14:paraId="6D943319" w14:textId="77777777">
        <w:trPr>
          <w:trHeight w:val="1091"/>
        </w:trPr>
        <w:tc>
          <w:tcPr>
            <w:tcW w:w="9570" w:type="dxa"/>
            <w:tcBorders>
              <w:top w:val="nil"/>
              <w:left w:val="nil"/>
              <w:bottom w:val="single" w:sz="4" w:space="0" w:color="000000"/>
              <w:right w:val="nil"/>
            </w:tcBorders>
          </w:tcPr>
          <w:p w14:paraId="07C5DCA9" w14:textId="77777777" w:rsidR="00B15852" w:rsidRDefault="008E78B4">
            <w:pPr>
              <w:pBdr>
                <w:top w:val="nil"/>
                <w:left w:val="nil"/>
                <w:bottom w:val="nil"/>
                <w:right w:val="nil"/>
                <w:between w:val="nil"/>
              </w:pBdr>
              <w:spacing w:before="135" w:line="268" w:lineRule="auto"/>
              <w:ind w:left="106"/>
              <w:jc w:val="center"/>
              <w:rPr>
                <w:b/>
                <w:color w:val="000000"/>
                <w:sz w:val="40"/>
                <w:szCs w:val="40"/>
              </w:rPr>
            </w:pPr>
            <w:r>
              <w:rPr>
                <w:b/>
                <w:color w:val="000000"/>
                <w:sz w:val="40"/>
                <w:szCs w:val="40"/>
              </w:rPr>
              <w:t>БАКАЛАВРСЬКА РОБОТА</w:t>
            </w:r>
          </w:p>
          <w:p w14:paraId="4CAEEBAD" w14:textId="1ECC95D9" w:rsidR="00B15852" w:rsidRPr="008E78B4" w:rsidRDefault="008E78B4">
            <w:pPr>
              <w:pBdr>
                <w:top w:val="nil"/>
                <w:left w:val="nil"/>
                <w:bottom w:val="nil"/>
                <w:right w:val="nil"/>
                <w:between w:val="nil"/>
              </w:pBdr>
              <w:spacing w:before="135" w:line="268" w:lineRule="auto"/>
              <w:ind w:left="106"/>
              <w:jc w:val="center"/>
              <w:rPr>
                <w:b/>
                <w:color w:val="000000"/>
                <w:sz w:val="24"/>
                <w:szCs w:val="24"/>
              </w:rPr>
            </w:pPr>
            <w:r>
              <w:rPr>
                <w:b/>
                <w:color w:val="000000"/>
                <w:sz w:val="40"/>
                <w:szCs w:val="40"/>
                <w:lang w:val="ru-RU"/>
              </w:rPr>
              <w:t>Особливост</w:t>
            </w:r>
            <w:r>
              <w:rPr>
                <w:b/>
                <w:color w:val="000000"/>
                <w:sz w:val="40"/>
                <w:szCs w:val="40"/>
              </w:rPr>
              <w:t>і організації кейтерингового обслуговування</w:t>
            </w:r>
          </w:p>
        </w:tc>
      </w:tr>
      <w:tr w:rsidR="00B15852" w14:paraId="55F26C34" w14:textId="77777777">
        <w:trPr>
          <w:trHeight w:val="613"/>
        </w:trPr>
        <w:tc>
          <w:tcPr>
            <w:tcW w:w="9570" w:type="dxa"/>
            <w:tcBorders>
              <w:top w:val="single" w:sz="4" w:space="0" w:color="000000"/>
              <w:left w:val="nil"/>
              <w:bottom w:val="single" w:sz="4" w:space="0" w:color="000000"/>
              <w:right w:val="nil"/>
            </w:tcBorders>
          </w:tcPr>
          <w:p w14:paraId="69792B75" w14:textId="77777777" w:rsidR="00B15852" w:rsidRDefault="00B15852">
            <w:pPr>
              <w:pBdr>
                <w:top w:val="nil"/>
                <w:left w:val="nil"/>
                <w:bottom w:val="nil"/>
                <w:right w:val="nil"/>
                <w:between w:val="nil"/>
              </w:pBdr>
              <w:spacing w:line="183" w:lineRule="auto"/>
              <w:ind w:left="421" w:right="418"/>
              <w:jc w:val="center"/>
              <w:rPr>
                <w:color w:val="000000"/>
                <w:sz w:val="28"/>
                <w:szCs w:val="28"/>
              </w:rPr>
            </w:pPr>
          </w:p>
          <w:p w14:paraId="68851E90" w14:textId="77777777" w:rsidR="00B15852" w:rsidRDefault="008E78B4">
            <w:pPr>
              <w:pBdr>
                <w:top w:val="nil"/>
                <w:left w:val="nil"/>
                <w:bottom w:val="nil"/>
                <w:right w:val="nil"/>
                <w:between w:val="nil"/>
              </w:pBdr>
              <w:spacing w:line="183" w:lineRule="auto"/>
              <w:ind w:left="421" w:right="418"/>
              <w:jc w:val="center"/>
              <w:rPr>
                <w:color w:val="000000"/>
                <w:sz w:val="28"/>
                <w:szCs w:val="28"/>
              </w:rPr>
            </w:pPr>
            <w:r>
              <w:rPr>
                <w:color w:val="000000"/>
                <w:sz w:val="28"/>
                <w:szCs w:val="28"/>
              </w:rPr>
              <w:t>МГТ-20-1</w:t>
            </w:r>
          </w:p>
        </w:tc>
      </w:tr>
      <w:tr w:rsidR="00B15852" w14:paraId="0B9D3167" w14:textId="77777777">
        <w:trPr>
          <w:trHeight w:val="589"/>
        </w:trPr>
        <w:tc>
          <w:tcPr>
            <w:tcW w:w="9570" w:type="dxa"/>
            <w:tcBorders>
              <w:top w:val="single" w:sz="4" w:space="0" w:color="000000"/>
              <w:left w:val="nil"/>
              <w:bottom w:val="single" w:sz="4" w:space="0" w:color="000000"/>
              <w:right w:val="nil"/>
            </w:tcBorders>
          </w:tcPr>
          <w:p w14:paraId="502DE453" w14:textId="77777777" w:rsidR="00B15852" w:rsidRDefault="008E78B4">
            <w:pPr>
              <w:pBdr>
                <w:top w:val="nil"/>
                <w:left w:val="nil"/>
                <w:bottom w:val="nil"/>
                <w:right w:val="nil"/>
                <w:between w:val="nil"/>
              </w:pBdr>
              <w:spacing w:line="183" w:lineRule="auto"/>
              <w:ind w:left="421" w:right="414"/>
              <w:jc w:val="center"/>
              <w:rPr>
                <w:color w:val="000000"/>
                <w:sz w:val="28"/>
                <w:szCs w:val="28"/>
              </w:rPr>
            </w:pPr>
            <w:r>
              <w:rPr>
                <w:color w:val="000000"/>
                <w:sz w:val="28"/>
                <w:szCs w:val="28"/>
              </w:rPr>
              <w:t>ОПП Міжнародний готельно-туристичний бізнес спеціальності 242 Туризм</w:t>
            </w:r>
          </w:p>
        </w:tc>
      </w:tr>
    </w:tbl>
    <w:p w14:paraId="287CE974" w14:textId="77777777" w:rsidR="00B15852" w:rsidRDefault="008E78B4">
      <w:pPr>
        <w:spacing w:before="109"/>
        <w:ind w:right="113"/>
        <w:jc w:val="center"/>
        <w:rPr>
          <w:b/>
          <w:sz w:val="18"/>
          <w:szCs w:val="18"/>
        </w:rPr>
      </w:pPr>
      <w:r>
        <w:rPr>
          <w:b/>
          <w:sz w:val="18"/>
          <w:szCs w:val="18"/>
        </w:rPr>
        <w:t>(шифр і назва спеціальності)</w:t>
      </w:r>
    </w:p>
    <w:p w14:paraId="5B14C0FC" w14:textId="77777777" w:rsidR="00B15852" w:rsidRDefault="008E78B4">
      <w:pPr>
        <w:spacing w:before="205" w:line="235" w:lineRule="auto"/>
        <w:ind w:left="561" w:right="721"/>
        <w:jc w:val="center"/>
        <w:rPr>
          <w:b/>
          <w:sz w:val="24"/>
          <w:szCs w:val="24"/>
        </w:rPr>
      </w:pPr>
      <w:r>
        <w:rPr>
          <w:b/>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463C6614" w14:textId="77777777" w:rsidR="00B15852" w:rsidRDefault="00B15852">
      <w:pPr>
        <w:pBdr>
          <w:top w:val="nil"/>
          <w:left w:val="nil"/>
          <w:bottom w:val="nil"/>
          <w:right w:val="nil"/>
          <w:between w:val="nil"/>
        </w:pBdr>
        <w:spacing w:before="246"/>
        <w:ind w:firstLine="705"/>
        <w:rPr>
          <w:b/>
          <w:color w:val="000000"/>
          <w:sz w:val="24"/>
          <w:szCs w:val="24"/>
        </w:rPr>
      </w:pPr>
    </w:p>
    <w:p w14:paraId="1624E1A3" w14:textId="07C35911" w:rsidR="00B15852" w:rsidRDefault="008E78B4">
      <w:pPr>
        <w:tabs>
          <w:tab w:val="left" w:pos="8635"/>
        </w:tabs>
        <w:spacing w:line="239" w:lineRule="auto"/>
        <w:ind w:right="1708"/>
        <w:jc w:val="right"/>
        <w:rPr>
          <w:sz w:val="24"/>
          <w:szCs w:val="24"/>
        </w:rPr>
      </w:pPr>
      <w:r>
        <w:rPr>
          <w:sz w:val="24"/>
          <w:szCs w:val="24"/>
        </w:rPr>
        <w:t>Здобувач освітнього ступеня Ткачук Роман Михайлович</w:t>
      </w:r>
      <w:r>
        <w:rPr>
          <w:sz w:val="24"/>
          <w:szCs w:val="24"/>
          <w:u w:val="single"/>
        </w:rPr>
        <w:tab/>
      </w:r>
    </w:p>
    <w:p w14:paraId="1FF0F1EC" w14:textId="77777777" w:rsidR="00B15852" w:rsidRDefault="008E78B4">
      <w:pPr>
        <w:spacing w:line="239" w:lineRule="auto"/>
        <w:ind w:right="1621"/>
        <w:jc w:val="right"/>
        <w:rPr>
          <w:b/>
          <w:sz w:val="24"/>
          <w:szCs w:val="24"/>
        </w:rPr>
      </w:pPr>
      <w:r>
        <w:rPr>
          <w:b/>
          <w:sz w:val="24"/>
          <w:szCs w:val="24"/>
        </w:rPr>
        <w:t>(підпис, ініціали та прізвище здобувача)</w:t>
      </w:r>
    </w:p>
    <w:p w14:paraId="797DBE0D" w14:textId="77777777" w:rsidR="00B15852" w:rsidRDefault="00B15852">
      <w:pPr>
        <w:pBdr>
          <w:top w:val="nil"/>
          <w:left w:val="nil"/>
          <w:bottom w:val="nil"/>
          <w:right w:val="nil"/>
          <w:between w:val="nil"/>
        </w:pBdr>
        <w:spacing w:before="187"/>
        <w:ind w:firstLine="705"/>
        <w:rPr>
          <w:b/>
          <w:color w:val="000000"/>
          <w:sz w:val="24"/>
          <w:szCs w:val="24"/>
        </w:rPr>
      </w:pPr>
    </w:p>
    <w:p w14:paraId="67F0F853" w14:textId="42D0B059" w:rsidR="00B15852" w:rsidRDefault="008E78B4">
      <w:pPr>
        <w:tabs>
          <w:tab w:val="left" w:pos="9337"/>
        </w:tabs>
        <w:spacing w:line="239" w:lineRule="auto"/>
        <w:rPr>
          <w:sz w:val="24"/>
          <w:szCs w:val="24"/>
        </w:rPr>
      </w:pPr>
      <w:r>
        <w:rPr>
          <w:sz w:val="24"/>
          <w:szCs w:val="24"/>
        </w:rPr>
        <w:t>Науковий керівник кандидат економічних наук ,доцент кафедри туризму,рекреації та регіонального розвитку Казюка Наталія Петрівна</w:t>
      </w:r>
      <w:r>
        <w:rPr>
          <w:sz w:val="24"/>
          <w:szCs w:val="24"/>
          <w:u w:val="single"/>
        </w:rPr>
        <w:tab/>
      </w:r>
    </w:p>
    <w:p w14:paraId="22736EE2" w14:textId="77777777" w:rsidR="00B15852" w:rsidRDefault="008E78B4">
      <w:pPr>
        <w:spacing w:before="44" w:line="151" w:lineRule="auto"/>
        <w:ind w:left="2662"/>
        <w:rPr>
          <w:b/>
          <w:sz w:val="24"/>
          <w:szCs w:val="24"/>
        </w:rPr>
      </w:pPr>
      <w:r>
        <w:rPr>
          <w:b/>
          <w:sz w:val="24"/>
          <w:szCs w:val="24"/>
        </w:rPr>
        <w:t>(підпис, прізвище, ім’я, по батькові, науковий ступінь, вчене звання керівника)</w:t>
      </w:r>
    </w:p>
    <w:p w14:paraId="417188B4" w14:textId="77777777" w:rsidR="00B15852" w:rsidRDefault="00B15852">
      <w:pPr>
        <w:pBdr>
          <w:top w:val="nil"/>
          <w:left w:val="nil"/>
          <w:bottom w:val="nil"/>
          <w:right w:val="nil"/>
          <w:between w:val="nil"/>
        </w:pBdr>
        <w:spacing w:before="202"/>
        <w:ind w:firstLine="705"/>
        <w:rPr>
          <w:b/>
          <w:color w:val="000000"/>
          <w:sz w:val="24"/>
          <w:szCs w:val="24"/>
        </w:rPr>
      </w:pPr>
    </w:p>
    <w:p w14:paraId="3B962880" w14:textId="77777777" w:rsidR="00B15852" w:rsidRDefault="008E78B4">
      <w:pPr>
        <w:ind w:left="222"/>
        <w:rPr>
          <w:b/>
          <w:sz w:val="24"/>
          <w:szCs w:val="24"/>
        </w:rPr>
      </w:pPr>
      <w:r>
        <w:rPr>
          <w:b/>
          <w:sz w:val="24"/>
          <w:szCs w:val="24"/>
        </w:rPr>
        <w:t>Допущено до захисту</w:t>
      </w:r>
    </w:p>
    <w:p w14:paraId="0A9C7871" w14:textId="77777777" w:rsidR="00B15852" w:rsidRDefault="008E78B4">
      <w:pPr>
        <w:spacing w:before="272"/>
        <w:ind w:left="222"/>
        <w:rPr>
          <w:sz w:val="24"/>
          <w:szCs w:val="24"/>
        </w:rPr>
      </w:pPr>
      <w:r>
        <w:rPr>
          <w:sz w:val="24"/>
          <w:szCs w:val="24"/>
        </w:rPr>
        <w:t>Завідувач кафедри</w:t>
      </w:r>
    </w:p>
    <w:p w14:paraId="2FC53489" w14:textId="77777777" w:rsidR="00B15852" w:rsidRDefault="008E78B4">
      <w:pPr>
        <w:pBdr>
          <w:top w:val="nil"/>
          <w:left w:val="nil"/>
          <w:bottom w:val="nil"/>
          <w:right w:val="nil"/>
          <w:between w:val="nil"/>
        </w:pBdr>
        <w:spacing w:before="14"/>
        <w:ind w:firstLine="705"/>
        <w:rPr>
          <w:color w:val="000000"/>
          <w:sz w:val="20"/>
          <w:szCs w:val="20"/>
        </w:rPr>
      </w:pPr>
      <w:r>
        <w:rPr>
          <w:noProof/>
          <w:lang w:val="ru-RU" w:eastAsia="ru-RU"/>
        </w:rPr>
        <mc:AlternateContent>
          <mc:Choice Requires="wps">
            <w:drawing>
              <wp:anchor distT="0" distB="0" distL="0" distR="0" simplePos="0" relativeHeight="251659264" behindDoc="0" locked="0" layoutInCell="1" hidden="0" allowOverlap="1" wp14:anchorId="7EA6F61C" wp14:editId="663C9EFC">
                <wp:simplePos x="0" y="0"/>
                <wp:positionH relativeFrom="column">
                  <wp:posOffset>0</wp:posOffset>
                </wp:positionH>
                <wp:positionV relativeFrom="paragraph">
                  <wp:posOffset>152400</wp:posOffset>
                </wp:positionV>
                <wp:extent cx="1270" cy="12700"/>
                <wp:effectExtent l="0" t="0" r="0" b="0"/>
                <wp:wrapTopAndBottom distT="0" distB="0"/>
                <wp:docPr id="200663205" name="Полілінія: фігура 200663205"/>
                <wp:cNvGraphicFramePr/>
                <a:graphic xmlns:a="http://schemas.openxmlformats.org/drawingml/2006/main">
                  <a:graphicData uri="http://schemas.microsoft.com/office/word/2010/wordprocessingShape">
                    <wps:wsp>
                      <wps:cNvSpPr/>
                      <wps:spPr>
                        <a:xfrm>
                          <a:off x="3745800" y="3779365"/>
                          <a:ext cx="3200400" cy="1270"/>
                        </a:xfrm>
                        <a:custGeom>
                          <a:avLst/>
                          <a:gdLst/>
                          <a:ahLst/>
                          <a:cxnLst/>
                          <a:rect l="l" t="t" r="r" b="b"/>
                          <a:pathLst>
                            <a:path w="3200400" h="120000" extrusionOk="0">
                              <a:moveTo>
                                <a:pt x="0" y="0"/>
                              </a:moveTo>
                              <a:lnTo>
                                <a:pt x="320040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drawing>
              <wp:anchor allowOverlap="1" behindDoc="0" distB="0" distT="0" distL="0" distR="0" hidden="0" layoutInCell="1" locked="0" relativeHeight="0" simplePos="0">
                <wp:simplePos x="0" y="0"/>
                <wp:positionH relativeFrom="column">
                  <wp:posOffset>0</wp:posOffset>
                </wp:positionH>
                <wp:positionV relativeFrom="paragraph">
                  <wp:posOffset>152400</wp:posOffset>
                </wp:positionV>
                <wp:extent cx="1270" cy="12700"/>
                <wp:effectExtent b="0" l="0" r="0" t="0"/>
                <wp:wrapTopAndBottom distB="0" distT="0"/>
                <wp:docPr id="200663205" name="image11.png"/>
                <a:graphic>
                  <a:graphicData uri="http://schemas.openxmlformats.org/drawingml/2006/picture">
                    <pic:pic>
                      <pic:nvPicPr>
                        <pic:cNvPr id="0" name="image11.png"/>
                        <pic:cNvPicPr preferRelativeResize="0"/>
                      </pic:nvPicPr>
                      <pic:blipFill>
                        <a:blip r:embed="rId13"/>
                        <a:srcRect/>
                        <a:stretch>
                          <a:fillRect/>
                        </a:stretch>
                      </pic:blipFill>
                      <pic:spPr>
                        <a:xfrm>
                          <a:off x="0" y="0"/>
                          <a:ext cx="1270" cy="12700"/>
                        </a:xfrm>
                        <a:prstGeom prst="rect"/>
                        <a:ln/>
                      </pic:spPr>
                    </pic:pic>
                  </a:graphicData>
                </a:graphic>
              </wp:anchor>
            </w:drawing>
          </mc:Fallback>
        </mc:AlternateContent>
      </w:r>
    </w:p>
    <w:p w14:paraId="3B7D2910" w14:textId="77777777" w:rsidR="00B15852" w:rsidRDefault="008E78B4">
      <w:pPr>
        <w:tabs>
          <w:tab w:val="left" w:pos="1495"/>
        </w:tabs>
        <w:spacing w:before="3"/>
        <w:ind w:left="285"/>
        <w:rPr>
          <w:sz w:val="18"/>
          <w:szCs w:val="18"/>
        </w:rPr>
      </w:pPr>
      <w:r>
        <w:rPr>
          <w:sz w:val="24"/>
          <w:szCs w:val="24"/>
        </w:rPr>
        <w:t>(посада)</w:t>
      </w:r>
      <w:r>
        <w:rPr>
          <w:sz w:val="24"/>
          <w:szCs w:val="24"/>
        </w:rPr>
        <w:tab/>
        <w:t>(підпис) (дата) (ініціали та прізвище</w:t>
      </w:r>
      <w:r>
        <w:rPr>
          <w:sz w:val="18"/>
          <w:szCs w:val="18"/>
        </w:rPr>
        <w:t>)</w:t>
      </w:r>
    </w:p>
    <w:p w14:paraId="4B9D149E" w14:textId="77777777" w:rsidR="00B15852" w:rsidRDefault="00B15852">
      <w:pPr>
        <w:pBdr>
          <w:top w:val="nil"/>
          <w:left w:val="nil"/>
          <w:bottom w:val="nil"/>
          <w:right w:val="nil"/>
          <w:between w:val="nil"/>
        </w:pBdr>
        <w:ind w:firstLine="705"/>
        <w:rPr>
          <w:color w:val="000000"/>
          <w:sz w:val="24"/>
          <w:szCs w:val="24"/>
        </w:rPr>
      </w:pPr>
    </w:p>
    <w:p w14:paraId="642CC803" w14:textId="77777777" w:rsidR="00B15852" w:rsidRDefault="00B15852">
      <w:pPr>
        <w:pBdr>
          <w:top w:val="nil"/>
          <w:left w:val="nil"/>
          <w:bottom w:val="nil"/>
          <w:right w:val="nil"/>
          <w:between w:val="nil"/>
        </w:pBdr>
        <w:ind w:firstLine="705"/>
        <w:rPr>
          <w:color w:val="000000"/>
          <w:sz w:val="24"/>
          <w:szCs w:val="24"/>
        </w:rPr>
      </w:pPr>
    </w:p>
    <w:p w14:paraId="1B4A6313" w14:textId="77777777" w:rsidR="00B15852" w:rsidRDefault="00B15852">
      <w:pPr>
        <w:widowControl/>
        <w:spacing w:after="160" w:line="256" w:lineRule="auto"/>
        <w:jc w:val="center"/>
        <w:rPr>
          <w:sz w:val="28"/>
          <w:szCs w:val="28"/>
        </w:rPr>
      </w:pPr>
    </w:p>
    <w:p w14:paraId="0FC799A3" w14:textId="77777777" w:rsidR="00B15852" w:rsidRDefault="00B15852">
      <w:pPr>
        <w:widowControl/>
        <w:spacing w:after="160" w:line="256" w:lineRule="auto"/>
        <w:jc w:val="center"/>
        <w:rPr>
          <w:sz w:val="28"/>
          <w:szCs w:val="28"/>
        </w:rPr>
      </w:pPr>
    </w:p>
    <w:p w14:paraId="775DAB7F" w14:textId="77777777" w:rsidR="00B15852" w:rsidRDefault="00B15852">
      <w:pPr>
        <w:widowControl/>
        <w:spacing w:after="160" w:line="256" w:lineRule="auto"/>
        <w:jc w:val="center"/>
        <w:rPr>
          <w:sz w:val="28"/>
          <w:szCs w:val="28"/>
        </w:rPr>
      </w:pPr>
    </w:p>
    <w:p w14:paraId="5F892A8F" w14:textId="77777777" w:rsidR="00B15852" w:rsidRDefault="00B15852">
      <w:pPr>
        <w:widowControl/>
        <w:spacing w:after="160" w:line="256" w:lineRule="auto"/>
        <w:jc w:val="center"/>
        <w:rPr>
          <w:sz w:val="28"/>
          <w:szCs w:val="28"/>
        </w:rPr>
      </w:pPr>
    </w:p>
    <w:p w14:paraId="666953D5" w14:textId="77777777" w:rsidR="008E78B4" w:rsidRDefault="008E78B4" w:rsidP="008E78B4">
      <w:pPr>
        <w:pStyle w:val="a5"/>
        <w:spacing w:before="60"/>
        <w:ind w:left="220"/>
      </w:pPr>
    </w:p>
    <w:p w14:paraId="12646C39" w14:textId="5B36F532" w:rsidR="008E78B4" w:rsidRDefault="008E78B4" w:rsidP="008E78B4">
      <w:pPr>
        <w:pStyle w:val="a5"/>
        <w:spacing w:before="60"/>
        <w:ind w:left="220"/>
      </w:pPr>
      <w:r>
        <w:lastRenderedPageBreak/>
        <w:t>Івано-Франківський</w:t>
      </w:r>
      <w:r>
        <w:rPr>
          <w:spacing w:val="-11"/>
        </w:rPr>
        <w:t xml:space="preserve"> </w:t>
      </w:r>
      <w:r>
        <w:t>національний</w:t>
      </w:r>
      <w:r>
        <w:rPr>
          <w:spacing w:val="-10"/>
        </w:rPr>
        <w:t xml:space="preserve"> </w:t>
      </w:r>
      <w:r>
        <w:t>технічний</w:t>
      </w:r>
      <w:r>
        <w:rPr>
          <w:spacing w:val="-10"/>
        </w:rPr>
        <w:t xml:space="preserve"> </w:t>
      </w:r>
      <w:r>
        <w:t>університет</w:t>
      </w:r>
      <w:r>
        <w:rPr>
          <w:spacing w:val="-10"/>
        </w:rPr>
        <w:t xml:space="preserve"> </w:t>
      </w:r>
      <w:r>
        <w:t>нафти</w:t>
      </w:r>
      <w:r>
        <w:rPr>
          <w:spacing w:val="-10"/>
        </w:rPr>
        <w:t xml:space="preserve"> </w:t>
      </w:r>
      <w:r>
        <w:t>і</w:t>
      </w:r>
      <w:r>
        <w:rPr>
          <w:spacing w:val="-10"/>
        </w:rPr>
        <w:t xml:space="preserve"> </w:t>
      </w:r>
      <w:r>
        <w:rPr>
          <w:spacing w:val="-4"/>
        </w:rPr>
        <w:t>газу</w:t>
      </w:r>
    </w:p>
    <w:p w14:paraId="319875B0" w14:textId="77777777" w:rsidR="008E78B4" w:rsidRDefault="008E78B4" w:rsidP="008E78B4">
      <w:pPr>
        <w:pStyle w:val="a5"/>
        <w:spacing w:before="176"/>
      </w:pPr>
    </w:p>
    <w:p w14:paraId="40E7B682" w14:textId="77777777" w:rsidR="008E78B4" w:rsidRDefault="008E78B4" w:rsidP="008E78B4">
      <w:pPr>
        <w:pStyle w:val="a5"/>
        <w:tabs>
          <w:tab w:val="left" w:pos="2996"/>
          <w:tab w:val="left" w:pos="3049"/>
          <w:tab w:val="left" w:pos="4756"/>
          <w:tab w:val="left" w:pos="6508"/>
          <w:tab w:val="left" w:pos="7413"/>
        </w:tabs>
        <w:spacing w:line="276" w:lineRule="auto"/>
        <w:ind w:left="325" w:right="1226" w:firstLine="30"/>
      </w:pPr>
      <w:r>
        <w:rPr>
          <w:spacing w:val="-2"/>
        </w:rPr>
        <w:t>Кафедра</w:t>
      </w:r>
      <w:r>
        <w:rPr>
          <w:u w:val="single"/>
        </w:rPr>
        <w:tab/>
      </w:r>
      <w:r>
        <w:rPr>
          <w:u w:val="single"/>
        </w:rPr>
        <w:tab/>
      </w:r>
      <w:r>
        <w:rPr>
          <w:spacing w:val="-2"/>
        </w:rPr>
        <w:t>Туризму,</w:t>
      </w:r>
      <w:r>
        <w:tab/>
      </w:r>
      <w:r>
        <w:rPr>
          <w:spacing w:val="-2"/>
        </w:rPr>
        <w:t>рекреації</w:t>
      </w:r>
      <w:r>
        <w:tab/>
      </w:r>
      <w:r>
        <w:rPr>
          <w:spacing w:val="-6"/>
        </w:rPr>
        <w:t>та</w:t>
      </w:r>
      <w:r>
        <w:tab/>
      </w:r>
      <w:r>
        <w:rPr>
          <w:spacing w:val="-2"/>
        </w:rPr>
        <w:t>регіонального розвитку</w:t>
      </w:r>
      <w:r>
        <w:rPr>
          <w:u w:val="single"/>
        </w:rPr>
        <w:tab/>
      </w:r>
    </w:p>
    <w:p w14:paraId="14515D57" w14:textId="77777777" w:rsidR="008E78B4" w:rsidRDefault="008E78B4" w:rsidP="008E78B4">
      <w:pPr>
        <w:tabs>
          <w:tab w:val="left" w:pos="2599"/>
          <w:tab w:val="left" w:pos="4354"/>
        </w:tabs>
        <w:spacing w:before="40" w:line="276" w:lineRule="auto"/>
        <w:ind w:left="325" w:right="1232" w:firstLine="30"/>
        <w:rPr>
          <w:b/>
          <w:sz w:val="28"/>
        </w:rPr>
      </w:pPr>
      <w:r>
        <w:rPr>
          <w:sz w:val="28"/>
        </w:rPr>
        <w:t>Освітня</w:t>
      </w:r>
      <w:r>
        <w:rPr>
          <w:spacing w:val="40"/>
          <w:sz w:val="28"/>
        </w:rPr>
        <w:t xml:space="preserve"> </w:t>
      </w:r>
      <w:r>
        <w:rPr>
          <w:sz w:val="28"/>
        </w:rPr>
        <w:t>програма</w:t>
      </w:r>
      <w:r>
        <w:rPr>
          <w:sz w:val="28"/>
          <w:u w:val="single"/>
        </w:rPr>
        <w:tab/>
      </w:r>
      <w:r>
        <w:rPr>
          <w:sz w:val="28"/>
          <w:u w:val="single"/>
        </w:rPr>
        <w:tab/>
      </w:r>
      <w:r>
        <w:rPr>
          <w:b/>
          <w:sz w:val="28"/>
          <w:u w:val="single"/>
        </w:rPr>
        <w:t>Міжнародний</w:t>
      </w:r>
      <w:r>
        <w:rPr>
          <w:b/>
          <w:spacing w:val="-6"/>
          <w:sz w:val="28"/>
          <w:u w:val="single"/>
        </w:rPr>
        <w:t xml:space="preserve"> </w:t>
      </w:r>
      <w:r>
        <w:rPr>
          <w:b/>
          <w:sz w:val="28"/>
          <w:u w:val="single"/>
        </w:rPr>
        <w:t>готельно-туристичний</w:t>
      </w:r>
      <w:r>
        <w:rPr>
          <w:b/>
          <w:sz w:val="28"/>
        </w:rPr>
        <w:t xml:space="preserve"> </w:t>
      </w:r>
      <w:r>
        <w:rPr>
          <w:b/>
          <w:spacing w:val="-2"/>
          <w:sz w:val="28"/>
          <w:u w:val="single"/>
        </w:rPr>
        <w:t>бізнес</w:t>
      </w:r>
      <w:r>
        <w:rPr>
          <w:b/>
          <w:sz w:val="28"/>
          <w:u w:val="single"/>
        </w:rPr>
        <w:tab/>
      </w:r>
    </w:p>
    <w:p w14:paraId="10768A5B" w14:textId="77777777" w:rsidR="008E78B4" w:rsidRDefault="008E78B4" w:rsidP="008E78B4">
      <w:pPr>
        <w:pStyle w:val="a5"/>
        <w:tabs>
          <w:tab w:val="left" w:pos="4557"/>
          <w:tab w:val="left" w:pos="5392"/>
        </w:tabs>
        <w:spacing w:before="40" w:line="276" w:lineRule="auto"/>
        <w:ind w:left="325" w:right="4926" w:firstLine="30"/>
      </w:pPr>
      <w:r>
        <w:rPr>
          <w:spacing w:val="-2"/>
        </w:rPr>
        <w:t>Спеціальність</w:t>
      </w:r>
      <w:r>
        <w:rPr>
          <w:u w:val="single"/>
        </w:rPr>
        <w:tab/>
      </w:r>
      <w:r>
        <w:rPr>
          <w:spacing w:val="-4"/>
          <w:u w:val="single"/>
        </w:rPr>
        <w:t>242</w:t>
      </w:r>
      <w:r>
        <w:rPr>
          <w:spacing w:val="-4"/>
        </w:rPr>
        <w:t xml:space="preserve"> </w:t>
      </w:r>
      <w:r>
        <w:rPr>
          <w:spacing w:val="-2"/>
          <w:u w:val="single"/>
        </w:rPr>
        <w:t>Туризм</w:t>
      </w:r>
      <w:r>
        <w:rPr>
          <w:u w:val="single"/>
        </w:rPr>
        <w:tab/>
      </w:r>
      <w:r>
        <w:rPr>
          <w:u w:val="single"/>
        </w:rPr>
        <w:tab/>
      </w:r>
    </w:p>
    <w:p w14:paraId="2EA67DEE" w14:textId="77777777" w:rsidR="008E78B4" w:rsidRDefault="008E78B4" w:rsidP="008E78B4">
      <w:pPr>
        <w:pStyle w:val="a5"/>
        <w:tabs>
          <w:tab w:val="left" w:pos="1624"/>
          <w:tab w:val="left" w:pos="2323"/>
          <w:tab w:val="left" w:pos="3577"/>
          <w:tab w:val="left" w:pos="5115"/>
          <w:tab w:val="left" w:pos="6687"/>
          <w:tab w:val="left" w:pos="7593"/>
        </w:tabs>
        <w:spacing w:before="40"/>
        <w:ind w:left="355"/>
      </w:pPr>
      <w:r>
        <w:rPr>
          <w:spacing w:val="-4"/>
        </w:rPr>
        <w:t>Курc</w:t>
      </w:r>
      <w:r>
        <w:rPr>
          <w:u w:val="single"/>
        </w:rPr>
        <w:tab/>
      </w:r>
      <w:r>
        <w:rPr>
          <w:spacing w:val="-10"/>
          <w:u w:val="single"/>
        </w:rPr>
        <w:t>4</w:t>
      </w:r>
      <w:r>
        <w:rPr>
          <w:u w:val="single"/>
        </w:rPr>
        <w:tab/>
      </w:r>
      <w:r>
        <w:rPr>
          <w:spacing w:val="-2"/>
        </w:rPr>
        <w:t>Група</w:t>
      </w:r>
      <w:r>
        <w:rPr>
          <w:u w:val="thick"/>
        </w:rPr>
        <w:tab/>
      </w:r>
      <w:r>
        <w:rPr>
          <w:spacing w:val="-2"/>
          <w:u w:val="thick"/>
        </w:rPr>
        <w:t>МГТ-20-</w:t>
      </w:r>
      <w:r>
        <w:rPr>
          <w:spacing w:val="-10"/>
          <w:u w:val="thick"/>
        </w:rPr>
        <w:t>1</w:t>
      </w:r>
      <w:r>
        <w:rPr>
          <w:u w:val="thick"/>
        </w:rPr>
        <w:tab/>
      </w:r>
      <w:r>
        <w:rPr>
          <w:spacing w:val="-2"/>
        </w:rPr>
        <w:t>Семестр</w:t>
      </w:r>
      <w:r>
        <w:rPr>
          <w:u w:val="single"/>
        </w:rPr>
        <w:tab/>
      </w:r>
      <w:r>
        <w:rPr>
          <w:spacing w:val="-10"/>
        </w:rPr>
        <w:t>8</w:t>
      </w:r>
      <w:r>
        <w:rPr>
          <w:u w:val="single"/>
        </w:rPr>
        <w:tab/>
      </w:r>
    </w:p>
    <w:p w14:paraId="4439E821" w14:textId="77777777" w:rsidR="008E78B4" w:rsidRDefault="008E78B4" w:rsidP="008E78B4">
      <w:pPr>
        <w:pStyle w:val="a5"/>
        <w:spacing w:before="41"/>
        <w:rPr>
          <w:sz w:val="36"/>
        </w:rPr>
      </w:pPr>
    </w:p>
    <w:p w14:paraId="7C8B1D91" w14:textId="77777777" w:rsidR="008E78B4" w:rsidRDefault="008E78B4" w:rsidP="008E78B4">
      <w:pPr>
        <w:pStyle w:val="a3"/>
      </w:pPr>
      <w:r>
        <w:rPr>
          <w:spacing w:val="-2"/>
        </w:rPr>
        <w:t>ЗАВДАННЯ</w:t>
      </w:r>
    </w:p>
    <w:p w14:paraId="7FFA2CDF" w14:textId="77777777" w:rsidR="008E78B4" w:rsidRDefault="008E78B4" w:rsidP="008E78B4">
      <w:pPr>
        <w:pStyle w:val="1"/>
        <w:ind w:left="2800"/>
        <w:jc w:val="left"/>
      </w:pPr>
      <w:r>
        <w:t>НА</w:t>
      </w:r>
      <w:r>
        <w:rPr>
          <w:spacing w:val="-9"/>
        </w:rPr>
        <w:t xml:space="preserve"> </w:t>
      </w:r>
      <w:r>
        <w:t>БАКАЛАВРСЬКУ</w:t>
      </w:r>
      <w:r>
        <w:rPr>
          <w:spacing w:val="-9"/>
        </w:rPr>
        <w:t xml:space="preserve"> </w:t>
      </w:r>
      <w:r>
        <w:rPr>
          <w:spacing w:val="-2"/>
        </w:rPr>
        <w:t>РОБОТУ</w:t>
      </w:r>
    </w:p>
    <w:p w14:paraId="3B98681D" w14:textId="77777777" w:rsidR="008E78B4" w:rsidRDefault="008E78B4" w:rsidP="008E78B4">
      <w:pPr>
        <w:pStyle w:val="a5"/>
        <w:spacing w:before="137"/>
        <w:jc w:val="left"/>
        <w:rPr>
          <w:b/>
        </w:rPr>
      </w:pPr>
    </w:p>
    <w:p w14:paraId="60DEF92C" w14:textId="77777777" w:rsidR="008E78B4" w:rsidRDefault="008E78B4" w:rsidP="008E78B4">
      <w:pPr>
        <w:pStyle w:val="a5"/>
        <w:tabs>
          <w:tab w:val="left" w:pos="1965"/>
        </w:tabs>
        <w:spacing w:before="1"/>
        <w:ind w:left="220"/>
      </w:pPr>
      <w:r>
        <w:rPr>
          <w:spacing w:val="-2"/>
        </w:rPr>
        <w:t>Студентки:</w:t>
      </w:r>
      <w:r>
        <w:tab/>
      </w:r>
      <w:r>
        <w:rPr>
          <w:spacing w:val="-2"/>
          <w:u w:val="thick"/>
        </w:rPr>
        <w:t>Ткачук</w:t>
      </w:r>
      <w:r>
        <w:rPr>
          <w:spacing w:val="-12"/>
          <w:u w:val="thick"/>
        </w:rPr>
        <w:t xml:space="preserve"> </w:t>
      </w:r>
      <w:r>
        <w:rPr>
          <w:spacing w:val="-2"/>
          <w:u w:val="thick"/>
        </w:rPr>
        <w:t>Романа</w:t>
      </w:r>
      <w:r>
        <w:rPr>
          <w:spacing w:val="-12"/>
          <w:u w:val="thick"/>
        </w:rPr>
        <w:t xml:space="preserve"> </w:t>
      </w:r>
      <w:r>
        <w:rPr>
          <w:spacing w:val="-2"/>
          <w:u w:val="thick"/>
        </w:rPr>
        <w:t>Михайловича</w:t>
      </w:r>
    </w:p>
    <w:p w14:paraId="650A089D" w14:textId="77777777" w:rsidR="008E78B4" w:rsidRDefault="008E78B4" w:rsidP="008E78B4">
      <w:pPr>
        <w:pStyle w:val="a7"/>
        <w:numPr>
          <w:ilvl w:val="0"/>
          <w:numId w:val="36"/>
        </w:numPr>
        <w:tabs>
          <w:tab w:val="left" w:pos="498"/>
        </w:tabs>
        <w:autoSpaceDE w:val="0"/>
        <w:autoSpaceDN w:val="0"/>
        <w:ind w:right="1550" w:firstLine="0"/>
        <w:jc w:val="left"/>
        <w:rPr>
          <w:sz w:val="28"/>
        </w:rPr>
      </w:pPr>
      <w:r>
        <w:rPr>
          <w:sz w:val="28"/>
        </w:rPr>
        <w:t>Тема</w:t>
      </w:r>
      <w:r>
        <w:rPr>
          <w:spacing w:val="-18"/>
          <w:sz w:val="28"/>
        </w:rPr>
        <w:t xml:space="preserve"> </w:t>
      </w:r>
      <w:r>
        <w:rPr>
          <w:sz w:val="28"/>
        </w:rPr>
        <w:t>бакалаврської</w:t>
      </w:r>
      <w:r>
        <w:rPr>
          <w:spacing w:val="-17"/>
          <w:sz w:val="28"/>
        </w:rPr>
        <w:t xml:space="preserve"> </w:t>
      </w:r>
      <w:r>
        <w:rPr>
          <w:sz w:val="28"/>
        </w:rPr>
        <w:t>роботи:</w:t>
      </w:r>
      <w:r>
        <w:rPr>
          <w:spacing w:val="-18"/>
          <w:sz w:val="28"/>
          <w:u w:val="thick"/>
        </w:rPr>
        <w:t xml:space="preserve"> </w:t>
      </w:r>
      <w:r>
        <w:rPr>
          <w:sz w:val="28"/>
          <w:u w:val="thick"/>
        </w:rPr>
        <w:t>«Особливості</w:t>
      </w:r>
      <w:r>
        <w:rPr>
          <w:spacing w:val="-17"/>
          <w:sz w:val="28"/>
          <w:u w:val="thick"/>
        </w:rPr>
        <w:t xml:space="preserve"> </w:t>
      </w:r>
      <w:r>
        <w:rPr>
          <w:sz w:val="28"/>
          <w:u w:val="thick"/>
        </w:rPr>
        <w:t>організації</w:t>
      </w:r>
      <w:r>
        <w:rPr>
          <w:spacing w:val="-18"/>
          <w:sz w:val="28"/>
          <w:u w:val="thick"/>
        </w:rPr>
        <w:t xml:space="preserve"> </w:t>
      </w:r>
      <w:r>
        <w:rPr>
          <w:sz w:val="28"/>
          <w:u w:val="thick"/>
        </w:rPr>
        <w:t>кейтерингового</w:t>
      </w:r>
      <w:r>
        <w:rPr>
          <w:sz w:val="28"/>
        </w:rPr>
        <w:t xml:space="preserve"> </w:t>
      </w:r>
      <w:r>
        <w:rPr>
          <w:spacing w:val="-2"/>
          <w:sz w:val="28"/>
          <w:u w:val="thick"/>
        </w:rPr>
        <w:t>обслуговування»</w:t>
      </w:r>
    </w:p>
    <w:p w14:paraId="4CF963FF" w14:textId="77777777" w:rsidR="008E78B4" w:rsidRDefault="008E78B4" w:rsidP="008E78B4">
      <w:pPr>
        <w:pStyle w:val="a7"/>
        <w:numPr>
          <w:ilvl w:val="0"/>
          <w:numId w:val="36"/>
        </w:numPr>
        <w:tabs>
          <w:tab w:val="left" w:pos="498"/>
          <w:tab w:val="left" w:pos="9063"/>
        </w:tabs>
        <w:autoSpaceDE w:val="0"/>
        <w:autoSpaceDN w:val="0"/>
        <w:spacing w:before="322"/>
        <w:ind w:left="498" w:hanging="278"/>
        <w:jc w:val="left"/>
        <w:rPr>
          <w:sz w:val="28"/>
        </w:rPr>
      </w:pPr>
      <w:r>
        <w:rPr>
          <w:spacing w:val="-2"/>
          <w:sz w:val="28"/>
        </w:rPr>
        <w:t>Термін</w:t>
      </w:r>
      <w:r>
        <w:rPr>
          <w:spacing w:val="-8"/>
          <w:sz w:val="28"/>
        </w:rPr>
        <w:t xml:space="preserve"> </w:t>
      </w:r>
      <w:r>
        <w:rPr>
          <w:spacing w:val="-2"/>
          <w:sz w:val="28"/>
        </w:rPr>
        <w:t>здачі</w:t>
      </w:r>
      <w:r>
        <w:rPr>
          <w:spacing w:val="-6"/>
          <w:sz w:val="28"/>
        </w:rPr>
        <w:t xml:space="preserve"> </w:t>
      </w:r>
      <w:r>
        <w:rPr>
          <w:spacing w:val="-2"/>
          <w:sz w:val="28"/>
        </w:rPr>
        <w:t>студентом</w:t>
      </w:r>
      <w:r>
        <w:rPr>
          <w:spacing w:val="-6"/>
          <w:sz w:val="28"/>
        </w:rPr>
        <w:t xml:space="preserve"> </w:t>
      </w:r>
      <w:r>
        <w:rPr>
          <w:spacing w:val="-2"/>
          <w:sz w:val="28"/>
        </w:rPr>
        <w:t>закінченої</w:t>
      </w:r>
      <w:r>
        <w:rPr>
          <w:spacing w:val="-6"/>
          <w:sz w:val="28"/>
        </w:rPr>
        <w:t xml:space="preserve"> </w:t>
      </w:r>
      <w:r>
        <w:rPr>
          <w:spacing w:val="-2"/>
          <w:sz w:val="28"/>
        </w:rPr>
        <w:t>бакалаврської</w:t>
      </w:r>
      <w:r>
        <w:rPr>
          <w:spacing w:val="-6"/>
          <w:sz w:val="28"/>
        </w:rPr>
        <w:t xml:space="preserve"> </w:t>
      </w:r>
      <w:r>
        <w:rPr>
          <w:spacing w:val="-2"/>
          <w:sz w:val="28"/>
        </w:rPr>
        <w:t>роботи</w:t>
      </w:r>
      <w:r>
        <w:rPr>
          <w:sz w:val="28"/>
          <w:u w:val="single"/>
        </w:rPr>
        <w:tab/>
      </w:r>
    </w:p>
    <w:p w14:paraId="167E1C3C" w14:textId="4C72626E" w:rsidR="008E78B4" w:rsidRDefault="008E78B4" w:rsidP="008E78B4">
      <w:pPr>
        <w:pStyle w:val="a7"/>
        <w:numPr>
          <w:ilvl w:val="0"/>
          <w:numId w:val="36"/>
        </w:numPr>
        <w:tabs>
          <w:tab w:val="left" w:pos="498"/>
        </w:tabs>
        <w:autoSpaceDE w:val="0"/>
        <w:autoSpaceDN w:val="0"/>
        <w:ind w:right="1073" w:firstLine="0"/>
        <w:rPr>
          <w:sz w:val="28"/>
        </w:rPr>
      </w:pPr>
      <w:r>
        <w:rPr>
          <w:noProof/>
          <w:lang w:val="ru-RU" w:eastAsia="ru-RU"/>
        </w:rPr>
        <mc:AlternateContent>
          <mc:Choice Requires="wps">
            <w:drawing>
              <wp:anchor distT="0" distB="0" distL="0" distR="0" simplePos="0" relativeHeight="251744256" behindDoc="0" locked="0" layoutInCell="1" allowOverlap="1" wp14:anchorId="2574F193" wp14:editId="4B746C7A">
                <wp:simplePos x="0" y="0"/>
                <wp:positionH relativeFrom="page">
                  <wp:posOffset>914400</wp:posOffset>
                </wp:positionH>
                <wp:positionV relativeFrom="paragraph">
                  <wp:posOffset>803275</wp:posOffset>
                </wp:positionV>
                <wp:extent cx="5727700" cy="1270"/>
                <wp:effectExtent l="0" t="0" r="25400" b="17780"/>
                <wp:wrapNone/>
                <wp:docPr id="2" name="Полилиния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0" cy="1270"/>
                        </a:xfrm>
                        <a:custGeom>
                          <a:avLst/>
                          <a:gdLst/>
                          <a:ahLst/>
                          <a:cxnLst/>
                          <a:rect l="l" t="t" r="r" b="b"/>
                          <a:pathLst>
                            <a:path w="5727700">
                              <a:moveTo>
                                <a:pt x="0" y="0"/>
                              </a:moveTo>
                              <a:lnTo>
                                <a:pt x="5727699" y="0"/>
                              </a:lnTo>
                            </a:path>
                          </a:pathLst>
                        </a:custGeom>
                        <a:ln w="12700">
                          <a:solidFill>
                            <a:srgbClr val="000000"/>
                          </a:solidFill>
                          <a:prstDash val="solid"/>
                        </a:ln>
                      </wps:spPr>
                      <wps:bodyPr wrap="square" lIns="0" tIns="0" rIns="0" bIns="0" rtlCol="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2C8EB67" id="Полилиния 2" o:spid="_x0000_s1026" style="position:absolute;margin-left:1in;margin-top:63.25pt;width:451pt;height:.1pt;z-index:2517442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7277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" path="m,l5727699,e" filled="f" strokeweight="1pt">
                <v:path arrowok="t"/>
                <w10:wrap anchorx="page"/>
              </v:shape>
            </w:pict>
          </mc:Fallback>
        </mc:AlternateContent>
      </w:r>
      <w:r>
        <w:rPr>
          <w:sz w:val="28"/>
        </w:rPr>
        <w:t>Вихідні дані до бакалаврської роботи.</w:t>
      </w:r>
      <w:r>
        <w:rPr>
          <w:sz w:val="28"/>
          <w:u w:val="thick"/>
        </w:rPr>
        <w:t xml:space="preserve"> Національні та міжнародні</w:t>
      </w:r>
      <w:r>
        <w:rPr>
          <w:sz w:val="28"/>
        </w:rPr>
        <w:t xml:space="preserve"> </w:t>
      </w:r>
      <w:r>
        <w:rPr>
          <w:sz w:val="28"/>
          <w:u w:val="thick"/>
        </w:rPr>
        <w:t>стандарти щодо безпеки харчових продуктів, такі як HACCP, ISO 22000.</w:t>
      </w:r>
      <w:r>
        <w:rPr>
          <w:sz w:val="28"/>
        </w:rPr>
        <w:t xml:space="preserve"> Нормативно-правові акти України, що регулюють діяльність </w:t>
      </w:r>
      <w:r>
        <w:rPr>
          <w:sz w:val="28"/>
          <w:u w:val="thick"/>
        </w:rPr>
        <w:t>кейтерингових компаній, періодичні матеріали, статистичні дані,</w:t>
      </w:r>
      <w:r>
        <w:rPr>
          <w:sz w:val="28"/>
        </w:rPr>
        <w:t xml:space="preserve"> </w:t>
      </w:r>
      <w:r>
        <w:rPr>
          <w:sz w:val="28"/>
          <w:u w:val="thick"/>
        </w:rPr>
        <w:t>інформаційні ресурси Інтернету та офіційний веб-сайти.</w:t>
      </w:r>
    </w:p>
    <w:p w14:paraId="7F0DE12A" w14:textId="77777777" w:rsidR="008E78B4" w:rsidRDefault="008E78B4" w:rsidP="008E78B4">
      <w:pPr>
        <w:pStyle w:val="a7"/>
        <w:numPr>
          <w:ilvl w:val="0"/>
          <w:numId w:val="36"/>
        </w:numPr>
        <w:tabs>
          <w:tab w:val="left" w:pos="498"/>
        </w:tabs>
        <w:autoSpaceDE w:val="0"/>
        <w:autoSpaceDN w:val="0"/>
        <w:spacing w:before="322"/>
        <w:ind w:right="1877" w:firstLine="0"/>
        <w:jc w:val="left"/>
        <w:rPr>
          <w:sz w:val="28"/>
        </w:rPr>
      </w:pPr>
      <w:r>
        <w:rPr>
          <w:sz w:val="28"/>
        </w:rPr>
        <w:t>Зміст</w:t>
      </w:r>
      <w:r>
        <w:rPr>
          <w:spacing w:val="-13"/>
          <w:sz w:val="28"/>
        </w:rPr>
        <w:t xml:space="preserve"> </w:t>
      </w:r>
      <w:r>
        <w:rPr>
          <w:sz w:val="28"/>
        </w:rPr>
        <w:t>розрахунково-пояснювальної</w:t>
      </w:r>
      <w:r>
        <w:rPr>
          <w:spacing w:val="-13"/>
          <w:sz w:val="28"/>
        </w:rPr>
        <w:t xml:space="preserve"> </w:t>
      </w:r>
      <w:r>
        <w:rPr>
          <w:sz w:val="28"/>
        </w:rPr>
        <w:t>записки</w:t>
      </w:r>
      <w:r>
        <w:rPr>
          <w:spacing w:val="-13"/>
          <w:sz w:val="28"/>
        </w:rPr>
        <w:t xml:space="preserve"> </w:t>
      </w:r>
      <w:r>
        <w:rPr>
          <w:sz w:val="28"/>
        </w:rPr>
        <w:t>(перелік</w:t>
      </w:r>
      <w:r>
        <w:rPr>
          <w:spacing w:val="-13"/>
          <w:sz w:val="28"/>
        </w:rPr>
        <w:t xml:space="preserve"> </w:t>
      </w:r>
      <w:r>
        <w:rPr>
          <w:sz w:val="28"/>
        </w:rPr>
        <w:t>питань,</w:t>
      </w:r>
      <w:r>
        <w:rPr>
          <w:spacing w:val="-13"/>
          <w:sz w:val="28"/>
        </w:rPr>
        <w:t xml:space="preserve"> </w:t>
      </w:r>
      <w:r>
        <w:rPr>
          <w:sz w:val="28"/>
        </w:rPr>
        <w:t>що</w:t>
      </w:r>
      <w:r>
        <w:rPr>
          <w:spacing w:val="-13"/>
          <w:sz w:val="28"/>
        </w:rPr>
        <w:t xml:space="preserve"> </w:t>
      </w:r>
      <w:r>
        <w:rPr>
          <w:sz w:val="28"/>
        </w:rPr>
        <w:t>їх належить розробити)</w:t>
      </w:r>
    </w:p>
    <w:p w14:paraId="52841160" w14:textId="77777777" w:rsidR="008E78B4" w:rsidRDefault="008E78B4" w:rsidP="008E78B4">
      <w:pPr>
        <w:pStyle w:val="a5"/>
        <w:ind w:left="220" w:right="575"/>
      </w:pPr>
      <w:r>
        <w:t>РОЗДІЛ</w:t>
      </w:r>
      <w:r>
        <w:rPr>
          <w:spacing w:val="-17"/>
        </w:rPr>
        <w:t xml:space="preserve"> </w:t>
      </w:r>
      <w:r>
        <w:t>1.</w:t>
      </w:r>
      <w:r>
        <w:rPr>
          <w:spacing w:val="-17"/>
        </w:rPr>
        <w:t xml:space="preserve"> </w:t>
      </w:r>
      <w:r>
        <w:t>ТЕОРЕТИЧНІ</w:t>
      </w:r>
      <w:r>
        <w:rPr>
          <w:spacing w:val="-17"/>
        </w:rPr>
        <w:t xml:space="preserve"> </w:t>
      </w:r>
      <w:r>
        <w:t>ОСНОВИ</w:t>
      </w:r>
      <w:r>
        <w:rPr>
          <w:spacing w:val="-17"/>
        </w:rPr>
        <w:t xml:space="preserve"> </w:t>
      </w:r>
      <w:r>
        <w:t>КЕЙТЕРИНГОВОГО ОБСЛУГОВУВАННЯ У РЕСТОРАННОМУ БІЗНЕСІ</w:t>
      </w:r>
    </w:p>
    <w:p w14:paraId="2F9B794D" w14:textId="77777777" w:rsidR="008E78B4" w:rsidRDefault="008E78B4" w:rsidP="008E78B4">
      <w:pPr>
        <w:pStyle w:val="a5"/>
        <w:ind w:left="220" w:right="575"/>
      </w:pPr>
      <w:r>
        <w:rPr>
          <w:spacing w:val="-2"/>
        </w:rPr>
        <w:t>РОЗДІЛ</w:t>
      </w:r>
      <w:r>
        <w:rPr>
          <w:spacing w:val="-9"/>
        </w:rPr>
        <w:t xml:space="preserve"> </w:t>
      </w:r>
      <w:r>
        <w:rPr>
          <w:spacing w:val="-2"/>
        </w:rPr>
        <w:t>2.</w:t>
      </w:r>
      <w:r>
        <w:rPr>
          <w:spacing w:val="-9"/>
        </w:rPr>
        <w:t xml:space="preserve"> </w:t>
      </w:r>
      <w:r>
        <w:rPr>
          <w:spacing w:val="-2"/>
        </w:rPr>
        <w:t>ОЦІНКА</w:t>
      </w:r>
      <w:r>
        <w:rPr>
          <w:spacing w:val="-9"/>
        </w:rPr>
        <w:t xml:space="preserve"> </w:t>
      </w:r>
      <w:r>
        <w:rPr>
          <w:spacing w:val="-2"/>
        </w:rPr>
        <w:t>ПРАКТИЧНИХ</w:t>
      </w:r>
      <w:r>
        <w:rPr>
          <w:spacing w:val="-9"/>
        </w:rPr>
        <w:t xml:space="preserve"> </w:t>
      </w:r>
      <w:r>
        <w:rPr>
          <w:spacing w:val="-2"/>
        </w:rPr>
        <w:t>ОСНОВ</w:t>
      </w:r>
      <w:r>
        <w:rPr>
          <w:spacing w:val="-9"/>
        </w:rPr>
        <w:t xml:space="preserve"> </w:t>
      </w:r>
      <w:r>
        <w:rPr>
          <w:spacing w:val="-2"/>
        </w:rPr>
        <w:t xml:space="preserve">ФУНКЦІОНУВАННЯ </w:t>
      </w:r>
      <w:r>
        <w:t>ВИЇЗДНОГО КЕЙТЕРІНГОВОГО ОБСЛУГОВУВАННЯ</w:t>
      </w:r>
    </w:p>
    <w:p w14:paraId="7A894840" w14:textId="77777777" w:rsidR="008E78B4" w:rsidRDefault="008E78B4" w:rsidP="008E78B4">
      <w:pPr>
        <w:pStyle w:val="a5"/>
        <w:ind w:left="220"/>
      </w:pPr>
      <w:r>
        <w:t>РОЗДІЛ</w:t>
      </w:r>
      <w:r>
        <w:rPr>
          <w:spacing w:val="-11"/>
        </w:rPr>
        <w:t xml:space="preserve"> </w:t>
      </w:r>
      <w:r>
        <w:t>3.</w:t>
      </w:r>
      <w:r>
        <w:rPr>
          <w:spacing w:val="-11"/>
        </w:rPr>
        <w:t xml:space="preserve"> </w:t>
      </w:r>
      <w:r>
        <w:t>ПРОГНОЗИ</w:t>
      </w:r>
      <w:r>
        <w:rPr>
          <w:spacing w:val="-11"/>
        </w:rPr>
        <w:t xml:space="preserve"> </w:t>
      </w:r>
      <w:r>
        <w:t>ТА</w:t>
      </w:r>
      <w:r>
        <w:rPr>
          <w:spacing w:val="-11"/>
        </w:rPr>
        <w:t xml:space="preserve"> </w:t>
      </w:r>
      <w:r>
        <w:t>ВИКЛИКИ</w:t>
      </w:r>
      <w:r>
        <w:rPr>
          <w:spacing w:val="-11"/>
        </w:rPr>
        <w:t xml:space="preserve"> </w:t>
      </w:r>
      <w:r>
        <w:t>ДЛЯ</w:t>
      </w:r>
      <w:r>
        <w:rPr>
          <w:spacing w:val="-11"/>
        </w:rPr>
        <w:t xml:space="preserve"> </w:t>
      </w:r>
      <w:r>
        <w:t>ГОТЕЛЬНОГО</w:t>
      </w:r>
      <w:r>
        <w:rPr>
          <w:spacing w:val="-11"/>
        </w:rPr>
        <w:t xml:space="preserve"> </w:t>
      </w:r>
      <w:r>
        <w:t>БІЗНЕСУ</w:t>
      </w:r>
      <w:r>
        <w:rPr>
          <w:spacing w:val="-11"/>
        </w:rPr>
        <w:t xml:space="preserve"> </w:t>
      </w:r>
      <w:r>
        <w:t>В КОНТЕКСТІ ЕПІДЕМІЧНИХ ЗАГРОЗ</w:t>
      </w:r>
    </w:p>
    <w:p w14:paraId="7FA5B1D0" w14:textId="77777777" w:rsidR="008E78B4" w:rsidRDefault="008E78B4" w:rsidP="008E78B4">
      <w:pPr>
        <w:pStyle w:val="a7"/>
        <w:numPr>
          <w:ilvl w:val="0"/>
          <w:numId w:val="36"/>
        </w:numPr>
        <w:tabs>
          <w:tab w:val="left" w:pos="498"/>
        </w:tabs>
        <w:autoSpaceDE w:val="0"/>
        <w:autoSpaceDN w:val="0"/>
        <w:spacing w:before="321"/>
        <w:ind w:right="1897" w:firstLine="0"/>
        <w:jc w:val="left"/>
        <w:rPr>
          <w:sz w:val="28"/>
        </w:rPr>
      </w:pPr>
      <w:r>
        <w:rPr>
          <w:sz w:val="28"/>
        </w:rPr>
        <w:t>Перелік</w:t>
      </w:r>
      <w:r>
        <w:rPr>
          <w:spacing w:val="-16"/>
          <w:sz w:val="28"/>
        </w:rPr>
        <w:t xml:space="preserve"> </w:t>
      </w:r>
      <w:r>
        <w:rPr>
          <w:sz w:val="28"/>
        </w:rPr>
        <w:t>графічного</w:t>
      </w:r>
      <w:r>
        <w:rPr>
          <w:spacing w:val="-16"/>
          <w:sz w:val="28"/>
        </w:rPr>
        <w:t xml:space="preserve"> </w:t>
      </w:r>
      <w:r>
        <w:rPr>
          <w:sz w:val="28"/>
        </w:rPr>
        <w:t>матеріалу</w:t>
      </w:r>
      <w:r>
        <w:rPr>
          <w:spacing w:val="-16"/>
          <w:sz w:val="28"/>
        </w:rPr>
        <w:t xml:space="preserve"> </w:t>
      </w:r>
      <w:r>
        <w:rPr>
          <w:sz w:val="28"/>
        </w:rPr>
        <w:t>(з</w:t>
      </w:r>
      <w:r>
        <w:rPr>
          <w:spacing w:val="-16"/>
          <w:sz w:val="28"/>
        </w:rPr>
        <w:t xml:space="preserve"> </w:t>
      </w:r>
      <w:r>
        <w:rPr>
          <w:sz w:val="28"/>
        </w:rPr>
        <w:t>точним</w:t>
      </w:r>
      <w:r>
        <w:rPr>
          <w:spacing w:val="-16"/>
          <w:sz w:val="28"/>
        </w:rPr>
        <w:t xml:space="preserve"> </w:t>
      </w:r>
      <w:r>
        <w:rPr>
          <w:sz w:val="28"/>
        </w:rPr>
        <w:t>зазначенням</w:t>
      </w:r>
      <w:r>
        <w:rPr>
          <w:spacing w:val="-16"/>
          <w:sz w:val="28"/>
        </w:rPr>
        <w:t xml:space="preserve"> </w:t>
      </w:r>
      <w:r>
        <w:rPr>
          <w:sz w:val="28"/>
        </w:rPr>
        <w:t xml:space="preserve">обов'язкових </w:t>
      </w:r>
      <w:r>
        <w:rPr>
          <w:spacing w:val="-2"/>
          <w:sz w:val="28"/>
        </w:rPr>
        <w:t>креслень)</w:t>
      </w:r>
    </w:p>
    <w:p w14:paraId="12A36E6E" w14:textId="77777777" w:rsidR="008E78B4" w:rsidRDefault="008E78B4" w:rsidP="008E78B4">
      <w:pPr>
        <w:pStyle w:val="a5"/>
        <w:ind w:left="220"/>
      </w:pPr>
      <w:r>
        <w:rPr>
          <w:u w:val="thick"/>
        </w:rPr>
        <w:t>Таблиці</w:t>
      </w:r>
      <w:r>
        <w:rPr>
          <w:spacing w:val="-12"/>
          <w:u w:val="thick"/>
        </w:rPr>
        <w:t xml:space="preserve"> </w:t>
      </w:r>
      <w:r>
        <w:rPr>
          <w:u w:val="thick"/>
        </w:rPr>
        <w:t>-</w:t>
      </w:r>
      <w:r>
        <w:rPr>
          <w:spacing w:val="-10"/>
          <w:u w:val="thick"/>
        </w:rPr>
        <w:t xml:space="preserve"> </w:t>
      </w:r>
      <w:r>
        <w:rPr>
          <w:u w:val="thick"/>
        </w:rPr>
        <w:t>17,</w:t>
      </w:r>
      <w:r>
        <w:rPr>
          <w:spacing w:val="-10"/>
          <w:u w:val="thick"/>
        </w:rPr>
        <w:t xml:space="preserve"> </w:t>
      </w:r>
      <w:r>
        <w:rPr>
          <w:u w:val="thick"/>
        </w:rPr>
        <w:t>рисунки</w:t>
      </w:r>
      <w:r>
        <w:rPr>
          <w:spacing w:val="-10"/>
          <w:u w:val="thick"/>
        </w:rPr>
        <w:t xml:space="preserve"> </w:t>
      </w:r>
      <w:r>
        <w:rPr>
          <w:u w:val="thick"/>
        </w:rPr>
        <w:t>–</w:t>
      </w:r>
      <w:r>
        <w:rPr>
          <w:spacing w:val="-10"/>
          <w:u w:val="thick"/>
        </w:rPr>
        <w:t xml:space="preserve"> </w:t>
      </w:r>
      <w:r>
        <w:rPr>
          <w:u w:val="thick"/>
        </w:rPr>
        <w:t>2.</w:t>
      </w:r>
      <w:r>
        <w:rPr>
          <w:spacing w:val="-10"/>
          <w:u w:val="thick"/>
        </w:rPr>
        <w:t xml:space="preserve"> </w:t>
      </w:r>
      <w:r>
        <w:rPr>
          <w:u w:val="thick"/>
        </w:rPr>
        <w:t>Мультимедійна</w:t>
      </w:r>
      <w:r>
        <w:rPr>
          <w:spacing w:val="-10"/>
          <w:u w:val="thick"/>
        </w:rPr>
        <w:t xml:space="preserve"> </w:t>
      </w:r>
      <w:r>
        <w:rPr>
          <w:u w:val="thick"/>
        </w:rPr>
        <w:t>презентація</w:t>
      </w:r>
      <w:r>
        <w:rPr>
          <w:spacing w:val="-10"/>
          <w:u w:val="thick"/>
        </w:rPr>
        <w:t xml:space="preserve"> </w:t>
      </w:r>
      <w:r>
        <w:rPr>
          <w:u w:val="thick"/>
        </w:rPr>
        <w:t>-</w:t>
      </w:r>
      <w:r>
        <w:rPr>
          <w:spacing w:val="-10"/>
          <w:u w:val="thick"/>
        </w:rPr>
        <w:t xml:space="preserve"> </w:t>
      </w:r>
      <w:r>
        <w:rPr>
          <w:u w:val="thick"/>
        </w:rPr>
        <w:t>11</w:t>
      </w:r>
      <w:r>
        <w:rPr>
          <w:spacing w:val="-9"/>
          <w:u w:val="thick"/>
        </w:rPr>
        <w:t xml:space="preserve"> </w:t>
      </w:r>
      <w:r>
        <w:rPr>
          <w:spacing w:val="-2"/>
          <w:u w:val="thick"/>
        </w:rPr>
        <w:t>слайдів</w:t>
      </w:r>
    </w:p>
    <w:p w14:paraId="22D01ACD" w14:textId="77777777" w:rsidR="008E78B4" w:rsidRDefault="008E78B4" w:rsidP="008E78B4">
      <w:pPr>
        <w:pStyle w:val="a5"/>
        <w:spacing w:before="49"/>
      </w:pPr>
    </w:p>
    <w:p w14:paraId="24A0DDBA" w14:textId="77777777" w:rsidR="008E78B4" w:rsidRDefault="008E78B4" w:rsidP="008E78B4">
      <w:pPr>
        <w:pStyle w:val="a7"/>
        <w:numPr>
          <w:ilvl w:val="0"/>
          <w:numId w:val="36"/>
        </w:numPr>
        <w:tabs>
          <w:tab w:val="left" w:pos="498"/>
          <w:tab w:val="left" w:pos="5942"/>
        </w:tabs>
        <w:autoSpaceDE w:val="0"/>
        <w:autoSpaceDN w:val="0"/>
        <w:ind w:left="498" w:hanging="278"/>
        <w:jc w:val="left"/>
        <w:rPr>
          <w:sz w:val="28"/>
        </w:rPr>
      </w:pPr>
      <w:r>
        <w:rPr>
          <w:sz w:val="28"/>
        </w:rPr>
        <w:t xml:space="preserve">Дата видачі завдання </w:t>
      </w:r>
      <w:r>
        <w:rPr>
          <w:sz w:val="28"/>
          <w:u w:val="single"/>
        </w:rPr>
        <w:tab/>
      </w:r>
    </w:p>
    <w:p w14:paraId="4A66E556" w14:textId="77777777" w:rsidR="008E78B4" w:rsidRDefault="008E78B4" w:rsidP="008E78B4">
      <w:pPr>
        <w:widowControl/>
        <w:rPr>
          <w:sz w:val="28"/>
        </w:rPr>
        <w:sectPr w:rsidR="008E78B4">
          <w:pgSz w:w="11920" w:h="16840"/>
          <w:pgMar w:top="1380" w:right="380" w:bottom="280" w:left="1220" w:header="720" w:footer="720" w:gutter="0"/>
          <w:cols w:space="720"/>
        </w:sectPr>
      </w:pPr>
    </w:p>
    <w:p w14:paraId="6878F9FE" w14:textId="77777777" w:rsidR="008E78B4" w:rsidRDefault="008E78B4" w:rsidP="008E78B4">
      <w:pPr>
        <w:pStyle w:val="a5"/>
        <w:spacing w:before="60"/>
        <w:ind w:left="260"/>
      </w:pPr>
      <w:r>
        <w:lastRenderedPageBreak/>
        <w:t>5.</w:t>
      </w:r>
      <w:r>
        <w:rPr>
          <w:spacing w:val="-15"/>
        </w:rPr>
        <w:t xml:space="preserve"> </w:t>
      </w:r>
      <w:r>
        <w:t>Консультанти</w:t>
      </w:r>
      <w:r>
        <w:rPr>
          <w:spacing w:val="-12"/>
        </w:rPr>
        <w:t xml:space="preserve"> </w:t>
      </w:r>
      <w:r>
        <w:t>з</w:t>
      </w:r>
      <w:r>
        <w:rPr>
          <w:spacing w:val="-12"/>
        </w:rPr>
        <w:t xml:space="preserve"> </w:t>
      </w:r>
      <w:r>
        <w:t>роботи,</w:t>
      </w:r>
      <w:r>
        <w:rPr>
          <w:spacing w:val="-12"/>
        </w:rPr>
        <w:t xml:space="preserve"> </w:t>
      </w:r>
      <w:r>
        <w:t>із</w:t>
      </w:r>
      <w:r>
        <w:rPr>
          <w:spacing w:val="-12"/>
        </w:rPr>
        <w:t xml:space="preserve"> </w:t>
      </w:r>
      <w:r>
        <w:t>зазначенням</w:t>
      </w:r>
      <w:r>
        <w:rPr>
          <w:spacing w:val="-12"/>
        </w:rPr>
        <w:t xml:space="preserve"> </w:t>
      </w:r>
      <w:r>
        <w:t>розділів</w:t>
      </w:r>
      <w:r>
        <w:rPr>
          <w:spacing w:val="-12"/>
        </w:rPr>
        <w:t xml:space="preserve"> </w:t>
      </w:r>
      <w:r>
        <w:t>роботи,</w:t>
      </w:r>
      <w:r>
        <w:rPr>
          <w:spacing w:val="-12"/>
        </w:rPr>
        <w:t xml:space="preserve"> </w:t>
      </w:r>
      <w:r>
        <w:t>що</w:t>
      </w:r>
      <w:r>
        <w:rPr>
          <w:spacing w:val="-12"/>
        </w:rPr>
        <w:t xml:space="preserve"> </w:t>
      </w:r>
      <w:r>
        <w:t>стосуються</w:t>
      </w:r>
      <w:r>
        <w:rPr>
          <w:spacing w:val="-12"/>
        </w:rPr>
        <w:t xml:space="preserve"> </w:t>
      </w:r>
      <w:r>
        <w:rPr>
          <w:spacing w:val="-5"/>
        </w:rPr>
        <w:t>їх</w:t>
      </w:r>
    </w:p>
    <w:tbl>
      <w:tblPr>
        <w:tblStyle w:val="TableNormal0"/>
        <w:tblW w:w="0" w:type="auto"/>
        <w:tblInd w:w="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980"/>
        <w:gridCol w:w="4400"/>
        <w:gridCol w:w="2260"/>
        <w:gridCol w:w="1960"/>
      </w:tblGrid>
      <w:tr w:rsidR="008E78B4" w14:paraId="75DEE482" w14:textId="77777777" w:rsidTr="008E78B4">
        <w:trPr>
          <w:trHeight w:val="399"/>
        </w:trPr>
        <w:tc>
          <w:tcPr>
            <w:tcW w:w="980" w:type="dxa"/>
            <w:vMerge w:val="restart"/>
            <w:tcBorders>
              <w:top w:val="single" w:sz="8" w:space="0" w:color="000000"/>
              <w:left w:val="single" w:sz="8" w:space="0" w:color="000000"/>
              <w:bottom w:val="single" w:sz="8" w:space="0" w:color="000000"/>
              <w:right w:val="single" w:sz="8" w:space="0" w:color="000000"/>
            </w:tcBorders>
            <w:hideMark/>
          </w:tcPr>
          <w:p w14:paraId="041B78BE" w14:textId="77777777" w:rsidR="008E78B4" w:rsidRDefault="008E78B4">
            <w:pPr>
              <w:pStyle w:val="TableParagraph"/>
              <w:spacing w:before="319"/>
              <w:ind w:left="94"/>
              <w:rPr>
                <w:sz w:val="28"/>
              </w:rPr>
            </w:pPr>
            <w:r>
              <w:rPr>
                <w:spacing w:val="-2"/>
                <w:sz w:val="28"/>
              </w:rPr>
              <w:t>Розділ</w:t>
            </w:r>
          </w:p>
        </w:tc>
        <w:tc>
          <w:tcPr>
            <w:tcW w:w="4400" w:type="dxa"/>
            <w:vMerge w:val="restart"/>
            <w:tcBorders>
              <w:top w:val="single" w:sz="8" w:space="0" w:color="000000"/>
              <w:left w:val="single" w:sz="8" w:space="0" w:color="000000"/>
              <w:bottom w:val="single" w:sz="8" w:space="0" w:color="000000"/>
              <w:right w:val="single" w:sz="8" w:space="0" w:color="000000"/>
            </w:tcBorders>
            <w:hideMark/>
          </w:tcPr>
          <w:p w14:paraId="2CF3C0FB" w14:textId="77777777" w:rsidR="008E78B4" w:rsidRDefault="008E78B4">
            <w:pPr>
              <w:pStyle w:val="TableParagraph"/>
              <w:spacing w:before="319"/>
              <w:ind w:left="104"/>
              <w:rPr>
                <w:sz w:val="28"/>
              </w:rPr>
            </w:pPr>
            <w:r>
              <w:rPr>
                <w:spacing w:val="-2"/>
                <w:sz w:val="28"/>
              </w:rPr>
              <w:t>Консультант</w:t>
            </w:r>
          </w:p>
        </w:tc>
        <w:tc>
          <w:tcPr>
            <w:tcW w:w="4220" w:type="dxa"/>
            <w:gridSpan w:val="2"/>
            <w:tcBorders>
              <w:top w:val="single" w:sz="8" w:space="0" w:color="000000"/>
              <w:left w:val="single" w:sz="8" w:space="0" w:color="000000"/>
              <w:bottom w:val="single" w:sz="8" w:space="0" w:color="000000"/>
              <w:right w:val="single" w:sz="8" w:space="0" w:color="000000"/>
            </w:tcBorders>
            <w:hideMark/>
          </w:tcPr>
          <w:p w14:paraId="1E3F1A41" w14:textId="77777777" w:rsidR="008E78B4" w:rsidRDefault="008E78B4">
            <w:pPr>
              <w:pStyle w:val="TableParagraph"/>
              <w:spacing w:line="319" w:lineRule="exact"/>
              <w:ind w:left="99"/>
              <w:rPr>
                <w:sz w:val="28"/>
              </w:rPr>
            </w:pPr>
            <w:r>
              <w:rPr>
                <w:spacing w:val="-2"/>
                <w:sz w:val="28"/>
              </w:rPr>
              <w:t>Підпис</w:t>
            </w:r>
            <w:r>
              <w:rPr>
                <w:spacing w:val="-6"/>
                <w:sz w:val="28"/>
              </w:rPr>
              <w:t xml:space="preserve"> </w:t>
            </w:r>
            <w:r>
              <w:rPr>
                <w:spacing w:val="-2"/>
                <w:sz w:val="28"/>
              </w:rPr>
              <w:t>консультанта,</w:t>
            </w:r>
            <w:r>
              <w:rPr>
                <w:spacing w:val="-6"/>
                <w:sz w:val="28"/>
              </w:rPr>
              <w:t xml:space="preserve"> </w:t>
            </w:r>
            <w:r>
              <w:rPr>
                <w:spacing w:val="-4"/>
                <w:sz w:val="28"/>
              </w:rPr>
              <w:t>дата</w:t>
            </w:r>
          </w:p>
        </w:tc>
      </w:tr>
      <w:tr w:rsidR="008E78B4" w14:paraId="4273B4E4" w14:textId="77777777" w:rsidTr="008E78B4">
        <w:trPr>
          <w:trHeight w:val="760"/>
        </w:trPr>
        <w:tc>
          <w:tcPr>
            <w:tcW w:w="980" w:type="dxa"/>
            <w:vMerge/>
            <w:tcBorders>
              <w:top w:val="single" w:sz="8" w:space="0" w:color="000000"/>
              <w:left w:val="single" w:sz="8" w:space="0" w:color="000000"/>
              <w:bottom w:val="single" w:sz="8" w:space="0" w:color="000000"/>
              <w:right w:val="single" w:sz="8" w:space="0" w:color="000000"/>
            </w:tcBorders>
            <w:vAlign w:val="center"/>
            <w:hideMark/>
          </w:tcPr>
          <w:p w14:paraId="02F15893" w14:textId="77777777" w:rsidR="008E78B4" w:rsidRDefault="008E78B4">
            <w:pPr>
              <w:rPr>
                <w:sz w:val="28"/>
                <w:lang w:eastAsia="en-US"/>
              </w:rPr>
            </w:pPr>
          </w:p>
        </w:tc>
        <w:tc>
          <w:tcPr>
            <w:tcW w:w="4400" w:type="dxa"/>
            <w:vMerge/>
            <w:tcBorders>
              <w:top w:val="single" w:sz="8" w:space="0" w:color="000000"/>
              <w:left w:val="single" w:sz="8" w:space="0" w:color="000000"/>
              <w:bottom w:val="single" w:sz="8" w:space="0" w:color="000000"/>
              <w:right w:val="single" w:sz="8" w:space="0" w:color="000000"/>
            </w:tcBorders>
            <w:vAlign w:val="center"/>
            <w:hideMark/>
          </w:tcPr>
          <w:p w14:paraId="7FDFB0ED" w14:textId="77777777" w:rsidR="008E78B4" w:rsidRDefault="008E78B4">
            <w:pPr>
              <w:rPr>
                <w:sz w:val="28"/>
                <w:lang w:eastAsia="en-US"/>
              </w:rPr>
            </w:pPr>
          </w:p>
        </w:tc>
        <w:tc>
          <w:tcPr>
            <w:tcW w:w="2260" w:type="dxa"/>
            <w:tcBorders>
              <w:top w:val="single" w:sz="8" w:space="0" w:color="000000"/>
              <w:left w:val="single" w:sz="8" w:space="0" w:color="000000"/>
              <w:bottom w:val="single" w:sz="8" w:space="0" w:color="000000"/>
              <w:right w:val="single" w:sz="8" w:space="0" w:color="000000"/>
            </w:tcBorders>
            <w:hideMark/>
          </w:tcPr>
          <w:p w14:paraId="439376C6" w14:textId="77777777" w:rsidR="008E78B4" w:rsidRDefault="008E78B4">
            <w:pPr>
              <w:pStyle w:val="TableParagraph"/>
              <w:spacing w:line="319" w:lineRule="exact"/>
              <w:ind w:left="99"/>
              <w:rPr>
                <w:sz w:val="28"/>
              </w:rPr>
            </w:pPr>
            <w:r>
              <w:rPr>
                <w:sz w:val="28"/>
              </w:rPr>
              <w:t>Завдання</w:t>
            </w:r>
            <w:r>
              <w:rPr>
                <w:spacing w:val="-15"/>
                <w:sz w:val="28"/>
              </w:rPr>
              <w:t xml:space="preserve"> </w:t>
            </w:r>
            <w:r>
              <w:rPr>
                <w:spacing w:val="-2"/>
                <w:sz w:val="28"/>
              </w:rPr>
              <w:t>видав</w:t>
            </w:r>
          </w:p>
        </w:tc>
        <w:tc>
          <w:tcPr>
            <w:tcW w:w="1960" w:type="dxa"/>
            <w:tcBorders>
              <w:top w:val="single" w:sz="8" w:space="0" w:color="000000"/>
              <w:left w:val="single" w:sz="8" w:space="0" w:color="000000"/>
              <w:bottom w:val="single" w:sz="8" w:space="0" w:color="000000"/>
              <w:right w:val="single" w:sz="8" w:space="0" w:color="000000"/>
            </w:tcBorders>
            <w:hideMark/>
          </w:tcPr>
          <w:p w14:paraId="0B407275" w14:textId="77777777" w:rsidR="008E78B4" w:rsidRDefault="008E78B4">
            <w:pPr>
              <w:pStyle w:val="TableParagraph"/>
              <w:ind w:left="104" w:right="748"/>
              <w:rPr>
                <w:sz w:val="28"/>
              </w:rPr>
            </w:pPr>
            <w:r>
              <w:rPr>
                <w:spacing w:val="-2"/>
                <w:sz w:val="28"/>
              </w:rPr>
              <w:t>Завдання прийняв</w:t>
            </w:r>
          </w:p>
        </w:tc>
      </w:tr>
      <w:tr w:rsidR="008E78B4" w14:paraId="2368F4C2" w14:textId="77777777" w:rsidTr="008E78B4">
        <w:trPr>
          <w:trHeight w:val="399"/>
        </w:trPr>
        <w:tc>
          <w:tcPr>
            <w:tcW w:w="980" w:type="dxa"/>
            <w:tcBorders>
              <w:top w:val="single" w:sz="8" w:space="0" w:color="000000"/>
              <w:left w:val="single" w:sz="8" w:space="0" w:color="000000"/>
              <w:bottom w:val="single" w:sz="8" w:space="0" w:color="000000"/>
              <w:right w:val="single" w:sz="8" w:space="0" w:color="000000"/>
            </w:tcBorders>
            <w:hideMark/>
          </w:tcPr>
          <w:p w14:paraId="6BEF661E" w14:textId="77777777" w:rsidR="008E78B4" w:rsidRDefault="008E78B4">
            <w:pPr>
              <w:pStyle w:val="TableParagraph"/>
              <w:spacing w:line="319" w:lineRule="exact"/>
              <w:ind w:left="94"/>
              <w:rPr>
                <w:sz w:val="28"/>
              </w:rPr>
            </w:pPr>
            <w:r>
              <w:rPr>
                <w:spacing w:val="-10"/>
                <w:sz w:val="28"/>
              </w:rPr>
              <w:t>I</w:t>
            </w:r>
          </w:p>
        </w:tc>
        <w:tc>
          <w:tcPr>
            <w:tcW w:w="4400" w:type="dxa"/>
            <w:tcBorders>
              <w:top w:val="single" w:sz="8" w:space="0" w:color="000000"/>
              <w:left w:val="single" w:sz="8" w:space="0" w:color="000000"/>
              <w:bottom w:val="single" w:sz="8" w:space="0" w:color="000000"/>
              <w:right w:val="single" w:sz="8" w:space="0" w:color="000000"/>
            </w:tcBorders>
            <w:hideMark/>
          </w:tcPr>
          <w:p w14:paraId="5A2D7E30" w14:textId="77777777" w:rsidR="008E78B4" w:rsidRDefault="008E78B4">
            <w:pPr>
              <w:pStyle w:val="TableParagraph"/>
              <w:spacing w:line="319" w:lineRule="exact"/>
              <w:ind w:left="104"/>
              <w:rPr>
                <w:sz w:val="28"/>
              </w:rPr>
            </w:pPr>
            <w:r>
              <w:rPr>
                <w:sz w:val="28"/>
              </w:rPr>
              <w:t>Казюка</w:t>
            </w:r>
            <w:r>
              <w:rPr>
                <w:spacing w:val="-7"/>
                <w:sz w:val="28"/>
              </w:rPr>
              <w:t xml:space="preserve"> </w:t>
            </w:r>
            <w:r>
              <w:rPr>
                <w:sz w:val="28"/>
              </w:rPr>
              <w:t>Н.П,</w:t>
            </w:r>
            <w:r>
              <w:rPr>
                <w:spacing w:val="-7"/>
                <w:sz w:val="28"/>
              </w:rPr>
              <w:t xml:space="preserve"> </w:t>
            </w:r>
            <w:r>
              <w:rPr>
                <w:sz w:val="28"/>
              </w:rPr>
              <w:t>Семирга</w:t>
            </w:r>
            <w:r>
              <w:rPr>
                <w:spacing w:val="-6"/>
                <w:sz w:val="28"/>
              </w:rPr>
              <w:t xml:space="preserve"> </w:t>
            </w:r>
            <w:r>
              <w:rPr>
                <w:spacing w:val="-4"/>
                <w:sz w:val="28"/>
              </w:rPr>
              <w:t>Л.І.</w:t>
            </w:r>
          </w:p>
        </w:tc>
        <w:tc>
          <w:tcPr>
            <w:tcW w:w="2260" w:type="dxa"/>
            <w:tcBorders>
              <w:top w:val="single" w:sz="8" w:space="0" w:color="000000"/>
              <w:left w:val="single" w:sz="8" w:space="0" w:color="000000"/>
              <w:bottom w:val="single" w:sz="8" w:space="0" w:color="000000"/>
              <w:right w:val="single" w:sz="8" w:space="0" w:color="000000"/>
            </w:tcBorders>
          </w:tcPr>
          <w:p w14:paraId="1E4EE9DB" w14:textId="77777777" w:rsidR="008E78B4" w:rsidRDefault="008E78B4">
            <w:pPr>
              <w:pStyle w:val="TableParagraph"/>
              <w:rPr>
                <w:sz w:val="26"/>
              </w:rPr>
            </w:pPr>
          </w:p>
        </w:tc>
        <w:tc>
          <w:tcPr>
            <w:tcW w:w="1960" w:type="dxa"/>
            <w:tcBorders>
              <w:top w:val="single" w:sz="8" w:space="0" w:color="000000"/>
              <w:left w:val="single" w:sz="8" w:space="0" w:color="000000"/>
              <w:bottom w:val="single" w:sz="8" w:space="0" w:color="000000"/>
              <w:right w:val="single" w:sz="8" w:space="0" w:color="000000"/>
            </w:tcBorders>
          </w:tcPr>
          <w:p w14:paraId="546E380C" w14:textId="77777777" w:rsidR="008E78B4" w:rsidRDefault="008E78B4">
            <w:pPr>
              <w:pStyle w:val="TableParagraph"/>
              <w:rPr>
                <w:sz w:val="26"/>
              </w:rPr>
            </w:pPr>
          </w:p>
        </w:tc>
      </w:tr>
      <w:tr w:rsidR="008E78B4" w14:paraId="5791D002" w14:textId="77777777" w:rsidTr="008E78B4">
        <w:trPr>
          <w:trHeight w:val="400"/>
        </w:trPr>
        <w:tc>
          <w:tcPr>
            <w:tcW w:w="980" w:type="dxa"/>
            <w:tcBorders>
              <w:top w:val="single" w:sz="8" w:space="0" w:color="000000"/>
              <w:left w:val="single" w:sz="8" w:space="0" w:color="000000"/>
              <w:bottom w:val="single" w:sz="8" w:space="0" w:color="000000"/>
              <w:right w:val="single" w:sz="8" w:space="0" w:color="000000"/>
            </w:tcBorders>
            <w:hideMark/>
          </w:tcPr>
          <w:p w14:paraId="0C828C7F" w14:textId="77777777" w:rsidR="008E78B4" w:rsidRDefault="008E78B4">
            <w:pPr>
              <w:pStyle w:val="TableParagraph"/>
              <w:spacing w:line="319" w:lineRule="exact"/>
              <w:ind w:left="94"/>
              <w:rPr>
                <w:sz w:val="28"/>
              </w:rPr>
            </w:pPr>
            <w:r>
              <w:rPr>
                <w:spacing w:val="-5"/>
                <w:sz w:val="28"/>
              </w:rPr>
              <w:t>II</w:t>
            </w:r>
          </w:p>
        </w:tc>
        <w:tc>
          <w:tcPr>
            <w:tcW w:w="4400" w:type="dxa"/>
            <w:tcBorders>
              <w:top w:val="single" w:sz="8" w:space="0" w:color="000000"/>
              <w:left w:val="single" w:sz="8" w:space="0" w:color="000000"/>
              <w:bottom w:val="single" w:sz="8" w:space="0" w:color="000000"/>
              <w:right w:val="single" w:sz="8" w:space="0" w:color="000000"/>
            </w:tcBorders>
            <w:hideMark/>
          </w:tcPr>
          <w:p w14:paraId="0754ABB2" w14:textId="77777777" w:rsidR="008E78B4" w:rsidRDefault="008E78B4">
            <w:pPr>
              <w:pStyle w:val="TableParagraph"/>
              <w:spacing w:line="319" w:lineRule="exact"/>
              <w:ind w:left="104"/>
              <w:rPr>
                <w:sz w:val="28"/>
              </w:rPr>
            </w:pPr>
            <w:r>
              <w:rPr>
                <w:sz w:val="28"/>
              </w:rPr>
              <w:t>Казюка</w:t>
            </w:r>
            <w:r>
              <w:rPr>
                <w:spacing w:val="-9"/>
                <w:sz w:val="28"/>
              </w:rPr>
              <w:t xml:space="preserve"> </w:t>
            </w:r>
            <w:r>
              <w:rPr>
                <w:sz w:val="28"/>
              </w:rPr>
              <w:t>Н.П.,</w:t>
            </w:r>
            <w:r>
              <w:rPr>
                <w:spacing w:val="-7"/>
                <w:sz w:val="28"/>
              </w:rPr>
              <w:t xml:space="preserve"> </w:t>
            </w:r>
            <w:r>
              <w:rPr>
                <w:sz w:val="28"/>
              </w:rPr>
              <w:t>Семирга</w:t>
            </w:r>
            <w:r>
              <w:rPr>
                <w:spacing w:val="-7"/>
                <w:sz w:val="28"/>
              </w:rPr>
              <w:t xml:space="preserve"> </w:t>
            </w:r>
            <w:r>
              <w:rPr>
                <w:spacing w:val="-4"/>
                <w:sz w:val="28"/>
              </w:rPr>
              <w:t>Л.І.</w:t>
            </w:r>
          </w:p>
        </w:tc>
        <w:tc>
          <w:tcPr>
            <w:tcW w:w="2260" w:type="dxa"/>
            <w:tcBorders>
              <w:top w:val="single" w:sz="8" w:space="0" w:color="000000"/>
              <w:left w:val="single" w:sz="8" w:space="0" w:color="000000"/>
              <w:bottom w:val="single" w:sz="8" w:space="0" w:color="000000"/>
              <w:right w:val="single" w:sz="8" w:space="0" w:color="000000"/>
            </w:tcBorders>
          </w:tcPr>
          <w:p w14:paraId="564B910C" w14:textId="77777777" w:rsidR="008E78B4" w:rsidRDefault="008E78B4">
            <w:pPr>
              <w:pStyle w:val="TableParagraph"/>
              <w:rPr>
                <w:sz w:val="26"/>
              </w:rPr>
            </w:pPr>
          </w:p>
        </w:tc>
        <w:tc>
          <w:tcPr>
            <w:tcW w:w="1960" w:type="dxa"/>
            <w:tcBorders>
              <w:top w:val="single" w:sz="8" w:space="0" w:color="000000"/>
              <w:left w:val="single" w:sz="8" w:space="0" w:color="000000"/>
              <w:bottom w:val="single" w:sz="8" w:space="0" w:color="000000"/>
              <w:right w:val="single" w:sz="8" w:space="0" w:color="000000"/>
            </w:tcBorders>
          </w:tcPr>
          <w:p w14:paraId="2C085AD8" w14:textId="77777777" w:rsidR="008E78B4" w:rsidRDefault="008E78B4">
            <w:pPr>
              <w:pStyle w:val="TableParagraph"/>
              <w:rPr>
                <w:sz w:val="26"/>
              </w:rPr>
            </w:pPr>
          </w:p>
        </w:tc>
      </w:tr>
      <w:tr w:rsidR="008E78B4" w14:paraId="240307DA" w14:textId="77777777" w:rsidTr="008E78B4">
        <w:trPr>
          <w:trHeight w:val="419"/>
        </w:trPr>
        <w:tc>
          <w:tcPr>
            <w:tcW w:w="980" w:type="dxa"/>
            <w:tcBorders>
              <w:top w:val="single" w:sz="8" w:space="0" w:color="000000"/>
              <w:left w:val="single" w:sz="8" w:space="0" w:color="000000"/>
              <w:bottom w:val="single" w:sz="8" w:space="0" w:color="000000"/>
              <w:right w:val="single" w:sz="8" w:space="0" w:color="000000"/>
            </w:tcBorders>
            <w:hideMark/>
          </w:tcPr>
          <w:p w14:paraId="0FE5B7C5" w14:textId="77777777" w:rsidR="008E78B4" w:rsidRDefault="008E78B4">
            <w:pPr>
              <w:pStyle w:val="TableParagraph"/>
              <w:spacing w:before="12"/>
              <w:ind w:left="94"/>
              <w:rPr>
                <w:sz w:val="28"/>
              </w:rPr>
            </w:pPr>
            <w:r>
              <w:rPr>
                <w:spacing w:val="-5"/>
                <w:sz w:val="28"/>
              </w:rPr>
              <w:t>III</w:t>
            </w:r>
          </w:p>
        </w:tc>
        <w:tc>
          <w:tcPr>
            <w:tcW w:w="4400" w:type="dxa"/>
            <w:tcBorders>
              <w:top w:val="single" w:sz="8" w:space="0" w:color="000000"/>
              <w:left w:val="single" w:sz="8" w:space="0" w:color="000000"/>
              <w:bottom w:val="single" w:sz="8" w:space="0" w:color="000000"/>
              <w:right w:val="single" w:sz="8" w:space="0" w:color="000000"/>
            </w:tcBorders>
            <w:hideMark/>
          </w:tcPr>
          <w:p w14:paraId="7AC7A846" w14:textId="77777777" w:rsidR="008E78B4" w:rsidRDefault="008E78B4">
            <w:pPr>
              <w:pStyle w:val="TableParagraph"/>
              <w:spacing w:before="12"/>
              <w:ind w:left="104"/>
              <w:rPr>
                <w:sz w:val="28"/>
              </w:rPr>
            </w:pPr>
            <w:r>
              <w:rPr>
                <w:sz w:val="28"/>
              </w:rPr>
              <w:t>Казюка</w:t>
            </w:r>
            <w:r>
              <w:rPr>
                <w:spacing w:val="-9"/>
                <w:sz w:val="28"/>
              </w:rPr>
              <w:t xml:space="preserve"> </w:t>
            </w:r>
            <w:r>
              <w:rPr>
                <w:sz w:val="28"/>
              </w:rPr>
              <w:t>Н.П.,</w:t>
            </w:r>
            <w:r>
              <w:rPr>
                <w:spacing w:val="-7"/>
                <w:sz w:val="28"/>
              </w:rPr>
              <w:t xml:space="preserve"> </w:t>
            </w:r>
            <w:r>
              <w:rPr>
                <w:sz w:val="28"/>
              </w:rPr>
              <w:t>Семирга</w:t>
            </w:r>
            <w:r>
              <w:rPr>
                <w:spacing w:val="-7"/>
                <w:sz w:val="28"/>
              </w:rPr>
              <w:t xml:space="preserve"> </w:t>
            </w:r>
            <w:r>
              <w:rPr>
                <w:spacing w:val="-4"/>
                <w:sz w:val="28"/>
              </w:rPr>
              <w:t>Л.І.</w:t>
            </w:r>
          </w:p>
        </w:tc>
        <w:tc>
          <w:tcPr>
            <w:tcW w:w="2260" w:type="dxa"/>
            <w:tcBorders>
              <w:top w:val="single" w:sz="8" w:space="0" w:color="000000"/>
              <w:left w:val="single" w:sz="8" w:space="0" w:color="000000"/>
              <w:bottom w:val="single" w:sz="8" w:space="0" w:color="000000"/>
              <w:right w:val="single" w:sz="8" w:space="0" w:color="000000"/>
            </w:tcBorders>
          </w:tcPr>
          <w:p w14:paraId="588F8FF9" w14:textId="77777777" w:rsidR="008E78B4" w:rsidRDefault="008E78B4">
            <w:pPr>
              <w:pStyle w:val="TableParagraph"/>
              <w:rPr>
                <w:sz w:val="26"/>
              </w:rPr>
            </w:pPr>
          </w:p>
        </w:tc>
        <w:tc>
          <w:tcPr>
            <w:tcW w:w="1960" w:type="dxa"/>
            <w:tcBorders>
              <w:top w:val="single" w:sz="8" w:space="0" w:color="000000"/>
              <w:left w:val="single" w:sz="8" w:space="0" w:color="000000"/>
              <w:bottom w:val="single" w:sz="8" w:space="0" w:color="000000"/>
              <w:right w:val="single" w:sz="8" w:space="0" w:color="000000"/>
            </w:tcBorders>
          </w:tcPr>
          <w:p w14:paraId="169317C1" w14:textId="77777777" w:rsidR="008E78B4" w:rsidRDefault="008E78B4">
            <w:pPr>
              <w:pStyle w:val="TableParagraph"/>
              <w:rPr>
                <w:sz w:val="26"/>
              </w:rPr>
            </w:pPr>
          </w:p>
        </w:tc>
      </w:tr>
      <w:tr w:rsidR="008E78B4" w14:paraId="1C7DF91C" w14:textId="77777777" w:rsidTr="008E78B4">
        <w:trPr>
          <w:trHeight w:val="399"/>
        </w:trPr>
        <w:tc>
          <w:tcPr>
            <w:tcW w:w="980" w:type="dxa"/>
            <w:tcBorders>
              <w:top w:val="single" w:sz="8" w:space="0" w:color="000000"/>
              <w:left w:val="single" w:sz="8" w:space="0" w:color="000000"/>
              <w:bottom w:val="single" w:sz="8" w:space="0" w:color="000000"/>
              <w:right w:val="single" w:sz="8" w:space="0" w:color="000000"/>
            </w:tcBorders>
          </w:tcPr>
          <w:p w14:paraId="23510DA4" w14:textId="77777777" w:rsidR="008E78B4" w:rsidRDefault="008E78B4">
            <w:pPr>
              <w:pStyle w:val="TableParagraph"/>
              <w:rPr>
                <w:sz w:val="26"/>
              </w:rPr>
            </w:pPr>
          </w:p>
        </w:tc>
        <w:tc>
          <w:tcPr>
            <w:tcW w:w="4400" w:type="dxa"/>
            <w:tcBorders>
              <w:top w:val="single" w:sz="8" w:space="0" w:color="000000"/>
              <w:left w:val="single" w:sz="8" w:space="0" w:color="000000"/>
              <w:bottom w:val="single" w:sz="8" w:space="0" w:color="000000"/>
              <w:right w:val="single" w:sz="8" w:space="0" w:color="000000"/>
            </w:tcBorders>
          </w:tcPr>
          <w:p w14:paraId="7784FF14" w14:textId="77777777" w:rsidR="008E78B4" w:rsidRDefault="008E78B4">
            <w:pPr>
              <w:pStyle w:val="TableParagraph"/>
              <w:rPr>
                <w:sz w:val="26"/>
              </w:rPr>
            </w:pPr>
          </w:p>
        </w:tc>
        <w:tc>
          <w:tcPr>
            <w:tcW w:w="2260" w:type="dxa"/>
            <w:tcBorders>
              <w:top w:val="single" w:sz="8" w:space="0" w:color="000000"/>
              <w:left w:val="single" w:sz="8" w:space="0" w:color="000000"/>
              <w:bottom w:val="single" w:sz="8" w:space="0" w:color="000000"/>
              <w:right w:val="single" w:sz="8" w:space="0" w:color="000000"/>
            </w:tcBorders>
          </w:tcPr>
          <w:p w14:paraId="443A8C70" w14:textId="77777777" w:rsidR="008E78B4" w:rsidRDefault="008E78B4">
            <w:pPr>
              <w:pStyle w:val="TableParagraph"/>
              <w:rPr>
                <w:sz w:val="26"/>
              </w:rPr>
            </w:pPr>
          </w:p>
        </w:tc>
        <w:tc>
          <w:tcPr>
            <w:tcW w:w="1960" w:type="dxa"/>
            <w:tcBorders>
              <w:top w:val="single" w:sz="8" w:space="0" w:color="000000"/>
              <w:left w:val="single" w:sz="8" w:space="0" w:color="000000"/>
              <w:bottom w:val="single" w:sz="8" w:space="0" w:color="000000"/>
              <w:right w:val="single" w:sz="8" w:space="0" w:color="000000"/>
            </w:tcBorders>
          </w:tcPr>
          <w:p w14:paraId="152A8D5E" w14:textId="77777777" w:rsidR="008E78B4" w:rsidRDefault="008E78B4">
            <w:pPr>
              <w:pStyle w:val="TableParagraph"/>
              <w:rPr>
                <w:sz w:val="26"/>
              </w:rPr>
            </w:pPr>
          </w:p>
        </w:tc>
      </w:tr>
      <w:tr w:rsidR="008E78B4" w14:paraId="45F6B203" w14:textId="77777777" w:rsidTr="008E78B4">
        <w:trPr>
          <w:trHeight w:val="400"/>
        </w:trPr>
        <w:tc>
          <w:tcPr>
            <w:tcW w:w="980" w:type="dxa"/>
            <w:tcBorders>
              <w:top w:val="single" w:sz="8" w:space="0" w:color="000000"/>
              <w:left w:val="single" w:sz="8" w:space="0" w:color="000000"/>
              <w:bottom w:val="single" w:sz="8" w:space="0" w:color="000000"/>
              <w:right w:val="single" w:sz="8" w:space="0" w:color="000000"/>
            </w:tcBorders>
          </w:tcPr>
          <w:p w14:paraId="27CA7639" w14:textId="77777777" w:rsidR="008E78B4" w:rsidRDefault="008E78B4">
            <w:pPr>
              <w:pStyle w:val="TableParagraph"/>
              <w:rPr>
                <w:sz w:val="26"/>
              </w:rPr>
            </w:pPr>
          </w:p>
        </w:tc>
        <w:tc>
          <w:tcPr>
            <w:tcW w:w="4400" w:type="dxa"/>
            <w:tcBorders>
              <w:top w:val="single" w:sz="8" w:space="0" w:color="000000"/>
              <w:left w:val="single" w:sz="8" w:space="0" w:color="000000"/>
              <w:bottom w:val="single" w:sz="8" w:space="0" w:color="000000"/>
              <w:right w:val="single" w:sz="8" w:space="0" w:color="000000"/>
            </w:tcBorders>
          </w:tcPr>
          <w:p w14:paraId="1D263463" w14:textId="77777777" w:rsidR="008E78B4" w:rsidRDefault="008E78B4">
            <w:pPr>
              <w:pStyle w:val="TableParagraph"/>
              <w:rPr>
                <w:sz w:val="26"/>
              </w:rPr>
            </w:pPr>
          </w:p>
        </w:tc>
        <w:tc>
          <w:tcPr>
            <w:tcW w:w="2260" w:type="dxa"/>
            <w:tcBorders>
              <w:top w:val="single" w:sz="8" w:space="0" w:color="000000"/>
              <w:left w:val="single" w:sz="8" w:space="0" w:color="000000"/>
              <w:bottom w:val="single" w:sz="8" w:space="0" w:color="000000"/>
              <w:right w:val="single" w:sz="8" w:space="0" w:color="000000"/>
            </w:tcBorders>
          </w:tcPr>
          <w:p w14:paraId="5DB47EF9" w14:textId="77777777" w:rsidR="008E78B4" w:rsidRDefault="008E78B4">
            <w:pPr>
              <w:pStyle w:val="TableParagraph"/>
              <w:rPr>
                <w:sz w:val="26"/>
              </w:rPr>
            </w:pPr>
          </w:p>
        </w:tc>
        <w:tc>
          <w:tcPr>
            <w:tcW w:w="1960" w:type="dxa"/>
            <w:tcBorders>
              <w:top w:val="single" w:sz="8" w:space="0" w:color="000000"/>
              <w:left w:val="single" w:sz="8" w:space="0" w:color="000000"/>
              <w:bottom w:val="single" w:sz="8" w:space="0" w:color="000000"/>
              <w:right w:val="single" w:sz="8" w:space="0" w:color="000000"/>
            </w:tcBorders>
          </w:tcPr>
          <w:p w14:paraId="7077FB75" w14:textId="77777777" w:rsidR="008E78B4" w:rsidRDefault="008E78B4">
            <w:pPr>
              <w:pStyle w:val="TableParagraph"/>
              <w:rPr>
                <w:sz w:val="26"/>
              </w:rPr>
            </w:pPr>
          </w:p>
        </w:tc>
      </w:tr>
    </w:tbl>
    <w:p w14:paraId="2417F655" w14:textId="77777777" w:rsidR="008E78B4" w:rsidRDefault="008E78B4" w:rsidP="008E78B4">
      <w:pPr>
        <w:pStyle w:val="a5"/>
        <w:spacing w:before="69"/>
        <w:ind w:left="260"/>
        <w:rPr>
          <w:lang w:eastAsia="en-US"/>
        </w:rPr>
      </w:pPr>
      <w:r>
        <w:t>6</w:t>
      </w:r>
      <w:r>
        <w:rPr>
          <w:spacing w:val="-9"/>
        </w:rPr>
        <w:t xml:space="preserve"> </w:t>
      </w:r>
      <w:r>
        <w:t>Дата</w:t>
      </w:r>
      <w:r>
        <w:rPr>
          <w:spacing w:val="-8"/>
        </w:rPr>
        <w:t xml:space="preserve"> </w:t>
      </w:r>
      <w:r>
        <w:t>видачі</w:t>
      </w:r>
      <w:r>
        <w:rPr>
          <w:spacing w:val="-8"/>
        </w:rPr>
        <w:t xml:space="preserve"> </w:t>
      </w:r>
      <w:r>
        <w:rPr>
          <w:spacing w:val="-2"/>
        </w:rPr>
        <w:t>завдання</w:t>
      </w:r>
    </w:p>
    <w:p w14:paraId="4651DB2B" w14:textId="77777777" w:rsidR="008E78B4" w:rsidRDefault="008E78B4" w:rsidP="008E78B4">
      <w:pPr>
        <w:pStyle w:val="a5"/>
        <w:tabs>
          <w:tab w:val="left" w:pos="2455"/>
          <w:tab w:val="left" w:pos="3401"/>
          <w:tab w:val="left" w:pos="5489"/>
        </w:tabs>
        <w:ind w:left="260"/>
      </w:pPr>
      <w:r>
        <w:rPr>
          <w:spacing w:val="-2"/>
        </w:rPr>
        <w:t>Керівник роботи</w:t>
      </w:r>
      <w:r>
        <w:tab/>
      </w:r>
      <w:r>
        <w:rPr>
          <w:u w:val="single"/>
        </w:rPr>
        <w:tab/>
      </w:r>
      <w:r>
        <w:rPr>
          <w:spacing w:val="83"/>
        </w:rPr>
        <w:t xml:space="preserve"> </w:t>
      </w:r>
      <w:r>
        <w:rPr>
          <w:u w:val="single"/>
        </w:rPr>
        <w:tab/>
      </w:r>
    </w:p>
    <w:p w14:paraId="4D51D49D" w14:textId="77777777" w:rsidR="008E78B4" w:rsidRDefault="008E78B4" w:rsidP="008E78B4">
      <w:pPr>
        <w:tabs>
          <w:tab w:val="left" w:pos="3657"/>
        </w:tabs>
        <w:ind w:left="2701"/>
        <w:rPr>
          <w:sz w:val="13"/>
        </w:rPr>
      </w:pPr>
      <w:r>
        <w:rPr>
          <w:spacing w:val="-2"/>
          <w:sz w:val="13"/>
        </w:rPr>
        <w:t>(підпис)</w:t>
      </w:r>
      <w:r>
        <w:rPr>
          <w:sz w:val="13"/>
        </w:rPr>
        <w:tab/>
        <w:t>(розшифрування</w:t>
      </w:r>
      <w:r>
        <w:rPr>
          <w:spacing w:val="-6"/>
          <w:sz w:val="13"/>
        </w:rPr>
        <w:t xml:space="preserve"> </w:t>
      </w:r>
      <w:r>
        <w:rPr>
          <w:spacing w:val="-2"/>
          <w:sz w:val="13"/>
        </w:rPr>
        <w:t>підпису)</w:t>
      </w:r>
    </w:p>
    <w:p w14:paraId="57567CA0" w14:textId="77777777" w:rsidR="008E78B4" w:rsidRDefault="008E78B4" w:rsidP="008E78B4">
      <w:pPr>
        <w:pStyle w:val="a5"/>
        <w:tabs>
          <w:tab w:val="left" w:pos="5082"/>
          <w:tab w:val="left" w:pos="7171"/>
        </w:tabs>
        <w:spacing w:before="103"/>
        <w:ind w:left="260"/>
      </w:pPr>
      <w:r>
        <w:t>Завдання</w:t>
      </w:r>
      <w:r>
        <w:rPr>
          <w:spacing w:val="-3"/>
        </w:rPr>
        <w:t xml:space="preserve"> </w:t>
      </w:r>
      <w:r>
        <w:t>прийняв</w:t>
      </w:r>
      <w:r>
        <w:rPr>
          <w:spacing w:val="-3"/>
        </w:rPr>
        <w:t xml:space="preserve"> </w:t>
      </w:r>
      <w:r>
        <w:t>до</w:t>
      </w:r>
      <w:r>
        <w:rPr>
          <w:spacing w:val="-3"/>
        </w:rPr>
        <w:t xml:space="preserve"> </w:t>
      </w:r>
      <w:r>
        <w:t>виконання</w:t>
      </w:r>
      <w:r>
        <w:rPr>
          <w:spacing w:val="-18"/>
        </w:rPr>
        <w:t xml:space="preserve"> </w:t>
      </w:r>
      <w:r>
        <w:rPr>
          <w:u w:val="single"/>
        </w:rPr>
        <w:tab/>
      </w:r>
      <w:r>
        <w:rPr>
          <w:spacing w:val="83"/>
        </w:rPr>
        <w:t xml:space="preserve"> </w:t>
      </w:r>
      <w:r>
        <w:rPr>
          <w:u w:val="single"/>
        </w:rPr>
        <w:tab/>
      </w:r>
    </w:p>
    <w:p w14:paraId="2BF7EE0D" w14:textId="77777777" w:rsidR="008E78B4" w:rsidRDefault="008E78B4" w:rsidP="008E78B4">
      <w:pPr>
        <w:tabs>
          <w:tab w:val="left" w:pos="1482"/>
        </w:tabs>
        <w:spacing w:before="1"/>
        <w:ind w:left="526"/>
        <w:jc w:val="center"/>
        <w:rPr>
          <w:sz w:val="13"/>
        </w:rPr>
      </w:pPr>
      <w:r>
        <w:rPr>
          <w:spacing w:val="-2"/>
          <w:sz w:val="13"/>
        </w:rPr>
        <w:t>(підпис)</w:t>
      </w:r>
      <w:r>
        <w:rPr>
          <w:sz w:val="13"/>
        </w:rPr>
        <w:tab/>
        <w:t>(розшифрування</w:t>
      </w:r>
      <w:r>
        <w:rPr>
          <w:spacing w:val="-6"/>
          <w:sz w:val="13"/>
        </w:rPr>
        <w:t xml:space="preserve"> </w:t>
      </w:r>
      <w:r>
        <w:rPr>
          <w:spacing w:val="-2"/>
          <w:sz w:val="13"/>
        </w:rPr>
        <w:t>підпису)</w:t>
      </w:r>
    </w:p>
    <w:p w14:paraId="61744016" w14:textId="77777777" w:rsidR="008E78B4" w:rsidRDefault="008E78B4" w:rsidP="008E78B4">
      <w:pPr>
        <w:pStyle w:val="a5"/>
        <w:rPr>
          <w:sz w:val="13"/>
        </w:rPr>
      </w:pPr>
    </w:p>
    <w:p w14:paraId="43CB8441" w14:textId="77777777" w:rsidR="008E78B4" w:rsidRDefault="008E78B4" w:rsidP="008E78B4">
      <w:pPr>
        <w:pStyle w:val="a5"/>
        <w:spacing w:before="116"/>
        <w:rPr>
          <w:sz w:val="13"/>
        </w:rPr>
      </w:pPr>
    </w:p>
    <w:p w14:paraId="719D798B" w14:textId="77777777" w:rsidR="008E78B4" w:rsidRDefault="008E78B4" w:rsidP="008E78B4">
      <w:pPr>
        <w:pStyle w:val="1"/>
        <w:spacing w:before="1"/>
        <w:ind w:left="3956"/>
      </w:pPr>
      <w:r>
        <w:t>КАЛЕНДАРНИЙ</w:t>
      </w:r>
      <w:r>
        <w:rPr>
          <w:spacing w:val="-11"/>
        </w:rPr>
        <w:t xml:space="preserve"> </w:t>
      </w:r>
      <w:r>
        <w:rPr>
          <w:spacing w:val="-4"/>
        </w:rPr>
        <w:t>ПЛАН</w:t>
      </w:r>
    </w:p>
    <w:p w14:paraId="414CB1B9" w14:textId="77777777" w:rsidR="008E78B4" w:rsidRDefault="008E78B4" w:rsidP="008E78B4">
      <w:pPr>
        <w:pStyle w:val="a5"/>
        <w:spacing w:before="2"/>
        <w:rPr>
          <w:b/>
          <w:sz w:val="9"/>
        </w:rPr>
      </w:pPr>
    </w:p>
    <w:tbl>
      <w:tblPr>
        <w:tblStyle w:val="TableNormal0"/>
        <w:tblW w:w="0" w:type="auto"/>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220"/>
        <w:gridCol w:w="2260"/>
        <w:gridCol w:w="2140"/>
      </w:tblGrid>
      <w:tr w:rsidR="008E78B4" w14:paraId="674B1908" w14:textId="77777777" w:rsidTr="008E78B4">
        <w:trPr>
          <w:trHeight w:val="1280"/>
        </w:trPr>
        <w:tc>
          <w:tcPr>
            <w:tcW w:w="5220" w:type="dxa"/>
            <w:tcBorders>
              <w:top w:val="single" w:sz="8" w:space="0" w:color="000000"/>
              <w:left w:val="single" w:sz="8" w:space="0" w:color="000000"/>
              <w:bottom w:val="single" w:sz="8" w:space="0" w:color="000000"/>
              <w:right w:val="single" w:sz="8" w:space="0" w:color="000000"/>
            </w:tcBorders>
            <w:hideMark/>
          </w:tcPr>
          <w:p w14:paraId="364AD329" w14:textId="77777777" w:rsidR="008E78B4" w:rsidRDefault="008E78B4">
            <w:pPr>
              <w:pStyle w:val="TableParagraph"/>
              <w:spacing w:before="9"/>
              <w:ind w:left="2179" w:hanging="1820"/>
              <w:rPr>
                <w:b/>
                <w:sz w:val="28"/>
              </w:rPr>
            </w:pPr>
            <w:r>
              <w:rPr>
                <w:b/>
                <w:sz w:val="28"/>
              </w:rPr>
              <w:t>Номер</w:t>
            </w:r>
            <w:r>
              <w:rPr>
                <w:b/>
                <w:spacing w:val="-13"/>
                <w:sz w:val="28"/>
              </w:rPr>
              <w:t xml:space="preserve"> </w:t>
            </w:r>
            <w:r>
              <w:rPr>
                <w:b/>
                <w:sz w:val="28"/>
              </w:rPr>
              <w:t>і</w:t>
            </w:r>
            <w:r>
              <w:rPr>
                <w:b/>
                <w:spacing w:val="-13"/>
                <w:sz w:val="28"/>
              </w:rPr>
              <w:t xml:space="preserve"> </w:t>
            </w:r>
            <w:r>
              <w:rPr>
                <w:b/>
                <w:sz w:val="28"/>
              </w:rPr>
              <w:t>назва</w:t>
            </w:r>
            <w:r>
              <w:rPr>
                <w:b/>
                <w:spacing w:val="-13"/>
                <w:sz w:val="28"/>
              </w:rPr>
              <w:t xml:space="preserve"> </w:t>
            </w:r>
            <w:r>
              <w:rPr>
                <w:b/>
                <w:sz w:val="28"/>
              </w:rPr>
              <w:t>етапів</w:t>
            </w:r>
            <w:r>
              <w:rPr>
                <w:b/>
                <w:spacing w:val="-13"/>
                <w:sz w:val="28"/>
              </w:rPr>
              <w:t xml:space="preserve"> </w:t>
            </w:r>
            <w:r>
              <w:rPr>
                <w:b/>
                <w:sz w:val="28"/>
              </w:rPr>
              <w:t xml:space="preserve">бакалаврської </w:t>
            </w:r>
            <w:r>
              <w:rPr>
                <w:b/>
                <w:spacing w:val="-2"/>
                <w:sz w:val="28"/>
              </w:rPr>
              <w:t>роботи</w:t>
            </w:r>
          </w:p>
        </w:tc>
        <w:tc>
          <w:tcPr>
            <w:tcW w:w="2260" w:type="dxa"/>
            <w:tcBorders>
              <w:top w:val="single" w:sz="8" w:space="0" w:color="000000"/>
              <w:left w:val="single" w:sz="8" w:space="0" w:color="000000"/>
              <w:bottom w:val="single" w:sz="8" w:space="0" w:color="000000"/>
              <w:right w:val="single" w:sz="8" w:space="0" w:color="000000"/>
            </w:tcBorders>
            <w:hideMark/>
          </w:tcPr>
          <w:p w14:paraId="6F939446" w14:textId="77777777" w:rsidR="008E78B4" w:rsidRDefault="008E78B4">
            <w:pPr>
              <w:pStyle w:val="TableParagraph"/>
              <w:spacing w:line="320" w:lineRule="atLeast"/>
              <w:ind w:left="11" w:right="-29"/>
              <w:jc w:val="center"/>
              <w:rPr>
                <w:b/>
                <w:sz w:val="28"/>
              </w:rPr>
            </w:pPr>
            <w:r>
              <w:rPr>
                <w:b/>
                <w:spacing w:val="-2"/>
                <w:sz w:val="28"/>
              </w:rPr>
              <w:t xml:space="preserve">Термін </w:t>
            </w:r>
            <w:r>
              <w:rPr>
                <w:b/>
                <w:sz w:val="28"/>
              </w:rPr>
              <w:t>виконання</w:t>
            </w:r>
            <w:r>
              <w:rPr>
                <w:b/>
                <w:spacing w:val="-18"/>
                <w:sz w:val="28"/>
              </w:rPr>
              <w:t xml:space="preserve"> </w:t>
            </w:r>
            <w:r>
              <w:rPr>
                <w:b/>
                <w:sz w:val="28"/>
              </w:rPr>
              <w:t xml:space="preserve">етапів </w:t>
            </w:r>
            <w:r>
              <w:rPr>
                <w:b/>
                <w:spacing w:val="-2"/>
                <w:sz w:val="28"/>
              </w:rPr>
              <w:t>бакалаврської роботи</w:t>
            </w:r>
          </w:p>
        </w:tc>
        <w:tc>
          <w:tcPr>
            <w:tcW w:w="2140" w:type="dxa"/>
            <w:tcBorders>
              <w:top w:val="single" w:sz="8" w:space="0" w:color="000000"/>
              <w:left w:val="single" w:sz="8" w:space="0" w:color="000000"/>
              <w:bottom w:val="single" w:sz="8" w:space="0" w:color="000000"/>
              <w:right w:val="single" w:sz="8" w:space="0" w:color="000000"/>
            </w:tcBorders>
            <w:hideMark/>
          </w:tcPr>
          <w:p w14:paraId="0BAC2D1B" w14:textId="77777777" w:rsidR="008E78B4" w:rsidRDefault="008E78B4">
            <w:pPr>
              <w:pStyle w:val="TableParagraph"/>
              <w:spacing w:before="9"/>
              <w:ind w:left="461"/>
              <w:rPr>
                <w:b/>
                <w:sz w:val="28"/>
              </w:rPr>
            </w:pPr>
            <w:r>
              <w:rPr>
                <w:b/>
                <w:spacing w:val="-2"/>
                <w:sz w:val="28"/>
              </w:rPr>
              <w:t>Примітка</w:t>
            </w:r>
          </w:p>
        </w:tc>
      </w:tr>
      <w:tr w:rsidR="008E78B4" w14:paraId="7350EAFC" w14:textId="77777777" w:rsidTr="008E78B4">
        <w:trPr>
          <w:trHeight w:val="1292"/>
        </w:trPr>
        <w:tc>
          <w:tcPr>
            <w:tcW w:w="5220" w:type="dxa"/>
            <w:tcBorders>
              <w:top w:val="single" w:sz="8" w:space="0" w:color="000000"/>
              <w:left w:val="single" w:sz="8" w:space="0" w:color="000000"/>
              <w:bottom w:val="single" w:sz="8" w:space="0" w:color="000000"/>
              <w:right w:val="single" w:sz="8" w:space="0" w:color="000000"/>
            </w:tcBorders>
            <w:hideMark/>
          </w:tcPr>
          <w:p w14:paraId="470C38E6" w14:textId="77777777" w:rsidR="008E78B4" w:rsidRDefault="008E78B4">
            <w:pPr>
              <w:pStyle w:val="TableParagraph"/>
              <w:spacing w:line="320" w:lineRule="atLeast"/>
              <w:ind w:left="10" w:right="1807"/>
              <w:rPr>
                <w:sz w:val="28"/>
              </w:rPr>
            </w:pPr>
            <w:r>
              <w:rPr>
                <w:sz w:val="28"/>
              </w:rPr>
              <w:t xml:space="preserve">1. ТЕОРЕТИЧНІ ОСНОВИ </w:t>
            </w:r>
            <w:r>
              <w:rPr>
                <w:spacing w:val="-2"/>
                <w:sz w:val="28"/>
              </w:rPr>
              <w:t xml:space="preserve">КЕЙТЕРИНГОВОГО </w:t>
            </w:r>
            <w:r>
              <w:rPr>
                <w:sz w:val="28"/>
              </w:rPr>
              <w:t xml:space="preserve">ОБСЛУГОВУВАННЯ У </w:t>
            </w:r>
            <w:r>
              <w:rPr>
                <w:spacing w:val="-2"/>
                <w:sz w:val="28"/>
              </w:rPr>
              <w:t>РЕСТОРАННОМУ</w:t>
            </w:r>
            <w:r>
              <w:rPr>
                <w:spacing w:val="-16"/>
                <w:sz w:val="28"/>
              </w:rPr>
              <w:t xml:space="preserve"> </w:t>
            </w:r>
            <w:r>
              <w:rPr>
                <w:spacing w:val="-2"/>
                <w:sz w:val="28"/>
              </w:rPr>
              <w:t>БІЗНЕСІ</w:t>
            </w:r>
          </w:p>
        </w:tc>
        <w:tc>
          <w:tcPr>
            <w:tcW w:w="2260" w:type="dxa"/>
            <w:tcBorders>
              <w:top w:val="single" w:sz="8" w:space="0" w:color="000000"/>
              <w:left w:val="single" w:sz="8" w:space="0" w:color="000000"/>
              <w:bottom w:val="single" w:sz="8" w:space="0" w:color="000000"/>
              <w:right w:val="single" w:sz="8" w:space="0" w:color="000000"/>
            </w:tcBorders>
          </w:tcPr>
          <w:p w14:paraId="3AEFA619" w14:textId="7974D2AC" w:rsidR="008E78B4" w:rsidRDefault="008E78B4">
            <w:pPr>
              <w:pStyle w:val="TableParagraph"/>
              <w:rPr>
                <w:sz w:val="26"/>
              </w:rPr>
            </w:pPr>
            <w:r>
              <w:rPr>
                <w:sz w:val="26"/>
              </w:rPr>
              <w:t>01.03.2024</w:t>
            </w:r>
          </w:p>
        </w:tc>
        <w:tc>
          <w:tcPr>
            <w:tcW w:w="2140" w:type="dxa"/>
            <w:tcBorders>
              <w:top w:val="single" w:sz="8" w:space="0" w:color="000000"/>
              <w:left w:val="single" w:sz="8" w:space="0" w:color="000000"/>
              <w:bottom w:val="single" w:sz="8" w:space="0" w:color="000000"/>
              <w:right w:val="single" w:sz="8" w:space="0" w:color="000000"/>
            </w:tcBorders>
          </w:tcPr>
          <w:p w14:paraId="16C3DF0E" w14:textId="77777777" w:rsidR="008E78B4" w:rsidRDefault="008E78B4">
            <w:pPr>
              <w:pStyle w:val="TableParagraph"/>
              <w:rPr>
                <w:sz w:val="26"/>
              </w:rPr>
            </w:pPr>
          </w:p>
        </w:tc>
      </w:tr>
      <w:tr w:rsidR="008E78B4" w14:paraId="211FFD60" w14:textId="77777777" w:rsidTr="008E78B4">
        <w:trPr>
          <w:trHeight w:val="620"/>
        </w:trPr>
        <w:tc>
          <w:tcPr>
            <w:tcW w:w="5220" w:type="dxa"/>
            <w:tcBorders>
              <w:top w:val="single" w:sz="8" w:space="0" w:color="000000"/>
              <w:left w:val="single" w:sz="8" w:space="0" w:color="000000"/>
              <w:bottom w:val="single" w:sz="8" w:space="0" w:color="000000"/>
              <w:right w:val="single" w:sz="8" w:space="0" w:color="000000"/>
            </w:tcBorders>
            <w:hideMark/>
          </w:tcPr>
          <w:p w14:paraId="0253A9A8" w14:textId="77777777" w:rsidR="008E78B4" w:rsidRDefault="008E78B4" w:rsidP="008E78B4">
            <w:pPr>
              <w:pStyle w:val="TableParagraph"/>
              <w:spacing w:line="318" w:lineRule="exact"/>
              <w:ind w:left="10"/>
              <w:rPr>
                <w:sz w:val="28"/>
              </w:rPr>
            </w:pPr>
            <w:r>
              <w:rPr>
                <w:sz w:val="28"/>
              </w:rPr>
              <w:t>1.1.</w:t>
            </w:r>
            <w:r>
              <w:rPr>
                <w:spacing w:val="-10"/>
                <w:sz w:val="28"/>
              </w:rPr>
              <w:t xml:space="preserve"> </w:t>
            </w:r>
            <w:r>
              <w:rPr>
                <w:sz w:val="28"/>
              </w:rPr>
              <w:t>Поняття</w:t>
            </w:r>
            <w:r>
              <w:rPr>
                <w:spacing w:val="-7"/>
                <w:sz w:val="28"/>
              </w:rPr>
              <w:t xml:space="preserve"> </w:t>
            </w:r>
            <w:r>
              <w:rPr>
                <w:sz w:val="28"/>
              </w:rPr>
              <w:t>і</w:t>
            </w:r>
            <w:r>
              <w:rPr>
                <w:spacing w:val="-7"/>
                <w:sz w:val="28"/>
              </w:rPr>
              <w:t xml:space="preserve"> </w:t>
            </w:r>
            <w:r>
              <w:rPr>
                <w:sz w:val="28"/>
              </w:rPr>
              <w:t>види</w:t>
            </w:r>
            <w:r>
              <w:rPr>
                <w:spacing w:val="-7"/>
                <w:sz w:val="28"/>
              </w:rPr>
              <w:t xml:space="preserve"> </w:t>
            </w:r>
            <w:r>
              <w:rPr>
                <w:sz w:val="28"/>
              </w:rPr>
              <w:t>кейтерингу</w:t>
            </w:r>
            <w:r>
              <w:rPr>
                <w:spacing w:val="-7"/>
                <w:sz w:val="28"/>
              </w:rPr>
              <w:t xml:space="preserve"> </w:t>
            </w:r>
            <w:r>
              <w:rPr>
                <w:spacing w:val="-10"/>
                <w:sz w:val="28"/>
              </w:rPr>
              <w:t>в</w:t>
            </w:r>
          </w:p>
          <w:p w14:paraId="5EA038EB" w14:textId="77777777" w:rsidR="008E78B4" w:rsidRDefault="008E78B4" w:rsidP="008E78B4">
            <w:pPr>
              <w:pStyle w:val="TableParagraph"/>
              <w:spacing w:line="282" w:lineRule="exact"/>
              <w:ind w:left="10"/>
              <w:rPr>
                <w:sz w:val="28"/>
              </w:rPr>
            </w:pPr>
            <w:r>
              <w:rPr>
                <w:sz w:val="28"/>
              </w:rPr>
              <w:t>ресторанній</w:t>
            </w:r>
            <w:r>
              <w:rPr>
                <w:spacing w:val="-7"/>
                <w:sz w:val="28"/>
              </w:rPr>
              <w:t xml:space="preserve"> </w:t>
            </w:r>
            <w:r>
              <w:rPr>
                <w:spacing w:val="-4"/>
                <w:sz w:val="28"/>
              </w:rPr>
              <w:t>сфері</w:t>
            </w:r>
          </w:p>
        </w:tc>
        <w:tc>
          <w:tcPr>
            <w:tcW w:w="2260" w:type="dxa"/>
            <w:tcBorders>
              <w:top w:val="single" w:sz="8" w:space="0" w:color="000000"/>
              <w:left w:val="single" w:sz="8" w:space="0" w:color="000000"/>
              <w:bottom w:val="single" w:sz="8" w:space="0" w:color="000000"/>
              <w:right w:val="single" w:sz="8" w:space="0" w:color="000000"/>
            </w:tcBorders>
          </w:tcPr>
          <w:p w14:paraId="43B473A1" w14:textId="4E78AE41" w:rsidR="008E78B4" w:rsidRDefault="008E78B4" w:rsidP="008E78B4">
            <w:pPr>
              <w:pStyle w:val="TableParagraph"/>
              <w:rPr>
                <w:sz w:val="26"/>
              </w:rPr>
            </w:pPr>
            <w:r>
              <w:rPr>
                <w:sz w:val="26"/>
              </w:rPr>
              <w:t>05.03.2024</w:t>
            </w:r>
          </w:p>
        </w:tc>
        <w:tc>
          <w:tcPr>
            <w:tcW w:w="2140" w:type="dxa"/>
            <w:tcBorders>
              <w:top w:val="single" w:sz="8" w:space="0" w:color="000000"/>
              <w:left w:val="single" w:sz="8" w:space="0" w:color="000000"/>
              <w:bottom w:val="single" w:sz="8" w:space="0" w:color="000000"/>
              <w:right w:val="single" w:sz="8" w:space="0" w:color="000000"/>
            </w:tcBorders>
          </w:tcPr>
          <w:p w14:paraId="7CC4B350" w14:textId="77777777" w:rsidR="008E78B4" w:rsidRDefault="008E78B4" w:rsidP="008E78B4">
            <w:pPr>
              <w:pStyle w:val="TableParagraph"/>
              <w:rPr>
                <w:sz w:val="26"/>
              </w:rPr>
            </w:pPr>
          </w:p>
        </w:tc>
      </w:tr>
      <w:tr w:rsidR="008E78B4" w14:paraId="392E1078" w14:textId="77777777" w:rsidTr="008E78B4">
        <w:trPr>
          <w:trHeight w:val="979"/>
        </w:trPr>
        <w:tc>
          <w:tcPr>
            <w:tcW w:w="5220" w:type="dxa"/>
            <w:tcBorders>
              <w:top w:val="single" w:sz="8" w:space="0" w:color="000000"/>
              <w:left w:val="single" w:sz="8" w:space="0" w:color="000000"/>
              <w:bottom w:val="single" w:sz="8" w:space="0" w:color="000000"/>
              <w:right w:val="single" w:sz="8" w:space="0" w:color="000000"/>
            </w:tcBorders>
            <w:hideMark/>
          </w:tcPr>
          <w:p w14:paraId="63480259" w14:textId="77777777" w:rsidR="008E78B4" w:rsidRDefault="008E78B4" w:rsidP="008E78B4">
            <w:pPr>
              <w:pStyle w:val="TableParagraph"/>
              <w:spacing w:line="320" w:lineRule="atLeast"/>
              <w:ind w:left="10"/>
              <w:rPr>
                <w:sz w:val="28"/>
              </w:rPr>
            </w:pPr>
            <w:r>
              <w:rPr>
                <w:sz w:val="28"/>
              </w:rPr>
              <w:t>1.2. Розвиток кейтерингу як прогресивної технології</w:t>
            </w:r>
            <w:r>
              <w:rPr>
                <w:spacing w:val="-18"/>
                <w:sz w:val="28"/>
              </w:rPr>
              <w:t xml:space="preserve"> </w:t>
            </w:r>
            <w:r>
              <w:rPr>
                <w:sz w:val="28"/>
              </w:rPr>
              <w:t>обслуговування</w:t>
            </w:r>
            <w:r>
              <w:rPr>
                <w:spacing w:val="-17"/>
                <w:sz w:val="28"/>
              </w:rPr>
              <w:t xml:space="preserve"> </w:t>
            </w:r>
            <w:r>
              <w:rPr>
                <w:sz w:val="28"/>
              </w:rPr>
              <w:t>в</w:t>
            </w:r>
            <w:r>
              <w:rPr>
                <w:spacing w:val="-18"/>
                <w:sz w:val="28"/>
              </w:rPr>
              <w:t xml:space="preserve"> </w:t>
            </w:r>
            <w:r>
              <w:rPr>
                <w:sz w:val="28"/>
              </w:rPr>
              <w:t xml:space="preserve">ресторанному </w:t>
            </w:r>
            <w:r>
              <w:rPr>
                <w:spacing w:val="-2"/>
                <w:sz w:val="28"/>
              </w:rPr>
              <w:t>бізнесі</w:t>
            </w:r>
          </w:p>
        </w:tc>
        <w:tc>
          <w:tcPr>
            <w:tcW w:w="2260" w:type="dxa"/>
            <w:tcBorders>
              <w:top w:val="single" w:sz="8" w:space="0" w:color="000000"/>
              <w:left w:val="single" w:sz="8" w:space="0" w:color="000000"/>
              <w:bottom w:val="single" w:sz="8" w:space="0" w:color="000000"/>
              <w:right w:val="single" w:sz="8" w:space="0" w:color="000000"/>
            </w:tcBorders>
          </w:tcPr>
          <w:p w14:paraId="5C8EEC31" w14:textId="5C931106" w:rsidR="008E78B4" w:rsidRDefault="008E78B4" w:rsidP="008E78B4">
            <w:pPr>
              <w:pStyle w:val="TableParagraph"/>
              <w:rPr>
                <w:sz w:val="26"/>
              </w:rPr>
            </w:pPr>
            <w:r>
              <w:rPr>
                <w:sz w:val="26"/>
              </w:rPr>
              <w:t>12.03.2024</w:t>
            </w:r>
          </w:p>
        </w:tc>
        <w:tc>
          <w:tcPr>
            <w:tcW w:w="2140" w:type="dxa"/>
            <w:tcBorders>
              <w:top w:val="single" w:sz="8" w:space="0" w:color="000000"/>
              <w:left w:val="single" w:sz="8" w:space="0" w:color="000000"/>
              <w:bottom w:val="single" w:sz="8" w:space="0" w:color="000000"/>
              <w:right w:val="single" w:sz="8" w:space="0" w:color="000000"/>
            </w:tcBorders>
          </w:tcPr>
          <w:p w14:paraId="72080829" w14:textId="77777777" w:rsidR="008E78B4" w:rsidRDefault="008E78B4" w:rsidP="008E78B4">
            <w:pPr>
              <w:pStyle w:val="TableParagraph"/>
              <w:rPr>
                <w:sz w:val="26"/>
              </w:rPr>
            </w:pPr>
          </w:p>
        </w:tc>
      </w:tr>
      <w:tr w:rsidR="008E78B4" w14:paraId="189433F1" w14:textId="77777777" w:rsidTr="008E78B4">
        <w:trPr>
          <w:trHeight w:val="960"/>
        </w:trPr>
        <w:tc>
          <w:tcPr>
            <w:tcW w:w="5220" w:type="dxa"/>
            <w:tcBorders>
              <w:top w:val="single" w:sz="8" w:space="0" w:color="000000"/>
              <w:left w:val="single" w:sz="8" w:space="0" w:color="000000"/>
              <w:bottom w:val="single" w:sz="8" w:space="0" w:color="000000"/>
              <w:right w:val="single" w:sz="8" w:space="0" w:color="000000"/>
            </w:tcBorders>
            <w:hideMark/>
          </w:tcPr>
          <w:p w14:paraId="373AA3EF" w14:textId="77777777" w:rsidR="008E78B4" w:rsidRDefault="008E78B4" w:rsidP="008E78B4">
            <w:pPr>
              <w:pStyle w:val="TableParagraph"/>
              <w:ind w:left="10" w:right="-14"/>
              <w:rPr>
                <w:sz w:val="28"/>
              </w:rPr>
            </w:pPr>
            <w:r>
              <w:rPr>
                <w:sz w:val="28"/>
              </w:rPr>
              <w:t xml:space="preserve">1.3. Сучасний стан надання послуг </w:t>
            </w:r>
            <w:r>
              <w:rPr>
                <w:spacing w:val="-2"/>
                <w:sz w:val="28"/>
              </w:rPr>
              <w:t>кейтерінгового</w:t>
            </w:r>
            <w:r>
              <w:rPr>
                <w:spacing w:val="-7"/>
                <w:sz w:val="28"/>
              </w:rPr>
              <w:t xml:space="preserve"> </w:t>
            </w:r>
            <w:r>
              <w:rPr>
                <w:spacing w:val="-2"/>
                <w:sz w:val="28"/>
              </w:rPr>
              <w:t>обслуговування</w:t>
            </w:r>
            <w:r>
              <w:rPr>
                <w:spacing w:val="-7"/>
                <w:sz w:val="28"/>
              </w:rPr>
              <w:t xml:space="preserve"> </w:t>
            </w:r>
            <w:r>
              <w:rPr>
                <w:spacing w:val="-2"/>
                <w:sz w:val="28"/>
              </w:rPr>
              <w:t>в</w:t>
            </w:r>
            <w:r>
              <w:rPr>
                <w:spacing w:val="-7"/>
                <w:sz w:val="28"/>
              </w:rPr>
              <w:t xml:space="preserve"> </w:t>
            </w:r>
            <w:r>
              <w:rPr>
                <w:spacing w:val="-2"/>
                <w:sz w:val="28"/>
              </w:rPr>
              <w:t>Україні</w:t>
            </w:r>
            <w:r>
              <w:rPr>
                <w:spacing w:val="-7"/>
                <w:sz w:val="28"/>
              </w:rPr>
              <w:t xml:space="preserve"> </w:t>
            </w:r>
            <w:r>
              <w:rPr>
                <w:spacing w:val="-2"/>
                <w:sz w:val="28"/>
              </w:rPr>
              <w:t>та</w:t>
            </w:r>
          </w:p>
          <w:p w14:paraId="5FAFE795" w14:textId="77777777" w:rsidR="008E78B4" w:rsidRDefault="008E78B4" w:rsidP="008E78B4">
            <w:pPr>
              <w:pStyle w:val="TableParagraph"/>
              <w:spacing w:line="301" w:lineRule="exact"/>
              <w:ind w:left="10"/>
              <w:rPr>
                <w:sz w:val="28"/>
              </w:rPr>
            </w:pPr>
            <w:r>
              <w:rPr>
                <w:spacing w:val="-2"/>
                <w:sz w:val="28"/>
              </w:rPr>
              <w:t>світі</w:t>
            </w:r>
          </w:p>
        </w:tc>
        <w:tc>
          <w:tcPr>
            <w:tcW w:w="2260" w:type="dxa"/>
            <w:tcBorders>
              <w:top w:val="single" w:sz="8" w:space="0" w:color="000000"/>
              <w:left w:val="single" w:sz="8" w:space="0" w:color="000000"/>
              <w:bottom w:val="single" w:sz="8" w:space="0" w:color="000000"/>
              <w:right w:val="single" w:sz="8" w:space="0" w:color="000000"/>
            </w:tcBorders>
          </w:tcPr>
          <w:p w14:paraId="7A541E36" w14:textId="58B63F49" w:rsidR="008E78B4" w:rsidRDefault="008E78B4" w:rsidP="008E78B4">
            <w:pPr>
              <w:pStyle w:val="TableParagraph"/>
              <w:rPr>
                <w:sz w:val="26"/>
              </w:rPr>
            </w:pPr>
            <w:r>
              <w:rPr>
                <w:sz w:val="26"/>
              </w:rPr>
              <w:t>25.03.2024</w:t>
            </w:r>
          </w:p>
        </w:tc>
        <w:tc>
          <w:tcPr>
            <w:tcW w:w="2140" w:type="dxa"/>
            <w:tcBorders>
              <w:top w:val="single" w:sz="8" w:space="0" w:color="000000"/>
              <w:left w:val="single" w:sz="8" w:space="0" w:color="000000"/>
              <w:bottom w:val="single" w:sz="8" w:space="0" w:color="000000"/>
              <w:right w:val="single" w:sz="8" w:space="0" w:color="000000"/>
            </w:tcBorders>
          </w:tcPr>
          <w:p w14:paraId="0817EAB7" w14:textId="77777777" w:rsidR="008E78B4" w:rsidRDefault="008E78B4" w:rsidP="008E78B4">
            <w:pPr>
              <w:pStyle w:val="TableParagraph"/>
              <w:rPr>
                <w:sz w:val="26"/>
              </w:rPr>
            </w:pPr>
          </w:p>
        </w:tc>
      </w:tr>
      <w:tr w:rsidR="008E78B4" w14:paraId="32D78347" w14:textId="77777777" w:rsidTr="008E78B4">
        <w:trPr>
          <w:trHeight w:val="959"/>
        </w:trPr>
        <w:tc>
          <w:tcPr>
            <w:tcW w:w="5220" w:type="dxa"/>
            <w:tcBorders>
              <w:top w:val="single" w:sz="8" w:space="0" w:color="000000"/>
              <w:left w:val="single" w:sz="8" w:space="0" w:color="000000"/>
              <w:bottom w:val="single" w:sz="8" w:space="0" w:color="000000"/>
              <w:right w:val="single" w:sz="8" w:space="0" w:color="000000"/>
            </w:tcBorders>
            <w:hideMark/>
          </w:tcPr>
          <w:p w14:paraId="089966A4" w14:textId="77777777" w:rsidR="008E78B4" w:rsidRDefault="008E78B4" w:rsidP="008E78B4">
            <w:pPr>
              <w:pStyle w:val="TableParagraph"/>
              <w:spacing w:line="322" w:lineRule="exact"/>
              <w:ind w:left="10"/>
              <w:rPr>
                <w:sz w:val="28"/>
              </w:rPr>
            </w:pPr>
            <w:r>
              <w:rPr>
                <w:sz w:val="28"/>
              </w:rPr>
              <w:t xml:space="preserve">2. ОЦІНКА ПРАКТИЧНИХ ОСНОВ ФУНКЦІОНУВАННЯ ВИЇЗДНОГО </w:t>
            </w:r>
            <w:r>
              <w:rPr>
                <w:spacing w:val="-4"/>
                <w:sz w:val="28"/>
              </w:rPr>
              <w:t>КЕЙТЕРІНГОВОГО ОБСЛУГОВУВАННЯ</w:t>
            </w:r>
          </w:p>
        </w:tc>
        <w:tc>
          <w:tcPr>
            <w:tcW w:w="2260" w:type="dxa"/>
            <w:tcBorders>
              <w:top w:val="single" w:sz="8" w:space="0" w:color="000000"/>
              <w:left w:val="single" w:sz="8" w:space="0" w:color="000000"/>
              <w:bottom w:val="single" w:sz="8" w:space="0" w:color="000000"/>
              <w:right w:val="single" w:sz="8" w:space="0" w:color="000000"/>
            </w:tcBorders>
          </w:tcPr>
          <w:p w14:paraId="00035D00" w14:textId="78218B81" w:rsidR="008E78B4" w:rsidRDefault="008E78B4" w:rsidP="008E78B4">
            <w:pPr>
              <w:pStyle w:val="TableParagraph"/>
              <w:rPr>
                <w:sz w:val="26"/>
              </w:rPr>
            </w:pPr>
            <w:r>
              <w:rPr>
                <w:sz w:val="26"/>
              </w:rPr>
              <w:t>03.04.2024</w:t>
            </w:r>
          </w:p>
        </w:tc>
        <w:tc>
          <w:tcPr>
            <w:tcW w:w="2140" w:type="dxa"/>
            <w:tcBorders>
              <w:top w:val="single" w:sz="8" w:space="0" w:color="000000"/>
              <w:left w:val="single" w:sz="8" w:space="0" w:color="000000"/>
              <w:bottom w:val="single" w:sz="8" w:space="0" w:color="000000"/>
              <w:right w:val="single" w:sz="8" w:space="0" w:color="000000"/>
            </w:tcBorders>
          </w:tcPr>
          <w:p w14:paraId="1C137E0D" w14:textId="77777777" w:rsidR="008E78B4" w:rsidRDefault="008E78B4" w:rsidP="008E78B4">
            <w:pPr>
              <w:pStyle w:val="TableParagraph"/>
              <w:rPr>
                <w:sz w:val="26"/>
              </w:rPr>
            </w:pPr>
          </w:p>
        </w:tc>
      </w:tr>
      <w:tr w:rsidR="008E78B4" w14:paraId="01DE4AFD" w14:textId="77777777" w:rsidTr="008E78B4">
        <w:trPr>
          <w:trHeight w:val="1274"/>
        </w:trPr>
        <w:tc>
          <w:tcPr>
            <w:tcW w:w="5220" w:type="dxa"/>
            <w:tcBorders>
              <w:top w:val="single" w:sz="8" w:space="0" w:color="000000"/>
              <w:left w:val="single" w:sz="8" w:space="0" w:color="000000"/>
              <w:bottom w:val="single" w:sz="8" w:space="0" w:color="000000"/>
              <w:right w:val="single" w:sz="8" w:space="0" w:color="000000"/>
            </w:tcBorders>
            <w:hideMark/>
          </w:tcPr>
          <w:p w14:paraId="10D41832" w14:textId="77777777" w:rsidR="008E78B4" w:rsidRDefault="008E78B4" w:rsidP="008E78B4">
            <w:pPr>
              <w:pStyle w:val="TableParagraph"/>
              <w:ind w:left="10"/>
              <w:rPr>
                <w:sz w:val="28"/>
              </w:rPr>
            </w:pPr>
            <w:r>
              <w:rPr>
                <w:sz w:val="28"/>
              </w:rPr>
              <w:t xml:space="preserve">2.1. Загальна характеристика практичної </w:t>
            </w:r>
            <w:r>
              <w:rPr>
                <w:spacing w:val="-2"/>
                <w:sz w:val="28"/>
              </w:rPr>
              <w:t>організації</w:t>
            </w:r>
            <w:r>
              <w:rPr>
                <w:spacing w:val="-3"/>
                <w:sz w:val="28"/>
              </w:rPr>
              <w:t xml:space="preserve"> </w:t>
            </w:r>
            <w:r>
              <w:rPr>
                <w:spacing w:val="-2"/>
                <w:sz w:val="28"/>
              </w:rPr>
              <w:t>кейтерингового</w:t>
            </w:r>
            <w:r>
              <w:rPr>
                <w:spacing w:val="-3"/>
                <w:sz w:val="28"/>
              </w:rPr>
              <w:t xml:space="preserve"> </w:t>
            </w:r>
            <w:r>
              <w:rPr>
                <w:spacing w:val="-2"/>
                <w:sz w:val="28"/>
              </w:rPr>
              <w:t xml:space="preserve">обслуговування </w:t>
            </w:r>
            <w:r>
              <w:rPr>
                <w:sz w:val="28"/>
              </w:rPr>
              <w:t>на прикладіукраїнської фірми «Барбарис»</w:t>
            </w:r>
          </w:p>
          <w:p w14:paraId="33B0E662" w14:textId="77777777" w:rsidR="008E78B4" w:rsidRDefault="008E78B4" w:rsidP="008E78B4">
            <w:pPr>
              <w:pStyle w:val="TableParagraph"/>
              <w:spacing w:line="297" w:lineRule="exact"/>
              <w:ind w:left="10"/>
              <w:rPr>
                <w:sz w:val="28"/>
              </w:rPr>
            </w:pPr>
            <w:r>
              <w:rPr>
                <w:sz w:val="28"/>
              </w:rPr>
              <w:t>(м.</w:t>
            </w:r>
            <w:r>
              <w:rPr>
                <w:spacing w:val="-5"/>
                <w:sz w:val="28"/>
              </w:rPr>
              <w:t xml:space="preserve"> </w:t>
            </w:r>
            <w:r>
              <w:rPr>
                <w:spacing w:val="-2"/>
                <w:sz w:val="28"/>
              </w:rPr>
              <w:t>Житомир)</w:t>
            </w:r>
          </w:p>
        </w:tc>
        <w:tc>
          <w:tcPr>
            <w:tcW w:w="2260" w:type="dxa"/>
            <w:tcBorders>
              <w:top w:val="single" w:sz="8" w:space="0" w:color="000000"/>
              <w:left w:val="single" w:sz="8" w:space="0" w:color="000000"/>
              <w:bottom w:val="single" w:sz="8" w:space="0" w:color="000000"/>
              <w:right w:val="single" w:sz="8" w:space="0" w:color="000000"/>
            </w:tcBorders>
          </w:tcPr>
          <w:p w14:paraId="2482FFE1" w14:textId="7F3E4135" w:rsidR="008E78B4" w:rsidRDefault="008E78B4" w:rsidP="008E78B4">
            <w:pPr>
              <w:pStyle w:val="TableParagraph"/>
              <w:rPr>
                <w:sz w:val="26"/>
              </w:rPr>
            </w:pPr>
            <w:r>
              <w:rPr>
                <w:sz w:val="26"/>
              </w:rPr>
              <w:t>10.04.2024</w:t>
            </w:r>
          </w:p>
        </w:tc>
        <w:tc>
          <w:tcPr>
            <w:tcW w:w="2140" w:type="dxa"/>
            <w:tcBorders>
              <w:top w:val="single" w:sz="8" w:space="0" w:color="000000"/>
              <w:left w:val="single" w:sz="8" w:space="0" w:color="000000"/>
              <w:bottom w:val="single" w:sz="8" w:space="0" w:color="000000"/>
              <w:right w:val="single" w:sz="8" w:space="0" w:color="000000"/>
            </w:tcBorders>
          </w:tcPr>
          <w:p w14:paraId="509F1465" w14:textId="77777777" w:rsidR="008E78B4" w:rsidRDefault="008E78B4" w:rsidP="008E78B4">
            <w:pPr>
              <w:pStyle w:val="TableParagraph"/>
              <w:rPr>
                <w:sz w:val="26"/>
              </w:rPr>
            </w:pPr>
          </w:p>
        </w:tc>
      </w:tr>
      <w:tr w:rsidR="008E78B4" w14:paraId="097BB21B" w14:textId="77777777" w:rsidTr="008E78B4">
        <w:trPr>
          <w:trHeight w:val="960"/>
        </w:trPr>
        <w:tc>
          <w:tcPr>
            <w:tcW w:w="5220" w:type="dxa"/>
            <w:tcBorders>
              <w:top w:val="single" w:sz="8" w:space="0" w:color="000000"/>
              <w:left w:val="single" w:sz="8" w:space="0" w:color="000000"/>
              <w:bottom w:val="single" w:sz="8" w:space="0" w:color="000000"/>
              <w:right w:val="single" w:sz="8" w:space="0" w:color="000000"/>
            </w:tcBorders>
            <w:hideMark/>
          </w:tcPr>
          <w:p w14:paraId="47EF7113" w14:textId="77777777" w:rsidR="008E78B4" w:rsidRDefault="008E78B4" w:rsidP="008E78B4">
            <w:pPr>
              <w:pStyle w:val="TableParagraph"/>
              <w:spacing w:line="320" w:lineRule="atLeast"/>
              <w:ind w:left="10"/>
              <w:rPr>
                <w:sz w:val="28"/>
              </w:rPr>
            </w:pPr>
            <w:r>
              <w:rPr>
                <w:sz w:val="28"/>
              </w:rPr>
              <w:t>2.2. Оцінка функціонування системи кейтерингу:</w:t>
            </w:r>
            <w:r>
              <w:rPr>
                <w:spacing w:val="-15"/>
                <w:sz w:val="28"/>
              </w:rPr>
              <w:t xml:space="preserve"> </w:t>
            </w:r>
            <w:r>
              <w:rPr>
                <w:sz w:val="28"/>
              </w:rPr>
              <w:t>розробка</w:t>
            </w:r>
            <w:r>
              <w:rPr>
                <w:spacing w:val="-15"/>
                <w:sz w:val="28"/>
              </w:rPr>
              <w:t xml:space="preserve"> </w:t>
            </w:r>
            <w:r>
              <w:rPr>
                <w:sz w:val="28"/>
              </w:rPr>
              <w:t>меню</w:t>
            </w:r>
            <w:r>
              <w:rPr>
                <w:spacing w:val="-15"/>
                <w:sz w:val="28"/>
              </w:rPr>
              <w:t xml:space="preserve"> </w:t>
            </w:r>
            <w:r>
              <w:rPr>
                <w:sz w:val="28"/>
              </w:rPr>
              <w:t>та</w:t>
            </w:r>
            <w:r>
              <w:rPr>
                <w:spacing w:val="-15"/>
                <w:sz w:val="28"/>
              </w:rPr>
              <w:t xml:space="preserve"> </w:t>
            </w:r>
            <w:r>
              <w:rPr>
                <w:sz w:val="28"/>
              </w:rPr>
              <w:t xml:space="preserve">прийом </w:t>
            </w:r>
            <w:r>
              <w:rPr>
                <w:spacing w:val="-2"/>
                <w:sz w:val="28"/>
              </w:rPr>
              <w:t>замовлень</w:t>
            </w:r>
          </w:p>
        </w:tc>
        <w:tc>
          <w:tcPr>
            <w:tcW w:w="2260" w:type="dxa"/>
            <w:tcBorders>
              <w:top w:val="single" w:sz="8" w:space="0" w:color="000000"/>
              <w:left w:val="single" w:sz="8" w:space="0" w:color="000000"/>
              <w:bottom w:val="single" w:sz="8" w:space="0" w:color="000000"/>
              <w:right w:val="single" w:sz="8" w:space="0" w:color="000000"/>
            </w:tcBorders>
          </w:tcPr>
          <w:p w14:paraId="47D1C357" w14:textId="6C7F44B2" w:rsidR="008E78B4" w:rsidRDefault="008E78B4" w:rsidP="008E78B4">
            <w:pPr>
              <w:pStyle w:val="TableParagraph"/>
              <w:rPr>
                <w:sz w:val="26"/>
              </w:rPr>
            </w:pPr>
            <w:r>
              <w:rPr>
                <w:sz w:val="26"/>
              </w:rPr>
              <w:t>21.04.2024</w:t>
            </w:r>
          </w:p>
        </w:tc>
        <w:tc>
          <w:tcPr>
            <w:tcW w:w="2140" w:type="dxa"/>
            <w:tcBorders>
              <w:top w:val="single" w:sz="8" w:space="0" w:color="000000"/>
              <w:left w:val="single" w:sz="8" w:space="0" w:color="000000"/>
              <w:bottom w:val="single" w:sz="8" w:space="0" w:color="000000"/>
              <w:right w:val="single" w:sz="8" w:space="0" w:color="000000"/>
            </w:tcBorders>
          </w:tcPr>
          <w:p w14:paraId="553FBE7D" w14:textId="77777777" w:rsidR="008E78B4" w:rsidRDefault="008E78B4" w:rsidP="008E78B4">
            <w:pPr>
              <w:pStyle w:val="TableParagraph"/>
              <w:rPr>
                <w:sz w:val="26"/>
              </w:rPr>
            </w:pPr>
          </w:p>
        </w:tc>
      </w:tr>
      <w:tr w:rsidR="008E78B4" w14:paraId="7223741A" w14:textId="77777777" w:rsidTr="008E78B4">
        <w:trPr>
          <w:trHeight w:val="634"/>
        </w:trPr>
        <w:tc>
          <w:tcPr>
            <w:tcW w:w="5220" w:type="dxa"/>
            <w:tcBorders>
              <w:top w:val="single" w:sz="8" w:space="0" w:color="000000"/>
              <w:left w:val="single" w:sz="8" w:space="0" w:color="000000"/>
              <w:bottom w:val="single" w:sz="8" w:space="0" w:color="000000"/>
              <w:right w:val="single" w:sz="8" w:space="0" w:color="000000"/>
            </w:tcBorders>
            <w:hideMark/>
          </w:tcPr>
          <w:p w14:paraId="696C707A" w14:textId="77777777" w:rsidR="008E78B4" w:rsidRDefault="008E78B4" w:rsidP="008E78B4">
            <w:pPr>
              <w:pStyle w:val="TableParagraph"/>
              <w:spacing w:line="317" w:lineRule="exact"/>
              <w:ind w:left="10"/>
              <w:rPr>
                <w:sz w:val="28"/>
              </w:rPr>
            </w:pPr>
            <w:r>
              <w:rPr>
                <w:sz w:val="28"/>
              </w:rPr>
              <w:t>2.3.</w:t>
            </w:r>
            <w:r>
              <w:rPr>
                <w:spacing w:val="-13"/>
                <w:sz w:val="28"/>
              </w:rPr>
              <w:t xml:space="preserve"> </w:t>
            </w:r>
            <w:r>
              <w:rPr>
                <w:sz w:val="28"/>
              </w:rPr>
              <w:t>Визначення</w:t>
            </w:r>
            <w:r>
              <w:rPr>
                <w:spacing w:val="-12"/>
                <w:sz w:val="28"/>
              </w:rPr>
              <w:t xml:space="preserve"> </w:t>
            </w:r>
            <w:r>
              <w:rPr>
                <w:spacing w:val="-2"/>
                <w:sz w:val="28"/>
              </w:rPr>
              <w:t>необхідного</w:t>
            </w:r>
          </w:p>
          <w:p w14:paraId="0023DAC8" w14:textId="77777777" w:rsidR="008E78B4" w:rsidRDefault="008E78B4" w:rsidP="008E78B4">
            <w:pPr>
              <w:pStyle w:val="TableParagraph"/>
              <w:spacing w:line="297" w:lineRule="exact"/>
              <w:ind w:left="10"/>
              <w:rPr>
                <w:sz w:val="28"/>
              </w:rPr>
            </w:pPr>
            <w:r>
              <w:rPr>
                <w:spacing w:val="-2"/>
                <w:sz w:val="28"/>
              </w:rPr>
              <w:t>матеріально-технічного</w:t>
            </w:r>
            <w:r>
              <w:rPr>
                <w:spacing w:val="4"/>
                <w:sz w:val="28"/>
              </w:rPr>
              <w:t xml:space="preserve"> </w:t>
            </w:r>
            <w:r>
              <w:rPr>
                <w:spacing w:val="-2"/>
                <w:sz w:val="28"/>
              </w:rPr>
              <w:t>забезпечення</w:t>
            </w:r>
            <w:r>
              <w:rPr>
                <w:spacing w:val="6"/>
                <w:sz w:val="28"/>
              </w:rPr>
              <w:t xml:space="preserve"> </w:t>
            </w:r>
            <w:r>
              <w:rPr>
                <w:spacing w:val="-10"/>
                <w:sz w:val="28"/>
              </w:rPr>
              <w:t>і</w:t>
            </w:r>
          </w:p>
        </w:tc>
        <w:tc>
          <w:tcPr>
            <w:tcW w:w="2260" w:type="dxa"/>
            <w:tcBorders>
              <w:top w:val="single" w:sz="8" w:space="0" w:color="000000"/>
              <w:left w:val="single" w:sz="8" w:space="0" w:color="000000"/>
              <w:bottom w:val="single" w:sz="8" w:space="0" w:color="000000"/>
              <w:right w:val="single" w:sz="8" w:space="0" w:color="000000"/>
            </w:tcBorders>
          </w:tcPr>
          <w:p w14:paraId="7A8CD1B1" w14:textId="278CDF28" w:rsidR="008E78B4" w:rsidRDefault="008E78B4" w:rsidP="008E78B4">
            <w:pPr>
              <w:pStyle w:val="TableParagraph"/>
              <w:rPr>
                <w:sz w:val="26"/>
              </w:rPr>
            </w:pPr>
            <w:r>
              <w:rPr>
                <w:sz w:val="26"/>
              </w:rPr>
              <w:t>29.04.2024</w:t>
            </w:r>
          </w:p>
        </w:tc>
        <w:tc>
          <w:tcPr>
            <w:tcW w:w="2140" w:type="dxa"/>
            <w:tcBorders>
              <w:top w:val="single" w:sz="8" w:space="0" w:color="000000"/>
              <w:left w:val="single" w:sz="8" w:space="0" w:color="000000"/>
              <w:bottom w:val="single" w:sz="8" w:space="0" w:color="000000"/>
              <w:right w:val="single" w:sz="8" w:space="0" w:color="000000"/>
            </w:tcBorders>
          </w:tcPr>
          <w:p w14:paraId="0755657F" w14:textId="77777777" w:rsidR="008E78B4" w:rsidRDefault="008E78B4" w:rsidP="008E78B4">
            <w:pPr>
              <w:pStyle w:val="TableParagraph"/>
              <w:rPr>
                <w:sz w:val="26"/>
              </w:rPr>
            </w:pPr>
          </w:p>
        </w:tc>
      </w:tr>
    </w:tbl>
    <w:p w14:paraId="552A07C6" w14:textId="77777777" w:rsidR="008E78B4" w:rsidRDefault="008E78B4" w:rsidP="008E78B4">
      <w:pPr>
        <w:widowControl/>
        <w:rPr>
          <w:sz w:val="26"/>
        </w:rPr>
        <w:sectPr w:rsidR="008E78B4">
          <w:pgSz w:w="11920" w:h="16840"/>
          <w:pgMar w:top="1060" w:right="380" w:bottom="452" w:left="1220" w:header="720" w:footer="720" w:gutter="0"/>
          <w:cols w:space="720"/>
        </w:sectPr>
      </w:pPr>
    </w:p>
    <w:tbl>
      <w:tblPr>
        <w:tblStyle w:val="TableNormal0"/>
        <w:tblW w:w="0" w:type="auto"/>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220"/>
        <w:gridCol w:w="2260"/>
        <w:gridCol w:w="2140"/>
      </w:tblGrid>
      <w:tr w:rsidR="008E78B4" w14:paraId="0A2B9168" w14:textId="77777777" w:rsidTr="008E78B4">
        <w:trPr>
          <w:trHeight w:val="299"/>
        </w:trPr>
        <w:tc>
          <w:tcPr>
            <w:tcW w:w="5220" w:type="dxa"/>
            <w:tcBorders>
              <w:top w:val="single" w:sz="8" w:space="0" w:color="000000"/>
              <w:left w:val="single" w:sz="8" w:space="0" w:color="000000"/>
              <w:bottom w:val="single" w:sz="8" w:space="0" w:color="000000"/>
              <w:right w:val="single" w:sz="8" w:space="0" w:color="000000"/>
            </w:tcBorders>
            <w:hideMark/>
          </w:tcPr>
          <w:p w14:paraId="48791A5C" w14:textId="77777777" w:rsidR="008E78B4" w:rsidRDefault="008E78B4">
            <w:pPr>
              <w:pStyle w:val="TableParagraph"/>
              <w:spacing w:line="280" w:lineRule="exact"/>
              <w:ind w:left="10"/>
              <w:rPr>
                <w:sz w:val="28"/>
                <w:lang w:eastAsia="en-US"/>
              </w:rPr>
            </w:pPr>
            <w:r>
              <w:rPr>
                <w:spacing w:val="-4"/>
                <w:sz w:val="28"/>
              </w:rPr>
              <w:lastRenderedPageBreak/>
              <w:t>обслуговуючого</w:t>
            </w:r>
            <w:r>
              <w:rPr>
                <w:spacing w:val="9"/>
                <w:sz w:val="28"/>
              </w:rPr>
              <w:t xml:space="preserve"> </w:t>
            </w:r>
            <w:r>
              <w:rPr>
                <w:spacing w:val="-2"/>
                <w:sz w:val="28"/>
              </w:rPr>
              <w:t>персоналу</w:t>
            </w:r>
          </w:p>
        </w:tc>
        <w:tc>
          <w:tcPr>
            <w:tcW w:w="2260" w:type="dxa"/>
            <w:tcBorders>
              <w:top w:val="single" w:sz="8" w:space="0" w:color="000000"/>
              <w:left w:val="single" w:sz="8" w:space="0" w:color="000000"/>
              <w:bottom w:val="single" w:sz="8" w:space="0" w:color="000000"/>
              <w:right w:val="single" w:sz="8" w:space="0" w:color="000000"/>
            </w:tcBorders>
          </w:tcPr>
          <w:p w14:paraId="68F516AF" w14:textId="77777777" w:rsidR="008E78B4" w:rsidRDefault="008E78B4">
            <w:pPr>
              <w:pStyle w:val="TableParagraph"/>
            </w:pPr>
          </w:p>
        </w:tc>
        <w:tc>
          <w:tcPr>
            <w:tcW w:w="2140" w:type="dxa"/>
            <w:tcBorders>
              <w:top w:val="single" w:sz="8" w:space="0" w:color="000000"/>
              <w:left w:val="single" w:sz="8" w:space="0" w:color="000000"/>
              <w:bottom w:val="single" w:sz="8" w:space="0" w:color="000000"/>
              <w:right w:val="single" w:sz="8" w:space="0" w:color="000000"/>
            </w:tcBorders>
          </w:tcPr>
          <w:p w14:paraId="1D741A8F" w14:textId="77777777" w:rsidR="008E78B4" w:rsidRDefault="008E78B4">
            <w:pPr>
              <w:pStyle w:val="TableParagraph"/>
            </w:pPr>
          </w:p>
        </w:tc>
      </w:tr>
      <w:tr w:rsidR="008E78B4" w14:paraId="1F61CECD" w14:textId="77777777" w:rsidTr="008E78B4">
        <w:trPr>
          <w:trHeight w:val="640"/>
        </w:trPr>
        <w:tc>
          <w:tcPr>
            <w:tcW w:w="5220" w:type="dxa"/>
            <w:tcBorders>
              <w:top w:val="single" w:sz="8" w:space="0" w:color="000000"/>
              <w:left w:val="single" w:sz="8" w:space="0" w:color="000000"/>
              <w:bottom w:val="single" w:sz="8" w:space="0" w:color="000000"/>
              <w:right w:val="single" w:sz="8" w:space="0" w:color="000000"/>
            </w:tcBorders>
            <w:hideMark/>
          </w:tcPr>
          <w:p w14:paraId="4475F1C3" w14:textId="77777777" w:rsidR="008E78B4" w:rsidRDefault="008E78B4" w:rsidP="008E78B4">
            <w:pPr>
              <w:pStyle w:val="TableParagraph"/>
              <w:spacing w:line="320" w:lineRule="atLeast"/>
              <w:ind w:left="10" w:right="72"/>
              <w:rPr>
                <w:sz w:val="28"/>
              </w:rPr>
            </w:pPr>
            <w:r>
              <w:rPr>
                <w:sz w:val="28"/>
              </w:rPr>
              <w:t>2.4.</w:t>
            </w:r>
            <w:r>
              <w:rPr>
                <w:spacing w:val="-18"/>
                <w:sz w:val="28"/>
              </w:rPr>
              <w:t xml:space="preserve"> </w:t>
            </w:r>
            <w:r>
              <w:rPr>
                <w:sz w:val="28"/>
              </w:rPr>
              <w:t>Організація</w:t>
            </w:r>
            <w:r>
              <w:rPr>
                <w:spacing w:val="-17"/>
                <w:sz w:val="28"/>
              </w:rPr>
              <w:t xml:space="preserve"> </w:t>
            </w:r>
            <w:r>
              <w:rPr>
                <w:sz w:val="28"/>
              </w:rPr>
              <w:t>виїзного</w:t>
            </w:r>
            <w:r>
              <w:rPr>
                <w:spacing w:val="-18"/>
                <w:sz w:val="28"/>
              </w:rPr>
              <w:t xml:space="preserve"> </w:t>
            </w:r>
            <w:r>
              <w:rPr>
                <w:sz w:val="28"/>
              </w:rPr>
              <w:t>обслуговування та порядок подачі страв</w:t>
            </w:r>
          </w:p>
        </w:tc>
        <w:tc>
          <w:tcPr>
            <w:tcW w:w="2260" w:type="dxa"/>
            <w:tcBorders>
              <w:top w:val="single" w:sz="8" w:space="0" w:color="000000"/>
              <w:left w:val="single" w:sz="8" w:space="0" w:color="000000"/>
              <w:bottom w:val="single" w:sz="8" w:space="0" w:color="000000"/>
              <w:right w:val="single" w:sz="8" w:space="0" w:color="000000"/>
            </w:tcBorders>
          </w:tcPr>
          <w:p w14:paraId="7BC89B68" w14:textId="47F8D044" w:rsidR="008E78B4" w:rsidRDefault="00582792" w:rsidP="008E78B4">
            <w:pPr>
              <w:pStyle w:val="TableParagraph"/>
              <w:rPr>
                <w:sz w:val="26"/>
              </w:rPr>
            </w:pPr>
            <w:r>
              <w:rPr>
                <w:sz w:val="26"/>
              </w:rPr>
              <w:t>02.05</w:t>
            </w:r>
            <w:r w:rsidR="008E78B4">
              <w:rPr>
                <w:sz w:val="26"/>
              </w:rPr>
              <w:t>.2024</w:t>
            </w:r>
          </w:p>
        </w:tc>
        <w:tc>
          <w:tcPr>
            <w:tcW w:w="2140" w:type="dxa"/>
            <w:tcBorders>
              <w:top w:val="single" w:sz="8" w:space="0" w:color="000000"/>
              <w:left w:val="single" w:sz="8" w:space="0" w:color="000000"/>
              <w:bottom w:val="single" w:sz="8" w:space="0" w:color="000000"/>
              <w:right w:val="single" w:sz="8" w:space="0" w:color="000000"/>
            </w:tcBorders>
          </w:tcPr>
          <w:p w14:paraId="59FECF41" w14:textId="77777777" w:rsidR="008E78B4" w:rsidRDefault="008E78B4" w:rsidP="008E78B4">
            <w:pPr>
              <w:pStyle w:val="TableParagraph"/>
              <w:rPr>
                <w:sz w:val="26"/>
              </w:rPr>
            </w:pPr>
          </w:p>
        </w:tc>
      </w:tr>
      <w:tr w:rsidR="008E78B4" w14:paraId="00900EF5" w14:textId="77777777" w:rsidTr="008E78B4">
        <w:trPr>
          <w:trHeight w:val="955"/>
        </w:trPr>
        <w:tc>
          <w:tcPr>
            <w:tcW w:w="5220" w:type="dxa"/>
            <w:tcBorders>
              <w:top w:val="single" w:sz="8" w:space="0" w:color="000000"/>
              <w:left w:val="single" w:sz="8" w:space="0" w:color="000000"/>
              <w:bottom w:val="single" w:sz="8" w:space="0" w:color="000000"/>
              <w:right w:val="single" w:sz="8" w:space="0" w:color="000000"/>
            </w:tcBorders>
            <w:hideMark/>
          </w:tcPr>
          <w:p w14:paraId="06474E51" w14:textId="77777777" w:rsidR="008E78B4" w:rsidRDefault="008E78B4" w:rsidP="008E78B4">
            <w:pPr>
              <w:pStyle w:val="TableParagraph"/>
              <w:spacing w:line="320" w:lineRule="atLeast"/>
              <w:ind w:left="10"/>
              <w:rPr>
                <w:sz w:val="28"/>
              </w:rPr>
            </w:pPr>
            <w:r>
              <w:rPr>
                <w:sz w:val="28"/>
              </w:rPr>
              <w:t>3.</w:t>
            </w:r>
            <w:r>
              <w:rPr>
                <w:spacing w:val="-14"/>
                <w:sz w:val="28"/>
              </w:rPr>
              <w:t xml:space="preserve"> </w:t>
            </w:r>
            <w:r>
              <w:rPr>
                <w:sz w:val="28"/>
              </w:rPr>
              <w:t>ПЕРСПЕКТИВНІ</w:t>
            </w:r>
            <w:r>
              <w:rPr>
                <w:spacing w:val="-14"/>
                <w:sz w:val="28"/>
              </w:rPr>
              <w:t xml:space="preserve"> </w:t>
            </w:r>
            <w:r>
              <w:rPr>
                <w:sz w:val="28"/>
              </w:rPr>
              <w:t>ШЛЯХИ</w:t>
            </w:r>
            <w:r>
              <w:rPr>
                <w:spacing w:val="-14"/>
                <w:sz w:val="28"/>
              </w:rPr>
              <w:t xml:space="preserve"> </w:t>
            </w:r>
            <w:r>
              <w:rPr>
                <w:sz w:val="28"/>
              </w:rPr>
              <w:t xml:space="preserve">РОЗВИТКУ ПОВНОСЕРВІСНИХ ПОСЛУГ </w:t>
            </w:r>
            <w:r>
              <w:rPr>
                <w:spacing w:val="-2"/>
                <w:sz w:val="28"/>
              </w:rPr>
              <w:t>КЕЙТЕРІНГУ</w:t>
            </w:r>
          </w:p>
        </w:tc>
        <w:tc>
          <w:tcPr>
            <w:tcW w:w="2260" w:type="dxa"/>
            <w:tcBorders>
              <w:top w:val="single" w:sz="8" w:space="0" w:color="000000"/>
              <w:left w:val="single" w:sz="8" w:space="0" w:color="000000"/>
              <w:bottom w:val="single" w:sz="8" w:space="0" w:color="000000"/>
              <w:right w:val="single" w:sz="8" w:space="0" w:color="000000"/>
            </w:tcBorders>
          </w:tcPr>
          <w:p w14:paraId="7894239B" w14:textId="3D810F89" w:rsidR="008E78B4" w:rsidRDefault="00582792" w:rsidP="008E78B4">
            <w:pPr>
              <w:pStyle w:val="TableParagraph"/>
              <w:rPr>
                <w:sz w:val="26"/>
              </w:rPr>
            </w:pPr>
            <w:r>
              <w:rPr>
                <w:sz w:val="26"/>
              </w:rPr>
              <w:t>07.05</w:t>
            </w:r>
            <w:r w:rsidR="008E78B4">
              <w:rPr>
                <w:sz w:val="26"/>
              </w:rPr>
              <w:t>.2024</w:t>
            </w:r>
          </w:p>
        </w:tc>
        <w:tc>
          <w:tcPr>
            <w:tcW w:w="2140" w:type="dxa"/>
            <w:tcBorders>
              <w:top w:val="single" w:sz="8" w:space="0" w:color="000000"/>
              <w:left w:val="single" w:sz="8" w:space="0" w:color="000000"/>
              <w:bottom w:val="single" w:sz="8" w:space="0" w:color="000000"/>
              <w:right w:val="single" w:sz="8" w:space="0" w:color="000000"/>
            </w:tcBorders>
          </w:tcPr>
          <w:p w14:paraId="6626FBA0" w14:textId="77777777" w:rsidR="008E78B4" w:rsidRDefault="008E78B4" w:rsidP="008E78B4">
            <w:pPr>
              <w:pStyle w:val="TableParagraph"/>
              <w:rPr>
                <w:sz w:val="26"/>
              </w:rPr>
            </w:pPr>
          </w:p>
        </w:tc>
      </w:tr>
      <w:tr w:rsidR="008E78B4" w14:paraId="2FB7F28A" w14:textId="77777777" w:rsidTr="008E78B4">
        <w:trPr>
          <w:trHeight w:val="630"/>
        </w:trPr>
        <w:tc>
          <w:tcPr>
            <w:tcW w:w="5220" w:type="dxa"/>
            <w:tcBorders>
              <w:top w:val="single" w:sz="8" w:space="0" w:color="000000"/>
              <w:left w:val="single" w:sz="8" w:space="0" w:color="000000"/>
              <w:bottom w:val="single" w:sz="8" w:space="0" w:color="000000"/>
              <w:right w:val="single" w:sz="8" w:space="0" w:color="000000"/>
            </w:tcBorders>
            <w:hideMark/>
          </w:tcPr>
          <w:p w14:paraId="319A7AB6" w14:textId="77777777" w:rsidR="008E78B4" w:rsidRDefault="008E78B4" w:rsidP="008E78B4">
            <w:pPr>
              <w:pStyle w:val="TableParagraph"/>
              <w:spacing w:line="320" w:lineRule="atLeast"/>
              <w:ind w:left="10" w:right="72"/>
              <w:rPr>
                <w:sz w:val="28"/>
              </w:rPr>
            </w:pPr>
            <w:r>
              <w:rPr>
                <w:sz w:val="28"/>
              </w:rPr>
              <w:t>3.1</w:t>
            </w:r>
            <w:r>
              <w:rPr>
                <w:spacing w:val="-9"/>
                <w:sz w:val="28"/>
              </w:rPr>
              <w:t xml:space="preserve"> </w:t>
            </w:r>
            <w:r>
              <w:rPr>
                <w:sz w:val="28"/>
              </w:rPr>
              <w:t>Аналіз</w:t>
            </w:r>
            <w:r>
              <w:rPr>
                <w:spacing w:val="-9"/>
                <w:sz w:val="28"/>
              </w:rPr>
              <w:t xml:space="preserve"> </w:t>
            </w:r>
            <w:r>
              <w:rPr>
                <w:sz w:val="28"/>
              </w:rPr>
              <w:t>ринку</w:t>
            </w:r>
            <w:r>
              <w:rPr>
                <w:spacing w:val="-9"/>
                <w:sz w:val="28"/>
              </w:rPr>
              <w:t xml:space="preserve"> </w:t>
            </w:r>
            <w:r>
              <w:rPr>
                <w:sz w:val="28"/>
              </w:rPr>
              <w:t>надання</w:t>
            </w:r>
            <w:r>
              <w:rPr>
                <w:spacing w:val="-9"/>
                <w:sz w:val="28"/>
              </w:rPr>
              <w:t xml:space="preserve"> </w:t>
            </w:r>
            <w:r>
              <w:rPr>
                <w:sz w:val="28"/>
              </w:rPr>
              <w:t>послуг кейтерінгу у місті Житомир</w:t>
            </w:r>
          </w:p>
        </w:tc>
        <w:tc>
          <w:tcPr>
            <w:tcW w:w="2260" w:type="dxa"/>
            <w:tcBorders>
              <w:top w:val="single" w:sz="8" w:space="0" w:color="000000"/>
              <w:left w:val="single" w:sz="8" w:space="0" w:color="000000"/>
              <w:bottom w:val="single" w:sz="8" w:space="0" w:color="000000"/>
              <w:right w:val="single" w:sz="8" w:space="0" w:color="000000"/>
            </w:tcBorders>
          </w:tcPr>
          <w:p w14:paraId="0E626A51" w14:textId="6EDE3E1C" w:rsidR="008E78B4" w:rsidRDefault="00582792" w:rsidP="008E78B4">
            <w:pPr>
              <w:pStyle w:val="TableParagraph"/>
              <w:rPr>
                <w:sz w:val="26"/>
              </w:rPr>
            </w:pPr>
            <w:r>
              <w:rPr>
                <w:sz w:val="26"/>
              </w:rPr>
              <w:t>09.05</w:t>
            </w:r>
            <w:r w:rsidR="008E78B4">
              <w:rPr>
                <w:sz w:val="26"/>
              </w:rPr>
              <w:t>.2024</w:t>
            </w:r>
          </w:p>
        </w:tc>
        <w:tc>
          <w:tcPr>
            <w:tcW w:w="2140" w:type="dxa"/>
            <w:tcBorders>
              <w:top w:val="single" w:sz="8" w:space="0" w:color="000000"/>
              <w:left w:val="single" w:sz="8" w:space="0" w:color="000000"/>
              <w:bottom w:val="single" w:sz="8" w:space="0" w:color="000000"/>
              <w:right w:val="single" w:sz="8" w:space="0" w:color="000000"/>
            </w:tcBorders>
          </w:tcPr>
          <w:p w14:paraId="70956E5E" w14:textId="77777777" w:rsidR="008E78B4" w:rsidRDefault="008E78B4" w:rsidP="008E78B4">
            <w:pPr>
              <w:pStyle w:val="TableParagraph"/>
              <w:rPr>
                <w:sz w:val="26"/>
              </w:rPr>
            </w:pPr>
          </w:p>
        </w:tc>
      </w:tr>
      <w:tr w:rsidR="008E78B4" w14:paraId="244F3FDD" w14:textId="77777777" w:rsidTr="008E78B4">
        <w:trPr>
          <w:trHeight w:val="1266"/>
        </w:trPr>
        <w:tc>
          <w:tcPr>
            <w:tcW w:w="5220" w:type="dxa"/>
            <w:tcBorders>
              <w:top w:val="single" w:sz="8" w:space="0" w:color="000000"/>
              <w:left w:val="single" w:sz="8" w:space="0" w:color="000000"/>
              <w:bottom w:val="single" w:sz="8" w:space="0" w:color="000000"/>
              <w:right w:val="single" w:sz="8" w:space="0" w:color="000000"/>
            </w:tcBorders>
            <w:hideMark/>
          </w:tcPr>
          <w:p w14:paraId="3EE06708" w14:textId="77777777" w:rsidR="008E78B4" w:rsidRDefault="008E78B4" w:rsidP="008E78B4">
            <w:pPr>
              <w:pStyle w:val="TableParagraph"/>
              <w:spacing w:line="322" w:lineRule="exact"/>
              <w:ind w:left="10" w:right="72"/>
              <w:rPr>
                <w:sz w:val="28"/>
              </w:rPr>
            </w:pPr>
            <w:r>
              <w:rPr>
                <w:sz w:val="28"/>
              </w:rPr>
              <w:t>3.2. Розробка проєкту створення підприємства</w:t>
            </w:r>
            <w:r>
              <w:rPr>
                <w:spacing w:val="-12"/>
                <w:sz w:val="28"/>
              </w:rPr>
              <w:t xml:space="preserve"> </w:t>
            </w:r>
            <w:r>
              <w:rPr>
                <w:sz w:val="28"/>
              </w:rPr>
              <w:t>з</w:t>
            </w:r>
            <w:r>
              <w:rPr>
                <w:spacing w:val="-12"/>
                <w:sz w:val="28"/>
              </w:rPr>
              <w:t xml:space="preserve"> </w:t>
            </w:r>
            <w:r>
              <w:rPr>
                <w:sz w:val="28"/>
              </w:rPr>
              <w:t>надання</w:t>
            </w:r>
            <w:r>
              <w:rPr>
                <w:spacing w:val="-12"/>
                <w:sz w:val="28"/>
              </w:rPr>
              <w:t xml:space="preserve"> </w:t>
            </w:r>
            <w:r>
              <w:rPr>
                <w:sz w:val="28"/>
              </w:rPr>
              <w:t>повносервісних кейтерингових послуг з доставкою до місця споживання</w:t>
            </w:r>
          </w:p>
        </w:tc>
        <w:tc>
          <w:tcPr>
            <w:tcW w:w="2260" w:type="dxa"/>
            <w:tcBorders>
              <w:top w:val="single" w:sz="8" w:space="0" w:color="000000"/>
              <w:left w:val="single" w:sz="8" w:space="0" w:color="000000"/>
              <w:bottom w:val="single" w:sz="8" w:space="0" w:color="000000"/>
              <w:right w:val="single" w:sz="8" w:space="0" w:color="000000"/>
            </w:tcBorders>
          </w:tcPr>
          <w:p w14:paraId="41DD8203" w14:textId="3C9DB53F" w:rsidR="008E78B4" w:rsidRDefault="00582792" w:rsidP="008E78B4">
            <w:pPr>
              <w:pStyle w:val="TableParagraph"/>
              <w:rPr>
                <w:sz w:val="26"/>
              </w:rPr>
            </w:pPr>
            <w:r>
              <w:rPr>
                <w:sz w:val="26"/>
              </w:rPr>
              <w:t>10.05</w:t>
            </w:r>
            <w:r w:rsidR="008E78B4">
              <w:rPr>
                <w:sz w:val="26"/>
              </w:rPr>
              <w:t>.2024</w:t>
            </w:r>
          </w:p>
        </w:tc>
        <w:tc>
          <w:tcPr>
            <w:tcW w:w="2140" w:type="dxa"/>
            <w:tcBorders>
              <w:top w:val="single" w:sz="8" w:space="0" w:color="000000"/>
              <w:left w:val="single" w:sz="8" w:space="0" w:color="000000"/>
              <w:bottom w:val="single" w:sz="8" w:space="0" w:color="000000"/>
              <w:right w:val="single" w:sz="8" w:space="0" w:color="000000"/>
            </w:tcBorders>
          </w:tcPr>
          <w:p w14:paraId="69D17A57" w14:textId="77777777" w:rsidR="008E78B4" w:rsidRDefault="008E78B4" w:rsidP="008E78B4">
            <w:pPr>
              <w:pStyle w:val="TableParagraph"/>
              <w:rPr>
                <w:sz w:val="26"/>
              </w:rPr>
            </w:pPr>
          </w:p>
        </w:tc>
      </w:tr>
      <w:tr w:rsidR="008E78B4" w14:paraId="5414BF0F" w14:textId="77777777" w:rsidTr="008E78B4">
        <w:trPr>
          <w:trHeight w:val="378"/>
        </w:trPr>
        <w:tc>
          <w:tcPr>
            <w:tcW w:w="5220" w:type="dxa"/>
            <w:tcBorders>
              <w:top w:val="single" w:sz="8" w:space="0" w:color="000000"/>
              <w:left w:val="single" w:sz="8" w:space="0" w:color="000000"/>
              <w:bottom w:val="single" w:sz="8" w:space="0" w:color="000000"/>
              <w:right w:val="single" w:sz="8" w:space="0" w:color="000000"/>
            </w:tcBorders>
            <w:hideMark/>
          </w:tcPr>
          <w:p w14:paraId="0F51B61D" w14:textId="77777777" w:rsidR="008E78B4" w:rsidRDefault="008E78B4" w:rsidP="008E78B4">
            <w:pPr>
              <w:pStyle w:val="TableParagraph"/>
              <w:spacing w:line="314" w:lineRule="exact"/>
              <w:ind w:left="10"/>
              <w:rPr>
                <w:sz w:val="28"/>
              </w:rPr>
            </w:pPr>
            <w:r>
              <w:rPr>
                <w:spacing w:val="-2"/>
                <w:sz w:val="28"/>
              </w:rPr>
              <w:t>Висновки</w:t>
            </w:r>
          </w:p>
        </w:tc>
        <w:tc>
          <w:tcPr>
            <w:tcW w:w="2260" w:type="dxa"/>
            <w:tcBorders>
              <w:top w:val="single" w:sz="8" w:space="0" w:color="000000"/>
              <w:left w:val="single" w:sz="8" w:space="0" w:color="000000"/>
              <w:bottom w:val="single" w:sz="8" w:space="0" w:color="000000"/>
              <w:right w:val="single" w:sz="8" w:space="0" w:color="000000"/>
            </w:tcBorders>
          </w:tcPr>
          <w:p w14:paraId="4CC42C2F" w14:textId="5635D712" w:rsidR="008E78B4" w:rsidRDefault="00582792" w:rsidP="008E78B4">
            <w:pPr>
              <w:pStyle w:val="TableParagraph"/>
              <w:rPr>
                <w:sz w:val="26"/>
              </w:rPr>
            </w:pPr>
            <w:r>
              <w:rPr>
                <w:sz w:val="26"/>
              </w:rPr>
              <w:t>12.05</w:t>
            </w:r>
            <w:r w:rsidR="008E78B4">
              <w:rPr>
                <w:sz w:val="26"/>
              </w:rPr>
              <w:t>.2024</w:t>
            </w:r>
          </w:p>
        </w:tc>
        <w:tc>
          <w:tcPr>
            <w:tcW w:w="2140" w:type="dxa"/>
            <w:tcBorders>
              <w:top w:val="single" w:sz="8" w:space="0" w:color="000000"/>
              <w:left w:val="single" w:sz="8" w:space="0" w:color="000000"/>
              <w:bottom w:val="single" w:sz="8" w:space="0" w:color="000000"/>
              <w:right w:val="single" w:sz="8" w:space="0" w:color="000000"/>
            </w:tcBorders>
          </w:tcPr>
          <w:p w14:paraId="1CDFE304" w14:textId="77777777" w:rsidR="008E78B4" w:rsidRDefault="008E78B4" w:rsidP="008E78B4">
            <w:pPr>
              <w:pStyle w:val="TableParagraph"/>
              <w:rPr>
                <w:sz w:val="26"/>
              </w:rPr>
            </w:pPr>
          </w:p>
        </w:tc>
      </w:tr>
      <w:tr w:rsidR="008E78B4" w14:paraId="36065705" w14:textId="77777777" w:rsidTr="008E78B4">
        <w:trPr>
          <w:trHeight w:val="420"/>
        </w:trPr>
        <w:tc>
          <w:tcPr>
            <w:tcW w:w="5220" w:type="dxa"/>
            <w:tcBorders>
              <w:top w:val="single" w:sz="8" w:space="0" w:color="000000"/>
              <w:left w:val="single" w:sz="8" w:space="0" w:color="000000"/>
              <w:bottom w:val="single" w:sz="8" w:space="0" w:color="000000"/>
              <w:right w:val="single" w:sz="8" w:space="0" w:color="000000"/>
            </w:tcBorders>
            <w:hideMark/>
          </w:tcPr>
          <w:p w14:paraId="3AF27B8A" w14:textId="77777777" w:rsidR="008E78B4" w:rsidRDefault="008E78B4" w:rsidP="008E78B4">
            <w:pPr>
              <w:pStyle w:val="TableParagraph"/>
              <w:spacing w:before="13"/>
              <w:ind w:left="10"/>
              <w:rPr>
                <w:sz w:val="28"/>
              </w:rPr>
            </w:pPr>
            <w:r>
              <w:rPr>
                <w:sz w:val="28"/>
              </w:rPr>
              <w:t>Список</w:t>
            </w:r>
            <w:r>
              <w:rPr>
                <w:spacing w:val="-16"/>
                <w:sz w:val="28"/>
              </w:rPr>
              <w:t xml:space="preserve"> </w:t>
            </w:r>
            <w:r>
              <w:rPr>
                <w:sz w:val="28"/>
              </w:rPr>
              <w:t>використаних</w:t>
            </w:r>
            <w:r>
              <w:rPr>
                <w:spacing w:val="-14"/>
                <w:sz w:val="28"/>
              </w:rPr>
              <w:t xml:space="preserve"> </w:t>
            </w:r>
            <w:r>
              <w:rPr>
                <w:spacing w:val="-2"/>
                <w:sz w:val="28"/>
              </w:rPr>
              <w:t>джерел</w:t>
            </w:r>
          </w:p>
        </w:tc>
        <w:tc>
          <w:tcPr>
            <w:tcW w:w="2260" w:type="dxa"/>
            <w:tcBorders>
              <w:top w:val="single" w:sz="8" w:space="0" w:color="000000"/>
              <w:left w:val="single" w:sz="8" w:space="0" w:color="000000"/>
              <w:bottom w:val="single" w:sz="8" w:space="0" w:color="000000"/>
              <w:right w:val="single" w:sz="8" w:space="0" w:color="000000"/>
            </w:tcBorders>
          </w:tcPr>
          <w:p w14:paraId="037A35DA" w14:textId="37C81791" w:rsidR="008E78B4" w:rsidRDefault="00582792" w:rsidP="008E78B4">
            <w:pPr>
              <w:pStyle w:val="TableParagraph"/>
              <w:rPr>
                <w:sz w:val="26"/>
              </w:rPr>
            </w:pPr>
            <w:r>
              <w:rPr>
                <w:sz w:val="26"/>
              </w:rPr>
              <w:t>14.05</w:t>
            </w:r>
            <w:r w:rsidR="008E78B4">
              <w:rPr>
                <w:sz w:val="26"/>
              </w:rPr>
              <w:t>.2024</w:t>
            </w:r>
          </w:p>
        </w:tc>
        <w:tc>
          <w:tcPr>
            <w:tcW w:w="2140" w:type="dxa"/>
            <w:tcBorders>
              <w:top w:val="single" w:sz="8" w:space="0" w:color="000000"/>
              <w:left w:val="single" w:sz="8" w:space="0" w:color="000000"/>
              <w:bottom w:val="single" w:sz="8" w:space="0" w:color="000000"/>
              <w:right w:val="single" w:sz="8" w:space="0" w:color="000000"/>
            </w:tcBorders>
          </w:tcPr>
          <w:p w14:paraId="0270A213" w14:textId="77777777" w:rsidR="008E78B4" w:rsidRDefault="008E78B4" w:rsidP="008E78B4">
            <w:pPr>
              <w:pStyle w:val="TableParagraph"/>
              <w:rPr>
                <w:sz w:val="26"/>
              </w:rPr>
            </w:pPr>
          </w:p>
        </w:tc>
      </w:tr>
      <w:tr w:rsidR="008E78B4" w14:paraId="530370D4" w14:textId="77777777" w:rsidTr="008E78B4">
        <w:trPr>
          <w:trHeight w:val="419"/>
        </w:trPr>
        <w:tc>
          <w:tcPr>
            <w:tcW w:w="5220" w:type="dxa"/>
            <w:tcBorders>
              <w:top w:val="single" w:sz="8" w:space="0" w:color="000000"/>
              <w:left w:val="single" w:sz="8" w:space="0" w:color="000000"/>
              <w:bottom w:val="single" w:sz="8" w:space="0" w:color="000000"/>
              <w:right w:val="single" w:sz="8" w:space="0" w:color="000000"/>
            </w:tcBorders>
            <w:hideMark/>
          </w:tcPr>
          <w:p w14:paraId="2C45236D" w14:textId="77777777" w:rsidR="008E78B4" w:rsidRDefault="008E78B4" w:rsidP="008E78B4">
            <w:pPr>
              <w:pStyle w:val="TableParagraph"/>
              <w:spacing w:before="8"/>
              <w:ind w:left="10"/>
              <w:rPr>
                <w:sz w:val="28"/>
              </w:rPr>
            </w:pPr>
            <w:r>
              <w:rPr>
                <w:spacing w:val="-2"/>
                <w:sz w:val="28"/>
              </w:rPr>
              <w:t>Додатки</w:t>
            </w:r>
          </w:p>
        </w:tc>
        <w:tc>
          <w:tcPr>
            <w:tcW w:w="2260" w:type="dxa"/>
            <w:tcBorders>
              <w:top w:val="single" w:sz="8" w:space="0" w:color="000000"/>
              <w:left w:val="single" w:sz="8" w:space="0" w:color="000000"/>
              <w:bottom w:val="single" w:sz="8" w:space="0" w:color="000000"/>
              <w:right w:val="single" w:sz="8" w:space="0" w:color="000000"/>
            </w:tcBorders>
          </w:tcPr>
          <w:p w14:paraId="736CD773" w14:textId="4F1ADFE2" w:rsidR="008E78B4" w:rsidRDefault="00582792" w:rsidP="008E78B4">
            <w:pPr>
              <w:pStyle w:val="TableParagraph"/>
              <w:rPr>
                <w:sz w:val="26"/>
              </w:rPr>
            </w:pPr>
            <w:r>
              <w:rPr>
                <w:sz w:val="26"/>
              </w:rPr>
              <w:t>15</w:t>
            </w:r>
            <w:bookmarkStart w:id="1" w:name="_GoBack"/>
            <w:bookmarkEnd w:id="1"/>
            <w:r>
              <w:rPr>
                <w:sz w:val="26"/>
              </w:rPr>
              <w:t>.05</w:t>
            </w:r>
            <w:r w:rsidR="008E78B4">
              <w:rPr>
                <w:sz w:val="26"/>
              </w:rPr>
              <w:t>.2024</w:t>
            </w:r>
          </w:p>
        </w:tc>
        <w:tc>
          <w:tcPr>
            <w:tcW w:w="2140" w:type="dxa"/>
            <w:tcBorders>
              <w:top w:val="single" w:sz="8" w:space="0" w:color="000000"/>
              <w:left w:val="single" w:sz="8" w:space="0" w:color="000000"/>
              <w:bottom w:val="single" w:sz="8" w:space="0" w:color="000000"/>
              <w:right w:val="single" w:sz="8" w:space="0" w:color="000000"/>
            </w:tcBorders>
          </w:tcPr>
          <w:p w14:paraId="3192423A" w14:textId="77777777" w:rsidR="008E78B4" w:rsidRDefault="008E78B4" w:rsidP="008E78B4">
            <w:pPr>
              <w:pStyle w:val="TableParagraph"/>
              <w:rPr>
                <w:sz w:val="26"/>
              </w:rPr>
            </w:pPr>
          </w:p>
        </w:tc>
      </w:tr>
    </w:tbl>
    <w:p w14:paraId="460C52FA" w14:textId="77777777" w:rsidR="008E78B4" w:rsidRDefault="008E78B4" w:rsidP="008E78B4">
      <w:pPr>
        <w:pStyle w:val="a5"/>
        <w:rPr>
          <w:b/>
          <w:sz w:val="26"/>
          <w:lang w:eastAsia="en-US"/>
        </w:rPr>
      </w:pPr>
    </w:p>
    <w:p w14:paraId="61D8121E" w14:textId="77777777" w:rsidR="008E78B4" w:rsidRDefault="008E78B4" w:rsidP="008E78B4">
      <w:pPr>
        <w:pStyle w:val="a5"/>
        <w:spacing w:before="107"/>
        <w:rPr>
          <w:b/>
          <w:sz w:val="26"/>
        </w:rPr>
      </w:pPr>
    </w:p>
    <w:p w14:paraId="393BE5CF" w14:textId="77777777" w:rsidR="008E78B4" w:rsidRDefault="008E78B4" w:rsidP="008E78B4">
      <w:pPr>
        <w:tabs>
          <w:tab w:val="left" w:pos="7841"/>
        </w:tabs>
        <w:ind w:left="260"/>
        <w:rPr>
          <w:sz w:val="26"/>
        </w:rPr>
      </w:pPr>
      <w:r>
        <w:rPr>
          <w:spacing w:val="-2"/>
          <w:sz w:val="26"/>
        </w:rPr>
        <w:t>Студент</w:t>
      </w:r>
      <w:r>
        <w:rPr>
          <w:sz w:val="26"/>
          <w:u w:val="thick"/>
        </w:rPr>
        <w:tab/>
      </w:r>
    </w:p>
    <w:p w14:paraId="49EC1908" w14:textId="77777777" w:rsidR="008E78B4" w:rsidRDefault="008E78B4" w:rsidP="008E78B4">
      <w:pPr>
        <w:tabs>
          <w:tab w:val="left" w:pos="6810"/>
        </w:tabs>
        <w:ind w:left="4305"/>
      </w:pPr>
      <w:r>
        <w:t>(Особистий</w:t>
      </w:r>
      <w:r>
        <w:rPr>
          <w:spacing w:val="-10"/>
        </w:rPr>
        <w:t xml:space="preserve"> </w:t>
      </w:r>
      <w:r>
        <w:rPr>
          <w:spacing w:val="-2"/>
        </w:rPr>
        <w:t>підпис)</w:t>
      </w:r>
      <w:r>
        <w:tab/>
      </w:r>
      <w:r>
        <w:rPr>
          <w:spacing w:val="-2"/>
        </w:rPr>
        <w:t>(Розшифровка</w:t>
      </w:r>
      <w:r>
        <w:rPr>
          <w:spacing w:val="4"/>
        </w:rPr>
        <w:t xml:space="preserve"> </w:t>
      </w:r>
      <w:r>
        <w:rPr>
          <w:spacing w:val="-2"/>
        </w:rPr>
        <w:t>підпису)</w:t>
      </w:r>
    </w:p>
    <w:p w14:paraId="018911CA" w14:textId="77777777" w:rsidR="008E78B4" w:rsidRDefault="008E78B4" w:rsidP="008E78B4">
      <w:pPr>
        <w:pStyle w:val="a5"/>
        <w:spacing w:before="40"/>
        <w:rPr>
          <w:sz w:val="22"/>
        </w:rPr>
      </w:pPr>
    </w:p>
    <w:p w14:paraId="027C299C" w14:textId="77777777" w:rsidR="008E78B4" w:rsidRDefault="008E78B4" w:rsidP="008E78B4">
      <w:pPr>
        <w:tabs>
          <w:tab w:val="left" w:pos="7841"/>
        </w:tabs>
        <w:ind w:left="260"/>
        <w:rPr>
          <w:sz w:val="26"/>
        </w:rPr>
      </w:pPr>
      <w:r>
        <w:rPr>
          <w:spacing w:val="-2"/>
          <w:sz w:val="26"/>
        </w:rPr>
        <w:t>Керівник</w:t>
      </w:r>
      <w:r>
        <w:rPr>
          <w:sz w:val="26"/>
          <w:u w:val="thick"/>
        </w:rPr>
        <w:tab/>
      </w:r>
    </w:p>
    <w:p w14:paraId="7054F420" w14:textId="77777777" w:rsidR="008E78B4" w:rsidRDefault="008E78B4" w:rsidP="008E78B4">
      <w:pPr>
        <w:tabs>
          <w:tab w:val="left" w:pos="6810"/>
        </w:tabs>
        <w:ind w:left="4305"/>
      </w:pPr>
      <w:r>
        <w:t>(Особистий</w:t>
      </w:r>
      <w:r>
        <w:rPr>
          <w:spacing w:val="-10"/>
        </w:rPr>
        <w:t xml:space="preserve"> </w:t>
      </w:r>
      <w:r>
        <w:rPr>
          <w:spacing w:val="-2"/>
        </w:rPr>
        <w:t>підпис)</w:t>
      </w:r>
      <w:r>
        <w:tab/>
      </w:r>
      <w:r>
        <w:rPr>
          <w:spacing w:val="-2"/>
        </w:rPr>
        <w:t>(Розшифровка</w:t>
      </w:r>
      <w:r>
        <w:rPr>
          <w:spacing w:val="4"/>
        </w:rPr>
        <w:t xml:space="preserve"> </w:t>
      </w:r>
      <w:r>
        <w:rPr>
          <w:spacing w:val="-2"/>
        </w:rPr>
        <w:t>підпису)</w:t>
      </w:r>
    </w:p>
    <w:p w14:paraId="06266CA5" w14:textId="77777777" w:rsidR="008E78B4" w:rsidRDefault="008E78B4" w:rsidP="008E78B4">
      <w:pPr>
        <w:pStyle w:val="a5"/>
        <w:spacing w:before="40"/>
        <w:rPr>
          <w:sz w:val="22"/>
        </w:rPr>
      </w:pPr>
    </w:p>
    <w:p w14:paraId="0B22A839" w14:textId="77777777" w:rsidR="008E78B4" w:rsidRDefault="008E78B4" w:rsidP="008E78B4">
      <w:pPr>
        <w:tabs>
          <w:tab w:val="left" w:pos="1654"/>
          <w:tab w:val="left" w:pos="4804"/>
        </w:tabs>
        <w:ind w:left="260"/>
        <w:rPr>
          <w:sz w:val="26"/>
        </w:rPr>
      </w:pPr>
      <w:r>
        <w:rPr>
          <w:spacing w:val="-10"/>
          <w:sz w:val="26"/>
        </w:rPr>
        <w:t>«</w:t>
      </w:r>
      <w:r>
        <w:rPr>
          <w:sz w:val="26"/>
          <w:u w:val="thick"/>
        </w:rPr>
        <w:tab/>
      </w:r>
      <w:r>
        <w:rPr>
          <w:spacing w:val="-10"/>
          <w:sz w:val="26"/>
        </w:rPr>
        <w:t>»</w:t>
      </w:r>
      <w:r>
        <w:rPr>
          <w:sz w:val="26"/>
          <w:u w:val="thick"/>
        </w:rPr>
        <w:tab/>
      </w:r>
      <w:r>
        <w:rPr>
          <w:spacing w:val="-5"/>
          <w:sz w:val="26"/>
        </w:rPr>
        <w:t>р.</w:t>
      </w:r>
    </w:p>
    <w:p w14:paraId="4B9C419D" w14:textId="77777777" w:rsidR="008E78B4" w:rsidRDefault="008E78B4" w:rsidP="008E78B4">
      <w:pPr>
        <w:pStyle w:val="a5"/>
        <w:rPr>
          <w:sz w:val="26"/>
        </w:rPr>
      </w:pPr>
    </w:p>
    <w:p w14:paraId="448DF2A3" w14:textId="77777777" w:rsidR="008E78B4" w:rsidRDefault="008E78B4" w:rsidP="008E78B4">
      <w:pPr>
        <w:pStyle w:val="a5"/>
        <w:rPr>
          <w:sz w:val="26"/>
        </w:rPr>
      </w:pPr>
    </w:p>
    <w:p w14:paraId="14A21F73" w14:textId="77777777" w:rsidR="008E78B4" w:rsidRDefault="008E78B4" w:rsidP="008E78B4">
      <w:pPr>
        <w:pStyle w:val="a5"/>
        <w:rPr>
          <w:sz w:val="26"/>
        </w:rPr>
      </w:pPr>
    </w:p>
    <w:p w14:paraId="2A9D3627" w14:textId="77777777" w:rsidR="008E78B4" w:rsidRDefault="008E78B4" w:rsidP="008E78B4">
      <w:pPr>
        <w:pStyle w:val="a5"/>
        <w:rPr>
          <w:sz w:val="26"/>
        </w:rPr>
      </w:pPr>
    </w:p>
    <w:p w14:paraId="6C33328F" w14:textId="77777777" w:rsidR="008E78B4" w:rsidRDefault="008E78B4" w:rsidP="008E78B4">
      <w:pPr>
        <w:pStyle w:val="a5"/>
        <w:rPr>
          <w:sz w:val="26"/>
        </w:rPr>
      </w:pPr>
    </w:p>
    <w:p w14:paraId="5C6B49F1" w14:textId="77777777" w:rsidR="008E78B4" w:rsidRDefault="008E78B4" w:rsidP="008E78B4">
      <w:pPr>
        <w:pStyle w:val="a5"/>
        <w:rPr>
          <w:sz w:val="26"/>
        </w:rPr>
      </w:pPr>
    </w:p>
    <w:p w14:paraId="1B009378" w14:textId="77777777" w:rsidR="008E78B4" w:rsidRDefault="008E78B4" w:rsidP="008E78B4">
      <w:pPr>
        <w:pStyle w:val="a5"/>
        <w:rPr>
          <w:sz w:val="26"/>
        </w:rPr>
      </w:pPr>
    </w:p>
    <w:p w14:paraId="0026322C" w14:textId="77777777" w:rsidR="008E78B4" w:rsidRDefault="008E78B4" w:rsidP="008E78B4">
      <w:pPr>
        <w:pStyle w:val="a5"/>
        <w:rPr>
          <w:sz w:val="26"/>
        </w:rPr>
      </w:pPr>
    </w:p>
    <w:p w14:paraId="545F71B6" w14:textId="77777777" w:rsidR="008E78B4" w:rsidRDefault="008E78B4" w:rsidP="008E78B4">
      <w:pPr>
        <w:pStyle w:val="a5"/>
        <w:rPr>
          <w:sz w:val="26"/>
        </w:rPr>
      </w:pPr>
    </w:p>
    <w:p w14:paraId="6C9A4801" w14:textId="77777777" w:rsidR="008E78B4" w:rsidRDefault="008E78B4" w:rsidP="008E78B4">
      <w:pPr>
        <w:pStyle w:val="a5"/>
        <w:rPr>
          <w:sz w:val="26"/>
        </w:rPr>
      </w:pPr>
    </w:p>
    <w:p w14:paraId="75C9445F" w14:textId="77777777" w:rsidR="008E78B4" w:rsidRDefault="008E78B4" w:rsidP="008E78B4">
      <w:pPr>
        <w:pStyle w:val="a5"/>
        <w:rPr>
          <w:sz w:val="26"/>
        </w:rPr>
      </w:pPr>
    </w:p>
    <w:p w14:paraId="4550F403" w14:textId="77777777" w:rsidR="008E78B4" w:rsidRDefault="008E78B4" w:rsidP="008E78B4">
      <w:pPr>
        <w:pStyle w:val="a5"/>
        <w:rPr>
          <w:sz w:val="26"/>
        </w:rPr>
      </w:pPr>
    </w:p>
    <w:p w14:paraId="4DADE889" w14:textId="77777777" w:rsidR="008E78B4" w:rsidRDefault="008E78B4" w:rsidP="008E78B4">
      <w:pPr>
        <w:pStyle w:val="a5"/>
        <w:rPr>
          <w:sz w:val="26"/>
        </w:rPr>
      </w:pPr>
    </w:p>
    <w:p w14:paraId="23BEBA9F" w14:textId="77777777" w:rsidR="008E78B4" w:rsidRDefault="008E78B4" w:rsidP="008E78B4">
      <w:pPr>
        <w:pStyle w:val="a5"/>
        <w:rPr>
          <w:sz w:val="26"/>
        </w:rPr>
      </w:pPr>
    </w:p>
    <w:p w14:paraId="670A19FC" w14:textId="77777777" w:rsidR="008E78B4" w:rsidRDefault="008E78B4" w:rsidP="008E78B4">
      <w:pPr>
        <w:pStyle w:val="a5"/>
        <w:spacing w:before="69"/>
        <w:rPr>
          <w:sz w:val="26"/>
        </w:rPr>
      </w:pPr>
    </w:p>
    <w:p w14:paraId="0993C98B" w14:textId="6DBA6AB0" w:rsidR="008E78B4" w:rsidRDefault="008E78B4" w:rsidP="008E78B4">
      <w:pPr>
        <w:pStyle w:val="1"/>
      </w:pPr>
      <w:r>
        <w:rPr>
          <w:spacing w:val="-2"/>
        </w:rPr>
        <w:t>АНОТАЦІЯ</w:t>
      </w:r>
    </w:p>
    <w:p w14:paraId="05A789AE" w14:textId="77777777" w:rsidR="008E78B4" w:rsidRDefault="008E78B4" w:rsidP="008E78B4">
      <w:pPr>
        <w:widowControl/>
        <w:sectPr w:rsidR="008E78B4">
          <w:type w:val="continuous"/>
          <w:pgSz w:w="11920" w:h="16840"/>
          <w:pgMar w:top="1040" w:right="380" w:bottom="0" w:left="1220" w:header="720" w:footer="720" w:gutter="0"/>
          <w:cols w:space="720"/>
        </w:sectPr>
      </w:pPr>
    </w:p>
    <w:p w14:paraId="075983D3" w14:textId="77777777" w:rsidR="008E78B4" w:rsidRDefault="008E78B4" w:rsidP="008E78B4">
      <w:pPr>
        <w:pStyle w:val="a5"/>
        <w:spacing w:before="63"/>
        <w:ind w:left="145"/>
        <w:jc w:val="center"/>
        <w:rPr>
          <w:b/>
        </w:rPr>
      </w:pPr>
      <w:r>
        <w:rPr>
          <w:b/>
          <w:spacing w:val="-2"/>
        </w:rPr>
        <w:lastRenderedPageBreak/>
        <w:t>Тема:</w:t>
      </w:r>
      <w:r>
        <w:rPr>
          <w:b/>
          <w:spacing w:val="-1"/>
        </w:rPr>
        <w:t xml:space="preserve"> </w:t>
      </w:r>
      <w:r>
        <w:rPr>
          <w:b/>
          <w:spacing w:val="-2"/>
        </w:rPr>
        <w:t>«</w:t>
      </w:r>
      <w:r>
        <w:rPr>
          <w:spacing w:val="-2"/>
        </w:rPr>
        <w:t>Особливості</w:t>
      </w:r>
      <w:r>
        <w:rPr>
          <w:spacing w:val="2"/>
        </w:rPr>
        <w:t xml:space="preserve"> </w:t>
      </w:r>
      <w:r>
        <w:rPr>
          <w:spacing w:val="-2"/>
        </w:rPr>
        <w:t>організації</w:t>
      </w:r>
      <w:r>
        <w:rPr>
          <w:spacing w:val="2"/>
        </w:rPr>
        <w:t xml:space="preserve"> </w:t>
      </w:r>
      <w:r>
        <w:rPr>
          <w:spacing w:val="-2"/>
        </w:rPr>
        <w:t>кейтерингового</w:t>
      </w:r>
      <w:r>
        <w:rPr>
          <w:spacing w:val="2"/>
        </w:rPr>
        <w:t xml:space="preserve"> </w:t>
      </w:r>
      <w:r>
        <w:rPr>
          <w:spacing w:val="-2"/>
        </w:rPr>
        <w:t>обслуговування</w:t>
      </w:r>
      <w:r>
        <w:rPr>
          <w:b/>
          <w:spacing w:val="-2"/>
        </w:rPr>
        <w:t>»</w:t>
      </w:r>
    </w:p>
    <w:p w14:paraId="1022DE31" w14:textId="77777777" w:rsidR="008E78B4" w:rsidRDefault="008E78B4" w:rsidP="008E78B4">
      <w:pPr>
        <w:pStyle w:val="a5"/>
        <w:spacing w:before="321"/>
        <w:rPr>
          <w:b/>
        </w:rPr>
      </w:pPr>
    </w:p>
    <w:p w14:paraId="24B2BB8B" w14:textId="77777777" w:rsidR="008E78B4" w:rsidRDefault="008E78B4" w:rsidP="008E78B4">
      <w:pPr>
        <w:pStyle w:val="a5"/>
        <w:spacing w:before="1" w:line="360" w:lineRule="auto"/>
        <w:ind w:left="260"/>
      </w:pPr>
      <w:r>
        <w:t>Робота містить: 67 сторінок</w:t>
      </w:r>
      <w:r>
        <w:rPr>
          <w:spacing w:val="-13"/>
        </w:rPr>
        <w:t xml:space="preserve"> </w:t>
      </w:r>
      <w:r>
        <w:t>комп’ютерного</w:t>
      </w:r>
      <w:r>
        <w:rPr>
          <w:spacing w:val="-13"/>
        </w:rPr>
        <w:t xml:space="preserve"> </w:t>
      </w:r>
      <w:r>
        <w:t>тексту,</w:t>
      </w:r>
      <w:r>
        <w:rPr>
          <w:spacing w:val="-13"/>
        </w:rPr>
        <w:t xml:space="preserve"> </w:t>
      </w:r>
      <w:r>
        <w:t>17</w:t>
      </w:r>
      <w:r>
        <w:rPr>
          <w:spacing w:val="-13"/>
        </w:rPr>
        <w:t xml:space="preserve"> </w:t>
      </w:r>
      <w:r>
        <w:t>таблиць,</w:t>
      </w:r>
      <w:r>
        <w:rPr>
          <w:spacing w:val="-13"/>
        </w:rPr>
        <w:t xml:space="preserve"> </w:t>
      </w:r>
      <w:r>
        <w:t>2</w:t>
      </w:r>
      <w:r>
        <w:rPr>
          <w:spacing w:val="-13"/>
        </w:rPr>
        <w:t xml:space="preserve"> </w:t>
      </w:r>
      <w:r>
        <w:t>рисунки,</w:t>
      </w:r>
      <w:r>
        <w:rPr>
          <w:spacing w:val="-13"/>
        </w:rPr>
        <w:t xml:space="preserve"> </w:t>
      </w:r>
      <w:r>
        <w:t>46 літературних джерел.</w:t>
      </w:r>
    </w:p>
    <w:p w14:paraId="77D190BE" w14:textId="77777777" w:rsidR="008E78B4" w:rsidRDefault="008E78B4" w:rsidP="008E78B4">
      <w:pPr>
        <w:pStyle w:val="a5"/>
        <w:spacing w:line="360" w:lineRule="auto"/>
        <w:ind w:left="260" w:right="165" w:firstLine="984"/>
      </w:pPr>
      <w:r>
        <w:t>У сучасному ресторанному бізнесі відбуваються складні процеси структуризації, з’являються спеціалісти, які працюють у різних сегментах цієї галузі, включаючи постачальників обладнання, продуктів харчування, напоїв, дизайнерів тощо. Заклади ресторанного господарства, що надають послуги виїзного</w:t>
      </w:r>
      <w:r>
        <w:rPr>
          <w:spacing w:val="-2"/>
        </w:rPr>
        <w:t xml:space="preserve"> </w:t>
      </w:r>
      <w:r>
        <w:t>обслуговування,</w:t>
      </w:r>
      <w:r>
        <w:rPr>
          <w:spacing w:val="-2"/>
        </w:rPr>
        <w:t xml:space="preserve"> </w:t>
      </w:r>
      <w:r>
        <w:t>відіграють</w:t>
      </w:r>
      <w:r>
        <w:rPr>
          <w:spacing w:val="-2"/>
        </w:rPr>
        <w:t xml:space="preserve"> </w:t>
      </w:r>
      <w:r>
        <w:t>важливу</w:t>
      </w:r>
      <w:r>
        <w:rPr>
          <w:spacing w:val="-2"/>
        </w:rPr>
        <w:t xml:space="preserve"> </w:t>
      </w:r>
      <w:r>
        <w:t>роль</w:t>
      </w:r>
      <w:r>
        <w:rPr>
          <w:spacing w:val="-2"/>
        </w:rPr>
        <w:t xml:space="preserve"> </w:t>
      </w:r>
      <w:r>
        <w:t>у</w:t>
      </w:r>
      <w:r>
        <w:rPr>
          <w:spacing w:val="-2"/>
        </w:rPr>
        <w:t xml:space="preserve"> </w:t>
      </w:r>
      <w:r>
        <w:t>харчовій</w:t>
      </w:r>
      <w:r>
        <w:rPr>
          <w:spacing w:val="-2"/>
        </w:rPr>
        <w:t xml:space="preserve"> </w:t>
      </w:r>
      <w:r>
        <w:t>індустрії.</w:t>
      </w:r>
      <w:r>
        <w:rPr>
          <w:spacing w:val="-2"/>
        </w:rPr>
        <w:t xml:space="preserve"> </w:t>
      </w:r>
      <w:r>
        <w:t>У</w:t>
      </w:r>
      <w:r>
        <w:rPr>
          <w:spacing w:val="-2"/>
        </w:rPr>
        <w:t xml:space="preserve"> </w:t>
      </w:r>
      <w:r>
        <w:t>нашій країні цей формат часто асоціюється з доставкою обідів на замовлення, відомою як кейтеринг. Кейтеринг (від англ. catering – постачання провізії) – це виїзне ресторанне</w:t>
      </w:r>
      <w:r>
        <w:rPr>
          <w:spacing w:val="-13"/>
        </w:rPr>
        <w:t xml:space="preserve"> </w:t>
      </w:r>
      <w:r>
        <w:t>обслуговування,</w:t>
      </w:r>
      <w:r>
        <w:rPr>
          <w:spacing w:val="-13"/>
        </w:rPr>
        <w:t xml:space="preserve"> </w:t>
      </w:r>
      <w:r>
        <w:t>що</w:t>
      </w:r>
      <w:r>
        <w:rPr>
          <w:spacing w:val="-13"/>
        </w:rPr>
        <w:t xml:space="preserve"> </w:t>
      </w:r>
      <w:r>
        <w:t>надається</w:t>
      </w:r>
      <w:r>
        <w:rPr>
          <w:spacing w:val="-13"/>
        </w:rPr>
        <w:t xml:space="preserve"> </w:t>
      </w:r>
      <w:r>
        <w:t>в</w:t>
      </w:r>
      <w:r>
        <w:rPr>
          <w:spacing w:val="-13"/>
        </w:rPr>
        <w:t xml:space="preserve"> </w:t>
      </w:r>
      <w:r>
        <w:t>будь-якому</w:t>
      </w:r>
      <w:r>
        <w:rPr>
          <w:spacing w:val="-13"/>
        </w:rPr>
        <w:t xml:space="preserve"> </w:t>
      </w:r>
      <w:r>
        <w:t>місці</w:t>
      </w:r>
      <w:r>
        <w:rPr>
          <w:spacing w:val="-13"/>
        </w:rPr>
        <w:t xml:space="preserve"> </w:t>
      </w:r>
      <w:r>
        <w:t>за</w:t>
      </w:r>
      <w:r>
        <w:rPr>
          <w:spacing w:val="-13"/>
        </w:rPr>
        <w:t xml:space="preserve"> </w:t>
      </w:r>
      <w:r>
        <w:t>вибором</w:t>
      </w:r>
      <w:r>
        <w:rPr>
          <w:spacing w:val="-13"/>
        </w:rPr>
        <w:t xml:space="preserve"> </w:t>
      </w:r>
      <w:r>
        <w:t>клієнта. Головна</w:t>
      </w:r>
      <w:r>
        <w:rPr>
          <w:spacing w:val="-2"/>
        </w:rPr>
        <w:t xml:space="preserve"> </w:t>
      </w:r>
      <w:r>
        <w:t>особливість</w:t>
      </w:r>
      <w:r>
        <w:rPr>
          <w:spacing w:val="-2"/>
        </w:rPr>
        <w:t xml:space="preserve"> </w:t>
      </w:r>
      <w:r>
        <w:t>такого</w:t>
      </w:r>
      <w:r>
        <w:rPr>
          <w:spacing w:val="-2"/>
        </w:rPr>
        <w:t xml:space="preserve"> </w:t>
      </w:r>
      <w:r>
        <w:t>обслуговування</w:t>
      </w:r>
      <w:r>
        <w:rPr>
          <w:spacing w:val="-2"/>
        </w:rPr>
        <w:t xml:space="preserve"> </w:t>
      </w:r>
      <w:r>
        <w:t>полягає</w:t>
      </w:r>
      <w:r>
        <w:rPr>
          <w:spacing w:val="-2"/>
        </w:rPr>
        <w:t xml:space="preserve"> </w:t>
      </w:r>
      <w:r>
        <w:t>в</w:t>
      </w:r>
      <w:r>
        <w:rPr>
          <w:spacing w:val="-2"/>
        </w:rPr>
        <w:t xml:space="preserve"> </w:t>
      </w:r>
      <w:r>
        <w:t>тому,</w:t>
      </w:r>
      <w:r>
        <w:rPr>
          <w:spacing w:val="-2"/>
        </w:rPr>
        <w:t xml:space="preserve"> </w:t>
      </w:r>
      <w:r>
        <w:t>що</w:t>
      </w:r>
      <w:r>
        <w:rPr>
          <w:spacing w:val="-2"/>
        </w:rPr>
        <w:t xml:space="preserve"> </w:t>
      </w:r>
      <w:r>
        <w:t>не</w:t>
      </w:r>
      <w:r>
        <w:rPr>
          <w:spacing w:val="-2"/>
        </w:rPr>
        <w:t xml:space="preserve"> </w:t>
      </w:r>
      <w:r>
        <w:t>людина</w:t>
      </w:r>
      <w:r>
        <w:rPr>
          <w:spacing w:val="-2"/>
        </w:rPr>
        <w:t xml:space="preserve"> </w:t>
      </w:r>
      <w:r>
        <w:t>йде</w:t>
      </w:r>
      <w:r>
        <w:rPr>
          <w:spacing w:val="-2"/>
        </w:rPr>
        <w:t xml:space="preserve"> </w:t>
      </w:r>
      <w:r>
        <w:t>в ресторан, а ресторан приходить до людини.</w:t>
      </w:r>
    </w:p>
    <w:p w14:paraId="3DAAD3A4" w14:textId="77777777" w:rsidR="008E78B4" w:rsidRDefault="008E78B4" w:rsidP="008E78B4">
      <w:pPr>
        <w:ind w:left="965"/>
        <w:rPr>
          <w:i/>
          <w:sz w:val="28"/>
        </w:rPr>
      </w:pPr>
      <w:r>
        <w:rPr>
          <w:i/>
          <w:sz w:val="28"/>
        </w:rPr>
        <w:t>Ключові</w:t>
      </w:r>
      <w:r>
        <w:rPr>
          <w:i/>
          <w:spacing w:val="-16"/>
          <w:sz w:val="28"/>
        </w:rPr>
        <w:t xml:space="preserve"> </w:t>
      </w:r>
      <w:r>
        <w:rPr>
          <w:i/>
          <w:sz w:val="28"/>
        </w:rPr>
        <w:t>слова:</w:t>
      </w:r>
      <w:r>
        <w:rPr>
          <w:i/>
          <w:spacing w:val="-13"/>
          <w:sz w:val="28"/>
        </w:rPr>
        <w:t xml:space="preserve"> </w:t>
      </w:r>
      <w:r>
        <w:rPr>
          <w:i/>
          <w:sz w:val="28"/>
        </w:rPr>
        <w:t>туризм,</w:t>
      </w:r>
      <w:r>
        <w:rPr>
          <w:i/>
          <w:spacing w:val="-14"/>
          <w:sz w:val="28"/>
        </w:rPr>
        <w:t xml:space="preserve"> </w:t>
      </w:r>
      <w:r>
        <w:rPr>
          <w:i/>
          <w:sz w:val="28"/>
        </w:rPr>
        <w:t>кейтерінг,</w:t>
      </w:r>
      <w:r>
        <w:rPr>
          <w:i/>
          <w:spacing w:val="-13"/>
          <w:sz w:val="28"/>
        </w:rPr>
        <w:t xml:space="preserve"> </w:t>
      </w:r>
      <w:r>
        <w:rPr>
          <w:i/>
          <w:sz w:val="28"/>
        </w:rPr>
        <w:t>харчування,</w:t>
      </w:r>
      <w:r>
        <w:rPr>
          <w:i/>
          <w:spacing w:val="-14"/>
          <w:sz w:val="28"/>
        </w:rPr>
        <w:t xml:space="preserve"> </w:t>
      </w:r>
      <w:r>
        <w:rPr>
          <w:i/>
          <w:sz w:val="28"/>
        </w:rPr>
        <w:t>стандарти,</w:t>
      </w:r>
      <w:r>
        <w:rPr>
          <w:i/>
          <w:spacing w:val="-13"/>
          <w:sz w:val="28"/>
        </w:rPr>
        <w:t xml:space="preserve"> </w:t>
      </w:r>
      <w:r>
        <w:rPr>
          <w:i/>
          <w:spacing w:val="-2"/>
          <w:sz w:val="28"/>
        </w:rPr>
        <w:t>послуги.</w:t>
      </w:r>
    </w:p>
    <w:p w14:paraId="5D8615EA" w14:textId="77777777" w:rsidR="008E78B4" w:rsidRDefault="008E78B4" w:rsidP="008E78B4">
      <w:pPr>
        <w:pStyle w:val="a5"/>
        <w:spacing w:before="321"/>
        <w:rPr>
          <w:i/>
        </w:rPr>
      </w:pPr>
    </w:p>
    <w:p w14:paraId="7C039BF4" w14:textId="77777777" w:rsidR="008E78B4" w:rsidRDefault="008E78B4" w:rsidP="008E78B4">
      <w:pPr>
        <w:pStyle w:val="1"/>
        <w:spacing w:before="1"/>
        <w:ind w:left="1582" w:right="732"/>
      </w:pPr>
      <w:r>
        <w:rPr>
          <w:spacing w:val="-2"/>
        </w:rPr>
        <w:t>ABSTRACT</w:t>
      </w:r>
    </w:p>
    <w:p w14:paraId="3182D9B3" w14:textId="77777777" w:rsidR="008E78B4" w:rsidRDefault="008E78B4" w:rsidP="008E78B4">
      <w:pPr>
        <w:pStyle w:val="a5"/>
        <w:spacing w:before="321"/>
        <w:rPr>
          <w:b/>
        </w:rPr>
      </w:pPr>
    </w:p>
    <w:p w14:paraId="03E67DD3" w14:textId="77777777" w:rsidR="008E78B4" w:rsidRDefault="008E78B4" w:rsidP="008E78B4">
      <w:pPr>
        <w:pStyle w:val="a5"/>
        <w:spacing w:before="1"/>
      </w:pPr>
      <w:r>
        <w:t>Topic:</w:t>
      </w:r>
      <w:r>
        <w:rPr>
          <w:spacing w:val="-11"/>
        </w:rPr>
        <w:t xml:space="preserve"> </w:t>
      </w:r>
      <w:r>
        <w:t>"Features</w:t>
      </w:r>
      <w:r>
        <w:rPr>
          <w:spacing w:val="-10"/>
        </w:rPr>
        <w:t xml:space="preserve"> </w:t>
      </w:r>
      <w:r>
        <w:t>of</w:t>
      </w:r>
      <w:r>
        <w:rPr>
          <w:spacing w:val="-10"/>
        </w:rPr>
        <w:t xml:space="preserve"> </w:t>
      </w:r>
      <w:r>
        <w:t>catering</w:t>
      </w:r>
      <w:r>
        <w:rPr>
          <w:spacing w:val="-10"/>
        </w:rPr>
        <w:t xml:space="preserve"> </w:t>
      </w:r>
      <w:r>
        <w:t>service</w:t>
      </w:r>
      <w:r>
        <w:rPr>
          <w:spacing w:val="-10"/>
        </w:rPr>
        <w:t xml:space="preserve"> </w:t>
      </w:r>
      <w:r>
        <w:rPr>
          <w:spacing w:val="-2"/>
        </w:rPr>
        <w:t>organization"</w:t>
      </w:r>
    </w:p>
    <w:p w14:paraId="3C75BA4E" w14:textId="77777777" w:rsidR="008E78B4" w:rsidRDefault="008E78B4" w:rsidP="008E78B4">
      <w:pPr>
        <w:pStyle w:val="a5"/>
        <w:spacing w:before="321"/>
      </w:pPr>
    </w:p>
    <w:p w14:paraId="0B791416" w14:textId="77777777" w:rsidR="008E78B4" w:rsidRDefault="008E78B4" w:rsidP="008E78B4">
      <w:pPr>
        <w:pStyle w:val="a5"/>
        <w:spacing w:before="1" w:line="360" w:lineRule="auto"/>
        <w:ind w:left="260" w:right="124"/>
      </w:pPr>
      <w:r>
        <w:t xml:space="preserve">The work contains: 67 pages of computer text, 17 tables, 2 figures, 46 literary </w:t>
      </w:r>
      <w:r>
        <w:rPr>
          <w:spacing w:val="-2"/>
        </w:rPr>
        <w:t>sources.</w:t>
      </w:r>
    </w:p>
    <w:p w14:paraId="3F0449FD" w14:textId="77777777" w:rsidR="008E78B4" w:rsidRDefault="008E78B4" w:rsidP="008E78B4">
      <w:pPr>
        <w:pStyle w:val="a5"/>
        <w:spacing w:line="360" w:lineRule="auto"/>
        <w:ind w:left="260" w:right="115" w:firstLine="819"/>
      </w:pPr>
      <w:r>
        <w:t>In the modern restaurant business, complex processes of structuring are taking place, specialists are emerging who work in</w:t>
      </w:r>
      <w:r>
        <w:rPr>
          <w:spacing w:val="-5"/>
        </w:rPr>
        <w:t xml:space="preserve"> </w:t>
      </w:r>
      <w:r>
        <w:t>various</w:t>
      </w:r>
      <w:r>
        <w:rPr>
          <w:spacing w:val="-5"/>
        </w:rPr>
        <w:t xml:space="preserve"> </w:t>
      </w:r>
      <w:r>
        <w:t>segments</w:t>
      </w:r>
      <w:r>
        <w:rPr>
          <w:spacing w:val="-5"/>
        </w:rPr>
        <w:t xml:space="preserve"> </w:t>
      </w:r>
      <w:r>
        <w:t>of</w:t>
      </w:r>
      <w:r>
        <w:rPr>
          <w:spacing w:val="-5"/>
        </w:rPr>
        <w:t xml:space="preserve"> </w:t>
      </w:r>
      <w:r>
        <w:t>this</w:t>
      </w:r>
      <w:r>
        <w:rPr>
          <w:spacing w:val="-5"/>
        </w:rPr>
        <w:t xml:space="preserve"> </w:t>
      </w:r>
      <w:r>
        <w:t>industry,</w:t>
      </w:r>
      <w:r>
        <w:rPr>
          <w:spacing w:val="-5"/>
        </w:rPr>
        <w:t xml:space="preserve"> </w:t>
      </w:r>
      <w:r>
        <w:t>including suppliers of equipment, food, drinks, designers, etc. Establishments of the restaurant industry, which provide services of external service, play an important role in the food industry. In our country, this format is often associated with the delivery of meals to order, known as catering. Catering (from the English catering - supply of provisions) is an external restaurant service provided in any place of the client's choice. The main feature of such service is that it is not the person who goes to the restaurant, but the restaurant comes to the person.</w:t>
      </w:r>
    </w:p>
    <w:p w14:paraId="22973904" w14:textId="77777777" w:rsidR="008E78B4" w:rsidRDefault="008E78B4" w:rsidP="008E78B4">
      <w:pPr>
        <w:widowControl/>
        <w:spacing w:line="360" w:lineRule="auto"/>
        <w:sectPr w:rsidR="008E78B4">
          <w:pgSz w:w="11920" w:h="16840"/>
          <w:pgMar w:top="1480" w:right="380" w:bottom="280" w:left="1220" w:header="720" w:footer="720" w:gutter="0"/>
          <w:cols w:space="720"/>
        </w:sectPr>
      </w:pPr>
    </w:p>
    <w:p w14:paraId="1E731A95" w14:textId="77777777" w:rsidR="008E78B4" w:rsidRDefault="008E78B4" w:rsidP="008E78B4">
      <w:pPr>
        <w:spacing w:before="60"/>
        <w:ind w:left="965"/>
        <w:rPr>
          <w:i/>
          <w:sz w:val="28"/>
        </w:rPr>
      </w:pPr>
      <w:r>
        <w:rPr>
          <w:i/>
          <w:sz w:val="28"/>
        </w:rPr>
        <w:lastRenderedPageBreak/>
        <w:t>Keywords:</w:t>
      </w:r>
      <w:r>
        <w:rPr>
          <w:i/>
          <w:spacing w:val="-13"/>
          <w:sz w:val="28"/>
        </w:rPr>
        <w:t xml:space="preserve"> </w:t>
      </w:r>
      <w:r>
        <w:rPr>
          <w:i/>
          <w:sz w:val="28"/>
        </w:rPr>
        <w:t>tourism,</w:t>
      </w:r>
      <w:r>
        <w:rPr>
          <w:i/>
          <w:spacing w:val="-12"/>
          <w:sz w:val="28"/>
        </w:rPr>
        <w:t xml:space="preserve"> </w:t>
      </w:r>
      <w:r>
        <w:rPr>
          <w:i/>
          <w:sz w:val="28"/>
        </w:rPr>
        <w:t>catering,</w:t>
      </w:r>
      <w:r>
        <w:rPr>
          <w:i/>
          <w:spacing w:val="-12"/>
          <w:sz w:val="28"/>
        </w:rPr>
        <w:t xml:space="preserve"> </w:t>
      </w:r>
      <w:r>
        <w:rPr>
          <w:i/>
          <w:sz w:val="28"/>
        </w:rPr>
        <w:t>food,</w:t>
      </w:r>
      <w:r>
        <w:rPr>
          <w:i/>
          <w:spacing w:val="-12"/>
          <w:sz w:val="28"/>
        </w:rPr>
        <w:t xml:space="preserve"> </w:t>
      </w:r>
      <w:r>
        <w:rPr>
          <w:i/>
          <w:sz w:val="28"/>
        </w:rPr>
        <w:t>standards,</w:t>
      </w:r>
      <w:r>
        <w:rPr>
          <w:i/>
          <w:spacing w:val="-12"/>
          <w:sz w:val="28"/>
        </w:rPr>
        <w:t xml:space="preserve"> </w:t>
      </w:r>
      <w:r>
        <w:rPr>
          <w:i/>
          <w:spacing w:val="-2"/>
          <w:sz w:val="28"/>
        </w:rPr>
        <w:t>services.</w:t>
      </w:r>
    </w:p>
    <w:p w14:paraId="4E3A3CC7" w14:textId="77777777" w:rsidR="00B12ACC" w:rsidRDefault="00B12ACC" w:rsidP="00B12ACC">
      <w:pPr>
        <w:pBdr>
          <w:top w:val="nil"/>
          <w:left w:val="nil"/>
          <w:bottom w:val="nil"/>
          <w:right w:val="nil"/>
          <w:between w:val="nil"/>
        </w:pBdr>
        <w:spacing w:line="276" w:lineRule="auto"/>
      </w:pPr>
    </w:p>
    <w:p w14:paraId="2B3A810D" w14:textId="77777777" w:rsidR="00B12ACC" w:rsidRDefault="00B12ACC" w:rsidP="00B12ACC">
      <w:pPr>
        <w:keepNext/>
        <w:keepLines/>
        <w:pBdr>
          <w:top w:val="nil"/>
          <w:left w:val="nil"/>
          <w:bottom w:val="nil"/>
          <w:right w:val="nil"/>
          <w:between w:val="nil"/>
        </w:pBdr>
        <w:jc w:val="center"/>
        <w:rPr>
          <w:b/>
          <w:color w:val="000000"/>
          <w:sz w:val="28"/>
          <w:szCs w:val="28"/>
        </w:rPr>
      </w:pPr>
      <w:bookmarkStart w:id="2" w:name="_heading=h.gjdgxs" w:colFirst="0" w:colLast="0"/>
      <w:bookmarkEnd w:id="2"/>
      <w:r>
        <w:rPr>
          <w:b/>
          <w:color w:val="000000"/>
          <w:sz w:val="28"/>
          <w:szCs w:val="28"/>
        </w:rPr>
        <w:t>ЗМІСТ</w:t>
      </w:r>
    </w:p>
    <w:p w14:paraId="7E7592A1" w14:textId="77777777" w:rsidR="00B12ACC" w:rsidRDefault="00B12ACC" w:rsidP="00B12ACC">
      <w:pPr>
        <w:spacing w:line="432" w:lineRule="auto"/>
        <w:rPr>
          <w:sz w:val="32"/>
          <w:szCs w:val="32"/>
        </w:rPr>
      </w:pPr>
      <w:r>
        <w:rPr>
          <w:sz w:val="32"/>
          <w:szCs w:val="32"/>
        </w:rPr>
        <w:t>ВСТУП       4</w:t>
      </w:r>
    </w:p>
    <w:p w14:paraId="7F87328E" w14:textId="77777777" w:rsidR="00B12ACC" w:rsidRDefault="00B12ACC" w:rsidP="00B12ACC">
      <w:pPr>
        <w:spacing w:line="432" w:lineRule="auto"/>
        <w:rPr>
          <w:sz w:val="32"/>
          <w:szCs w:val="32"/>
        </w:rPr>
      </w:pPr>
      <w:r>
        <w:rPr>
          <w:sz w:val="32"/>
          <w:szCs w:val="32"/>
        </w:rPr>
        <w:t>РОЗДІЛ 1. ТЕОРЕТИЧНІ ОСНОВИ КЕЙТЕРИНГОВОГО ОБСЛУГОВУВАННЯ У РЕСТОРАННОМУ БІЗНЕСІ      7</w:t>
      </w:r>
    </w:p>
    <w:p w14:paraId="00AB6C66" w14:textId="77777777" w:rsidR="00B12ACC" w:rsidRDefault="00B12ACC" w:rsidP="00B12ACC">
      <w:pPr>
        <w:spacing w:line="432" w:lineRule="auto"/>
        <w:rPr>
          <w:sz w:val="32"/>
          <w:szCs w:val="32"/>
        </w:rPr>
      </w:pPr>
      <w:r>
        <w:rPr>
          <w:sz w:val="32"/>
          <w:szCs w:val="32"/>
        </w:rPr>
        <w:t>1.1. Поняття і види кейтерингу в ресторанній сфері       7</w:t>
      </w:r>
    </w:p>
    <w:p w14:paraId="4B6A2D71" w14:textId="77777777" w:rsidR="00B12ACC" w:rsidRDefault="00B12ACC" w:rsidP="00B12ACC">
      <w:pPr>
        <w:spacing w:line="432" w:lineRule="auto"/>
        <w:rPr>
          <w:sz w:val="32"/>
          <w:szCs w:val="32"/>
        </w:rPr>
      </w:pPr>
      <w:r>
        <w:rPr>
          <w:sz w:val="32"/>
          <w:szCs w:val="32"/>
        </w:rPr>
        <w:t>1.2. Розвиток кейтерингу як прогресивної технології обслуговування в ресторанному бізнесі      12</w:t>
      </w:r>
    </w:p>
    <w:p w14:paraId="435E1E38" w14:textId="77777777" w:rsidR="00B12ACC" w:rsidRDefault="00B12ACC" w:rsidP="00B12ACC">
      <w:pPr>
        <w:spacing w:line="432" w:lineRule="auto"/>
        <w:rPr>
          <w:sz w:val="32"/>
          <w:szCs w:val="32"/>
        </w:rPr>
      </w:pPr>
      <w:r>
        <w:rPr>
          <w:sz w:val="32"/>
          <w:szCs w:val="32"/>
        </w:rPr>
        <w:t>1.3.Сучасний стан надання послуг кейтерінгового обслуговування в Україні та світі   18</w:t>
      </w:r>
    </w:p>
    <w:p w14:paraId="0CBA2B4E" w14:textId="77777777" w:rsidR="00B12ACC" w:rsidRDefault="00B12ACC" w:rsidP="00B12ACC">
      <w:pPr>
        <w:spacing w:line="432" w:lineRule="auto"/>
        <w:rPr>
          <w:sz w:val="32"/>
          <w:szCs w:val="32"/>
        </w:rPr>
      </w:pPr>
      <w:r>
        <w:rPr>
          <w:sz w:val="32"/>
          <w:szCs w:val="32"/>
        </w:rPr>
        <w:t>РОЗДІЛ 2. ОЦІНКА ПРАКТИЧНИХ ОСНОВ ФУНКЦІОНУВАННЯ ВИЇЗДНОГО КЕЙТЕРІНГОВОГО ОБСЛУГОВУВАННЯ      22</w:t>
      </w:r>
    </w:p>
    <w:p w14:paraId="5D1C0475" w14:textId="77777777" w:rsidR="00B12ACC" w:rsidRDefault="00B12ACC" w:rsidP="00B12ACC">
      <w:pPr>
        <w:spacing w:line="432" w:lineRule="auto"/>
        <w:rPr>
          <w:sz w:val="32"/>
          <w:szCs w:val="32"/>
        </w:rPr>
      </w:pPr>
      <w:r>
        <w:rPr>
          <w:sz w:val="32"/>
          <w:szCs w:val="32"/>
        </w:rPr>
        <w:t>2.1. Загальна характеристика практичної організації кейтерингового обслуговування на прикладіукраїнської фірми «Барбарис» (м. Житомир)      22</w:t>
      </w:r>
    </w:p>
    <w:p w14:paraId="16E3F464" w14:textId="77777777" w:rsidR="00B12ACC" w:rsidRDefault="00B12ACC" w:rsidP="00B12ACC">
      <w:pPr>
        <w:spacing w:line="432" w:lineRule="auto"/>
        <w:rPr>
          <w:sz w:val="32"/>
          <w:szCs w:val="32"/>
        </w:rPr>
      </w:pPr>
      <w:r>
        <w:rPr>
          <w:sz w:val="32"/>
          <w:szCs w:val="32"/>
        </w:rPr>
        <w:t>2.2. Оцінка функціонування системи кейтерингу: розробка меню та прийом замовлень     26</w:t>
      </w:r>
    </w:p>
    <w:p w14:paraId="42236BC8" w14:textId="77777777" w:rsidR="00B12ACC" w:rsidRDefault="00B12ACC" w:rsidP="00B12ACC">
      <w:pPr>
        <w:spacing w:line="432" w:lineRule="auto"/>
        <w:rPr>
          <w:sz w:val="32"/>
          <w:szCs w:val="32"/>
        </w:rPr>
      </w:pPr>
      <w:r>
        <w:rPr>
          <w:sz w:val="32"/>
          <w:szCs w:val="32"/>
        </w:rPr>
        <w:t xml:space="preserve">2.3. Визначення необхідного матеріально-технічного забезпечення і обслуговуючого персоналу       29 </w:t>
      </w:r>
    </w:p>
    <w:p w14:paraId="63EAAE1F" w14:textId="77777777" w:rsidR="00B12ACC" w:rsidRDefault="00B12ACC" w:rsidP="00B12ACC">
      <w:pPr>
        <w:spacing w:line="432" w:lineRule="auto"/>
        <w:rPr>
          <w:sz w:val="32"/>
          <w:szCs w:val="32"/>
        </w:rPr>
      </w:pPr>
      <w:r>
        <w:rPr>
          <w:sz w:val="32"/>
          <w:szCs w:val="32"/>
        </w:rPr>
        <w:t>2.4. Організація виїзного обслуговування та порядок подачі страв      33</w:t>
      </w:r>
    </w:p>
    <w:p w14:paraId="3D26CCA1" w14:textId="77777777" w:rsidR="00B12ACC" w:rsidRDefault="00B12ACC" w:rsidP="00B12ACC">
      <w:pPr>
        <w:spacing w:line="432" w:lineRule="auto"/>
        <w:rPr>
          <w:sz w:val="32"/>
          <w:szCs w:val="32"/>
        </w:rPr>
      </w:pPr>
      <w:r>
        <w:rPr>
          <w:sz w:val="32"/>
          <w:szCs w:val="32"/>
        </w:rPr>
        <w:t>РОЗДІЛ 3. ПЕРСПЕКТИВНІ ШЛЯХИ РОЗВИТКУ ПОВНОСЕРВІСНИХ ПОСЛУГ КЕЙТЕРІНГУ        40</w:t>
      </w:r>
    </w:p>
    <w:p w14:paraId="14850F83" w14:textId="77777777" w:rsidR="00B12ACC" w:rsidRDefault="00B12ACC" w:rsidP="00B12ACC">
      <w:pPr>
        <w:spacing w:line="432" w:lineRule="auto"/>
        <w:rPr>
          <w:sz w:val="32"/>
          <w:szCs w:val="32"/>
        </w:rPr>
      </w:pPr>
      <w:r>
        <w:rPr>
          <w:sz w:val="32"/>
          <w:szCs w:val="32"/>
        </w:rPr>
        <w:lastRenderedPageBreak/>
        <w:t xml:space="preserve">3.1. Аналіз ринку надання послуг кейтерінгу у місті Житомир       40 </w:t>
      </w:r>
    </w:p>
    <w:p w14:paraId="4FB0D1F5" w14:textId="77777777" w:rsidR="00B12ACC" w:rsidRDefault="00B12ACC" w:rsidP="00B12ACC">
      <w:pPr>
        <w:spacing w:line="432" w:lineRule="auto"/>
        <w:rPr>
          <w:sz w:val="32"/>
          <w:szCs w:val="32"/>
        </w:rPr>
      </w:pPr>
      <w:r>
        <w:rPr>
          <w:sz w:val="32"/>
          <w:szCs w:val="32"/>
        </w:rPr>
        <w:t>3.2. Розробка проєкту створення підприємства з надання повносервісних кейтерингових послуг з доставкою до місця споживання       45</w:t>
      </w:r>
    </w:p>
    <w:p w14:paraId="4D7374C7" w14:textId="77777777" w:rsidR="00B12ACC" w:rsidRDefault="00B12ACC" w:rsidP="00B12ACC">
      <w:pPr>
        <w:spacing w:line="432" w:lineRule="auto"/>
        <w:rPr>
          <w:sz w:val="32"/>
          <w:szCs w:val="32"/>
        </w:rPr>
      </w:pPr>
      <w:r>
        <w:rPr>
          <w:sz w:val="32"/>
          <w:szCs w:val="32"/>
        </w:rPr>
        <w:t>ВИСНОВКИ        58</w:t>
      </w:r>
    </w:p>
    <w:p w14:paraId="6153C8CA" w14:textId="77777777" w:rsidR="00B12ACC" w:rsidRDefault="00B12ACC" w:rsidP="00B12ACC">
      <w:pPr>
        <w:spacing w:line="432" w:lineRule="auto"/>
        <w:rPr>
          <w:sz w:val="32"/>
          <w:szCs w:val="32"/>
        </w:rPr>
      </w:pPr>
      <w:r>
        <w:rPr>
          <w:sz w:val="32"/>
          <w:szCs w:val="32"/>
        </w:rPr>
        <w:t>СПИСОК ВИКОРИСТАНИХ ДЖЕРЕЛ      61</w:t>
      </w:r>
    </w:p>
    <w:p w14:paraId="664AC6B2" w14:textId="77777777" w:rsidR="00B12ACC" w:rsidRDefault="00B12ACC" w:rsidP="00B12ACC">
      <w:pPr>
        <w:spacing w:line="432" w:lineRule="auto"/>
        <w:rPr>
          <w:sz w:val="32"/>
          <w:szCs w:val="32"/>
        </w:rPr>
      </w:pPr>
      <w:r>
        <w:rPr>
          <w:sz w:val="32"/>
          <w:szCs w:val="32"/>
        </w:rPr>
        <w:t>ДОДАТКИ         66</w:t>
      </w:r>
    </w:p>
    <w:p w14:paraId="5DB58848" w14:textId="77777777" w:rsidR="00B12ACC" w:rsidRDefault="00B12ACC" w:rsidP="00B12ACC">
      <w:pPr>
        <w:rPr>
          <w:b/>
          <w:sz w:val="28"/>
          <w:szCs w:val="28"/>
        </w:rPr>
      </w:pPr>
      <w:bookmarkStart w:id="3" w:name="_heading=h.30j0zll" w:colFirst="0" w:colLast="0"/>
      <w:bookmarkEnd w:id="3"/>
      <w:r>
        <w:br w:type="page"/>
      </w:r>
    </w:p>
    <w:p w14:paraId="183A2865" w14:textId="77777777" w:rsidR="00B12ACC" w:rsidRDefault="00B12ACC" w:rsidP="00B12ACC">
      <w:pPr>
        <w:pStyle w:val="1"/>
        <w:spacing w:before="0"/>
        <w:rPr>
          <w:color w:val="000000"/>
        </w:rPr>
      </w:pPr>
      <w:r>
        <w:rPr>
          <w:color w:val="000000"/>
        </w:rPr>
        <w:lastRenderedPageBreak/>
        <w:t>ВСТУП</w:t>
      </w:r>
    </w:p>
    <w:p w14:paraId="0A2C764C" w14:textId="77777777" w:rsidR="00B12ACC" w:rsidRDefault="00B12ACC" w:rsidP="00B12ACC">
      <w:pPr>
        <w:rPr>
          <w:sz w:val="28"/>
          <w:szCs w:val="28"/>
        </w:rPr>
      </w:pPr>
    </w:p>
    <w:p w14:paraId="66C2FFA6" w14:textId="77777777" w:rsidR="00B12ACC" w:rsidRDefault="00B12ACC" w:rsidP="00B12ACC">
      <w:pPr>
        <w:spacing w:line="360" w:lineRule="auto"/>
        <w:jc w:val="both"/>
        <w:rPr>
          <w:sz w:val="28"/>
          <w:szCs w:val="28"/>
        </w:rPr>
      </w:pPr>
      <w:r>
        <w:rPr>
          <w:b/>
          <w:sz w:val="28"/>
          <w:szCs w:val="28"/>
        </w:rPr>
        <w:t xml:space="preserve">Актуальність теми. </w:t>
      </w:r>
      <w:r>
        <w:rPr>
          <w:sz w:val="28"/>
          <w:szCs w:val="28"/>
        </w:rPr>
        <w:t>В сучасному ресторанному бізнесі відбуваються складні процеси структуризації, з’являються фахівці, які працюють у окремих сегментах цього бізнесу, тобто постачальники обладнання, продуктів харчування, напоїв, дизайнери тощо. Важливу роль в індустрії харчування сьогодні відіграють заклади ресторанного господарства, які надають послуги у форматі виїзного обслуговування. Найчастіше в нашій країні це поняття замінюється доставкою обіду за замовленням (кейтеринг). Кейтеринг (від англ. catering – постачання провізії) – виїзне ресторанне обслуговування в будь-якому приміщенні за вибором клієнта. Особливість такого обслуговування, що не людина йде в ресторан, а ресторан приходить до людини.</w:t>
      </w:r>
    </w:p>
    <w:p w14:paraId="61D66C6D" w14:textId="77777777" w:rsidR="00B12ACC" w:rsidRDefault="00B12ACC" w:rsidP="00B12ACC">
      <w:pPr>
        <w:spacing w:line="360" w:lineRule="auto"/>
        <w:jc w:val="both"/>
        <w:rPr>
          <w:sz w:val="28"/>
          <w:szCs w:val="28"/>
        </w:rPr>
      </w:pPr>
      <w:r>
        <w:rPr>
          <w:sz w:val="28"/>
          <w:szCs w:val="28"/>
        </w:rPr>
        <w:t>В умовах війни, в швидко мінливому і абсолютно непередбачуваному середовищі не тільки бізнесу, але і життя в цілому, важливо використання сучасних і актуальних інструментів для управління і розвитку бізнесу. Виклики, кинуті військовим станом в Україні, стали серйозним випробуванням для підприємств усіх без винятку галузей економіки, але особливо важко довелося компаніям у сфері громадського харчування. У 2022 році припинили існування сотні підприємств, ті підприємства, що продовжили роботу, зазнали колосальних збитків, тисячі людей втратили робочі місця. Також на діяльність підприємств ресторанного бізнесу значно вплинули військові дії на території України. За даними Держкомстату України, в порівнянні з 2021 роком оборот галузі за скоротився на 20,7% або на 352 млн грн.</w:t>
      </w:r>
    </w:p>
    <w:p w14:paraId="7A0A8BBA" w14:textId="77777777" w:rsidR="00B12ACC" w:rsidRDefault="00B12ACC" w:rsidP="00B12ACC">
      <w:pPr>
        <w:spacing w:line="360" w:lineRule="auto"/>
        <w:jc w:val="both"/>
        <w:rPr>
          <w:sz w:val="28"/>
          <w:szCs w:val="28"/>
        </w:rPr>
      </w:pPr>
      <w:r>
        <w:rPr>
          <w:sz w:val="28"/>
          <w:szCs w:val="28"/>
        </w:rPr>
        <w:t xml:space="preserve">Ринок кейтерингу у сфері харчування почав розвиватися в Україні 10 років назад, і сьогодні організувати обідню перерву стало набагато простіше – замовити кейтеринг-послуги можна в багатьох кафе, ресторанах, з’явилися компанії, що спеціалізуються лише на виїзному обслуговуванні. </w:t>
      </w:r>
    </w:p>
    <w:p w14:paraId="019F61A0" w14:textId="77777777" w:rsidR="00B12ACC" w:rsidRDefault="00B12ACC" w:rsidP="00B12ACC">
      <w:pPr>
        <w:spacing w:line="360" w:lineRule="auto"/>
        <w:jc w:val="both"/>
        <w:rPr>
          <w:sz w:val="28"/>
          <w:szCs w:val="28"/>
        </w:rPr>
      </w:pPr>
      <w:r>
        <w:rPr>
          <w:sz w:val="28"/>
          <w:szCs w:val="28"/>
        </w:rPr>
        <w:t xml:space="preserve">Дослідженням кейтерингу займалось багато вчених, серед них В. П. Гребенюк, К. В. Погодін, Н. І. П’ятницька, І. Г. Смирнов, Франсін Халворсен та інші. Однак, спеціальна література недостатньо висвітлює питання щодо організації послуг з кейтерингу в закладах ресторанного господарства. Адже все нове завжди привертає увагу не тільки споживачів, але в першу чергу виробників, які безпосередньо турбуються про споживача, його потреби і бажання. Тому, враховуючи обмеженість </w:t>
      </w:r>
      <w:r>
        <w:rPr>
          <w:sz w:val="28"/>
          <w:szCs w:val="28"/>
        </w:rPr>
        <w:lastRenderedPageBreak/>
        <w:t>наукових та практичних розробок з цього питання, виникла нагальна потреба у дослідженні розвитку кейтерингу як інноваційної форми ресторанного бізнесу. Тому вивчення кейтерингу як інноваційної форми ресторанного бізнесу теоретико-методологічної та практичної точки зору дуже актуально.</w:t>
      </w:r>
    </w:p>
    <w:p w14:paraId="5A70DEC3" w14:textId="77777777" w:rsidR="00B12ACC" w:rsidRDefault="00B12ACC" w:rsidP="00B12ACC">
      <w:pPr>
        <w:spacing w:line="360" w:lineRule="auto"/>
        <w:jc w:val="both"/>
        <w:rPr>
          <w:sz w:val="28"/>
          <w:szCs w:val="28"/>
        </w:rPr>
      </w:pPr>
      <w:r>
        <w:rPr>
          <w:b/>
          <w:sz w:val="28"/>
          <w:szCs w:val="28"/>
        </w:rPr>
        <w:t xml:space="preserve">Метою </w:t>
      </w:r>
      <w:r>
        <w:rPr>
          <w:sz w:val="28"/>
          <w:szCs w:val="28"/>
        </w:rPr>
        <w:t>даної роботи є дослідження теоретичних і практичних засад надання послуг у форматі виїзного обслуговування як інноваційної форми ресторанного бізнесу в Україні.</w:t>
      </w:r>
    </w:p>
    <w:p w14:paraId="371EBC0D" w14:textId="77777777" w:rsidR="00B12ACC" w:rsidRDefault="00B12ACC" w:rsidP="00B12ACC">
      <w:pPr>
        <w:spacing w:line="360" w:lineRule="auto"/>
        <w:jc w:val="both"/>
        <w:rPr>
          <w:sz w:val="28"/>
          <w:szCs w:val="28"/>
        </w:rPr>
      </w:pPr>
      <w:r>
        <w:rPr>
          <w:b/>
          <w:sz w:val="28"/>
          <w:szCs w:val="28"/>
        </w:rPr>
        <w:t xml:space="preserve">Завданнями </w:t>
      </w:r>
      <w:r>
        <w:rPr>
          <w:sz w:val="28"/>
          <w:szCs w:val="28"/>
        </w:rPr>
        <w:t>дослідження є:</w:t>
      </w:r>
    </w:p>
    <w:p w14:paraId="31212287" w14:textId="77777777" w:rsidR="00B12ACC" w:rsidRDefault="00B12ACC" w:rsidP="00B12ACC">
      <w:pPr>
        <w:widowControl/>
        <w:numPr>
          <w:ilvl w:val="0"/>
          <w:numId w:val="28"/>
        </w:numPr>
        <w:tabs>
          <w:tab w:val="left" w:pos="1134"/>
        </w:tabs>
        <w:spacing w:line="360" w:lineRule="auto"/>
        <w:ind w:left="0" w:firstLine="709"/>
        <w:jc w:val="both"/>
        <w:rPr>
          <w:sz w:val="28"/>
          <w:szCs w:val="28"/>
        </w:rPr>
      </w:pPr>
      <w:r>
        <w:rPr>
          <w:sz w:val="28"/>
          <w:szCs w:val="28"/>
        </w:rPr>
        <w:t>Вивчити поняття і види кейтерингу в ресторанному господарстві.</w:t>
      </w:r>
    </w:p>
    <w:p w14:paraId="5F366CC8" w14:textId="77777777" w:rsidR="00B12ACC" w:rsidRDefault="00B12ACC" w:rsidP="00B12ACC">
      <w:pPr>
        <w:widowControl/>
        <w:numPr>
          <w:ilvl w:val="0"/>
          <w:numId w:val="28"/>
        </w:numPr>
        <w:tabs>
          <w:tab w:val="left" w:pos="1134"/>
        </w:tabs>
        <w:spacing w:line="360" w:lineRule="auto"/>
        <w:ind w:left="0" w:firstLine="709"/>
        <w:jc w:val="both"/>
        <w:rPr>
          <w:sz w:val="28"/>
          <w:szCs w:val="28"/>
        </w:rPr>
      </w:pPr>
      <w:r>
        <w:rPr>
          <w:sz w:val="28"/>
          <w:szCs w:val="28"/>
        </w:rPr>
        <w:t>Охарактеризувати розвиток кейтерингу як прогресивної технології обслуговування в ресторанному господарстві.</w:t>
      </w:r>
    </w:p>
    <w:p w14:paraId="45F82965" w14:textId="77777777" w:rsidR="00B12ACC" w:rsidRDefault="00B12ACC" w:rsidP="00B12ACC">
      <w:pPr>
        <w:widowControl/>
        <w:numPr>
          <w:ilvl w:val="0"/>
          <w:numId w:val="28"/>
        </w:numPr>
        <w:tabs>
          <w:tab w:val="left" w:pos="1134"/>
        </w:tabs>
        <w:spacing w:line="360" w:lineRule="auto"/>
        <w:ind w:left="0" w:firstLine="709"/>
        <w:jc w:val="both"/>
        <w:rPr>
          <w:sz w:val="28"/>
          <w:szCs w:val="28"/>
        </w:rPr>
      </w:pPr>
      <w:r>
        <w:rPr>
          <w:sz w:val="28"/>
          <w:szCs w:val="28"/>
        </w:rPr>
        <w:t xml:space="preserve">Проаналізувати сучасний стан надання послуг кейтерінгового обслуговування в Україні та світі. </w:t>
      </w:r>
    </w:p>
    <w:p w14:paraId="5C58E161" w14:textId="77777777" w:rsidR="00B12ACC" w:rsidRDefault="00B12ACC" w:rsidP="00B12ACC">
      <w:pPr>
        <w:widowControl/>
        <w:numPr>
          <w:ilvl w:val="0"/>
          <w:numId w:val="28"/>
        </w:numPr>
        <w:tabs>
          <w:tab w:val="left" w:pos="1134"/>
        </w:tabs>
        <w:spacing w:line="360" w:lineRule="auto"/>
        <w:ind w:left="0" w:firstLine="709"/>
        <w:jc w:val="both"/>
        <w:rPr>
          <w:sz w:val="28"/>
          <w:szCs w:val="28"/>
        </w:rPr>
      </w:pPr>
      <w:r>
        <w:rPr>
          <w:sz w:val="28"/>
          <w:szCs w:val="28"/>
        </w:rPr>
        <w:t>Навести загальну характеристику фірми кейтерингу «Барбарис» в м. Житомир.</w:t>
      </w:r>
    </w:p>
    <w:p w14:paraId="58CB3056" w14:textId="77777777" w:rsidR="00B12ACC" w:rsidRDefault="00B12ACC" w:rsidP="00B12ACC">
      <w:pPr>
        <w:widowControl/>
        <w:numPr>
          <w:ilvl w:val="0"/>
          <w:numId w:val="28"/>
        </w:numPr>
        <w:tabs>
          <w:tab w:val="left" w:pos="1134"/>
        </w:tabs>
        <w:spacing w:line="360" w:lineRule="auto"/>
        <w:ind w:left="0" w:firstLine="709"/>
        <w:jc w:val="both"/>
        <w:rPr>
          <w:sz w:val="28"/>
          <w:szCs w:val="28"/>
        </w:rPr>
      </w:pPr>
      <w:r>
        <w:rPr>
          <w:sz w:val="28"/>
          <w:szCs w:val="28"/>
        </w:rPr>
        <w:t>Дослідити практичні основи виїздного кейтерінгового обслуговування фірми кейтерингу «Барбарис».</w:t>
      </w:r>
    </w:p>
    <w:p w14:paraId="060A34E1" w14:textId="77777777" w:rsidR="00B12ACC" w:rsidRDefault="00B12ACC" w:rsidP="00B12ACC">
      <w:pPr>
        <w:widowControl/>
        <w:numPr>
          <w:ilvl w:val="0"/>
          <w:numId w:val="28"/>
        </w:numPr>
        <w:tabs>
          <w:tab w:val="left" w:pos="1134"/>
        </w:tabs>
        <w:spacing w:line="360" w:lineRule="auto"/>
        <w:ind w:left="0" w:firstLine="709"/>
        <w:jc w:val="both"/>
        <w:rPr>
          <w:sz w:val="28"/>
          <w:szCs w:val="28"/>
        </w:rPr>
      </w:pPr>
      <w:r>
        <w:rPr>
          <w:sz w:val="28"/>
          <w:szCs w:val="28"/>
        </w:rPr>
        <w:t>Проаналізувати ринок надання послуг кейтерінгу в м. Житомир.</w:t>
      </w:r>
    </w:p>
    <w:p w14:paraId="509B42DA" w14:textId="77777777" w:rsidR="00B12ACC" w:rsidRDefault="00B12ACC" w:rsidP="00B12ACC">
      <w:pPr>
        <w:widowControl/>
        <w:numPr>
          <w:ilvl w:val="0"/>
          <w:numId w:val="28"/>
        </w:numPr>
        <w:tabs>
          <w:tab w:val="left" w:pos="1134"/>
        </w:tabs>
        <w:spacing w:line="360" w:lineRule="auto"/>
        <w:ind w:left="0" w:firstLine="709"/>
        <w:jc w:val="both"/>
        <w:rPr>
          <w:sz w:val="28"/>
          <w:szCs w:val="28"/>
        </w:rPr>
      </w:pPr>
      <w:r>
        <w:rPr>
          <w:sz w:val="28"/>
          <w:szCs w:val="28"/>
        </w:rPr>
        <w:t>Запропонувати проєкт створення підприємства з надання повносервісних послуг з доставкою до місця споживання.</w:t>
      </w:r>
    </w:p>
    <w:p w14:paraId="6F6077FD" w14:textId="77777777" w:rsidR="00B12ACC" w:rsidRDefault="00B12ACC" w:rsidP="00B12ACC">
      <w:pPr>
        <w:spacing w:line="360" w:lineRule="auto"/>
        <w:jc w:val="both"/>
        <w:rPr>
          <w:sz w:val="28"/>
          <w:szCs w:val="28"/>
        </w:rPr>
      </w:pPr>
      <w:r>
        <w:rPr>
          <w:b/>
          <w:sz w:val="28"/>
          <w:szCs w:val="28"/>
        </w:rPr>
        <w:t>Об’єктом дослідження</w:t>
      </w:r>
      <w:r>
        <w:rPr>
          <w:sz w:val="28"/>
          <w:szCs w:val="28"/>
        </w:rPr>
        <w:t xml:space="preserve"> процес надання послуг у форматі кейтерингу в ресторанному господарстві.</w:t>
      </w:r>
    </w:p>
    <w:p w14:paraId="62E81A19" w14:textId="77777777" w:rsidR="00B12ACC" w:rsidRDefault="00B12ACC" w:rsidP="00B12ACC">
      <w:pPr>
        <w:spacing w:line="360" w:lineRule="auto"/>
        <w:jc w:val="both"/>
        <w:rPr>
          <w:sz w:val="28"/>
          <w:szCs w:val="28"/>
        </w:rPr>
      </w:pPr>
      <w:r>
        <w:rPr>
          <w:b/>
          <w:sz w:val="28"/>
          <w:szCs w:val="28"/>
        </w:rPr>
        <w:t>Предметом дослідження</w:t>
      </w:r>
      <w:r>
        <w:rPr>
          <w:sz w:val="28"/>
          <w:szCs w:val="28"/>
        </w:rPr>
        <w:t xml:space="preserve"> є діяльність закладів ресторанного господарства щодо надання послуг у форматі кейтерингу як інноваційної форми ресторанного бізнесу.</w:t>
      </w:r>
    </w:p>
    <w:p w14:paraId="7D3E0E37" w14:textId="77777777" w:rsidR="00B12ACC" w:rsidRDefault="00B12ACC" w:rsidP="00B12ACC">
      <w:pPr>
        <w:spacing w:line="360" w:lineRule="auto"/>
        <w:jc w:val="both"/>
        <w:rPr>
          <w:sz w:val="28"/>
          <w:szCs w:val="28"/>
        </w:rPr>
      </w:pPr>
      <w:r>
        <w:rPr>
          <w:b/>
          <w:sz w:val="28"/>
          <w:szCs w:val="28"/>
        </w:rPr>
        <w:t>Інформаційною базою дослідження</w:t>
      </w:r>
      <w:r>
        <w:rPr>
          <w:sz w:val="28"/>
          <w:szCs w:val="28"/>
        </w:rPr>
        <w:t xml:space="preserve"> є нормативно-правові акти в галузі ресторанного господарства та обслуговування споживачів, статті в спеціалізованих виданнях і матеріали мережі Інтернет, а також власні дані досліджуваного закладу ресторанного господарства.</w:t>
      </w:r>
    </w:p>
    <w:p w14:paraId="50B44BB7" w14:textId="77777777" w:rsidR="00B12ACC" w:rsidRDefault="00B12ACC" w:rsidP="00B12ACC">
      <w:pPr>
        <w:spacing w:line="360" w:lineRule="auto"/>
        <w:jc w:val="both"/>
        <w:rPr>
          <w:sz w:val="28"/>
          <w:szCs w:val="28"/>
        </w:rPr>
      </w:pPr>
      <w:r>
        <w:rPr>
          <w:b/>
          <w:sz w:val="28"/>
          <w:szCs w:val="28"/>
        </w:rPr>
        <w:t>Методи дослідження</w:t>
      </w:r>
      <w:r>
        <w:rPr>
          <w:sz w:val="28"/>
          <w:szCs w:val="28"/>
        </w:rPr>
        <w:t xml:space="preserve">. Методологія проведення дослідження визначалася проблематикою, мета якої полягає в дослідженні публікаційних джерел, вивченні </w:t>
      </w:r>
      <w:r>
        <w:rPr>
          <w:sz w:val="28"/>
          <w:szCs w:val="28"/>
        </w:rPr>
        <w:lastRenderedPageBreak/>
        <w:t>тенденцій кейтерингових послуг в Україні, видів кейтерингу, його особливостей на українському ринку, оцінці впливу різних факторів на ринкові тенденції, а також виявленні основних факторів подальшого розвитку кейтерингу. В даній роботі використані концептуальні положення системного підходу, а також методи логічного аналізу та синтезу, методи порівняльного аналізу, графічної інтерпретації даних.</w:t>
      </w:r>
    </w:p>
    <w:p w14:paraId="2FC98F83" w14:textId="77777777" w:rsidR="00B12ACC" w:rsidRDefault="00B12ACC" w:rsidP="00B12ACC">
      <w:pPr>
        <w:spacing w:line="360" w:lineRule="auto"/>
        <w:jc w:val="both"/>
        <w:rPr>
          <w:sz w:val="28"/>
          <w:szCs w:val="28"/>
        </w:rPr>
      </w:pPr>
      <w:r>
        <w:rPr>
          <w:b/>
          <w:sz w:val="28"/>
          <w:szCs w:val="28"/>
        </w:rPr>
        <w:t>Структура та обсяг роботи.</w:t>
      </w:r>
      <w:r>
        <w:rPr>
          <w:sz w:val="28"/>
          <w:szCs w:val="28"/>
        </w:rPr>
        <w:t xml:space="preserve"> Дана робота складається з вступу, трьох розділів, які поділяються на підрозділи, висновків, списку використаних джерел і додатків. Загальний обсяг роботи становить 63 сторінки. Робота містить 17 таблиць, 2 рисунки, 1 додаток. Список використаних джерел налічує 46 найменувань.</w:t>
      </w:r>
    </w:p>
    <w:p w14:paraId="62935ADF" w14:textId="77777777" w:rsidR="00B12ACC" w:rsidRDefault="00B12ACC" w:rsidP="00B12ACC">
      <w:pPr>
        <w:rPr>
          <w:sz w:val="28"/>
          <w:szCs w:val="28"/>
        </w:rPr>
      </w:pPr>
    </w:p>
    <w:p w14:paraId="4A120563" w14:textId="77777777" w:rsidR="00B12ACC" w:rsidRDefault="00B12ACC" w:rsidP="00B12ACC">
      <w:pPr>
        <w:rPr>
          <w:sz w:val="28"/>
          <w:szCs w:val="28"/>
        </w:rPr>
      </w:pPr>
    </w:p>
    <w:p w14:paraId="306581C7" w14:textId="77777777" w:rsidR="00B12ACC" w:rsidRDefault="00B12ACC" w:rsidP="00B12ACC">
      <w:pPr>
        <w:rPr>
          <w:b/>
          <w:sz w:val="28"/>
          <w:szCs w:val="28"/>
        </w:rPr>
      </w:pPr>
      <w:r>
        <w:br w:type="page"/>
      </w:r>
    </w:p>
    <w:p w14:paraId="41308ED4" w14:textId="77777777" w:rsidR="00B12ACC" w:rsidRDefault="00B12ACC" w:rsidP="00B12ACC">
      <w:pPr>
        <w:pStyle w:val="1"/>
        <w:spacing w:before="0" w:line="360" w:lineRule="auto"/>
        <w:jc w:val="both"/>
        <w:rPr>
          <w:color w:val="000000"/>
        </w:rPr>
      </w:pPr>
      <w:bookmarkStart w:id="4" w:name="_heading=h.1fob9te" w:colFirst="0" w:colLast="0"/>
      <w:bookmarkEnd w:id="4"/>
      <w:r>
        <w:rPr>
          <w:color w:val="000000"/>
        </w:rPr>
        <w:lastRenderedPageBreak/>
        <w:t>РОЗДІЛ 1. ТЕОРЕТИЧНІ ОСНОВИ КЕЙТЕРИНГОВОГО ОБСЛУГОВУВАННЯ В РЕСТОРАННОМУ БІЗНЕСІ</w:t>
      </w:r>
    </w:p>
    <w:p w14:paraId="7EE42531" w14:textId="77777777" w:rsidR="00B12ACC" w:rsidRDefault="00B12ACC" w:rsidP="00B12ACC">
      <w:pPr>
        <w:spacing w:line="360" w:lineRule="auto"/>
        <w:jc w:val="both"/>
        <w:rPr>
          <w:sz w:val="28"/>
          <w:szCs w:val="28"/>
        </w:rPr>
      </w:pPr>
    </w:p>
    <w:p w14:paraId="1173C243" w14:textId="77777777" w:rsidR="00B12ACC" w:rsidRDefault="00B12ACC" w:rsidP="00B12ACC">
      <w:pPr>
        <w:pStyle w:val="1"/>
        <w:spacing w:before="0" w:line="360" w:lineRule="auto"/>
        <w:jc w:val="both"/>
        <w:rPr>
          <w:color w:val="000000"/>
        </w:rPr>
      </w:pPr>
      <w:bookmarkStart w:id="5" w:name="_heading=h.3znysh7" w:colFirst="0" w:colLast="0"/>
      <w:bookmarkEnd w:id="5"/>
      <w:r>
        <w:rPr>
          <w:color w:val="000000"/>
        </w:rPr>
        <w:t>1.1. Поняття і види кейтерингу в ресторанному господарстві</w:t>
      </w:r>
    </w:p>
    <w:p w14:paraId="20F048C0" w14:textId="77777777" w:rsidR="00B12ACC" w:rsidRDefault="00B12ACC" w:rsidP="00B12ACC">
      <w:pPr>
        <w:spacing w:line="360" w:lineRule="auto"/>
        <w:jc w:val="both"/>
        <w:rPr>
          <w:sz w:val="28"/>
          <w:szCs w:val="28"/>
        </w:rPr>
      </w:pPr>
    </w:p>
    <w:p w14:paraId="3D23C15F" w14:textId="77777777" w:rsidR="00B12ACC" w:rsidRDefault="00B12ACC" w:rsidP="00B12ACC">
      <w:pPr>
        <w:spacing w:line="360" w:lineRule="auto"/>
        <w:jc w:val="both"/>
        <w:rPr>
          <w:sz w:val="28"/>
          <w:szCs w:val="28"/>
        </w:rPr>
      </w:pPr>
      <w:r>
        <w:rPr>
          <w:sz w:val="28"/>
          <w:szCs w:val="28"/>
        </w:rPr>
        <w:t>Індустрія гостинності та закладів ресторанного господарства є головними секторами послуг в економіці будь-якої країни. На сьогоднішній день виїзне ресторанне обслуговування стає напрямком соціальної та економічної діяльності, яке постійно розвивається.</w:t>
      </w:r>
    </w:p>
    <w:p w14:paraId="1FBE2843" w14:textId="77777777" w:rsidR="00B12ACC" w:rsidRDefault="00B12ACC" w:rsidP="00B12ACC">
      <w:pPr>
        <w:spacing w:line="360" w:lineRule="auto"/>
        <w:jc w:val="both"/>
        <w:rPr>
          <w:sz w:val="28"/>
          <w:szCs w:val="28"/>
        </w:rPr>
      </w:pPr>
      <w:r>
        <w:rPr>
          <w:sz w:val="28"/>
          <w:szCs w:val="28"/>
        </w:rPr>
        <w:t>Динаміка розвитку сфери закладів ресторанного господарства в кожній країні визначається багатьма факторами: доходи населення, наявність попиту, рівень цін, політична ситуація, стан економіки країни і т. д. Мінлива економічна ситуація в ряді країн привела до розвитку ринку, що спеціалізується на доставці готових страв і харчування поза домом. Сфера закладів ресторанного господарства займає все більш важливу роль в житті суспільства і кожної людини. Це відбувається за рахунок розвинених технологій у сфері харчування та споживання, засобів доставки продукції та сировини, підвищення швидкості багатьох виробничих процесів. Галузь гостинності та ресторанного обслуговування почала набирати обертів у всьому світі, і на сьогоднішній день стало актуально виїзне ресторанне обслуговування. В даний час діяльністю, яка найбільш активно розвивається, є кейтеринг [26].</w:t>
      </w:r>
    </w:p>
    <w:p w14:paraId="5D1B6882" w14:textId="77777777" w:rsidR="00B12ACC" w:rsidRDefault="00B12ACC" w:rsidP="00B12ACC">
      <w:pPr>
        <w:spacing w:line="360" w:lineRule="auto"/>
        <w:jc w:val="both"/>
        <w:rPr>
          <w:sz w:val="28"/>
          <w:szCs w:val="28"/>
        </w:rPr>
      </w:pPr>
      <w:r>
        <w:rPr>
          <w:sz w:val="28"/>
          <w:szCs w:val="28"/>
        </w:rPr>
        <w:t>Спочатку кейтеринг асоціювався з вузьким напрямком у сфері громадського харчування, а саме, з корпоративним харчуванням і ресторанним обслуговуванням заходів. Поняття «кейтеринг» має на увазі під собою діяльність організацій громадського харчування, яка спрямована на надання послуг приватним і корпоративним особам за місцем, прописаним в договорі, та продаж власної продукції згідно нормативної документації, із залученням відповідних виконавців і служб [43].</w:t>
      </w:r>
    </w:p>
    <w:p w14:paraId="7F8518B7" w14:textId="77777777" w:rsidR="00B12ACC" w:rsidRDefault="00B12ACC" w:rsidP="00B12ACC">
      <w:pPr>
        <w:spacing w:line="360" w:lineRule="auto"/>
        <w:jc w:val="both"/>
        <w:rPr>
          <w:sz w:val="28"/>
          <w:szCs w:val="28"/>
        </w:rPr>
      </w:pPr>
      <w:r>
        <w:rPr>
          <w:sz w:val="28"/>
          <w:szCs w:val="28"/>
        </w:rPr>
        <w:t>І. Смирнов розглядає кейтеринг як мобільне надання послуг харчування і дозвілля, яке має на увазі організацію виїзних заходів, оперативну доставку продуктів харчування та необхідного інвентарю для їх організації [46].</w:t>
      </w:r>
    </w:p>
    <w:p w14:paraId="30122E5A" w14:textId="77777777" w:rsidR="00B12ACC" w:rsidRDefault="00B12ACC" w:rsidP="00B12ACC">
      <w:pPr>
        <w:spacing w:line="360" w:lineRule="auto"/>
        <w:jc w:val="both"/>
        <w:rPr>
          <w:sz w:val="28"/>
          <w:szCs w:val="28"/>
        </w:rPr>
      </w:pPr>
      <w:r>
        <w:rPr>
          <w:sz w:val="28"/>
          <w:szCs w:val="28"/>
        </w:rPr>
        <w:lastRenderedPageBreak/>
        <w:t>Деякі дослідники роблять акцент на те, що кейтеринг є сучасним способом обслуговування клієнтів і здійснюється шляхом надання продуктів харчування в готовому вигляді з можливістю максимально ефективного задоволення потреб у якісному дозвіллі та харчуванні.</w:t>
      </w:r>
    </w:p>
    <w:p w14:paraId="4488EE90" w14:textId="77777777" w:rsidR="00B12ACC" w:rsidRDefault="00B12ACC" w:rsidP="00B12ACC">
      <w:pPr>
        <w:spacing w:line="360" w:lineRule="auto"/>
        <w:jc w:val="both"/>
        <w:rPr>
          <w:sz w:val="28"/>
          <w:szCs w:val="28"/>
        </w:rPr>
      </w:pPr>
      <w:r>
        <w:rPr>
          <w:sz w:val="28"/>
          <w:szCs w:val="28"/>
        </w:rPr>
        <w:t>Частіше за інших в понятті «кейтеринг» використовується словосполучення «виїзне обслуговування», яке, на наш погляд, більш конкретно відображає суть даного терміну.</w:t>
      </w:r>
    </w:p>
    <w:p w14:paraId="5434E92C" w14:textId="77777777" w:rsidR="00B12ACC" w:rsidRDefault="00B12ACC" w:rsidP="00B12ACC">
      <w:pPr>
        <w:spacing w:line="360" w:lineRule="auto"/>
        <w:jc w:val="both"/>
        <w:rPr>
          <w:sz w:val="28"/>
          <w:szCs w:val="28"/>
        </w:rPr>
      </w:pPr>
      <w:r>
        <w:rPr>
          <w:sz w:val="28"/>
          <w:szCs w:val="28"/>
        </w:rPr>
        <w:t>Можна виділити кілька ключових особливостей в організації підприємств виїзного обслуговування в розвинених країнах світу:</w:t>
      </w:r>
    </w:p>
    <w:p w14:paraId="0CE2152E" w14:textId="77777777" w:rsidR="00B12ACC" w:rsidRDefault="00B12ACC" w:rsidP="00B12ACC">
      <w:pPr>
        <w:spacing w:line="360" w:lineRule="auto"/>
        <w:jc w:val="both"/>
        <w:rPr>
          <w:sz w:val="28"/>
          <w:szCs w:val="28"/>
        </w:rPr>
      </w:pPr>
      <w:r>
        <w:rPr>
          <w:sz w:val="28"/>
          <w:szCs w:val="28"/>
        </w:rPr>
        <w:t>1) зручність відвідування, швидке обслуговування та якісне обслуговування;</w:t>
      </w:r>
    </w:p>
    <w:p w14:paraId="5853312B" w14:textId="77777777" w:rsidR="00B12ACC" w:rsidRDefault="00B12ACC" w:rsidP="00B12ACC">
      <w:pPr>
        <w:spacing w:line="360" w:lineRule="auto"/>
        <w:jc w:val="both"/>
        <w:rPr>
          <w:sz w:val="28"/>
          <w:szCs w:val="28"/>
        </w:rPr>
      </w:pPr>
      <w:r>
        <w:rPr>
          <w:sz w:val="28"/>
          <w:szCs w:val="28"/>
        </w:rPr>
        <w:t>2) пропозиція в асортименті алкогольних напоїв будь-якого виробника, доставлених з будь-якої точки світу, а так само будь-яких продуктів, з яких можна приготувати цікаві страви з індивідуальною подачею (практика роботи кейтерингових компаній показує, що такий індивідуальний підхід до запитів клієнта приносить більший дохід, ніж стандартні винні карти і меню, звичайна сервіровка столу в традиційних кафе і ресторанах);</w:t>
      </w:r>
    </w:p>
    <w:p w14:paraId="0A9225F3" w14:textId="77777777" w:rsidR="00B12ACC" w:rsidRDefault="00B12ACC" w:rsidP="00B12ACC">
      <w:pPr>
        <w:spacing w:line="360" w:lineRule="auto"/>
        <w:jc w:val="both"/>
        <w:rPr>
          <w:sz w:val="28"/>
          <w:szCs w:val="28"/>
        </w:rPr>
      </w:pPr>
      <w:r>
        <w:rPr>
          <w:sz w:val="28"/>
          <w:szCs w:val="28"/>
        </w:rPr>
        <w:t>3) робота «без стандартів» , коли при організації та оформленні заходів враховуються індивідуальні переваги замовника (інтер’єр, вивіски, меблі, посуд, асортимент, страви та стиль проведення заходу).</w:t>
      </w:r>
    </w:p>
    <w:p w14:paraId="23C6A143" w14:textId="77777777" w:rsidR="00B12ACC" w:rsidRDefault="00B12ACC" w:rsidP="00B12ACC">
      <w:pPr>
        <w:spacing w:line="360" w:lineRule="auto"/>
        <w:jc w:val="both"/>
        <w:rPr>
          <w:sz w:val="28"/>
          <w:szCs w:val="28"/>
        </w:rPr>
      </w:pPr>
      <w:r>
        <w:rPr>
          <w:sz w:val="28"/>
          <w:szCs w:val="28"/>
        </w:rPr>
        <w:t xml:space="preserve">Актуальною тенденцією у всьому світі є прагнення до здорового харчування і формування раціону з урахуванням стану здоров’я. Врахування цього фактора, поява нових технологій приготування їжі, дані науки про харчування людини вимагають від персоналу закладів ресторанного господарства застосування новітніх технологій. Все актуальніше стає тема кухні з авторським підходом, із застосуванням свіжих місцевих продуктів. Характерна тенденція повернення до споживання корисних сезонних продуктів. Як і раніше, перевагу зелені, фруктам і овочам, зібраним тільки що з грядки. Намітився новий тренд «найсвіжішого». Так в Америці з’являється все більше майданчиків для проведення виїзного ресторанного обслуговування, організованих, наприклад, в садах, де шеф-кухаря самі вирощують зелень, готують страви без термічної обробки, і красиво подають їх на каменях, оформляючи </w:t>
      </w:r>
      <w:r>
        <w:rPr>
          <w:sz w:val="28"/>
          <w:szCs w:val="28"/>
        </w:rPr>
        <w:lastRenderedPageBreak/>
        <w:t>травами. Так само для кейтерингу вибираються цікаві майданчики для проведення заходів.</w:t>
      </w:r>
    </w:p>
    <w:p w14:paraId="162553D8" w14:textId="77777777" w:rsidR="00B12ACC" w:rsidRDefault="00B12ACC" w:rsidP="00B12ACC">
      <w:pPr>
        <w:spacing w:line="360" w:lineRule="auto"/>
        <w:jc w:val="both"/>
        <w:rPr>
          <w:sz w:val="28"/>
          <w:szCs w:val="28"/>
        </w:rPr>
      </w:pPr>
      <w:r>
        <w:rPr>
          <w:sz w:val="28"/>
          <w:szCs w:val="28"/>
        </w:rPr>
        <w:t>В даний час структура ринку піддалася ряду змін. Негативний вплив на ринок справили військові дії рф проти України, через які були введені значні обмеження на роботу закладів громадського харчування. Крім очевидних наслідків, таких як закриття частини ресторанів, зростання витрат, падіння реальних доходів населення і, отже, зниження майбутньої виручки закладів громадського харчування, галузь зіткнулася з низкою концептуальних змін [2].</w:t>
      </w:r>
    </w:p>
    <w:p w14:paraId="310E4A67" w14:textId="77777777" w:rsidR="00B12ACC" w:rsidRDefault="00B12ACC" w:rsidP="00B12ACC">
      <w:pPr>
        <w:spacing w:line="360" w:lineRule="auto"/>
        <w:jc w:val="both"/>
        <w:rPr>
          <w:sz w:val="28"/>
          <w:szCs w:val="28"/>
        </w:rPr>
      </w:pPr>
      <w:r>
        <w:rPr>
          <w:sz w:val="28"/>
          <w:szCs w:val="28"/>
        </w:rPr>
        <w:t>Багато закладів не тільки змінили формат своєї роботи (take-away формат, розробка онлайн-додатків та ін.), але і вийшли на нові ринки (наприклад, продаж напівфабрикатів ресторанних страв або «Доставка продукції за місцем проживання»). Наслідки торкнулися не тільки самих підприємств, але також виробників і споживачів (табл. 1.1).</w:t>
      </w:r>
    </w:p>
    <w:p w14:paraId="1946FB3E" w14:textId="77777777" w:rsidR="00B12ACC" w:rsidRDefault="00B12ACC" w:rsidP="00B12ACC">
      <w:pPr>
        <w:spacing w:line="360" w:lineRule="auto"/>
        <w:jc w:val="both"/>
        <w:rPr>
          <w:sz w:val="28"/>
          <w:szCs w:val="28"/>
        </w:rPr>
      </w:pPr>
    </w:p>
    <w:p w14:paraId="0C492F75" w14:textId="77777777" w:rsidR="00B12ACC" w:rsidRDefault="00B12ACC" w:rsidP="00B12ACC">
      <w:pPr>
        <w:spacing w:line="360" w:lineRule="auto"/>
        <w:jc w:val="both"/>
        <w:rPr>
          <w:sz w:val="28"/>
          <w:szCs w:val="28"/>
        </w:rPr>
      </w:pPr>
      <w:r>
        <w:rPr>
          <w:sz w:val="28"/>
          <w:szCs w:val="28"/>
        </w:rPr>
        <w:t>Таблиця 1.1 – Наслідки військового стану на ринок громадського харчування в Україні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68"/>
        <w:gridCol w:w="7903"/>
      </w:tblGrid>
      <w:tr w:rsidR="00B12ACC" w14:paraId="357E2F52" w14:textId="77777777" w:rsidTr="008E78B4">
        <w:tc>
          <w:tcPr>
            <w:tcW w:w="1668" w:type="dxa"/>
          </w:tcPr>
          <w:p w14:paraId="6EAE4D67" w14:textId="77777777" w:rsidR="00B12ACC" w:rsidRDefault="00B12ACC" w:rsidP="00B12ACC">
            <w:pPr>
              <w:spacing w:line="360" w:lineRule="auto"/>
              <w:jc w:val="both"/>
            </w:pPr>
            <w:r>
              <w:rPr>
                <w:sz w:val="24"/>
                <w:szCs w:val="24"/>
              </w:rPr>
              <w:t>Група</w:t>
            </w:r>
          </w:p>
        </w:tc>
        <w:tc>
          <w:tcPr>
            <w:tcW w:w="7903" w:type="dxa"/>
          </w:tcPr>
          <w:p w14:paraId="2FDC6793" w14:textId="77777777" w:rsidR="00B12ACC" w:rsidRDefault="00B12ACC" w:rsidP="00B12ACC">
            <w:pPr>
              <w:spacing w:line="360" w:lineRule="auto"/>
              <w:jc w:val="both"/>
            </w:pPr>
            <w:r>
              <w:rPr>
                <w:sz w:val="24"/>
                <w:szCs w:val="24"/>
              </w:rPr>
              <w:t>Наслідки</w:t>
            </w:r>
          </w:p>
        </w:tc>
      </w:tr>
      <w:tr w:rsidR="00B12ACC" w14:paraId="6A48899A" w14:textId="77777777" w:rsidTr="008E78B4">
        <w:tc>
          <w:tcPr>
            <w:tcW w:w="1668" w:type="dxa"/>
          </w:tcPr>
          <w:p w14:paraId="44EA2A1D" w14:textId="77777777" w:rsidR="00B12ACC" w:rsidRDefault="00B12ACC" w:rsidP="00B12ACC">
            <w:pPr>
              <w:spacing w:line="360" w:lineRule="auto"/>
              <w:jc w:val="both"/>
            </w:pPr>
            <w:r>
              <w:rPr>
                <w:sz w:val="24"/>
                <w:szCs w:val="24"/>
              </w:rPr>
              <w:t>Споживачі</w:t>
            </w:r>
          </w:p>
        </w:tc>
        <w:tc>
          <w:tcPr>
            <w:tcW w:w="7903" w:type="dxa"/>
          </w:tcPr>
          <w:p w14:paraId="665E85C1" w14:textId="77777777" w:rsidR="00B12ACC" w:rsidRDefault="00B12ACC" w:rsidP="00B12ACC">
            <w:pPr>
              <w:spacing w:line="360" w:lineRule="auto"/>
              <w:jc w:val="both"/>
            </w:pPr>
            <w:r>
              <w:rPr>
                <w:sz w:val="24"/>
                <w:szCs w:val="24"/>
              </w:rPr>
              <w:t>1) все більше число споживачів віддають перевагу формату доставки їжі з ресторанів / кафе / інших закладів громадського харчування.</w:t>
            </w:r>
          </w:p>
          <w:p w14:paraId="533E3A8B" w14:textId="77777777" w:rsidR="00B12ACC" w:rsidRDefault="00B12ACC" w:rsidP="00B12ACC">
            <w:pPr>
              <w:spacing w:line="360" w:lineRule="auto"/>
              <w:jc w:val="both"/>
            </w:pPr>
            <w:r>
              <w:rPr>
                <w:sz w:val="24"/>
                <w:szCs w:val="24"/>
              </w:rPr>
              <w:t>2) акцентування уваги на безпеці харчових продуктів.</w:t>
            </w:r>
          </w:p>
          <w:p w14:paraId="1558C2E3" w14:textId="77777777" w:rsidR="00B12ACC" w:rsidRDefault="00B12ACC" w:rsidP="00B12ACC">
            <w:pPr>
              <w:spacing w:line="360" w:lineRule="auto"/>
              <w:jc w:val="both"/>
            </w:pPr>
            <w:r>
              <w:rPr>
                <w:sz w:val="24"/>
                <w:szCs w:val="24"/>
              </w:rPr>
              <w:t>3) розширення санітарно-гігієнічних вимог до споживачів: необхідність носіння засобів індивідуального захисту, використання антисептика і обмеження на кількість гостей.</w:t>
            </w:r>
          </w:p>
          <w:p w14:paraId="09393085" w14:textId="77777777" w:rsidR="00B12ACC" w:rsidRDefault="00B12ACC" w:rsidP="00B12ACC">
            <w:pPr>
              <w:spacing w:line="360" w:lineRule="auto"/>
              <w:jc w:val="both"/>
            </w:pPr>
            <w:r>
              <w:rPr>
                <w:sz w:val="24"/>
                <w:szCs w:val="24"/>
              </w:rPr>
              <w:t>4) споживачі все частіше віддають перевагу закладам ресторанного господарства з можливістю самовивозу.</w:t>
            </w:r>
          </w:p>
          <w:p w14:paraId="72071EAD" w14:textId="77777777" w:rsidR="00B12ACC" w:rsidRDefault="00B12ACC" w:rsidP="00B12ACC">
            <w:pPr>
              <w:spacing w:line="360" w:lineRule="auto"/>
              <w:jc w:val="both"/>
            </w:pPr>
            <w:r>
              <w:rPr>
                <w:sz w:val="24"/>
                <w:szCs w:val="24"/>
              </w:rPr>
              <w:t>5) наявність додатка і зручного веб-сайту для замовлення – один з найважливіших критеріїв вибору закладів ресторанного господарства для споживачів.</w:t>
            </w:r>
          </w:p>
          <w:p w14:paraId="1630D42D" w14:textId="77777777" w:rsidR="00B12ACC" w:rsidRDefault="00B12ACC" w:rsidP="00B12ACC">
            <w:pPr>
              <w:spacing w:line="360" w:lineRule="auto"/>
              <w:jc w:val="both"/>
            </w:pPr>
            <w:r>
              <w:rPr>
                <w:sz w:val="24"/>
                <w:szCs w:val="24"/>
              </w:rPr>
              <w:t>6) зростання споживчого попиту на послугу доставки / take-away продукції брендів вишуканої кухні і популярних шеф-кухарів.</w:t>
            </w:r>
          </w:p>
        </w:tc>
      </w:tr>
    </w:tbl>
    <w:p w14:paraId="3A04B377" w14:textId="77777777" w:rsidR="00B12ACC" w:rsidRDefault="00B12ACC" w:rsidP="00B12ACC">
      <w:pPr>
        <w:spacing w:line="360" w:lineRule="auto"/>
        <w:jc w:val="both"/>
        <w:rPr>
          <w:sz w:val="28"/>
          <w:szCs w:val="28"/>
        </w:rPr>
      </w:pPr>
    </w:p>
    <w:p w14:paraId="17B5CED1" w14:textId="77777777" w:rsidR="00B12ACC" w:rsidRDefault="00B12ACC" w:rsidP="00B12ACC">
      <w:pPr>
        <w:spacing w:line="360" w:lineRule="auto"/>
        <w:jc w:val="both"/>
        <w:rPr>
          <w:sz w:val="28"/>
          <w:szCs w:val="28"/>
        </w:rPr>
      </w:pPr>
    </w:p>
    <w:p w14:paraId="7BD3CF2E" w14:textId="6165C14F" w:rsidR="00B12ACC" w:rsidRDefault="00B12ACC" w:rsidP="00B12ACC">
      <w:pPr>
        <w:spacing w:line="360" w:lineRule="auto"/>
        <w:jc w:val="both"/>
        <w:rPr>
          <w:sz w:val="28"/>
          <w:szCs w:val="28"/>
        </w:rPr>
      </w:pPr>
      <w:r>
        <w:rPr>
          <w:sz w:val="28"/>
          <w:szCs w:val="28"/>
        </w:rPr>
        <w:lastRenderedPageBreak/>
        <w:t>Продовження таблиці 1.1</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68"/>
        <w:gridCol w:w="7903"/>
      </w:tblGrid>
      <w:tr w:rsidR="00B12ACC" w14:paraId="4EA55E3F" w14:textId="77777777" w:rsidTr="008E78B4">
        <w:tc>
          <w:tcPr>
            <w:tcW w:w="1668" w:type="dxa"/>
          </w:tcPr>
          <w:p w14:paraId="07C009AE" w14:textId="77777777" w:rsidR="00B12ACC" w:rsidRDefault="00B12ACC" w:rsidP="00B12ACC">
            <w:pPr>
              <w:spacing w:line="360" w:lineRule="auto"/>
              <w:jc w:val="both"/>
            </w:pPr>
            <w:r>
              <w:rPr>
                <w:sz w:val="24"/>
                <w:szCs w:val="24"/>
              </w:rPr>
              <w:t>Група</w:t>
            </w:r>
          </w:p>
        </w:tc>
        <w:tc>
          <w:tcPr>
            <w:tcW w:w="7903" w:type="dxa"/>
          </w:tcPr>
          <w:p w14:paraId="6D401653" w14:textId="77777777" w:rsidR="00B12ACC" w:rsidRDefault="00B12ACC" w:rsidP="00B12ACC">
            <w:pPr>
              <w:spacing w:line="360" w:lineRule="auto"/>
              <w:jc w:val="both"/>
            </w:pPr>
            <w:r>
              <w:rPr>
                <w:sz w:val="24"/>
                <w:szCs w:val="24"/>
              </w:rPr>
              <w:t>Наслідки</w:t>
            </w:r>
          </w:p>
        </w:tc>
      </w:tr>
      <w:tr w:rsidR="00B12ACC" w14:paraId="5A217B07" w14:textId="77777777" w:rsidTr="008E78B4">
        <w:tc>
          <w:tcPr>
            <w:tcW w:w="1668" w:type="dxa"/>
          </w:tcPr>
          <w:p w14:paraId="391D6689" w14:textId="77777777" w:rsidR="00B12ACC" w:rsidRDefault="00B12ACC" w:rsidP="00B12ACC">
            <w:pPr>
              <w:spacing w:line="360" w:lineRule="auto"/>
              <w:jc w:val="both"/>
            </w:pPr>
            <w:r>
              <w:rPr>
                <w:sz w:val="24"/>
                <w:szCs w:val="24"/>
              </w:rPr>
              <w:t>Підприємства ресторанного бізнесу</w:t>
            </w:r>
          </w:p>
        </w:tc>
        <w:tc>
          <w:tcPr>
            <w:tcW w:w="7903" w:type="dxa"/>
          </w:tcPr>
          <w:p w14:paraId="37F372D5" w14:textId="77777777" w:rsidR="00B12ACC" w:rsidRDefault="00B12ACC" w:rsidP="00B12ACC">
            <w:pPr>
              <w:spacing w:line="360" w:lineRule="auto"/>
              <w:jc w:val="both"/>
            </w:pPr>
            <w:r>
              <w:rPr>
                <w:sz w:val="24"/>
                <w:szCs w:val="24"/>
              </w:rPr>
              <w:t xml:space="preserve">1) скорочення галузі, закриття частини мережевих ресторанів / кафе. </w:t>
            </w:r>
          </w:p>
          <w:p w14:paraId="11891FC9" w14:textId="77777777" w:rsidR="00B12ACC" w:rsidRDefault="00B12ACC" w:rsidP="00B12ACC">
            <w:pPr>
              <w:spacing w:line="360" w:lineRule="auto"/>
              <w:jc w:val="both"/>
            </w:pPr>
            <w:r>
              <w:rPr>
                <w:sz w:val="24"/>
                <w:szCs w:val="24"/>
              </w:rPr>
              <w:t>2) скорочення планів по розширенню вже існуючих закладів ресторанного господарства через необхідність відновлення поточної операційної діяльності.</w:t>
            </w:r>
          </w:p>
          <w:p w14:paraId="549523A8" w14:textId="77777777" w:rsidR="00B12ACC" w:rsidRDefault="00B12ACC" w:rsidP="00B12ACC">
            <w:pPr>
              <w:spacing w:line="360" w:lineRule="auto"/>
              <w:jc w:val="both"/>
            </w:pPr>
            <w:r>
              <w:rPr>
                <w:sz w:val="24"/>
                <w:szCs w:val="24"/>
              </w:rPr>
              <w:t>3) зміна структури ринку закладів ресторанного господарства: збільшення частки ринку сегмента take-away і самовивозу.</w:t>
            </w:r>
          </w:p>
          <w:p w14:paraId="7885C25D" w14:textId="77777777" w:rsidR="00B12ACC" w:rsidRDefault="00B12ACC" w:rsidP="00B12ACC">
            <w:pPr>
              <w:spacing w:line="360" w:lineRule="auto"/>
              <w:jc w:val="both"/>
            </w:pPr>
            <w:r>
              <w:rPr>
                <w:sz w:val="24"/>
                <w:szCs w:val="24"/>
              </w:rPr>
              <w:t>4) необхідність використання нових і більш розширених методів санітарії, що тягне зростання витрат.</w:t>
            </w:r>
          </w:p>
          <w:p w14:paraId="3E7E5DED" w14:textId="77777777" w:rsidR="00B12ACC" w:rsidRDefault="00B12ACC" w:rsidP="00B12ACC">
            <w:pPr>
              <w:spacing w:line="360" w:lineRule="auto"/>
              <w:jc w:val="both"/>
            </w:pPr>
            <w:r>
              <w:rPr>
                <w:sz w:val="24"/>
                <w:szCs w:val="24"/>
              </w:rPr>
              <w:t>5) збільшення частки локальних постачальників продукції.</w:t>
            </w:r>
          </w:p>
          <w:p w14:paraId="10E6158E" w14:textId="77777777" w:rsidR="00B12ACC" w:rsidRDefault="00B12ACC" w:rsidP="00B12ACC">
            <w:pPr>
              <w:spacing w:line="360" w:lineRule="auto"/>
              <w:jc w:val="both"/>
            </w:pPr>
            <w:r>
              <w:rPr>
                <w:sz w:val="24"/>
                <w:szCs w:val="24"/>
              </w:rPr>
              <w:t>6) більш ефективна робота з постачальниками: прагнення до прозорості та відстеження ланцюга поставок.</w:t>
            </w:r>
          </w:p>
          <w:p w14:paraId="65D5B4DC" w14:textId="77777777" w:rsidR="00B12ACC" w:rsidRDefault="00B12ACC" w:rsidP="00B12ACC">
            <w:pPr>
              <w:spacing w:line="360" w:lineRule="auto"/>
              <w:jc w:val="both"/>
            </w:pPr>
            <w:r>
              <w:rPr>
                <w:sz w:val="24"/>
                <w:szCs w:val="24"/>
              </w:rPr>
              <w:t>7) цифровізація частини операційних процесів.</w:t>
            </w:r>
          </w:p>
          <w:p w14:paraId="528858AD" w14:textId="77777777" w:rsidR="00B12ACC" w:rsidRDefault="00B12ACC" w:rsidP="00B12ACC">
            <w:pPr>
              <w:spacing w:line="360" w:lineRule="auto"/>
              <w:jc w:val="both"/>
            </w:pPr>
            <w:r>
              <w:rPr>
                <w:sz w:val="24"/>
                <w:szCs w:val="24"/>
              </w:rPr>
              <w:t>8) зростання інвестицій в формат take-away, drive-through і самовивіз.</w:t>
            </w:r>
          </w:p>
          <w:p w14:paraId="53BECF3F" w14:textId="77777777" w:rsidR="00B12ACC" w:rsidRDefault="00B12ACC" w:rsidP="00B12ACC">
            <w:pPr>
              <w:spacing w:line="360" w:lineRule="auto"/>
              <w:jc w:val="both"/>
            </w:pPr>
            <w:r>
              <w:rPr>
                <w:sz w:val="24"/>
                <w:szCs w:val="24"/>
              </w:rPr>
              <w:t>9) розширення бренд-портфеля у великих мереж закладів ресторанного господарства.</w:t>
            </w:r>
          </w:p>
        </w:tc>
      </w:tr>
      <w:tr w:rsidR="00B12ACC" w14:paraId="2D47926F" w14:textId="77777777" w:rsidTr="008E78B4">
        <w:tc>
          <w:tcPr>
            <w:tcW w:w="1668" w:type="dxa"/>
          </w:tcPr>
          <w:p w14:paraId="51799EE6" w14:textId="77777777" w:rsidR="00B12ACC" w:rsidRDefault="00B12ACC" w:rsidP="00B12ACC">
            <w:pPr>
              <w:spacing w:line="360" w:lineRule="auto"/>
              <w:jc w:val="both"/>
            </w:pPr>
            <w:r>
              <w:rPr>
                <w:sz w:val="24"/>
                <w:szCs w:val="24"/>
              </w:rPr>
              <w:t>Виробники</w:t>
            </w:r>
          </w:p>
        </w:tc>
        <w:tc>
          <w:tcPr>
            <w:tcW w:w="7903" w:type="dxa"/>
          </w:tcPr>
          <w:p w14:paraId="41D1B1D9" w14:textId="77777777" w:rsidR="00B12ACC" w:rsidRDefault="00B12ACC" w:rsidP="00B12ACC">
            <w:pPr>
              <w:spacing w:line="360" w:lineRule="auto"/>
              <w:jc w:val="both"/>
            </w:pPr>
            <w:r>
              <w:rPr>
                <w:sz w:val="24"/>
                <w:szCs w:val="24"/>
              </w:rPr>
              <w:t>1) акцентування на ланцюжку поставок і ефективної виробничої комунікації з закладами ресторанного господарства.</w:t>
            </w:r>
          </w:p>
          <w:p w14:paraId="24A0B8EF" w14:textId="77777777" w:rsidR="00B12ACC" w:rsidRDefault="00B12ACC" w:rsidP="00B12ACC">
            <w:pPr>
              <w:spacing w:line="360" w:lineRule="auto"/>
              <w:jc w:val="both"/>
            </w:pPr>
            <w:r>
              <w:rPr>
                <w:sz w:val="24"/>
                <w:szCs w:val="24"/>
              </w:rPr>
              <w:t>2) зростання інвестицій у виробництво напівфабрикатів і готової їжі (формат ready-to-use).</w:t>
            </w:r>
          </w:p>
          <w:p w14:paraId="44E38044" w14:textId="77777777" w:rsidR="00B12ACC" w:rsidRDefault="00B12ACC" w:rsidP="00B12ACC">
            <w:pPr>
              <w:spacing w:line="360" w:lineRule="auto"/>
              <w:jc w:val="both"/>
            </w:pPr>
            <w:r>
              <w:rPr>
                <w:sz w:val="24"/>
                <w:szCs w:val="24"/>
              </w:rPr>
              <w:t>3) зростання конкуренції і фрагментація ринку через переваги локальних виробників закладами ресторанного господарства.</w:t>
            </w:r>
          </w:p>
          <w:p w14:paraId="66BC8991" w14:textId="77777777" w:rsidR="00B12ACC" w:rsidRDefault="00B12ACC" w:rsidP="00B12ACC">
            <w:pPr>
              <w:spacing w:line="360" w:lineRule="auto"/>
              <w:jc w:val="both"/>
            </w:pPr>
            <w:r>
              <w:rPr>
                <w:sz w:val="24"/>
                <w:szCs w:val="24"/>
              </w:rPr>
              <w:t>4) необхідність підвищення прозорості процесу виробництва продукції і використовуваних інгредієнтів, матеріалів.</w:t>
            </w:r>
          </w:p>
          <w:p w14:paraId="69F669D9" w14:textId="77777777" w:rsidR="00B12ACC" w:rsidRDefault="00B12ACC" w:rsidP="00B12ACC">
            <w:pPr>
              <w:spacing w:line="360" w:lineRule="auto"/>
              <w:jc w:val="both"/>
            </w:pPr>
            <w:r>
              <w:rPr>
                <w:sz w:val="24"/>
                <w:szCs w:val="24"/>
              </w:rPr>
              <w:t>5) необхідність підвищення якості упаковки напівфабрикатів або вже готових продуктів для їх самовивозу або доставки споживачем із закладів ресторанного господарства.</w:t>
            </w:r>
          </w:p>
        </w:tc>
      </w:tr>
    </w:tbl>
    <w:p w14:paraId="2DC975AE" w14:textId="77777777" w:rsidR="00B12ACC" w:rsidRDefault="00B12ACC" w:rsidP="00B12ACC">
      <w:pPr>
        <w:spacing w:line="360" w:lineRule="auto"/>
        <w:jc w:val="both"/>
        <w:rPr>
          <w:sz w:val="28"/>
          <w:szCs w:val="28"/>
        </w:rPr>
      </w:pPr>
    </w:p>
    <w:p w14:paraId="24B46762" w14:textId="77777777" w:rsidR="00B12ACC" w:rsidRDefault="00B12ACC" w:rsidP="00B12ACC">
      <w:pPr>
        <w:spacing w:line="360" w:lineRule="auto"/>
        <w:jc w:val="both"/>
        <w:rPr>
          <w:sz w:val="28"/>
          <w:szCs w:val="28"/>
        </w:rPr>
      </w:pPr>
      <w:r>
        <w:rPr>
          <w:sz w:val="28"/>
          <w:szCs w:val="28"/>
        </w:rPr>
        <w:t>Урбанізація міського населення сприяла появі нової послуги у сфері громадського харчування. Мова йде про кейтеринг, який вже став досить популярним як серед власників ресторанів, так і серед споживачів, і на думку експертів, має високий потенціал для подальшого розвитку.</w:t>
      </w:r>
    </w:p>
    <w:p w14:paraId="37EEE5E8" w14:textId="77777777" w:rsidR="00B12ACC" w:rsidRDefault="00B12ACC" w:rsidP="00B12ACC">
      <w:pPr>
        <w:spacing w:line="360" w:lineRule="auto"/>
        <w:jc w:val="both"/>
        <w:rPr>
          <w:sz w:val="28"/>
          <w:szCs w:val="28"/>
        </w:rPr>
      </w:pPr>
      <w:r>
        <w:rPr>
          <w:sz w:val="28"/>
          <w:szCs w:val="28"/>
        </w:rPr>
        <w:t xml:space="preserve">Даний вид ресторанного бізнесу був завезений французькою компанією на </w:t>
      </w:r>
      <w:r>
        <w:rPr>
          <w:sz w:val="28"/>
          <w:szCs w:val="28"/>
        </w:rPr>
        <w:lastRenderedPageBreak/>
        <w:t>вітчизняний ринок у 1986 році. Пік популярності кейтерингових послуг припав на 2000-ті роки, коли послуга почала поширюватися не тільки в Києві, а й у інших регіонах України. Основними причинами впровадження кейтерингу на підприємствах громадського харчування стали [20]:</w:t>
      </w:r>
    </w:p>
    <w:p w14:paraId="62F6BDCF" w14:textId="77777777" w:rsidR="00B12ACC" w:rsidRDefault="00B12ACC" w:rsidP="00B12ACC">
      <w:pPr>
        <w:widowControl/>
        <w:numPr>
          <w:ilvl w:val="0"/>
          <w:numId w:val="29"/>
        </w:numPr>
        <w:tabs>
          <w:tab w:val="left" w:pos="1134"/>
        </w:tabs>
        <w:spacing w:line="360" w:lineRule="auto"/>
        <w:ind w:left="0" w:firstLine="709"/>
        <w:jc w:val="both"/>
        <w:rPr>
          <w:sz w:val="28"/>
          <w:szCs w:val="28"/>
        </w:rPr>
      </w:pPr>
      <w:r>
        <w:rPr>
          <w:sz w:val="28"/>
          <w:szCs w:val="28"/>
        </w:rPr>
        <w:t>прагнення привнести різноманітність до асортименту послуг шляхом створення унікальної та конкурентної послуги;</w:t>
      </w:r>
    </w:p>
    <w:p w14:paraId="2EDCA7CF" w14:textId="77777777" w:rsidR="00B12ACC" w:rsidRDefault="00B12ACC" w:rsidP="00B12ACC">
      <w:pPr>
        <w:widowControl/>
        <w:numPr>
          <w:ilvl w:val="0"/>
          <w:numId w:val="29"/>
        </w:numPr>
        <w:tabs>
          <w:tab w:val="left" w:pos="1134"/>
        </w:tabs>
        <w:spacing w:line="360" w:lineRule="auto"/>
        <w:ind w:left="0" w:firstLine="709"/>
        <w:jc w:val="both"/>
        <w:rPr>
          <w:sz w:val="28"/>
          <w:szCs w:val="28"/>
        </w:rPr>
      </w:pPr>
      <w:r>
        <w:rPr>
          <w:sz w:val="28"/>
          <w:szCs w:val="28"/>
        </w:rPr>
        <w:t>розширення масштабів діяльності підприємства та збільшення кола споживачів;</w:t>
      </w:r>
    </w:p>
    <w:p w14:paraId="621E8278" w14:textId="77777777" w:rsidR="00B12ACC" w:rsidRDefault="00B12ACC" w:rsidP="00B12ACC">
      <w:pPr>
        <w:widowControl/>
        <w:numPr>
          <w:ilvl w:val="0"/>
          <w:numId w:val="29"/>
        </w:numPr>
        <w:tabs>
          <w:tab w:val="left" w:pos="1134"/>
        </w:tabs>
        <w:spacing w:line="360" w:lineRule="auto"/>
        <w:ind w:left="0" w:firstLine="709"/>
        <w:jc w:val="both"/>
        <w:rPr>
          <w:sz w:val="28"/>
          <w:szCs w:val="28"/>
        </w:rPr>
      </w:pPr>
      <w:r>
        <w:rPr>
          <w:sz w:val="28"/>
          <w:szCs w:val="28"/>
        </w:rPr>
        <w:t>позитивний досвід впровадження кейтерингу в зарубіжних країнах.</w:t>
      </w:r>
    </w:p>
    <w:p w14:paraId="4780205E" w14:textId="77777777" w:rsidR="00B12ACC" w:rsidRDefault="00B12ACC" w:rsidP="00B12ACC">
      <w:pPr>
        <w:spacing w:line="360" w:lineRule="auto"/>
        <w:jc w:val="both"/>
        <w:rPr>
          <w:sz w:val="28"/>
          <w:szCs w:val="28"/>
        </w:rPr>
      </w:pPr>
      <w:r>
        <w:rPr>
          <w:sz w:val="28"/>
          <w:szCs w:val="28"/>
        </w:rPr>
        <w:t>Кейтерингове обслуговування – це комплекс послуг з організації заходу ресторанного типу з виїздом у призначене місце – на природу, в адміністративний офіс або заміський котедж [2].</w:t>
      </w:r>
    </w:p>
    <w:p w14:paraId="196689C5" w14:textId="77777777" w:rsidR="00B12ACC" w:rsidRDefault="00B12ACC" w:rsidP="00B12ACC">
      <w:pPr>
        <w:spacing w:line="360" w:lineRule="auto"/>
        <w:jc w:val="both"/>
        <w:rPr>
          <w:sz w:val="28"/>
          <w:szCs w:val="28"/>
        </w:rPr>
      </w:pPr>
      <w:r>
        <w:rPr>
          <w:sz w:val="28"/>
          <w:szCs w:val="28"/>
        </w:rPr>
        <w:t>Кейтеринг вважається складним багаторівневим процесом, який включає сучасні технології обслуговування клієнтів і певні організаційні процеси. На рис. 1.1 представлений цикл організаційних процесів, що характерний для кейтерингу.</w:t>
      </w:r>
    </w:p>
    <w:p w14:paraId="0DC01952" w14:textId="77777777" w:rsidR="00B12ACC" w:rsidRDefault="00B12ACC" w:rsidP="00B12ACC">
      <w:pPr>
        <w:spacing w:line="360" w:lineRule="auto"/>
        <w:jc w:val="both"/>
        <w:rPr>
          <w:sz w:val="28"/>
          <w:szCs w:val="28"/>
        </w:rPr>
      </w:pPr>
      <w:r>
        <w:rPr>
          <w:noProof/>
          <w:lang w:val="ru-RU" w:eastAsia="ru-RU"/>
        </w:rPr>
        <mc:AlternateContent>
          <mc:Choice Requires="wps">
            <w:drawing>
              <wp:anchor distT="0" distB="0" distL="114300" distR="114300" simplePos="0" relativeHeight="251661312" behindDoc="0" locked="0" layoutInCell="1" hidden="0" allowOverlap="1" wp14:anchorId="6E2E33AE" wp14:editId="7D818C19">
                <wp:simplePos x="0" y="0"/>
                <wp:positionH relativeFrom="column">
                  <wp:posOffset>1460500</wp:posOffset>
                </wp:positionH>
                <wp:positionV relativeFrom="paragraph">
                  <wp:posOffset>63500</wp:posOffset>
                </wp:positionV>
                <wp:extent cx="2209800" cy="561975"/>
                <wp:effectExtent l="0" t="0" r="0" b="0"/>
                <wp:wrapNone/>
                <wp:docPr id="2077491430" name="Прямокутник: округлені кути 2077491430"/>
                <wp:cNvGraphicFramePr/>
                <a:graphic xmlns:a="http://schemas.openxmlformats.org/drawingml/2006/main">
                  <a:graphicData uri="http://schemas.microsoft.com/office/word/2010/wordprocessingShape">
                    <wps:wsp>
                      <wps:cNvSpPr/>
                      <wps:spPr>
                        <a:xfrm>
                          <a:off x="4245863" y="3503775"/>
                          <a:ext cx="2200275" cy="55245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14:paraId="3AF28007" w14:textId="77777777" w:rsidR="008E78B4" w:rsidRDefault="008E78B4" w:rsidP="00B12ACC">
                            <w:pPr>
                              <w:jc w:val="center"/>
                              <w:textDirection w:val="btLr"/>
                            </w:pPr>
                            <w:r>
                              <w:rPr>
                                <w:color w:val="000000"/>
                                <w:sz w:val="28"/>
                              </w:rPr>
                              <w:t>Пошук заявок</w:t>
                            </w:r>
                          </w:p>
                        </w:txbxContent>
                      </wps:txbx>
                      <wps:bodyPr spcFirstLastPara="1" wrap="square" lIns="91425" tIns="45700" rIns="91425" bIns="45700" anchor="t" anchorCtr="0">
                        <a:noAutofit/>
                      </wps:bodyPr>
                    </wps:wsp>
                  </a:graphicData>
                </a:graphic>
              </wp:anchor>
            </w:drawing>
          </mc:Choice>
          <mc:Fallback>
            <w:pict>
              <v:roundrect w14:anchorId="6E2E33AE" id="Прямокутник: округлені кути 2077491430" o:spid="_x0000_s1030" style="position:absolute;left:0;text-align:left;margin-left:115pt;margin-top:5pt;width:174pt;height:44.25pt;z-index:251661312;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">
                <v:stroke startarrowwidth="narrow" startarrowlength="short" endarrowwidth="narrow" endarrowlength="short"/>
                <v:textbox inset="2.53958mm,1.2694mm,2.53958mm,1.2694mm">
                  <w:txbxContent>
                    <w:p w14:paraId="3AF28007" w14:textId="77777777" w:rsidR="008E78B4" w:rsidRDefault="008E78B4" w:rsidP="00B12ACC">
                      <w:pPr>
                        <w:jc w:val="center"/>
                        <w:textDirection w:val="btLr"/>
                      </w:pPr>
                      <w:r>
                        <w:rPr>
                          <w:color w:val="000000"/>
                          <w:sz w:val="28"/>
                        </w:rPr>
                        <w:t>Пошук заявок</w:t>
                      </w:r>
                    </w:p>
                  </w:txbxContent>
                </v:textbox>
              </v:roundrect>
            </w:pict>
          </mc:Fallback>
        </mc:AlternateContent>
      </w:r>
      <w:r>
        <w:rPr>
          <w:noProof/>
          <w:lang w:val="ru-RU" w:eastAsia="ru-RU"/>
        </w:rPr>
        <mc:AlternateContent>
          <mc:Choice Requires="wps">
            <w:drawing>
              <wp:anchor distT="0" distB="0" distL="114300" distR="114300" simplePos="0" relativeHeight="251662336" behindDoc="0" locked="0" layoutInCell="1" hidden="0" allowOverlap="1" wp14:anchorId="6DE89EE1" wp14:editId="10240B10">
                <wp:simplePos x="0" y="0"/>
                <wp:positionH relativeFrom="column">
                  <wp:posOffset>2933700</wp:posOffset>
                </wp:positionH>
                <wp:positionV relativeFrom="paragraph">
                  <wp:posOffset>850900</wp:posOffset>
                </wp:positionV>
                <wp:extent cx="2152650" cy="561975"/>
                <wp:effectExtent l="0" t="0" r="0" b="0"/>
                <wp:wrapNone/>
                <wp:docPr id="2077491490" name="Прямокутник: округлені кути 2077491490"/>
                <wp:cNvGraphicFramePr/>
                <a:graphic xmlns:a="http://schemas.openxmlformats.org/drawingml/2006/main">
                  <a:graphicData uri="http://schemas.microsoft.com/office/word/2010/wordprocessingShape">
                    <wps:wsp>
                      <wps:cNvSpPr/>
                      <wps:spPr>
                        <a:xfrm>
                          <a:off x="4274438" y="3503775"/>
                          <a:ext cx="2143125" cy="55245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14:paraId="4CB7775D" w14:textId="77777777" w:rsidR="008E78B4" w:rsidRDefault="008E78B4" w:rsidP="00B12ACC">
                            <w:pPr>
                              <w:jc w:val="center"/>
                              <w:textDirection w:val="btLr"/>
                            </w:pPr>
                            <w:r>
                              <w:rPr>
                                <w:color w:val="000000"/>
                                <w:sz w:val="28"/>
                              </w:rPr>
                              <w:t>Прийом заявок</w:t>
                            </w:r>
                          </w:p>
                        </w:txbxContent>
                      </wps:txbx>
                      <wps:bodyPr spcFirstLastPara="1" wrap="square" lIns="91425" tIns="45700" rIns="91425" bIns="45700" anchor="t" anchorCtr="0">
                        <a:noAutofit/>
                      </wps:bodyPr>
                    </wps:wsp>
                  </a:graphicData>
                </a:graphic>
              </wp:anchor>
            </w:drawing>
          </mc:Choice>
          <mc:Fallback>
            <w:pict>
              <v:roundrect w14:anchorId="6DE89EE1" id="Прямокутник: округлені кути 2077491490" o:spid="_x0000_s1031" style="position:absolute;left:0;text-align:left;margin-left:231pt;margin-top:67pt;width:169.5pt;height:44.25pt;z-index:251662336;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">
                <v:stroke startarrowwidth="narrow" startarrowlength="short" endarrowwidth="narrow" endarrowlength="short"/>
                <v:textbox inset="2.53958mm,1.2694mm,2.53958mm,1.2694mm">
                  <w:txbxContent>
                    <w:p w14:paraId="4CB7775D" w14:textId="77777777" w:rsidR="008E78B4" w:rsidRDefault="008E78B4" w:rsidP="00B12ACC">
                      <w:pPr>
                        <w:jc w:val="center"/>
                        <w:textDirection w:val="btLr"/>
                      </w:pPr>
                      <w:r>
                        <w:rPr>
                          <w:color w:val="000000"/>
                          <w:sz w:val="28"/>
                        </w:rPr>
                        <w:t>Прийом заявок</w:t>
                      </w:r>
                    </w:p>
                  </w:txbxContent>
                </v:textbox>
              </v:roundrect>
            </w:pict>
          </mc:Fallback>
        </mc:AlternateContent>
      </w:r>
      <w:r>
        <w:rPr>
          <w:noProof/>
          <w:lang w:val="ru-RU" w:eastAsia="ru-RU"/>
        </w:rPr>
        <mc:AlternateContent>
          <mc:Choice Requires="wps">
            <w:drawing>
              <wp:anchor distT="0" distB="0" distL="114300" distR="114300" simplePos="0" relativeHeight="251663360" behindDoc="0" locked="0" layoutInCell="1" hidden="0" allowOverlap="1" wp14:anchorId="51C918E3" wp14:editId="2ACC9F86">
                <wp:simplePos x="0" y="0"/>
                <wp:positionH relativeFrom="column">
                  <wp:posOffset>266700</wp:posOffset>
                </wp:positionH>
                <wp:positionV relativeFrom="paragraph">
                  <wp:posOffset>850900</wp:posOffset>
                </wp:positionV>
                <wp:extent cx="2152650" cy="561975"/>
                <wp:effectExtent l="0" t="0" r="0" b="0"/>
                <wp:wrapNone/>
                <wp:docPr id="2077491474" name="Прямокутник: округлені кути 2077491474"/>
                <wp:cNvGraphicFramePr/>
                <a:graphic xmlns:a="http://schemas.openxmlformats.org/drawingml/2006/main">
                  <a:graphicData uri="http://schemas.microsoft.com/office/word/2010/wordprocessingShape">
                    <wps:wsp>
                      <wps:cNvSpPr/>
                      <wps:spPr>
                        <a:xfrm>
                          <a:off x="4274438" y="3503775"/>
                          <a:ext cx="2143125" cy="55245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14:paraId="6746ACA8" w14:textId="77777777" w:rsidR="008E78B4" w:rsidRDefault="008E78B4" w:rsidP="00B12ACC">
                            <w:pPr>
                              <w:jc w:val="center"/>
                              <w:textDirection w:val="btLr"/>
                            </w:pPr>
                            <w:r>
                              <w:rPr>
                                <w:color w:val="000000"/>
                                <w:sz w:val="28"/>
                              </w:rPr>
                              <w:t>Виконання заявок</w:t>
                            </w:r>
                          </w:p>
                        </w:txbxContent>
                      </wps:txbx>
                      <wps:bodyPr spcFirstLastPara="1" wrap="square" lIns="91425" tIns="45700" rIns="91425" bIns="45700" anchor="t" anchorCtr="0">
                        <a:noAutofit/>
                      </wps:bodyPr>
                    </wps:wsp>
                  </a:graphicData>
                </a:graphic>
              </wp:anchor>
            </w:drawing>
          </mc:Choice>
          <mc:Fallback>
            <w:pict>
              <v:roundrect w14:anchorId="51C918E3" id="Прямокутник: округлені кути 2077491474" o:spid="_x0000_s1032" style="position:absolute;left:0;text-align:left;margin-left:21pt;margin-top:67pt;width:169.5pt;height:44.25pt;z-index:251663360;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">
                <v:stroke startarrowwidth="narrow" startarrowlength="short" endarrowwidth="narrow" endarrowlength="short"/>
                <v:textbox inset="2.53958mm,1.2694mm,2.53958mm,1.2694mm">
                  <w:txbxContent>
                    <w:p w14:paraId="6746ACA8" w14:textId="77777777" w:rsidR="008E78B4" w:rsidRDefault="008E78B4" w:rsidP="00B12ACC">
                      <w:pPr>
                        <w:jc w:val="center"/>
                        <w:textDirection w:val="btLr"/>
                      </w:pPr>
                      <w:r>
                        <w:rPr>
                          <w:color w:val="000000"/>
                          <w:sz w:val="28"/>
                        </w:rPr>
                        <w:t>Виконання заявок</w:t>
                      </w:r>
                    </w:p>
                  </w:txbxContent>
                </v:textbox>
              </v:roundrect>
            </w:pict>
          </mc:Fallback>
        </mc:AlternateContent>
      </w:r>
      <w:r>
        <w:rPr>
          <w:noProof/>
          <w:lang w:val="ru-RU" w:eastAsia="ru-RU"/>
        </w:rPr>
        <mc:AlternateContent>
          <mc:Choice Requires="wps">
            <w:drawing>
              <wp:anchor distT="0" distB="0" distL="114300" distR="114300" simplePos="0" relativeHeight="251664384" behindDoc="0" locked="0" layoutInCell="1" hidden="0" allowOverlap="1" wp14:anchorId="0710901B" wp14:editId="217506AB">
                <wp:simplePos x="0" y="0"/>
                <wp:positionH relativeFrom="column">
                  <wp:posOffset>3378200</wp:posOffset>
                </wp:positionH>
                <wp:positionV relativeFrom="paragraph">
                  <wp:posOffset>609600</wp:posOffset>
                </wp:positionV>
                <wp:extent cx="171450" cy="257175"/>
                <wp:effectExtent l="0" t="0" r="0" b="0"/>
                <wp:wrapNone/>
                <wp:docPr id="2077491502" name="Пряма зі стрілкою 2077491502"/>
                <wp:cNvGraphicFramePr/>
                <a:graphic xmlns:a="http://schemas.openxmlformats.org/drawingml/2006/main">
                  <a:graphicData uri="http://schemas.microsoft.com/office/word/2010/wordprocessingShape">
                    <wps:wsp>
                      <wps:cNvCnPr/>
                      <wps:spPr>
                        <a:xfrm>
                          <a:off x="5265038" y="3656175"/>
                          <a:ext cx="161925" cy="24765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F70D7A6" id="_x0000_t32" coordsize="21600,21600" o:spt="32" o:oned="t" path="m,l21600,21600e" filled="f">
                <v:path arrowok="t" fillok="f" o:connecttype="none"/>
                <o:lock v:ext="edit" shapetype="t"/>
              </v:shapetype>
              <v:shape id="Пряма зі стрілкою 2077491502" o:spid="_x0000_s1026" type="#_x0000_t32" style="position:absolute;margin-left:266pt;margin-top:48pt;width:13.5pt;height:20.2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">
                <v:stroke endarrow="block"/>
              </v:shape>
            </w:pict>
          </mc:Fallback>
        </mc:AlternateContent>
      </w:r>
      <w:r>
        <w:rPr>
          <w:noProof/>
          <w:lang w:val="ru-RU" w:eastAsia="ru-RU"/>
        </w:rPr>
        <mc:AlternateContent>
          <mc:Choice Requires="wps">
            <w:drawing>
              <wp:anchor distT="0" distB="0" distL="114300" distR="114300" simplePos="0" relativeHeight="251665408" behindDoc="0" locked="0" layoutInCell="1" hidden="0" allowOverlap="1" wp14:anchorId="218DA411" wp14:editId="51DBE0C3">
                <wp:simplePos x="0" y="0"/>
                <wp:positionH relativeFrom="column">
                  <wp:posOffset>2413000</wp:posOffset>
                </wp:positionH>
                <wp:positionV relativeFrom="paragraph">
                  <wp:posOffset>1193800</wp:posOffset>
                </wp:positionV>
                <wp:extent cx="0" cy="25400"/>
                <wp:effectExtent l="0" t="0" r="0" b="0"/>
                <wp:wrapNone/>
                <wp:docPr id="2077491468" name="Пряма зі стрілкою 2077491468"/>
                <wp:cNvGraphicFramePr/>
                <a:graphic xmlns:a="http://schemas.openxmlformats.org/drawingml/2006/main">
                  <a:graphicData uri="http://schemas.microsoft.com/office/word/2010/wordprocessingShape">
                    <wps:wsp>
                      <wps:cNvCnPr/>
                      <wps:spPr>
                        <a:xfrm rot="10800000">
                          <a:off x="5084063" y="3780000"/>
                          <a:ext cx="523875" cy="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513F38" id="Пряма зі стрілкою 2077491468" o:spid="_x0000_s1026" type="#_x0000_t32" style="position:absolute;margin-left:190pt;margin-top:94pt;width:0;height:2pt;rotation:18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">
                <v:stroke endarrow="block"/>
              </v:shape>
            </w:pict>
          </mc:Fallback>
        </mc:AlternateContent>
      </w:r>
      <w:r>
        <w:rPr>
          <w:noProof/>
          <w:lang w:val="ru-RU" w:eastAsia="ru-RU"/>
        </w:rPr>
        <mc:AlternateContent>
          <mc:Choice Requires="wps">
            <w:drawing>
              <wp:anchor distT="0" distB="0" distL="114300" distR="114300" simplePos="0" relativeHeight="251666432" behindDoc="0" locked="0" layoutInCell="1" hidden="0" allowOverlap="1" wp14:anchorId="7B4A88B4" wp14:editId="756B68DC">
                <wp:simplePos x="0" y="0"/>
                <wp:positionH relativeFrom="column">
                  <wp:posOffset>1397000</wp:posOffset>
                </wp:positionH>
                <wp:positionV relativeFrom="paragraph">
                  <wp:posOffset>609600</wp:posOffset>
                </wp:positionV>
                <wp:extent cx="342900" cy="257175"/>
                <wp:effectExtent l="0" t="0" r="0" b="0"/>
                <wp:wrapNone/>
                <wp:docPr id="2077491434" name="Пряма зі стрілкою 2077491434"/>
                <wp:cNvGraphicFramePr/>
                <a:graphic xmlns:a="http://schemas.openxmlformats.org/drawingml/2006/main">
                  <a:graphicData uri="http://schemas.microsoft.com/office/word/2010/wordprocessingShape">
                    <wps:wsp>
                      <wps:cNvCnPr/>
                      <wps:spPr>
                        <a:xfrm rot="10800000" flipH="1">
                          <a:off x="5179313" y="3656175"/>
                          <a:ext cx="333375" cy="24765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61112AA" id="Пряма зі стрілкою 2077491434" o:spid="_x0000_s1026" type="#_x0000_t32" style="position:absolute;margin-left:110pt;margin-top:48pt;width:27pt;height:20.25pt;rotation:180;flip:x;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">
                <v:stroke endarrow="block"/>
              </v:shape>
            </w:pict>
          </mc:Fallback>
        </mc:AlternateContent>
      </w:r>
    </w:p>
    <w:p w14:paraId="1D980E99" w14:textId="77777777" w:rsidR="00B12ACC" w:rsidRDefault="00B12ACC" w:rsidP="00B12ACC">
      <w:pPr>
        <w:spacing w:line="360" w:lineRule="auto"/>
        <w:jc w:val="both"/>
        <w:rPr>
          <w:sz w:val="28"/>
          <w:szCs w:val="28"/>
        </w:rPr>
      </w:pPr>
    </w:p>
    <w:p w14:paraId="6D74B2B6" w14:textId="77777777" w:rsidR="00B12ACC" w:rsidRDefault="00B12ACC" w:rsidP="00B12ACC">
      <w:pPr>
        <w:spacing w:line="360" w:lineRule="auto"/>
        <w:jc w:val="both"/>
        <w:rPr>
          <w:sz w:val="28"/>
          <w:szCs w:val="28"/>
        </w:rPr>
      </w:pPr>
    </w:p>
    <w:p w14:paraId="30F8D3A0" w14:textId="77777777" w:rsidR="00B12ACC" w:rsidRDefault="00B12ACC" w:rsidP="00B12ACC">
      <w:pPr>
        <w:spacing w:line="360" w:lineRule="auto"/>
        <w:jc w:val="both"/>
        <w:rPr>
          <w:sz w:val="28"/>
          <w:szCs w:val="28"/>
        </w:rPr>
      </w:pPr>
    </w:p>
    <w:p w14:paraId="54DB5CFE" w14:textId="77777777" w:rsidR="00B12ACC" w:rsidRDefault="00B12ACC" w:rsidP="00B12ACC">
      <w:pPr>
        <w:spacing w:line="360" w:lineRule="auto"/>
        <w:jc w:val="both"/>
        <w:rPr>
          <w:sz w:val="28"/>
          <w:szCs w:val="28"/>
        </w:rPr>
      </w:pPr>
    </w:p>
    <w:p w14:paraId="7E8B5B21" w14:textId="77777777" w:rsidR="00B12ACC" w:rsidRDefault="00B12ACC" w:rsidP="00B12ACC">
      <w:pPr>
        <w:spacing w:line="360" w:lineRule="auto"/>
        <w:jc w:val="both"/>
        <w:rPr>
          <w:b/>
          <w:sz w:val="28"/>
          <w:szCs w:val="28"/>
        </w:rPr>
      </w:pPr>
      <w:r>
        <w:rPr>
          <w:b/>
          <w:sz w:val="28"/>
          <w:szCs w:val="28"/>
        </w:rPr>
        <w:t>Рис. 1.1. Організаційні процеси кейтерингу [22]</w:t>
      </w:r>
    </w:p>
    <w:p w14:paraId="4333FF8B" w14:textId="77777777" w:rsidR="00B12ACC" w:rsidRDefault="00B12ACC" w:rsidP="00B12ACC">
      <w:pPr>
        <w:spacing w:line="360" w:lineRule="auto"/>
        <w:jc w:val="both"/>
        <w:rPr>
          <w:sz w:val="28"/>
          <w:szCs w:val="28"/>
        </w:rPr>
      </w:pPr>
    </w:p>
    <w:p w14:paraId="3CDF4965" w14:textId="77777777" w:rsidR="00B12ACC" w:rsidRDefault="00B12ACC" w:rsidP="00B12ACC">
      <w:pPr>
        <w:spacing w:line="360" w:lineRule="auto"/>
        <w:jc w:val="both"/>
        <w:rPr>
          <w:sz w:val="28"/>
          <w:szCs w:val="28"/>
        </w:rPr>
      </w:pPr>
      <w:r>
        <w:rPr>
          <w:sz w:val="28"/>
          <w:szCs w:val="28"/>
        </w:rPr>
        <w:t>Традиційно ринок кейтерингових послуг прийнято ділити на наступні сегменти: стаціонарне обслуговування, на базі наданих кейтеринговими компаніями приміщень, виїзне обслуговування в будь-якому місці, зручному для замовника, в тому числі і проведення заходів на природі, теплоходах, і доставку обідів в офіси.</w:t>
      </w:r>
    </w:p>
    <w:p w14:paraId="5D0F6F9F" w14:textId="77777777" w:rsidR="00B12ACC" w:rsidRDefault="00B12ACC" w:rsidP="00B12ACC">
      <w:pPr>
        <w:spacing w:line="360" w:lineRule="auto"/>
        <w:jc w:val="both"/>
        <w:rPr>
          <w:sz w:val="28"/>
          <w:szCs w:val="28"/>
        </w:rPr>
      </w:pPr>
      <w:r>
        <w:rPr>
          <w:sz w:val="28"/>
          <w:szCs w:val="28"/>
        </w:rPr>
        <w:t xml:space="preserve">Виїзне ресторанне обслуговування для проведення фуршетів, банкетів, корпоративних заходів, неофіційних ділових зустрічей, VIP-вечірок, весільних торжеств і інших свят завойовує все більшу популярність. Адже крім по-справжньому вишуканої трапези кейтерингові компанії, надають послуги з </w:t>
      </w:r>
      <w:r>
        <w:rPr>
          <w:sz w:val="28"/>
          <w:szCs w:val="28"/>
        </w:rPr>
        <w:lastRenderedPageBreak/>
        <w:t>тематичним проведення різних заходів [17].</w:t>
      </w:r>
    </w:p>
    <w:p w14:paraId="343A0EFD" w14:textId="77777777" w:rsidR="00B12ACC" w:rsidRDefault="00B12ACC" w:rsidP="00B12ACC">
      <w:pPr>
        <w:spacing w:line="360" w:lineRule="auto"/>
        <w:jc w:val="both"/>
        <w:rPr>
          <w:sz w:val="28"/>
          <w:szCs w:val="28"/>
        </w:rPr>
      </w:pPr>
    </w:p>
    <w:p w14:paraId="325DCCCA" w14:textId="77777777" w:rsidR="00B12ACC" w:rsidRDefault="00B12ACC" w:rsidP="00B12ACC">
      <w:pPr>
        <w:pStyle w:val="1"/>
        <w:spacing w:before="0" w:line="360" w:lineRule="auto"/>
        <w:jc w:val="both"/>
        <w:rPr>
          <w:color w:val="000000"/>
        </w:rPr>
      </w:pPr>
      <w:bookmarkStart w:id="6" w:name="_heading=h.2et92p0" w:colFirst="0" w:colLast="0"/>
      <w:bookmarkEnd w:id="6"/>
      <w:r>
        <w:rPr>
          <w:color w:val="000000"/>
        </w:rPr>
        <w:t>1.2. Розвиток кейтерингу як прогресивної технології обслуговування в ресторанному господарстві</w:t>
      </w:r>
    </w:p>
    <w:p w14:paraId="538622CB" w14:textId="77777777" w:rsidR="00B12ACC" w:rsidRDefault="00B12ACC" w:rsidP="00B12ACC">
      <w:pPr>
        <w:spacing w:line="360" w:lineRule="auto"/>
        <w:jc w:val="both"/>
        <w:rPr>
          <w:sz w:val="28"/>
          <w:szCs w:val="28"/>
        </w:rPr>
      </w:pPr>
    </w:p>
    <w:p w14:paraId="5BF1B58A" w14:textId="77777777" w:rsidR="00B12ACC" w:rsidRDefault="00B12ACC" w:rsidP="00B12ACC">
      <w:pPr>
        <w:spacing w:line="360" w:lineRule="auto"/>
        <w:jc w:val="both"/>
        <w:rPr>
          <w:sz w:val="28"/>
          <w:szCs w:val="28"/>
        </w:rPr>
      </w:pPr>
      <w:r>
        <w:rPr>
          <w:sz w:val="28"/>
          <w:szCs w:val="28"/>
        </w:rPr>
        <w:t>Індустрія кейтерінгу за кордоном дуже розвинена. Технології такого сервісу відпрацьовуються вже протягом 130 років. Ресторани виїзного обслуговування з’явилися ще наприкінці ХVІІІ ст. – спочатку при королівських дворах Європи, пізніше такою послугою стали користуватися й інші заможні панове. Без сумніву, що за ці роки там склалися традиції, культура, накопичений чималий стаж, що дозволяє вести продумані та результативні маркетингові планування.</w:t>
      </w:r>
    </w:p>
    <w:p w14:paraId="62CE4945" w14:textId="77777777" w:rsidR="00B12ACC" w:rsidRDefault="00B12ACC" w:rsidP="00B12ACC">
      <w:pPr>
        <w:spacing w:line="360" w:lineRule="auto"/>
        <w:jc w:val="both"/>
        <w:rPr>
          <w:sz w:val="28"/>
          <w:szCs w:val="28"/>
        </w:rPr>
      </w:pPr>
      <w:r>
        <w:rPr>
          <w:sz w:val="28"/>
          <w:szCs w:val="28"/>
        </w:rPr>
        <w:t>У зарубіжних країнах кейтеринг вже давно став самостійним видом бізнесу, точніше для компаній, які займаються, це єдина стаття доходів. В штаті, як правило, тримають шеф-кухаря та менеджера з продажу послуг фірми. Вся решта персоналу наймається для проведення конкретного заходу в міру необхідності [17].</w:t>
      </w:r>
    </w:p>
    <w:p w14:paraId="1EDDC99D" w14:textId="77777777" w:rsidR="00B12ACC" w:rsidRDefault="00B12ACC" w:rsidP="00B12ACC">
      <w:pPr>
        <w:spacing w:line="360" w:lineRule="auto"/>
        <w:jc w:val="both"/>
        <w:rPr>
          <w:sz w:val="28"/>
          <w:szCs w:val="28"/>
        </w:rPr>
      </w:pPr>
      <w:r>
        <w:rPr>
          <w:sz w:val="28"/>
          <w:szCs w:val="28"/>
        </w:rPr>
        <w:t>Для зарубіжної промисловості кейтерингу видається спеціальна література, періодика (газети, журнали, каталоги), які знайомлять бізнесменів з усіма новинами цього бізнесу. У них розповідається про засоби та предмети виробничо-господарського призначення для здійснення кейтерингу, додаються також фотографії інтер’єру приміщення та дизайн місць для організації спеціальної події, дається короткий опис успішно проведених свят з наведенням рахунку витрат та назвою фірми, яка обслуговувала даний захід. У вітчизняному кейтерингу саме цей момент втрачено. Вітчизняні ресторатори навчаються поки що традиційно: шляхом проб та помилок. Іноді вдається ближче познайомитися з роботою столичних друзів, але переважно процес пізнання чисто індивідуальний.</w:t>
      </w:r>
    </w:p>
    <w:p w14:paraId="3D8C54F1" w14:textId="77777777" w:rsidR="00B12ACC" w:rsidRDefault="00B12ACC" w:rsidP="00B12ACC">
      <w:pPr>
        <w:spacing w:line="360" w:lineRule="auto"/>
        <w:jc w:val="both"/>
        <w:rPr>
          <w:sz w:val="28"/>
          <w:szCs w:val="28"/>
        </w:rPr>
      </w:pPr>
      <w:r>
        <w:rPr>
          <w:sz w:val="28"/>
          <w:szCs w:val="28"/>
        </w:rPr>
        <w:t>Отже, кейтеринг за короткий час завоював багато шанувальників у всіх містах України. Поряд із традиційним заходом у стінах ресторану, бару чи кафе, кейтерингові послуги дають волю фантазії та обмежуються хіба що тільки бюджетом [6].</w:t>
      </w:r>
    </w:p>
    <w:p w14:paraId="4BA37146" w14:textId="77777777" w:rsidR="00B12ACC" w:rsidRDefault="00B12ACC" w:rsidP="00B12ACC">
      <w:pPr>
        <w:spacing w:line="360" w:lineRule="auto"/>
        <w:jc w:val="both"/>
        <w:rPr>
          <w:sz w:val="28"/>
          <w:szCs w:val="28"/>
        </w:rPr>
      </w:pPr>
      <w:r>
        <w:rPr>
          <w:sz w:val="28"/>
          <w:szCs w:val="28"/>
        </w:rPr>
        <w:t xml:space="preserve">Вітчизняні кейтерингові агенції пропонують найвищі стандарти в обслуговуванні </w:t>
      </w:r>
      <w:r>
        <w:rPr>
          <w:sz w:val="28"/>
          <w:szCs w:val="28"/>
        </w:rPr>
        <w:lastRenderedPageBreak/>
        <w:t>[9]:</w:t>
      </w:r>
    </w:p>
    <w:p w14:paraId="583D6E75" w14:textId="77777777" w:rsidR="00B12ACC" w:rsidRDefault="00B12ACC" w:rsidP="00B12ACC">
      <w:pPr>
        <w:widowControl/>
        <w:numPr>
          <w:ilvl w:val="0"/>
          <w:numId w:val="18"/>
        </w:numPr>
        <w:tabs>
          <w:tab w:val="left" w:pos="1134"/>
        </w:tabs>
        <w:spacing w:line="360" w:lineRule="auto"/>
        <w:ind w:left="0" w:firstLine="709"/>
        <w:jc w:val="both"/>
        <w:rPr>
          <w:sz w:val="28"/>
          <w:szCs w:val="28"/>
        </w:rPr>
      </w:pPr>
      <w:r>
        <w:rPr>
          <w:sz w:val="28"/>
          <w:szCs w:val="28"/>
        </w:rPr>
        <w:t>можна вибрати будь-яке із запропонованих меню – від азіатської до європейської кухні;</w:t>
      </w:r>
    </w:p>
    <w:p w14:paraId="47C36B26" w14:textId="77777777" w:rsidR="00B12ACC" w:rsidRDefault="00B12ACC" w:rsidP="00B12ACC">
      <w:pPr>
        <w:widowControl/>
        <w:numPr>
          <w:ilvl w:val="0"/>
          <w:numId w:val="18"/>
        </w:numPr>
        <w:tabs>
          <w:tab w:val="left" w:pos="1134"/>
        </w:tabs>
        <w:spacing w:line="360" w:lineRule="auto"/>
        <w:ind w:left="0" w:firstLine="709"/>
        <w:jc w:val="both"/>
        <w:rPr>
          <w:sz w:val="28"/>
          <w:szCs w:val="28"/>
        </w:rPr>
      </w:pPr>
      <w:r>
        <w:rPr>
          <w:sz w:val="28"/>
          <w:szCs w:val="28"/>
        </w:rPr>
        <w:t>сервірування столів виконується з професійним і кращим посудом (який, наприклад, можна знайти в магазині Alux) залежно від основного сценарію заходу;</w:t>
      </w:r>
    </w:p>
    <w:p w14:paraId="2EF2792E" w14:textId="77777777" w:rsidR="00B12ACC" w:rsidRDefault="00B12ACC" w:rsidP="00B12ACC">
      <w:pPr>
        <w:widowControl/>
        <w:numPr>
          <w:ilvl w:val="0"/>
          <w:numId w:val="18"/>
        </w:numPr>
        <w:tabs>
          <w:tab w:val="left" w:pos="1134"/>
        </w:tabs>
        <w:spacing w:line="360" w:lineRule="auto"/>
        <w:ind w:left="0" w:firstLine="709"/>
        <w:jc w:val="both"/>
        <w:rPr>
          <w:sz w:val="28"/>
          <w:szCs w:val="28"/>
        </w:rPr>
      </w:pPr>
      <w:r>
        <w:rPr>
          <w:sz w:val="28"/>
          <w:szCs w:val="28"/>
        </w:rPr>
        <w:t>обслуговуючий персонал подбає про всіх гостей, вони почуватимуться комфортно та невимушено;</w:t>
      </w:r>
    </w:p>
    <w:p w14:paraId="271FB487" w14:textId="77777777" w:rsidR="00B12ACC" w:rsidRDefault="00B12ACC" w:rsidP="00B12ACC">
      <w:pPr>
        <w:widowControl/>
        <w:numPr>
          <w:ilvl w:val="0"/>
          <w:numId w:val="18"/>
        </w:numPr>
        <w:tabs>
          <w:tab w:val="left" w:pos="1134"/>
        </w:tabs>
        <w:spacing w:line="360" w:lineRule="auto"/>
        <w:ind w:left="0" w:firstLine="709"/>
        <w:jc w:val="both"/>
        <w:rPr>
          <w:sz w:val="28"/>
          <w:szCs w:val="28"/>
        </w:rPr>
      </w:pPr>
      <w:r>
        <w:rPr>
          <w:sz w:val="28"/>
          <w:szCs w:val="28"/>
        </w:rPr>
        <w:t>для заходу надаються всі необхідні меблі та посуд.</w:t>
      </w:r>
    </w:p>
    <w:p w14:paraId="065D5838" w14:textId="77777777" w:rsidR="00B12ACC" w:rsidRDefault="00B12ACC" w:rsidP="00B12ACC">
      <w:pPr>
        <w:spacing w:line="360" w:lineRule="auto"/>
        <w:jc w:val="both"/>
        <w:rPr>
          <w:sz w:val="28"/>
          <w:szCs w:val="28"/>
        </w:rPr>
      </w:pPr>
      <w:r>
        <w:rPr>
          <w:sz w:val="28"/>
          <w:szCs w:val="28"/>
        </w:rPr>
        <w:t>Кейтерингова служба може запропонувати своїм клієнтам такі послуги:</w:t>
      </w:r>
    </w:p>
    <w:p w14:paraId="460E0029" w14:textId="77777777" w:rsidR="00B12ACC" w:rsidRDefault="00B12ACC" w:rsidP="00B12ACC">
      <w:pPr>
        <w:widowControl/>
        <w:numPr>
          <w:ilvl w:val="0"/>
          <w:numId w:val="19"/>
        </w:numPr>
        <w:tabs>
          <w:tab w:val="left" w:pos="1134"/>
        </w:tabs>
        <w:spacing w:line="360" w:lineRule="auto"/>
        <w:ind w:left="0" w:firstLine="709"/>
        <w:jc w:val="both"/>
        <w:rPr>
          <w:sz w:val="28"/>
          <w:szCs w:val="28"/>
        </w:rPr>
      </w:pPr>
      <w:r>
        <w:rPr>
          <w:sz w:val="28"/>
          <w:szCs w:val="28"/>
        </w:rPr>
        <w:t>складання меню та закупівля всього необхідного асортименту продуктів та напоїв;</w:t>
      </w:r>
    </w:p>
    <w:p w14:paraId="2228F7FE" w14:textId="77777777" w:rsidR="00B12ACC" w:rsidRDefault="00B12ACC" w:rsidP="00B12ACC">
      <w:pPr>
        <w:widowControl/>
        <w:numPr>
          <w:ilvl w:val="0"/>
          <w:numId w:val="19"/>
        </w:numPr>
        <w:tabs>
          <w:tab w:val="left" w:pos="1134"/>
        </w:tabs>
        <w:spacing w:line="360" w:lineRule="auto"/>
        <w:ind w:left="0" w:firstLine="709"/>
        <w:jc w:val="both"/>
        <w:rPr>
          <w:sz w:val="28"/>
          <w:szCs w:val="28"/>
        </w:rPr>
      </w:pPr>
      <w:r>
        <w:rPr>
          <w:sz w:val="28"/>
          <w:szCs w:val="28"/>
        </w:rPr>
        <w:t>приготування вибраних страв меню та їхнє сервірування;</w:t>
      </w:r>
    </w:p>
    <w:p w14:paraId="18BE8F9C" w14:textId="77777777" w:rsidR="00B12ACC" w:rsidRDefault="00B12ACC" w:rsidP="00B12ACC">
      <w:pPr>
        <w:widowControl/>
        <w:numPr>
          <w:ilvl w:val="0"/>
          <w:numId w:val="19"/>
        </w:numPr>
        <w:tabs>
          <w:tab w:val="left" w:pos="1134"/>
        </w:tabs>
        <w:spacing w:line="360" w:lineRule="auto"/>
        <w:ind w:left="0" w:firstLine="709"/>
        <w:jc w:val="both"/>
        <w:rPr>
          <w:sz w:val="28"/>
          <w:szCs w:val="28"/>
        </w:rPr>
      </w:pPr>
      <w:r>
        <w:rPr>
          <w:sz w:val="28"/>
          <w:szCs w:val="28"/>
        </w:rPr>
        <w:t>надання необхідного посуду для закусок та напоїв;</w:t>
      </w:r>
    </w:p>
    <w:p w14:paraId="61982052" w14:textId="77777777" w:rsidR="00B12ACC" w:rsidRDefault="00B12ACC" w:rsidP="00B12ACC">
      <w:pPr>
        <w:widowControl/>
        <w:numPr>
          <w:ilvl w:val="0"/>
          <w:numId w:val="19"/>
        </w:numPr>
        <w:tabs>
          <w:tab w:val="left" w:pos="1134"/>
        </w:tabs>
        <w:spacing w:line="360" w:lineRule="auto"/>
        <w:ind w:left="0" w:firstLine="709"/>
        <w:jc w:val="both"/>
        <w:rPr>
          <w:sz w:val="28"/>
          <w:szCs w:val="28"/>
        </w:rPr>
      </w:pPr>
      <w:r>
        <w:rPr>
          <w:sz w:val="28"/>
          <w:szCs w:val="28"/>
        </w:rPr>
        <w:t>надання меблевих послуг з наданням столів, стільців, наметів;</w:t>
      </w:r>
    </w:p>
    <w:p w14:paraId="241CE306" w14:textId="77777777" w:rsidR="00B12ACC" w:rsidRDefault="00B12ACC" w:rsidP="00B12ACC">
      <w:pPr>
        <w:widowControl/>
        <w:numPr>
          <w:ilvl w:val="0"/>
          <w:numId w:val="19"/>
        </w:numPr>
        <w:tabs>
          <w:tab w:val="left" w:pos="1134"/>
        </w:tabs>
        <w:spacing w:line="360" w:lineRule="auto"/>
        <w:ind w:left="0" w:firstLine="709"/>
        <w:jc w:val="both"/>
        <w:rPr>
          <w:sz w:val="28"/>
          <w:szCs w:val="28"/>
        </w:rPr>
      </w:pPr>
      <w:r>
        <w:rPr>
          <w:sz w:val="28"/>
          <w:szCs w:val="28"/>
        </w:rPr>
        <w:t>послуги обслуговуючого персоналу – офіціанти та бармени;</w:t>
      </w:r>
    </w:p>
    <w:p w14:paraId="033E32FA" w14:textId="77777777" w:rsidR="00B12ACC" w:rsidRDefault="00B12ACC" w:rsidP="00B12ACC">
      <w:pPr>
        <w:widowControl/>
        <w:numPr>
          <w:ilvl w:val="0"/>
          <w:numId w:val="19"/>
        </w:numPr>
        <w:tabs>
          <w:tab w:val="left" w:pos="1134"/>
        </w:tabs>
        <w:spacing w:line="360" w:lineRule="auto"/>
        <w:ind w:left="0" w:firstLine="709"/>
        <w:jc w:val="both"/>
        <w:rPr>
          <w:sz w:val="28"/>
          <w:szCs w:val="28"/>
        </w:rPr>
      </w:pPr>
      <w:r>
        <w:rPr>
          <w:sz w:val="28"/>
          <w:szCs w:val="28"/>
        </w:rPr>
        <w:t>декоративне оформлення місця проведення урочистостей;</w:t>
      </w:r>
    </w:p>
    <w:p w14:paraId="0436537A" w14:textId="77777777" w:rsidR="00B12ACC" w:rsidRDefault="00B12ACC" w:rsidP="00B12ACC">
      <w:pPr>
        <w:widowControl/>
        <w:numPr>
          <w:ilvl w:val="0"/>
          <w:numId w:val="19"/>
        </w:numPr>
        <w:tabs>
          <w:tab w:val="left" w:pos="1134"/>
        </w:tabs>
        <w:spacing w:line="360" w:lineRule="auto"/>
        <w:ind w:left="0" w:firstLine="709"/>
        <w:jc w:val="both"/>
        <w:rPr>
          <w:sz w:val="28"/>
          <w:szCs w:val="28"/>
        </w:rPr>
      </w:pPr>
      <w:r>
        <w:rPr>
          <w:sz w:val="28"/>
          <w:szCs w:val="28"/>
        </w:rPr>
        <w:t>музичний супровід заходу;</w:t>
      </w:r>
    </w:p>
    <w:p w14:paraId="332D1AB5" w14:textId="77777777" w:rsidR="00B12ACC" w:rsidRDefault="00B12ACC" w:rsidP="00B12ACC">
      <w:pPr>
        <w:widowControl/>
        <w:numPr>
          <w:ilvl w:val="0"/>
          <w:numId w:val="19"/>
        </w:numPr>
        <w:tabs>
          <w:tab w:val="left" w:pos="1134"/>
        </w:tabs>
        <w:spacing w:line="360" w:lineRule="auto"/>
        <w:ind w:left="0" w:firstLine="709"/>
        <w:jc w:val="both"/>
        <w:rPr>
          <w:sz w:val="28"/>
          <w:szCs w:val="28"/>
        </w:rPr>
      </w:pPr>
      <w:r>
        <w:rPr>
          <w:sz w:val="28"/>
          <w:szCs w:val="28"/>
        </w:rPr>
        <w:t>розважальна програма для гостей;</w:t>
      </w:r>
    </w:p>
    <w:p w14:paraId="646662BD" w14:textId="77777777" w:rsidR="00B12ACC" w:rsidRDefault="00B12ACC" w:rsidP="00B12ACC">
      <w:pPr>
        <w:widowControl/>
        <w:numPr>
          <w:ilvl w:val="0"/>
          <w:numId w:val="19"/>
        </w:numPr>
        <w:tabs>
          <w:tab w:val="left" w:pos="1134"/>
        </w:tabs>
        <w:spacing w:line="360" w:lineRule="auto"/>
        <w:ind w:left="0" w:firstLine="709"/>
        <w:jc w:val="both"/>
        <w:rPr>
          <w:sz w:val="28"/>
          <w:szCs w:val="28"/>
        </w:rPr>
      </w:pPr>
      <w:r>
        <w:rPr>
          <w:sz w:val="28"/>
          <w:szCs w:val="28"/>
        </w:rPr>
        <w:t>прибирання території після закінчення свята.</w:t>
      </w:r>
    </w:p>
    <w:p w14:paraId="46E6EB2D" w14:textId="77777777" w:rsidR="00B12ACC" w:rsidRDefault="00B12ACC" w:rsidP="00B12ACC">
      <w:pPr>
        <w:spacing w:line="360" w:lineRule="auto"/>
        <w:jc w:val="both"/>
        <w:rPr>
          <w:sz w:val="28"/>
          <w:szCs w:val="28"/>
        </w:rPr>
      </w:pPr>
      <w:r>
        <w:rPr>
          <w:sz w:val="28"/>
          <w:szCs w:val="28"/>
        </w:rPr>
        <w:t>Список послуг може змінюватись у будь-який бік, залежно від спеціалізації компанії. Всі ці моменти варто заздалегідь обговорювати з адміністратором, щоб святкова урочистість не постраждала з жодної причини.</w:t>
      </w:r>
    </w:p>
    <w:p w14:paraId="23D8FEE8" w14:textId="77777777" w:rsidR="00B12ACC" w:rsidRDefault="00B12ACC" w:rsidP="00B12ACC">
      <w:pPr>
        <w:spacing w:line="360" w:lineRule="auto"/>
        <w:jc w:val="both"/>
        <w:rPr>
          <w:sz w:val="28"/>
          <w:szCs w:val="28"/>
        </w:rPr>
      </w:pPr>
      <w:r>
        <w:rPr>
          <w:sz w:val="28"/>
          <w:szCs w:val="28"/>
        </w:rPr>
        <w:t>Про професіоналізм кейтерингової служби можна судити «по обкладинці». Зовнішня форма обслуговуючого персоналу, стан меблів і звичайно ж якість посуду. Професійні кейтерингові служби використовують лише якісний посуд для професійної кухні. Скло, фарфор, кераміка або кришталь – не важливо, головне щоб усі елементи посуду були виконані в одному стилі та відповідали основним вимогам безпеки під час їх експлуатації. Купуючи якісний посуд для кейтерингу, компанії захищають себе від додаткових витрат на відновлення асортименту через сколи, тріщини і заводські дефекти.</w:t>
      </w:r>
    </w:p>
    <w:p w14:paraId="56B7D0CA" w14:textId="77777777" w:rsidR="00B12ACC" w:rsidRDefault="00B12ACC" w:rsidP="00B12ACC">
      <w:pPr>
        <w:spacing w:line="360" w:lineRule="auto"/>
        <w:jc w:val="both"/>
        <w:rPr>
          <w:sz w:val="28"/>
          <w:szCs w:val="28"/>
        </w:rPr>
      </w:pPr>
      <w:r>
        <w:rPr>
          <w:sz w:val="28"/>
          <w:szCs w:val="28"/>
        </w:rPr>
        <w:lastRenderedPageBreak/>
        <w:t>Враховуючи, що у структурі ринку кейтерінгу переважає саме маскейтерінг, більшість компаній на вітчизняному ринку займаються подієвим обслуговуванням клієнтів. Згідно з результатами досліджень, найчастішими послугами при цьому є корпоративні заходи для співробітників або клієнтів компанії, а також приватні заходи, наприклад, організація виїзного ресторанного обслуговування для весіль, свят, урочистостей, ювілеїв тощо.</w:t>
      </w:r>
    </w:p>
    <w:p w14:paraId="64D1AC4C" w14:textId="77777777" w:rsidR="00B12ACC" w:rsidRDefault="00B12ACC" w:rsidP="00B12ACC">
      <w:pPr>
        <w:spacing w:line="360" w:lineRule="auto"/>
        <w:jc w:val="both"/>
        <w:rPr>
          <w:sz w:val="28"/>
          <w:szCs w:val="28"/>
        </w:rPr>
      </w:pPr>
      <w:r>
        <w:rPr>
          <w:sz w:val="28"/>
          <w:szCs w:val="28"/>
        </w:rPr>
        <w:t>Також, за даними досліджень проведених у м. Києві, 34% опитаних кейтерингових компаній працюють на ринку доставки готової їжі. Причому з огляду на фактор війни, кількість подібних послуг 2024 року порівняно з минулими періодами збільшилася як мінімум у півтора рази. Крім того, ще 22% опитаних експертів заявили, що їхні компанії зайняті у сфері корпоративного харчування.</w:t>
      </w:r>
    </w:p>
    <w:p w14:paraId="5ACBD46C" w14:textId="77777777" w:rsidR="00B12ACC" w:rsidRDefault="00B12ACC" w:rsidP="00B12ACC">
      <w:pPr>
        <w:spacing w:line="360" w:lineRule="auto"/>
        <w:jc w:val="both"/>
        <w:rPr>
          <w:sz w:val="28"/>
          <w:szCs w:val="28"/>
        </w:rPr>
      </w:pPr>
      <w:r>
        <w:rPr>
          <w:sz w:val="28"/>
          <w:szCs w:val="28"/>
        </w:rPr>
        <w:t>Незважаючи на військові дії, ринок кейтерингових послуг доповнювався новими тенденціями, у 2024 році такими тенденціями стали:</w:t>
      </w:r>
    </w:p>
    <w:p w14:paraId="58A113E4" w14:textId="77777777" w:rsidR="00B12ACC" w:rsidRDefault="00B12ACC" w:rsidP="00B12ACC">
      <w:pPr>
        <w:widowControl/>
        <w:numPr>
          <w:ilvl w:val="0"/>
          <w:numId w:val="20"/>
        </w:numPr>
        <w:tabs>
          <w:tab w:val="left" w:pos="1134"/>
        </w:tabs>
        <w:spacing w:line="360" w:lineRule="auto"/>
        <w:ind w:left="0" w:firstLine="709"/>
        <w:jc w:val="both"/>
        <w:rPr>
          <w:sz w:val="28"/>
          <w:szCs w:val="28"/>
        </w:rPr>
      </w:pPr>
      <w:r>
        <w:rPr>
          <w:sz w:val="28"/>
          <w:szCs w:val="28"/>
        </w:rPr>
        <w:t>популяризація заходів з безглютеновими, вегетаріанськими та веганськими стравами;</w:t>
      </w:r>
    </w:p>
    <w:p w14:paraId="3684F7CE" w14:textId="77777777" w:rsidR="00B12ACC" w:rsidRDefault="00B12ACC" w:rsidP="00B12ACC">
      <w:pPr>
        <w:widowControl/>
        <w:numPr>
          <w:ilvl w:val="0"/>
          <w:numId w:val="20"/>
        </w:numPr>
        <w:tabs>
          <w:tab w:val="left" w:pos="1134"/>
        </w:tabs>
        <w:spacing w:line="360" w:lineRule="auto"/>
        <w:ind w:left="0" w:firstLine="709"/>
        <w:jc w:val="both"/>
        <w:rPr>
          <w:sz w:val="28"/>
          <w:szCs w:val="28"/>
        </w:rPr>
      </w:pPr>
      <w:r>
        <w:rPr>
          <w:sz w:val="28"/>
          <w:szCs w:val="28"/>
        </w:rPr>
        <w:t>максимальне змішування страв з різних культур (все частіше використовують мікс страв азіатської та європейської кухонь);</w:t>
      </w:r>
    </w:p>
    <w:p w14:paraId="26237BD8" w14:textId="77777777" w:rsidR="00B12ACC" w:rsidRDefault="00B12ACC" w:rsidP="00B12ACC">
      <w:pPr>
        <w:widowControl/>
        <w:numPr>
          <w:ilvl w:val="0"/>
          <w:numId w:val="20"/>
        </w:numPr>
        <w:tabs>
          <w:tab w:val="left" w:pos="1134"/>
        </w:tabs>
        <w:spacing w:line="360" w:lineRule="auto"/>
        <w:ind w:left="0" w:firstLine="709"/>
        <w:jc w:val="both"/>
        <w:rPr>
          <w:sz w:val="28"/>
          <w:szCs w:val="28"/>
        </w:rPr>
      </w:pPr>
      <w:r>
        <w:rPr>
          <w:sz w:val="28"/>
          <w:szCs w:val="28"/>
        </w:rPr>
        <w:t>перехід на екологічно чисті продукти, укладання договорів з місцевими фермерами;</w:t>
      </w:r>
    </w:p>
    <w:p w14:paraId="3A52D76C" w14:textId="77777777" w:rsidR="00B12ACC" w:rsidRDefault="00B12ACC" w:rsidP="00B12ACC">
      <w:pPr>
        <w:widowControl/>
        <w:numPr>
          <w:ilvl w:val="0"/>
          <w:numId w:val="20"/>
        </w:numPr>
        <w:tabs>
          <w:tab w:val="left" w:pos="1134"/>
        </w:tabs>
        <w:spacing w:line="360" w:lineRule="auto"/>
        <w:ind w:left="0" w:firstLine="709"/>
        <w:jc w:val="both"/>
        <w:rPr>
          <w:sz w:val="28"/>
          <w:szCs w:val="28"/>
        </w:rPr>
      </w:pPr>
      <w:r>
        <w:rPr>
          <w:sz w:val="28"/>
          <w:szCs w:val="28"/>
        </w:rPr>
        <w:t>перехід заходів з алкогольними напоями від сильно до слабоалкогольних коктейлів;</w:t>
      </w:r>
    </w:p>
    <w:p w14:paraId="171F2ECA" w14:textId="77777777" w:rsidR="00B12ACC" w:rsidRDefault="00B12ACC" w:rsidP="00B12ACC">
      <w:pPr>
        <w:widowControl/>
        <w:numPr>
          <w:ilvl w:val="0"/>
          <w:numId w:val="20"/>
        </w:numPr>
        <w:tabs>
          <w:tab w:val="left" w:pos="1134"/>
        </w:tabs>
        <w:spacing w:line="360" w:lineRule="auto"/>
        <w:ind w:left="0" w:firstLine="709"/>
        <w:jc w:val="both"/>
        <w:rPr>
          <w:sz w:val="28"/>
          <w:szCs w:val="28"/>
        </w:rPr>
      </w:pPr>
      <w:r>
        <w:rPr>
          <w:sz w:val="28"/>
          <w:szCs w:val="28"/>
        </w:rPr>
        <w:t>відповідальне споживання (відмова клієнтів від пластику та інших видів елементів, які можуть сильно вплинути на екологію планети).</w:t>
      </w:r>
    </w:p>
    <w:p w14:paraId="2252CC15" w14:textId="77777777" w:rsidR="00B12ACC" w:rsidRDefault="00B12ACC" w:rsidP="00B12ACC">
      <w:pPr>
        <w:spacing w:line="360" w:lineRule="auto"/>
        <w:jc w:val="both"/>
        <w:rPr>
          <w:sz w:val="28"/>
          <w:szCs w:val="28"/>
        </w:rPr>
      </w:pPr>
      <w:r>
        <w:rPr>
          <w:sz w:val="28"/>
          <w:szCs w:val="28"/>
        </w:rPr>
        <w:t>Визначимо Топ-5 кейтерингових компаній України, які є провідними на початку 2024 року.</w:t>
      </w:r>
    </w:p>
    <w:p w14:paraId="5D6C0D28" w14:textId="77777777" w:rsidR="00B12ACC" w:rsidRDefault="00B12ACC" w:rsidP="00B12ACC">
      <w:pPr>
        <w:spacing w:line="360" w:lineRule="auto"/>
        <w:jc w:val="both"/>
        <w:rPr>
          <w:sz w:val="28"/>
          <w:szCs w:val="28"/>
        </w:rPr>
      </w:pPr>
      <w:r>
        <w:rPr>
          <w:sz w:val="28"/>
          <w:szCs w:val="28"/>
        </w:rPr>
        <w:t>«Живіт-кейтерінг». Ця компанія є однією з найвідоміших у Києві, а серед її постійних клієнтів – «Київський ювелірний завод», L'oreal, Multiplex Cinema, Samsung та канал «Україна». Про професіоналізм та індивідуальний підхід до кожного клієнта говорять ті, хто хоча б раз скористався послугами «Живіт-кейтерингу»:</w:t>
      </w:r>
    </w:p>
    <w:p w14:paraId="154194F8" w14:textId="77777777" w:rsidR="00B12ACC" w:rsidRDefault="00B12ACC" w:rsidP="00B12ACC">
      <w:pPr>
        <w:spacing w:line="360" w:lineRule="auto"/>
        <w:jc w:val="both"/>
        <w:rPr>
          <w:sz w:val="28"/>
          <w:szCs w:val="28"/>
        </w:rPr>
      </w:pPr>
      <w:r>
        <w:rPr>
          <w:sz w:val="28"/>
          <w:szCs w:val="28"/>
        </w:rPr>
        <w:lastRenderedPageBreak/>
        <w:t>Компанія надає великий вибір тематичних сервірувань, що дозволяє легко вписатися в концепцію будь-якого заходу.</w:t>
      </w:r>
    </w:p>
    <w:p w14:paraId="0FFCB4FB" w14:textId="77777777" w:rsidR="00B12ACC" w:rsidRDefault="00B12ACC" w:rsidP="00B12ACC">
      <w:pPr>
        <w:spacing w:line="360" w:lineRule="auto"/>
        <w:jc w:val="both"/>
        <w:rPr>
          <w:sz w:val="28"/>
          <w:szCs w:val="28"/>
        </w:rPr>
      </w:pPr>
      <w:r>
        <w:rPr>
          <w:sz w:val="28"/>
          <w:szCs w:val="28"/>
        </w:rPr>
        <w:t>Тут впевнені, що, купуючи таку складну послугу, як кейтеринг, клієнт має бути впевненим у компетентності підрядника. Тому «Живот-кейтеринг» організовує дегустацію вибраного меню, а також демонструє, як виглядатиме сервірування столу та обслуговуючий персонал на самому заході.</w:t>
      </w:r>
    </w:p>
    <w:p w14:paraId="6CB7AE37" w14:textId="77777777" w:rsidR="00B12ACC" w:rsidRDefault="00B12ACC" w:rsidP="00B12ACC">
      <w:pPr>
        <w:spacing w:line="360" w:lineRule="auto"/>
        <w:jc w:val="both"/>
        <w:rPr>
          <w:sz w:val="28"/>
          <w:szCs w:val="28"/>
        </w:rPr>
      </w:pPr>
      <w:r>
        <w:rPr>
          <w:sz w:val="28"/>
          <w:szCs w:val="28"/>
        </w:rPr>
        <w:t>Ще одна особливість цієї кейтерингової компанії – кухню тут спроектували спеціально під специфіку виїзного ресторанного обслуговування. Тому власники запевняють, що її потужності можуть обслуговувати заходи до 2000 гостей.</w:t>
      </w:r>
    </w:p>
    <w:p w14:paraId="5DA35430" w14:textId="77777777" w:rsidR="00B12ACC" w:rsidRDefault="00B12ACC" w:rsidP="00B12ACC">
      <w:pPr>
        <w:spacing w:line="360" w:lineRule="auto"/>
        <w:jc w:val="both"/>
        <w:rPr>
          <w:sz w:val="28"/>
          <w:szCs w:val="28"/>
        </w:rPr>
      </w:pPr>
      <w:r>
        <w:rPr>
          <w:sz w:val="28"/>
          <w:szCs w:val="28"/>
        </w:rPr>
        <w:t>За останній рік «Живіт-кейтерінг» організував понад 270 успішних заходів та обслужив 50000+ гостей. Найвідоміші з цих заходів: Ukrainian Software Development Forum 4.0, прем’єрний показ фільму «Легенда про Тарзані» та медична конференція ISAPS.</w:t>
      </w:r>
    </w:p>
    <w:p w14:paraId="5DE197F7" w14:textId="77777777" w:rsidR="00B12ACC" w:rsidRDefault="00B12ACC" w:rsidP="00B12ACC">
      <w:pPr>
        <w:spacing w:line="360" w:lineRule="auto"/>
        <w:jc w:val="both"/>
        <w:rPr>
          <w:sz w:val="28"/>
          <w:szCs w:val="28"/>
        </w:rPr>
      </w:pPr>
      <w:r>
        <w:rPr>
          <w:sz w:val="28"/>
          <w:szCs w:val="28"/>
        </w:rPr>
        <w:t>Студія кейтерингу Chef. За 5 років свого існування студія кейтерингу Chef встигла стати однією з найвідоміших у Львові. На їхньому рахунку – 1500+ проектів. А кількість постійних приватних та корпоративних клієнтів студії вже перевищила сотню. Серед них і SoftServe, Bader Ukraine, Кредобанк, TicketsUA, EPAM.</w:t>
      </w:r>
    </w:p>
    <w:p w14:paraId="328FD977" w14:textId="77777777" w:rsidR="00B12ACC" w:rsidRDefault="00B12ACC" w:rsidP="00B12ACC">
      <w:pPr>
        <w:spacing w:line="360" w:lineRule="auto"/>
        <w:jc w:val="both"/>
        <w:rPr>
          <w:sz w:val="28"/>
          <w:szCs w:val="28"/>
        </w:rPr>
      </w:pPr>
      <w:r>
        <w:rPr>
          <w:sz w:val="28"/>
          <w:szCs w:val="28"/>
        </w:rPr>
        <w:t>Chef організовує виїзне обслуговування заходів у будь-якій точці Львова та Західної України. А послуги студії включають не тільки доставку готових страв, але також сервірування та оформлення столів, обслуговування офіціантів, барменів і баріста, забезпечення необхідними меблями та наметами.</w:t>
      </w:r>
    </w:p>
    <w:p w14:paraId="539671F0" w14:textId="77777777" w:rsidR="00B12ACC" w:rsidRDefault="00B12ACC" w:rsidP="00B12ACC">
      <w:pPr>
        <w:spacing w:line="360" w:lineRule="auto"/>
        <w:jc w:val="both"/>
        <w:rPr>
          <w:sz w:val="28"/>
          <w:szCs w:val="28"/>
        </w:rPr>
      </w:pPr>
      <w:r>
        <w:rPr>
          <w:sz w:val="28"/>
          <w:szCs w:val="28"/>
        </w:rPr>
        <w:t>Але головна особливість студії Chef – авторський підхід, що дуже важливо для бізнес-заходів, де організаторам важливо догодити кожному клієнту, партнеру та навіть конкуренту.</w:t>
      </w:r>
    </w:p>
    <w:p w14:paraId="4D9DD782" w14:textId="77777777" w:rsidR="00B12ACC" w:rsidRDefault="00B12ACC" w:rsidP="00B12ACC">
      <w:pPr>
        <w:spacing w:line="360" w:lineRule="auto"/>
        <w:jc w:val="both"/>
        <w:rPr>
          <w:sz w:val="28"/>
          <w:szCs w:val="28"/>
        </w:rPr>
      </w:pPr>
      <w:r>
        <w:rPr>
          <w:sz w:val="28"/>
          <w:szCs w:val="28"/>
        </w:rPr>
        <w:t>Розробка індивідуального меню, дизайнерське оформлення столів, впровадження світових тенденцій та трендів в ексклюзивне оформлення кожного фуршету та бізнес-обідів – все це від власних дизайнерів та досвідчених шефів студії Chef. А ще однією з найголовніших своїх фішок команда Chef називає креативний підхід до кожного заходу.</w:t>
      </w:r>
    </w:p>
    <w:p w14:paraId="3B616F77" w14:textId="77777777" w:rsidR="00B12ACC" w:rsidRDefault="00B12ACC" w:rsidP="00B12ACC">
      <w:pPr>
        <w:spacing w:line="360" w:lineRule="auto"/>
        <w:jc w:val="both"/>
        <w:rPr>
          <w:sz w:val="28"/>
          <w:szCs w:val="28"/>
        </w:rPr>
      </w:pPr>
      <w:r>
        <w:rPr>
          <w:sz w:val="28"/>
          <w:szCs w:val="28"/>
        </w:rPr>
        <w:t xml:space="preserve">«Фігаро-кейтерінг». За 15 років існування компанія провела понад 10 тисяч заходів </w:t>
      </w:r>
      <w:r>
        <w:rPr>
          <w:sz w:val="28"/>
          <w:szCs w:val="28"/>
        </w:rPr>
        <w:lastRenderedPageBreak/>
        <w:t>для мільйона гостей. За цей час послугами «Фігарокейтерінга» скористалися 3000+ компаній, а постійними клієнтами стали Danone, Unicef, «Космо», Mary Kay, «Київстар» та «Одеський міжнародний кінофестиваль».</w:t>
      </w:r>
    </w:p>
    <w:p w14:paraId="23FE0EE2" w14:textId="77777777" w:rsidR="00B12ACC" w:rsidRDefault="00B12ACC" w:rsidP="00B12ACC">
      <w:pPr>
        <w:spacing w:line="360" w:lineRule="auto"/>
        <w:jc w:val="both"/>
        <w:rPr>
          <w:sz w:val="28"/>
          <w:szCs w:val="28"/>
        </w:rPr>
      </w:pPr>
      <w:r>
        <w:rPr>
          <w:sz w:val="28"/>
          <w:szCs w:val="28"/>
        </w:rPr>
        <w:t>Ця кейтерингова компанія працює у різних містах України. Але найбільшу популярність вона набула в Одесі.</w:t>
      </w:r>
    </w:p>
    <w:p w14:paraId="648DC818" w14:textId="77777777" w:rsidR="00B12ACC" w:rsidRDefault="00B12ACC" w:rsidP="00B12ACC">
      <w:pPr>
        <w:spacing w:line="360" w:lineRule="auto"/>
        <w:jc w:val="both"/>
        <w:rPr>
          <w:sz w:val="28"/>
          <w:szCs w:val="28"/>
        </w:rPr>
      </w:pPr>
      <w:r>
        <w:rPr>
          <w:sz w:val="28"/>
          <w:szCs w:val="28"/>
        </w:rPr>
        <w:t>Серед сильних сторін «Фігаро-кейтерингу» клієнти називають професійний підхід компанії до кожного заходу та значний варіант організації заходу:</w:t>
      </w:r>
    </w:p>
    <w:p w14:paraId="2E423250" w14:textId="77777777" w:rsidR="00B12ACC" w:rsidRDefault="00B12ACC" w:rsidP="00B12ACC">
      <w:pPr>
        <w:spacing w:line="360" w:lineRule="auto"/>
        <w:jc w:val="both"/>
        <w:rPr>
          <w:sz w:val="28"/>
          <w:szCs w:val="28"/>
        </w:rPr>
      </w:pPr>
      <w:r>
        <w:rPr>
          <w:sz w:val="28"/>
          <w:szCs w:val="28"/>
        </w:rPr>
        <w:t>Компанія надає послугу подійного кейтерингу з обслуговування фуршетів, банкетів, шведських столів, коктейлів та кава-пауз на корпоративних, освітніх, державних, PR-заходах та приватних урочистостях.</w:t>
      </w:r>
    </w:p>
    <w:p w14:paraId="3C90E8A0" w14:textId="77777777" w:rsidR="00B12ACC" w:rsidRDefault="00B12ACC" w:rsidP="00B12ACC">
      <w:pPr>
        <w:spacing w:line="360" w:lineRule="auto"/>
        <w:jc w:val="both"/>
        <w:rPr>
          <w:sz w:val="28"/>
          <w:szCs w:val="28"/>
        </w:rPr>
      </w:pPr>
      <w:r>
        <w:rPr>
          <w:sz w:val="28"/>
          <w:szCs w:val="28"/>
        </w:rPr>
        <w:t>Своєю особливістю команда «Фігаро-Кейтерінг» називає те, що, не прив’язуючись до стаціонарних ресторанів, на обраній клієнтом локації вони забезпечують захід усім необхідним обладнанням та декором для якісного прийому їжі та напоїв.</w:t>
      </w:r>
    </w:p>
    <w:p w14:paraId="1E39197E" w14:textId="77777777" w:rsidR="00B12ACC" w:rsidRDefault="00B12ACC" w:rsidP="00B12ACC">
      <w:pPr>
        <w:spacing w:line="360" w:lineRule="auto"/>
        <w:jc w:val="both"/>
        <w:rPr>
          <w:sz w:val="28"/>
          <w:szCs w:val="28"/>
        </w:rPr>
      </w:pPr>
      <w:r>
        <w:rPr>
          <w:sz w:val="28"/>
          <w:szCs w:val="28"/>
        </w:rPr>
        <w:t>Меню кейтерингової компанії містить 2500 позицій. Компанія надає розробку індивідуального меню під концепцію заходу, а також ексклюзивні колекції сервірувань.</w:t>
      </w:r>
    </w:p>
    <w:p w14:paraId="0F93C8AC" w14:textId="77777777" w:rsidR="00B12ACC" w:rsidRDefault="00B12ACC" w:rsidP="00B12ACC">
      <w:pPr>
        <w:spacing w:line="360" w:lineRule="auto"/>
        <w:jc w:val="both"/>
        <w:rPr>
          <w:sz w:val="28"/>
          <w:szCs w:val="28"/>
        </w:rPr>
      </w:pPr>
      <w:r>
        <w:rPr>
          <w:sz w:val="28"/>
          <w:szCs w:val="28"/>
        </w:rPr>
        <w:t>«Ессен». Ця компанія влаштувалась у Харкові, і користується там стабільною популярністю уже 15 років. Особливість «Ессен» – у комплексному підході до організації бенкетів та фуршетів. Власні виробничі потужності та велика база персоналу дозволяє «Ессен» організовувати всілякі варіанти обслуговування, починаючи від обідів, кава-брейків та пікніків, закінчуючи великими фуршетами та банкетами з класичним обслуговуванням та різноманітними варіантами меню.</w:t>
      </w:r>
    </w:p>
    <w:p w14:paraId="3386366B" w14:textId="77777777" w:rsidR="00B12ACC" w:rsidRDefault="00B12ACC" w:rsidP="00B12ACC">
      <w:pPr>
        <w:spacing w:line="360" w:lineRule="auto"/>
        <w:jc w:val="both"/>
        <w:rPr>
          <w:sz w:val="28"/>
          <w:szCs w:val="28"/>
        </w:rPr>
      </w:pPr>
      <w:r>
        <w:rPr>
          <w:sz w:val="28"/>
          <w:szCs w:val="28"/>
        </w:rPr>
        <w:t>Якість кухні та рівень сервісу кейтерингової компанії вже встигли оцінити безліч замовників, більшість яких стає їх постійними клієнтами. Це Lexus, BMW, Toyota, Mary Kay, Metro та інші.</w:t>
      </w:r>
    </w:p>
    <w:p w14:paraId="3EE268BC" w14:textId="77777777" w:rsidR="00B12ACC" w:rsidRDefault="00B12ACC" w:rsidP="00B12ACC">
      <w:pPr>
        <w:spacing w:line="360" w:lineRule="auto"/>
        <w:jc w:val="both"/>
        <w:rPr>
          <w:sz w:val="28"/>
          <w:szCs w:val="28"/>
        </w:rPr>
      </w:pPr>
      <w:r>
        <w:rPr>
          <w:sz w:val="28"/>
          <w:szCs w:val="28"/>
        </w:rPr>
        <w:t>«Ессен» має власну виробничу базу в Харкові, площею понад 450 кв.м. Вона оснащена всім необхідним технологічним та холодильним обладнанням і навіть автопарком. Тому:</w:t>
      </w:r>
    </w:p>
    <w:p w14:paraId="0ED8C12D" w14:textId="77777777" w:rsidR="00B12ACC" w:rsidRDefault="00B12ACC" w:rsidP="00B12ACC">
      <w:pPr>
        <w:widowControl/>
        <w:numPr>
          <w:ilvl w:val="0"/>
          <w:numId w:val="22"/>
        </w:numPr>
        <w:tabs>
          <w:tab w:val="left" w:pos="1134"/>
        </w:tabs>
        <w:spacing w:line="360" w:lineRule="auto"/>
        <w:ind w:left="0" w:firstLine="709"/>
        <w:jc w:val="both"/>
        <w:rPr>
          <w:sz w:val="28"/>
          <w:szCs w:val="28"/>
        </w:rPr>
      </w:pPr>
      <w:r>
        <w:rPr>
          <w:sz w:val="28"/>
          <w:szCs w:val="28"/>
        </w:rPr>
        <w:t>всі заходи можна повністю технічно забезпечити;</w:t>
      </w:r>
    </w:p>
    <w:p w14:paraId="2C779CC3" w14:textId="77777777" w:rsidR="00B12ACC" w:rsidRDefault="00B12ACC" w:rsidP="00B12ACC">
      <w:pPr>
        <w:widowControl/>
        <w:numPr>
          <w:ilvl w:val="0"/>
          <w:numId w:val="22"/>
        </w:numPr>
        <w:tabs>
          <w:tab w:val="left" w:pos="1134"/>
        </w:tabs>
        <w:spacing w:line="360" w:lineRule="auto"/>
        <w:ind w:left="0" w:firstLine="709"/>
        <w:jc w:val="both"/>
        <w:rPr>
          <w:sz w:val="28"/>
          <w:szCs w:val="28"/>
        </w:rPr>
      </w:pPr>
      <w:r>
        <w:rPr>
          <w:sz w:val="28"/>
          <w:szCs w:val="28"/>
        </w:rPr>
        <w:lastRenderedPageBreak/>
        <w:t>можна вибрати будь-який формат проведення, адаптувавши ідеї замовника під обрану локацію;</w:t>
      </w:r>
    </w:p>
    <w:p w14:paraId="03C5AE46" w14:textId="77777777" w:rsidR="00B12ACC" w:rsidRDefault="00B12ACC" w:rsidP="00B12ACC">
      <w:pPr>
        <w:widowControl/>
        <w:numPr>
          <w:ilvl w:val="0"/>
          <w:numId w:val="22"/>
        </w:numPr>
        <w:tabs>
          <w:tab w:val="left" w:pos="1134"/>
        </w:tabs>
        <w:spacing w:line="360" w:lineRule="auto"/>
        <w:ind w:left="0" w:firstLine="709"/>
        <w:jc w:val="both"/>
        <w:rPr>
          <w:sz w:val="28"/>
          <w:szCs w:val="28"/>
        </w:rPr>
      </w:pPr>
      <w:r>
        <w:rPr>
          <w:sz w:val="28"/>
          <w:szCs w:val="28"/>
        </w:rPr>
        <w:t>спираючись на побажання клієнтів, команда «Ессен» розробляє індивідуальні кошториси для них.</w:t>
      </w:r>
    </w:p>
    <w:p w14:paraId="51BB6734" w14:textId="77777777" w:rsidR="00B12ACC" w:rsidRDefault="00B12ACC" w:rsidP="00B12ACC">
      <w:pPr>
        <w:spacing w:line="360" w:lineRule="auto"/>
        <w:jc w:val="both"/>
        <w:rPr>
          <w:sz w:val="28"/>
          <w:szCs w:val="28"/>
        </w:rPr>
      </w:pPr>
      <w:r>
        <w:rPr>
          <w:sz w:val="28"/>
          <w:szCs w:val="28"/>
        </w:rPr>
        <w:t>Rich catering. Ще одна креативна кейтерингова компанія, що знаходиться у Дніпрі. Клієнти Rich catering кажуть, що особливість цієї команди – у винятковій увазі до дрібниць та цікавій кухні.</w:t>
      </w:r>
    </w:p>
    <w:p w14:paraId="1D732370" w14:textId="77777777" w:rsidR="00B12ACC" w:rsidRDefault="00B12ACC" w:rsidP="00B12ACC">
      <w:pPr>
        <w:spacing w:line="360" w:lineRule="auto"/>
        <w:jc w:val="both"/>
        <w:rPr>
          <w:sz w:val="28"/>
          <w:szCs w:val="28"/>
        </w:rPr>
      </w:pPr>
      <w:r>
        <w:rPr>
          <w:sz w:val="28"/>
          <w:szCs w:val="28"/>
        </w:rPr>
        <w:t>Компанія організовує кейтеринг для бізнесу:</w:t>
      </w:r>
    </w:p>
    <w:p w14:paraId="65234897" w14:textId="77777777" w:rsidR="00B12ACC" w:rsidRDefault="00B12ACC" w:rsidP="00B12ACC">
      <w:pPr>
        <w:widowControl/>
        <w:numPr>
          <w:ilvl w:val="0"/>
          <w:numId w:val="24"/>
        </w:numPr>
        <w:tabs>
          <w:tab w:val="left" w:pos="1134"/>
        </w:tabs>
        <w:spacing w:line="360" w:lineRule="auto"/>
        <w:ind w:left="0" w:firstLine="709"/>
        <w:jc w:val="both"/>
        <w:rPr>
          <w:sz w:val="28"/>
          <w:szCs w:val="28"/>
        </w:rPr>
      </w:pPr>
      <w:r>
        <w:rPr>
          <w:sz w:val="28"/>
          <w:szCs w:val="28"/>
        </w:rPr>
        <w:t>фуршети;</w:t>
      </w:r>
    </w:p>
    <w:p w14:paraId="15A4BEF2" w14:textId="77777777" w:rsidR="00B12ACC" w:rsidRDefault="00B12ACC" w:rsidP="00B12ACC">
      <w:pPr>
        <w:widowControl/>
        <w:numPr>
          <w:ilvl w:val="0"/>
          <w:numId w:val="24"/>
        </w:numPr>
        <w:tabs>
          <w:tab w:val="left" w:pos="1134"/>
        </w:tabs>
        <w:spacing w:line="360" w:lineRule="auto"/>
        <w:ind w:left="0" w:firstLine="709"/>
        <w:jc w:val="both"/>
        <w:rPr>
          <w:sz w:val="28"/>
          <w:szCs w:val="28"/>
        </w:rPr>
      </w:pPr>
      <w:r>
        <w:rPr>
          <w:sz w:val="28"/>
          <w:szCs w:val="28"/>
        </w:rPr>
        <w:t>банкети;</w:t>
      </w:r>
    </w:p>
    <w:p w14:paraId="6C3E0794" w14:textId="77777777" w:rsidR="00B12ACC" w:rsidRDefault="00B12ACC" w:rsidP="00B12ACC">
      <w:pPr>
        <w:widowControl/>
        <w:numPr>
          <w:ilvl w:val="0"/>
          <w:numId w:val="24"/>
        </w:numPr>
        <w:tabs>
          <w:tab w:val="left" w:pos="1134"/>
        </w:tabs>
        <w:spacing w:line="360" w:lineRule="auto"/>
        <w:ind w:left="0" w:firstLine="709"/>
        <w:jc w:val="both"/>
        <w:rPr>
          <w:sz w:val="28"/>
          <w:szCs w:val="28"/>
        </w:rPr>
      </w:pPr>
      <w:r>
        <w:rPr>
          <w:sz w:val="28"/>
          <w:szCs w:val="28"/>
        </w:rPr>
        <w:t>кава-паузи;</w:t>
      </w:r>
    </w:p>
    <w:p w14:paraId="22B5A56A" w14:textId="77777777" w:rsidR="00B12ACC" w:rsidRDefault="00B12ACC" w:rsidP="00B12ACC">
      <w:pPr>
        <w:widowControl/>
        <w:numPr>
          <w:ilvl w:val="0"/>
          <w:numId w:val="24"/>
        </w:numPr>
        <w:tabs>
          <w:tab w:val="left" w:pos="1134"/>
        </w:tabs>
        <w:spacing w:line="360" w:lineRule="auto"/>
        <w:ind w:left="0" w:firstLine="709"/>
        <w:jc w:val="both"/>
        <w:rPr>
          <w:sz w:val="28"/>
          <w:szCs w:val="28"/>
        </w:rPr>
      </w:pPr>
      <w:r>
        <w:rPr>
          <w:sz w:val="28"/>
          <w:szCs w:val="28"/>
        </w:rPr>
        <w:t>барбекю;</w:t>
      </w:r>
    </w:p>
    <w:p w14:paraId="2D9795AC" w14:textId="77777777" w:rsidR="00B12ACC" w:rsidRDefault="00B12ACC" w:rsidP="00B12ACC">
      <w:pPr>
        <w:widowControl/>
        <w:numPr>
          <w:ilvl w:val="0"/>
          <w:numId w:val="24"/>
        </w:numPr>
        <w:tabs>
          <w:tab w:val="left" w:pos="1134"/>
        </w:tabs>
        <w:spacing w:line="360" w:lineRule="auto"/>
        <w:ind w:left="0" w:firstLine="709"/>
        <w:jc w:val="both"/>
        <w:rPr>
          <w:sz w:val="28"/>
          <w:szCs w:val="28"/>
        </w:rPr>
      </w:pPr>
      <w:r>
        <w:rPr>
          <w:sz w:val="28"/>
          <w:szCs w:val="28"/>
        </w:rPr>
        <w:t>корпоративне харчування.</w:t>
      </w:r>
    </w:p>
    <w:p w14:paraId="2B55A9DF" w14:textId="77777777" w:rsidR="00B12ACC" w:rsidRDefault="00B12ACC" w:rsidP="00B12ACC">
      <w:pPr>
        <w:spacing w:line="360" w:lineRule="auto"/>
        <w:jc w:val="both"/>
        <w:rPr>
          <w:sz w:val="28"/>
          <w:szCs w:val="28"/>
        </w:rPr>
      </w:pPr>
      <w:r>
        <w:rPr>
          <w:sz w:val="28"/>
          <w:szCs w:val="28"/>
        </w:rPr>
        <w:t>А також надає послуги кейтерингу на приватних заходах:</w:t>
      </w:r>
    </w:p>
    <w:p w14:paraId="1062A74E" w14:textId="77777777" w:rsidR="00B12ACC" w:rsidRDefault="00B12ACC" w:rsidP="00B12ACC">
      <w:pPr>
        <w:widowControl/>
        <w:numPr>
          <w:ilvl w:val="0"/>
          <w:numId w:val="26"/>
        </w:numPr>
        <w:tabs>
          <w:tab w:val="left" w:pos="1134"/>
        </w:tabs>
        <w:spacing w:line="360" w:lineRule="auto"/>
        <w:ind w:left="0" w:firstLine="709"/>
        <w:jc w:val="both"/>
        <w:rPr>
          <w:sz w:val="28"/>
          <w:szCs w:val="28"/>
        </w:rPr>
      </w:pPr>
      <w:r>
        <w:rPr>
          <w:sz w:val="28"/>
          <w:szCs w:val="28"/>
        </w:rPr>
        <w:t>весілля;</w:t>
      </w:r>
    </w:p>
    <w:p w14:paraId="33B92644" w14:textId="77777777" w:rsidR="00B12ACC" w:rsidRDefault="00B12ACC" w:rsidP="00B12ACC">
      <w:pPr>
        <w:widowControl/>
        <w:numPr>
          <w:ilvl w:val="0"/>
          <w:numId w:val="26"/>
        </w:numPr>
        <w:tabs>
          <w:tab w:val="left" w:pos="1134"/>
        </w:tabs>
        <w:spacing w:line="360" w:lineRule="auto"/>
        <w:ind w:left="0" w:firstLine="709"/>
        <w:jc w:val="both"/>
        <w:rPr>
          <w:sz w:val="28"/>
          <w:szCs w:val="28"/>
        </w:rPr>
      </w:pPr>
      <w:r>
        <w:rPr>
          <w:sz w:val="28"/>
          <w:szCs w:val="28"/>
        </w:rPr>
        <w:t>заміський пікнік;</w:t>
      </w:r>
    </w:p>
    <w:p w14:paraId="60FDCAC1" w14:textId="77777777" w:rsidR="00B12ACC" w:rsidRDefault="00B12ACC" w:rsidP="00B12ACC">
      <w:pPr>
        <w:widowControl/>
        <w:numPr>
          <w:ilvl w:val="0"/>
          <w:numId w:val="26"/>
        </w:numPr>
        <w:tabs>
          <w:tab w:val="left" w:pos="1134"/>
        </w:tabs>
        <w:spacing w:line="360" w:lineRule="auto"/>
        <w:ind w:left="0" w:firstLine="709"/>
        <w:jc w:val="both"/>
        <w:rPr>
          <w:sz w:val="28"/>
          <w:szCs w:val="28"/>
        </w:rPr>
      </w:pPr>
      <w:r>
        <w:rPr>
          <w:sz w:val="28"/>
          <w:szCs w:val="28"/>
        </w:rPr>
        <w:t>дитяче свято.</w:t>
      </w:r>
    </w:p>
    <w:p w14:paraId="035835F8" w14:textId="77777777" w:rsidR="00B12ACC" w:rsidRDefault="00B12ACC" w:rsidP="00B12ACC">
      <w:pPr>
        <w:spacing w:line="360" w:lineRule="auto"/>
        <w:jc w:val="both"/>
        <w:rPr>
          <w:sz w:val="28"/>
          <w:szCs w:val="28"/>
        </w:rPr>
      </w:pPr>
      <w:r>
        <w:rPr>
          <w:sz w:val="28"/>
          <w:szCs w:val="28"/>
        </w:rPr>
        <w:t>Ще одна особливість цієї команди – великий досвід в організації заходів, адже кожен співробітник компанії пропрацював у цій сфері щонайменше 8 років.</w:t>
      </w:r>
    </w:p>
    <w:p w14:paraId="6A1B1520" w14:textId="77777777" w:rsidR="00B12ACC" w:rsidRDefault="00B12ACC" w:rsidP="00B12ACC">
      <w:pPr>
        <w:spacing w:line="360" w:lineRule="auto"/>
        <w:jc w:val="both"/>
        <w:rPr>
          <w:sz w:val="28"/>
          <w:szCs w:val="28"/>
        </w:rPr>
      </w:pPr>
      <w:r>
        <w:rPr>
          <w:sz w:val="28"/>
          <w:szCs w:val="28"/>
        </w:rPr>
        <w:t>Отже, галузь гостинності та ресторанного обслуговування почала набирати обертів у всьому світі, і на сьогоднішній день стало актуально виїзне ресторанне обслуговування. В даний час кейтеринг найбільш активно розвивається. Кейтерингове обслуговування – це комплекс послуг з організації заходу ресторанного типу з виїздом у призначене місце – на природу, в адміністративний офіс або заміський котедж.</w:t>
      </w:r>
    </w:p>
    <w:p w14:paraId="2C066902" w14:textId="77777777" w:rsidR="00B12ACC" w:rsidRDefault="00B12ACC" w:rsidP="00B12ACC">
      <w:pPr>
        <w:spacing w:line="360" w:lineRule="auto"/>
        <w:jc w:val="both"/>
        <w:rPr>
          <w:sz w:val="28"/>
          <w:szCs w:val="28"/>
        </w:rPr>
      </w:pPr>
    </w:p>
    <w:p w14:paraId="0CF73949" w14:textId="77777777" w:rsidR="00B12ACC" w:rsidRDefault="00B12ACC" w:rsidP="00B12ACC">
      <w:pPr>
        <w:pStyle w:val="1"/>
        <w:spacing w:before="0" w:line="360" w:lineRule="auto"/>
        <w:jc w:val="both"/>
        <w:rPr>
          <w:color w:val="000000"/>
        </w:rPr>
      </w:pPr>
      <w:bookmarkStart w:id="7" w:name="_heading=h.tyjcwt" w:colFirst="0" w:colLast="0"/>
      <w:bookmarkEnd w:id="7"/>
      <w:r>
        <w:rPr>
          <w:color w:val="000000"/>
        </w:rPr>
        <w:t>1.3. Сучасний стан надання послуг кейтерінгового обслуговування в Україні та світі</w:t>
      </w:r>
    </w:p>
    <w:p w14:paraId="035D6AE8" w14:textId="77777777" w:rsidR="00B12ACC" w:rsidRDefault="00B12ACC" w:rsidP="00B12ACC">
      <w:pPr>
        <w:spacing w:line="360" w:lineRule="auto"/>
        <w:jc w:val="both"/>
        <w:rPr>
          <w:sz w:val="28"/>
          <w:szCs w:val="28"/>
        </w:rPr>
      </w:pPr>
    </w:p>
    <w:p w14:paraId="31DB0167" w14:textId="77777777" w:rsidR="00B12ACC" w:rsidRDefault="00B12ACC" w:rsidP="00B12ACC">
      <w:pPr>
        <w:spacing w:line="360" w:lineRule="auto"/>
        <w:jc w:val="both"/>
        <w:rPr>
          <w:sz w:val="28"/>
          <w:szCs w:val="28"/>
        </w:rPr>
      </w:pPr>
      <w:r>
        <w:rPr>
          <w:sz w:val="28"/>
          <w:szCs w:val="28"/>
        </w:rPr>
        <w:t>На даний момент виділяють 5 основних видів кейтерингу, до яких належать:</w:t>
      </w:r>
    </w:p>
    <w:p w14:paraId="39D18BF5" w14:textId="77777777" w:rsidR="00B12ACC" w:rsidRDefault="00B12ACC" w:rsidP="00B12ACC">
      <w:pPr>
        <w:widowControl/>
        <w:numPr>
          <w:ilvl w:val="0"/>
          <w:numId w:val="30"/>
        </w:numPr>
        <w:tabs>
          <w:tab w:val="left" w:pos="1134"/>
        </w:tabs>
        <w:spacing w:line="360" w:lineRule="auto"/>
        <w:ind w:left="0" w:firstLine="709"/>
        <w:jc w:val="both"/>
        <w:rPr>
          <w:sz w:val="28"/>
          <w:szCs w:val="28"/>
        </w:rPr>
      </w:pPr>
      <w:r>
        <w:rPr>
          <w:sz w:val="28"/>
          <w:szCs w:val="28"/>
        </w:rPr>
        <w:lastRenderedPageBreak/>
        <w:t>кейтеринг у приміщенні або onpremise catering (організація заходів підприємством на своїй території, у даному випадку як приміщення виступають зали ресторанів, event-компаній, також можлива оренда приміщень, тобто компанія, яка надає кейтерингові послуги, зобов’язується знайти приміщення, що підходить під вимоги замовника);</w:t>
      </w:r>
    </w:p>
    <w:p w14:paraId="36F3110B" w14:textId="77777777" w:rsidR="00B12ACC" w:rsidRDefault="00B12ACC" w:rsidP="00B12ACC">
      <w:pPr>
        <w:widowControl/>
        <w:numPr>
          <w:ilvl w:val="0"/>
          <w:numId w:val="30"/>
        </w:numPr>
        <w:tabs>
          <w:tab w:val="left" w:pos="1134"/>
        </w:tabs>
        <w:spacing w:line="360" w:lineRule="auto"/>
        <w:ind w:left="0" w:firstLine="709"/>
        <w:jc w:val="both"/>
        <w:rPr>
          <w:sz w:val="28"/>
          <w:szCs w:val="28"/>
        </w:rPr>
      </w:pPr>
      <w:r>
        <w:rPr>
          <w:sz w:val="28"/>
          <w:szCs w:val="28"/>
        </w:rPr>
        <w:t>кейтеринг поза приміщенням або off-premise catering (кейтеринг на свіжому повітрі, на будь-якій відкритій зоні, страви готують на підприємстві і надалі транспортують готові страви до місця проведення заходу);</w:t>
      </w:r>
    </w:p>
    <w:p w14:paraId="25E1A113" w14:textId="77777777" w:rsidR="00B12ACC" w:rsidRDefault="00B12ACC" w:rsidP="00B12ACC">
      <w:pPr>
        <w:widowControl/>
        <w:numPr>
          <w:ilvl w:val="0"/>
          <w:numId w:val="30"/>
        </w:numPr>
        <w:tabs>
          <w:tab w:val="left" w:pos="1134"/>
        </w:tabs>
        <w:spacing w:line="360" w:lineRule="auto"/>
        <w:ind w:left="0" w:firstLine="709"/>
        <w:jc w:val="both"/>
        <w:rPr>
          <w:sz w:val="28"/>
          <w:szCs w:val="28"/>
        </w:rPr>
      </w:pPr>
      <w:r>
        <w:rPr>
          <w:sz w:val="28"/>
          <w:szCs w:val="28"/>
        </w:rPr>
        <w:t>контрактний кейтеринг (місце надання послуг встановлюється замовником, як правило, у даному вигляді включається безліч місць, які на підставі контракту, мають бути обслужені кейтеринговою компанією або компанією, яка надає даного виду послуги);</w:t>
      </w:r>
    </w:p>
    <w:p w14:paraId="5BED13B8" w14:textId="77777777" w:rsidR="00B12ACC" w:rsidRDefault="00B12ACC" w:rsidP="00B12ACC">
      <w:pPr>
        <w:widowControl/>
        <w:numPr>
          <w:ilvl w:val="0"/>
          <w:numId w:val="30"/>
        </w:numPr>
        <w:tabs>
          <w:tab w:val="left" w:pos="1134"/>
        </w:tabs>
        <w:spacing w:line="360" w:lineRule="auto"/>
        <w:ind w:left="0" w:firstLine="709"/>
        <w:jc w:val="both"/>
        <w:rPr>
          <w:sz w:val="28"/>
          <w:szCs w:val="28"/>
        </w:rPr>
      </w:pPr>
      <w:r>
        <w:rPr>
          <w:sz w:val="28"/>
          <w:szCs w:val="28"/>
        </w:rPr>
        <w:t>соціальний кейтеринг (послуги харчування для проведення громадських заходів);</w:t>
      </w:r>
    </w:p>
    <w:p w14:paraId="311A4E10" w14:textId="77777777" w:rsidR="00B12ACC" w:rsidRDefault="00B12ACC" w:rsidP="00B12ACC">
      <w:pPr>
        <w:widowControl/>
        <w:numPr>
          <w:ilvl w:val="0"/>
          <w:numId w:val="30"/>
        </w:numPr>
        <w:tabs>
          <w:tab w:val="left" w:pos="1134"/>
        </w:tabs>
        <w:spacing w:line="360" w:lineRule="auto"/>
        <w:ind w:left="0" w:firstLine="709"/>
        <w:jc w:val="both"/>
        <w:rPr>
          <w:sz w:val="28"/>
          <w:szCs w:val="28"/>
        </w:rPr>
      </w:pPr>
      <w:r>
        <w:rPr>
          <w:sz w:val="28"/>
          <w:szCs w:val="28"/>
        </w:rPr>
        <w:t>роздрібний кейтеринг.</w:t>
      </w:r>
    </w:p>
    <w:p w14:paraId="59319BF2" w14:textId="77777777" w:rsidR="00B12ACC" w:rsidRDefault="00B12ACC" w:rsidP="00B12ACC">
      <w:pPr>
        <w:spacing w:line="360" w:lineRule="auto"/>
        <w:jc w:val="both"/>
        <w:rPr>
          <w:sz w:val="28"/>
          <w:szCs w:val="28"/>
        </w:rPr>
      </w:pPr>
      <w:r>
        <w:rPr>
          <w:sz w:val="28"/>
          <w:szCs w:val="28"/>
        </w:rPr>
        <w:t xml:space="preserve">Різноманітність видів кейтерингу дозволяє зробити висновок про те, що кейтерінг вже не просто додаткова послуга ресторану, а окремий цілісний сектор громадського харчування, який може приносити високий рівень доходів. </w:t>
      </w:r>
    </w:p>
    <w:p w14:paraId="5F386E7A" w14:textId="77777777" w:rsidR="00B12ACC" w:rsidRDefault="00B12ACC" w:rsidP="00B12ACC">
      <w:pPr>
        <w:spacing w:line="360" w:lineRule="auto"/>
        <w:jc w:val="both"/>
        <w:rPr>
          <w:sz w:val="28"/>
          <w:szCs w:val="28"/>
        </w:rPr>
      </w:pPr>
      <w:r>
        <w:rPr>
          <w:sz w:val="28"/>
          <w:szCs w:val="28"/>
        </w:rPr>
        <w:t>Сучасний кейтеринг складається з наступних взаємопов’язаних елементів: презентація страв; оформлення та сервірування столу; витримка фірмового стилю заходу [16].</w:t>
      </w:r>
    </w:p>
    <w:p w14:paraId="12F316D0" w14:textId="77777777" w:rsidR="00B12ACC" w:rsidRDefault="00B12ACC" w:rsidP="00B12ACC">
      <w:pPr>
        <w:spacing w:line="360" w:lineRule="auto"/>
        <w:jc w:val="both"/>
        <w:rPr>
          <w:sz w:val="28"/>
          <w:szCs w:val="28"/>
        </w:rPr>
      </w:pPr>
      <w:r>
        <w:rPr>
          <w:sz w:val="28"/>
          <w:szCs w:val="28"/>
        </w:rPr>
        <w:t>Зазначимо, що при грамотному раціональному використанні обладнання та інструменту можливо уникнути великих витрат на проведення заходу та зазначені недоліки перетворити на певні переваги.</w:t>
      </w:r>
    </w:p>
    <w:p w14:paraId="12BEF0E6" w14:textId="77777777" w:rsidR="00B12ACC" w:rsidRDefault="00B12ACC" w:rsidP="00B12ACC">
      <w:pPr>
        <w:spacing w:line="360" w:lineRule="auto"/>
        <w:jc w:val="both"/>
        <w:rPr>
          <w:sz w:val="28"/>
          <w:szCs w:val="28"/>
        </w:rPr>
      </w:pPr>
      <w:r>
        <w:rPr>
          <w:sz w:val="28"/>
          <w:szCs w:val="28"/>
        </w:rPr>
        <w:t>Структура ринку кейтерингу за видами передбачає розвиток трьох найбільш яскравих напрямків і включає [19]:</w:t>
      </w:r>
    </w:p>
    <w:p w14:paraId="422C5809" w14:textId="77777777" w:rsidR="00B12ACC" w:rsidRDefault="00B12ACC" w:rsidP="00B12ACC">
      <w:pPr>
        <w:widowControl/>
        <w:numPr>
          <w:ilvl w:val="0"/>
          <w:numId w:val="29"/>
        </w:numPr>
        <w:tabs>
          <w:tab w:val="left" w:pos="1134"/>
        </w:tabs>
        <w:spacing w:line="360" w:lineRule="auto"/>
        <w:ind w:left="0" w:firstLine="709"/>
        <w:jc w:val="both"/>
        <w:rPr>
          <w:sz w:val="28"/>
          <w:szCs w:val="28"/>
        </w:rPr>
      </w:pPr>
      <w:r>
        <w:rPr>
          <w:sz w:val="28"/>
          <w:szCs w:val="28"/>
        </w:rPr>
        <w:t>мас-кейтеринг (обслуговування) великих заходів та великих груп людей (щонайменше 30 осіб);</w:t>
      </w:r>
    </w:p>
    <w:p w14:paraId="3A3A18C0" w14:textId="77777777" w:rsidR="00B12ACC" w:rsidRDefault="00B12ACC" w:rsidP="00B12ACC">
      <w:pPr>
        <w:widowControl/>
        <w:numPr>
          <w:ilvl w:val="0"/>
          <w:numId w:val="29"/>
        </w:numPr>
        <w:tabs>
          <w:tab w:val="left" w:pos="1134"/>
        </w:tabs>
        <w:spacing w:line="360" w:lineRule="auto"/>
        <w:ind w:left="0" w:firstLine="709"/>
        <w:jc w:val="both"/>
        <w:rPr>
          <w:sz w:val="28"/>
          <w:szCs w:val="28"/>
        </w:rPr>
      </w:pPr>
      <w:r>
        <w:rPr>
          <w:sz w:val="28"/>
          <w:szCs w:val="28"/>
        </w:rPr>
        <w:t>кейтеринг для невеликої групи людей (до 30 осіб);</w:t>
      </w:r>
    </w:p>
    <w:p w14:paraId="61D46287" w14:textId="77777777" w:rsidR="00B12ACC" w:rsidRDefault="00B12ACC" w:rsidP="00B12ACC">
      <w:pPr>
        <w:widowControl/>
        <w:numPr>
          <w:ilvl w:val="0"/>
          <w:numId w:val="29"/>
        </w:numPr>
        <w:tabs>
          <w:tab w:val="left" w:pos="1134"/>
        </w:tabs>
        <w:spacing w:line="360" w:lineRule="auto"/>
        <w:ind w:left="0" w:firstLine="709"/>
        <w:jc w:val="both"/>
        <w:rPr>
          <w:sz w:val="28"/>
          <w:szCs w:val="28"/>
        </w:rPr>
      </w:pPr>
      <w:r>
        <w:rPr>
          <w:sz w:val="28"/>
          <w:szCs w:val="28"/>
        </w:rPr>
        <w:lastRenderedPageBreak/>
        <w:t>vip-кейтеринг (передбачає використання найсучасніших технологій кейтерингу, у тому числі високий рівень обслуговування, висока кухня, висококваліфікований персонал.</w:t>
      </w:r>
    </w:p>
    <w:p w14:paraId="2BD4BAA6" w14:textId="77777777" w:rsidR="00B12ACC" w:rsidRDefault="00B12ACC" w:rsidP="00B12ACC">
      <w:pPr>
        <w:spacing w:line="360" w:lineRule="auto"/>
        <w:jc w:val="both"/>
        <w:rPr>
          <w:sz w:val="28"/>
          <w:szCs w:val="28"/>
        </w:rPr>
      </w:pPr>
      <w:r>
        <w:rPr>
          <w:sz w:val="28"/>
          <w:szCs w:val="28"/>
        </w:rPr>
        <w:t>Таким чином, зміни способу життя населення, споживчої поведінки справила істотний вплив на сферу громадського харчування в Україні, сформувавши абсолютно нові тренди. Маркетингова політика, виконуючи ключові функції по залученню клієнтів і формування іміджу закладів ресторанного господарства, повинна відповідати цим трендам, що призводить до її постійного видозміни і удосконалення.</w:t>
      </w:r>
    </w:p>
    <w:p w14:paraId="1B093179" w14:textId="77777777" w:rsidR="00B12ACC" w:rsidRDefault="00B12ACC" w:rsidP="00B12ACC">
      <w:pPr>
        <w:spacing w:line="360" w:lineRule="auto"/>
        <w:jc w:val="both"/>
        <w:rPr>
          <w:sz w:val="28"/>
          <w:szCs w:val="28"/>
        </w:rPr>
      </w:pPr>
      <w:r>
        <w:rPr>
          <w:sz w:val="28"/>
          <w:szCs w:val="28"/>
        </w:rPr>
        <w:t xml:space="preserve">В табл. 1.2 представлені переваги та недоліки виїзних кейтерингових послуг. </w:t>
      </w:r>
    </w:p>
    <w:p w14:paraId="4ABBA727" w14:textId="77777777" w:rsidR="00B12ACC" w:rsidRDefault="00B12ACC" w:rsidP="00B12ACC">
      <w:pPr>
        <w:spacing w:line="360" w:lineRule="auto"/>
        <w:jc w:val="both"/>
        <w:rPr>
          <w:sz w:val="28"/>
          <w:szCs w:val="28"/>
        </w:rPr>
      </w:pPr>
      <w:r>
        <w:rPr>
          <w:sz w:val="28"/>
          <w:szCs w:val="28"/>
        </w:rPr>
        <w:t>Дуже важлива перевага кейтерингу – це мобільність та його нестаціонарність. Як правило, кейтеринг використовується у тих випадках, коли на місці проведення свята немає своєї кухні та кухарів, або якщо місцева кухня не відповідає смаку клієнтів. Безперечна перевага кейтерингу в тому, що він гарантує якість ресторанних страв без використання стаціонарної кухні.</w:t>
      </w:r>
    </w:p>
    <w:p w14:paraId="1C0865DA" w14:textId="77777777" w:rsidR="00B12ACC" w:rsidRDefault="00B12ACC" w:rsidP="00B12ACC">
      <w:pPr>
        <w:spacing w:line="360" w:lineRule="auto"/>
        <w:jc w:val="both"/>
        <w:rPr>
          <w:sz w:val="28"/>
          <w:szCs w:val="28"/>
        </w:rPr>
      </w:pPr>
      <w:r>
        <w:rPr>
          <w:sz w:val="28"/>
          <w:szCs w:val="28"/>
        </w:rPr>
        <w:t>Таблиця 1.2 – Переваги та недоліки виїзного кейтерингу [16, с. 93]</w:t>
      </w:r>
    </w:p>
    <w:tbl>
      <w:tblPr>
        <w:tblW w:w="971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11"/>
        <w:gridCol w:w="4502"/>
      </w:tblGrid>
      <w:tr w:rsidR="00B12ACC" w14:paraId="30D39491" w14:textId="77777777" w:rsidTr="008E78B4">
        <w:tc>
          <w:tcPr>
            <w:tcW w:w="5211" w:type="dxa"/>
            <w:tcBorders>
              <w:top w:val="single" w:sz="4" w:space="0" w:color="000000"/>
              <w:left w:val="single" w:sz="4" w:space="0" w:color="000000"/>
              <w:bottom w:val="single" w:sz="4" w:space="0" w:color="000000"/>
              <w:right w:val="single" w:sz="4" w:space="0" w:color="000000"/>
            </w:tcBorders>
          </w:tcPr>
          <w:p w14:paraId="09381824" w14:textId="77777777" w:rsidR="00B12ACC" w:rsidRDefault="00B12ACC" w:rsidP="00B12ACC">
            <w:pPr>
              <w:spacing w:line="360" w:lineRule="auto"/>
              <w:jc w:val="both"/>
            </w:pPr>
            <w:r>
              <w:rPr>
                <w:sz w:val="24"/>
                <w:szCs w:val="24"/>
              </w:rPr>
              <w:t>Переваги</w:t>
            </w:r>
          </w:p>
        </w:tc>
        <w:tc>
          <w:tcPr>
            <w:tcW w:w="4502" w:type="dxa"/>
            <w:tcBorders>
              <w:top w:val="single" w:sz="4" w:space="0" w:color="000000"/>
              <w:left w:val="single" w:sz="4" w:space="0" w:color="000000"/>
              <w:bottom w:val="single" w:sz="4" w:space="0" w:color="000000"/>
              <w:right w:val="single" w:sz="4" w:space="0" w:color="000000"/>
            </w:tcBorders>
          </w:tcPr>
          <w:p w14:paraId="4802DC8B" w14:textId="77777777" w:rsidR="00B12ACC" w:rsidRDefault="00B12ACC" w:rsidP="00B12ACC">
            <w:pPr>
              <w:spacing w:line="360" w:lineRule="auto"/>
              <w:jc w:val="both"/>
            </w:pPr>
            <w:r>
              <w:rPr>
                <w:sz w:val="24"/>
                <w:szCs w:val="24"/>
              </w:rPr>
              <w:t>Недоліки</w:t>
            </w:r>
          </w:p>
        </w:tc>
      </w:tr>
      <w:tr w:rsidR="00B12ACC" w14:paraId="6B4C4613" w14:textId="77777777" w:rsidTr="008E78B4">
        <w:tc>
          <w:tcPr>
            <w:tcW w:w="5211" w:type="dxa"/>
            <w:tcBorders>
              <w:top w:val="single" w:sz="4" w:space="0" w:color="000000"/>
              <w:left w:val="single" w:sz="4" w:space="0" w:color="000000"/>
              <w:bottom w:val="single" w:sz="4" w:space="0" w:color="000000"/>
              <w:right w:val="single" w:sz="4" w:space="0" w:color="000000"/>
            </w:tcBorders>
          </w:tcPr>
          <w:p w14:paraId="3FF750DF" w14:textId="77777777" w:rsidR="00B12ACC" w:rsidRDefault="00B12ACC" w:rsidP="00B12ACC">
            <w:pPr>
              <w:widowControl/>
              <w:numPr>
                <w:ilvl w:val="0"/>
                <w:numId w:val="23"/>
              </w:numPr>
              <w:pBdr>
                <w:top w:val="nil"/>
                <w:left w:val="nil"/>
                <w:bottom w:val="nil"/>
                <w:right w:val="nil"/>
                <w:between w:val="nil"/>
              </w:pBdr>
              <w:spacing w:line="360" w:lineRule="auto"/>
              <w:ind w:left="567"/>
              <w:jc w:val="both"/>
              <w:rPr>
                <w:color w:val="000000"/>
              </w:rPr>
            </w:pPr>
            <w:r>
              <w:rPr>
                <w:color w:val="000000"/>
                <w:sz w:val="24"/>
                <w:szCs w:val="24"/>
              </w:rPr>
              <w:t>Особливий індивідуальний підхід до всіх категорій клієнтів.</w:t>
            </w:r>
          </w:p>
          <w:p w14:paraId="0DE65ED2" w14:textId="77777777" w:rsidR="00B12ACC" w:rsidRDefault="00B12ACC" w:rsidP="00B12ACC">
            <w:pPr>
              <w:widowControl/>
              <w:numPr>
                <w:ilvl w:val="0"/>
                <w:numId w:val="23"/>
              </w:numPr>
              <w:pBdr>
                <w:top w:val="nil"/>
                <w:left w:val="nil"/>
                <w:bottom w:val="nil"/>
                <w:right w:val="nil"/>
                <w:between w:val="nil"/>
              </w:pBdr>
              <w:spacing w:line="360" w:lineRule="auto"/>
              <w:ind w:left="567"/>
              <w:jc w:val="both"/>
              <w:rPr>
                <w:color w:val="000000"/>
              </w:rPr>
            </w:pPr>
            <w:r>
              <w:rPr>
                <w:color w:val="000000"/>
                <w:sz w:val="24"/>
                <w:szCs w:val="24"/>
              </w:rPr>
              <w:t>Немає обмежень щодо вибору місця проведення будь-якого заходу.</w:t>
            </w:r>
          </w:p>
          <w:p w14:paraId="59D04FAA" w14:textId="77777777" w:rsidR="00B12ACC" w:rsidRDefault="00B12ACC" w:rsidP="00B12ACC">
            <w:pPr>
              <w:widowControl/>
              <w:numPr>
                <w:ilvl w:val="0"/>
                <w:numId w:val="23"/>
              </w:numPr>
              <w:pBdr>
                <w:top w:val="nil"/>
                <w:left w:val="nil"/>
                <w:bottom w:val="nil"/>
                <w:right w:val="nil"/>
                <w:between w:val="nil"/>
              </w:pBdr>
              <w:spacing w:line="360" w:lineRule="auto"/>
              <w:ind w:left="567"/>
              <w:jc w:val="both"/>
              <w:rPr>
                <w:color w:val="000000"/>
              </w:rPr>
            </w:pPr>
            <w:r>
              <w:rPr>
                <w:color w:val="000000"/>
                <w:sz w:val="24"/>
                <w:szCs w:val="24"/>
              </w:rPr>
              <w:t>Швидке приготування страв та оперативна доставка на місце проведення заходу.</w:t>
            </w:r>
          </w:p>
          <w:p w14:paraId="278D217F" w14:textId="77777777" w:rsidR="00B12ACC" w:rsidRDefault="00B12ACC" w:rsidP="00B12ACC">
            <w:pPr>
              <w:widowControl/>
              <w:numPr>
                <w:ilvl w:val="0"/>
                <w:numId w:val="23"/>
              </w:numPr>
              <w:pBdr>
                <w:top w:val="nil"/>
                <w:left w:val="nil"/>
                <w:bottom w:val="nil"/>
                <w:right w:val="nil"/>
                <w:between w:val="nil"/>
              </w:pBdr>
              <w:spacing w:line="360" w:lineRule="auto"/>
              <w:ind w:left="567"/>
              <w:jc w:val="both"/>
              <w:rPr>
                <w:color w:val="000000"/>
              </w:rPr>
            </w:pPr>
            <w:r>
              <w:rPr>
                <w:color w:val="000000"/>
                <w:sz w:val="24"/>
                <w:szCs w:val="24"/>
              </w:rPr>
              <w:t>Висока кваліфікація персоналу.</w:t>
            </w:r>
          </w:p>
          <w:p w14:paraId="6C4ADED3" w14:textId="77777777" w:rsidR="00B12ACC" w:rsidRDefault="00B12ACC" w:rsidP="00B12ACC">
            <w:pPr>
              <w:widowControl/>
              <w:numPr>
                <w:ilvl w:val="0"/>
                <w:numId w:val="23"/>
              </w:numPr>
              <w:pBdr>
                <w:top w:val="nil"/>
                <w:left w:val="nil"/>
                <w:bottom w:val="nil"/>
                <w:right w:val="nil"/>
                <w:between w:val="nil"/>
              </w:pBdr>
              <w:spacing w:line="360" w:lineRule="auto"/>
              <w:ind w:left="567"/>
              <w:jc w:val="both"/>
              <w:rPr>
                <w:color w:val="000000"/>
              </w:rPr>
            </w:pPr>
            <w:r>
              <w:rPr>
                <w:color w:val="000000"/>
                <w:sz w:val="24"/>
                <w:szCs w:val="24"/>
              </w:rPr>
              <w:t>Вибір способів та методів обслуговування.</w:t>
            </w:r>
          </w:p>
        </w:tc>
        <w:tc>
          <w:tcPr>
            <w:tcW w:w="4502" w:type="dxa"/>
            <w:tcBorders>
              <w:top w:val="single" w:sz="4" w:space="0" w:color="000000"/>
              <w:left w:val="single" w:sz="4" w:space="0" w:color="000000"/>
              <w:bottom w:val="single" w:sz="4" w:space="0" w:color="000000"/>
              <w:right w:val="single" w:sz="4" w:space="0" w:color="000000"/>
            </w:tcBorders>
          </w:tcPr>
          <w:p w14:paraId="0F532EC1" w14:textId="77777777" w:rsidR="00B12ACC" w:rsidRDefault="00B12ACC" w:rsidP="00B12ACC">
            <w:pPr>
              <w:widowControl/>
              <w:numPr>
                <w:ilvl w:val="0"/>
                <w:numId w:val="23"/>
              </w:numPr>
              <w:pBdr>
                <w:top w:val="nil"/>
                <w:left w:val="nil"/>
                <w:bottom w:val="nil"/>
                <w:right w:val="nil"/>
                <w:between w:val="nil"/>
              </w:pBdr>
              <w:spacing w:line="360" w:lineRule="auto"/>
              <w:ind w:left="567"/>
              <w:jc w:val="both"/>
              <w:rPr>
                <w:color w:val="000000"/>
              </w:rPr>
            </w:pPr>
            <w:r>
              <w:rPr>
                <w:color w:val="000000"/>
                <w:sz w:val="24"/>
                <w:szCs w:val="24"/>
              </w:rPr>
              <w:t>Витрати на організацію виїзного заходу більші, ніж витрати на захід стаціонарного характеру.</w:t>
            </w:r>
          </w:p>
          <w:p w14:paraId="05355D63" w14:textId="77777777" w:rsidR="00B12ACC" w:rsidRDefault="00B12ACC" w:rsidP="00B12ACC">
            <w:pPr>
              <w:widowControl/>
              <w:numPr>
                <w:ilvl w:val="0"/>
                <w:numId w:val="23"/>
              </w:numPr>
              <w:pBdr>
                <w:top w:val="nil"/>
                <w:left w:val="nil"/>
                <w:bottom w:val="nil"/>
                <w:right w:val="nil"/>
                <w:between w:val="nil"/>
              </w:pBdr>
              <w:spacing w:line="360" w:lineRule="auto"/>
              <w:ind w:left="567"/>
              <w:jc w:val="both"/>
              <w:rPr>
                <w:color w:val="000000"/>
              </w:rPr>
            </w:pPr>
            <w:r>
              <w:rPr>
                <w:color w:val="000000"/>
                <w:sz w:val="24"/>
                <w:szCs w:val="24"/>
              </w:rPr>
              <w:t>Необхідність компаній у додатковому місці (складі) для зберігання обладнання, інвентарю, посуду, елементів для прикраси.</w:t>
            </w:r>
          </w:p>
        </w:tc>
      </w:tr>
    </w:tbl>
    <w:p w14:paraId="6829400F" w14:textId="77777777" w:rsidR="00B12ACC" w:rsidRDefault="00B12ACC" w:rsidP="00B12ACC">
      <w:pPr>
        <w:spacing w:line="360" w:lineRule="auto"/>
        <w:jc w:val="both"/>
        <w:rPr>
          <w:sz w:val="28"/>
          <w:szCs w:val="28"/>
        </w:rPr>
      </w:pPr>
    </w:p>
    <w:p w14:paraId="118B74B7" w14:textId="77777777" w:rsidR="00B12ACC" w:rsidRDefault="00B12ACC" w:rsidP="00B12ACC">
      <w:pPr>
        <w:spacing w:line="360" w:lineRule="auto"/>
        <w:jc w:val="both"/>
        <w:rPr>
          <w:sz w:val="28"/>
          <w:szCs w:val="28"/>
        </w:rPr>
      </w:pPr>
      <w:r>
        <w:rPr>
          <w:sz w:val="28"/>
          <w:szCs w:val="28"/>
        </w:rPr>
        <w:t xml:space="preserve">У виїзного ресторанного обслуговування є ціла низка переважних особливостей. Кожен із заходів, що проводиться виїзним рестораном, планується і здійснюється по-особливому, в індивідуальному режимі, тому тут повністю виключена стандартизація, банальність, шаблонність. У кейтерингових компаній у будь-який момент є все необхідне обладнання для проведення виїзних урочистостей, </w:t>
      </w:r>
      <w:r>
        <w:rPr>
          <w:sz w:val="28"/>
          <w:szCs w:val="28"/>
        </w:rPr>
        <w:lastRenderedPageBreak/>
        <w:t>включаючи найсучасніші термоконтейнери, що дозволяють підтримувати свіжість та потрібну температуру готових страв.</w:t>
      </w:r>
    </w:p>
    <w:p w14:paraId="2E094E39" w14:textId="77777777" w:rsidR="00B12ACC" w:rsidRDefault="00B12ACC" w:rsidP="00B12ACC">
      <w:pPr>
        <w:spacing w:line="360" w:lineRule="auto"/>
        <w:jc w:val="both"/>
        <w:rPr>
          <w:sz w:val="28"/>
          <w:szCs w:val="28"/>
        </w:rPr>
      </w:pPr>
      <w:r>
        <w:rPr>
          <w:sz w:val="28"/>
          <w:szCs w:val="28"/>
        </w:rPr>
        <w:t>Водночас сьогодні поява додаткових послуг у преміальних ресторанів Києва – це можливість підвищити свою відвідуваність, а отже, і прибутковість. За даними учасників ринку, рентабельність сегменту виїзного ресторанного обслуговування становить близько 30-40%, дохідність ринку громадського харчування – 15-20%.</w:t>
      </w:r>
    </w:p>
    <w:p w14:paraId="360AADF6" w14:textId="77777777" w:rsidR="00B12ACC" w:rsidRDefault="00B12ACC" w:rsidP="00B12ACC">
      <w:pPr>
        <w:spacing w:line="360" w:lineRule="auto"/>
        <w:jc w:val="both"/>
        <w:rPr>
          <w:sz w:val="28"/>
          <w:szCs w:val="28"/>
        </w:rPr>
      </w:pPr>
      <w:r>
        <w:rPr>
          <w:sz w:val="28"/>
          <w:szCs w:val="28"/>
        </w:rPr>
        <w:t>Попит зростає в основному тому, що люди вже не хочуть готувати вдома – вони або ходять у ресторани або замовляють їжу додому. Це дуже зручно і не так дорого. Вартість замовлення починається від 100 гривень.</w:t>
      </w:r>
    </w:p>
    <w:p w14:paraId="52C07442" w14:textId="77777777" w:rsidR="00B12ACC" w:rsidRDefault="00B12ACC" w:rsidP="00B12ACC">
      <w:pPr>
        <w:spacing w:line="360" w:lineRule="auto"/>
        <w:jc w:val="both"/>
        <w:rPr>
          <w:sz w:val="28"/>
          <w:szCs w:val="28"/>
        </w:rPr>
      </w:pPr>
      <w:r>
        <w:rPr>
          <w:sz w:val="28"/>
          <w:szCs w:val="28"/>
        </w:rPr>
        <w:t>Зростання попиту в цій ніші привертає до неї нових гравців. Учасники ринку пояснюють такий інтерес кількома причинами. Основна – низький поріг входження у цей сегмент. Як вважають фахівці, поріг входження до ніші доставки складає близько 600 тисяч гривень. А для того, щоб увійти до сектору «виїзного обслуговування», треба витратити близько шести мільйонів гривень, з урахуванням того, що у вас є професійний штат співробітників.</w:t>
      </w:r>
    </w:p>
    <w:p w14:paraId="3C38E32A" w14:textId="77777777" w:rsidR="00B12ACC" w:rsidRDefault="00B12ACC" w:rsidP="00B12ACC">
      <w:pPr>
        <w:spacing w:line="360" w:lineRule="auto"/>
        <w:jc w:val="both"/>
        <w:rPr>
          <w:sz w:val="28"/>
          <w:szCs w:val="28"/>
        </w:rPr>
      </w:pPr>
      <w:r>
        <w:rPr>
          <w:sz w:val="28"/>
          <w:szCs w:val="28"/>
        </w:rPr>
        <w:t>Крім недорогого вхідного квитка в сегмент доставки новачків у ньому приваблює порівняно нескладна технологія організації бізнесу. Для доставки їжі важливі два моменти: вміти домовитися з ресторанами про співпрацю та побудувати хорошу логістику, щоб швидко привозити замовлення. Тут не треба купувати дороге кухонне обладнання, як це роблять, наприклад, компанії, що організують банкети або фуршети.</w:t>
      </w:r>
    </w:p>
    <w:p w14:paraId="6D6F9E44" w14:textId="77777777" w:rsidR="00B12ACC" w:rsidRDefault="00B12ACC" w:rsidP="00B12ACC">
      <w:pPr>
        <w:spacing w:line="360" w:lineRule="auto"/>
        <w:jc w:val="both"/>
        <w:rPr>
          <w:sz w:val="28"/>
          <w:szCs w:val="28"/>
        </w:rPr>
      </w:pPr>
      <w:r>
        <w:rPr>
          <w:sz w:val="28"/>
          <w:szCs w:val="28"/>
        </w:rPr>
        <w:t>Бізнес, побудований на «виїзному ресторанному обслуговуванні», багато в чому залежить від сезонну. Сезонність є важливою особливістю галузі кейтерингу. Пік замовлень таких послуг припадає на грудень-січень, коли корпоративні клієнти прагнуть найкращим чином відзначити Новий Рік та Різдво. Бурхливий новорічний кейтеринг змінює сезон весна-літо, коли замовляють послуги виїзного ресторану для випускних, весільних урочистостей, корпоративів на природі. Особливо стали популярні весілля у літній період: з особливим стилем, колірною гамою, задумом.</w:t>
      </w:r>
    </w:p>
    <w:p w14:paraId="6E179900" w14:textId="77777777" w:rsidR="00B12ACC" w:rsidRDefault="00B12ACC" w:rsidP="00B12ACC">
      <w:pPr>
        <w:spacing w:line="360" w:lineRule="auto"/>
        <w:jc w:val="both"/>
        <w:rPr>
          <w:sz w:val="28"/>
          <w:szCs w:val="28"/>
        </w:rPr>
      </w:pPr>
      <w:r>
        <w:rPr>
          <w:sz w:val="28"/>
          <w:szCs w:val="28"/>
        </w:rPr>
        <w:t xml:space="preserve">Ресторатори називають плюсом виїзного обслуговування той факт, що воно формує лояльність клієнтів, працює на імідж закладу. Для ресторанів це додаткова послуга, </w:t>
      </w:r>
      <w:r>
        <w:rPr>
          <w:sz w:val="28"/>
          <w:szCs w:val="28"/>
        </w:rPr>
        <w:lastRenderedPageBreak/>
        <w:t>здатна залучити нових клієнтів та утримати старих. Люди, які приходять у ресторан на обід чи вечерю, згодом замовляють корпоратив.</w:t>
      </w:r>
    </w:p>
    <w:p w14:paraId="1A559069" w14:textId="77777777" w:rsidR="00B12ACC" w:rsidRDefault="00B12ACC" w:rsidP="00B12ACC">
      <w:pPr>
        <w:spacing w:line="360" w:lineRule="auto"/>
        <w:jc w:val="both"/>
        <w:rPr>
          <w:sz w:val="28"/>
          <w:szCs w:val="28"/>
        </w:rPr>
      </w:pPr>
    </w:p>
    <w:p w14:paraId="5F91C5EA" w14:textId="77777777" w:rsidR="00B12ACC" w:rsidRDefault="00B12ACC" w:rsidP="00B12ACC">
      <w:pPr>
        <w:spacing w:line="360" w:lineRule="auto"/>
        <w:jc w:val="both"/>
        <w:rPr>
          <w:sz w:val="28"/>
          <w:szCs w:val="28"/>
        </w:rPr>
      </w:pPr>
    </w:p>
    <w:p w14:paraId="76627D91" w14:textId="77777777" w:rsidR="00B12ACC" w:rsidRDefault="00B12ACC" w:rsidP="00B12ACC">
      <w:pPr>
        <w:spacing w:line="360" w:lineRule="auto"/>
        <w:jc w:val="both"/>
        <w:rPr>
          <w:b/>
          <w:sz w:val="28"/>
          <w:szCs w:val="28"/>
        </w:rPr>
      </w:pPr>
      <w:r>
        <w:br w:type="page"/>
      </w:r>
    </w:p>
    <w:p w14:paraId="3B782288" w14:textId="77777777" w:rsidR="00B12ACC" w:rsidRDefault="00B12ACC" w:rsidP="00B12ACC">
      <w:pPr>
        <w:pStyle w:val="1"/>
        <w:spacing w:before="0" w:line="360" w:lineRule="auto"/>
        <w:jc w:val="both"/>
        <w:rPr>
          <w:color w:val="000000"/>
        </w:rPr>
      </w:pPr>
      <w:bookmarkStart w:id="8" w:name="_heading=h.3dy6vkm" w:colFirst="0" w:colLast="0"/>
      <w:bookmarkEnd w:id="8"/>
      <w:r>
        <w:rPr>
          <w:color w:val="000000"/>
        </w:rPr>
        <w:lastRenderedPageBreak/>
        <w:t>РОЗДІЛ 2. ПРАКТИЧНІ ОСНОВИ ВИЇЗДНОГО КЕЙТЕРІНГОВОГО ОБСЛУГОВУВАННЯ</w:t>
      </w:r>
    </w:p>
    <w:p w14:paraId="22944360" w14:textId="77777777" w:rsidR="00B12ACC" w:rsidRDefault="00B12ACC" w:rsidP="00B12ACC">
      <w:pPr>
        <w:pStyle w:val="1"/>
        <w:spacing w:before="0" w:line="360" w:lineRule="auto"/>
        <w:jc w:val="both"/>
        <w:rPr>
          <w:color w:val="000000"/>
        </w:rPr>
      </w:pPr>
      <w:bookmarkStart w:id="9" w:name="_heading=h.1t3h5sf" w:colFirst="0" w:colLast="0"/>
      <w:bookmarkEnd w:id="9"/>
      <w:r>
        <w:rPr>
          <w:color w:val="000000"/>
        </w:rPr>
        <w:t xml:space="preserve">2.1. Загальна характеристика фірми кейтерингу «Барбарис» м. Житомир  </w:t>
      </w:r>
    </w:p>
    <w:p w14:paraId="14764BF4" w14:textId="77777777" w:rsidR="00B12ACC" w:rsidRDefault="00B12ACC" w:rsidP="00B12ACC">
      <w:pPr>
        <w:spacing w:line="360" w:lineRule="auto"/>
        <w:ind w:firstLine="425"/>
        <w:jc w:val="both"/>
        <w:rPr>
          <w:sz w:val="28"/>
          <w:szCs w:val="28"/>
        </w:rPr>
      </w:pPr>
      <w:r>
        <w:rPr>
          <w:sz w:val="28"/>
          <w:szCs w:val="28"/>
        </w:rPr>
        <w:t>Ресторан «Барбарис» в Житомирі знаходиться в центрі міста, в приміщенні кінотеатру «Україна». Цінова політика – вище середнього. Меню складається з авторських страв європейської, китайської, японської, індійської кухонь. У вихідні заклад працює у форматі нічного клубу, проводяться вечірки з топовими DJ. Звучать якісні треки в стилі техно з вінілових програвачів. «Барбарис» також підходить для проведення банкетів, святкування важливих подій, ділових зустрічей і сімейних вечерь. Проводяться вечори живої музики.</w:t>
      </w:r>
    </w:p>
    <w:p w14:paraId="194C8B5C" w14:textId="77777777" w:rsidR="00B12ACC" w:rsidRDefault="00B12ACC" w:rsidP="00B12ACC">
      <w:pPr>
        <w:spacing w:line="360" w:lineRule="auto"/>
        <w:jc w:val="both"/>
        <w:rPr>
          <w:sz w:val="28"/>
          <w:szCs w:val="28"/>
        </w:rPr>
      </w:pPr>
      <w:r>
        <w:rPr>
          <w:sz w:val="28"/>
          <w:szCs w:val="28"/>
        </w:rPr>
        <w:t>Місія ресторану – сформувати культуру подієвого кейтерінгу в Україні, надаючи можливість кожній компанії нашої країни і її ключовим співробітникам якісно поліпшити організацію, проведення та гостинність визначних подій у своєму житті.</w:t>
      </w:r>
    </w:p>
    <w:p w14:paraId="288B1959" w14:textId="77777777" w:rsidR="00B12ACC" w:rsidRDefault="00B12ACC" w:rsidP="00B12ACC">
      <w:pPr>
        <w:spacing w:line="360" w:lineRule="auto"/>
        <w:jc w:val="both"/>
        <w:rPr>
          <w:sz w:val="28"/>
          <w:szCs w:val="28"/>
        </w:rPr>
      </w:pPr>
      <w:r>
        <w:rPr>
          <w:sz w:val="28"/>
          <w:szCs w:val="28"/>
        </w:rPr>
        <w:t>Загальну характеристику закладу ресторанного господарства «Барбарис» наведено у табл. 2.1.</w:t>
      </w:r>
    </w:p>
    <w:p w14:paraId="7B582566" w14:textId="77777777" w:rsidR="00B12ACC" w:rsidRDefault="00B12ACC" w:rsidP="00B12ACC">
      <w:pPr>
        <w:spacing w:line="360" w:lineRule="auto"/>
        <w:jc w:val="both"/>
        <w:rPr>
          <w:sz w:val="28"/>
          <w:szCs w:val="28"/>
        </w:rPr>
      </w:pPr>
      <w:r>
        <w:rPr>
          <w:sz w:val="28"/>
          <w:szCs w:val="28"/>
        </w:rPr>
        <w:t>Таблиця 2.1 – Загальна інформація про підприємство</w:t>
      </w:r>
    </w:p>
    <w:tbl>
      <w:tblPr>
        <w:tblW w:w="957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4548"/>
        <w:gridCol w:w="4456"/>
      </w:tblGrid>
      <w:tr w:rsidR="00B12ACC" w14:paraId="14E47AD2" w14:textId="77777777" w:rsidTr="008E78B4">
        <w:tc>
          <w:tcPr>
            <w:tcW w:w="567" w:type="dxa"/>
            <w:tcBorders>
              <w:top w:val="single" w:sz="4" w:space="0" w:color="000000"/>
              <w:left w:val="single" w:sz="4" w:space="0" w:color="000000"/>
              <w:bottom w:val="single" w:sz="4" w:space="0" w:color="000000"/>
              <w:right w:val="single" w:sz="4" w:space="0" w:color="000000"/>
            </w:tcBorders>
          </w:tcPr>
          <w:p w14:paraId="7F9FB17D" w14:textId="77777777" w:rsidR="00B12ACC" w:rsidRDefault="00B12ACC" w:rsidP="00B12ACC">
            <w:pPr>
              <w:spacing w:line="360" w:lineRule="auto"/>
              <w:jc w:val="both"/>
              <w:rPr>
                <w:sz w:val="24"/>
                <w:szCs w:val="24"/>
              </w:rPr>
            </w:pPr>
            <w:r>
              <w:rPr>
                <w:sz w:val="24"/>
                <w:szCs w:val="24"/>
              </w:rPr>
              <w:t>№</w:t>
            </w:r>
          </w:p>
        </w:tc>
        <w:tc>
          <w:tcPr>
            <w:tcW w:w="4548" w:type="dxa"/>
            <w:tcBorders>
              <w:top w:val="single" w:sz="4" w:space="0" w:color="000000"/>
              <w:left w:val="single" w:sz="4" w:space="0" w:color="000000"/>
              <w:bottom w:val="single" w:sz="4" w:space="0" w:color="000000"/>
              <w:right w:val="single" w:sz="4" w:space="0" w:color="000000"/>
            </w:tcBorders>
          </w:tcPr>
          <w:p w14:paraId="2C68F6EE" w14:textId="77777777" w:rsidR="00B12ACC" w:rsidRDefault="00B12ACC" w:rsidP="00B12ACC">
            <w:pPr>
              <w:spacing w:line="360" w:lineRule="auto"/>
              <w:jc w:val="both"/>
              <w:rPr>
                <w:sz w:val="24"/>
                <w:szCs w:val="24"/>
              </w:rPr>
            </w:pPr>
            <w:r>
              <w:rPr>
                <w:sz w:val="24"/>
                <w:szCs w:val="24"/>
              </w:rPr>
              <w:t>Ознаки</w:t>
            </w:r>
          </w:p>
        </w:tc>
        <w:tc>
          <w:tcPr>
            <w:tcW w:w="4456" w:type="dxa"/>
            <w:tcBorders>
              <w:top w:val="single" w:sz="4" w:space="0" w:color="000000"/>
              <w:left w:val="single" w:sz="4" w:space="0" w:color="000000"/>
              <w:bottom w:val="single" w:sz="4" w:space="0" w:color="000000"/>
              <w:right w:val="single" w:sz="4" w:space="0" w:color="000000"/>
            </w:tcBorders>
          </w:tcPr>
          <w:p w14:paraId="51D5DF4D" w14:textId="77777777" w:rsidR="00B12ACC" w:rsidRDefault="00B12ACC" w:rsidP="00B12ACC">
            <w:pPr>
              <w:spacing w:line="360" w:lineRule="auto"/>
              <w:jc w:val="both"/>
              <w:rPr>
                <w:sz w:val="24"/>
                <w:szCs w:val="24"/>
              </w:rPr>
            </w:pPr>
            <w:r>
              <w:rPr>
                <w:sz w:val="24"/>
                <w:szCs w:val="24"/>
              </w:rPr>
              <w:t>Характеристика</w:t>
            </w:r>
          </w:p>
        </w:tc>
      </w:tr>
      <w:tr w:rsidR="00B12ACC" w14:paraId="3FEA8E08" w14:textId="77777777" w:rsidTr="008E78B4">
        <w:tc>
          <w:tcPr>
            <w:tcW w:w="567" w:type="dxa"/>
            <w:tcBorders>
              <w:top w:val="single" w:sz="4" w:space="0" w:color="000000"/>
              <w:left w:val="single" w:sz="4" w:space="0" w:color="000000"/>
              <w:bottom w:val="single" w:sz="4" w:space="0" w:color="000000"/>
              <w:right w:val="single" w:sz="4" w:space="0" w:color="000000"/>
            </w:tcBorders>
          </w:tcPr>
          <w:p w14:paraId="1C4888B5" w14:textId="77777777" w:rsidR="00B12ACC" w:rsidRDefault="00B12ACC" w:rsidP="00B12ACC">
            <w:pPr>
              <w:spacing w:line="360" w:lineRule="auto"/>
              <w:jc w:val="both"/>
              <w:rPr>
                <w:sz w:val="24"/>
                <w:szCs w:val="24"/>
              </w:rPr>
            </w:pPr>
            <w:r>
              <w:rPr>
                <w:sz w:val="24"/>
                <w:szCs w:val="24"/>
              </w:rPr>
              <w:t>1</w:t>
            </w:r>
          </w:p>
        </w:tc>
        <w:tc>
          <w:tcPr>
            <w:tcW w:w="4548" w:type="dxa"/>
            <w:tcBorders>
              <w:top w:val="single" w:sz="4" w:space="0" w:color="000000"/>
              <w:left w:val="single" w:sz="4" w:space="0" w:color="000000"/>
              <w:bottom w:val="single" w:sz="4" w:space="0" w:color="000000"/>
              <w:right w:val="single" w:sz="4" w:space="0" w:color="000000"/>
            </w:tcBorders>
          </w:tcPr>
          <w:p w14:paraId="25B146FF" w14:textId="77777777" w:rsidR="00B12ACC" w:rsidRDefault="00B12ACC" w:rsidP="00B12ACC">
            <w:pPr>
              <w:spacing w:line="360" w:lineRule="auto"/>
              <w:jc w:val="both"/>
              <w:rPr>
                <w:sz w:val="24"/>
                <w:szCs w:val="24"/>
              </w:rPr>
            </w:pPr>
            <w:r>
              <w:rPr>
                <w:sz w:val="24"/>
                <w:szCs w:val="24"/>
              </w:rPr>
              <w:t>Назва підприємства</w:t>
            </w:r>
          </w:p>
        </w:tc>
        <w:tc>
          <w:tcPr>
            <w:tcW w:w="4456" w:type="dxa"/>
            <w:tcBorders>
              <w:top w:val="single" w:sz="4" w:space="0" w:color="000000"/>
              <w:left w:val="single" w:sz="4" w:space="0" w:color="000000"/>
              <w:bottom w:val="single" w:sz="4" w:space="0" w:color="000000"/>
              <w:right w:val="single" w:sz="4" w:space="0" w:color="000000"/>
            </w:tcBorders>
          </w:tcPr>
          <w:p w14:paraId="1CFD63CE" w14:textId="77777777" w:rsidR="00B12ACC" w:rsidRDefault="00B12ACC" w:rsidP="00B12ACC">
            <w:pPr>
              <w:spacing w:line="360" w:lineRule="auto"/>
              <w:jc w:val="both"/>
              <w:rPr>
                <w:sz w:val="24"/>
                <w:szCs w:val="24"/>
              </w:rPr>
            </w:pPr>
            <w:r>
              <w:rPr>
                <w:sz w:val="24"/>
                <w:szCs w:val="24"/>
              </w:rPr>
              <w:t>ТОВ «Барбарис-Кейтерінг»</w:t>
            </w:r>
          </w:p>
        </w:tc>
      </w:tr>
      <w:tr w:rsidR="00B12ACC" w14:paraId="1FA29942" w14:textId="77777777" w:rsidTr="008E78B4">
        <w:tc>
          <w:tcPr>
            <w:tcW w:w="567" w:type="dxa"/>
            <w:tcBorders>
              <w:top w:val="single" w:sz="4" w:space="0" w:color="000000"/>
              <w:left w:val="single" w:sz="4" w:space="0" w:color="000000"/>
              <w:bottom w:val="single" w:sz="4" w:space="0" w:color="000000"/>
              <w:right w:val="single" w:sz="4" w:space="0" w:color="000000"/>
            </w:tcBorders>
          </w:tcPr>
          <w:p w14:paraId="2457AB97" w14:textId="77777777" w:rsidR="00B12ACC" w:rsidRDefault="00B12ACC" w:rsidP="00B12ACC">
            <w:pPr>
              <w:spacing w:line="360" w:lineRule="auto"/>
              <w:jc w:val="both"/>
              <w:rPr>
                <w:sz w:val="24"/>
                <w:szCs w:val="24"/>
              </w:rPr>
            </w:pPr>
            <w:r>
              <w:rPr>
                <w:sz w:val="24"/>
                <w:szCs w:val="24"/>
              </w:rPr>
              <w:t>2</w:t>
            </w:r>
          </w:p>
        </w:tc>
        <w:tc>
          <w:tcPr>
            <w:tcW w:w="4548" w:type="dxa"/>
            <w:tcBorders>
              <w:top w:val="single" w:sz="4" w:space="0" w:color="000000"/>
              <w:left w:val="single" w:sz="4" w:space="0" w:color="000000"/>
              <w:bottom w:val="single" w:sz="4" w:space="0" w:color="000000"/>
              <w:right w:val="single" w:sz="4" w:space="0" w:color="000000"/>
            </w:tcBorders>
          </w:tcPr>
          <w:p w14:paraId="525E7BCC" w14:textId="77777777" w:rsidR="00B12ACC" w:rsidRDefault="00B12ACC" w:rsidP="00B12ACC">
            <w:pPr>
              <w:spacing w:line="360" w:lineRule="auto"/>
              <w:jc w:val="both"/>
              <w:rPr>
                <w:sz w:val="24"/>
                <w:szCs w:val="24"/>
              </w:rPr>
            </w:pPr>
            <w:r>
              <w:rPr>
                <w:sz w:val="24"/>
                <w:szCs w:val="24"/>
              </w:rPr>
              <w:t>Місце знаходження (юридична адреса)</w:t>
            </w:r>
          </w:p>
        </w:tc>
        <w:tc>
          <w:tcPr>
            <w:tcW w:w="4456" w:type="dxa"/>
            <w:tcBorders>
              <w:top w:val="single" w:sz="4" w:space="0" w:color="000000"/>
              <w:left w:val="single" w:sz="4" w:space="0" w:color="000000"/>
              <w:bottom w:val="single" w:sz="4" w:space="0" w:color="000000"/>
              <w:right w:val="single" w:sz="4" w:space="0" w:color="000000"/>
            </w:tcBorders>
          </w:tcPr>
          <w:p w14:paraId="0DC026F1" w14:textId="77777777" w:rsidR="00B12ACC" w:rsidRDefault="00B12ACC" w:rsidP="00B12ACC">
            <w:pPr>
              <w:spacing w:line="360" w:lineRule="auto"/>
              <w:jc w:val="both"/>
              <w:rPr>
                <w:sz w:val="24"/>
                <w:szCs w:val="24"/>
              </w:rPr>
            </w:pPr>
            <w:r>
              <w:rPr>
                <w:sz w:val="24"/>
                <w:szCs w:val="24"/>
              </w:rPr>
              <w:t>м. Житомир, вул. Київська, 13</w:t>
            </w:r>
          </w:p>
        </w:tc>
      </w:tr>
      <w:tr w:rsidR="00B12ACC" w14:paraId="70132CFF" w14:textId="77777777" w:rsidTr="008E78B4">
        <w:tc>
          <w:tcPr>
            <w:tcW w:w="567" w:type="dxa"/>
            <w:tcBorders>
              <w:top w:val="single" w:sz="4" w:space="0" w:color="000000"/>
              <w:left w:val="single" w:sz="4" w:space="0" w:color="000000"/>
              <w:bottom w:val="single" w:sz="4" w:space="0" w:color="000000"/>
              <w:right w:val="single" w:sz="4" w:space="0" w:color="000000"/>
            </w:tcBorders>
          </w:tcPr>
          <w:p w14:paraId="3BDE4B2C" w14:textId="77777777" w:rsidR="00B12ACC" w:rsidRDefault="00B12ACC" w:rsidP="00B12ACC">
            <w:pPr>
              <w:spacing w:line="360" w:lineRule="auto"/>
              <w:jc w:val="both"/>
              <w:rPr>
                <w:sz w:val="24"/>
                <w:szCs w:val="24"/>
              </w:rPr>
            </w:pPr>
            <w:r>
              <w:rPr>
                <w:sz w:val="24"/>
                <w:szCs w:val="24"/>
              </w:rPr>
              <w:t>3</w:t>
            </w:r>
          </w:p>
        </w:tc>
        <w:tc>
          <w:tcPr>
            <w:tcW w:w="4548" w:type="dxa"/>
            <w:tcBorders>
              <w:top w:val="single" w:sz="4" w:space="0" w:color="000000"/>
              <w:left w:val="single" w:sz="4" w:space="0" w:color="000000"/>
              <w:bottom w:val="single" w:sz="4" w:space="0" w:color="000000"/>
              <w:right w:val="single" w:sz="4" w:space="0" w:color="000000"/>
            </w:tcBorders>
          </w:tcPr>
          <w:p w14:paraId="59F6BACA" w14:textId="77777777" w:rsidR="00B12ACC" w:rsidRDefault="00B12ACC" w:rsidP="00B12ACC">
            <w:pPr>
              <w:spacing w:line="360" w:lineRule="auto"/>
              <w:jc w:val="both"/>
              <w:rPr>
                <w:sz w:val="24"/>
                <w:szCs w:val="24"/>
              </w:rPr>
            </w:pPr>
            <w:r>
              <w:rPr>
                <w:sz w:val="24"/>
                <w:szCs w:val="24"/>
              </w:rPr>
              <w:t>Дата створення</w:t>
            </w:r>
          </w:p>
        </w:tc>
        <w:tc>
          <w:tcPr>
            <w:tcW w:w="4456" w:type="dxa"/>
            <w:tcBorders>
              <w:top w:val="single" w:sz="4" w:space="0" w:color="000000"/>
              <w:left w:val="single" w:sz="4" w:space="0" w:color="000000"/>
              <w:bottom w:val="single" w:sz="4" w:space="0" w:color="000000"/>
              <w:right w:val="single" w:sz="4" w:space="0" w:color="000000"/>
            </w:tcBorders>
          </w:tcPr>
          <w:p w14:paraId="6968AF1F" w14:textId="77777777" w:rsidR="00B12ACC" w:rsidRDefault="00B12ACC" w:rsidP="00B12ACC">
            <w:pPr>
              <w:spacing w:line="360" w:lineRule="auto"/>
              <w:jc w:val="both"/>
              <w:rPr>
                <w:sz w:val="24"/>
                <w:szCs w:val="24"/>
              </w:rPr>
            </w:pPr>
            <w:r>
              <w:rPr>
                <w:sz w:val="24"/>
                <w:szCs w:val="24"/>
              </w:rPr>
              <w:t>2002 р.</w:t>
            </w:r>
          </w:p>
        </w:tc>
      </w:tr>
      <w:tr w:rsidR="00B12ACC" w14:paraId="4642FB49" w14:textId="77777777" w:rsidTr="008E78B4">
        <w:tc>
          <w:tcPr>
            <w:tcW w:w="567" w:type="dxa"/>
            <w:tcBorders>
              <w:top w:val="single" w:sz="4" w:space="0" w:color="000000"/>
              <w:left w:val="single" w:sz="4" w:space="0" w:color="000000"/>
              <w:bottom w:val="single" w:sz="4" w:space="0" w:color="000000"/>
              <w:right w:val="single" w:sz="4" w:space="0" w:color="000000"/>
            </w:tcBorders>
          </w:tcPr>
          <w:p w14:paraId="2AB232B1" w14:textId="77777777" w:rsidR="00B12ACC" w:rsidRDefault="00B12ACC" w:rsidP="00B12ACC">
            <w:pPr>
              <w:spacing w:line="360" w:lineRule="auto"/>
              <w:jc w:val="both"/>
              <w:rPr>
                <w:sz w:val="24"/>
                <w:szCs w:val="24"/>
              </w:rPr>
            </w:pPr>
            <w:r>
              <w:rPr>
                <w:sz w:val="24"/>
                <w:szCs w:val="24"/>
              </w:rPr>
              <w:t>4</w:t>
            </w:r>
          </w:p>
        </w:tc>
        <w:tc>
          <w:tcPr>
            <w:tcW w:w="4548" w:type="dxa"/>
            <w:tcBorders>
              <w:top w:val="single" w:sz="4" w:space="0" w:color="000000"/>
              <w:left w:val="single" w:sz="4" w:space="0" w:color="000000"/>
              <w:bottom w:val="single" w:sz="4" w:space="0" w:color="000000"/>
              <w:right w:val="single" w:sz="4" w:space="0" w:color="000000"/>
            </w:tcBorders>
          </w:tcPr>
          <w:p w14:paraId="114F741D" w14:textId="77777777" w:rsidR="00B12ACC" w:rsidRDefault="00B12ACC" w:rsidP="00B12ACC">
            <w:pPr>
              <w:spacing w:line="360" w:lineRule="auto"/>
              <w:jc w:val="both"/>
              <w:rPr>
                <w:sz w:val="24"/>
                <w:szCs w:val="24"/>
              </w:rPr>
            </w:pPr>
            <w:r>
              <w:rPr>
                <w:sz w:val="24"/>
                <w:szCs w:val="24"/>
              </w:rPr>
              <w:t>Форма власності</w:t>
            </w:r>
          </w:p>
        </w:tc>
        <w:tc>
          <w:tcPr>
            <w:tcW w:w="4456" w:type="dxa"/>
            <w:tcBorders>
              <w:top w:val="single" w:sz="4" w:space="0" w:color="000000"/>
              <w:left w:val="single" w:sz="4" w:space="0" w:color="000000"/>
              <w:bottom w:val="single" w:sz="4" w:space="0" w:color="000000"/>
              <w:right w:val="single" w:sz="4" w:space="0" w:color="000000"/>
            </w:tcBorders>
          </w:tcPr>
          <w:p w14:paraId="30263EC6" w14:textId="77777777" w:rsidR="00B12ACC" w:rsidRDefault="00B12ACC" w:rsidP="00B12ACC">
            <w:pPr>
              <w:spacing w:line="360" w:lineRule="auto"/>
              <w:jc w:val="both"/>
              <w:rPr>
                <w:sz w:val="24"/>
                <w:szCs w:val="24"/>
              </w:rPr>
            </w:pPr>
            <w:r>
              <w:rPr>
                <w:sz w:val="24"/>
                <w:szCs w:val="24"/>
              </w:rPr>
              <w:t>приватна</w:t>
            </w:r>
          </w:p>
        </w:tc>
      </w:tr>
      <w:tr w:rsidR="00B12ACC" w14:paraId="17B4185B" w14:textId="77777777" w:rsidTr="008E78B4">
        <w:tc>
          <w:tcPr>
            <w:tcW w:w="567" w:type="dxa"/>
            <w:tcBorders>
              <w:top w:val="single" w:sz="4" w:space="0" w:color="000000"/>
              <w:left w:val="single" w:sz="4" w:space="0" w:color="000000"/>
              <w:bottom w:val="single" w:sz="4" w:space="0" w:color="000000"/>
              <w:right w:val="single" w:sz="4" w:space="0" w:color="000000"/>
            </w:tcBorders>
          </w:tcPr>
          <w:p w14:paraId="12AEF2B1" w14:textId="77777777" w:rsidR="00B12ACC" w:rsidRDefault="00B12ACC" w:rsidP="00B12ACC">
            <w:pPr>
              <w:spacing w:line="360" w:lineRule="auto"/>
              <w:jc w:val="both"/>
              <w:rPr>
                <w:sz w:val="24"/>
                <w:szCs w:val="24"/>
              </w:rPr>
            </w:pPr>
            <w:r>
              <w:rPr>
                <w:sz w:val="24"/>
                <w:szCs w:val="24"/>
              </w:rPr>
              <w:t>5</w:t>
            </w:r>
          </w:p>
        </w:tc>
        <w:tc>
          <w:tcPr>
            <w:tcW w:w="4548" w:type="dxa"/>
            <w:tcBorders>
              <w:top w:val="single" w:sz="4" w:space="0" w:color="000000"/>
              <w:left w:val="single" w:sz="4" w:space="0" w:color="000000"/>
              <w:bottom w:val="single" w:sz="4" w:space="0" w:color="000000"/>
              <w:right w:val="single" w:sz="4" w:space="0" w:color="000000"/>
            </w:tcBorders>
          </w:tcPr>
          <w:p w14:paraId="5CA13B9A" w14:textId="77777777" w:rsidR="00B12ACC" w:rsidRDefault="00B12ACC" w:rsidP="00B12ACC">
            <w:pPr>
              <w:spacing w:line="360" w:lineRule="auto"/>
              <w:jc w:val="both"/>
              <w:rPr>
                <w:sz w:val="24"/>
                <w:szCs w:val="24"/>
              </w:rPr>
            </w:pPr>
            <w:r>
              <w:rPr>
                <w:sz w:val="24"/>
                <w:szCs w:val="24"/>
              </w:rPr>
              <w:t>Організаційно-правова форма</w:t>
            </w:r>
          </w:p>
        </w:tc>
        <w:tc>
          <w:tcPr>
            <w:tcW w:w="4456" w:type="dxa"/>
            <w:tcBorders>
              <w:top w:val="single" w:sz="4" w:space="0" w:color="000000"/>
              <w:left w:val="single" w:sz="4" w:space="0" w:color="000000"/>
              <w:bottom w:val="single" w:sz="4" w:space="0" w:color="000000"/>
              <w:right w:val="single" w:sz="4" w:space="0" w:color="000000"/>
            </w:tcBorders>
          </w:tcPr>
          <w:p w14:paraId="307871D7" w14:textId="77777777" w:rsidR="00B12ACC" w:rsidRDefault="00B12ACC" w:rsidP="00B12ACC">
            <w:pPr>
              <w:spacing w:line="360" w:lineRule="auto"/>
              <w:jc w:val="both"/>
              <w:rPr>
                <w:sz w:val="24"/>
                <w:szCs w:val="24"/>
              </w:rPr>
            </w:pPr>
            <w:r>
              <w:rPr>
                <w:sz w:val="24"/>
                <w:szCs w:val="24"/>
              </w:rPr>
              <w:t>Товариство з обмеженою відповідальністю</w:t>
            </w:r>
          </w:p>
        </w:tc>
      </w:tr>
      <w:tr w:rsidR="00B12ACC" w14:paraId="7572F07C" w14:textId="77777777" w:rsidTr="008E78B4">
        <w:tc>
          <w:tcPr>
            <w:tcW w:w="567" w:type="dxa"/>
            <w:tcBorders>
              <w:top w:val="single" w:sz="4" w:space="0" w:color="000000"/>
              <w:left w:val="single" w:sz="4" w:space="0" w:color="000000"/>
              <w:bottom w:val="single" w:sz="4" w:space="0" w:color="000000"/>
              <w:right w:val="single" w:sz="4" w:space="0" w:color="000000"/>
            </w:tcBorders>
          </w:tcPr>
          <w:p w14:paraId="731706F7" w14:textId="77777777" w:rsidR="00B12ACC" w:rsidRDefault="00B12ACC" w:rsidP="00B12ACC">
            <w:pPr>
              <w:spacing w:line="360" w:lineRule="auto"/>
              <w:jc w:val="both"/>
              <w:rPr>
                <w:sz w:val="24"/>
                <w:szCs w:val="24"/>
              </w:rPr>
            </w:pPr>
            <w:r>
              <w:rPr>
                <w:sz w:val="24"/>
                <w:szCs w:val="24"/>
              </w:rPr>
              <w:t>6</w:t>
            </w:r>
          </w:p>
        </w:tc>
        <w:tc>
          <w:tcPr>
            <w:tcW w:w="4548" w:type="dxa"/>
            <w:tcBorders>
              <w:top w:val="single" w:sz="4" w:space="0" w:color="000000"/>
              <w:left w:val="single" w:sz="4" w:space="0" w:color="000000"/>
              <w:bottom w:val="single" w:sz="4" w:space="0" w:color="000000"/>
              <w:right w:val="single" w:sz="4" w:space="0" w:color="000000"/>
            </w:tcBorders>
          </w:tcPr>
          <w:p w14:paraId="55731C81" w14:textId="77777777" w:rsidR="00B12ACC" w:rsidRDefault="00B12ACC" w:rsidP="00B12ACC">
            <w:pPr>
              <w:spacing w:line="360" w:lineRule="auto"/>
              <w:jc w:val="both"/>
              <w:rPr>
                <w:sz w:val="24"/>
                <w:szCs w:val="24"/>
              </w:rPr>
            </w:pPr>
            <w:r>
              <w:rPr>
                <w:sz w:val="24"/>
                <w:szCs w:val="24"/>
              </w:rPr>
              <w:t>Основна сфера діяльності</w:t>
            </w:r>
          </w:p>
        </w:tc>
        <w:tc>
          <w:tcPr>
            <w:tcW w:w="4456" w:type="dxa"/>
            <w:tcBorders>
              <w:top w:val="single" w:sz="4" w:space="0" w:color="000000"/>
              <w:left w:val="single" w:sz="4" w:space="0" w:color="000000"/>
              <w:bottom w:val="single" w:sz="4" w:space="0" w:color="000000"/>
              <w:right w:val="single" w:sz="4" w:space="0" w:color="000000"/>
            </w:tcBorders>
          </w:tcPr>
          <w:p w14:paraId="3C19548F" w14:textId="77777777" w:rsidR="00B12ACC" w:rsidRDefault="00B12ACC" w:rsidP="00B12ACC">
            <w:pPr>
              <w:widowControl/>
              <w:numPr>
                <w:ilvl w:val="0"/>
                <w:numId w:val="25"/>
              </w:numPr>
              <w:tabs>
                <w:tab w:val="left" w:pos="414"/>
              </w:tabs>
              <w:spacing w:line="360" w:lineRule="auto"/>
              <w:ind w:left="414" w:hanging="404"/>
              <w:jc w:val="both"/>
              <w:rPr>
                <w:sz w:val="24"/>
                <w:szCs w:val="24"/>
              </w:rPr>
            </w:pPr>
            <w:r>
              <w:rPr>
                <w:sz w:val="24"/>
                <w:szCs w:val="24"/>
              </w:rPr>
              <w:t>Виробництво готових страв для подій;</w:t>
            </w:r>
          </w:p>
          <w:p w14:paraId="32CDC7AB" w14:textId="77777777" w:rsidR="00B12ACC" w:rsidRDefault="00B12ACC" w:rsidP="00B12ACC">
            <w:pPr>
              <w:widowControl/>
              <w:numPr>
                <w:ilvl w:val="0"/>
                <w:numId w:val="25"/>
              </w:numPr>
              <w:tabs>
                <w:tab w:val="left" w:pos="414"/>
              </w:tabs>
              <w:spacing w:line="360" w:lineRule="auto"/>
              <w:ind w:left="414" w:hanging="404"/>
              <w:jc w:val="both"/>
              <w:rPr>
                <w:sz w:val="24"/>
                <w:szCs w:val="24"/>
              </w:rPr>
            </w:pPr>
            <w:r>
              <w:rPr>
                <w:sz w:val="24"/>
                <w:szCs w:val="24"/>
              </w:rPr>
              <w:t>Організація фірм конгресів і торговельних виставок;</w:t>
            </w:r>
          </w:p>
          <w:p w14:paraId="1B71BD2C" w14:textId="77777777" w:rsidR="00B12ACC" w:rsidRDefault="00B12ACC" w:rsidP="00B12ACC">
            <w:pPr>
              <w:widowControl/>
              <w:numPr>
                <w:ilvl w:val="0"/>
                <w:numId w:val="25"/>
              </w:numPr>
              <w:tabs>
                <w:tab w:val="left" w:pos="414"/>
              </w:tabs>
              <w:spacing w:after="200" w:line="360" w:lineRule="auto"/>
              <w:ind w:left="414" w:hanging="404"/>
              <w:jc w:val="both"/>
              <w:rPr>
                <w:sz w:val="24"/>
                <w:szCs w:val="24"/>
              </w:rPr>
            </w:pPr>
            <w:r>
              <w:rPr>
                <w:sz w:val="24"/>
                <w:szCs w:val="24"/>
              </w:rPr>
              <w:t>Ресторани, надання послуг харчування.</w:t>
            </w:r>
          </w:p>
        </w:tc>
      </w:tr>
      <w:tr w:rsidR="00B12ACC" w14:paraId="2C43305F" w14:textId="77777777" w:rsidTr="008E78B4">
        <w:tc>
          <w:tcPr>
            <w:tcW w:w="567" w:type="dxa"/>
            <w:tcBorders>
              <w:top w:val="single" w:sz="4" w:space="0" w:color="000000"/>
              <w:left w:val="single" w:sz="4" w:space="0" w:color="000000"/>
              <w:bottom w:val="single" w:sz="4" w:space="0" w:color="000000"/>
              <w:right w:val="single" w:sz="4" w:space="0" w:color="000000"/>
            </w:tcBorders>
          </w:tcPr>
          <w:p w14:paraId="5580CB64" w14:textId="77777777" w:rsidR="00B12ACC" w:rsidRDefault="00B12ACC" w:rsidP="00B12ACC">
            <w:pPr>
              <w:spacing w:line="360" w:lineRule="auto"/>
              <w:jc w:val="both"/>
              <w:rPr>
                <w:sz w:val="24"/>
                <w:szCs w:val="24"/>
              </w:rPr>
            </w:pPr>
            <w:r>
              <w:rPr>
                <w:sz w:val="24"/>
                <w:szCs w:val="24"/>
              </w:rPr>
              <w:t>7</w:t>
            </w:r>
          </w:p>
        </w:tc>
        <w:tc>
          <w:tcPr>
            <w:tcW w:w="4548" w:type="dxa"/>
            <w:tcBorders>
              <w:top w:val="single" w:sz="4" w:space="0" w:color="000000"/>
              <w:left w:val="single" w:sz="4" w:space="0" w:color="000000"/>
              <w:bottom w:val="single" w:sz="4" w:space="0" w:color="000000"/>
              <w:right w:val="single" w:sz="4" w:space="0" w:color="000000"/>
            </w:tcBorders>
          </w:tcPr>
          <w:p w14:paraId="4907AF64" w14:textId="77777777" w:rsidR="00B12ACC" w:rsidRDefault="00B12ACC" w:rsidP="00B12ACC">
            <w:pPr>
              <w:spacing w:line="360" w:lineRule="auto"/>
              <w:jc w:val="both"/>
              <w:rPr>
                <w:sz w:val="24"/>
                <w:szCs w:val="24"/>
              </w:rPr>
            </w:pPr>
            <w:r>
              <w:rPr>
                <w:sz w:val="24"/>
                <w:szCs w:val="24"/>
              </w:rPr>
              <w:t>Величина активів, тис. грн.</w:t>
            </w:r>
          </w:p>
        </w:tc>
        <w:tc>
          <w:tcPr>
            <w:tcW w:w="4456" w:type="dxa"/>
            <w:tcBorders>
              <w:top w:val="single" w:sz="4" w:space="0" w:color="000000"/>
              <w:left w:val="single" w:sz="4" w:space="0" w:color="000000"/>
              <w:bottom w:val="single" w:sz="4" w:space="0" w:color="000000"/>
              <w:right w:val="single" w:sz="4" w:space="0" w:color="000000"/>
            </w:tcBorders>
          </w:tcPr>
          <w:p w14:paraId="46E07707" w14:textId="77777777" w:rsidR="00B12ACC" w:rsidRDefault="00B12ACC" w:rsidP="00B12ACC">
            <w:pPr>
              <w:spacing w:line="360" w:lineRule="auto"/>
              <w:jc w:val="both"/>
              <w:rPr>
                <w:sz w:val="24"/>
                <w:szCs w:val="24"/>
              </w:rPr>
            </w:pPr>
            <w:r>
              <w:rPr>
                <w:sz w:val="24"/>
                <w:szCs w:val="24"/>
              </w:rPr>
              <w:t>5249 тис. грн.</w:t>
            </w:r>
          </w:p>
        </w:tc>
      </w:tr>
    </w:tbl>
    <w:p w14:paraId="28A36469" w14:textId="77777777" w:rsidR="00B12ACC" w:rsidRDefault="00B12ACC" w:rsidP="00B12ACC">
      <w:pPr>
        <w:spacing w:line="360" w:lineRule="auto"/>
        <w:jc w:val="both"/>
      </w:pPr>
    </w:p>
    <w:p w14:paraId="1F4FD6F4" w14:textId="77777777" w:rsidR="00B12ACC" w:rsidRDefault="00B12ACC" w:rsidP="00B12ACC">
      <w:pPr>
        <w:spacing w:line="360" w:lineRule="auto"/>
        <w:jc w:val="both"/>
        <w:rPr>
          <w:sz w:val="28"/>
          <w:szCs w:val="28"/>
        </w:rPr>
      </w:pPr>
      <w:r>
        <w:rPr>
          <w:sz w:val="28"/>
          <w:szCs w:val="28"/>
        </w:rPr>
        <w:t>Продовження таблиці 2.1</w:t>
      </w:r>
    </w:p>
    <w:tbl>
      <w:tblPr>
        <w:tblW w:w="957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4548"/>
        <w:gridCol w:w="4456"/>
      </w:tblGrid>
      <w:tr w:rsidR="00B12ACC" w14:paraId="21A109B6" w14:textId="77777777" w:rsidTr="008E78B4">
        <w:tc>
          <w:tcPr>
            <w:tcW w:w="567" w:type="dxa"/>
            <w:tcBorders>
              <w:top w:val="single" w:sz="4" w:space="0" w:color="000000"/>
              <w:left w:val="single" w:sz="4" w:space="0" w:color="000000"/>
              <w:bottom w:val="single" w:sz="4" w:space="0" w:color="000000"/>
              <w:right w:val="single" w:sz="4" w:space="0" w:color="000000"/>
            </w:tcBorders>
          </w:tcPr>
          <w:p w14:paraId="54F61B11" w14:textId="77777777" w:rsidR="00B12ACC" w:rsidRDefault="00B12ACC" w:rsidP="00B12ACC">
            <w:pPr>
              <w:spacing w:line="360" w:lineRule="auto"/>
              <w:jc w:val="both"/>
              <w:rPr>
                <w:sz w:val="24"/>
                <w:szCs w:val="24"/>
              </w:rPr>
            </w:pPr>
            <w:r>
              <w:rPr>
                <w:sz w:val="24"/>
                <w:szCs w:val="24"/>
              </w:rPr>
              <w:t>№</w:t>
            </w:r>
          </w:p>
        </w:tc>
        <w:tc>
          <w:tcPr>
            <w:tcW w:w="4548" w:type="dxa"/>
            <w:tcBorders>
              <w:top w:val="single" w:sz="4" w:space="0" w:color="000000"/>
              <w:left w:val="single" w:sz="4" w:space="0" w:color="000000"/>
              <w:bottom w:val="single" w:sz="4" w:space="0" w:color="000000"/>
              <w:right w:val="single" w:sz="4" w:space="0" w:color="000000"/>
            </w:tcBorders>
          </w:tcPr>
          <w:p w14:paraId="00793F82" w14:textId="77777777" w:rsidR="00B12ACC" w:rsidRDefault="00B12ACC" w:rsidP="00B12ACC">
            <w:pPr>
              <w:spacing w:line="360" w:lineRule="auto"/>
              <w:jc w:val="both"/>
              <w:rPr>
                <w:sz w:val="24"/>
                <w:szCs w:val="24"/>
              </w:rPr>
            </w:pPr>
            <w:r>
              <w:rPr>
                <w:sz w:val="24"/>
                <w:szCs w:val="24"/>
              </w:rPr>
              <w:t>Ознаки</w:t>
            </w:r>
          </w:p>
        </w:tc>
        <w:tc>
          <w:tcPr>
            <w:tcW w:w="4456" w:type="dxa"/>
            <w:tcBorders>
              <w:top w:val="single" w:sz="4" w:space="0" w:color="000000"/>
              <w:left w:val="single" w:sz="4" w:space="0" w:color="000000"/>
              <w:bottom w:val="single" w:sz="4" w:space="0" w:color="000000"/>
              <w:right w:val="single" w:sz="4" w:space="0" w:color="000000"/>
            </w:tcBorders>
          </w:tcPr>
          <w:p w14:paraId="46861A05" w14:textId="77777777" w:rsidR="00B12ACC" w:rsidRDefault="00B12ACC" w:rsidP="00B12ACC">
            <w:pPr>
              <w:spacing w:line="360" w:lineRule="auto"/>
              <w:jc w:val="both"/>
              <w:rPr>
                <w:sz w:val="24"/>
                <w:szCs w:val="24"/>
              </w:rPr>
            </w:pPr>
            <w:r>
              <w:rPr>
                <w:sz w:val="24"/>
                <w:szCs w:val="24"/>
              </w:rPr>
              <w:t>Характеристика</w:t>
            </w:r>
          </w:p>
        </w:tc>
      </w:tr>
      <w:tr w:rsidR="00B12ACC" w14:paraId="35C57A5C" w14:textId="77777777" w:rsidTr="008E78B4">
        <w:tc>
          <w:tcPr>
            <w:tcW w:w="567" w:type="dxa"/>
            <w:tcBorders>
              <w:top w:val="single" w:sz="4" w:space="0" w:color="000000"/>
              <w:left w:val="single" w:sz="4" w:space="0" w:color="000000"/>
              <w:bottom w:val="single" w:sz="4" w:space="0" w:color="000000"/>
              <w:right w:val="single" w:sz="4" w:space="0" w:color="000000"/>
            </w:tcBorders>
          </w:tcPr>
          <w:p w14:paraId="39FE4C88" w14:textId="77777777" w:rsidR="00B12ACC" w:rsidRDefault="00B12ACC" w:rsidP="00B12ACC">
            <w:pPr>
              <w:spacing w:line="360" w:lineRule="auto"/>
              <w:jc w:val="both"/>
              <w:rPr>
                <w:sz w:val="24"/>
                <w:szCs w:val="24"/>
              </w:rPr>
            </w:pPr>
            <w:r>
              <w:rPr>
                <w:sz w:val="24"/>
                <w:szCs w:val="24"/>
              </w:rPr>
              <w:t>7.1</w:t>
            </w:r>
          </w:p>
        </w:tc>
        <w:tc>
          <w:tcPr>
            <w:tcW w:w="4548" w:type="dxa"/>
            <w:tcBorders>
              <w:top w:val="single" w:sz="4" w:space="0" w:color="000000"/>
              <w:left w:val="single" w:sz="4" w:space="0" w:color="000000"/>
              <w:bottom w:val="single" w:sz="4" w:space="0" w:color="000000"/>
              <w:right w:val="single" w:sz="4" w:space="0" w:color="000000"/>
            </w:tcBorders>
          </w:tcPr>
          <w:p w14:paraId="6BCAC6D5" w14:textId="77777777" w:rsidR="00B12ACC" w:rsidRDefault="00B12ACC" w:rsidP="00B12ACC">
            <w:pPr>
              <w:spacing w:line="360" w:lineRule="auto"/>
              <w:jc w:val="both"/>
              <w:rPr>
                <w:sz w:val="24"/>
                <w:szCs w:val="24"/>
              </w:rPr>
            </w:pPr>
            <w:r>
              <w:rPr>
                <w:sz w:val="24"/>
                <w:szCs w:val="24"/>
              </w:rPr>
              <w:t>у т.ч. частка необоротних активів (%)</w:t>
            </w:r>
          </w:p>
        </w:tc>
        <w:tc>
          <w:tcPr>
            <w:tcW w:w="4456" w:type="dxa"/>
            <w:tcBorders>
              <w:top w:val="single" w:sz="4" w:space="0" w:color="000000"/>
              <w:left w:val="single" w:sz="4" w:space="0" w:color="000000"/>
              <w:bottom w:val="single" w:sz="4" w:space="0" w:color="000000"/>
              <w:right w:val="single" w:sz="4" w:space="0" w:color="000000"/>
            </w:tcBorders>
          </w:tcPr>
          <w:p w14:paraId="5D3AD9E1" w14:textId="77777777" w:rsidR="00B12ACC" w:rsidRDefault="00B12ACC" w:rsidP="00B12ACC">
            <w:pPr>
              <w:spacing w:line="360" w:lineRule="auto"/>
              <w:jc w:val="both"/>
              <w:rPr>
                <w:sz w:val="24"/>
                <w:szCs w:val="24"/>
              </w:rPr>
            </w:pPr>
            <w:r>
              <w:rPr>
                <w:sz w:val="24"/>
                <w:szCs w:val="24"/>
              </w:rPr>
              <w:t>28,09%</w:t>
            </w:r>
          </w:p>
        </w:tc>
      </w:tr>
      <w:tr w:rsidR="00B12ACC" w14:paraId="452392E3" w14:textId="77777777" w:rsidTr="008E78B4">
        <w:tc>
          <w:tcPr>
            <w:tcW w:w="567" w:type="dxa"/>
            <w:tcBorders>
              <w:top w:val="single" w:sz="4" w:space="0" w:color="000000"/>
              <w:left w:val="single" w:sz="4" w:space="0" w:color="000000"/>
              <w:bottom w:val="single" w:sz="4" w:space="0" w:color="000000"/>
              <w:right w:val="single" w:sz="4" w:space="0" w:color="000000"/>
            </w:tcBorders>
          </w:tcPr>
          <w:p w14:paraId="73F3EB4B" w14:textId="77777777" w:rsidR="00B12ACC" w:rsidRDefault="00B12ACC" w:rsidP="00B12ACC">
            <w:pPr>
              <w:spacing w:line="360" w:lineRule="auto"/>
              <w:jc w:val="both"/>
              <w:rPr>
                <w:sz w:val="24"/>
                <w:szCs w:val="24"/>
              </w:rPr>
            </w:pPr>
            <w:r>
              <w:rPr>
                <w:sz w:val="24"/>
                <w:szCs w:val="24"/>
              </w:rPr>
              <w:t>7.2</w:t>
            </w:r>
          </w:p>
        </w:tc>
        <w:tc>
          <w:tcPr>
            <w:tcW w:w="4548" w:type="dxa"/>
            <w:tcBorders>
              <w:top w:val="single" w:sz="4" w:space="0" w:color="000000"/>
              <w:left w:val="single" w:sz="4" w:space="0" w:color="000000"/>
              <w:bottom w:val="single" w:sz="4" w:space="0" w:color="000000"/>
              <w:right w:val="single" w:sz="4" w:space="0" w:color="000000"/>
            </w:tcBorders>
          </w:tcPr>
          <w:p w14:paraId="6F968E36" w14:textId="77777777" w:rsidR="00B12ACC" w:rsidRDefault="00B12ACC" w:rsidP="00B12ACC">
            <w:pPr>
              <w:spacing w:line="360" w:lineRule="auto"/>
              <w:jc w:val="both"/>
              <w:rPr>
                <w:sz w:val="24"/>
                <w:szCs w:val="24"/>
              </w:rPr>
            </w:pPr>
            <w:r>
              <w:rPr>
                <w:sz w:val="24"/>
                <w:szCs w:val="24"/>
              </w:rPr>
              <w:t>частка оборотних активів (%)</w:t>
            </w:r>
          </w:p>
        </w:tc>
        <w:tc>
          <w:tcPr>
            <w:tcW w:w="4456" w:type="dxa"/>
            <w:tcBorders>
              <w:top w:val="single" w:sz="4" w:space="0" w:color="000000"/>
              <w:left w:val="single" w:sz="4" w:space="0" w:color="000000"/>
              <w:bottom w:val="single" w:sz="4" w:space="0" w:color="000000"/>
              <w:right w:val="single" w:sz="4" w:space="0" w:color="000000"/>
            </w:tcBorders>
          </w:tcPr>
          <w:p w14:paraId="7DDA9218" w14:textId="77777777" w:rsidR="00B12ACC" w:rsidRDefault="00B12ACC" w:rsidP="00B12ACC">
            <w:pPr>
              <w:spacing w:line="360" w:lineRule="auto"/>
              <w:jc w:val="both"/>
              <w:rPr>
                <w:sz w:val="24"/>
                <w:szCs w:val="24"/>
              </w:rPr>
            </w:pPr>
            <w:r>
              <w:rPr>
                <w:sz w:val="24"/>
                <w:szCs w:val="24"/>
              </w:rPr>
              <w:t>71,91%</w:t>
            </w:r>
          </w:p>
        </w:tc>
      </w:tr>
      <w:tr w:rsidR="00B12ACC" w14:paraId="55519812" w14:textId="77777777" w:rsidTr="008E78B4">
        <w:tc>
          <w:tcPr>
            <w:tcW w:w="567" w:type="dxa"/>
            <w:tcBorders>
              <w:top w:val="single" w:sz="4" w:space="0" w:color="000000"/>
              <w:left w:val="single" w:sz="4" w:space="0" w:color="000000"/>
              <w:bottom w:val="single" w:sz="4" w:space="0" w:color="000000"/>
              <w:right w:val="single" w:sz="4" w:space="0" w:color="000000"/>
            </w:tcBorders>
          </w:tcPr>
          <w:p w14:paraId="00C6E529" w14:textId="77777777" w:rsidR="00B12ACC" w:rsidRDefault="00B12ACC" w:rsidP="00B12ACC">
            <w:pPr>
              <w:spacing w:line="360" w:lineRule="auto"/>
              <w:jc w:val="both"/>
              <w:rPr>
                <w:sz w:val="24"/>
                <w:szCs w:val="24"/>
              </w:rPr>
            </w:pPr>
            <w:r>
              <w:rPr>
                <w:sz w:val="24"/>
                <w:szCs w:val="24"/>
              </w:rPr>
              <w:t>8</w:t>
            </w:r>
          </w:p>
        </w:tc>
        <w:tc>
          <w:tcPr>
            <w:tcW w:w="4548" w:type="dxa"/>
            <w:tcBorders>
              <w:top w:val="single" w:sz="4" w:space="0" w:color="000000"/>
              <w:left w:val="single" w:sz="4" w:space="0" w:color="000000"/>
              <w:bottom w:val="single" w:sz="4" w:space="0" w:color="000000"/>
              <w:right w:val="single" w:sz="4" w:space="0" w:color="000000"/>
            </w:tcBorders>
          </w:tcPr>
          <w:p w14:paraId="69520F70" w14:textId="77777777" w:rsidR="00B12ACC" w:rsidRDefault="00B12ACC" w:rsidP="00B12ACC">
            <w:pPr>
              <w:spacing w:line="360" w:lineRule="auto"/>
              <w:jc w:val="both"/>
              <w:rPr>
                <w:sz w:val="24"/>
                <w:szCs w:val="24"/>
              </w:rPr>
            </w:pPr>
            <w:r>
              <w:rPr>
                <w:sz w:val="24"/>
                <w:szCs w:val="24"/>
              </w:rPr>
              <w:t>Чисельність персоналу</w:t>
            </w:r>
          </w:p>
        </w:tc>
        <w:tc>
          <w:tcPr>
            <w:tcW w:w="4456" w:type="dxa"/>
            <w:tcBorders>
              <w:top w:val="single" w:sz="4" w:space="0" w:color="000000"/>
              <w:left w:val="single" w:sz="4" w:space="0" w:color="000000"/>
              <w:bottom w:val="single" w:sz="4" w:space="0" w:color="000000"/>
              <w:right w:val="single" w:sz="4" w:space="0" w:color="000000"/>
            </w:tcBorders>
          </w:tcPr>
          <w:p w14:paraId="0C2728B6" w14:textId="77777777" w:rsidR="00B12ACC" w:rsidRDefault="00B12ACC" w:rsidP="00B12ACC">
            <w:pPr>
              <w:spacing w:line="360" w:lineRule="auto"/>
              <w:jc w:val="both"/>
              <w:rPr>
                <w:sz w:val="24"/>
                <w:szCs w:val="24"/>
              </w:rPr>
            </w:pPr>
            <w:r>
              <w:rPr>
                <w:sz w:val="24"/>
                <w:szCs w:val="24"/>
              </w:rPr>
              <w:t>221</w:t>
            </w:r>
          </w:p>
        </w:tc>
      </w:tr>
      <w:tr w:rsidR="00B12ACC" w14:paraId="167FA67E" w14:textId="77777777" w:rsidTr="008E78B4">
        <w:tc>
          <w:tcPr>
            <w:tcW w:w="567" w:type="dxa"/>
            <w:tcBorders>
              <w:top w:val="single" w:sz="4" w:space="0" w:color="000000"/>
              <w:left w:val="single" w:sz="4" w:space="0" w:color="000000"/>
              <w:bottom w:val="single" w:sz="4" w:space="0" w:color="000000"/>
              <w:right w:val="single" w:sz="4" w:space="0" w:color="000000"/>
            </w:tcBorders>
          </w:tcPr>
          <w:p w14:paraId="3643CF18" w14:textId="77777777" w:rsidR="00B12ACC" w:rsidRDefault="00B12ACC" w:rsidP="00B12ACC">
            <w:pPr>
              <w:spacing w:line="360" w:lineRule="auto"/>
              <w:jc w:val="both"/>
              <w:rPr>
                <w:sz w:val="24"/>
                <w:szCs w:val="24"/>
              </w:rPr>
            </w:pPr>
            <w:r>
              <w:rPr>
                <w:sz w:val="24"/>
                <w:szCs w:val="24"/>
              </w:rPr>
              <w:t>9</w:t>
            </w:r>
          </w:p>
        </w:tc>
        <w:tc>
          <w:tcPr>
            <w:tcW w:w="4548" w:type="dxa"/>
            <w:tcBorders>
              <w:top w:val="single" w:sz="4" w:space="0" w:color="000000"/>
              <w:left w:val="single" w:sz="4" w:space="0" w:color="000000"/>
              <w:bottom w:val="single" w:sz="4" w:space="0" w:color="000000"/>
              <w:right w:val="single" w:sz="4" w:space="0" w:color="000000"/>
            </w:tcBorders>
          </w:tcPr>
          <w:p w14:paraId="626C9C6A" w14:textId="77777777" w:rsidR="00B12ACC" w:rsidRDefault="00B12ACC" w:rsidP="00B12ACC">
            <w:pPr>
              <w:spacing w:line="360" w:lineRule="auto"/>
              <w:jc w:val="both"/>
              <w:rPr>
                <w:sz w:val="24"/>
                <w:szCs w:val="24"/>
              </w:rPr>
            </w:pPr>
            <w:r>
              <w:rPr>
                <w:sz w:val="24"/>
                <w:szCs w:val="24"/>
              </w:rPr>
              <w:t xml:space="preserve">Тип організаційної структури </w:t>
            </w:r>
          </w:p>
        </w:tc>
        <w:tc>
          <w:tcPr>
            <w:tcW w:w="4456" w:type="dxa"/>
            <w:tcBorders>
              <w:top w:val="single" w:sz="4" w:space="0" w:color="000000"/>
              <w:left w:val="single" w:sz="4" w:space="0" w:color="000000"/>
              <w:bottom w:val="single" w:sz="4" w:space="0" w:color="000000"/>
              <w:right w:val="single" w:sz="4" w:space="0" w:color="000000"/>
            </w:tcBorders>
          </w:tcPr>
          <w:p w14:paraId="7BB98065" w14:textId="77777777" w:rsidR="00B12ACC" w:rsidRDefault="00B12ACC" w:rsidP="00B12ACC">
            <w:pPr>
              <w:spacing w:line="360" w:lineRule="auto"/>
              <w:jc w:val="both"/>
              <w:rPr>
                <w:sz w:val="24"/>
                <w:szCs w:val="24"/>
              </w:rPr>
            </w:pPr>
            <w:r>
              <w:rPr>
                <w:sz w:val="24"/>
                <w:szCs w:val="24"/>
              </w:rPr>
              <w:t>Лінійно-функціональна</w:t>
            </w:r>
          </w:p>
        </w:tc>
      </w:tr>
      <w:tr w:rsidR="00B12ACC" w14:paraId="61A72091" w14:textId="77777777" w:rsidTr="008E78B4">
        <w:tc>
          <w:tcPr>
            <w:tcW w:w="567" w:type="dxa"/>
            <w:tcBorders>
              <w:top w:val="single" w:sz="4" w:space="0" w:color="000000"/>
              <w:left w:val="single" w:sz="4" w:space="0" w:color="000000"/>
              <w:bottom w:val="single" w:sz="4" w:space="0" w:color="000000"/>
              <w:right w:val="single" w:sz="4" w:space="0" w:color="000000"/>
            </w:tcBorders>
          </w:tcPr>
          <w:p w14:paraId="3A22F6BB" w14:textId="77777777" w:rsidR="00B12ACC" w:rsidRDefault="00B12ACC" w:rsidP="00B12ACC">
            <w:pPr>
              <w:spacing w:line="360" w:lineRule="auto"/>
              <w:jc w:val="both"/>
              <w:rPr>
                <w:sz w:val="24"/>
                <w:szCs w:val="24"/>
              </w:rPr>
            </w:pPr>
            <w:r>
              <w:rPr>
                <w:sz w:val="24"/>
                <w:szCs w:val="24"/>
              </w:rPr>
              <w:t>10</w:t>
            </w:r>
          </w:p>
        </w:tc>
        <w:tc>
          <w:tcPr>
            <w:tcW w:w="4548" w:type="dxa"/>
            <w:tcBorders>
              <w:top w:val="single" w:sz="4" w:space="0" w:color="000000"/>
              <w:left w:val="single" w:sz="4" w:space="0" w:color="000000"/>
              <w:bottom w:val="single" w:sz="4" w:space="0" w:color="000000"/>
              <w:right w:val="single" w:sz="4" w:space="0" w:color="000000"/>
            </w:tcBorders>
          </w:tcPr>
          <w:p w14:paraId="6A603E4B" w14:textId="77777777" w:rsidR="00B12ACC" w:rsidRDefault="00B12ACC" w:rsidP="00B12ACC">
            <w:pPr>
              <w:spacing w:line="360" w:lineRule="auto"/>
              <w:jc w:val="both"/>
              <w:rPr>
                <w:sz w:val="24"/>
                <w:szCs w:val="24"/>
              </w:rPr>
            </w:pPr>
            <w:r>
              <w:rPr>
                <w:sz w:val="24"/>
                <w:szCs w:val="24"/>
              </w:rPr>
              <w:t>Загальна місткість</w:t>
            </w:r>
          </w:p>
        </w:tc>
        <w:tc>
          <w:tcPr>
            <w:tcW w:w="4456" w:type="dxa"/>
            <w:tcBorders>
              <w:top w:val="single" w:sz="4" w:space="0" w:color="000000"/>
              <w:left w:val="single" w:sz="4" w:space="0" w:color="000000"/>
              <w:bottom w:val="single" w:sz="4" w:space="0" w:color="000000"/>
              <w:right w:val="single" w:sz="4" w:space="0" w:color="000000"/>
            </w:tcBorders>
          </w:tcPr>
          <w:p w14:paraId="0942C5B3" w14:textId="77777777" w:rsidR="00B12ACC" w:rsidRDefault="00B12ACC" w:rsidP="00B12ACC">
            <w:pPr>
              <w:spacing w:line="360" w:lineRule="auto"/>
              <w:jc w:val="both"/>
              <w:rPr>
                <w:sz w:val="24"/>
                <w:szCs w:val="24"/>
              </w:rPr>
            </w:pPr>
            <w:r>
              <w:rPr>
                <w:sz w:val="24"/>
                <w:szCs w:val="24"/>
              </w:rPr>
              <w:t>56</w:t>
            </w:r>
          </w:p>
        </w:tc>
      </w:tr>
      <w:tr w:rsidR="00B12ACC" w14:paraId="6D53131B" w14:textId="77777777" w:rsidTr="008E78B4">
        <w:tc>
          <w:tcPr>
            <w:tcW w:w="567" w:type="dxa"/>
            <w:tcBorders>
              <w:top w:val="single" w:sz="4" w:space="0" w:color="000000"/>
              <w:left w:val="single" w:sz="4" w:space="0" w:color="000000"/>
              <w:bottom w:val="single" w:sz="4" w:space="0" w:color="000000"/>
              <w:right w:val="single" w:sz="4" w:space="0" w:color="000000"/>
            </w:tcBorders>
          </w:tcPr>
          <w:p w14:paraId="639951E3" w14:textId="77777777" w:rsidR="00B12ACC" w:rsidRDefault="00B12ACC" w:rsidP="00B12ACC">
            <w:pPr>
              <w:spacing w:line="360" w:lineRule="auto"/>
              <w:jc w:val="both"/>
              <w:rPr>
                <w:sz w:val="24"/>
                <w:szCs w:val="24"/>
              </w:rPr>
            </w:pPr>
            <w:r>
              <w:rPr>
                <w:sz w:val="24"/>
                <w:szCs w:val="24"/>
              </w:rPr>
              <w:t>11</w:t>
            </w:r>
          </w:p>
        </w:tc>
        <w:tc>
          <w:tcPr>
            <w:tcW w:w="4548" w:type="dxa"/>
            <w:tcBorders>
              <w:top w:val="single" w:sz="4" w:space="0" w:color="000000"/>
              <w:left w:val="single" w:sz="4" w:space="0" w:color="000000"/>
              <w:bottom w:val="single" w:sz="4" w:space="0" w:color="000000"/>
              <w:right w:val="single" w:sz="4" w:space="0" w:color="000000"/>
            </w:tcBorders>
          </w:tcPr>
          <w:p w14:paraId="0BE74AEF" w14:textId="77777777" w:rsidR="00B12ACC" w:rsidRDefault="00B12ACC" w:rsidP="00B12ACC">
            <w:pPr>
              <w:spacing w:line="360" w:lineRule="auto"/>
              <w:jc w:val="both"/>
              <w:rPr>
                <w:sz w:val="24"/>
                <w:szCs w:val="24"/>
              </w:rPr>
            </w:pPr>
            <w:r>
              <w:rPr>
                <w:sz w:val="24"/>
                <w:szCs w:val="24"/>
              </w:rPr>
              <w:t>Кухня ресторану</w:t>
            </w:r>
          </w:p>
        </w:tc>
        <w:tc>
          <w:tcPr>
            <w:tcW w:w="4456" w:type="dxa"/>
            <w:tcBorders>
              <w:top w:val="single" w:sz="4" w:space="0" w:color="000000"/>
              <w:left w:val="single" w:sz="4" w:space="0" w:color="000000"/>
              <w:bottom w:val="single" w:sz="4" w:space="0" w:color="000000"/>
              <w:right w:val="single" w:sz="4" w:space="0" w:color="000000"/>
            </w:tcBorders>
          </w:tcPr>
          <w:p w14:paraId="433261A8" w14:textId="77777777" w:rsidR="00B12ACC" w:rsidRDefault="00B12ACC" w:rsidP="00B12ACC">
            <w:pPr>
              <w:spacing w:line="360" w:lineRule="auto"/>
              <w:jc w:val="both"/>
              <w:rPr>
                <w:sz w:val="24"/>
                <w:szCs w:val="24"/>
              </w:rPr>
            </w:pPr>
            <w:r>
              <w:rPr>
                <w:sz w:val="24"/>
                <w:szCs w:val="24"/>
              </w:rPr>
              <w:t>Європейська кухня</w:t>
            </w:r>
          </w:p>
          <w:p w14:paraId="7ED931A9" w14:textId="77777777" w:rsidR="00B12ACC" w:rsidRDefault="00B12ACC" w:rsidP="00B12ACC">
            <w:pPr>
              <w:spacing w:line="360" w:lineRule="auto"/>
              <w:jc w:val="both"/>
              <w:rPr>
                <w:sz w:val="24"/>
                <w:szCs w:val="24"/>
              </w:rPr>
            </w:pPr>
            <w:r>
              <w:rPr>
                <w:sz w:val="24"/>
                <w:szCs w:val="24"/>
              </w:rPr>
              <w:t>Українська кухня</w:t>
            </w:r>
          </w:p>
        </w:tc>
      </w:tr>
    </w:tbl>
    <w:p w14:paraId="2710F69C" w14:textId="77777777" w:rsidR="00B12ACC" w:rsidRDefault="00B12ACC" w:rsidP="00B12ACC">
      <w:pPr>
        <w:spacing w:line="360" w:lineRule="auto"/>
        <w:jc w:val="both"/>
        <w:rPr>
          <w:sz w:val="28"/>
          <w:szCs w:val="28"/>
        </w:rPr>
      </w:pPr>
    </w:p>
    <w:p w14:paraId="50D185A1" w14:textId="77777777" w:rsidR="00B12ACC" w:rsidRDefault="00B12ACC" w:rsidP="00B12ACC">
      <w:pPr>
        <w:spacing w:line="360" w:lineRule="auto"/>
        <w:jc w:val="both"/>
        <w:rPr>
          <w:sz w:val="28"/>
          <w:szCs w:val="28"/>
        </w:rPr>
      </w:pPr>
      <w:r>
        <w:rPr>
          <w:sz w:val="28"/>
          <w:szCs w:val="28"/>
        </w:rPr>
        <w:t>Організаційну структуру управління рестораном наведемо на рис. 2.1.</w:t>
      </w:r>
    </w:p>
    <w:p w14:paraId="11004BDB" w14:textId="77777777" w:rsidR="00B12ACC" w:rsidRDefault="00B12ACC" w:rsidP="00B12ACC">
      <w:pPr>
        <w:spacing w:line="360" w:lineRule="auto"/>
        <w:jc w:val="both"/>
        <w:rPr>
          <w:sz w:val="28"/>
          <w:szCs w:val="28"/>
        </w:rPr>
      </w:pPr>
      <w:r>
        <w:rPr>
          <w:noProof/>
          <w:color w:val="000000"/>
          <w:sz w:val="28"/>
          <w:szCs w:val="28"/>
          <w:lang w:val="ru-RU" w:eastAsia="ru-RU"/>
        </w:rPr>
        <mc:AlternateContent>
          <mc:Choice Requires="wpg">
            <w:drawing>
              <wp:inline distT="0" distB="0" distL="114300" distR="114300" wp14:anchorId="34A2A959" wp14:editId="5F4784AF">
                <wp:extent cx="5991225" cy="2293620"/>
                <wp:effectExtent l="0" t="0" r="0" b="0"/>
                <wp:docPr id="2077491450" name="Групувати 2077491450"/>
                <wp:cNvGraphicFramePr/>
                <a:graphic xmlns:a="http://schemas.openxmlformats.org/drawingml/2006/main">
                  <a:graphicData uri="http://schemas.microsoft.com/office/word/2010/wordprocessingGroup">
                    <wpg:wgp>
                      <wpg:cNvGrpSpPr/>
                      <wpg:grpSpPr>
                        <a:xfrm>
                          <a:off x="0" y="0"/>
                          <a:ext cx="5991225" cy="2293620"/>
                          <a:chOff x="2344025" y="2626825"/>
                          <a:chExt cx="5997600" cy="2299975"/>
                        </a:xfrm>
                      </wpg:grpSpPr>
                      <wpg:grpSp>
                        <wpg:cNvPr id="1749199831" name="Групувати 1749199831"/>
                        <wpg:cNvGrpSpPr/>
                        <wpg:grpSpPr>
                          <a:xfrm>
                            <a:off x="2350388" y="2633190"/>
                            <a:ext cx="5991225" cy="2293600"/>
                            <a:chOff x="0" y="0"/>
                            <a:chExt cx="5991225" cy="2293600"/>
                          </a:xfrm>
                        </wpg:grpSpPr>
                        <wps:wsp>
                          <wps:cNvPr id="503919370" name="Прямокутник 503919370"/>
                          <wps:cNvSpPr/>
                          <wps:spPr>
                            <a:xfrm>
                              <a:off x="0" y="0"/>
                              <a:ext cx="5991225" cy="2293600"/>
                            </a:xfrm>
                            <a:prstGeom prst="rect">
                              <a:avLst/>
                            </a:prstGeom>
                            <a:noFill/>
                            <a:ln>
                              <a:noFill/>
                            </a:ln>
                          </wps:spPr>
                          <wps:txbx>
                            <w:txbxContent>
                              <w:p w14:paraId="34DFB0BC" w14:textId="77777777" w:rsidR="008E78B4" w:rsidRDefault="008E78B4" w:rsidP="00B12ACC">
                                <w:pPr>
                                  <w:textDirection w:val="btLr"/>
                                </w:pPr>
                              </w:p>
                            </w:txbxContent>
                          </wps:txbx>
                          <wps:bodyPr spcFirstLastPara="1" wrap="square" lIns="91425" tIns="91425" rIns="91425" bIns="91425" anchor="ctr" anchorCtr="0">
                            <a:noAutofit/>
                          </wps:bodyPr>
                        </wps:wsp>
                        <wps:wsp>
                          <wps:cNvPr id="1649620591" name="Прямокутник: округлені кути 1649620591"/>
                          <wps:cNvSpPr/>
                          <wps:spPr>
                            <a:xfrm>
                              <a:off x="200000" y="0"/>
                              <a:ext cx="5537223" cy="326702"/>
                            </a:xfrm>
                            <a:prstGeom prst="roundRect">
                              <a:avLst>
                                <a:gd name="adj" fmla="val 16667"/>
                              </a:avLst>
                            </a:prstGeom>
                            <a:solidFill>
                              <a:srgbClr val="FFFFFF"/>
                            </a:solidFill>
                            <a:ln w="12700" cap="flat" cmpd="sng">
                              <a:solidFill>
                                <a:srgbClr val="000000"/>
                              </a:solidFill>
                              <a:prstDash val="solid"/>
                              <a:round/>
                              <a:headEnd type="none" w="sm" len="sm"/>
                              <a:tailEnd type="none" w="sm" len="sm"/>
                            </a:ln>
                          </wps:spPr>
                          <wps:txbx>
                            <w:txbxContent>
                              <w:p w14:paraId="08B36B49" w14:textId="77777777" w:rsidR="008E78B4" w:rsidRDefault="008E78B4" w:rsidP="00B12ACC">
                                <w:pPr>
                                  <w:jc w:val="center"/>
                                  <w:textDirection w:val="btLr"/>
                                </w:pPr>
                                <w:r>
                                  <w:rPr>
                                    <w:color w:val="000000"/>
                                    <w:sz w:val="28"/>
                                  </w:rPr>
                                  <w:t>Директор</w:t>
                                </w:r>
                              </w:p>
                            </w:txbxContent>
                          </wps:txbx>
                          <wps:bodyPr spcFirstLastPara="1" wrap="square" lIns="88900" tIns="38100" rIns="88900" bIns="38100" anchor="t" anchorCtr="0">
                            <a:noAutofit/>
                          </wps:bodyPr>
                        </wps:wsp>
                        <wps:wsp>
                          <wps:cNvPr id="441061817" name="Прямокутник: округлені кути 441061817"/>
                          <wps:cNvSpPr/>
                          <wps:spPr>
                            <a:xfrm>
                              <a:off x="0" y="633298"/>
                              <a:ext cx="1479306" cy="485252"/>
                            </a:xfrm>
                            <a:prstGeom prst="roundRect">
                              <a:avLst>
                                <a:gd name="adj" fmla="val 16667"/>
                              </a:avLst>
                            </a:prstGeom>
                            <a:solidFill>
                              <a:srgbClr val="FFFFFF"/>
                            </a:solidFill>
                            <a:ln w="12700" cap="flat" cmpd="sng">
                              <a:solidFill>
                                <a:srgbClr val="000000"/>
                              </a:solidFill>
                              <a:prstDash val="solid"/>
                              <a:round/>
                              <a:headEnd type="none" w="sm" len="sm"/>
                              <a:tailEnd type="none" w="sm" len="sm"/>
                            </a:ln>
                          </wps:spPr>
                          <wps:txbx>
                            <w:txbxContent>
                              <w:p w14:paraId="1734E727" w14:textId="77777777" w:rsidR="008E78B4" w:rsidRDefault="008E78B4" w:rsidP="00B12ACC">
                                <w:pPr>
                                  <w:jc w:val="center"/>
                                  <w:textDirection w:val="btLr"/>
                                </w:pPr>
                                <w:r>
                                  <w:rPr>
                                    <w:color w:val="000000"/>
                                    <w:sz w:val="28"/>
                                  </w:rPr>
                                  <w:t>Шеф-кухар</w:t>
                                </w:r>
                              </w:p>
                            </w:txbxContent>
                          </wps:txbx>
                          <wps:bodyPr spcFirstLastPara="1" wrap="square" lIns="88900" tIns="38100" rIns="88900" bIns="38100" anchor="t" anchorCtr="0">
                            <a:noAutofit/>
                          </wps:bodyPr>
                        </wps:wsp>
                        <wps:wsp>
                          <wps:cNvPr id="1356503143" name="Прямокутник: округлені кути 1356503143"/>
                          <wps:cNvSpPr/>
                          <wps:spPr>
                            <a:xfrm>
                              <a:off x="1584306" y="633298"/>
                              <a:ext cx="1277605" cy="419231"/>
                            </a:xfrm>
                            <a:prstGeom prst="roundRect">
                              <a:avLst>
                                <a:gd name="adj" fmla="val 16667"/>
                              </a:avLst>
                            </a:prstGeom>
                            <a:solidFill>
                              <a:srgbClr val="FFFFFF"/>
                            </a:solidFill>
                            <a:ln w="12700" cap="flat" cmpd="sng">
                              <a:solidFill>
                                <a:srgbClr val="000000"/>
                              </a:solidFill>
                              <a:prstDash val="solid"/>
                              <a:round/>
                              <a:headEnd type="none" w="sm" len="sm"/>
                              <a:tailEnd type="none" w="sm" len="sm"/>
                            </a:ln>
                          </wps:spPr>
                          <wps:txbx>
                            <w:txbxContent>
                              <w:p w14:paraId="5410CD29" w14:textId="77777777" w:rsidR="008E78B4" w:rsidRDefault="008E78B4" w:rsidP="00B12ACC">
                                <w:pPr>
                                  <w:jc w:val="center"/>
                                  <w:textDirection w:val="btLr"/>
                                </w:pPr>
                                <w:r>
                                  <w:rPr>
                                    <w:color w:val="000000"/>
                                    <w:sz w:val="28"/>
                                  </w:rPr>
                                  <w:t>Комірник</w:t>
                                </w:r>
                              </w:p>
                            </w:txbxContent>
                          </wps:txbx>
                          <wps:bodyPr spcFirstLastPara="1" wrap="square" lIns="88900" tIns="38100" rIns="88900" bIns="38100" anchor="t" anchorCtr="0">
                            <a:noAutofit/>
                          </wps:bodyPr>
                        </wps:wsp>
                        <wps:wsp>
                          <wps:cNvPr id="1454018611" name="Прямокутник: округлені кути 1454018611"/>
                          <wps:cNvSpPr/>
                          <wps:spPr>
                            <a:xfrm>
                              <a:off x="0" y="1381533"/>
                              <a:ext cx="1857307" cy="857569"/>
                            </a:xfrm>
                            <a:prstGeom prst="roundRect">
                              <a:avLst>
                                <a:gd name="adj" fmla="val 16667"/>
                              </a:avLst>
                            </a:prstGeom>
                            <a:solidFill>
                              <a:srgbClr val="FFFFFF"/>
                            </a:solidFill>
                            <a:ln w="12700" cap="flat" cmpd="sng">
                              <a:solidFill>
                                <a:srgbClr val="000000"/>
                              </a:solidFill>
                              <a:prstDash val="solid"/>
                              <a:round/>
                              <a:headEnd type="none" w="sm" len="sm"/>
                              <a:tailEnd type="none" w="sm" len="sm"/>
                            </a:ln>
                          </wps:spPr>
                          <wps:txbx>
                            <w:txbxContent>
                              <w:p w14:paraId="2058616F" w14:textId="77777777" w:rsidR="008E78B4" w:rsidRDefault="008E78B4" w:rsidP="00B12ACC">
                                <w:pPr>
                                  <w:ind w:left="200"/>
                                  <w:textDirection w:val="btLr"/>
                                </w:pPr>
                                <w:r>
                                  <w:rPr>
                                    <w:color w:val="000000"/>
                                    <w:sz w:val="28"/>
                                  </w:rPr>
                                  <w:t>Робітники кухні</w:t>
                                </w:r>
                              </w:p>
                              <w:p w14:paraId="799EA395" w14:textId="77777777" w:rsidR="008E78B4" w:rsidRDefault="008E78B4" w:rsidP="00B12ACC">
                                <w:pPr>
                                  <w:ind w:left="200"/>
                                  <w:textDirection w:val="btLr"/>
                                </w:pPr>
                                <w:r>
                                  <w:rPr>
                                    <w:color w:val="000000"/>
                                    <w:sz w:val="28"/>
                                  </w:rPr>
                                  <w:t>Офіціанти</w:t>
                                </w:r>
                              </w:p>
                            </w:txbxContent>
                          </wps:txbx>
                          <wps:bodyPr spcFirstLastPara="1" wrap="square" lIns="88900" tIns="38100" rIns="88900" bIns="38100" anchor="t" anchorCtr="0">
                            <a:noAutofit/>
                          </wps:bodyPr>
                        </wps:wsp>
                        <wps:wsp>
                          <wps:cNvPr id="1391855504" name="Прямокутник: округлені кути 1391855504"/>
                          <wps:cNvSpPr/>
                          <wps:spPr>
                            <a:xfrm>
                              <a:off x="2486010" y="1381233"/>
                              <a:ext cx="2656211" cy="857469"/>
                            </a:xfrm>
                            <a:prstGeom prst="roundRect">
                              <a:avLst>
                                <a:gd name="adj" fmla="val 16667"/>
                              </a:avLst>
                            </a:prstGeom>
                            <a:solidFill>
                              <a:srgbClr val="FFFFFF"/>
                            </a:solidFill>
                            <a:ln w="12700" cap="flat" cmpd="sng">
                              <a:solidFill>
                                <a:srgbClr val="000000"/>
                              </a:solidFill>
                              <a:prstDash val="solid"/>
                              <a:round/>
                              <a:headEnd type="none" w="sm" len="sm"/>
                              <a:tailEnd type="none" w="sm" len="sm"/>
                            </a:ln>
                          </wps:spPr>
                          <wps:txbx>
                            <w:txbxContent>
                              <w:p w14:paraId="6B46D07D" w14:textId="77777777" w:rsidR="008E78B4" w:rsidRDefault="008E78B4" w:rsidP="00B12ACC">
                                <w:pPr>
                                  <w:ind w:left="200"/>
                                  <w:textDirection w:val="btLr"/>
                                </w:pPr>
                                <w:r>
                                  <w:rPr>
                                    <w:color w:val="000000"/>
                                    <w:sz w:val="28"/>
                                  </w:rPr>
                                  <w:t>Посудомийка</w:t>
                                </w:r>
                              </w:p>
                              <w:p w14:paraId="16B92EC5" w14:textId="77777777" w:rsidR="008E78B4" w:rsidRDefault="008E78B4" w:rsidP="00B12ACC">
                                <w:pPr>
                                  <w:ind w:left="200"/>
                                  <w:textDirection w:val="btLr"/>
                                </w:pPr>
                                <w:r>
                                  <w:rPr>
                                    <w:color w:val="000000"/>
                                    <w:sz w:val="28"/>
                                  </w:rPr>
                                  <w:t>Прибиральниця</w:t>
                                </w:r>
                              </w:p>
                              <w:p w14:paraId="5943E9A5" w14:textId="77777777" w:rsidR="008E78B4" w:rsidRDefault="008E78B4" w:rsidP="00B12ACC">
                                <w:pPr>
                                  <w:ind w:left="200"/>
                                  <w:textDirection w:val="btLr"/>
                                </w:pPr>
                                <w:r>
                                  <w:rPr>
                                    <w:color w:val="000000"/>
                                    <w:sz w:val="28"/>
                                  </w:rPr>
                                  <w:t>Менеджер із закупок</w:t>
                                </w:r>
                              </w:p>
                            </w:txbxContent>
                          </wps:txbx>
                          <wps:bodyPr spcFirstLastPara="1" wrap="square" lIns="88900" tIns="38100" rIns="88900" bIns="38100" anchor="t" anchorCtr="0">
                            <a:noAutofit/>
                          </wps:bodyPr>
                        </wps:wsp>
                        <wps:wsp>
                          <wps:cNvPr id="972091092" name="Прямокутник: округлені кути 972091092"/>
                          <wps:cNvSpPr/>
                          <wps:spPr>
                            <a:xfrm>
                              <a:off x="3209913" y="633298"/>
                              <a:ext cx="1200105" cy="341707"/>
                            </a:xfrm>
                            <a:prstGeom prst="roundRect">
                              <a:avLst>
                                <a:gd name="adj" fmla="val 16667"/>
                              </a:avLst>
                            </a:prstGeom>
                            <a:solidFill>
                              <a:srgbClr val="FFFFFF"/>
                            </a:solidFill>
                            <a:ln w="12700" cap="flat" cmpd="sng">
                              <a:solidFill>
                                <a:srgbClr val="000000"/>
                              </a:solidFill>
                              <a:prstDash val="solid"/>
                              <a:round/>
                              <a:headEnd type="none" w="sm" len="sm"/>
                              <a:tailEnd type="none" w="sm" len="sm"/>
                            </a:ln>
                          </wps:spPr>
                          <wps:txbx>
                            <w:txbxContent>
                              <w:p w14:paraId="200D9363" w14:textId="77777777" w:rsidR="008E78B4" w:rsidRDefault="008E78B4" w:rsidP="00B12ACC">
                                <w:pPr>
                                  <w:jc w:val="center"/>
                                  <w:textDirection w:val="btLr"/>
                                </w:pPr>
                                <w:r>
                                  <w:rPr>
                                    <w:color w:val="000000"/>
                                    <w:sz w:val="28"/>
                                  </w:rPr>
                                  <w:t xml:space="preserve">Охорона </w:t>
                                </w:r>
                              </w:p>
                            </w:txbxContent>
                          </wps:txbx>
                          <wps:bodyPr spcFirstLastPara="1" wrap="square" lIns="88900" tIns="38100" rIns="88900" bIns="38100" anchor="t" anchorCtr="0">
                            <a:noAutofit/>
                          </wps:bodyPr>
                        </wps:wsp>
                        <wps:wsp>
                          <wps:cNvPr id="1551339772" name="Прямокутник: округлені кути 1551339772"/>
                          <wps:cNvSpPr/>
                          <wps:spPr>
                            <a:xfrm>
                              <a:off x="4562419" y="633298"/>
                              <a:ext cx="1422405" cy="341707"/>
                            </a:xfrm>
                            <a:prstGeom prst="roundRect">
                              <a:avLst>
                                <a:gd name="adj" fmla="val 16667"/>
                              </a:avLst>
                            </a:prstGeom>
                            <a:solidFill>
                              <a:srgbClr val="FFFFFF"/>
                            </a:solidFill>
                            <a:ln w="12700" cap="flat" cmpd="sng">
                              <a:solidFill>
                                <a:srgbClr val="000000"/>
                              </a:solidFill>
                              <a:prstDash val="solid"/>
                              <a:round/>
                              <a:headEnd type="none" w="sm" len="sm"/>
                              <a:tailEnd type="none" w="sm" len="sm"/>
                            </a:ln>
                          </wps:spPr>
                          <wps:txbx>
                            <w:txbxContent>
                              <w:p w14:paraId="679B511C" w14:textId="77777777" w:rsidR="008E78B4" w:rsidRDefault="008E78B4" w:rsidP="00B12ACC">
                                <w:pPr>
                                  <w:jc w:val="center"/>
                                  <w:textDirection w:val="btLr"/>
                                </w:pPr>
                                <w:r>
                                  <w:rPr>
                                    <w:color w:val="000000"/>
                                    <w:sz w:val="28"/>
                                  </w:rPr>
                                  <w:t xml:space="preserve">Бухгалтер </w:t>
                                </w:r>
                              </w:p>
                            </w:txbxContent>
                          </wps:txbx>
                          <wps:bodyPr spcFirstLastPara="1" wrap="square" lIns="88900" tIns="38100" rIns="88900" bIns="38100" anchor="t" anchorCtr="0">
                            <a:noAutofit/>
                          </wps:bodyPr>
                        </wps:wsp>
                        <wps:wsp>
                          <wps:cNvPr id="104622194" name="Полілінія: фігура 104622194"/>
                          <wps:cNvSpPr/>
                          <wps:spPr>
                            <a:xfrm>
                              <a:off x="657202" y="326702"/>
                              <a:ext cx="0" cy="306596"/>
                            </a:xfrm>
                            <a:custGeom>
                              <a:avLst/>
                              <a:gdLst/>
                              <a:ahLst/>
                              <a:cxnLst/>
                              <a:rect l="l" t="t" r="r" b="b"/>
                              <a:pathLst>
                                <a:path w="1" h="306596" extrusionOk="0">
                                  <a:moveTo>
                                    <a:pt x="0" y="0"/>
                                  </a:moveTo>
                                  <a:lnTo>
                                    <a:pt x="0" y="306596"/>
                                  </a:lnTo>
                                </a:path>
                              </a:pathLst>
                            </a:custGeom>
                            <a:solidFill>
                              <a:srgbClr val="FFFFFF"/>
                            </a:solidFill>
                            <a:ln w="12700"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wps:wsp>
                          <wps:cNvPr id="2048479070" name="Полілінія: фігура 2048479070"/>
                          <wps:cNvSpPr/>
                          <wps:spPr>
                            <a:xfrm>
                              <a:off x="2142708" y="326702"/>
                              <a:ext cx="0" cy="306596"/>
                            </a:xfrm>
                            <a:custGeom>
                              <a:avLst/>
                              <a:gdLst/>
                              <a:ahLst/>
                              <a:cxnLst/>
                              <a:rect l="l" t="t" r="r" b="b"/>
                              <a:pathLst>
                                <a:path w="1" h="306596" extrusionOk="0">
                                  <a:moveTo>
                                    <a:pt x="0" y="0"/>
                                  </a:moveTo>
                                  <a:lnTo>
                                    <a:pt x="0" y="306596"/>
                                  </a:lnTo>
                                </a:path>
                              </a:pathLst>
                            </a:custGeom>
                            <a:solidFill>
                              <a:srgbClr val="FFFFFF"/>
                            </a:solidFill>
                            <a:ln w="12700"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wps:wsp>
                          <wps:cNvPr id="664512719" name="Полілінія: фігура 664512719"/>
                          <wps:cNvSpPr/>
                          <wps:spPr>
                            <a:xfrm>
                              <a:off x="3711515" y="326702"/>
                              <a:ext cx="0" cy="306596"/>
                            </a:xfrm>
                            <a:custGeom>
                              <a:avLst/>
                              <a:gdLst/>
                              <a:ahLst/>
                              <a:cxnLst/>
                              <a:rect l="l" t="t" r="r" b="b"/>
                              <a:pathLst>
                                <a:path w="1" h="306596" extrusionOk="0">
                                  <a:moveTo>
                                    <a:pt x="0" y="0"/>
                                  </a:moveTo>
                                  <a:lnTo>
                                    <a:pt x="0" y="306596"/>
                                  </a:lnTo>
                                </a:path>
                              </a:pathLst>
                            </a:custGeom>
                            <a:solidFill>
                              <a:srgbClr val="FFFFFF"/>
                            </a:solidFill>
                            <a:ln w="12700"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wps:wsp>
                          <wps:cNvPr id="1510916625" name="Полілінія: фігура 1510916625"/>
                          <wps:cNvSpPr/>
                          <wps:spPr>
                            <a:xfrm>
                              <a:off x="5086321" y="326702"/>
                              <a:ext cx="0" cy="306596"/>
                            </a:xfrm>
                            <a:custGeom>
                              <a:avLst/>
                              <a:gdLst/>
                              <a:ahLst/>
                              <a:cxnLst/>
                              <a:rect l="l" t="t" r="r" b="b"/>
                              <a:pathLst>
                                <a:path w="1" h="306596" extrusionOk="0">
                                  <a:moveTo>
                                    <a:pt x="0" y="0"/>
                                  </a:moveTo>
                                  <a:lnTo>
                                    <a:pt x="0" y="306596"/>
                                  </a:lnTo>
                                </a:path>
                              </a:pathLst>
                            </a:custGeom>
                            <a:solidFill>
                              <a:srgbClr val="FFFFFF"/>
                            </a:solidFill>
                            <a:ln w="12700"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wps:wsp>
                          <wps:cNvPr id="7847286" name="Полілінія: фігура 7847286"/>
                          <wps:cNvSpPr/>
                          <wps:spPr>
                            <a:xfrm>
                              <a:off x="3062012" y="326702"/>
                              <a:ext cx="0" cy="1054831"/>
                            </a:xfrm>
                            <a:custGeom>
                              <a:avLst/>
                              <a:gdLst/>
                              <a:ahLst/>
                              <a:cxnLst/>
                              <a:rect l="l" t="t" r="r" b="b"/>
                              <a:pathLst>
                                <a:path w="1" h="1054831" extrusionOk="0">
                                  <a:moveTo>
                                    <a:pt x="0" y="0"/>
                                  </a:moveTo>
                                  <a:lnTo>
                                    <a:pt x="0" y="1054831"/>
                                  </a:lnTo>
                                </a:path>
                              </a:pathLst>
                            </a:custGeom>
                            <a:solidFill>
                              <a:srgbClr val="FFFFFF"/>
                            </a:solidFill>
                            <a:ln w="12700"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wps:wsp>
                          <wps:cNvPr id="1264392495" name="Полілінія: фігура 1264392495"/>
                          <wps:cNvSpPr/>
                          <wps:spPr>
                            <a:xfrm>
                              <a:off x="682902" y="1107547"/>
                              <a:ext cx="0" cy="273986"/>
                            </a:xfrm>
                            <a:custGeom>
                              <a:avLst/>
                              <a:gdLst/>
                              <a:ahLst/>
                              <a:cxnLst/>
                              <a:rect l="l" t="t" r="r" b="b"/>
                              <a:pathLst>
                                <a:path w="1" h="273986" extrusionOk="0">
                                  <a:moveTo>
                                    <a:pt x="0" y="0"/>
                                  </a:moveTo>
                                  <a:lnTo>
                                    <a:pt x="0" y="273986"/>
                                  </a:lnTo>
                                </a:path>
                              </a:pathLst>
                            </a:custGeom>
                            <a:solidFill>
                              <a:srgbClr val="FFFFFF"/>
                            </a:solidFill>
                            <a:ln w="12700"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wpg:grpSp>
                    </wpg:wgp>
                  </a:graphicData>
                </a:graphic>
              </wp:inline>
            </w:drawing>
          </mc:Choice>
          <mc:Fallback>
            <w:pict>
              <v:group w14:anchorId="34A2A959" id="Групувати 2077491450" o:spid="_x0000_s1033" style="width:471.75pt;height:180.6pt;mso-position-horizontal-relative:char;mso-position-vertical-relative:line" coordorigin="23440,26268" coordsize="59976,229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">
                <v:group id="Групувати 1749199831" o:spid="_x0000_s1034" style="position:absolute;left:23503;top:26331;width:59913;height:22936" coordsize="59912,22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">
                  <v:rect id="Прямокутник 503919370" o:spid="_x0000_s1035" style="position:absolute;width:59912;height:229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" filled="f" stroked="f">
                    <v:textbox inset="2.53958mm,2.53958mm,2.53958mm,2.53958mm">
                      <w:txbxContent>
                        <w:p w14:paraId="34DFB0BC" w14:textId="77777777" w:rsidR="008E78B4" w:rsidRDefault="008E78B4" w:rsidP="00B12ACC">
                          <w:pPr>
                            <w:textDirection w:val="btLr"/>
                          </w:pPr>
                        </w:p>
                      </w:txbxContent>
                    </v:textbox>
                  </v:rect>
                  <v:roundrect id="Прямокутник: округлені кути 1649620591" o:spid="_x0000_s1036" style="position:absolute;left:2000;width:55372;height:326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" strokeweight="1pt">
                    <v:stroke startarrowwidth="narrow" startarrowlength="short" endarrowwidth="narrow" endarrowlength="short"/>
                    <v:textbox inset="7pt,3pt,7pt,3pt">
                      <w:txbxContent>
                        <w:p w14:paraId="08B36B49" w14:textId="77777777" w:rsidR="008E78B4" w:rsidRDefault="008E78B4" w:rsidP="00B12ACC">
                          <w:pPr>
                            <w:jc w:val="center"/>
                            <w:textDirection w:val="btLr"/>
                          </w:pPr>
                          <w:r>
                            <w:rPr>
                              <w:color w:val="000000"/>
                              <w:sz w:val="28"/>
                            </w:rPr>
                            <w:t>Директор</w:t>
                          </w:r>
                        </w:p>
                      </w:txbxContent>
                    </v:textbox>
                  </v:roundrect>
                  <v:roundrect id="Прямокутник: округлені кути 441061817" o:spid="_x0000_s1037" style="position:absolute;top:6332;width:14793;height:485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" strokeweight="1pt">
                    <v:stroke startarrowwidth="narrow" startarrowlength="short" endarrowwidth="narrow" endarrowlength="short"/>
                    <v:textbox inset="7pt,3pt,7pt,3pt">
                      <w:txbxContent>
                        <w:p w14:paraId="1734E727" w14:textId="77777777" w:rsidR="008E78B4" w:rsidRDefault="008E78B4" w:rsidP="00B12ACC">
                          <w:pPr>
                            <w:jc w:val="center"/>
                            <w:textDirection w:val="btLr"/>
                          </w:pPr>
                          <w:r>
                            <w:rPr>
                              <w:color w:val="000000"/>
                              <w:sz w:val="28"/>
                            </w:rPr>
                            <w:t>Шеф-кухар</w:t>
                          </w:r>
                        </w:p>
                      </w:txbxContent>
                    </v:textbox>
                  </v:roundrect>
                  <v:roundrect id="Прямокутник: округлені кути 1356503143" o:spid="_x0000_s1038" style="position:absolute;left:15843;top:6332;width:12776;height:41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" strokeweight="1pt">
                    <v:stroke startarrowwidth="narrow" startarrowlength="short" endarrowwidth="narrow" endarrowlength="short"/>
                    <v:textbox inset="7pt,3pt,7pt,3pt">
                      <w:txbxContent>
                        <w:p w14:paraId="5410CD29" w14:textId="77777777" w:rsidR="008E78B4" w:rsidRDefault="008E78B4" w:rsidP="00B12ACC">
                          <w:pPr>
                            <w:jc w:val="center"/>
                            <w:textDirection w:val="btLr"/>
                          </w:pPr>
                          <w:r>
                            <w:rPr>
                              <w:color w:val="000000"/>
                              <w:sz w:val="28"/>
                            </w:rPr>
                            <w:t>Комірник</w:t>
                          </w:r>
                        </w:p>
                      </w:txbxContent>
                    </v:textbox>
                  </v:roundrect>
                  <v:roundrect id="Прямокутник: округлені кути 1454018611" o:spid="_x0000_s1039" style="position:absolute;top:13815;width:18573;height:857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" strokeweight="1pt">
                    <v:stroke startarrowwidth="narrow" startarrowlength="short" endarrowwidth="narrow" endarrowlength="short"/>
                    <v:textbox inset="7pt,3pt,7pt,3pt">
                      <w:txbxContent>
                        <w:p w14:paraId="2058616F" w14:textId="77777777" w:rsidR="008E78B4" w:rsidRDefault="008E78B4" w:rsidP="00B12ACC">
                          <w:pPr>
                            <w:ind w:left="200"/>
                            <w:textDirection w:val="btLr"/>
                          </w:pPr>
                          <w:r>
                            <w:rPr>
                              <w:color w:val="000000"/>
                              <w:sz w:val="28"/>
                            </w:rPr>
                            <w:t>Робітники кухні</w:t>
                          </w:r>
                        </w:p>
                        <w:p w14:paraId="799EA395" w14:textId="77777777" w:rsidR="008E78B4" w:rsidRDefault="008E78B4" w:rsidP="00B12ACC">
                          <w:pPr>
                            <w:ind w:left="200"/>
                            <w:textDirection w:val="btLr"/>
                          </w:pPr>
                          <w:r>
                            <w:rPr>
                              <w:color w:val="000000"/>
                              <w:sz w:val="28"/>
                            </w:rPr>
                            <w:t>Офіціанти</w:t>
                          </w:r>
                        </w:p>
                      </w:txbxContent>
                    </v:textbox>
                  </v:roundrect>
                  <v:roundrect id="Прямокутник: округлені кути 1391855504" o:spid="_x0000_s1040" style="position:absolute;left:24860;top:13812;width:26562;height:85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" strokeweight="1pt">
                    <v:stroke startarrowwidth="narrow" startarrowlength="short" endarrowwidth="narrow" endarrowlength="short"/>
                    <v:textbox inset="7pt,3pt,7pt,3pt">
                      <w:txbxContent>
                        <w:p w14:paraId="6B46D07D" w14:textId="77777777" w:rsidR="008E78B4" w:rsidRDefault="008E78B4" w:rsidP="00B12ACC">
                          <w:pPr>
                            <w:ind w:left="200"/>
                            <w:textDirection w:val="btLr"/>
                          </w:pPr>
                          <w:r>
                            <w:rPr>
                              <w:color w:val="000000"/>
                              <w:sz w:val="28"/>
                            </w:rPr>
                            <w:t>Посудомийка</w:t>
                          </w:r>
                        </w:p>
                        <w:p w14:paraId="16B92EC5" w14:textId="77777777" w:rsidR="008E78B4" w:rsidRDefault="008E78B4" w:rsidP="00B12ACC">
                          <w:pPr>
                            <w:ind w:left="200"/>
                            <w:textDirection w:val="btLr"/>
                          </w:pPr>
                          <w:r>
                            <w:rPr>
                              <w:color w:val="000000"/>
                              <w:sz w:val="28"/>
                            </w:rPr>
                            <w:t>Прибиральниця</w:t>
                          </w:r>
                        </w:p>
                        <w:p w14:paraId="5943E9A5" w14:textId="77777777" w:rsidR="008E78B4" w:rsidRDefault="008E78B4" w:rsidP="00B12ACC">
                          <w:pPr>
                            <w:ind w:left="200"/>
                            <w:textDirection w:val="btLr"/>
                          </w:pPr>
                          <w:r>
                            <w:rPr>
                              <w:color w:val="000000"/>
                              <w:sz w:val="28"/>
                            </w:rPr>
                            <w:t>Менеджер із закупок</w:t>
                          </w:r>
                        </w:p>
                      </w:txbxContent>
                    </v:textbox>
                  </v:roundrect>
                  <v:roundrect id="Прямокутник: округлені кути 972091092" o:spid="_x0000_s1041" style="position:absolute;left:32099;top:6332;width:12001;height:341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" strokeweight="1pt">
                    <v:stroke startarrowwidth="narrow" startarrowlength="short" endarrowwidth="narrow" endarrowlength="short"/>
                    <v:textbox inset="7pt,3pt,7pt,3pt">
                      <w:txbxContent>
                        <w:p w14:paraId="200D9363" w14:textId="77777777" w:rsidR="008E78B4" w:rsidRDefault="008E78B4" w:rsidP="00B12ACC">
                          <w:pPr>
                            <w:jc w:val="center"/>
                            <w:textDirection w:val="btLr"/>
                          </w:pPr>
                          <w:r>
                            <w:rPr>
                              <w:color w:val="000000"/>
                              <w:sz w:val="28"/>
                            </w:rPr>
                            <w:t xml:space="preserve">Охорона </w:t>
                          </w:r>
                        </w:p>
                      </w:txbxContent>
                    </v:textbox>
                  </v:roundrect>
                  <v:roundrect id="Прямокутник: округлені кути 1551339772" o:spid="_x0000_s1042" style="position:absolute;left:45624;top:6332;width:14224;height:341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" strokeweight="1pt">
                    <v:stroke startarrowwidth="narrow" startarrowlength="short" endarrowwidth="narrow" endarrowlength="short"/>
                    <v:textbox inset="7pt,3pt,7pt,3pt">
                      <w:txbxContent>
                        <w:p w14:paraId="679B511C" w14:textId="77777777" w:rsidR="008E78B4" w:rsidRDefault="008E78B4" w:rsidP="00B12ACC">
                          <w:pPr>
                            <w:jc w:val="center"/>
                            <w:textDirection w:val="btLr"/>
                          </w:pPr>
                          <w:r>
                            <w:rPr>
                              <w:color w:val="000000"/>
                              <w:sz w:val="28"/>
                            </w:rPr>
                            <w:t xml:space="preserve">Бухгалтер </w:t>
                          </w:r>
                        </w:p>
                      </w:txbxContent>
                    </v:textbox>
                  </v:roundrect>
                  <v:shape id="Полілінія: фігура 104622194" o:spid="_x0000_s1043" style="position:absolute;left:6572;top:3267;width:0;height:3065;visibility:visible;mso-wrap-style:square;v-text-anchor:middle" coordsize="1,306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" path="m,l,306596e" strokeweight="1pt">
                    <v:stroke startarrowwidth="narrow" startarrowlength="short" endarrow="block"/>
                    <v:path arrowok="t" o:extrusionok="f"/>
                  </v:shape>
                  <v:shape id="Полілінія: фігура 2048479070" o:spid="_x0000_s1044" style="position:absolute;left:21427;top:3267;width:0;height:3065;visibility:visible;mso-wrap-style:square;v-text-anchor:middle" coordsize="1,306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" path="m,l,306596e" strokeweight="1pt">
                    <v:stroke startarrowwidth="narrow" startarrowlength="short" endarrow="block"/>
                    <v:path arrowok="t" o:extrusionok="f"/>
                  </v:shape>
                  <v:shape id="Полілінія: фігура 664512719" o:spid="_x0000_s1045" style="position:absolute;left:37115;top:3267;width:0;height:3065;visibility:visible;mso-wrap-style:square;v-text-anchor:middle" coordsize="1,306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" path="m,l,306596e" strokeweight="1pt">
                    <v:stroke startarrowwidth="narrow" startarrowlength="short" endarrow="block"/>
                    <v:path arrowok="t" o:extrusionok="f"/>
                  </v:shape>
                  <v:shape id="Полілінія: фігура 1510916625" o:spid="_x0000_s1046" style="position:absolute;left:50863;top:3267;width:0;height:3065;visibility:visible;mso-wrap-style:square;v-text-anchor:middle" coordsize="1,306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" path="m,l,306596e" strokeweight="1pt">
                    <v:stroke startarrowwidth="narrow" startarrowlength="short" endarrow="block"/>
                    <v:path arrowok="t" o:extrusionok="f"/>
                  </v:shape>
                  <v:shape id="Полілінія: фігура 7847286" o:spid="_x0000_s1047" style="position:absolute;left:30620;top:3267;width:0;height:10548;visibility:visible;mso-wrap-style:square;v-text-anchor:middle" coordsize="1,1054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" path="m,l,1054831e" strokeweight="1pt">
                    <v:stroke startarrowwidth="narrow" startarrowlength="short" endarrow="block"/>
                    <v:path arrowok="t" o:extrusionok="f"/>
                  </v:shape>
                  <v:shape id="Полілінія: фігура 1264392495" o:spid="_x0000_s1048" style="position:absolute;left:6829;top:11075;width:0;height:2740;visibility:visible;mso-wrap-style:square;v-text-anchor:middle" coordsize="1,273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" path="m,l,273986e" strokeweight="1pt">
                    <v:stroke startarrowwidth="narrow" startarrowlength="short" endarrow="block"/>
                    <v:path arrowok="t" o:extrusionok="f"/>
                  </v:shape>
                </v:group>
                <w10:anchorlock/>
              </v:group>
            </w:pict>
          </mc:Fallback>
        </mc:AlternateContent>
      </w:r>
    </w:p>
    <w:p w14:paraId="536AC648" w14:textId="77777777" w:rsidR="00B12ACC" w:rsidRDefault="00B12ACC" w:rsidP="00B12ACC">
      <w:pPr>
        <w:spacing w:line="360" w:lineRule="auto"/>
        <w:jc w:val="both"/>
        <w:rPr>
          <w:b/>
          <w:sz w:val="28"/>
          <w:szCs w:val="28"/>
        </w:rPr>
      </w:pPr>
      <w:r>
        <w:rPr>
          <w:b/>
          <w:sz w:val="28"/>
          <w:szCs w:val="28"/>
        </w:rPr>
        <w:t>Рис. 2.1. Організаційна структура управлінням ресторану «Барбарис»</w:t>
      </w:r>
    </w:p>
    <w:p w14:paraId="42459B10" w14:textId="77777777" w:rsidR="00B12ACC" w:rsidRDefault="00B12ACC" w:rsidP="00B12ACC">
      <w:pPr>
        <w:spacing w:line="360" w:lineRule="auto"/>
        <w:jc w:val="both"/>
        <w:rPr>
          <w:sz w:val="28"/>
          <w:szCs w:val="28"/>
        </w:rPr>
      </w:pPr>
    </w:p>
    <w:p w14:paraId="035A85AA" w14:textId="77777777" w:rsidR="00B12ACC" w:rsidRDefault="00B12ACC" w:rsidP="00B12ACC">
      <w:pPr>
        <w:spacing w:line="360" w:lineRule="auto"/>
        <w:jc w:val="both"/>
        <w:rPr>
          <w:color w:val="000000"/>
          <w:sz w:val="28"/>
          <w:szCs w:val="28"/>
        </w:rPr>
      </w:pPr>
      <w:r>
        <w:rPr>
          <w:color w:val="000000"/>
          <w:sz w:val="28"/>
          <w:szCs w:val="28"/>
        </w:rPr>
        <w:t xml:space="preserve">Організаційна структура ресторану «Барбарис» більше належить до лінійно-функціонального типу, однак зв’язки підпорядкування визначені не раціонально. Так, у своїй діяльності служба управління організаційною поведінкою має застосовувати різні методи впливу на персонал з метою забезпечення ефективної реалізації кадрової політики. Найважливішими серед таких методів є: правові, адміністративно-розпорядчі, соціально-економічні та психологічні методи. </w:t>
      </w:r>
    </w:p>
    <w:p w14:paraId="42C67DDC" w14:textId="77777777" w:rsidR="00B12ACC" w:rsidRDefault="00B12ACC" w:rsidP="00B12ACC">
      <w:pPr>
        <w:spacing w:line="360" w:lineRule="auto"/>
        <w:jc w:val="both"/>
        <w:rPr>
          <w:color w:val="000000"/>
          <w:sz w:val="28"/>
          <w:szCs w:val="28"/>
        </w:rPr>
      </w:pPr>
      <w:r>
        <w:rPr>
          <w:color w:val="000000"/>
          <w:sz w:val="28"/>
          <w:szCs w:val="28"/>
        </w:rPr>
        <w:t xml:space="preserve">Важливими організаційно-розпорядницькими документами в ресторані «Барбарис» є Правила внутрішнього розпорядку, що включають: загальні положення; порядок прийому і звільнення працівників; основні обов’язки працівників; робочий час і його </w:t>
      </w:r>
      <w:r>
        <w:rPr>
          <w:color w:val="000000"/>
          <w:sz w:val="28"/>
          <w:szCs w:val="28"/>
        </w:rPr>
        <w:lastRenderedPageBreak/>
        <w:t>використання; винагорода за успіхи в роботі; відповідальність за порушення трудової дисципліни.</w:t>
      </w:r>
    </w:p>
    <w:p w14:paraId="53D7361D" w14:textId="77777777" w:rsidR="00B12ACC" w:rsidRDefault="00B12ACC" w:rsidP="00B12ACC">
      <w:pPr>
        <w:tabs>
          <w:tab w:val="left" w:pos="0"/>
          <w:tab w:val="left" w:pos="1560"/>
        </w:tabs>
        <w:spacing w:line="360" w:lineRule="auto"/>
        <w:jc w:val="both"/>
        <w:rPr>
          <w:color w:val="000000"/>
          <w:sz w:val="28"/>
          <w:szCs w:val="28"/>
        </w:rPr>
      </w:pPr>
      <w:r>
        <w:rPr>
          <w:color w:val="000000"/>
          <w:sz w:val="28"/>
          <w:szCs w:val="28"/>
        </w:rPr>
        <w:t>В ресторані «Барбарис» організоване обслуговування споживачів офіціантами. Налагоджена співпраця з постачальниками, які добре зарекомендували себе на ринку товарів та послуг. Основна інформація про постачальників матеріально-технічного оснащення, які співпрацюють з рестораном «Барбарис», наведені у табл. 2.2.</w:t>
      </w:r>
    </w:p>
    <w:p w14:paraId="0243E489" w14:textId="77777777" w:rsidR="00B12ACC" w:rsidRDefault="00B12ACC" w:rsidP="00B12ACC">
      <w:pPr>
        <w:spacing w:line="360" w:lineRule="auto"/>
        <w:jc w:val="both"/>
        <w:rPr>
          <w:color w:val="000000"/>
          <w:sz w:val="28"/>
          <w:szCs w:val="28"/>
        </w:rPr>
      </w:pPr>
      <w:r>
        <w:rPr>
          <w:color w:val="000000"/>
          <w:sz w:val="28"/>
          <w:szCs w:val="28"/>
        </w:rPr>
        <w:t>Таблиця 2.2 – Характеристика потенційних постачальників матеріально-технічного оснащення ресторану «Барбарис»</w:t>
      </w: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36"/>
        <w:gridCol w:w="3260"/>
        <w:gridCol w:w="2374"/>
      </w:tblGrid>
      <w:tr w:rsidR="00B12ACC" w14:paraId="23FB375B" w14:textId="77777777" w:rsidTr="008E78B4">
        <w:trPr>
          <w:jc w:val="center"/>
        </w:trPr>
        <w:tc>
          <w:tcPr>
            <w:tcW w:w="3936" w:type="dxa"/>
            <w:tcBorders>
              <w:top w:val="single" w:sz="4" w:space="0" w:color="000000"/>
              <w:left w:val="single" w:sz="4" w:space="0" w:color="000000"/>
              <w:bottom w:val="single" w:sz="4" w:space="0" w:color="000000"/>
              <w:right w:val="single" w:sz="4" w:space="0" w:color="000000"/>
            </w:tcBorders>
            <w:vAlign w:val="center"/>
          </w:tcPr>
          <w:p w14:paraId="01A301C3" w14:textId="77777777" w:rsidR="00B12ACC" w:rsidRDefault="00B12ACC" w:rsidP="00B12ACC">
            <w:pPr>
              <w:spacing w:line="360" w:lineRule="auto"/>
              <w:jc w:val="both"/>
              <w:rPr>
                <w:color w:val="000000"/>
                <w:sz w:val="24"/>
                <w:szCs w:val="24"/>
              </w:rPr>
            </w:pPr>
            <w:r>
              <w:rPr>
                <w:color w:val="000000"/>
                <w:sz w:val="24"/>
                <w:szCs w:val="24"/>
              </w:rPr>
              <w:t>Назва продуктів</w:t>
            </w:r>
          </w:p>
          <w:p w14:paraId="65874CD6" w14:textId="77777777" w:rsidR="00B12ACC" w:rsidRDefault="00B12ACC" w:rsidP="00B12ACC">
            <w:pPr>
              <w:spacing w:line="360" w:lineRule="auto"/>
              <w:jc w:val="both"/>
              <w:rPr>
                <w:color w:val="000000"/>
                <w:sz w:val="24"/>
                <w:szCs w:val="24"/>
              </w:rPr>
            </w:pPr>
            <w:r>
              <w:rPr>
                <w:color w:val="000000"/>
                <w:sz w:val="24"/>
                <w:szCs w:val="24"/>
              </w:rPr>
              <w:t>(предметів матеріально-технічного призначення)</w:t>
            </w:r>
          </w:p>
        </w:tc>
        <w:tc>
          <w:tcPr>
            <w:tcW w:w="3260" w:type="dxa"/>
            <w:tcBorders>
              <w:top w:val="single" w:sz="4" w:space="0" w:color="000000"/>
              <w:left w:val="single" w:sz="4" w:space="0" w:color="000000"/>
              <w:bottom w:val="single" w:sz="4" w:space="0" w:color="000000"/>
              <w:right w:val="single" w:sz="4" w:space="0" w:color="000000"/>
            </w:tcBorders>
            <w:vAlign w:val="center"/>
          </w:tcPr>
          <w:p w14:paraId="129BAB05" w14:textId="77777777" w:rsidR="00B12ACC" w:rsidRDefault="00B12ACC" w:rsidP="00B12ACC">
            <w:pPr>
              <w:spacing w:line="360" w:lineRule="auto"/>
              <w:jc w:val="both"/>
              <w:rPr>
                <w:color w:val="000000"/>
                <w:sz w:val="24"/>
                <w:szCs w:val="24"/>
              </w:rPr>
            </w:pPr>
            <w:r>
              <w:rPr>
                <w:color w:val="000000"/>
                <w:sz w:val="24"/>
                <w:szCs w:val="24"/>
              </w:rPr>
              <w:t>Постачальник</w:t>
            </w:r>
          </w:p>
        </w:tc>
        <w:tc>
          <w:tcPr>
            <w:tcW w:w="2374" w:type="dxa"/>
            <w:tcBorders>
              <w:top w:val="single" w:sz="4" w:space="0" w:color="000000"/>
              <w:left w:val="single" w:sz="4" w:space="0" w:color="000000"/>
              <w:bottom w:val="single" w:sz="4" w:space="0" w:color="000000"/>
              <w:right w:val="single" w:sz="4" w:space="0" w:color="000000"/>
            </w:tcBorders>
            <w:vAlign w:val="center"/>
          </w:tcPr>
          <w:p w14:paraId="78FC9A28" w14:textId="77777777" w:rsidR="00B12ACC" w:rsidRDefault="00B12ACC" w:rsidP="00B12ACC">
            <w:pPr>
              <w:spacing w:line="360" w:lineRule="auto"/>
              <w:jc w:val="both"/>
              <w:rPr>
                <w:color w:val="000000"/>
                <w:sz w:val="24"/>
                <w:szCs w:val="24"/>
              </w:rPr>
            </w:pPr>
            <w:r>
              <w:rPr>
                <w:color w:val="000000"/>
                <w:sz w:val="24"/>
                <w:szCs w:val="24"/>
              </w:rPr>
              <w:t>Графік</w:t>
            </w:r>
          </w:p>
          <w:p w14:paraId="0DB2EB58" w14:textId="77777777" w:rsidR="00B12ACC" w:rsidRDefault="00B12ACC" w:rsidP="00B12ACC">
            <w:pPr>
              <w:spacing w:line="360" w:lineRule="auto"/>
              <w:jc w:val="both"/>
              <w:rPr>
                <w:color w:val="000000"/>
                <w:sz w:val="24"/>
                <w:szCs w:val="24"/>
              </w:rPr>
            </w:pPr>
            <w:r>
              <w:rPr>
                <w:color w:val="000000"/>
                <w:sz w:val="24"/>
                <w:szCs w:val="24"/>
              </w:rPr>
              <w:t>постачання</w:t>
            </w:r>
          </w:p>
        </w:tc>
      </w:tr>
      <w:tr w:rsidR="00B12ACC" w14:paraId="7A77C906" w14:textId="77777777" w:rsidTr="008E78B4">
        <w:trPr>
          <w:jc w:val="center"/>
        </w:trPr>
        <w:tc>
          <w:tcPr>
            <w:tcW w:w="3936" w:type="dxa"/>
            <w:tcBorders>
              <w:top w:val="single" w:sz="4" w:space="0" w:color="000000"/>
              <w:left w:val="single" w:sz="4" w:space="0" w:color="000000"/>
              <w:bottom w:val="single" w:sz="4" w:space="0" w:color="000000"/>
              <w:right w:val="single" w:sz="4" w:space="0" w:color="000000"/>
            </w:tcBorders>
            <w:vAlign w:val="center"/>
          </w:tcPr>
          <w:p w14:paraId="77877439" w14:textId="77777777" w:rsidR="00B12ACC" w:rsidRDefault="00B12ACC" w:rsidP="00B12ACC">
            <w:pPr>
              <w:spacing w:line="360" w:lineRule="auto"/>
              <w:jc w:val="both"/>
              <w:rPr>
                <w:color w:val="000000"/>
                <w:sz w:val="24"/>
                <w:szCs w:val="24"/>
              </w:rPr>
            </w:pPr>
            <w:r>
              <w:rPr>
                <w:color w:val="000000"/>
                <w:sz w:val="24"/>
                <w:szCs w:val="24"/>
              </w:rPr>
              <w:t>Миючі засоби</w:t>
            </w:r>
          </w:p>
        </w:tc>
        <w:tc>
          <w:tcPr>
            <w:tcW w:w="3260" w:type="dxa"/>
            <w:tcBorders>
              <w:top w:val="single" w:sz="4" w:space="0" w:color="000000"/>
              <w:left w:val="single" w:sz="4" w:space="0" w:color="000000"/>
              <w:bottom w:val="single" w:sz="4" w:space="0" w:color="000000"/>
              <w:right w:val="single" w:sz="4" w:space="0" w:color="000000"/>
            </w:tcBorders>
            <w:vAlign w:val="center"/>
          </w:tcPr>
          <w:p w14:paraId="2282AA91" w14:textId="77777777" w:rsidR="00B12ACC" w:rsidRDefault="00B12ACC" w:rsidP="00B12ACC">
            <w:pPr>
              <w:spacing w:line="360" w:lineRule="auto"/>
              <w:jc w:val="both"/>
              <w:rPr>
                <w:color w:val="000000"/>
                <w:sz w:val="24"/>
                <w:szCs w:val="24"/>
              </w:rPr>
            </w:pPr>
            <w:r>
              <w:rPr>
                <w:color w:val="000000"/>
                <w:sz w:val="24"/>
                <w:szCs w:val="24"/>
              </w:rPr>
              <w:t>ТОВ «Метро Кеш Енд Кері»</w:t>
            </w:r>
          </w:p>
        </w:tc>
        <w:tc>
          <w:tcPr>
            <w:tcW w:w="2374" w:type="dxa"/>
            <w:tcBorders>
              <w:top w:val="single" w:sz="4" w:space="0" w:color="000000"/>
              <w:left w:val="single" w:sz="4" w:space="0" w:color="000000"/>
              <w:bottom w:val="single" w:sz="4" w:space="0" w:color="000000"/>
              <w:right w:val="single" w:sz="4" w:space="0" w:color="000000"/>
            </w:tcBorders>
            <w:vAlign w:val="center"/>
          </w:tcPr>
          <w:p w14:paraId="09D639E5" w14:textId="77777777" w:rsidR="00B12ACC" w:rsidRDefault="00B12ACC" w:rsidP="00B12ACC">
            <w:pPr>
              <w:spacing w:line="360" w:lineRule="auto"/>
              <w:jc w:val="both"/>
              <w:rPr>
                <w:color w:val="000000"/>
                <w:sz w:val="24"/>
                <w:szCs w:val="24"/>
              </w:rPr>
            </w:pPr>
            <w:r>
              <w:rPr>
                <w:color w:val="000000"/>
                <w:sz w:val="24"/>
                <w:szCs w:val="24"/>
              </w:rPr>
              <w:t>Один раз в квартал</w:t>
            </w:r>
          </w:p>
        </w:tc>
      </w:tr>
      <w:tr w:rsidR="00B12ACC" w14:paraId="17B990D7" w14:textId="77777777" w:rsidTr="008E78B4">
        <w:trPr>
          <w:jc w:val="center"/>
        </w:trPr>
        <w:tc>
          <w:tcPr>
            <w:tcW w:w="3936" w:type="dxa"/>
            <w:tcBorders>
              <w:top w:val="single" w:sz="4" w:space="0" w:color="000000"/>
              <w:left w:val="single" w:sz="4" w:space="0" w:color="000000"/>
              <w:bottom w:val="single" w:sz="4" w:space="0" w:color="000000"/>
              <w:right w:val="single" w:sz="4" w:space="0" w:color="000000"/>
            </w:tcBorders>
            <w:vAlign w:val="center"/>
          </w:tcPr>
          <w:p w14:paraId="6067EC48" w14:textId="77777777" w:rsidR="00B12ACC" w:rsidRDefault="00B12ACC" w:rsidP="00B12ACC">
            <w:pPr>
              <w:spacing w:line="360" w:lineRule="auto"/>
              <w:jc w:val="both"/>
              <w:rPr>
                <w:color w:val="000000"/>
                <w:sz w:val="24"/>
                <w:szCs w:val="24"/>
              </w:rPr>
            </w:pPr>
            <w:r>
              <w:rPr>
                <w:color w:val="000000"/>
                <w:sz w:val="24"/>
                <w:szCs w:val="24"/>
              </w:rPr>
              <w:t>Серветки паперові</w:t>
            </w:r>
          </w:p>
        </w:tc>
        <w:tc>
          <w:tcPr>
            <w:tcW w:w="3260" w:type="dxa"/>
            <w:tcBorders>
              <w:top w:val="single" w:sz="4" w:space="0" w:color="000000"/>
              <w:left w:val="single" w:sz="4" w:space="0" w:color="000000"/>
              <w:bottom w:val="single" w:sz="4" w:space="0" w:color="000000"/>
              <w:right w:val="single" w:sz="4" w:space="0" w:color="000000"/>
            </w:tcBorders>
            <w:vAlign w:val="center"/>
          </w:tcPr>
          <w:p w14:paraId="0DE05ECD" w14:textId="77777777" w:rsidR="00B12ACC" w:rsidRDefault="00B12ACC" w:rsidP="00B12ACC">
            <w:pPr>
              <w:spacing w:line="360" w:lineRule="auto"/>
              <w:jc w:val="both"/>
              <w:rPr>
                <w:color w:val="000000"/>
                <w:sz w:val="24"/>
                <w:szCs w:val="24"/>
              </w:rPr>
            </w:pPr>
            <w:r>
              <w:rPr>
                <w:color w:val="000000"/>
                <w:sz w:val="24"/>
                <w:szCs w:val="24"/>
              </w:rPr>
              <w:t>ТОВ «Метро Кеш Енд Кері»</w:t>
            </w:r>
          </w:p>
        </w:tc>
        <w:tc>
          <w:tcPr>
            <w:tcW w:w="2374" w:type="dxa"/>
            <w:tcBorders>
              <w:top w:val="single" w:sz="4" w:space="0" w:color="000000"/>
              <w:left w:val="single" w:sz="4" w:space="0" w:color="000000"/>
              <w:bottom w:val="single" w:sz="4" w:space="0" w:color="000000"/>
              <w:right w:val="single" w:sz="4" w:space="0" w:color="000000"/>
            </w:tcBorders>
            <w:vAlign w:val="center"/>
          </w:tcPr>
          <w:p w14:paraId="73A18D60" w14:textId="77777777" w:rsidR="00B12ACC" w:rsidRDefault="00B12ACC" w:rsidP="00B12ACC">
            <w:pPr>
              <w:spacing w:line="360" w:lineRule="auto"/>
              <w:jc w:val="both"/>
              <w:rPr>
                <w:color w:val="000000"/>
                <w:sz w:val="24"/>
                <w:szCs w:val="24"/>
              </w:rPr>
            </w:pPr>
            <w:r>
              <w:rPr>
                <w:color w:val="000000"/>
                <w:sz w:val="24"/>
                <w:szCs w:val="24"/>
              </w:rPr>
              <w:t>Один раз в квартал</w:t>
            </w:r>
          </w:p>
        </w:tc>
      </w:tr>
      <w:tr w:rsidR="00B12ACC" w14:paraId="3A36E5E1" w14:textId="77777777" w:rsidTr="008E78B4">
        <w:trPr>
          <w:jc w:val="center"/>
        </w:trPr>
        <w:tc>
          <w:tcPr>
            <w:tcW w:w="3936" w:type="dxa"/>
            <w:tcBorders>
              <w:top w:val="single" w:sz="4" w:space="0" w:color="000000"/>
              <w:left w:val="single" w:sz="4" w:space="0" w:color="000000"/>
              <w:bottom w:val="single" w:sz="4" w:space="0" w:color="000000"/>
              <w:right w:val="single" w:sz="4" w:space="0" w:color="000000"/>
            </w:tcBorders>
            <w:vAlign w:val="center"/>
          </w:tcPr>
          <w:p w14:paraId="44F65069" w14:textId="77777777" w:rsidR="00B12ACC" w:rsidRDefault="00B12ACC" w:rsidP="00B12ACC">
            <w:pPr>
              <w:spacing w:line="360" w:lineRule="auto"/>
              <w:jc w:val="both"/>
              <w:rPr>
                <w:color w:val="000000"/>
                <w:sz w:val="24"/>
                <w:szCs w:val="24"/>
              </w:rPr>
            </w:pPr>
            <w:r>
              <w:rPr>
                <w:color w:val="000000"/>
                <w:sz w:val="24"/>
                <w:szCs w:val="24"/>
              </w:rPr>
              <w:t>Порцеляновий посуд</w:t>
            </w:r>
          </w:p>
        </w:tc>
        <w:tc>
          <w:tcPr>
            <w:tcW w:w="3260" w:type="dxa"/>
            <w:tcBorders>
              <w:top w:val="single" w:sz="4" w:space="0" w:color="000000"/>
              <w:left w:val="single" w:sz="4" w:space="0" w:color="000000"/>
              <w:bottom w:val="single" w:sz="4" w:space="0" w:color="000000"/>
              <w:right w:val="single" w:sz="4" w:space="0" w:color="000000"/>
            </w:tcBorders>
            <w:vAlign w:val="center"/>
          </w:tcPr>
          <w:p w14:paraId="3877B0D9" w14:textId="77777777" w:rsidR="00B12ACC" w:rsidRDefault="00B12ACC" w:rsidP="00B12ACC">
            <w:pPr>
              <w:spacing w:line="360" w:lineRule="auto"/>
              <w:jc w:val="both"/>
              <w:rPr>
                <w:color w:val="000000"/>
                <w:sz w:val="24"/>
                <w:szCs w:val="24"/>
              </w:rPr>
            </w:pPr>
            <w:r>
              <w:rPr>
                <w:color w:val="000000"/>
                <w:sz w:val="24"/>
                <w:szCs w:val="24"/>
              </w:rPr>
              <w:t>ПАТ «Чин чин»</w:t>
            </w:r>
          </w:p>
        </w:tc>
        <w:tc>
          <w:tcPr>
            <w:tcW w:w="2374" w:type="dxa"/>
            <w:tcBorders>
              <w:top w:val="single" w:sz="4" w:space="0" w:color="000000"/>
              <w:left w:val="single" w:sz="4" w:space="0" w:color="000000"/>
              <w:bottom w:val="single" w:sz="4" w:space="0" w:color="000000"/>
              <w:right w:val="single" w:sz="4" w:space="0" w:color="000000"/>
            </w:tcBorders>
            <w:vAlign w:val="center"/>
          </w:tcPr>
          <w:p w14:paraId="62C85377" w14:textId="77777777" w:rsidR="00B12ACC" w:rsidRDefault="00B12ACC" w:rsidP="00B12ACC">
            <w:pPr>
              <w:spacing w:line="360" w:lineRule="auto"/>
              <w:jc w:val="both"/>
              <w:rPr>
                <w:color w:val="000000"/>
                <w:sz w:val="24"/>
                <w:szCs w:val="24"/>
              </w:rPr>
            </w:pPr>
            <w:r>
              <w:rPr>
                <w:color w:val="000000"/>
                <w:sz w:val="24"/>
                <w:szCs w:val="24"/>
              </w:rPr>
              <w:t>Щороку</w:t>
            </w:r>
          </w:p>
        </w:tc>
      </w:tr>
      <w:tr w:rsidR="00B12ACC" w14:paraId="290BD454" w14:textId="77777777" w:rsidTr="008E78B4">
        <w:trPr>
          <w:jc w:val="center"/>
        </w:trPr>
        <w:tc>
          <w:tcPr>
            <w:tcW w:w="3936" w:type="dxa"/>
            <w:tcBorders>
              <w:top w:val="single" w:sz="4" w:space="0" w:color="000000"/>
              <w:left w:val="single" w:sz="4" w:space="0" w:color="000000"/>
              <w:bottom w:val="single" w:sz="4" w:space="0" w:color="000000"/>
              <w:right w:val="single" w:sz="4" w:space="0" w:color="000000"/>
            </w:tcBorders>
            <w:vAlign w:val="center"/>
          </w:tcPr>
          <w:p w14:paraId="671DC6EC" w14:textId="77777777" w:rsidR="00B12ACC" w:rsidRDefault="00B12ACC" w:rsidP="00B12ACC">
            <w:pPr>
              <w:spacing w:line="360" w:lineRule="auto"/>
              <w:jc w:val="both"/>
              <w:rPr>
                <w:color w:val="000000"/>
                <w:sz w:val="24"/>
                <w:szCs w:val="24"/>
              </w:rPr>
            </w:pPr>
            <w:r>
              <w:rPr>
                <w:color w:val="000000"/>
                <w:sz w:val="24"/>
                <w:szCs w:val="24"/>
              </w:rPr>
              <w:t>Скатертини, штори, серветки з тканини</w:t>
            </w:r>
          </w:p>
        </w:tc>
        <w:tc>
          <w:tcPr>
            <w:tcW w:w="3260" w:type="dxa"/>
            <w:tcBorders>
              <w:top w:val="single" w:sz="4" w:space="0" w:color="000000"/>
              <w:left w:val="single" w:sz="4" w:space="0" w:color="000000"/>
              <w:bottom w:val="single" w:sz="4" w:space="0" w:color="000000"/>
              <w:right w:val="single" w:sz="4" w:space="0" w:color="000000"/>
            </w:tcBorders>
            <w:vAlign w:val="center"/>
          </w:tcPr>
          <w:p w14:paraId="7C6531EF" w14:textId="77777777" w:rsidR="00B12ACC" w:rsidRDefault="00B12ACC" w:rsidP="00B12ACC">
            <w:pPr>
              <w:spacing w:line="360" w:lineRule="auto"/>
              <w:jc w:val="both"/>
              <w:rPr>
                <w:color w:val="000000"/>
                <w:sz w:val="24"/>
                <w:szCs w:val="24"/>
              </w:rPr>
            </w:pPr>
            <w:r>
              <w:rPr>
                <w:color w:val="000000"/>
                <w:sz w:val="24"/>
                <w:szCs w:val="24"/>
              </w:rPr>
              <w:t>ТОВ «Ярослав»</w:t>
            </w:r>
          </w:p>
        </w:tc>
        <w:tc>
          <w:tcPr>
            <w:tcW w:w="2374" w:type="dxa"/>
            <w:tcBorders>
              <w:top w:val="single" w:sz="4" w:space="0" w:color="000000"/>
              <w:left w:val="single" w:sz="4" w:space="0" w:color="000000"/>
              <w:bottom w:val="single" w:sz="4" w:space="0" w:color="000000"/>
              <w:right w:val="single" w:sz="4" w:space="0" w:color="000000"/>
            </w:tcBorders>
            <w:vAlign w:val="center"/>
          </w:tcPr>
          <w:p w14:paraId="513994BC" w14:textId="77777777" w:rsidR="00B12ACC" w:rsidRDefault="00B12ACC" w:rsidP="00B12ACC">
            <w:pPr>
              <w:spacing w:line="360" w:lineRule="auto"/>
              <w:jc w:val="both"/>
              <w:rPr>
                <w:color w:val="000000"/>
                <w:sz w:val="24"/>
                <w:szCs w:val="24"/>
              </w:rPr>
            </w:pPr>
            <w:r>
              <w:rPr>
                <w:color w:val="000000"/>
                <w:sz w:val="24"/>
                <w:szCs w:val="24"/>
              </w:rPr>
              <w:t>Один раз в два роки</w:t>
            </w:r>
          </w:p>
        </w:tc>
      </w:tr>
      <w:tr w:rsidR="00B12ACC" w14:paraId="049AD476" w14:textId="77777777" w:rsidTr="008E78B4">
        <w:trPr>
          <w:jc w:val="center"/>
        </w:trPr>
        <w:tc>
          <w:tcPr>
            <w:tcW w:w="3936" w:type="dxa"/>
            <w:tcBorders>
              <w:top w:val="single" w:sz="4" w:space="0" w:color="000000"/>
              <w:left w:val="single" w:sz="4" w:space="0" w:color="000000"/>
              <w:bottom w:val="single" w:sz="4" w:space="0" w:color="000000"/>
              <w:right w:val="single" w:sz="4" w:space="0" w:color="000000"/>
            </w:tcBorders>
            <w:vAlign w:val="center"/>
          </w:tcPr>
          <w:p w14:paraId="45DD60CC" w14:textId="77777777" w:rsidR="00B12ACC" w:rsidRDefault="00B12ACC" w:rsidP="00B12ACC">
            <w:pPr>
              <w:spacing w:line="360" w:lineRule="auto"/>
              <w:jc w:val="both"/>
              <w:rPr>
                <w:color w:val="000000"/>
                <w:sz w:val="24"/>
                <w:szCs w:val="24"/>
              </w:rPr>
            </w:pPr>
            <w:r>
              <w:rPr>
                <w:color w:val="000000"/>
                <w:sz w:val="24"/>
                <w:szCs w:val="24"/>
              </w:rPr>
              <w:t>Металевий посуд (каструлі, сковорідки)</w:t>
            </w:r>
          </w:p>
        </w:tc>
        <w:tc>
          <w:tcPr>
            <w:tcW w:w="3260" w:type="dxa"/>
            <w:tcBorders>
              <w:top w:val="single" w:sz="4" w:space="0" w:color="000000"/>
              <w:left w:val="single" w:sz="4" w:space="0" w:color="000000"/>
              <w:bottom w:val="single" w:sz="4" w:space="0" w:color="000000"/>
              <w:right w:val="single" w:sz="4" w:space="0" w:color="000000"/>
            </w:tcBorders>
            <w:vAlign w:val="center"/>
          </w:tcPr>
          <w:p w14:paraId="58D75A7C" w14:textId="77777777" w:rsidR="00B12ACC" w:rsidRDefault="00B12ACC" w:rsidP="00B12ACC">
            <w:pPr>
              <w:spacing w:line="360" w:lineRule="auto"/>
              <w:jc w:val="both"/>
              <w:rPr>
                <w:color w:val="000000"/>
                <w:sz w:val="24"/>
                <w:szCs w:val="24"/>
              </w:rPr>
            </w:pPr>
            <w:r>
              <w:rPr>
                <w:color w:val="000000"/>
                <w:sz w:val="24"/>
                <w:szCs w:val="24"/>
              </w:rPr>
              <w:t>ПрАТ «Валпек»</w:t>
            </w:r>
          </w:p>
        </w:tc>
        <w:tc>
          <w:tcPr>
            <w:tcW w:w="2374" w:type="dxa"/>
            <w:tcBorders>
              <w:top w:val="single" w:sz="4" w:space="0" w:color="000000"/>
              <w:left w:val="single" w:sz="4" w:space="0" w:color="000000"/>
              <w:bottom w:val="single" w:sz="4" w:space="0" w:color="000000"/>
              <w:right w:val="single" w:sz="4" w:space="0" w:color="000000"/>
            </w:tcBorders>
            <w:vAlign w:val="center"/>
          </w:tcPr>
          <w:p w14:paraId="58B721DC" w14:textId="77777777" w:rsidR="00B12ACC" w:rsidRDefault="00B12ACC" w:rsidP="00B12ACC">
            <w:pPr>
              <w:spacing w:line="360" w:lineRule="auto"/>
              <w:jc w:val="both"/>
              <w:rPr>
                <w:color w:val="000000"/>
                <w:sz w:val="24"/>
                <w:szCs w:val="24"/>
              </w:rPr>
            </w:pPr>
            <w:r>
              <w:rPr>
                <w:color w:val="000000"/>
                <w:sz w:val="24"/>
                <w:szCs w:val="24"/>
              </w:rPr>
              <w:t>Один раз в два роки</w:t>
            </w:r>
          </w:p>
        </w:tc>
      </w:tr>
      <w:tr w:rsidR="00B12ACC" w14:paraId="258780F1" w14:textId="77777777" w:rsidTr="008E78B4">
        <w:trPr>
          <w:jc w:val="center"/>
        </w:trPr>
        <w:tc>
          <w:tcPr>
            <w:tcW w:w="3936" w:type="dxa"/>
            <w:tcBorders>
              <w:top w:val="single" w:sz="4" w:space="0" w:color="000000"/>
              <w:left w:val="single" w:sz="4" w:space="0" w:color="000000"/>
              <w:bottom w:val="single" w:sz="4" w:space="0" w:color="000000"/>
              <w:right w:val="single" w:sz="4" w:space="0" w:color="000000"/>
            </w:tcBorders>
            <w:vAlign w:val="center"/>
          </w:tcPr>
          <w:p w14:paraId="42D556AF" w14:textId="77777777" w:rsidR="00B12ACC" w:rsidRDefault="00B12ACC" w:rsidP="00B12ACC">
            <w:pPr>
              <w:spacing w:line="360" w:lineRule="auto"/>
              <w:jc w:val="both"/>
              <w:rPr>
                <w:color w:val="000000"/>
                <w:sz w:val="24"/>
                <w:szCs w:val="24"/>
              </w:rPr>
            </w:pPr>
            <w:r>
              <w:rPr>
                <w:color w:val="000000"/>
                <w:sz w:val="24"/>
                <w:szCs w:val="24"/>
              </w:rPr>
              <w:t>Кухонний інвентар</w:t>
            </w:r>
          </w:p>
        </w:tc>
        <w:tc>
          <w:tcPr>
            <w:tcW w:w="3260" w:type="dxa"/>
            <w:tcBorders>
              <w:top w:val="single" w:sz="4" w:space="0" w:color="000000"/>
              <w:left w:val="single" w:sz="4" w:space="0" w:color="000000"/>
              <w:bottom w:val="single" w:sz="4" w:space="0" w:color="000000"/>
              <w:right w:val="single" w:sz="4" w:space="0" w:color="000000"/>
            </w:tcBorders>
            <w:vAlign w:val="center"/>
          </w:tcPr>
          <w:p w14:paraId="0D6B4AAC" w14:textId="77777777" w:rsidR="00B12ACC" w:rsidRDefault="00B12ACC" w:rsidP="00B12ACC">
            <w:pPr>
              <w:spacing w:line="360" w:lineRule="auto"/>
              <w:jc w:val="both"/>
              <w:rPr>
                <w:color w:val="000000"/>
                <w:sz w:val="24"/>
                <w:szCs w:val="24"/>
              </w:rPr>
            </w:pPr>
            <w:r>
              <w:rPr>
                <w:color w:val="000000"/>
                <w:sz w:val="24"/>
                <w:szCs w:val="24"/>
              </w:rPr>
              <w:t>ПрАТ «Валпек»</w:t>
            </w:r>
          </w:p>
        </w:tc>
        <w:tc>
          <w:tcPr>
            <w:tcW w:w="2374" w:type="dxa"/>
            <w:tcBorders>
              <w:top w:val="single" w:sz="4" w:space="0" w:color="000000"/>
              <w:left w:val="single" w:sz="4" w:space="0" w:color="000000"/>
              <w:bottom w:val="single" w:sz="4" w:space="0" w:color="000000"/>
              <w:right w:val="single" w:sz="4" w:space="0" w:color="000000"/>
            </w:tcBorders>
            <w:vAlign w:val="center"/>
          </w:tcPr>
          <w:p w14:paraId="681C6CD1" w14:textId="77777777" w:rsidR="00B12ACC" w:rsidRDefault="00B12ACC" w:rsidP="00B12ACC">
            <w:pPr>
              <w:spacing w:line="360" w:lineRule="auto"/>
              <w:jc w:val="both"/>
              <w:rPr>
                <w:color w:val="000000"/>
                <w:sz w:val="24"/>
                <w:szCs w:val="24"/>
              </w:rPr>
            </w:pPr>
            <w:r>
              <w:rPr>
                <w:color w:val="000000"/>
                <w:sz w:val="24"/>
                <w:szCs w:val="24"/>
              </w:rPr>
              <w:t>Один раз в два роки</w:t>
            </w:r>
          </w:p>
        </w:tc>
      </w:tr>
    </w:tbl>
    <w:p w14:paraId="5A6A706C" w14:textId="77777777" w:rsidR="00B12ACC" w:rsidRDefault="00B12ACC" w:rsidP="00B12ACC">
      <w:pPr>
        <w:tabs>
          <w:tab w:val="left" w:pos="5820"/>
        </w:tabs>
        <w:spacing w:line="360" w:lineRule="auto"/>
        <w:ind w:firstLine="851"/>
        <w:jc w:val="both"/>
        <w:rPr>
          <w:color w:val="000000"/>
          <w:sz w:val="28"/>
          <w:szCs w:val="28"/>
        </w:rPr>
      </w:pPr>
    </w:p>
    <w:p w14:paraId="4067B507" w14:textId="77777777" w:rsidR="00B12ACC" w:rsidRDefault="00B12ACC" w:rsidP="00B12ACC">
      <w:pPr>
        <w:spacing w:line="360" w:lineRule="auto"/>
        <w:jc w:val="both"/>
        <w:rPr>
          <w:color w:val="000000"/>
          <w:sz w:val="28"/>
          <w:szCs w:val="28"/>
        </w:rPr>
      </w:pPr>
      <w:r>
        <w:rPr>
          <w:color w:val="000000"/>
          <w:sz w:val="28"/>
          <w:szCs w:val="28"/>
        </w:rPr>
        <w:t>Постачання продовольчими товарами та сировиною в заклад здійснюється наступними організаціями (табл. 2.3).</w:t>
      </w:r>
    </w:p>
    <w:p w14:paraId="6598A68E" w14:textId="77777777" w:rsidR="00B12ACC" w:rsidRDefault="00B12ACC" w:rsidP="00B12ACC">
      <w:pPr>
        <w:spacing w:line="360" w:lineRule="auto"/>
        <w:jc w:val="both"/>
        <w:rPr>
          <w:color w:val="000000"/>
          <w:sz w:val="28"/>
          <w:szCs w:val="28"/>
        </w:rPr>
      </w:pPr>
      <w:r>
        <w:rPr>
          <w:color w:val="000000"/>
          <w:sz w:val="28"/>
          <w:szCs w:val="28"/>
        </w:rPr>
        <w:t>Таблиця 2.3 – Джерела постачання продукції в ресторан «Барбарис»</w:t>
      </w:r>
    </w:p>
    <w:tbl>
      <w:tblPr>
        <w:tblW w:w="961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61"/>
        <w:gridCol w:w="1237"/>
        <w:gridCol w:w="1537"/>
        <w:gridCol w:w="1533"/>
        <w:gridCol w:w="1560"/>
        <w:gridCol w:w="1585"/>
      </w:tblGrid>
      <w:tr w:rsidR="00B12ACC" w14:paraId="01A422A7" w14:textId="77777777" w:rsidTr="008E78B4">
        <w:trPr>
          <w:trHeight w:val="70"/>
          <w:jc w:val="center"/>
        </w:trPr>
        <w:tc>
          <w:tcPr>
            <w:tcW w:w="2161" w:type="dxa"/>
            <w:vMerge w:val="restart"/>
            <w:vAlign w:val="center"/>
          </w:tcPr>
          <w:p w14:paraId="2C3A8DB3" w14:textId="77777777" w:rsidR="00B12ACC" w:rsidRDefault="00B12ACC" w:rsidP="00B12ACC">
            <w:pPr>
              <w:spacing w:line="360" w:lineRule="auto"/>
              <w:jc w:val="both"/>
              <w:rPr>
                <w:color w:val="000000"/>
              </w:rPr>
            </w:pPr>
            <w:r>
              <w:rPr>
                <w:color w:val="000000"/>
              </w:rPr>
              <w:t>Постачальники</w:t>
            </w:r>
          </w:p>
        </w:tc>
        <w:tc>
          <w:tcPr>
            <w:tcW w:w="1237" w:type="dxa"/>
            <w:vMerge w:val="restart"/>
            <w:vAlign w:val="center"/>
          </w:tcPr>
          <w:p w14:paraId="5D5AC605" w14:textId="77777777" w:rsidR="00B12ACC" w:rsidRDefault="00B12ACC" w:rsidP="00B12ACC">
            <w:pPr>
              <w:spacing w:line="360" w:lineRule="auto"/>
              <w:jc w:val="both"/>
              <w:rPr>
                <w:color w:val="000000"/>
              </w:rPr>
            </w:pPr>
            <w:r>
              <w:rPr>
                <w:color w:val="000000"/>
              </w:rPr>
              <w:t>Сировина</w:t>
            </w:r>
          </w:p>
        </w:tc>
        <w:tc>
          <w:tcPr>
            <w:tcW w:w="6215" w:type="dxa"/>
            <w:gridSpan w:val="4"/>
            <w:vAlign w:val="center"/>
          </w:tcPr>
          <w:p w14:paraId="7E6B9E48" w14:textId="77777777" w:rsidR="00B12ACC" w:rsidRDefault="00B12ACC" w:rsidP="00B12ACC">
            <w:pPr>
              <w:spacing w:line="360" w:lineRule="auto"/>
              <w:jc w:val="both"/>
              <w:rPr>
                <w:color w:val="000000"/>
              </w:rPr>
            </w:pPr>
            <w:r>
              <w:rPr>
                <w:color w:val="000000"/>
              </w:rPr>
              <w:t>Основні умови постачання</w:t>
            </w:r>
          </w:p>
        </w:tc>
      </w:tr>
      <w:tr w:rsidR="00B12ACC" w14:paraId="24373745" w14:textId="77777777" w:rsidTr="008E78B4">
        <w:trPr>
          <w:trHeight w:val="70"/>
          <w:jc w:val="center"/>
        </w:trPr>
        <w:tc>
          <w:tcPr>
            <w:tcW w:w="2161" w:type="dxa"/>
            <w:vMerge/>
            <w:vAlign w:val="center"/>
          </w:tcPr>
          <w:p w14:paraId="10D202C3" w14:textId="77777777" w:rsidR="00B12ACC" w:rsidRDefault="00B12ACC" w:rsidP="00B12ACC">
            <w:pPr>
              <w:pBdr>
                <w:top w:val="nil"/>
                <w:left w:val="nil"/>
                <w:bottom w:val="nil"/>
                <w:right w:val="nil"/>
                <w:between w:val="nil"/>
              </w:pBdr>
              <w:spacing w:line="360" w:lineRule="auto"/>
              <w:jc w:val="both"/>
              <w:rPr>
                <w:color w:val="000000"/>
              </w:rPr>
            </w:pPr>
          </w:p>
        </w:tc>
        <w:tc>
          <w:tcPr>
            <w:tcW w:w="1237" w:type="dxa"/>
            <w:vMerge/>
            <w:vAlign w:val="center"/>
          </w:tcPr>
          <w:p w14:paraId="63C0BF1E" w14:textId="77777777" w:rsidR="00B12ACC" w:rsidRDefault="00B12ACC" w:rsidP="00B12ACC">
            <w:pPr>
              <w:pBdr>
                <w:top w:val="nil"/>
                <w:left w:val="nil"/>
                <w:bottom w:val="nil"/>
                <w:right w:val="nil"/>
                <w:between w:val="nil"/>
              </w:pBdr>
              <w:spacing w:line="360" w:lineRule="auto"/>
              <w:jc w:val="both"/>
              <w:rPr>
                <w:color w:val="000000"/>
              </w:rPr>
            </w:pPr>
          </w:p>
        </w:tc>
        <w:tc>
          <w:tcPr>
            <w:tcW w:w="1537" w:type="dxa"/>
            <w:vAlign w:val="center"/>
          </w:tcPr>
          <w:p w14:paraId="7470C3CA" w14:textId="77777777" w:rsidR="00B12ACC" w:rsidRDefault="00B12ACC" w:rsidP="00B12ACC">
            <w:pPr>
              <w:spacing w:line="360" w:lineRule="auto"/>
              <w:jc w:val="both"/>
              <w:rPr>
                <w:color w:val="000000"/>
              </w:rPr>
            </w:pPr>
            <w:r>
              <w:rPr>
                <w:color w:val="000000"/>
              </w:rPr>
              <w:t>Види поставок</w:t>
            </w:r>
          </w:p>
        </w:tc>
        <w:tc>
          <w:tcPr>
            <w:tcW w:w="1533" w:type="dxa"/>
            <w:vAlign w:val="center"/>
          </w:tcPr>
          <w:p w14:paraId="25141578" w14:textId="77777777" w:rsidR="00B12ACC" w:rsidRDefault="00B12ACC" w:rsidP="00B12ACC">
            <w:pPr>
              <w:spacing w:line="360" w:lineRule="auto"/>
              <w:jc w:val="both"/>
              <w:rPr>
                <w:color w:val="000000"/>
              </w:rPr>
            </w:pPr>
            <w:r>
              <w:rPr>
                <w:color w:val="000000"/>
              </w:rPr>
              <w:t>Форма і методи постачання</w:t>
            </w:r>
          </w:p>
        </w:tc>
        <w:tc>
          <w:tcPr>
            <w:tcW w:w="1560" w:type="dxa"/>
            <w:vAlign w:val="center"/>
          </w:tcPr>
          <w:p w14:paraId="0E886474" w14:textId="77777777" w:rsidR="00B12ACC" w:rsidRDefault="00B12ACC" w:rsidP="00B12ACC">
            <w:pPr>
              <w:spacing w:line="360" w:lineRule="auto"/>
              <w:jc w:val="both"/>
              <w:rPr>
                <w:color w:val="000000"/>
              </w:rPr>
            </w:pPr>
            <w:r>
              <w:rPr>
                <w:color w:val="000000"/>
              </w:rPr>
              <w:t>Методи завозу</w:t>
            </w:r>
          </w:p>
        </w:tc>
        <w:tc>
          <w:tcPr>
            <w:tcW w:w="1585" w:type="dxa"/>
            <w:vAlign w:val="center"/>
          </w:tcPr>
          <w:p w14:paraId="21827109" w14:textId="77777777" w:rsidR="00B12ACC" w:rsidRDefault="00B12ACC" w:rsidP="00B12ACC">
            <w:pPr>
              <w:spacing w:line="360" w:lineRule="auto"/>
              <w:jc w:val="both"/>
              <w:rPr>
                <w:color w:val="000000"/>
              </w:rPr>
            </w:pPr>
            <w:r>
              <w:rPr>
                <w:color w:val="000000"/>
              </w:rPr>
              <w:t>Форма оплати</w:t>
            </w:r>
          </w:p>
        </w:tc>
      </w:tr>
      <w:tr w:rsidR="00B12ACC" w14:paraId="56A83625" w14:textId="77777777" w:rsidTr="008E78B4">
        <w:trPr>
          <w:trHeight w:val="510"/>
          <w:jc w:val="center"/>
        </w:trPr>
        <w:tc>
          <w:tcPr>
            <w:tcW w:w="2161" w:type="dxa"/>
            <w:vAlign w:val="center"/>
          </w:tcPr>
          <w:p w14:paraId="7550131A" w14:textId="77777777" w:rsidR="00B12ACC" w:rsidRDefault="00B12ACC" w:rsidP="00B12ACC">
            <w:pPr>
              <w:spacing w:line="360" w:lineRule="auto"/>
              <w:jc w:val="both"/>
              <w:rPr>
                <w:color w:val="000000"/>
              </w:rPr>
            </w:pPr>
            <w:r>
              <w:rPr>
                <w:color w:val="000000"/>
              </w:rPr>
              <w:t xml:space="preserve">Фабрика н/ф при при ресторані «Барбарис» </w:t>
            </w:r>
          </w:p>
        </w:tc>
        <w:tc>
          <w:tcPr>
            <w:tcW w:w="1237" w:type="dxa"/>
            <w:vAlign w:val="center"/>
          </w:tcPr>
          <w:p w14:paraId="1BF9BFC3" w14:textId="77777777" w:rsidR="00B12ACC" w:rsidRDefault="00B12ACC" w:rsidP="00B12ACC">
            <w:pPr>
              <w:spacing w:line="360" w:lineRule="auto"/>
              <w:jc w:val="both"/>
              <w:rPr>
                <w:color w:val="000000"/>
              </w:rPr>
            </w:pPr>
            <w:r>
              <w:rPr>
                <w:color w:val="000000"/>
              </w:rPr>
              <w:t>м’ясні та рибні н/ф</w:t>
            </w:r>
          </w:p>
        </w:tc>
        <w:tc>
          <w:tcPr>
            <w:tcW w:w="1537" w:type="dxa"/>
            <w:vAlign w:val="center"/>
          </w:tcPr>
          <w:p w14:paraId="573E644B" w14:textId="77777777" w:rsidR="00B12ACC" w:rsidRDefault="00B12ACC" w:rsidP="00B12ACC">
            <w:pPr>
              <w:spacing w:line="360" w:lineRule="auto"/>
              <w:jc w:val="both"/>
              <w:rPr>
                <w:color w:val="000000"/>
              </w:rPr>
            </w:pPr>
            <w:r>
              <w:rPr>
                <w:color w:val="000000"/>
              </w:rPr>
              <w:t>централізова-на</w:t>
            </w:r>
          </w:p>
        </w:tc>
        <w:tc>
          <w:tcPr>
            <w:tcW w:w="1533" w:type="dxa"/>
            <w:vAlign w:val="center"/>
          </w:tcPr>
          <w:p w14:paraId="0F9A83E4" w14:textId="77777777" w:rsidR="00B12ACC" w:rsidRDefault="00B12ACC" w:rsidP="00B12ACC">
            <w:pPr>
              <w:spacing w:line="360" w:lineRule="auto"/>
              <w:jc w:val="both"/>
              <w:rPr>
                <w:color w:val="000000"/>
              </w:rPr>
            </w:pPr>
            <w:r>
              <w:rPr>
                <w:color w:val="000000"/>
              </w:rPr>
              <w:t>складська</w:t>
            </w:r>
          </w:p>
        </w:tc>
        <w:tc>
          <w:tcPr>
            <w:tcW w:w="1560" w:type="dxa"/>
            <w:vAlign w:val="center"/>
          </w:tcPr>
          <w:p w14:paraId="35C271DC" w14:textId="77777777" w:rsidR="00B12ACC" w:rsidRDefault="00B12ACC" w:rsidP="00B12ACC">
            <w:pPr>
              <w:spacing w:line="360" w:lineRule="auto"/>
              <w:jc w:val="both"/>
              <w:rPr>
                <w:color w:val="000000"/>
              </w:rPr>
            </w:pPr>
            <w:r>
              <w:rPr>
                <w:color w:val="000000"/>
              </w:rPr>
              <w:t>самовивіз</w:t>
            </w:r>
          </w:p>
        </w:tc>
        <w:tc>
          <w:tcPr>
            <w:tcW w:w="1585" w:type="dxa"/>
            <w:vAlign w:val="center"/>
          </w:tcPr>
          <w:p w14:paraId="7F96C8F4" w14:textId="77777777" w:rsidR="00B12ACC" w:rsidRDefault="00B12ACC" w:rsidP="00B12ACC">
            <w:pPr>
              <w:spacing w:line="360" w:lineRule="auto"/>
              <w:jc w:val="both"/>
              <w:rPr>
                <w:color w:val="000000"/>
              </w:rPr>
            </w:pPr>
            <w:r>
              <w:rPr>
                <w:color w:val="000000"/>
              </w:rPr>
              <w:t>безготівкова</w:t>
            </w:r>
          </w:p>
        </w:tc>
      </w:tr>
      <w:tr w:rsidR="00B12ACC" w14:paraId="5027EE32" w14:textId="77777777" w:rsidTr="008E78B4">
        <w:trPr>
          <w:trHeight w:val="70"/>
          <w:jc w:val="center"/>
        </w:trPr>
        <w:tc>
          <w:tcPr>
            <w:tcW w:w="2161" w:type="dxa"/>
            <w:vAlign w:val="center"/>
          </w:tcPr>
          <w:p w14:paraId="0E320CE0" w14:textId="77777777" w:rsidR="00B12ACC" w:rsidRDefault="00B12ACC" w:rsidP="00B12ACC">
            <w:pPr>
              <w:spacing w:line="360" w:lineRule="auto"/>
              <w:jc w:val="both"/>
              <w:rPr>
                <w:color w:val="000000"/>
              </w:rPr>
            </w:pPr>
            <w:r>
              <w:rPr>
                <w:color w:val="000000"/>
              </w:rPr>
              <w:t>ПАТ «Фанні»</w:t>
            </w:r>
          </w:p>
        </w:tc>
        <w:tc>
          <w:tcPr>
            <w:tcW w:w="1237" w:type="dxa"/>
            <w:vAlign w:val="center"/>
          </w:tcPr>
          <w:p w14:paraId="3124A247" w14:textId="77777777" w:rsidR="00B12ACC" w:rsidRDefault="00B12ACC" w:rsidP="00B12ACC">
            <w:pPr>
              <w:spacing w:line="360" w:lineRule="auto"/>
              <w:jc w:val="both"/>
              <w:rPr>
                <w:color w:val="000000"/>
              </w:rPr>
            </w:pPr>
            <w:r>
              <w:rPr>
                <w:color w:val="000000"/>
              </w:rPr>
              <w:t>молочна продукція</w:t>
            </w:r>
          </w:p>
        </w:tc>
        <w:tc>
          <w:tcPr>
            <w:tcW w:w="1537" w:type="dxa"/>
            <w:vAlign w:val="center"/>
          </w:tcPr>
          <w:p w14:paraId="65723A68" w14:textId="77777777" w:rsidR="00B12ACC" w:rsidRDefault="00B12ACC" w:rsidP="00B12ACC">
            <w:pPr>
              <w:spacing w:line="360" w:lineRule="auto"/>
              <w:jc w:val="both"/>
              <w:rPr>
                <w:color w:val="000000"/>
              </w:rPr>
            </w:pPr>
            <w:r>
              <w:rPr>
                <w:color w:val="000000"/>
              </w:rPr>
              <w:t>оптова</w:t>
            </w:r>
          </w:p>
        </w:tc>
        <w:tc>
          <w:tcPr>
            <w:tcW w:w="1533" w:type="dxa"/>
            <w:vAlign w:val="center"/>
          </w:tcPr>
          <w:p w14:paraId="6A37A5F5" w14:textId="77777777" w:rsidR="00B12ACC" w:rsidRDefault="00B12ACC" w:rsidP="00B12ACC">
            <w:pPr>
              <w:spacing w:line="360" w:lineRule="auto"/>
              <w:jc w:val="both"/>
              <w:rPr>
                <w:color w:val="000000"/>
              </w:rPr>
            </w:pPr>
            <w:r>
              <w:rPr>
                <w:color w:val="000000"/>
              </w:rPr>
              <w:t>транзитна</w:t>
            </w:r>
          </w:p>
        </w:tc>
        <w:tc>
          <w:tcPr>
            <w:tcW w:w="1560" w:type="dxa"/>
            <w:vAlign w:val="center"/>
          </w:tcPr>
          <w:p w14:paraId="73E6A3B5" w14:textId="77777777" w:rsidR="00B12ACC" w:rsidRDefault="00B12ACC" w:rsidP="00B12ACC">
            <w:pPr>
              <w:spacing w:line="360" w:lineRule="auto"/>
              <w:jc w:val="both"/>
              <w:rPr>
                <w:color w:val="000000"/>
              </w:rPr>
            </w:pPr>
            <w:r>
              <w:rPr>
                <w:color w:val="000000"/>
              </w:rPr>
              <w:t>самовивіз</w:t>
            </w:r>
          </w:p>
        </w:tc>
        <w:tc>
          <w:tcPr>
            <w:tcW w:w="1585" w:type="dxa"/>
            <w:vAlign w:val="center"/>
          </w:tcPr>
          <w:p w14:paraId="722352AF" w14:textId="77777777" w:rsidR="00B12ACC" w:rsidRDefault="00B12ACC" w:rsidP="00B12ACC">
            <w:pPr>
              <w:spacing w:line="360" w:lineRule="auto"/>
              <w:jc w:val="both"/>
              <w:rPr>
                <w:color w:val="000000"/>
              </w:rPr>
            </w:pPr>
            <w:r>
              <w:rPr>
                <w:color w:val="000000"/>
              </w:rPr>
              <w:t>безготівкова</w:t>
            </w:r>
          </w:p>
        </w:tc>
      </w:tr>
      <w:tr w:rsidR="00B12ACC" w14:paraId="15A16C3D" w14:textId="77777777" w:rsidTr="008E78B4">
        <w:trPr>
          <w:trHeight w:val="364"/>
          <w:jc w:val="center"/>
        </w:trPr>
        <w:tc>
          <w:tcPr>
            <w:tcW w:w="2161" w:type="dxa"/>
            <w:vAlign w:val="center"/>
          </w:tcPr>
          <w:p w14:paraId="26E9E04A" w14:textId="77777777" w:rsidR="00B12ACC" w:rsidRDefault="00B12ACC" w:rsidP="00B12ACC">
            <w:pPr>
              <w:spacing w:line="360" w:lineRule="auto"/>
              <w:jc w:val="both"/>
              <w:rPr>
                <w:color w:val="000000"/>
              </w:rPr>
            </w:pPr>
            <w:r>
              <w:rPr>
                <w:color w:val="000000"/>
              </w:rPr>
              <w:t xml:space="preserve">ТОВ «Метро Кеш </w:t>
            </w:r>
            <w:r>
              <w:rPr>
                <w:color w:val="000000"/>
              </w:rPr>
              <w:lastRenderedPageBreak/>
              <w:t>Енд Кері»</w:t>
            </w:r>
          </w:p>
        </w:tc>
        <w:tc>
          <w:tcPr>
            <w:tcW w:w="1237" w:type="dxa"/>
            <w:vAlign w:val="center"/>
          </w:tcPr>
          <w:p w14:paraId="754E2E7A" w14:textId="77777777" w:rsidR="00B12ACC" w:rsidRDefault="00B12ACC" w:rsidP="00B12ACC">
            <w:pPr>
              <w:spacing w:line="360" w:lineRule="auto"/>
              <w:jc w:val="both"/>
              <w:rPr>
                <w:color w:val="000000"/>
              </w:rPr>
            </w:pPr>
            <w:r>
              <w:rPr>
                <w:color w:val="000000"/>
              </w:rPr>
              <w:lastRenderedPageBreak/>
              <w:t>фрукти</w:t>
            </w:r>
          </w:p>
        </w:tc>
        <w:tc>
          <w:tcPr>
            <w:tcW w:w="1537" w:type="dxa"/>
            <w:vAlign w:val="center"/>
          </w:tcPr>
          <w:p w14:paraId="5359F5FB" w14:textId="77777777" w:rsidR="00B12ACC" w:rsidRDefault="00B12ACC" w:rsidP="00B12ACC">
            <w:pPr>
              <w:spacing w:line="360" w:lineRule="auto"/>
              <w:jc w:val="both"/>
              <w:rPr>
                <w:color w:val="000000"/>
              </w:rPr>
            </w:pPr>
            <w:r>
              <w:rPr>
                <w:color w:val="000000"/>
              </w:rPr>
              <w:t>централізова-</w:t>
            </w:r>
            <w:r>
              <w:rPr>
                <w:color w:val="000000"/>
              </w:rPr>
              <w:lastRenderedPageBreak/>
              <w:t>на</w:t>
            </w:r>
          </w:p>
        </w:tc>
        <w:tc>
          <w:tcPr>
            <w:tcW w:w="1533" w:type="dxa"/>
            <w:vAlign w:val="center"/>
          </w:tcPr>
          <w:p w14:paraId="3D3E7B2C" w14:textId="77777777" w:rsidR="00B12ACC" w:rsidRDefault="00B12ACC" w:rsidP="00B12ACC">
            <w:pPr>
              <w:spacing w:line="360" w:lineRule="auto"/>
              <w:jc w:val="both"/>
              <w:rPr>
                <w:color w:val="000000"/>
              </w:rPr>
            </w:pPr>
            <w:r>
              <w:rPr>
                <w:color w:val="000000"/>
              </w:rPr>
              <w:lastRenderedPageBreak/>
              <w:t>складська</w:t>
            </w:r>
          </w:p>
        </w:tc>
        <w:tc>
          <w:tcPr>
            <w:tcW w:w="1560" w:type="dxa"/>
            <w:vAlign w:val="center"/>
          </w:tcPr>
          <w:p w14:paraId="21080A6C" w14:textId="77777777" w:rsidR="00B12ACC" w:rsidRDefault="00B12ACC" w:rsidP="00B12ACC">
            <w:pPr>
              <w:spacing w:line="360" w:lineRule="auto"/>
              <w:jc w:val="both"/>
              <w:rPr>
                <w:color w:val="000000"/>
              </w:rPr>
            </w:pPr>
            <w:r>
              <w:rPr>
                <w:color w:val="000000"/>
              </w:rPr>
              <w:t>самовивіз</w:t>
            </w:r>
          </w:p>
        </w:tc>
        <w:tc>
          <w:tcPr>
            <w:tcW w:w="1585" w:type="dxa"/>
            <w:vAlign w:val="center"/>
          </w:tcPr>
          <w:p w14:paraId="4C8496FE" w14:textId="77777777" w:rsidR="00B12ACC" w:rsidRDefault="00B12ACC" w:rsidP="00B12ACC">
            <w:pPr>
              <w:spacing w:line="360" w:lineRule="auto"/>
              <w:jc w:val="both"/>
              <w:rPr>
                <w:color w:val="000000"/>
              </w:rPr>
            </w:pPr>
            <w:r>
              <w:rPr>
                <w:color w:val="000000"/>
              </w:rPr>
              <w:t>готівкова</w:t>
            </w:r>
          </w:p>
        </w:tc>
      </w:tr>
      <w:tr w:rsidR="00B12ACC" w14:paraId="467EE180" w14:textId="77777777" w:rsidTr="008E78B4">
        <w:trPr>
          <w:trHeight w:val="70"/>
          <w:jc w:val="center"/>
        </w:trPr>
        <w:tc>
          <w:tcPr>
            <w:tcW w:w="2161" w:type="dxa"/>
            <w:vAlign w:val="center"/>
          </w:tcPr>
          <w:p w14:paraId="6CC20B17" w14:textId="77777777" w:rsidR="00B12ACC" w:rsidRDefault="00B12ACC" w:rsidP="00B12ACC">
            <w:pPr>
              <w:spacing w:line="360" w:lineRule="auto"/>
              <w:jc w:val="both"/>
              <w:rPr>
                <w:color w:val="000000"/>
              </w:rPr>
            </w:pPr>
            <w:r>
              <w:rPr>
                <w:color w:val="000000"/>
              </w:rPr>
              <w:lastRenderedPageBreak/>
              <w:t>ПАТ «Дари природи»</w:t>
            </w:r>
          </w:p>
        </w:tc>
        <w:tc>
          <w:tcPr>
            <w:tcW w:w="1237" w:type="dxa"/>
            <w:vAlign w:val="center"/>
          </w:tcPr>
          <w:p w14:paraId="6B3074A1" w14:textId="77777777" w:rsidR="00B12ACC" w:rsidRDefault="00B12ACC" w:rsidP="00B12ACC">
            <w:pPr>
              <w:spacing w:line="360" w:lineRule="auto"/>
              <w:jc w:val="both"/>
              <w:rPr>
                <w:color w:val="000000"/>
              </w:rPr>
            </w:pPr>
            <w:r>
              <w:rPr>
                <w:color w:val="000000"/>
              </w:rPr>
              <w:t>фрукти</w:t>
            </w:r>
          </w:p>
        </w:tc>
        <w:tc>
          <w:tcPr>
            <w:tcW w:w="1537" w:type="dxa"/>
            <w:vAlign w:val="center"/>
          </w:tcPr>
          <w:p w14:paraId="3CF72752" w14:textId="77777777" w:rsidR="00B12ACC" w:rsidRDefault="00B12ACC" w:rsidP="00B12ACC">
            <w:pPr>
              <w:spacing w:line="360" w:lineRule="auto"/>
              <w:jc w:val="both"/>
              <w:rPr>
                <w:color w:val="000000"/>
              </w:rPr>
            </w:pPr>
            <w:r>
              <w:rPr>
                <w:color w:val="000000"/>
              </w:rPr>
              <w:t>централізова-на</w:t>
            </w:r>
          </w:p>
        </w:tc>
        <w:tc>
          <w:tcPr>
            <w:tcW w:w="1533" w:type="dxa"/>
            <w:vAlign w:val="center"/>
          </w:tcPr>
          <w:p w14:paraId="70AC3EBE" w14:textId="77777777" w:rsidR="00B12ACC" w:rsidRDefault="00B12ACC" w:rsidP="00B12ACC">
            <w:pPr>
              <w:spacing w:line="360" w:lineRule="auto"/>
              <w:jc w:val="both"/>
              <w:rPr>
                <w:color w:val="000000"/>
              </w:rPr>
            </w:pPr>
            <w:r>
              <w:rPr>
                <w:color w:val="000000"/>
              </w:rPr>
              <w:t>складська</w:t>
            </w:r>
          </w:p>
        </w:tc>
        <w:tc>
          <w:tcPr>
            <w:tcW w:w="1560" w:type="dxa"/>
            <w:vAlign w:val="center"/>
          </w:tcPr>
          <w:p w14:paraId="1AEFE394" w14:textId="77777777" w:rsidR="00B12ACC" w:rsidRDefault="00B12ACC" w:rsidP="00B12ACC">
            <w:pPr>
              <w:spacing w:line="360" w:lineRule="auto"/>
              <w:jc w:val="both"/>
              <w:rPr>
                <w:color w:val="000000"/>
              </w:rPr>
            </w:pPr>
            <w:r>
              <w:rPr>
                <w:color w:val="000000"/>
              </w:rPr>
              <w:t>самовивіз</w:t>
            </w:r>
          </w:p>
        </w:tc>
        <w:tc>
          <w:tcPr>
            <w:tcW w:w="1585" w:type="dxa"/>
            <w:vAlign w:val="center"/>
          </w:tcPr>
          <w:p w14:paraId="7FFA759C" w14:textId="77777777" w:rsidR="00B12ACC" w:rsidRDefault="00B12ACC" w:rsidP="00B12ACC">
            <w:pPr>
              <w:spacing w:line="360" w:lineRule="auto"/>
              <w:jc w:val="both"/>
              <w:rPr>
                <w:color w:val="000000"/>
              </w:rPr>
            </w:pPr>
            <w:r>
              <w:rPr>
                <w:color w:val="000000"/>
              </w:rPr>
              <w:t>безготівкова</w:t>
            </w:r>
          </w:p>
        </w:tc>
      </w:tr>
      <w:tr w:rsidR="00B12ACC" w14:paraId="18E7F47A" w14:textId="77777777" w:rsidTr="008E78B4">
        <w:trPr>
          <w:trHeight w:val="70"/>
          <w:jc w:val="center"/>
        </w:trPr>
        <w:tc>
          <w:tcPr>
            <w:tcW w:w="2161" w:type="dxa"/>
            <w:vAlign w:val="center"/>
          </w:tcPr>
          <w:p w14:paraId="0C9DC0D9" w14:textId="77777777" w:rsidR="00B12ACC" w:rsidRDefault="00B12ACC" w:rsidP="00B12ACC">
            <w:pPr>
              <w:spacing w:line="360" w:lineRule="auto"/>
              <w:jc w:val="both"/>
              <w:rPr>
                <w:color w:val="000000"/>
              </w:rPr>
            </w:pPr>
            <w:r>
              <w:rPr>
                <w:color w:val="000000"/>
              </w:rPr>
              <w:t>ПП «Громада»</w:t>
            </w:r>
          </w:p>
        </w:tc>
        <w:tc>
          <w:tcPr>
            <w:tcW w:w="1237" w:type="dxa"/>
            <w:vAlign w:val="center"/>
          </w:tcPr>
          <w:p w14:paraId="1AFBF40A" w14:textId="77777777" w:rsidR="00B12ACC" w:rsidRDefault="00B12ACC" w:rsidP="00B12ACC">
            <w:pPr>
              <w:spacing w:line="360" w:lineRule="auto"/>
              <w:jc w:val="both"/>
              <w:rPr>
                <w:color w:val="000000"/>
              </w:rPr>
            </w:pPr>
            <w:r>
              <w:rPr>
                <w:color w:val="000000"/>
              </w:rPr>
              <w:t>яйця 1 кат</w:t>
            </w:r>
          </w:p>
        </w:tc>
        <w:tc>
          <w:tcPr>
            <w:tcW w:w="1537" w:type="dxa"/>
            <w:vAlign w:val="center"/>
          </w:tcPr>
          <w:p w14:paraId="4ECDE7BE" w14:textId="77777777" w:rsidR="00B12ACC" w:rsidRDefault="00B12ACC" w:rsidP="00B12ACC">
            <w:pPr>
              <w:spacing w:line="360" w:lineRule="auto"/>
              <w:jc w:val="both"/>
              <w:rPr>
                <w:color w:val="000000"/>
              </w:rPr>
            </w:pPr>
            <w:r>
              <w:rPr>
                <w:color w:val="000000"/>
              </w:rPr>
              <w:t>централізова-на</w:t>
            </w:r>
          </w:p>
        </w:tc>
        <w:tc>
          <w:tcPr>
            <w:tcW w:w="1533" w:type="dxa"/>
            <w:vAlign w:val="center"/>
          </w:tcPr>
          <w:p w14:paraId="4C404222" w14:textId="77777777" w:rsidR="00B12ACC" w:rsidRDefault="00B12ACC" w:rsidP="00B12ACC">
            <w:pPr>
              <w:spacing w:line="360" w:lineRule="auto"/>
              <w:jc w:val="both"/>
              <w:rPr>
                <w:color w:val="000000"/>
              </w:rPr>
            </w:pPr>
            <w:r>
              <w:rPr>
                <w:color w:val="000000"/>
              </w:rPr>
              <w:t>складська</w:t>
            </w:r>
          </w:p>
        </w:tc>
        <w:tc>
          <w:tcPr>
            <w:tcW w:w="1560" w:type="dxa"/>
            <w:vAlign w:val="center"/>
          </w:tcPr>
          <w:p w14:paraId="5835F196" w14:textId="77777777" w:rsidR="00B12ACC" w:rsidRDefault="00B12ACC" w:rsidP="00B12ACC">
            <w:pPr>
              <w:spacing w:line="360" w:lineRule="auto"/>
              <w:jc w:val="both"/>
              <w:rPr>
                <w:color w:val="000000"/>
              </w:rPr>
            </w:pPr>
            <w:r>
              <w:rPr>
                <w:color w:val="000000"/>
              </w:rPr>
              <w:t>самовивіз</w:t>
            </w:r>
          </w:p>
        </w:tc>
        <w:tc>
          <w:tcPr>
            <w:tcW w:w="1585" w:type="dxa"/>
            <w:vAlign w:val="center"/>
          </w:tcPr>
          <w:p w14:paraId="2881DC2A" w14:textId="77777777" w:rsidR="00B12ACC" w:rsidRDefault="00B12ACC" w:rsidP="00B12ACC">
            <w:pPr>
              <w:spacing w:line="360" w:lineRule="auto"/>
              <w:jc w:val="both"/>
              <w:rPr>
                <w:color w:val="000000"/>
              </w:rPr>
            </w:pPr>
            <w:r>
              <w:rPr>
                <w:color w:val="000000"/>
              </w:rPr>
              <w:t>безготівкова</w:t>
            </w:r>
          </w:p>
        </w:tc>
      </w:tr>
      <w:tr w:rsidR="00B12ACC" w14:paraId="760F7078" w14:textId="77777777" w:rsidTr="008E78B4">
        <w:trPr>
          <w:trHeight w:val="468"/>
          <w:jc w:val="center"/>
        </w:trPr>
        <w:tc>
          <w:tcPr>
            <w:tcW w:w="2161" w:type="dxa"/>
            <w:vAlign w:val="center"/>
          </w:tcPr>
          <w:p w14:paraId="159AAF29" w14:textId="77777777" w:rsidR="00B12ACC" w:rsidRDefault="00B12ACC" w:rsidP="00B12ACC">
            <w:pPr>
              <w:spacing w:line="360" w:lineRule="auto"/>
              <w:jc w:val="both"/>
              <w:rPr>
                <w:color w:val="000000"/>
              </w:rPr>
            </w:pPr>
            <w:r>
              <w:rPr>
                <w:color w:val="000000"/>
              </w:rPr>
              <w:t>ТОВ «Метро Кеш Енд Кері»</w:t>
            </w:r>
          </w:p>
          <w:p w14:paraId="6A3E6C44" w14:textId="77777777" w:rsidR="00B12ACC" w:rsidRDefault="00B12ACC" w:rsidP="00B12ACC">
            <w:pPr>
              <w:spacing w:line="360" w:lineRule="auto"/>
              <w:jc w:val="both"/>
              <w:rPr>
                <w:color w:val="000000"/>
              </w:rPr>
            </w:pPr>
          </w:p>
        </w:tc>
        <w:tc>
          <w:tcPr>
            <w:tcW w:w="1237" w:type="dxa"/>
            <w:vAlign w:val="center"/>
          </w:tcPr>
          <w:p w14:paraId="77CC6BA1" w14:textId="77777777" w:rsidR="00B12ACC" w:rsidRDefault="00B12ACC" w:rsidP="00B12ACC">
            <w:pPr>
              <w:spacing w:line="360" w:lineRule="auto"/>
              <w:jc w:val="both"/>
              <w:rPr>
                <w:color w:val="000000"/>
              </w:rPr>
            </w:pPr>
            <w:r>
              <w:rPr>
                <w:color w:val="000000"/>
              </w:rPr>
              <w:t>борошно в/г</w:t>
            </w:r>
          </w:p>
        </w:tc>
        <w:tc>
          <w:tcPr>
            <w:tcW w:w="1537" w:type="dxa"/>
            <w:vAlign w:val="center"/>
          </w:tcPr>
          <w:p w14:paraId="7849F426" w14:textId="77777777" w:rsidR="00B12ACC" w:rsidRDefault="00B12ACC" w:rsidP="00B12ACC">
            <w:pPr>
              <w:spacing w:line="360" w:lineRule="auto"/>
              <w:jc w:val="both"/>
              <w:rPr>
                <w:color w:val="000000"/>
              </w:rPr>
            </w:pPr>
            <w:r>
              <w:rPr>
                <w:color w:val="000000"/>
              </w:rPr>
              <w:t>централізова-на</w:t>
            </w:r>
          </w:p>
        </w:tc>
        <w:tc>
          <w:tcPr>
            <w:tcW w:w="1533" w:type="dxa"/>
            <w:vAlign w:val="center"/>
          </w:tcPr>
          <w:p w14:paraId="48284EF7" w14:textId="77777777" w:rsidR="00B12ACC" w:rsidRDefault="00B12ACC" w:rsidP="00B12ACC">
            <w:pPr>
              <w:spacing w:line="360" w:lineRule="auto"/>
              <w:jc w:val="both"/>
              <w:rPr>
                <w:color w:val="000000"/>
              </w:rPr>
            </w:pPr>
            <w:r>
              <w:rPr>
                <w:color w:val="000000"/>
              </w:rPr>
              <w:t>складська</w:t>
            </w:r>
          </w:p>
        </w:tc>
        <w:tc>
          <w:tcPr>
            <w:tcW w:w="1560" w:type="dxa"/>
            <w:vAlign w:val="center"/>
          </w:tcPr>
          <w:p w14:paraId="4D6A28A1" w14:textId="77777777" w:rsidR="00B12ACC" w:rsidRDefault="00B12ACC" w:rsidP="00B12ACC">
            <w:pPr>
              <w:spacing w:line="360" w:lineRule="auto"/>
              <w:jc w:val="both"/>
              <w:rPr>
                <w:color w:val="000000"/>
              </w:rPr>
            </w:pPr>
            <w:r>
              <w:rPr>
                <w:color w:val="000000"/>
              </w:rPr>
              <w:t>самовивіз</w:t>
            </w:r>
          </w:p>
        </w:tc>
        <w:tc>
          <w:tcPr>
            <w:tcW w:w="1585" w:type="dxa"/>
            <w:vAlign w:val="center"/>
          </w:tcPr>
          <w:p w14:paraId="7CA58C97" w14:textId="77777777" w:rsidR="00B12ACC" w:rsidRDefault="00B12ACC" w:rsidP="00B12ACC">
            <w:pPr>
              <w:spacing w:line="360" w:lineRule="auto"/>
              <w:jc w:val="both"/>
              <w:rPr>
                <w:color w:val="000000"/>
              </w:rPr>
            </w:pPr>
            <w:r>
              <w:rPr>
                <w:color w:val="000000"/>
              </w:rPr>
              <w:t>готівкова</w:t>
            </w:r>
          </w:p>
        </w:tc>
      </w:tr>
      <w:tr w:rsidR="00B12ACC" w14:paraId="060E7F84" w14:textId="77777777" w:rsidTr="008E78B4">
        <w:trPr>
          <w:trHeight w:val="70"/>
          <w:jc w:val="center"/>
        </w:trPr>
        <w:tc>
          <w:tcPr>
            <w:tcW w:w="2161" w:type="dxa"/>
            <w:vAlign w:val="center"/>
          </w:tcPr>
          <w:p w14:paraId="79211C3A" w14:textId="77777777" w:rsidR="00B12ACC" w:rsidRDefault="00B12ACC" w:rsidP="00B12ACC">
            <w:pPr>
              <w:spacing w:line="360" w:lineRule="auto"/>
              <w:jc w:val="both"/>
              <w:rPr>
                <w:color w:val="000000"/>
              </w:rPr>
            </w:pPr>
            <w:r>
              <w:rPr>
                <w:color w:val="000000"/>
              </w:rPr>
              <w:t>ТОВ «Метро Кеш Енд Кері»</w:t>
            </w:r>
          </w:p>
        </w:tc>
        <w:tc>
          <w:tcPr>
            <w:tcW w:w="1237" w:type="dxa"/>
            <w:vAlign w:val="center"/>
          </w:tcPr>
          <w:p w14:paraId="0644DBB4" w14:textId="77777777" w:rsidR="00B12ACC" w:rsidRDefault="00B12ACC" w:rsidP="00B12ACC">
            <w:pPr>
              <w:spacing w:line="360" w:lineRule="auto"/>
              <w:jc w:val="both"/>
              <w:rPr>
                <w:color w:val="000000"/>
              </w:rPr>
            </w:pPr>
            <w:r>
              <w:rPr>
                <w:color w:val="000000"/>
              </w:rPr>
              <w:t>цукор</w:t>
            </w:r>
          </w:p>
        </w:tc>
        <w:tc>
          <w:tcPr>
            <w:tcW w:w="1537" w:type="dxa"/>
            <w:vAlign w:val="center"/>
          </w:tcPr>
          <w:p w14:paraId="1AAD3AF8" w14:textId="77777777" w:rsidR="00B12ACC" w:rsidRDefault="00B12ACC" w:rsidP="00B12ACC">
            <w:pPr>
              <w:spacing w:line="360" w:lineRule="auto"/>
              <w:jc w:val="both"/>
              <w:rPr>
                <w:color w:val="000000"/>
              </w:rPr>
            </w:pPr>
            <w:r>
              <w:rPr>
                <w:color w:val="000000"/>
              </w:rPr>
              <w:t>централізова-на</w:t>
            </w:r>
          </w:p>
        </w:tc>
        <w:tc>
          <w:tcPr>
            <w:tcW w:w="1533" w:type="dxa"/>
            <w:vAlign w:val="center"/>
          </w:tcPr>
          <w:p w14:paraId="02BC06E0" w14:textId="77777777" w:rsidR="00B12ACC" w:rsidRDefault="00B12ACC" w:rsidP="00B12ACC">
            <w:pPr>
              <w:spacing w:line="360" w:lineRule="auto"/>
              <w:jc w:val="both"/>
              <w:rPr>
                <w:color w:val="000000"/>
              </w:rPr>
            </w:pPr>
            <w:r>
              <w:rPr>
                <w:color w:val="000000"/>
              </w:rPr>
              <w:t>складська</w:t>
            </w:r>
          </w:p>
        </w:tc>
        <w:tc>
          <w:tcPr>
            <w:tcW w:w="1560" w:type="dxa"/>
            <w:vAlign w:val="center"/>
          </w:tcPr>
          <w:p w14:paraId="02607D7F" w14:textId="77777777" w:rsidR="00B12ACC" w:rsidRDefault="00B12ACC" w:rsidP="00B12ACC">
            <w:pPr>
              <w:spacing w:line="360" w:lineRule="auto"/>
              <w:jc w:val="both"/>
              <w:rPr>
                <w:color w:val="000000"/>
              </w:rPr>
            </w:pPr>
            <w:r>
              <w:rPr>
                <w:color w:val="000000"/>
              </w:rPr>
              <w:t>самовивіз</w:t>
            </w:r>
          </w:p>
        </w:tc>
        <w:tc>
          <w:tcPr>
            <w:tcW w:w="1585" w:type="dxa"/>
            <w:vAlign w:val="center"/>
          </w:tcPr>
          <w:p w14:paraId="4ABB1481" w14:textId="77777777" w:rsidR="00B12ACC" w:rsidRDefault="00B12ACC" w:rsidP="00B12ACC">
            <w:pPr>
              <w:spacing w:line="360" w:lineRule="auto"/>
              <w:jc w:val="both"/>
              <w:rPr>
                <w:color w:val="000000"/>
              </w:rPr>
            </w:pPr>
            <w:r>
              <w:rPr>
                <w:color w:val="000000"/>
              </w:rPr>
              <w:t>готівкова</w:t>
            </w:r>
          </w:p>
        </w:tc>
      </w:tr>
      <w:tr w:rsidR="00B12ACC" w14:paraId="6B100DE3" w14:textId="77777777" w:rsidTr="008E78B4">
        <w:trPr>
          <w:trHeight w:val="70"/>
          <w:jc w:val="center"/>
        </w:trPr>
        <w:tc>
          <w:tcPr>
            <w:tcW w:w="2161" w:type="dxa"/>
            <w:vAlign w:val="center"/>
          </w:tcPr>
          <w:p w14:paraId="753E90F0" w14:textId="77777777" w:rsidR="00B12ACC" w:rsidRDefault="00B12ACC" w:rsidP="00B12ACC">
            <w:pPr>
              <w:spacing w:line="360" w:lineRule="auto"/>
              <w:jc w:val="both"/>
              <w:rPr>
                <w:color w:val="000000"/>
              </w:rPr>
            </w:pPr>
            <w:r>
              <w:rPr>
                <w:color w:val="000000"/>
              </w:rPr>
              <w:t>ТОВ «Рошен»</w:t>
            </w:r>
          </w:p>
        </w:tc>
        <w:tc>
          <w:tcPr>
            <w:tcW w:w="1237" w:type="dxa"/>
            <w:vAlign w:val="center"/>
          </w:tcPr>
          <w:p w14:paraId="7C4B4AE8" w14:textId="77777777" w:rsidR="00B12ACC" w:rsidRDefault="00B12ACC" w:rsidP="00B12ACC">
            <w:pPr>
              <w:spacing w:line="360" w:lineRule="auto"/>
              <w:jc w:val="both"/>
              <w:rPr>
                <w:color w:val="000000"/>
              </w:rPr>
            </w:pPr>
            <w:r>
              <w:rPr>
                <w:color w:val="000000"/>
              </w:rPr>
              <w:t>шоколад</w:t>
            </w:r>
          </w:p>
        </w:tc>
        <w:tc>
          <w:tcPr>
            <w:tcW w:w="1537" w:type="dxa"/>
            <w:vAlign w:val="center"/>
          </w:tcPr>
          <w:p w14:paraId="6F85B312" w14:textId="77777777" w:rsidR="00B12ACC" w:rsidRDefault="00B12ACC" w:rsidP="00B12ACC">
            <w:pPr>
              <w:spacing w:line="360" w:lineRule="auto"/>
              <w:jc w:val="both"/>
              <w:rPr>
                <w:color w:val="000000"/>
              </w:rPr>
            </w:pPr>
            <w:r>
              <w:rPr>
                <w:color w:val="000000"/>
              </w:rPr>
              <w:t>централізова-на</w:t>
            </w:r>
          </w:p>
        </w:tc>
        <w:tc>
          <w:tcPr>
            <w:tcW w:w="1533" w:type="dxa"/>
            <w:vAlign w:val="center"/>
          </w:tcPr>
          <w:p w14:paraId="77339F10" w14:textId="77777777" w:rsidR="00B12ACC" w:rsidRDefault="00B12ACC" w:rsidP="00B12ACC">
            <w:pPr>
              <w:spacing w:line="360" w:lineRule="auto"/>
              <w:jc w:val="both"/>
              <w:rPr>
                <w:color w:val="000000"/>
              </w:rPr>
            </w:pPr>
            <w:r>
              <w:rPr>
                <w:color w:val="000000"/>
              </w:rPr>
              <w:t>складська</w:t>
            </w:r>
          </w:p>
        </w:tc>
        <w:tc>
          <w:tcPr>
            <w:tcW w:w="1560" w:type="dxa"/>
            <w:vAlign w:val="center"/>
          </w:tcPr>
          <w:p w14:paraId="126A2DD0" w14:textId="77777777" w:rsidR="00B12ACC" w:rsidRDefault="00B12ACC" w:rsidP="00B12ACC">
            <w:pPr>
              <w:spacing w:line="360" w:lineRule="auto"/>
              <w:jc w:val="both"/>
              <w:rPr>
                <w:color w:val="000000"/>
              </w:rPr>
            </w:pPr>
            <w:r>
              <w:rPr>
                <w:color w:val="000000"/>
              </w:rPr>
              <w:t>кільцевий</w:t>
            </w:r>
          </w:p>
        </w:tc>
        <w:tc>
          <w:tcPr>
            <w:tcW w:w="1585" w:type="dxa"/>
            <w:vAlign w:val="center"/>
          </w:tcPr>
          <w:p w14:paraId="0E6C47ED" w14:textId="77777777" w:rsidR="00B12ACC" w:rsidRDefault="00B12ACC" w:rsidP="00B12ACC">
            <w:pPr>
              <w:spacing w:line="360" w:lineRule="auto"/>
              <w:jc w:val="both"/>
              <w:rPr>
                <w:color w:val="000000"/>
              </w:rPr>
            </w:pPr>
            <w:r>
              <w:rPr>
                <w:color w:val="000000"/>
              </w:rPr>
              <w:t>безготівкова</w:t>
            </w:r>
          </w:p>
        </w:tc>
      </w:tr>
      <w:tr w:rsidR="00B12ACC" w14:paraId="763102C2" w14:textId="77777777" w:rsidTr="008E78B4">
        <w:trPr>
          <w:trHeight w:val="70"/>
          <w:jc w:val="center"/>
        </w:trPr>
        <w:tc>
          <w:tcPr>
            <w:tcW w:w="2161" w:type="dxa"/>
            <w:vAlign w:val="center"/>
          </w:tcPr>
          <w:p w14:paraId="61F19F8B" w14:textId="77777777" w:rsidR="00B12ACC" w:rsidRDefault="00B12ACC" w:rsidP="00B12ACC">
            <w:pPr>
              <w:spacing w:line="360" w:lineRule="auto"/>
              <w:jc w:val="both"/>
              <w:rPr>
                <w:color w:val="000000"/>
              </w:rPr>
            </w:pPr>
            <w:r>
              <w:rPr>
                <w:color w:val="000000"/>
              </w:rPr>
              <w:t>Компанія «Неміров»</w:t>
            </w:r>
          </w:p>
        </w:tc>
        <w:tc>
          <w:tcPr>
            <w:tcW w:w="1237" w:type="dxa"/>
            <w:vAlign w:val="center"/>
          </w:tcPr>
          <w:p w14:paraId="0D828EDC" w14:textId="77777777" w:rsidR="00B12ACC" w:rsidRDefault="00B12ACC" w:rsidP="00B12ACC">
            <w:pPr>
              <w:spacing w:line="360" w:lineRule="auto"/>
              <w:jc w:val="both"/>
              <w:rPr>
                <w:color w:val="000000"/>
              </w:rPr>
            </w:pPr>
            <w:r>
              <w:rPr>
                <w:color w:val="000000"/>
              </w:rPr>
              <w:t>горілчані вироби</w:t>
            </w:r>
          </w:p>
        </w:tc>
        <w:tc>
          <w:tcPr>
            <w:tcW w:w="1537" w:type="dxa"/>
            <w:vAlign w:val="center"/>
          </w:tcPr>
          <w:p w14:paraId="64AF4EF5" w14:textId="77777777" w:rsidR="00B12ACC" w:rsidRDefault="00B12ACC" w:rsidP="00B12ACC">
            <w:pPr>
              <w:spacing w:line="360" w:lineRule="auto"/>
              <w:jc w:val="both"/>
              <w:rPr>
                <w:color w:val="000000"/>
              </w:rPr>
            </w:pPr>
            <w:r>
              <w:rPr>
                <w:color w:val="000000"/>
              </w:rPr>
              <w:t>централізова-на</w:t>
            </w:r>
          </w:p>
        </w:tc>
        <w:tc>
          <w:tcPr>
            <w:tcW w:w="1533" w:type="dxa"/>
            <w:vAlign w:val="center"/>
          </w:tcPr>
          <w:p w14:paraId="34750052" w14:textId="77777777" w:rsidR="00B12ACC" w:rsidRDefault="00B12ACC" w:rsidP="00B12ACC">
            <w:pPr>
              <w:spacing w:line="360" w:lineRule="auto"/>
              <w:jc w:val="both"/>
              <w:rPr>
                <w:color w:val="000000"/>
              </w:rPr>
            </w:pPr>
            <w:r>
              <w:rPr>
                <w:color w:val="000000"/>
              </w:rPr>
              <w:t>складська</w:t>
            </w:r>
          </w:p>
        </w:tc>
        <w:tc>
          <w:tcPr>
            <w:tcW w:w="1560" w:type="dxa"/>
            <w:vAlign w:val="center"/>
          </w:tcPr>
          <w:p w14:paraId="079A122C" w14:textId="77777777" w:rsidR="00B12ACC" w:rsidRDefault="00B12ACC" w:rsidP="00B12ACC">
            <w:pPr>
              <w:spacing w:line="360" w:lineRule="auto"/>
              <w:jc w:val="both"/>
              <w:rPr>
                <w:color w:val="000000"/>
              </w:rPr>
            </w:pPr>
            <w:r>
              <w:rPr>
                <w:color w:val="000000"/>
              </w:rPr>
              <w:t>самовивіз</w:t>
            </w:r>
          </w:p>
        </w:tc>
        <w:tc>
          <w:tcPr>
            <w:tcW w:w="1585" w:type="dxa"/>
            <w:vAlign w:val="center"/>
          </w:tcPr>
          <w:p w14:paraId="3CB7E74B" w14:textId="77777777" w:rsidR="00B12ACC" w:rsidRDefault="00B12ACC" w:rsidP="00B12ACC">
            <w:pPr>
              <w:spacing w:line="360" w:lineRule="auto"/>
              <w:jc w:val="both"/>
              <w:rPr>
                <w:color w:val="000000"/>
              </w:rPr>
            </w:pPr>
            <w:r>
              <w:rPr>
                <w:color w:val="000000"/>
              </w:rPr>
              <w:t>безготівкова</w:t>
            </w:r>
          </w:p>
        </w:tc>
      </w:tr>
      <w:tr w:rsidR="00B12ACC" w14:paraId="569E7898" w14:textId="77777777" w:rsidTr="008E78B4">
        <w:trPr>
          <w:trHeight w:val="70"/>
          <w:jc w:val="center"/>
        </w:trPr>
        <w:tc>
          <w:tcPr>
            <w:tcW w:w="2161" w:type="dxa"/>
            <w:vAlign w:val="center"/>
          </w:tcPr>
          <w:p w14:paraId="5143B680" w14:textId="77777777" w:rsidR="00B12ACC" w:rsidRDefault="00B12ACC" w:rsidP="00B12ACC">
            <w:pPr>
              <w:spacing w:line="360" w:lineRule="auto"/>
              <w:jc w:val="both"/>
              <w:rPr>
                <w:color w:val="000000"/>
              </w:rPr>
            </w:pPr>
            <w:r>
              <w:rPr>
                <w:color w:val="000000"/>
              </w:rPr>
              <w:t xml:space="preserve">Компанія </w:t>
            </w:r>
          </w:p>
          <w:p w14:paraId="2DBD273D" w14:textId="77777777" w:rsidR="00B12ACC" w:rsidRDefault="00B12ACC" w:rsidP="00B12ACC">
            <w:pPr>
              <w:spacing w:line="360" w:lineRule="auto"/>
              <w:jc w:val="both"/>
              <w:rPr>
                <w:color w:val="000000"/>
              </w:rPr>
            </w:pPr>
            <w:r>
              <w:rPr>
                <w:color w:val="000000"/>
              </w:rPr>
              <w:t>«Золотая Амфора»</w:t>
            </w:r>
          </w:p>
        </w:tc>
        <w:tc>
          <w:tcPr>
            <w:tcW w:w="1237" w:type="dxa"/>
            <w:vAlign w:val="center"/>
          </w:tcPr>
          <w:p w14:paraId="4C9727BA" w14:textId="77777777" w:rsidR="00B12ACC" w:rsidRDefault="00B12ACC" w:rsidP="00B12ACC">
            <w:pPr>
              <w:spacing w:line="360" w:lineRule="auto"/>
              <w:jc w:val="both"/>
              <w:rPr>
                <w:color w:val="000000"/>
              </w:rPr>
            </w:pPr>
            <w:r>
              <w:rPr>
                <w:color w:val="000000"/>
              </w:rPr>
              <w:t>вино</w:t>
            </w:r>
          </w:p>
        </w:tc>
        <w:tc>
          <w:tcPr>
            <w:tcW w:w="1537" w:type="dxa"/>
            <w:vAlign w:val="center"/>
          </w:tcPr>
          <w:p w14:paraId="5DDBD8DE" w14:textId="77777777" w:rsidR="00B12ACC" w:rsidRDefault="00B12ACC" w:rsidP="00B12ACC">
            <w:pPr>
              <w:spacing w:line="360" w:lineRule="auto"/>
              <w:jc w:val="both"/>
              <w:rPr>
                <w:color w:val="000000"/>
              </w:rPr>
            </w:pPr>
            <w:r>
              <w:rPr>
                <w:color w:val="000000"/>
              </w:rPr>
              <w:t>оптова</w:t>
            </w:r>
          </w:p>
        </w:tc>
        <w:tc>
          <w:tcPr>
            <w:tcW w:w="1533" w:type="dxa"/>
            <w:vAlign w:val="center"/>
          </w:tcPr>
          <w:p w14:paraId="561BB5BB" w14:textId="77777777" w:rsidR="00B12ACC" w:rsidRDefault="00B12ACC" w:rsidP="00B12ACC">
            <w:pPr>
              <w:spacing w:line="360" w:lineRule="auto"/>
              <w:jc w:val="both"/>
              <w:rPr>
                <w:color w:val="000000"/>
              </w:rPr>
            </w:pPr>
            <w:r>
              <w:rPr>
                <w:color w:val="000000"/>
              </w:rPr>
              <w:t>транзитна</w:t>
            </w:r>
          </w:p>
        </w:tc>
        <w:tc>
          <w:tcPr>
            <w:tcW w:w="1560" w:type="dxa"/>
            <w:vAlign w:val="center"/>
          </w:tcPr>
          <w:p w14:paraId="0017B528" w14:textId="77777777" w:rsidR="00B12ACC" w:rsidRDefault="00B12ACC" w:rsidP="00B12ACC">
            <w:pPr>
              <w:spacing w:line="360" w:lineRule="auto"/>
              <w:jc w:val="both"/>
              <w:rPr>
                <w:color w:val="000000"/>
              </w:rPr>
            </w:pPr>
            <w:r>
              <w:rPr>
                <w:color w:val="000000"/>
              </w:rPr>
              <w:t>самовивіз</w:t>
            </w:r>
          </w:p>
        </w:tc>
        <w:tc>
          <w:tcPr>
            <w:tcW w:w="1585" w:type="dxa"/>
            <w:vAlign w:val="center"/>
          </w:tcPr>
          <w:p w14:paraId="288D7A6D" w14:textId="77777777" w:rsidR="00B12ACC" w:rsidRDefault="00B12ACC" w:rsidP="00B12ACC">
            <w:pPr>
              <w:spacing w:line="360" w:lineRule="auto"/>
              <w:jc w:val="both"/>
              <w:rPr>
                <w:color w:val="000000"/>
              </w:rPr>
            </w:pPr>
            <w:r>
              <w:rPr>
                <w:color w:val="000000"/>
              </w:rPr>
              <w:t>безготівкова</w:t>
            </w:r>
          </w:p>
        </w:tc>
      </w:tr>
      <w:tr w:rsidR="00B12ACC" w14:paraId="6E6942C7" w14:textId="77777777" w:rsidTr="008E78B4">
        <w:trPr>
          <w:trHeight w:val="70"/>
          <w:jc w:val="center"/>
        </w:trPr>
        <w:tc>
          <w:tcPr>
            <w:tcW w:w="2161" w:type="dxa"/>
            <w:vAlign w:val="center"/>
          </w:tcPr>
          <w:p w14:paraId="18855442" w14:textId="77777777" w:rsidR="00B12ACC" w:rsidRDefault="00B12ACC" w:rsidP="00B12ACC">
            <w:pPr>
              <w:spacing w:line="360" w:lineRule="auto"/>
              <w:jc w:val="both"/>
              <w:rPr>
                <w:color w:val="000000"/>
              </w:rPr>
            </w:pPr>
            <w:r>
              <w:rPr>
                <w:color w:val="000000"/>
              </w:rPr>
              <w:t>ТОВ «Метро Кеш Енд Кері»</w:t>
            </w:r>
          </w:p>
        </w:tc>
        <w:tc>
          <w:tcPr>
            <w:tcW w:w="1237" w:type="dxa"/>
            <w:vAlign w:val="center"/>
          </w:tcPr>
          <w:p w14:paraId="4DFE372D" w14:textId="77777777" w:rsidR="00B12ACC" w:rsidRDefault="00B12ACC" w:rsidP="00B12ACC">
            <w:pPr>
              <w:spacing w:line="360" w:lineRule="auto"/>
              <w:jc w:val="both"/>
              <w:rPr>
                <w:color w:val="000000"/>
              </w:rPr>
            </w:pPr>
            <w:r>
              <w:rPr>
                <w:color w:val="000000"/>
              </w:rPr>
              <w:t>чай</w:t>
            </w:r>
          </w:p>
        </w:tc>
        <w:tc>
          <w:tcPr>
            <w:tcW w:w="1537" w:type="dxa"/>
            <w:vAlign w:val="center"/>
          </w:tcPr>
          <w:p w14:paraId="2C9792F7" w14:textId="77777777" w:rsidR="00B12ACC" w:rsidRDefault="00B12ACC" w:rsidP="00B12ACC">
            <w:pPr>
              <w:spacing w:line="360" w:lineRule="auto"/>
              <w:jc w:val="both"/>
              <w:rPr>
                <w:color w:val="000000"/>
              </w:rPr>
            </w:pPr>
            <w:r>
              <w:rPr>
                <w:color w:val="000000"/>
              </w:rPr>
              <w:t>централізова-на</w:t>
            </w:r>
          </w:p>
        </w:tc>
        <w:tc>
          <w:tcPr>
            <w:tcW w:w="1533" w:type="dxa"/>
            <w:vAlign w:val="center"/>
          </w:tcPr>
          <w:p w14:paraId="4DEDCA7F" w14:textId="77777777" w:rsidR="00B12ACC" w:rsidRDefault="00B12ACC" w:rsidP="00B12ACC">
            <w:pPr>
              <w:spacing w:line="360" w:lineRule="auto"/>
              <w:jc w:val="both"/>
              <w:rPr>
                <w:color w:val="000000"/>
              </w:rPr>
            </w:pPr>
            <w:r>
              <w:rPr>
                <w:color w:val="000000"/>
              </w:rPr>
              <w:t>складська</w:t>
            </w:r>
          </w:p>
        </w:tc>
        <w:tc>
          <w:tcPr>
            <w:tcW w:w="1560" w:type="dxa"/>
            <w:vAlign w:val="center"/>
          </w:tcPr>
          <w:p w14:paraId="367E4FE4" w14:textId="77777777" w:rsidR="00B12ACC" w:rsidRDefault="00B12ACC" w:rsidP="00B12ACC">
            <w:pPr>
              <w:spacing w:line="360" w:lineRule="auto"/>
              <w:jc w:val="both"/>
              <w:rPr>
                <w:color w:val="000000"/>
              </w:rPr>
            </w:pPr>
            <w:r>
              <w:rPr>
                <w:color w:val="000000"/>
              </w:rPr>
              <w:t>самовивіз</w:t>
            </w:r>
          </w:p>
        </w:tc>
        <w:tc>
          <w:tcPr>
            <w:tcW w:w="1585" w:type="dxa"/>
            <w:vAlign w:val="center"/>
          </w:tcPr>
          <w:p w14:paraId="26CBAAEE" w14:textId="77777777" w:rsidR="00B12ACC" w:rsidRDefault="00B12ACC" w:rsidP="00B12ACC">
            <w:pPr>
              <w:spacing w:line="360" w:lineRule="auto"/>
              <w:jc w:val="both"/>
              <w:rPr>
                <w:color w:val="000000"/>
              </w:rPr>
            </w:pPr>
            <w:r>
              <w:rPr>
                <w:color w:val="000000"/>
              </w:rPr>
              <w:t>готівкова</w:t>
            </w:r>
          </w:p>
        </w:tc>
      </w:tr>
      <w:tr w:rsidR="00B12ACC" w14:paraId="67E89876" w14:textId="77777777" w:rsidTr="008E78B4">
        <w:trPr>
          <w:trHeight w:val="70"/>
          <w:jc w:val="center"/>
        </w:trPr>
        <w:tc>
          <w:tcPr>
            <w:tcW w:w="2161" w:type="dxa"/>
            <w:vAlign w:val="center"/>
          </w:tcPr>
          <w:p w14:paraId="5733AFB9" w14:textId="77777777" w:rsidR="00B12ACC" w:rsidRDefault="00B12ACC" w:rsidP="00B12ACC">
            <w:pPr>
              <w:spacing w:line="360" w:lineRule="auto"/>
              <w:jc w:val="both"/>
              <w:rPr>
                <w:color w:val="000000"/>
              </w:rPr>
            </w:pPr>
            <w:r>
              <w:rPr>
                <w:color w:val="000000"/>
              </w:rPr>
              <w:t>ТОВ «Метро Кеш Енд Кері»</w:t>
            </w:r>
          </w:p>
        </w:tc>
        <w:tc>
          <w:tcPr>
            <w:tcW w:w="1237" w:type="dxa"/>
            <w:vAlign w:val="center"/>
          </w:tcPr>
          <w:p w14:paraId="74E9278B" w14:textId="77777777" w:rsidR="00B12ACC" w:rsidRDefault="00B12ACC" w:rsidP="00B12ACC">
            <w:pPr>
              <w:spacing w:line="360" w:lineRule="auto"/>
              <w:jc w:val="both"/>
              <w:rPr>
                <w:color w:val="000000"/>
              </w:rPr>
            </w:pPr>
            <w:r>
              <w:rPr>
                <w:color w:val="000000"/>
              </w:rPr>
              <w:t>кава</w:t>
            </w:r>
          </w:p>
        </w:tc>
        <w:tc>
          <w:tcPr>
            <w:tcW w:w="1537" w:type="dxa"/>
            <w:vAlign w:val="center"/>
          </w:tcPr>
          <w:p w14:paraId="2F9EE972" w14:textId="77777777" w:rsidR="00B12ACC" w:rsidRDefault="00B12ACC" w:rsidP="00B12ACC">
            <w:pPr>
              <w:spacing w:line="360" w:lineRule="auto"/>
              <w:jc w:val="both"/>
              <w:rPr>
                <w:color w:val="000000"/>
              </w:rPr>
            </w:pPr>
            <w:r>
              <w:rPr>
                <w:color w:val="000000"/>
              </w:rPr>
              <w:t>централізова-на</w:t>
            </w:r>
          </w:p>
        </w:tc>
        <w:tc>
          <w:tcPr>
            <w:tcW w:w="1533" w:type="dxa"/>
            <w:vAlign w:val="center"/>
          </w:tcPr>
          <w:p w14:paraId="7E6E8E41" w14:textId="77777777" w:rsidR="00B12ACC" w:rsidRDefault="00B12ACC" w:rsidP="00B12ACC">
            <w:pPr>
              <w:spacing w:line="360" w:lineRule="auto"/>
              <w:jc w:val="both"/>
              <w:rPr>
                <w:color w:val="000000"/>
              </w:rPr>
            </w:pPr>
            <w:r>
              <w:rPr>
                <w:color w:val="000000"/>
              </w:rPr>
              <w:t>складська</w:t>
            </w:r>
          </w:p>
        </w:tc>
        <w:tc>
          <w:tcPr>
            <w:tcW w:w="1560" w:type="dxa"/>
            <w:vAlign w:val="center"/>
          </w:tcPr>
          <w:p w14:paraId="72545DA1" w14:textId="77777777" w:rsidR="00B12ACC" w:rsidRDefault="00B12ACC" w:rsidP="00B12ACC">
            <w:pPr>
              <w:spacing w:line="360" w:lineRule="auto"/>
              <w:jc w:val="both"/>
              <w:rPr>
                <w:color w:val="000000"/>
              </w:rPr>
            </w:pPr>
            <w:r>
              <w:rPr>
                <w:color w:val="000000"/>
              </w:rPr>
              <w:t>самовивіз</w:t>
            </w:r>
          </w:p>
        </w:tc>
        <w:tc>
          <w:tcPr>
            <w:tcW w:w="1585" w:type="dxa"/>
            <w:vAlign w:val="center"/>
          </w:tcPr>
          <w:p w14:paraId="2998D9CF" w14:textId="77777777" w:rsidR="00B12ACC" w:rsidRDefault="00B12ACC" w:rsidP="00B12ACC">
            <w:pPr>
              <w:spacing w:line="360" w:lineRule="auto"/>
              <w:jc w:val="both"/>
              <w:rPr>
                <w:color w:val="000000"/>
              </w:rPr>
            </w:pPr>
            <w:r>
              <w:rPr>
                <w:color w:val="000000"/>
              </w:rPr>
              <w:t>готівкова</w:t>
            </w:r>
          </w:p>
        </w:tc>
      </w:tr>
    </w:tbl>
    <w:p w14:paraId="38B312F6" w14:textId="77777777" w:rsidR="00B12ACC" w:rsidRDefault="00B12ACC" w:rsidP="00B12ACC">
      <w:pPr>
        <w:spacing w:line="360" w:lineRule="auto"/>
        <w:jc w:val="both"/>
        <w:rPr>
          <w:color w:val="000000"/>
          <w:sz w:val="28"/>
          <w:szCs w:val="28"/>
        </w:rPr>
      </w:pPr>
      <w:r>
        <w:rPr>
          <w:color w:val="000000"/>
          <w:sz w:val="28"/>
          <w:szCs w:val="28"/>
        </w:rPr>
        <w:t xml:space="preserve">Проаналізуємо склад і структуру персоналу ресторану «Барбарис» </w:t>
      </w:r>
      <w:r>
        <w:rPr>
          <w:color w:val="000000"/>
          <w:sz w:val="28"/>
          <w:szCs w:val="28"/>
          <w:highlight w:val="white"/>
        </w:rPr>
        <w:t xml:space="preserve">за категоріями </w:t>
      </w:r>
      <w:r>
        <w:rPr>
          <w:color w:val="000000"/>
          <w:sz w:val="28"/>
          <w:szCs w:val="28"/>
        </w:rPr>
        <w:t>в таблиці 2.4.</w:t>
      </w:r>
    </w:p>
    <w:p w14:paraId="48EB452D" w14:textId="77777777" w:rsidR="00B12ACC" w:rsidRDefault="00B12ACC" w:rsidP="00B12ACC">
      <w:pPr>
        <w:spacing w:line="360" w:lineRule="auto"/>
        <w:jc w:val="both"/>
        <w:rPr>
          <w:color w:val="000000"/>
          <w:sz w:val="28"/>
          <w:szCs w:val="28"/>
        </w:rPr>
      </w:pPr>
      <w:r>
        <w:rPr>
          <w:color w:val="000000"/>
          <w:sz w:val="28"/>
          <w:szCs w:val="28"/>
        </w:rPr>
        <w:t xml:space="preserve">Таблиця 2.4 – Склад і структура персоналу за категоріями ресторані «Барбарис» </w:t>
      </w:r>
    </w:p>
    <w:tbl>
      <w:tblPr>
        <w:tblW w:w="98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67"/>
        <w:gridCol w:w="806"/>
        <w:gridCol w:w="836"/>
        <w:gridCol w:w="838"/>
        <w:gridCol w:w="796"/>
        <w:gridCol w:w="838"/>
        <w:gridCol w:w="834"/>
        <w:gridCol w:w="1127"/>
        <w:gridCol w:w="1075"/>
      </w:tblGrid>
      <w:tr w:rsidR="00B12ACC" w14:paraId="079C3E9D" w14:textId="77777777" w:rsidTr="008E78B4">
        <w:trPr>
          <w:cantSplit/>
          <w:trHeight w:val="148"/>
          <w:jc w:val="center"/>
        </w:trPr>
        <w:tc>
          <w:tcPr>
            <w:tcW w:w="2667" w:type="dxa"/>
            <w:vMerge w:val="restart"/>
            <w:tcBorders>
              <w:top w:val="single" w:sz="4" w:space="0" w:color="000000"/>
              <w:left w:val="single" w:sz="4" w:space="0" w:color="000000"/>
              <w:bottom w:val="single" w:sz="4" w:space="0" w:color="000000"/>
              <w:right w:val="single" w:sz="4" w:space="0" w:color="000000"/>
            </w:tcBorders>
            <w:vAlign w:val="center"/>
          </w:tcPr>
          <w:p w14:paraId="04C9B913" w14:textId="77777777" w:rsidR="00B12ACC" w:rsidRDefault="00B12ACC" w:rsidP="00B12ACC">
            <w:pPr>
              <w:spacing w:line="360" w:lineRule="auto"/>
              <w:jc w:val="both"/>
              <w:rPr>
                <w:color w:val="000000"/>
                <w:sz w:val="24"/>
                <w:szCs w:val="24"/>
              </w:rPr>
            </w:pPr>
            <w:r>
              <w:rPr>
                <w:color w:val="000000"/>
                <w:sz w:val="24"/>
                <w:szCs w:val="24"/>
              </w:rPr>
              <w:t>Категорія працівників</w:t>
            </w:r>
          </w:p>
        </w:tc>
        <w:tc>
          <w:tcPr>
            <w:tcW w:w="1642" w:type="dxa"/>
            <w:gridSpan w:val="2"/>
            <w:tcBorders>
              <w:top w:val="single" w:sz="4" w:space="0" w:color="000000"/>
              <w:left w:val="single" w:sz="4" w:space="0" w:color="000000"/>
              <w:bottom w:val="single" w:sz="4" w:space="0" w:color="000000"/>
              <w:right w:val="single" w:sz="4" w:space="0" w:color="000000"/>
            </w:tcBorders>
          </w:tcPr>
          <w:p w14:paraId="49CDCCB1" w14:textId="77777777" w:rsidR="00B12ACC" w:rsidRDefault="00B12ACC" w:rsidP="00B12ACC">
            <w:pPr>
              <w:spacing w:line="360" w:lineRule="auto"/>
              <w:jc w:val="both"/>
              <w:rPr>
                <w:color w:val="000000"/>
                <w:sz w:val="24"/>
                <w:szCs w:val="24"/>
              </w:rPr>
            </w:pPr>
            <w:r>
              <w:rPr>
                <w:color w:val="000000"/>
                <w:sz w:val="24"/>
                <w:szCs w:val="24"/>
              </w:rPr>
              <w:t>2021 р.</w:t>
            </w:r>
          </w:p>
        </w:tc>
        <w:tc>
          <w:tcPr>
            <w:tcW w:w="1634" w:type="dxa"/>
            <w:gridSpan w:val="2"/>
            <w:tcBorders>
              <w:top w:val="single" w:sz="4" w:space="0" w:color="000000"/>
              <w:left w:val="single" w:sz="4" w:space="0" w:color="000000"/>
              <w:bottom w:val="single" w:sz="4" w:space="0" w:color="000000"/>
              <w:right w:val="single" w:sz="4" w:space="0" w:color="000000"/>
            </w:tcBorders>
          </w:tcPr>
          <w:p w14:paraId="77328461" w14:textId="77777777" w:rsidR="00B12ACC" w:rsidRDefault="00B12ACC" w:rsidP="00B12ACC">
            <w:pPr>
              <w:spacing w:line="360" w:lineRule="auto"/>
              <w:jc w:val="both"/>
              <w:rPr>
                <w:color w:val="000000"/>
                <w:sz w:val="24"/>
                <w:szCs w:val="24"/>
              </w:rPr>
            </w:pPr>
            <w:r>
              <w:rPr>
                <w:color w:val="000000"/>
                <w:sz w:val="24"/>
                <w:szCs w:val="24"/>
              </w:rPr>
              <w:t>2022 р.</w:t>
            </w:r>
          </w:p>
        </w:tc>
        <w:tc>
          <w:tcPr>
            <w:tcW w:w="1672" w:type="dxa"/>
            <w:gridSpan w:val="2"/>
            <w:tcBorders>
              <w:top w:val="single" w:sz="4" w:space="0" w:color="000000"/>
              <w:left w:val="single" w:sz="4" w:space="0" w:color="000000"/>
              <w:bottom w:val="single" w:sz="4" w:space="0" w:color="000000"/>
              <w:right w:val="single" w:sz="4" w:space="0" w:color="000000"/>
            </w:tcBorders>
          </w:tcPr>
          <w:p w14:paraId="680D7486" w14:textId="77777777" w:rsidR="00B12ACC" w:rsidRDefault="00B12ACC" w:rsidP="00B12ACC">
            <w:pPr>
              <w:spacing w:line="360" w:lineRule="auto"/>
              <w:jc w:val="both"/>
              <w:rPr>
                <w:color w:val="000000"/>
                <w:sz w:val="24"/>
                <w:szCs w:val="24"/>
              </w:rPr>
            </w:pPr>
            <w:r>
              <w:rPr>
                <w:color w:val="000000"/>
                <w:sz w:val="24"/>
                <w:szCs w:val="24"/>
              </w:rPr>
              <w:t>2023 р.</w:t>
            </w:r>
          </w:p>
        </w:tc>
        <w:tc>
          <w:tcPr>
            <w:tcW w:w="2202" w:type="dxa"/>
            <w:gridSpan w:val="2"/>
            <w:tcBorders>
              <w:top w:val="single" w:sz="4" w:space="0" w:color="000000"/>
              <w:left w:val="single" w:sz="4" w:space="0" w:color="000000"/>
              <w:bottom w:val="single" w:sz="4" w:space="0" w:color="000000"/>
              <w:right w:val="single" w:sz="4" w:space="0" w:color="000000"/>
            </w:tcBorders>
            <w:vAlign w:val="center"/>
          </w:tcPr>
          <w:p w14:paraId="673C191C" w14:textId="77777777" w:rsidR="00B12ACC" w:rsidRDefault="00B12ACC" w:rsidP="00B12ACC">
            <w:pPr>
              <w:spacing w:line="360" w:lineRule="auto"/>
              <w:jc w:val="both"/>
              <w:rPr>
                <w:color w:val="000000"/>
                <w:sz w:val="24"/>
                <w:szCs w:val="24"/>
              </w:rPr>
            </w:pPr>
            <w:r>
              <w:rPr>
                <w:color w:val="000000"/>
                <w:sz w:val="24"/>
                <w:szCs w:val="24"/>
              </w:rPr>
              <w:t>2023р. до 2021р.</w:t>
            </w:r>
          </w:p>
        </w:tc>
      </w:tr>
      <w:tr w:rsidR="00B12ACC" w14:paraId="6A0AC33B" w14:textId="77777777" w:rsidTr="008E78B4">
        <w:trPr>
          <w:cantSplit/>
          <w:trHeight w:val="146"/>
          <w:jc w:val="center"/>
        </w:trPr>
        <w:tc>
          <w:tcPr>
            <w:tcW w:w="2667" w:type="dxa"/>
            <w:vMerge/>
            <w:tcBorders>
              <w:top w:val="single" w:sz="4" w:space="0" w:color="000000"/>
              <w:left w:val="single" w:sz="4" w:space="0" w:color="000000"/>
              <w:bottom w:val="single" w:sz="4" w:space="0" w:color="000000"/>
              <w:right w:val="single" w:sz="4" w:space="0" w:color="000000"/>
            </w:tcBorders>
            <w:vAlign w:val="center"/>
          </w:tcPr>
          <w:p w14:paraId="101AAEAE" w14:textId="77777777" w:rsidR="00B12ACC" w:rsidRDefault="00B12ACC" w:rsidP="00B12ACC">
            <w:pPr>
              <w:pBdr>
                <w:top w:val="nil"/>
                <w:left w:val="nil"/>
                <w:bottom w:val="nil"/>
                <w:right w:val="nil"/>
                <w:between w:val="nil"/>
              </w:pBdr>
              <w:spacing w:line="360" w:lineRule="auto"/>
              <w:jc w:val="both"/>
              <w:rPr>
                <w:color w:val="000000"/>
                <w:sz w:val="24"/>
                <w:szCs w:val="24"/>
              </w:rPr>
            </w:pPr>
          </w:p>
        </w:tc>
        <w:tc>
          <w:tcPr>
            <w:tcW w:w="806" w:type="dxa"/>
            <w:tcBorders>
              <w:top w:val="single" w:sz="4" w:space="0" w:color="000000"/>
              <w:left w:val="single" w:sz="4" w:space="0" w:color="000000"/>
              <w:bottom w:val="single" w:sz="4" w:space="0" w:color="000000"/>
              <w:right w:val="single" w:sz="4" w:space="0" w:color="000000"/>
            </w:tcBorders>
            <w:vAlign w:val="center"/>
          </w:tcPr>
          <w:p w14:paraId="6AAC120A" w14:textId="77777777" w:rsidR="00B12ACC" w:rsidRDefault="00B12ACC" w:rsidP="00B12ACC">
            <w:pPr>
              <w:spacing w:line="360" w:lineRule="auto"/>
              <w:jc w:val="both"/>
              <w:rPr>
                <w:color w:val="000000"/>
                <w:sz w:val="24"/>
                <w:szCs w:val="24"/>
              </w:rPr>
            </w:pPr>
            <w:r>
              <w:rPr>
                <w:color w:val="000000"/>
                <w:sz w:val="24"/>
                <w:szCs w:val="24"/>
              </w:rPr>
              <w:t>осіб</w:t>
            </w:r>
          </w:p>
        </w:tc>
        <w:tc>
          <w:tcPr>
            <w:tcW w:w="836" w:type="dxa"/>
            <w:tcBorders>
              <w:top w:val="single" w:sz="4" w:space="0" w:color="000000"/>
              <w:left w:val="single" w:sz="4" w:space="0" w:color="000000"/>
              <w:bottom w:val="single" w:sz="4" w:space="0" w:color="000000"/>
              <w:right w:val="single" w:sz="4" w:space="0" w:color="000000"/>
            </w:tcBorders>
            <w:vAlign w:val="center"/>
          </w:tcPr>
          <w:p w14:paraId="663CF8C0" w14:textId="77777777" w:rsidR="00B12ACC" w:rsidRDefault="00B12ACC" w:rsidP="00B12ACC">
            <w:pPr>
              <w:spacing w:line="360" w:lineRule="auto"/>
              <w:jc w:val="both"/>
              <w:rPr>
                <w:color w:val="000000"/>
                <w:sz w:val="24"/>
                <w:szCs w:val="24"/>
              </w:rPr>
            </w:pPr>
            <w:r>
              <w:rPr>
                <w:color w:val="000000"/>
                <w:sz w:val="24"/>
                <w:szCs w:val="24"/>
              </w:rPr>
              <w:t>%</w:t>
            </w:r>
          </w:p>
        </w:tc>
        <w:tc>
          <w:tcPr>
            <w:tcW w:w="838" w:type="dxa"/>
            <w:tcBorders>
              <w:top w:val="single" w:sz="4" w:space="0" w:color="000000"/>
              <w:left w:val="single" w:sz="4" w:space="0" w:color="000000"/>
              <w:bottom w:val="single" w:sz="4" w:space="0" w:color="000000"/>
              <w:right w:val="single" w:sz="4" w:space="0" w:color="000000"/>
            </w:tcBorders>
            <w:vAlign w:val="center"/>
          </w:tcPr>
          <w:p w14:paraId="4C1FC5E6" w14:textId="77777777" w:rsidR="00B12ACC" w:rsidRDefault="00B12ACC" w:rsidP="00B12ACC">
            <w:pPr>
              <w:spacing w:line="360" w:lineRule="auto"/>
              <w:jc w:val="both"/>
              <w:rPr>
                <w:color w:val="000000"/>
                <w:sz w:val="24"/>
                <w:szCs w:val="24"/>
              </w:rPr>
            </w:pPr>
            <w:r>
              <w:rPr>
                <w:color w:val="000000"/>
                <w:sz w:val="24"/>
                <w:szCs w:val="24"/>
              </w:rPr>
              <w:t>осіб</w:t>
            </w:r>
          </w:p>
        </w:tc>
        <w:tc>
          <w:tcPr>
            <w:tcW w:w="796" w:type="dxa"/>
            <w:tcBorders>
              <w:top w:val="single" w:sz="4" w:space="0" w:color="000000"/>
              <w:left w:val="single" w:sz="4" w:space="0" w:color="000000"/>
              <w:bottom w:val="single" w:sz="4" w:space="0" w:color="000000"/>
              <w:right w:val="single" w:sz="4" w:space="0" w:color="000000"/>
            </w:tcBorders>
            <w:vAlign w:val="center"/>
          </w:tcPr>
          <w:p w14:paraId="79F7F4D3" w14:textId="77777777" w:rsidR="00B12ACC" w:rsidRDefault="00B12ACC" w:rsidP="00B12ACC">
            <w:pPr>
              <w:spacing w:line="360" w:lineRule="auto"/>
              <w:jc w:val="both"/>
              <w:rPr>
                <w:color w:val="000000"/>
                <w:sz w:val="24"/>
                <w:szCs w:val="24"/>
              </w:rPr>
            </w:pPr>
            <w:r>
              <w:rPr>
                <w:color w:val="000000"/>
                <w:sz w:val="24"/>
                <w:szCs w:val="24"/>
              </w:rPr>
              <w:t>%</w:t>
            </w:r>
          </w:p>
        </w:tc>
        <w:tc>
          <w:tcPr>
            <w:tcW w:w="838" w:type="dxa"/>
            <w:tcBorders>
              <w:top w:val="single" w:sz="4" w:space="0" w:color="000000"/>
              <w:left w:val="single" w:sz="4" w:space="0" w:color="000000"/>
              <w:bottom w:val="single" w:sz="4" w:space="0" w:color="000000"/>
              <w:right w:val="single" w:sz="4" w:space="0" w:color="000000"/>
            </w:tcBorders>
            <w:vAlign w:val="center"/>
          </w:tcPr>
          <w:p w14:paraId="38782E8D" w14:textId="77777777" w:rsidR="00B12ACC" w:rsidRDefault="00B12ACC" w:rsidP="00B12ACC">
            <w:pPr>
              <w:spacing w:line="360" w:lineRule="auto"/>
              <w:jc w:val="both"/>
              <w:rPr>
                <w:color w:val="000000"/>
                <w:sz w:val="24"/>
                <w:szCs w:val="24"/>
              </w:rPr>
            </w:pPr>
            <w:r>
              <w:rPr>
                <w:color w:val="000000"/>
                <w:sz w:val="24"/>
                <w:szCs w:val="24"/>
              </w:rPr>
              <w:t>осіб</w:t>
            </w:r>
          </w:p>
        </w:tc>
        <w:tc>
          <w:tcPr>
            <w:tcW w:w="834" w:type="dxa"/>
            <w:tcBorders>
              <w:top w:val="single" w:sz="4" w:space="0" w:color="000000"/>
              <w:left w:val="single" w:sz="4" w:space="0" w:color="000000"/>
              <w:bottom w:val="single" w:sz="4" w:space="0" w:color="000000"/>
              <w:right w:val="single" w:sz="4" w:space="0" w:color="000000"/>
            </w:tcBorders>
            <w:vAlign w:val="center"/>
          </w:tcPr>
          <w:p w14:paraId="759EA046" w14:textId="77777777" w:rsidR="00B12ACC" w:rsidRDefault="00B12ACC" w:rsidP="00B12ACC">
            <w:pPr>
              <w:spacing w:line="360" w:lineRule="auto"/>
              <w:jc w:val="both"/>
              <w:rPr>
                <w:color w:val="000000"/>
                <w:sz w:val="24"/>
                <w:szCs w:val="24"/>
              </w:rPr>
            </w:pPr>
            <w:r>
              <w:rPr>
                <w:color w:val="000000"/>
                <w:sz w:val="24"/>
                <w:szCs w:val="24"/>
              </w:rPr>
              <w:t>%</w:t>
            </w:r>
          </w:p>
        </w:tc>
        <w:tc>
          <w:tcPr>
            <w:tcW w:w="1127" w:type="dxa"/>
            <w:tcBorders>
              <w:top w:val="single" w:sz="4" w:space="0" w:color="000000"/>
              <w:left w:val="single" w:sz="4" w:space="0" w:color="000000"/>
              <w:bottom w:val="single" w:sz="4" w:space="0" w:color="000000"/>
              <w:right w:val="single" w:sz="4" w:space="0" w:color="000000"/>
            </w:tcBorders>
            <w:vAlign w:val="center"/>
          </w:tcPr>
          <w:p w14:paraId="6177A174" w14:textId="77777777" w:rsidR="00B12ACC" w:rsidRDefault="00B12ACC" w:rsidP="00B12ACC">
            <w:pPr>
              <w:spacing w:line="360" w:lineRule="auto"/>
              <w:jc w:val="both"/>
              <w:rPr>
                <w:color w:val="000000"/>
                <w:sz w:val="24"/>
                <w:szCs w:val="24"/>
              </w:rPr>
            </w:pPr>
            <w:r>
              <w:rPr>
                <w:color w:val="000000"/>
                <w:sz w:val="24"/>
                <w:szCs w:val="24"/>
              </w:rPr>
              <w:t>+/–</w:t>
            </w:r>
          </w:p>
        </w:tc>
        <w:tc>
          <w:tcPr>
            <w:tcW w:w="1075" w:type="dxa"/>
            <w:tcBorders>
              <w:top w:val="single" w:sz="4" w:space="0" w:color="000000"/>
              <w:left w:val="single" w:sz="4" w:space="0" w:color="000000"/>
              <w:bottom w:val="single" w:sz="4" w:space="0" w:color="000000"/>
              <w:right w:val="single" w:sz="4" w:space="0" w:color="000000"/>
            </w:tcBorders>
            <w:vAlign w:val="center"/>
          </w:tcPr>
          <w:p w14:paraId="4579BB14" w14:textId="77777777" w:rsidR="00B12ACC" w:rsidRDefault="00B12ACC" w:rsidP="00B12ACC">
            <w:pPr>
              <w:spacing w:line="360" w:lineRule="auto"/>
              <w:jc w:val="both"/>
              <w:rPr>
                <w:color w:val="000000"/>
                <w:sz w:val="24"/>
                <w:szCs w:val="24"/>
              </w:rPr>
            </w:pPr>
            <w:r>
              <w:rPr>
                <w:color w:val="000000"/>
                <w:sz w:val="24"/>
                <w:szCs w:val="24"/>
              </w:rPr>
              <w:t>%</w:t>
            </w:r>
          </w:p>
        </w:tc>
      </w:tr>
      <w:tr w:rsidR="00B12ACC" w14:paraId="4D5F0561" w14:textId="77777777" w:rsidTr="008E78B4">
        <w:trPr>
          <w:trHeight w:val="313"/>
          <w:jc w:val="center"/>
        </w:trPr>
        <w:tc>
          <w:tcPr>
            <w:tcW w:w="2667" w:type="dxa"/>
            <w:tcBorders>
              <w:top w:val="single" w:sz="4" w:space="0" w:color="000000"/>
              <w:left w:val="single" w:sz="4" w:space="0" w:color="000000"/>
              <w:bottom w:val="single" w:sz="4" w:space="0" w:color="000000"/>
              <w:right w:val="single" w:sz="4" w:space="0" w:color="000000"/>
            </w:tcBorders>
            <w:vAlign w:val="center"/>
          </w:tcPr>
          <w:p w14:paraId="39F0ADE3" w14:textId="77777777" w:rsidR="00B12ACC" w:rsidRDefault="00B12ACC" w:rsidP="00B12ACC">
            <w:pPr>
              <w:spacing w:line="360" w:lineRule="auto"/>
              <w:jc w:val="both"/>
              <w:rPr>
                <w:color w:val="000000"/>
                <w:sz w:val="24"/>
                <w:szCs w:val="24"/>
              </w:rPr>
            </w:pPr>
            <w:r>
              <w:rPr>
                <w:color w:val="000000"/>
                <w:sz w:val="24"/>
                <w:szCs w:val="24"/>
              </w:rPr>
              <w:t>Середньооблікова чисельність працівників, з них:</w:t>
            </w:r>
          </w:p>
        </w:tc>
        <w:tc>
          <w:tcPr>
            <w:tcW w:w="806" w:type="dxa"/>
            <w:tcBorders>
              <w:top w:val="single" w:sz="4" w:space="0" w:color="000000"/>
              <w:left w:val="single" w:sz="4" w:space="0" w:color="000000"/>
              <w:bottom w:val="single" w:sz="4" w:space="0" w:color="000000"/>
              <w:right w:val="single" w:sz="4" w:space="0" w:color="000000"/>
            </w:tcBorders>
            <w:vAlign w:val="bottom"/>
          </w:tcPr>
          <w:p w14:paraId="614BB62E" w14:textId="77777777" w:rsidR="00B12ACC" w:rsidRDefault="00B12ACC" w:rsidP="00B12ACC">
            <w:pPr>
              <w:spacing w:line="360" w:lineRule="auto"/>
              <w:jc w:val="both"/>
              <w:rPr>
                <w:color w:val="000000"/>
                <w:sz w:val="24"/>
                <w:szCs w:val="24"/>
              </w:rPr>
            </w:pPr>
            <w:r>
              <w:rPr>
                <w:color w:val="000000"/>
                <w:sz w:val="24"/>
                <w:szCs w:val="24"/>
              </w:rPr>
              <w:t>234</w:t>
            </w:r>
          </w:p>
        </w:tc>
        <w:tc>
          <w:tcPr>
            <w:tcW w:w="836" w:type="dxa"/>
            <w:tcBorders>
              <w:top w:val="single" w:sz="4" w:space="0" w:color="000000"/>
              <w:left w:val="single" w:sz="4" w:space="0" w:color="000000"/>
              <w:bottom w:val="single" w:sz="4" w:space="0" w:color="000000"/>
              <w:right w:val="single" w:sz="4" w:space="0" w:color="000000"/>
            </w:tcBorders>
            <w:vAlign w:val="bottom"/>
          </w:tcPr>
          <w:p w14:paraId="3098DEF3" w14:textId="77777777" w:rsidR="00B12ACC" w:rsidRDefault="00B12ACC" w:rsidP="00B12ACC">
            <w:pPr>
              <w:spacing w:line="360" w:lineRule="auto"/>
              <w:jc w:val="both"/>
              <w:rPr>
                <w:color w:val="000000"/>
                <w:sz w:val="24"/>
                <w:szCs w:val="24"/>
              </w:rPr>
            </w:pPr>
            <w:r>
              <w:rPr>
                <w:color w:val="000000"/>
                <w:sz w:val="24"/>
                <w:szCs w:val="24"/>
              </w:rPr>
              <w:t>100</w:t>
            </w:r>
          </w:p>
        </w:tc>
        <w:tc>
          <w:tcPr>
            <w:tcW w:w="838" w:type="dxa"/>
            <w:tcBorders>
              <w:top w:val="single" w:sz="4" w:space="0" w:color="000000"/>
              <w:left w:val="single" w:sz="4" w:space="0" w:color="000000"/>
              <w:bottom w:val="single" w:sz="4" w:space="0" w:color="000000"/>
              <w:right w:val="single" w:sz="4" w:space="0" w:color="000000"/>
            </w:tcBorders>
            <w:vAlign w:val="bottom"/>
          </w:tcPr>
          <w:p w14:paraId="73ADDAC1" w14:textId="77777777" w:rsidR="00B12ACC" w:rsidRDefault="00B12ACC" w:rsidP="00B12ACC">
            <w:pPr>
              <w:spacing w:line="360" w:lineRule="auto"/>
              <w:jc w:val="both"/>
              <w:rPr>
                <w:color w:val="000000"/>
                <w:sz w:val="24"/>
                <w:szCs w:val="24"/>
              </w:rPr>
            </w:pPr>
            <w:r>
              <w:rPr>
                <w:color w:val="000000"/>
                <w:sz w:val="24"/>
                <w:szCs w:val="24"/>
              </w:rPr>
              <w:t>197</w:t>
            </w:r>
          </w:p>
        </w:tc>
        <w:tc>
          <w:tcPr>
            <w:tcW w:w="796" w:type="dxa"/>
            <w:tcBorders>
              <w:top w:val="single" w:sz="4" w:space="0" w:color="000000"/>
              <w:left w:val="single" w:sz="4" w:space="0" w:color="000000"/>
              <w:bottom w:val="single" w:sz="4" w:space="0" w:color="000000"/>
              <w:right w:val="single" w:sz="4" w:space="0" w:color="000000"/>
            </w:tcBorders>
            <w:vAlign w:val="bottom"/>
          </w:tcPr>
          <w:p w14:paraId="6FAE0D14" w14:textId="77777777" w:rsidR="00B12ACC" w:rsidRDefault="00B12ACC" w:rsidP="00B12ACC">
            <w:pPr>
              <w:spacing w:line="360" w:lineRule="auto"/>
              <w:jc w:val="both"/>
              <w:rPr>
                <w:color w:val="000000"/>
                <w:sz w:val="24"/>
                <w:szCs w:val="24"/>
              </w:rPr>
            </w:pPr>
            <w:r>
              <w:rPr>
                <w:color w:val="000000"/>
                <w:sz w:val="24"/>
                <w:szCs w:val="24"/>
              </w:rPr>
              <w:t>100</w:t>
            </w:r>
          </w:p>
        </w:tc>
        <w:tc>
          <w:tcPr>
            <w:tcW w:w="838" w:type="dxa"/>
            <w:tcBorders>
              <w:top w:val="single" w:sz="4" w:space="0" w:color="000000"/>
              <w:left w:val="single" w:sz="4" w:space="0" w:color="000000"/>
              <w:bottom w:val="single" w:sz="4" w:space="0" w:color="000000"/>
              <w:right w:val="single" w:sz="4" w:space="0" w:color="000000"/>
            </w:tcBorders>
            <w:vAlign w:val="bottom"/>
          </w:tcPr>
          <w:p w14:paraId="0338B8EC" w14:textId="77777777" w:rsidR="00B12ACC" w:rsidRDefault="00B12ACC" w:rsidP="00B12ACC">
            <w:pPr>
              <w:spacing w:line="360" w:lineRule="auto"/>
              <w:jc w:val="both"/>
              <w:rPr>
                <w:color w:val="000000"/>
                <w:sz w:val="24"/>
                <w:szCs w:val="24"/>
              </w:rPr>
            </w:pPr>
            <w:r>
              <w:rPr>
                <w:color w:val="000000"/>
                <w:sz w:val="24"/>
                <w:szCs w:val="24"/>
              </w:rPr>
              <w:t>221</w:t>
            </w:r>
          </w:p>
        </w:tc>
        <w:tc>
          <w:tcPr>
            <w:tcW w:w="834" w:type="dxa"/>
            <w:tcBorders>
              <w:top w:val="single" w:sz="4" w:space="0" w:color="000000"/>
              <w:left w:val="single" w:sz="4" w:space="0" w:color="000000"/>
              <w:bottom w:val="single" w:sz="4" w:space="0" w:color="000000"/>
              <w:right w:val="single" w:sz="4" w:space="0" w:color="000000"/>
            </w:tcBorders>
            <w:vAlign w:val="bottom"/>
          </w:tcPr>
          <w:p w14:paraId="321AE491" w14:textId="77777777" w:rsidR="00B12ACC" w:rsidRDefault="00B12ACC" w:rsidP="00B12ACC">
            <w:pPr>
              <w:spacing w:line="360" w:lineRule="auto"/>
              <w:jc w:val="both"/>
              <w:rPr>
                <w:color w:val="000000"/>
                <w:sz w:val="24"/>
                <w:szCs w:val="24"/>
              </w:rPr>
            </w:pPr>
            <w:r>
              <w:rPr>
                <w:color w:val="000000"/>
                <w:sz w:val="24"/>
                <w:szCs w:val="24"/>
              </w:rPr>
              <w:t>100</w:t>
            </w:r>
          </w:p>
        </w:tc>
        <w:tc>
          <w:tcPr>
            <w:tcW w:w="1127" w:type="dxa"/>
            <w:tcBorders>
              <w:top w:val="single" w:sz="4" w:space="0" w:color="000000"/>
              <w:left w:val="single" w:sz="4" w:space="0" w:color="000000"/>
              <w:bottom w:val="single" w:sz="4" w:space="0" w:color="000000"/>
              <w:right w:val="single" w:sz="4" w:space="0" w:color="000000"/>
            </w:tcBorders>
            <w:vAlign w:val="bottom"/>
          </w:tcPr>
          <w:p w14:paraId="4CBF564F" w14:textId="77777777" w:rsidR="00B12ACC" w:rsidRDefault="00B12ACC" w:rsidP="00B12ACC">
            <w:pPr>
              <w:spacing w:line="360" w:lineRule="auto"/>
              <w:jc w:val="both"/>
              <w:rPr>
                <w:color w:val="000000"/>
                <w:sz w:val="24"/>
                <w:szCs w:val="24"/>
              </w:rPr>
            </w:pPr>
            <w:r>
              <w:rPr>
                <w:color w:val="000000"/>
                <w:sz w:val="24"/>
                <w:szCs w:val="24"/>
              </w:rPr>
              <w:t>-13</w:t>
            </w:r>
          </w:p>
        </w:tc>
        <w:tc>
          <w:tcPr>
            <w:tcW w:w="1075" w:type="dxa"/>
            <w:tcBorders>
              <w:top w:val="single" w:sz="4" w:space="0" w:color="000000"/>
              <w:left w:val="single" w:sz="4" w:space="0" w:color="000000"/>
              <w:bottom w:val="single" w:sz="4" w:space="0" w:color="000000"/>
              <w:right w:val="single" w:sz="4" w:space="0" w:color="000000"/>
            </w:tcBorders>
            <w:vAlign w:val="bottom"/>
          </w:tcPr>
          <w:p w14:paraId="635EF80D" w14:textId="77777777" w:rsidR="00B12ACC" w:rsidRDefault="00B12ACC" w:rsidP="00B12ACC">
            <w:pPr>
              <w:spacing w:line="360" w:lineRule="auto"/>
              <w:jc w:val="both"/>
              <w:rPr>
                <w:color w:val="000000"/>
                <w:sz w:val="24"/>
                <w:szCs w:val="24"/>
              </w:rPr>
            </w:pPr>
            <w:r>
              <w:rPr>
                <w:color w:val="000000"/>
                <w:sz w:val="24"/>
                <w:szCs w:val="24"/>
              </w:rPr>
              <w:t>-5,56</w:t>
            </w:r>
          </w:p>
        </w:tc>
      </w:tr>
      <w:tr w:rsidR="00B12ACC" w14:paraId="662A52CA" w14:textId="77777777" w:rsidTr="008E78B4">
        <w:trPr>
          <w:trHeight w:val="90"/>
          <w:jc w:val="center"/>
        </w:trPr>
        <w:tc>
          <w:tcPr>
            <w:tcW w:w="2667" w:type="dxa"/>
            <w:tcBorders>
              <w:top w:val="single" w:sz="4" w:space="0" w:color="000000"/>
              <w:left w:val="single" w:sz="4" w:space="0" w:color="000000"/>
              <w:bottom w:val="single" w:sz="4" w:space="0" w:color="000000"/>
              <w:right w:val="single" w:sz="4" w:space="0" w:color="000000"/>
            </w:tcBorders>
            <w:vAlign w:val="center"/>
          </w:tcPr>
          <w:p w14:paraId="515E4157" w14:textId="77777777" w:rsidR="00B12ACC" w:rsidRDefault="00B12ACC" w:rsidP="00B12ACC">
            <w:pPr>
              <w:spacing w:line="360" w:lineRule="auto"/>
              <w:jc w:val="both"/>
              <w:rPr>
                <w:color w:val="000000"/>
                <w:sz w:val="24"/>
                <w:szCs w:val="24"/>
              </w:rPr>
            </w:pPr>
            <w:r>
              <w:rPr>
                <w:color w:val="000000"/>
                <w:sz w:val="24"/>
                <w:szCs w:val="24"/>
              </w:rPr>
              <w:t>– обслуговуючий персонал</w:t>
            </w:r>
          </w:p>
        </w:tc>
        <w:tc>
          <w:tcPr>
            <w:tcW w:w="806" w:type="dxa"/>
            <w:tcBorders>
              <w:top w:val="single" w:sz="4" w:space="0" w:color="000000"/>
              <w:left w:val="single" w:sz="4" w:space="0" w:color="000000"/>
              <w:bottom w:val="single" w:sz="4" w:space="0" w:color="000000"/>
              <w:right w:val="single" w:sz="4" w:space="0" w:color="000000"/>
            </w:tcBorders>
            <w:vAlign w:val="bottom"/>
          </w:tcPr>
          <w:p w14:paraId="27FD7E0C" w14:textId="77777777" w:rsidR="00B12ACC" w:rsidRDefault="00B12ACC" w:rsidP="00B12ACC">
            <w:pPr>
              <w:spacing w:line="360" w:lineRule="auto"/>
              <w:jc w:val="both"/>
              <w:rPr>
                <w:color w:val="000000"/>
                <w:sz w:val="24"/>
                <w:szCs w:val="24"/>
              </w:rPr>
            </w:pPr>
            <w:r>
              <w:rPr>
                <w:color w:val="000000"/>
                <w:sz w:val="24"/>
                <w:szCs w:val="24"/>
              </w:rPr>
              <w:t>168</w:t>
            </w:r>
          </w:p>
        </w:tc>
        <w:tc>
          <w:tcPr>
            <w:tcW w:w="836" w:type="dxa"/>
            <w:tcBorders>
              <w:top w:val="single" w:sz="4" w:space="0" w:color="000000"/>
              <w:left w:val="single" w:sz="4" w:space="0" w:color="000000"/>
              <w:bottom w:val="single" w:sz="4" w:space="0" w:color="000000"/>
              <w:right w:val="single" w:sz="4" w:space="0" w:color="000000"/>
            </w:tcBorders>
            <w:vAlign w:val="bottom"/>
          </w:tcPr>
          <w:p w14:paraId="42D96B39" w14:textId="77777777" w:rsidR="00B12ACC" w:rsidRDefault="00B12ACC" w:rsidP="00B12ACC">
            <w:pPr>
              <w:spacing w:line="360" w:lineRule="auto"/>
              <w:jc w:val="both"/>
              <w:rPr>
                <w:color w:val="000000"/>
                <w:sz w:val="24"/>
                <w:szCs w:val="24"/>
              </w:rPr>
            </w:pPr>
            <w:r>
              <w:rPr>
                <w:color w:val="000000"/>
                <w:sz w:val="24"/>
                <w:szCs w:val="24"/>
              </w:rPr>
              <w:t>72</w:t>
            </w:r>
          </w:p>
        </w:tc>
        <w:tc>
          <w:tcPr>
            <w:tcW w:w="838" w:type="dxa"/>
            <w:tcBorders>
              <w:top w:val="single" w:sz="4" w:space="0" w:color="000000"/>
              <w:left w:val="single" w:sz="4" w:space="0" w:color="000000"/>
              <w:bottom w:val="single" w:sz="4" w:space="0" w:color="000000"/>
              <w:right w:val="single" w:sz="4" w:space="0" w:color="000000"/>
            </w:tcBorders>
            <w:vAlign w:val="bottom"/>
          </w:tcPr>
          <w:p w14:paraId="29F353E2" w14:textId="77777777" w:rsidR="00B12ACC" w:rsidRDefault="00B12ACC" w:rsidP="00B12ACC">
            <w:pPr>
              <w:spacing w:line="360" w:lineRule="auto"/>
              <w:jc w:val="both"/>
              <w:rPr>
                <w:color w:val="000000"/>
                <w:sz w:val="24"/>
                <w:szCs w:val="24"/>
              </w:rPr>
            </w:pPr>
            <w:r>
              <w:rPr>
                <w:color w:val="000000"/>
                <w:sz w:val="24"/>
                <w:szCs w:val="24"/>
              </w:rPr>
              <w:t>140</w:t>
            </w:r>
          </w:p>
        </w:tc>
        <w:tc>
          <w:tcPr>
            <w:tcW w:w="796" w:type="dxa"/>
            <w:tcBorders>
              <w:top w:val="single" w:sz="4" w:space="0" w:color="000000"/>
              <w:left w:val="single" w:sz="4" w:space="0" w:color="000000"/>
              <w:bottom w:val="single" w:sz="4" w:space="0" w:color="000000"/>
              <w:right w:val="single" w:sz="4" w:space="0" w:color="000000"/>
            </w:tcBorders>
            <w:vAlign w:val="bottom"/>
          </w:tcPr>
          <w:p w14:paraId="76E5C756" w14:textId="77777777" w:rsidR="00B12ACC" w:rsidRDefault="00B12ACC" w:rsidP="00B12ACC">
            <w:pPr>
              <w:spacing w:line="360" w:lineRule="auto"/>
              <w:jc w:val="both"/>
              <w:rPr>
                <w:color w:val="000000"/>
                <w:sz w:val="24"/>
                <w:szCs w:val="24"/>
              </w:rPr>
            </w:pPr>
            <w:r>
              <w:rPr>
                <w:color w:val="000000"/>
                <w:sz w:val="24"/>
                <w:szCs w:val="24"/>
              </w:rPr>
              <w:t>71</w:t>
            </w:r>
          </w:p>
        </w:tc>
        <w:tc>
          <w:tcPr>
            <w:tcW w:w="838" w:type="dxa"/>
            <w:tcBorders>
              <w:top w:val="single" w:sz="4" w:space="0" w:color="000000"/>
              <w:left w:val="single" w:sz="4" w:space="0" w:color="000000"/>
              <w:bottom w:val="single" w:sz="4" w:space="0" w:color="000000"/>
              <w:right w:val="single" w:sz="4" w:space="0" w:color="000000"/>
            </w:tcBorders>
            <w:vAlign w:val="bottom"/>
          </w:tcPr>
          <w:p w14:paraId="681D1DF5" w14:textId="77777777" w:rsidR="00B12ACC" w:rsidRDefault="00B12ACC" w:rsidP="00B12ACC">
            <w:pPr>
              <w:spacing w:line="360" w:lineRule="auto"/>
              <w:jc w:val="both"/>
              <w:rPr>
                <w:color w:val="000000"/>
                <w:sz w:val="24"/>
                <w:szCs w:val="24"/>
              </w:rPr>
            </w:pPr>
            <w:r>
              <w:rPr>
                <w:color w:val="000000"/>
                <w:sz w:val="24"/>
                <w:szCs w:val="24"/>
              </w:rPr>
              <w:t>161</w:t>
            </w:r>
          </w:p>
        </w:tc>
        <w:tc>
          <w:tcPr>
            <w:tcW w:w="834" w:type="dxa"/>
            <w:tcBorders>
              <w:top w:val="single" w:sz="4" w:space="0" w:color="000000"/>
              <w:left w:val="single" w:sz="4" w:space="0" w:color="000000"/>
              <w:bottom w:val="single" w:sz="4" w:space="0" w:color="000000"/>
              <w:right w:val="single" w:sz="4" w:space="0" w:color="000000"/>
            </w:tcBorders>
            <w:vAlign w:val="bottom"/>
          </w:tcPr>
          <w:p w14:paraId="4013399D" w14:textId="77777777" w:rsidR="00B12ACC" w:rsidRDefault="00B12ACC" w:rsidP="00B12ACC">
            <w:pPr>
              <w:spacing w:line="360" w:lineRule="auto"/>
              <w:jc w:val="both"/>
              <w:rPr>
                <w:color w:val="000000"/>
                <w:sz w:val="24"/>
                <w:szCs w:val="24"/>
              </w:rPr>
            </w:pPr>
            <w:r>
              <w:rPr>
                <w:color w:val="000000"/>
                <w:sz w:val="24"/>
                <w:szCs w:val="24"/>
              </w:rPr>
              <w:t>73</w:t>
            </w:r>
          </w:p>
        </w:tc>
        <w:tc>
          <w:tcPr>
            <w:tcW w:w="1127" w:type="dxa"/>
            <w:tcBorders>
              <w:top w:val="single" w:sz="4" w:space="0" w:color="000000"/>
              <w:left w:val="single" w:sz="4" w:space="0" w:color="000000"/>
              <w:bottom w:val="single" w:sz="4" w:space="0" w:color="000000"/>
              <w:right w:val="single" w:sz="4" w:space="0" w:color="000000"/>
            </w:tcBorders>
            <w:vAlign w:val="bottom"/>
          </w:tcPr>
          <w:p w14:paraId="3C960E4F" w14:textId="77777777" w:rsidR="00B12ACC" w:rsidRDefault="00B12ACC" w:rsidP="00B12ACC">
            <w:pPr>
              <w:spacing w:line="360" w:lineRule="auto"/>
              <w:jc w:val="both"/>
              <w:rPr>
                <w:color w:val="000000"/>
                <w:sz w:val="24"/>
                <w:szCs w:val="24"/>
              </w:rPr>
            </w:pPr>
            <w:r>
              <w:rPr>
                <w:color w:val="000000"/>
                <w:sz w:val="24"/>
                <w:szCs w:val="24"/>
              </w:rPr>
              <w:t>-7</w:t>
            </w:r>
          </w:p>
        </w:tc>
        <w:tc>
          <w:tcPr>
            <w:tcW w:w="1075" w:type="dxa"/>
            <w:tcBorders>
              <w:top w:val="single" w:sz="4" w:space="0" w:color="000000"/>
              <w:left w:val="single" w:sz="4" w:space="0" w:color="000000"/>
              <w:bottom w:val="single" w:sz="4" w:space="0" w:color="000000"/>
              <w:right w:val="single" w:sz="4" w:space="0" w:color="000000"/>
            </w:tcBorders>
            <w:vAlign w:val="bottom"/>
          </w:tcPr>
          <w:p w14:paraId="63AFB11B" w14:textId="77777777" w:rsidR="00B12ACC" w:rsidRDefault="00B12ACC" w:rsidP="00B12ACC">
            <w:pPr>
              <w:spacing w:line="360" w:lineRule="auto"/>
              <w:jc w:val="both"/>
              <w:rPr>
                <w:color w:val="000000"/>
                <w:sz w:val="24"/>
                <w:szCs w:val="24"/>
              </w:rPr>
            </w:pPr>
            <w:r>
              <w:rPr>
                <w:color w:val="000000"/>
                <w:sz w:val="24"/>
                <w:szCs w:val="24"/>
              </w:rPr>
              <w:t>-4,24</w:t>
            </w:r>
          </w:p>
        </w:tc>
      </w:tr>
      <w:tr w:rsidR="00B12ACC" w14:paraId="6862C0AF" w14:textId="77777777" w:rsidTr="008E78B4">
        <w:trPr>
          <w:trHeight w:val="90"/>
          <w:jc w:val="center"/>
        </w:trPr>
        <w:tc>
          <w:tcPr>
            <w:tcW w:w="2667" w:type="dxa"/>
            <w:tcBorders>
              <w:top w:val="single" w:sz="4" w:space="0" w:color="000000"/>
              <w:left w:val="single" w:sz="4" w:space="0" w:color="000000"/>
              <w:bottom w:val="single" w:sz="4" w:space="0" w:color="000000"/>
              <w:right w:val="single" w:sz="4" w:space="0" w:color="000000"/>
            </w:tcBorders>
            <w:vAlign w:val="center"/>
          </w:tcPr>
          <w:p w14:paraId="00B70480" w14:textId="77777777" w:rsidR="00B12ACC" w:rsidRDefault="00B12ACC" w:rsidP="00B12ACC">
            <w:pPr>
              <w:spacing w:line="360" w:lineRule="auto"/>
              <w:jc w:val="both"/>
              <w:rPr>
                <w:color w:val="000000"/>
                <w:sz w:val="24"/>
                <w:szCs w:val="24"/>
              </w:rPr>
            </w:pPr>
            <w:r>
              <w:rPr>
                <w:color w:val="000000"/>
                <w:sz w:val="24"/>
                <w:szCs w:val="24"/>
              </w:rPr>
              <w:t>– управлінський персонал, в т.ч.:</w:t>
            </w:r>
          </w:p>
        </w:tc>
        <w:tc>
          <w:tcPr>
            <w:tcW w:w="806" w:type="dxa"/>
            <w:tcBorders>
              <w:top w:val="single" w:sz="4" w:space="0" w:color="000000"/>
              <w:left w:val="single" w:sz="4" w:space="0" w:color="000000"/>
              <w:bottom w:val="single" w:sz="4" w:space="0" w:color="000000"/>
              <w:right w:val="single" w:sz="4" w:space="0" w:color="000000"/>
            </w:tcBorders>
            <w:vAlign w:val="bottom"/>
          </w:tcPr>
          <w:p w14:paraId="0834524F" w14:textId="77777777" w:rsidR="00B12ACC" w:rsidRDefault="00B12ACC" w:rsidP="00B12ACC">
            <w:pPr>
              <w:spacing w:line="360" w:lineRule="auto"/>
              <w:jc w:val="both"/>
              <w:rPr>
                <w:color w:val="000000"/>
                <w:sz w:val="24"/>
                <w:szCs w:val="24"/>
              </w:rPr>
            </w:pPr>
            <w:r>
              <w:rPr>
                <w:color w:val="000000"/>
                <w:sz w:val="24"/>
                <w:szCs w:val="24"/>
              </w:rPr>
              <w:t>66</w:t>
            </w:r>
          </w:p>
        </w:tc>
        <w:tc>
          <w:tcPr>
            <w:tcW w:w="836" w:type="dxa"/>
            <w:tcBorders>
              <w:top w:val="single" w:sz="4" w:space="0" w:color="000000"/>
              <w:left w:val="single" w:sz="4" w:space="0" w:color="000000"/>
              <w:bottom w:val="single" w:sz="4" w:space="0" w:color="000000"/>
              <w:right w:val="single" w:sz="4" w:space="0" w:color="000000"/>
            </w:tcBorders>
            <w:vAlign w:val="bottom"/>
          </w:tcPr>
          <w:p w14:paraId="5A464FD4" w14:textId="77777777" w:rsidR="00B12ACC" w:rsidRDefault="00B12ACC" w:rsidP="00B12ACC">
            <w:pPr>
              <w:spacing w:line="360" w:lineRule="auto"/>
              <w:jc w:val="both"/>
              <w:rPr>
                <w:color w:val="000000"/>
                <w:sz w:val="24"/>
                <w:szCs w:val="24"/>
              </w:rPr>
            </w:pPr>
            <w:r>
              <w:rPr>
                <w:color w:val="000000"/>
                <w:sz w:val="24"/>
                <w:szCs w:val="24"/>
              </w:rPr>
              <w:t>28</w:t>
            </w:r>
          </w:p>
        </w:tc>
        <w:tc>
          <w:tcPr>
            <w:tcW w:w="838" w:type="dxa"/>
            <w:tcBorders>
              <w:top w:val="single" w:sz="4" w:space="0" w:color="000000"/>
              <w:left w:val="single" w:sz="4" w:space="0" w:color="000000"/>
              <w:bottom w:val="single" w:sz="4" w:space="0" w:color="000000"/>
              <w:right w:val="single" w:sz="4" w:space="0" w:color="000000"/>
            </w:tcBorders>
            <w:vAlign w:val="bottom"/>
          </w:tcPr>
          <w:p w14:paraId="56716705" w14:textId="77777777" w:rsidR="00B12ACC" w:rsidRDefault="00B12ACC" w:rsidP="00B12ACC">
            <w:pPr>
              <w:spacing w:line="360" w:lineRule="auto"/>
              <w:jc w:val="both"/>
              <w:rPr>
                <w:color w:val="000000"/>
                <w:sz w:val="24"/>
                <w:szCs w:val="24"/>
              </w:rPr>
            </w:pPr>
            <w:r>
              <w:rPr>
                <w:color w:val="000000"/>
                <w:sz w:val="24"/>
                <w:szCs w:val="24"/>
              </w:rPr>
              <w:t>57</w:t>
            </w:r>
          </w:p>
        </w:tc>
        <w:tc>
          <w:tcPr>
            <w:tcW w:w="796" w:type="dxa"/>
            <w:tcBorders>
              <w:top w:val="single" w:sz="4" w:space="0" w:color="000000"/>
              <w:left w:val="single" w:sz="4" w:space="0" w:color="000000"/>
              <w:bottom w:val="single" w:sz="4" w:space="0" w:color="000000"/>
              <w:right w:val="single" w:sz="4" w:space="0" w:color="000000"/>
            </w:tcBorders>
            <w:vAlign w:val="bottom"/>
          </w:tcPr>
          <w:p w14:paraId="578A1BA8" w14:textId="77777777" w:rsidR="00B12ACC" w:rsidRDefault="00B12ACC" w:rsidP="00B12ACC">
            <w:pPr>
              <w:spacing w:line="360" w:lineRule="auto"/>
              <w:jc w:val="both"/>
              <w:rPr>
                <w:color w:val="000000"/>
                <w:sz w:val="24"/>
                <w:szCs w:val="24"/>
              </w:rPr>
            </w:pPr>
            <w:r>
              <w:rPr>
                <w:color w:val="000000"/>
                <w:sz w:val="24"/>
                <w:szCs w:val="24"/>
              </w:rPr>
              <w:t>29</w:t>
            </w:r>
          </w:p>
        </w:tc>
        <w:tc>
          <w:tcPr>
            <w:tcW w:w="838" w:type="dxa"/>
            <w:tcBorders>
              <w:top w:val="single" w:sz="4" w:space="0" w:color="000000"/>
              <w:left w:val="single" w:sz="4" w:space="0" w:color="000000"/>
              <w:bottom w:val="single" w:sz="4" w:space="0" w:color="000000"/>
              <w:right w:val="single" w:sz="4" w:space="0" w:color="000000"/>
            </w:tcBorders>
            <w:vAlign w:val="bottom"/>
          </w:tcPr>
          <w:p w14:paraId="6853EAFF" w14:textId="77777777" w:rsidR="00B12ACC" w:rsidRDefault="00B12ACC" w:rsidP="00B12ACC">
            <w:pPr>
              <w:spacing w:line="360" w:lineRule="auto"/>
              <w:jc w:val="both"/>
              <w:rPr>
                <w:color w:val="000000"/>
                <w:sz w:val="24"/>
                <w:szCs w:val="24"/>
              </w:rPr>
            </w:pPr>
            <w:r>
              <w:rPr>
                <w:color w:val="000000"/>
                <w:sz w:val="24"/>
                <w:szCs w:val="24"/>
              </w:rPr>
              <w:t>60</w:t>
            </w:r>
          </w:p>
        </w:tc>
        <w:tc>
          <w:tcPr>
            <w:tcW w:w="834" w:type="dxa"/>
            <w:tcBorders>
              <w:top w:val="single" w:sz="4" w:space="0" w:color="000000"/>
              <w:left w:val="single" w:sz="4" w:space="0" w:color="000000"/>
              <w:bottom w:val="single" w:sz="4" w:space="0" w:color="000000"/>
              <w:right w:val="single" w:sz="4" w:space="0" w:color="000000"/>
            </w:tcBorders>
            <w:vAlign w:val="bottom"/>
          </w:tcPr>
          <w:p w14:paraId="766B3936" w14:textId="77777777" w:rsidR="00B12ACC" w:rsidRDefault="00B12ACC" w:rsidP="00B12ACC">
            <w:pPr>
              <w:spacing w:line="360" w:lineRule="auto"/>
              <w:jc w:val="both"/>
              <w:rPr>
                <w:color w:val="000000"/>
                <w:sz w:val="24"/>
                <w:szCs w:val="24"/>
              </w:rPr>
            </w:pPr>
            <w:r>
              <w:rPr>
                <w:color w:val="000000"/>
                <w:sz w:val="24"/>
                <w:szCs w:val="24"/>
              </w:rPr>
              <w:t>27</w:t>
            </w:r>
          </w:p>
        </w:tc>
        <w:tc>
          <w:tcPr>
            <w:tcW w:w="1127" w:type="dxa"/>
            <w:tcBorders>
              <w:top w:val="single" w:sz="4" w:space="0" w:color="000000"/>
              <w:left w:val="single" w:sz="4" w:space="0" w:color="000000"/>
              <w:bottom w:val="single" w:sz="4" w:space="0" w:color="000000"/>
              <w:right w:val="single" w:sz="4" w:space="0" w:color="000000"/>
            </w:tcBorders>
            <w:vAlign w:val="bottom"/>
          </w:tcPr>
          <w:p w14:paraId="0A7EC122" w14:textId="77777777" w:rsidR="00B12ACC" w:rsidRDefault="00B12ACC" w:rsidP="00B12ACC">
            <w:pPr>
              <w:spacing w:line="360" w:lineRule="auto"/>
              <w:jc w:val="both"/>
              <w:rPr>
                <w:color w:val="000000"/>
                <w:sz w:val="24"/>
                <w:szCs w:val="24"/>
              </w:rPr>
            </w:pPr>
            <w:r>
              <w:rPr>
                <w:color w:val="000000"/>
                <w:sz w:val="24"/>
                <w:szCs w:val="24"/>
              </w:rPr>
              <w:t>-6</w:t>
            </w:r>
          </w:p>
        </w:tc>
        <w:tc>
          <w:tcPr>
            <w:tcW w:w="1075" w:type="dxa"/>
            <w:tcBorders>
              <w:top w:val="single" w:sz="4" w:space="0" w:color="000000"/>
              <w:left w:val="single" w:sz="4" w:space="0" w:color="000000"/>
              <w:bottom w:val="single" w:sz="4" w:space="0" w:color="000000"/>
              <w:right w:val="single" w:sz="4" w:space="0" w:color="000000"/>
            </w:tcBorders>
            <w:vAlign w:val="bottom"/>
          </w:tcPr>
          <w:p w14:paraId="3BC3FA36" w14:textId="77777777" w:rsidR="00B12ACC" w:rsidRDefault="00B12ACC" w:rsidP="00B12ACC">
            <w:pPr>
              <w:spacing w:line="360" w:lineRule="auto"/>
              <w:jc w:val="both"/>
              <w:rPr>
                <w:color w:val="000000"/>
                <w:sz w:val="24"/>
                <w:szCs w:val="24"/>
              </w:rPr>
            </w:pPr>
            <w:r>
              <w:rPr>
                <w:color w:val="000000"/>
                <w:sz w:val="24"/>
                <w:szCs w:val="24"/>
              </w:rPr>
              <w:t>-8,93</w:t>
            </w:r>
          </w:p>
        </w:tc>
      </w:tr>
      <w:tr w:rsidR="00B12ACC" w14:paraId="72B9BE98" w14:textId="77777777" w:rsidTr="008E78B4">
        <w:trPr>
          <w:trHeight w:val="90"/>
          <w:jc w:val="center"/>
        </w:trPr>
        <w:tc>
          <w:tcPr>
            <w:tcW w:w="2667" w:type="dxa"/>
            <w:tcBorders>
              <w:top w:val="single" w:sz="4" w:space="0" w:color="000000"/>
              <w:left w:val="single" w:sz="4" w:space="0" w:color="000000"/>
              <w:bottom w:val="single" w:sz="4" w:space="0" w:color="000000"/>
              <w:right w:val="single" w:sz="4" w:space="0" w:color="000000"/>
            </w:tcBorders>
            <w:vAlign w:val="center"/>
          </w:tcPr>
          <w:p w14:paraId="2F86D5F6" w14:textId="77777777" w:rsidR="00B12ACC" w:rsidRDefault="00B12ACC" w:rsidP="00B12ACC">
            <w:pPr>
              <w:spacing w:line="360" w:lineRule="auto"/>
              <w:jc w:val="both"/>
              <w:rPr>
                <w:color w:val="000000"/>
                <w:sz w:val="24"/>
                <w:szCs w:val="24"/>
              </w:rPr>
            </w:pPr>
            <w:r>
              <w:rPr>
                <w:color w:val="000000"/>
                <w:sz w:val="24"/>
                <w:szCs w:val="24"/>
              </w:rPr>
              <w:t>– керівники</w:t>
            </w:r>
          </w:p>
        </w:tc>
        <w:tc>
          <w:tcPr>
            <w:tcW w:w="806" w:type="dxa"/>
            <w:tcBorders>
              <w:top w:val="single" w:sz="4" w:space="0" w:color="000000"/>
              <w:left w:val="single" w:sz="4" w:space="0" w:color="000000"/>
              <w:bottom w:val="single" w:sz="4" w:space="0" w:color="000000"/>
              <w:right w:val="single" w:sz="4" w:space="0" w:color="000000"/>
            </w:tcBorders>
            <w:vAlign w:val="bottom"/>
          </w:tcPr>
          <w:p w14:paraId="62CB16C8" w14:textId="77777777" w:rsidR="00B12ACC" w:rsidRDefault="00B12ACC" w:rsidP="00B12ACC">
            <w:pPr>
              <w:spacing w:line="360" w:lineRule="auto"/>
              <w:jc w:val="both"/>
              <w:rPr>
                <w:color w:val="000000"/>
                <w:sz w:val="24"/>
                <w:szCs w:val="24"/>
              </w:rPr>
            </w:pPr>
            <w:r>
              <w:rPr>
                <w:color w:val="000000"/>
                <w:sz w:val="24"/>
                <w:szCs w:val="24"/>
              </w:rPr>
              <w:t>14</w:t>
            </w:r>
          </w:p>
        </w:tc>
        <w:tc>
          <w:tcPr>
            <w:tcW w:w="836" w:type="dxa"/>
            <w:tcBorders>
              <w:top w:val="single" w:sz="4" w:space="0" w:color="000000"/>
              <w:left w:val="single" w:sz="4" w:space="0" w:color="000000"/>
              <w:bottom w:val="single" w:sz="4" w:space="0" w:color="000000"/>
              <w:right w:val="single" w:sz="4" w:space="0" w:color="000000"/>
            </w:tcBorders>
            <w:vAlign w:val="bottom"/>
          </w:tcPr>
          <w:p w14:paraId="2435DD63" w14:textId="77777777" w:rsidR="00B12ACC" w:rsidRDefault="00B12ACC" w:rsidP="00B12ACC">
            <w:pPr>
              <w:spacing w:line="360" w:lineRule="auto"/>
              <w:jc w:val="both"/>
              <w:rPr>
                <w:color w:val="000000"/>
                <w:sz w:val="24"/>
                <w:szCs w:val="24"/>
              </w:rPr>
            </w:pPr>
            <w:r>
              <w:rPr>
                <w:color w:val="000000"/>
                <w:sz w:val="24"/>
                <w:szCs w:val="24"/>
              </w:rPr>
              <w:t>6</w:t>
            </w:r>
          </w:p>
        </w:tc>
        <w:tc>
          <w:tcPr>
            <w:tcW w:w="838" w:type="dxa"/>
            <w:tcBorders>
              <w:top w:val="single" w:sz="4" w:space="0" w:color="000000"/>
              <w:left w:val="single" w:sz="4" w:space="0" w:color="000000"/>
              <w:bottom w:val="single" w:sz="4" w:space="0" w:color="000000"/>
              <w:right w:val="single" w:sz="4" w:space="0" w:color="000000"/>
            </w:tcBorders>
            <w:vAlign w:val="bottom"/>
          </w:tcPr>
          <w:p w14:paraId="417AD391" w14:textId="77777777" w:rsidR="00B12ACC" w:rsidRDefault="00B12ACC" w:rsidP="00B12ACC">
            <w:pPr>
              <w:spacing w:line="360" w:lineRule="auto"/>
              <w:jc w:val="both"/>
              <w:rPr>
                <w:color w:val="000000"/>
                <w:sz w:val="24"/>
                <w:szCs w:val="24"/>
              </w:rPr>
            </w:pPr>
            <w:r>
              <w:rPr>
                <w:color w:val="000000"/>
                <w:sz w:val="24"/>
                <w:szCs w:val="24"/>
              </w:rPr>
              <w:t>12</w:t>
            </w:r>
          </w:p>
        </w:tc>
        <w:tc>
          <w:tcPr>
            <w:tcW w:w="796" w:type="dxa"/>
            <w:tcBorders>
              <w:top w:val="single" w:sz="4" w:space="0" w:color="000000"/>
              <w:left w:val="single" w:sz="4" w:space="0" w:color="000000"/>
              <w:bottom w:val="single" w:sz="4" w:space="0" w:color="000000"/>
              <w:right w:val="single" w:sz="4" w:space="0" w:color="000000"/>
            </w:tcBorders>
            <w:vAlign w:val="bottom"/>
          </w:tcPr>
          <w:p w14:paraId="201328C9" w14:textId="77777777" w:rsidR="00B12ACC" w:rsidRDefault="00B12ACC" w:rsidP="00B12ACC">
            <w:pPr>
              <w:spacing w:line="360" w:lineRule="auto"/>
              <w:jc w:val="both"/>
              <w:rPr>
                <w:color w:val="000000"/>
                <w:sz w:val="24"/>
                <w:szCs w:val="24"/>
              </w:rPr>
            </w:pPr>
            <w:r>
              <w:rPr>
                <w:color w:val="000000"/>
                <w:sz w:val="24"/>
                <w:szCs w:val="24"/>
              </w:rPr>
              <w:t>6</w:t>
            </w:r>
          </w:p>
        </w:tc>
        <w:tc>
          <w:tcPr>
            <w:tcW w:w="838" w:type="dxa"/>
            <w:tcBorders>
              <w:top w:val="single" w:sz="4" w:space="0" w:color="000000"/>
              <w:left w:val="single" w:sz="4" w:space="0" w:color="000000"/>
              <w:bottom w:val="single" w:sz="4" w:space="0" w:color="000000"/>
              <w:right w:val="single" w:sz="4" w:space="0" w:color="000000"/>
            </w:tcBorders>
            <w:vAlign w:val="bottom"/>
          </w:tcPr>
          <w:p w14:paraId="1A1068F6" w14:textId="77777777" w:rsidR="00B12ACC" w:rsidRDefault="00B12ACC" w:rsidP="00B12ACC">
            <w:pPr>
              <w:spacing w:line="360" w:lineRule="auto"/>
              <w:jc w:val="both"/>
              <w:rPr>
                <w:color w:val="000000"/>
                <w:sz w:val="24"/>
                <w:szCs w:val="24"/>
              </w:rPr>
            </w:pPr>
            <w:r>
              <w:rPr>
                <w:color w:val="000000"/>
                <w:sz w:val="24"/>
                <w:szCs w:val="24"/>
              </w:rPr>
              <w:t>13</w:t>
            </w:r>
          </w:p>
        </w:tc>
        <w:tc>
          <w:tcPr>
            <w:tcW w:w="834" w:type="dxa"/>
            <w:tcBorders>
              <w:top w:val="single" w:sz="4" w:space="0" w:color="000000"/>
              <w:left w:val="single" w:sz="4" w:space="0" w:color="000000"/>
              <w:bottom w:val="single" w:sz="4" w:space="0" w:color="000000"/>
              <w:right w:val="single" w:sz="4" w:space="0" w:color="000000"/>
            </w:tcBorders>
            <w:vAlign w:val="bottom"/>
          </w:tcPr>
          <w:p w14:paraId="029752DA" w14:textId="77777777" w:rsidR="00B12ACC" w:rsidRDefault="00B12ACC" w:rsidP="00B12ACC">
            <w:pPr>
              <w:spacing w:line="360" w:lineRule="auto"/>
              <w:jc w:val="both"/>
              <w:rPr>
                <w:color w:val="000000"/>
                <w:sz w:val="24"/>
                <w:szCs w:val="24"/>
              </w:rPr>
            </w:pPr>
            <w:r>
              <w:rPr>
                <w:color w:val="000000"/>
                <w:sz w:val="24"/>
                <w:szCs w:val="24"/>
              </w:rPr>
              <w:t>6</w:t>
            </w:r>
          </w:p>
        </w:tc>
        <w:tc>
          <w:tcPr>
            <w:tcW w:w="1127" w:type="dxa"/>
            <w:tcBorders>
              <w:top w:val="single" w:sz="4" w:space="0" w:color="000000"/>
              <w:left w:val="single" w:sz="4" w:space="0" w:color="000000"/>
              <w:bottom w:val="single" w:sz="4" w:space="0" w:color="000000"/>
              <w:right w:val="single" w:sz="4" w:space="0" w:color="000000"/>
            </w:tcBorders>
            <w:vAlign w:val="bottom"/>
          </w:tcPr>
          <w:p w14:paraId="0252327E" w14:textId="77777777" w:rsidR="00B12ACC" w:rsidRDefault="00B12ACC" w:rsidP="00B12ACC">
            <w:pPr>
              <w:spacing w:line="360" w:lineRule="auto"/>
              <w:jc w:val="both"/>
              <w:rPr>
                <w:color w:val="000000"/>
                <w:sz w:val="24"/>
                <w:szCs w:val="24"/>
              </w:rPr>
            </w:pPr>
            <w:r>
              <w:rPr>
                <w:color w:val="000000"/>
                <w:sz w:val="24"/>
                <w:szCs w:val="24"/>
              </w:rPr>
              <w:t>-1</w:t>
            </w:r>
          </w:p>
        </w:tc>
        <w:tc>
          <w:tcPr>
            <w:tcW w:w="1075" w:type="dxa"/>
            <w:tcBorders>
              <w:top w:val="single" w:sz="4" w:space="0" w:color="000000"/>
              <w:left w:val="single" w:sz="4" w:space="0" w:color="000000"/>
              <w:bottom w:val="single" w:sz="4" w:space="0" w:color="000000"/>
              <w:right w:val="single" w:sz="4" w:space="0" w:color="000000"/>
            </w:tcBorders>
            <w:vAlign w:val="bottom"/>
          </w:tcPr>
          <w:p w14:paraId="2667AF38" w14:textId="77777777" w:rsidR="00B12ACC" w:rsidRDefault="00B12ACC" w:rsidP="00B12ACC">
            <w:pPr>
              <w:spacing w:line="360" w:lineRule="auto"/>
              <w:jc w:val="both"/>
              <w:rPr>
                <w:color w:val="000000"/>
                <w:sz w:val="24"/>
                <w:szCs w:val="24"/>
              </w:rPr>
            </w:pPr>
            <w:r>
              <w:rPr>
                <w:color w:val="000000"/>
                <w:sz w:val="24"/>
                <w:szCs w:val="24"/>
              </w:rPr>
              <w:t>-5,56</w:t>
            </w:r>
          </w:p>
        </w:tc>
      </w:tr>
      <w:tr w:rsidR="00B12ACC" w14:paraId="1E670EB1" w14:textId="77777777" w:rsidTr="008E78B4">
        <w:trPr>
          <w:trHeight w:val="90"/>
          <w:jc w:val="center"/>
        </w:trPr>
        <w:tc>
          <w:tcPr>
            <w:tcW w:w="2667" w:type="dxa"/>
            <w:tcBorders>
              <w:top w:val="single" w:sz="4" w:space="0" w:color="000000"/>
              <w:left w:val="single" w:sz="4" w:space="0" w:color="000000"/>
              <w:bottom w:val="single" w:sz="4" w:space="0" w:color="000000"/>
              <w:right w:val="single" w:sz="4" w:space="0" w:color="000000"/>
            </w:tcBorders>
            <w:vAlign w:val="center"/>
          </w:tcPr>
          <w:p w14:paraId="5AD1BBD0" w14:textId="77777777" w:rsidR="00B12ACC" w:rsidRDefault="00B12ACC" w:rsidP="00B12ACC">
            <w:pPr>
              <w:spacing w:line="360" w:lineRule="auto"/>
              <w:jc w:val="both"/>
              <w:rPr>
                <w:color w:val="000000"/>
                <w:sz w:val="24"/>
                <w:szCs w:val="24"/>
              </w:rPr>
            </w:pPr>
            <w:r>
              <w:rPr>
                <w:color w:val="000000"/>
                <w:sz w:val="24"/>
                <w:szCs w:val="24"/>
              </w:rPr>
              <w:t>– спеціалісти</w:t>
            </w:r>
          </w:p>
        </w:tc>
        <w:tc>
          <w:tcPr>
            <w:tcW w:w="806" w:type="dxa"/>
            <w:tcBorders>
              <w:top w:val="single" w:sz="4" w:space="0" w:color="000000"/>
              <w:left w:val="single" w:sz="4" w:space="0" w:color="000000"/>
              <w:bottom w:val="single" w:sz="4" w:space="0" w:color="000000"/>
              <w:right w:val="single" w:sz="4" w:space="0" w:color="000000"/>
            </w:tcBorders>
            <w:vAlign w:val="bottom"/>
          </w:tcPr>
          <w:p w14:paraId="3B1EF84C" w14:textId="77777777" w:rsidR="00B12ACC" w:rsidRDefault="00B12ACC" w:rsidP="00B12ACC">
            <w:pPr>
              <w:spacing w:line="360" w:lineRule="auto"/>
              <w:jc w:val="both"/>
              <w:rPr>
                <w:color w:val="000000"/>
                <w:sz w:val="24"/>
                <w:szCs w:val="24"/>
              </w:rPr>
            </w:pPr>
            <w:r>
              <w:rPr>
                <w:color w:val="000000"/>
                <w:sz w:val="24"/>
                <w:szCs w:val="24"/>
              </w:rPr>
              <w:t>30</w:t>
            </w:r>
          </w:p>
        </w:tc>
        <w:tc>
          <w:tcPr>
            <w:tcW w:w="836" w:type="dxa"/>
            <w:tcBorders>
              <w:top w:val="single" w:sz="4" w:space="0" w:color="000000"/>
              <w:left w:val="single" w:sz="4" w:space="0" w:color="000000"/>
              <w:bottom w:val="single" w:sz="4" w:space="0" w:color="000000"/>
              <w:right w:val="single" w:sz="4" w:space="0" w:color="000000"/>
            </w:tcBorders>
            <w:vAlign w:val="bottom"/>
          </w:tcPr>
          <w:p w14:paraId="2E285E5E" w14:textId="77777777" w:rsidR="00B12ACC" w:rsidRDefault="00B12ACC" w:rsidP="00B12ACC">
            <w:pPr>
              <w:spacing w:line="360" w:lineRule="auto"/>
              <w:jc w:val="both"/>
              <w:rPr>
                <w:color w:val="000000"/>
                <w:sz w:val="24"/>
                <w:szCs w:val="24"/>
              </w:rPr>
            </w:pPr>
            <w:r>
              <w:rPr>
                <w:color w:val="000000"/>
                <w:sz w:val="24"/>
                <w:szCs w:val="24"/>
              </w:rPr>
              <w:t>13</w:t>
            </w:r>
          </w:p>
        </w:tc>
        <w:tc>
          <w:tcPr>
            <w:tcW w:w="838" w:type="dxa"/>
            <w:tcBorders>
              <w:top w:val="single" w:sz="4" w:space="0" w:color="000000"/>
              <w:left w:val="single" w:sz="4" w:space="0" w:color="000000"/>
              <w:bottom w:val="single" w:sz="4" w:space="0" w:color="000000"/>
              <w:right w:val="single" w:sz="4" w:space="0" w:color="000000"/>
            </w:tcBorders>
            <w:vAlign w:val="bottom"/>
          </w:tcPr>
          <w:p w14:paraId="5DB8FF0F" w14:textId="77777777" w:rsidR="00B12ACC" w:rsidRDefault="00B12ACC" w:rsidP="00B12ACC">
            <w:pPr>
              <w:spacing w:line="360" w:lineRule="auto"/>
              <w:jc w:val="both"/>
              <w:rPr>
                <w:color w:val="000000"/>
                <w:sz w:val="24"/>
                <w:szCs w:val="24"/>
              </w:rPr>
            </w:pPr>
            <w:r>
              <w:rPr>
                <w:color w:val="000000"/>
                <w:sz w:val="24"/>
                <w:szCs w:val="24"/>
              </w:rPr>
              <w:t>24</w:t>
            </w:r>
          </w:p>
        </w:tc>
        <w:tc>
          <w:tcPr>
            <w:tcW w:w="796" w:type="dxa"/>
            <w:tcBorders>
              <w:top w:val="single" w:sz="4" w:space="0" w:color="000000"/>
              <w:left w:val="single" w:sz="4" w:space="0" w:color="000000"/>
              <w:bottom w:val="single" w:sz="4" w:space="0" w:color="000000"/>
              <w:right w:val="single" w:sz="4" w:space="0" w:color="000000"/>
            </w:tcBorders>
            <w:vAlign w:val="bottom"/>
          </w:tcPr>
          <w:p w14:paraId="1D1DC428" w14:textId="77777777" w:rsidR="00B12ACC" w:rsidRDefault="00B12ACC" w:rsidP="00B12ACC">
            <w:pPr>
              <w:spacing w:line="360" w:lineRule="auto"/>
              <w:jc w:val="both"/>
              <w:rPr>
                <w:color w:val="000000"/>
                <w:sz w:val="24"/>
                <w:szCs w:val="24"/>
              </w:rPr>
            </w:pPr>
            <w:r>
              <w:rPr>
                <w:color w:val="000000"/>
                <w:sz w:val="24"/>
                <w:szCs w:val="24"/>
              </w:rPr>
              <w:t>12</w:t>
            </w:r>
          </w:p>
        </w:tc>
        <w:tc>
          <w:tcPr>
            <w:tcW w:w="838" w:type="dxa"/>
            <w:tcBorders>
              <w:top w:val="single" w:sz="4" w:space="0" w:color="000000"/>
              <w:left w:val="single" w:sz="4" w:space="0" w:color="000000"/>
              <w:bottom w:val="single" w:sz="4" w:space="0" w:color="000000"/>
              <w:right w:val="single" w:sz="4" w:space="0" w:color="000000"/>
            </w:tcBorders>
            <w:vAlign w:val="bottom"/>
          </w:tcPr>
          <w:p w14:paraId="19FB06FA" w14:textId="77777777" w:rsidR="00B12ACC" w:rsidRDefault="00B12ACC" w:rsidP="00B12ACC">
            <w:pPr>
              <w:spacing w:line="360" w:lineRule="auto"/>
              <w:jc w:val="both"/>
              <w:rPr>
                <w:color w:val="000000"/>
                <w:sz w:val="24"/>
                <w:szCs w:val="24"/>
              </w:rPr>
            </w:pPr>
            <w:r>
              <w:rPr>
                <w:color w:val="000000"/>
                <w:sz w:val="24"/>
                <w:szCs w:val="24"/>
              </w:rPr>
              <w:t>24</w:t>
            </w:r>
          </w:p>
        </w:tc>
        <w:tc>
          <w:tcPr>
            <w:tcW w:w="834" w:type="dxa"/>
            <w:tcBorders>
              <w:top w:val="single" w:sz="4" w:space="0" w:color="000000"/>
              <w:left w:val="single" w:sz="4" w:space="0" w:color="000000"/>
              <w:bottom w:val="single" w:sz="4" w:space="0" w:color="000000"/>
              <w:right w:val="single" w:sz="4" w:space="0" w:color="000000"/>
            </w:tcBorders>
            <w:vAlign w:val="bottom"/>
          </w:tcPr>
          <w:p w14:paraId="4E47737F" w14:textId="77777777" w:rsidR="00B12ACC" w:rsidRDefault="00B12ACC" w:rsidP="00B12ACC">
            <w:pPr>
              <w:spacing w:line="360" w:lineRule="auto"/>
              <w:jc w:val="both"/>
              <w:rPr>
                <w:color w:val="000000"/>
                <w:sz w:val="24"/>
                <w:szCs w:val="24"/>
              </w:rPr>
            </w:pPr>
            <w:r>
              <w:rPr>
                <w:color w:val="000000"/>
                <w:sz w:val="24"/>
                <w:szCs w:val="24"/>
              </w:rPr>
              <w:t>11</w:t>
            </w:r>
          </w:p>
        </w:tc>
        <w:tc>
          <w:tcPr>
            <w:tcW w:w="1127" w:type="dxa"/>
            <w:tcBorders>
              <w:top w:val="single" w:sz="4" w:space="0" w:color="000000"/>
              <w:left w:val="single" w:sz="4" w:space="0" w:color="000000"/>
              <w:bottom w:val="single" w:sz="4" w:space="0" w:color="000000"/>
              <w:right w:val="single" w:sz="4" w:space="0" w:color="000000"/>
            </w:tcBorders>
            <w:vAlign w:val="bottom"/>
          </w:tcPr>
          <w:p w14:paraId="26269E56" w14:textId="77777777" w:rsidR="00B12ACC" w:rsidRDefault="00B12ACC" w:rsidP="00B12ACC">
            <w:pPr>
              <w:spacing w:line="360" w:lineRule="auto"/>
              <w:jc w:val="both"/>
              <w:rPr>
                <w:color w:val="000000"/>
                <w:sz w:val="24"/>
                <w:szCs w:val="24"/>
              </w:rPr>
            </w:pPr>
            <w:r>
              <w:rPr>
                <w:color w:val="000000"/>
                <w:sz w:val="24"/>
                <w:szCs w:val="24"/>
              </w:rPr>
              <w:t>-6</w:t>
            </w:r>
          </w:p>
        </w:tc>
        <w:tc>
          <w:tcPr>
            <w:tcW w:w="1075" w:type="dxa"/>
            <w:tcBorders>
              <w:top w:val="single" w:sz="4" w:space="0" w:color="000000"/>
              <w:left w:val="single" w:sz="4" w:space="0" w:color="000000"/>
              <w:bottom w:val="single" w:sz="4" w:space="0" w:color="000000"/>
              <w:right w:val="single" w:sz="4" w:space="0" w:color="000000"/>
            </w:tcBorders>
            <w:vAlign w:val="bottom"/>
          </w:tcPr>
          <w:p w14:paraId="329522DC" w14:textId="77777777" w:rsidR="00B12ACC" w:rsidRDefault="00B12ACC" w:rsidP="00B12ACC">
            <w:pPr>
              <w:spacing w:line="360" w:lineRule="auto"/>
              <w:jc w:val="both"/>
              <w:rPr>
                <w:color w:val="000000"/>
                <w:sz w:val="24"/>
                <w:szCs w:val="24"/>
              </w:rPr>
            </w:pPr>
            <w:r>
              <w:rPr>
                <w:color w:val="000000"/>
                <w:sz w:val="24"/>
                <w:szCs w:val="24"/>
              </w:rPr>
              <w:t>-20,09</w:t>
            </w:r>
          </w:p>
        </w:tc>
      </w:tr>
      <w:tr w:rsidR="00B12ACC" w14:paraId="05831D5C" w14:textId="77777777" w:rsidTr="008E78B4">
        <w:trPr>
          <w:trHeight w:val="90"/>
          <w:jc w:val="center"/>
        </w:trPr>
        <w:tc>
          <w:tcPr>
            <w:tcW w:w="2667" w:type="dxa"/>
            <w:tcBorders>
              <w:top w:val="single" w:sz="4" w:space="0" w:color="000000"/>
              <w:left w:val="single" w:sz="4" w:space="0" w:color="000000"/>
              <w:bottom w:val="single" w:sz="4" w:space="0" w:color="000000"/>
              <w:right w:val="single" w:sz="4" w:space="0" w:color="000000"/>
            </w:tcBorders>
            <w:vAlign w:val="center"/>
          </w:tcPr>
          <w:p w14:paraId="72AB5BB0" w14:textId="77777777" w:rsidR="00B12ACC" w:rsidRDefault="00B12ACC" w:rsidP="00B12ACC">
            <w:pPr>
              <w:spacing w:line="360" w:lineRule="auto"/>
              <w:jc w:val="both"/>
              <w:rPr>
                <w:color w:val="000000"/>
                <w:sz w:val="24"/>
                <w:szCs w:val="24"/>
              </w:rPr>
            </w:pPr>
            <w:r>
              <w:rPr>
                <w:color w:val="000000"/>
                <w:sz w:val="24"/>
                <w:szCs w:val="24"/>
              </w:rPr>
              <w:t>– службовці</w:t>
            </w:r>
          </w:p>
        </w:tc>
        <w:tc>
          <w:tcPr>
            <w:tcW w:w="806" w:type="dxa"/>
            <w:tcBorders>
              <w:top w:val="single" w:sz="4" w:space="0" w:color="000000"/>
              <w:left w:val="single" w:sz="4" w:space="0" w:color="000000"/>
              <w:bottom w:val="single" w:sz="4" w:space="0" w:color="000000"/>
              <w:right w:val="single" w:sz="4" w:space="0" w:color="000000"/>
            </w:tcBorders>
            <w:vAlign w:val="bottom"/>
          </w:tcPr>
          <w:p w14:paraId="32E96267" w14:textId="77777777" w:rsidR="00B12ACC" w:rsidRDefault="00B12ACC" w:rsidP="00B12ACC">
            <w:pPr>
              <w:spacing w:line="360" w:lineRule="auto"/>
              <w:jc w:val="both"/>
              <w:rPr>
                <w:color w:val="000000"/>
                <w:sz w:val="24"/>
                <w:szCs w:val="24"/>
              </w:rPr>
            </w:pPr>
            <w:r>
              <w:rPr>
                <w:color w:val="000000"/>
                <w:sz w:val="24"/>
                <w:szCs w:val="24"/>
              </w:rPr>
              <w:t>21</w:t>
            </w:r>
          </w:p>
        </w:tc>
        <w:tc>
          <w:tcPr>
            <w:tcW w:w="836" w:type="dxa"/>
            <w:tcBorders>
              <w:top w:val="single" w:sz="4" w:space="0" w:color="000000"/>
              <w:left w:val="single" w:sz="4" w:space="0" w:color="000000"/>
              <w:bottom w:val="single" w:sz="4" w:space="0" w:color="000000"/>
              <w:right w:val="single" w:sz="4" w:space="0" w:color="000000"/>
            </w:tcBorders>
            <w:vAlign w:val="bottom"/>
          </w:tcPr>
          <w:p w14:paraId="3E70DFD0" w14:textId="77777777" w:rsidR="00B12ACC" w:rsidRDefault="00B12ACC" w:rsidP="00B12ACC">
            <w:pPr>
              <w:spacing w:line="360" w:lineRule="auto"/>
              <w:jc w:val="both"/>
              <w:rPr>
                <w:color w:val="000000"/>
                <w:sz w:val="24"/>
                <w:szCs w:val="24"/>
              </w:rPr>
            </w:pPr>
            <w:r>
              <w:rPr>
                <w:color w:val="000000"/>
                <w:sz w:val="24"/>
                <w:szCs w:val="24"/>
              </w:rPr>
              <w:t>9</w:t>
            </w:r>
          </w:p>
        </w:tc>
        <w:tc>
          <w:tcPr>
            <w:tcW w:w="838" w:type="dxa"/>
            <w:tcBorders>
              <w:top w:val="single" w:sz="4" w:space="0" w:color="000000"/>
              <w:left w:val="single" w:sz="4" w:space="0" w:color="000000"/>
              <w:bottom w:val="single" w:sz="4" w:space="0" w:color="000000"/>
              <w:right w:val="single" w:sz="4" w:space="0" w:color="000000"/>
            </w:tcBorders>
            <w:vAlign w:val="bottom"/>
          </w:tcPr>
          <w:p w14:paraId="0B46F29A" w14:textId="77777777" w:rsidR="00B12ACC" w:rsidRDefault="00B12ACC" w:rsidP="00B12ACC">
            <w:pPr>
              <w:spacing w:line="360" w:lineRule="auto"/>
              <w:jc w:val="both"/>
              <w:rPr>
                <w:color w:val="000000"/>
                <w:sz w:val="24"/>
                <w:szCs w:val="24"/>
              </w:rPr>
            </w:pPr>
            <w:r>
              <w:rPr>
                <w:color w:val="000000"/>
                <w:sz w:val="24"/>
                <w:szCs w:val="24"/>
              </w:rPr>
              <w:t>22</w:t>
            </w:r>
          </w:p>
        </w:tc>
        <w:tc>
          <w:tcPr>
            <w:tcW w:w="796" w:type="dxa"/>
            <w:tcBorders>
              <w:top w:val="single" w:sz="4" w:space="0" w:color="000000"/>
              <w:left w:val="single" w:sz="4" w:space="0" w:color="000000"/>
              <w:bottom w:val="single" w:sz="4" w:space="0" w:color="000000"/>
              <w:right w:val="single" w:sz="4" w:space="0" w:color="000000"/>
            </w:tcBorders>
            <w:vAlign w:val="bottom"/>
          </w:tcPr>
          <w:p w14:paraId="3BD5AEB9" w14:textId="77777777" w:rsidR="00B12ACC" w:rsidRDefault="00B12ACC" w:rsidP="00B12ACC">
            <w:pPr>
              <w:spacing w:line="360" w:lineRule="auto"/>
              <w:jc w:val="both"/>
              <w:rPr>
                <w:color w:val="000000"/>
                <w:sz w:val="24"/>
                <w:szCs w:val="24"/>
              </w:rPr>
            </w:pPr>
            <w:r>
              <w:rPr>
                <w:color w:val="000000"/>
                <w:sz w:val="24"/>
                <w:szCs w:val="24"/>
              </w:rPr>
              <w:t>11</w:t>
            </w:r>
          </w:p>
        </w:tc>
        <w:tc>
          <w:tcPr>
            <w:tcW w:w="838" w:type="dxa"/>
            <w:tcBorders>
              <w:top w:val="single" w:sz="4" w:space="0" w:color="000000"/>
              <w:left w:val="single" w:sz="4" w:space="0" w:color="000000"/>
              <w:bottom w:val="single" w:sz="4" w:space="0" w:color="000000"/>
              <w:right w:val="single" w:sz="4" w:space="0" w:color="000000"/>
            </w:tcBorders>
            <w:vAlign w:val="bottom"/>
          </w:tcPr>
          <w:p w14:paraId="0F9CD291" w14:textId="77777777" w:rsidR="00B12ACC" w:rsidRDefault="00B12ACC" w:rsidP="00B12ACC">
            <w:pPr>
              <w:spacing w:line="360" w:lineRule="auto"/>
              <w:jc w:val="both"/>
              <w:rPr>
                <w:color w:val="000000"/>
                <w:sz w:val="24"/>
                <w:szCs w:val="24"/>
              </w:rPr>
            </w:pPr>
            <w:r>
              <w:rPr>
                <w:color w:val="000000"/>
                <w:sz w:val="24"/>
                <w:szCs w:val="24"/>
              </w:rPr>
              <w:t>22</w:t>
            </w:r>
          </w:p>
        </w:tc>
        <w:tc>
          <w:tcPr>
            <w:tcW w:w="834" w:type="dxa"/>
            <w:tcBorders>
              <w:top w:val="single" w:sz="4" w:space="0" w:color="000000"/>
              <w:left w:val="single" w:sz="4" w:space="0" w:color="000000"/>
              <w:bottom w:val="single" w:sz="4" w:space="0" w:color="000000"/>
              <w:right w:val="single" w:sz="4" w:space="0" w:color="000000"/>
            </w:tcBorders>
            <w:vAlign w:val="bottom"/>
          </w:tcPr>
          <w:p w14:paraId="0E46B29C" w14:textId="77777777" w:rsidR="00B12ACC" w:rsidRDefault="00B12ACC" w:rsidP="00B12ACC">
            <w:pPr>
              <w:spacing w:line="360" w:lineRule="auto"/>
              <w:jc w:val="both"/>
              <w:rPr>
                <w:color w:val="000000"/>
                <w:sz w:val="24"/>
                <w:szCs w:val="24"/>
              </w:rPr>
            </w:pPr>
            <w:r>
              <w:rPr>
                <w:color w:val="000000"/>
                <w:sz w:val="24"/>
                <w:szCs w:val="24"/>
              </w:rPr>
              <w:t>10</w:t>
            </w:r>
          </w:p>
        </w:tc>
        <w:tc>
          <w:tcPr>
            <w:tcW w:w="1127" w:type="dxa"/>
            <w:tcBorders>
              <w:top w:val="single" w:sz="4" w:space="0" w:color="000000"/>
              <w:left w:val="single" w:sz="4" w:space="0" w:color="000000"/>
              <w:bottom w:val="single" w:sz="4" w:space="0" w:color="000000"/>
              <w:right w:val="single" w:sz="4" w:space="0" w:color="000000"/>
            </w:tcBorders>
            <w:vAlign w:val="bottom"/>
          </w:tcPr>
          <w:p w14:paraId="493ECB69" w14:textId="77777777" w:rsidR="00B12ACC" w:rsidRDefault="00B12ACC" w:rsidP="00B12ACC">
            <w:pPr>
              <w:spacing w:line="360" w:lineRule="auto"/>
              <w:jc w:val="both"/>
              <w:rPr>
                <w:color w:val="000000"/>
                <w:sz w:val="24"/>
                <w:szCs w:val="24"/>
              </w:rPr>
            </w:pPr>
            <w:r>
              <w:rPr>
                <w:color w:val="000000"/>
                <w:sz w:val="24"/>
                <w:szCs w:val="24"/>
              </w:rPr>
              <w:t>1</w:t>
            </w:r>
          </w:p>
        </w:tc>
        <w:tc>
          <w:tcPr>
            <w:tcW w:w="1075" w:type="dxa"/>
            <w:tcBorders>
              <w:top w:val="single" w:sz="4" w:space="0" w:color="000000"/>
              <w:left w:val="single" w:sz="4" w:space="0" w:color="000000"/>
              <w:bottom w:val="single" w:sz="4" w:space="0" w:color="000000"/>
              <w:right w:val="single" w:sz="4" w:space="0" w:color="000000"/>
            </w:tcBorders>
            <w:vAlign w:val="bottom"/>
          </w:tcPr>
          <w:p w14:paraId="090E5297" w14:textId="77777777" w:rsidR="00B12ACC" w:rsidRDefault="00B12ACC" w:rsidP="00B12ACC">
            <w:pPr>
              <w:spacing w:line="360" w:lineRule="auto"/>
              <w:jc w:val="both"/>
              <w:rPr>
                <w:color w:val="000000"/>
                <w:sz w:val="24"/>
                <w:szCs w:val="24"/>
              </w:rPr>
            </w:pPr>
            <w:r>
              <w:rPr>
                <w:color w:val="000000"/>
                <w:sz w:val="24"/>
                <w:szCs w:val="24"/>
              </w:rPr>
              <w:t>4,94</w:t>
            </w:r>
          </w:p>
        </w:tc>
      </w:tr>
    </w:tbl>
    <w:p w14:paraId="120A163C" w14:textId="77777777" w:rsidR="00B12ACC" w:rsidRDefault="00B12ACC" w:rsidP="00B12ACC">
      <w:pPr>
        <w:spacing w:line="360" w:lineRule="auto"/>
        <w:ind w:firstLine="567"/>
        <w:jc w:val="both"/>
        <w:rPr>
          <w:color w:val="000000"/>
          <w:sz w:val="28"/>
          <w:szCs w:val="28"/>
        </w:rPr>
      </w:pPr>
    </w:p>
    <w:p w14:paraId="2803BE09" w14:textId="77777777" w:rsidR="00B12ACC" w:rsidRDefault="00B12ACC" w:rsidP="00B12ACC">
      <w:pPr>
        <w:spacing w:line="360" w:lineRule="auto"/>
        <w:jc w:val="both"/>
        <w:rPr>
          <w:color w:val="000000"/>
          <w:sz w:val="28"/>
          <w:szCs w:val="28"/>
        </w:rPr>
      </w:pPr>
      <w:r>
        <w:rPr>
          <w:color w:val="000000"/>
          <w:sz w:val="28"/>
          <w:szCs w:val="28"/>
        </w:rPr>
        <w:lastRenderedPageBreak/>
        <w:t xml:space="preserve">Найбільш об’єктивною характеристикою кількості персоналу на підприємстві вважається середньооблікова чисельність, тобто кількість працівників, що мають офіційне працевлаштування в організації на певний момент. </w:t>
      </w:r>
      <w:r>
        <w:rPr>
          <w:color w:val="000000"/>
          <w:sz w:val="28"/>
          <w:szCs w:val="28"/>
          <w:highlight w:val="white"/>
        </w:rPr>
        <w:t xml:space="preserve">В ресторані «Барбарис» </w:t>
      </w:r>
      <w:r>
        <w:rPr>
          <w:color w:val="000000"/>
          <w:sz w:val="28"/>
          <w:szCs w:val="28"/>
        </w:rPr>
        <w:t xml:space="preserve">протягом 2021-2023 років кількість працівників змінилась і знаходилась в межах 234-221 осіб. Зокрема, у 2023 році відбулося зменшення середньооблікової чисельності працівників на 13 осіб, або на 5,56 %. Зокрема, чисельність обслуговуючого персоналу ресторану «Барбарис» </w:t>
      </w:r>
      <w:r>
        <w:rPr>
          <w:color w:val="000000"/>
          <w:sz w:val="28"/>
          <w:szCs w:val="28"/>
          <w:highlight w:val="white"/>
        </w:rPr>
        <w:t xml:space="preserve">у 2023 році скоротилась на 4,24 % і становила 161 осіб. Динаміка зміни управлінського персоналу ресторану є малою, що засвідчує на його стабільність. </w:t>
      </w:r>
    </w:p>
    <w:p w14:paraId="329E28A0" w14:textId="77777777" w:rsidR="00B12ACC" w:rsidRDefault="00B12ACC" w:rsidP="00B12ACC">
      <w:pPr>
        <w:spacing w:line="360" w:lineRule="auto"/>
        <w:jc w:val="both"/>
        <w:rPr>
          <w:color w:val="000000"/>
          <w:sz w:val="28"/>
          <w:szCs w:val="28"/>
        </w:rPr>
      </w:pPr>
      <w:r>
        <w:rPr>
          <w:sz w:val="28"/>
          <w:szCs w:val="28"/>
        </w:rPr>
        <w:t>Ефективність процесів надання послуг із кейтерингу визначається обсягом наданих послуг, попитом на них і доходами від кейтерингової діяльності. Тому дослідимо ефективність процесів кейтерингу в ресторані «Барбарис» шляхом розрахунків вищезазначених показників (табл. 2.5).</w:t>
      </w:r>
      <w:r>
        <w:rPr>
          <w:color w:val="FF0000"/>
          <w:sz w:val="28"/>
          <w:szCs w:val="28"/>
          <w:highlight w:val="yellow"/>
        </w:rPr>
        <w:t xml:space="preserve"> </w:t>
      </w:r>
    </w:p>
    <w:p w14:paraId="7889554B" w14:textId="77777777" w:rsidR="00B12ACC" w:rsidRDefault="00B12ACC" w:rsidP="00B12ACC">
      <w:pPr>
        <w:spacing w:line="360" w:lineRule="auto"/>
        <w:jc w:val="both"/>
        <w:rPr>
          <w:sz w:val="28"/>
          <w:szCs w:val="28"/>
        </w:rPr>
      </w:pPr>
      <w:r>
        <w:rPr>
          <w:sz w:val="28"/>
          <w:szCs w:val="28"/>
        </w:rPr>
        <w:t>Таблиця 2.5 – Аналіз обсягів наданих послуг з кейтерингу в ресторані «Барбарис», тис. грн.</w:t>
      </w:r>
    </w:p>
    <w:tbl>
      <w:tblPr>
        <w:tblW w:w="95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72"/>
        <w:gridCol w:w="1793"/>
        <w:gridCol w:w="1659"/>
        <w:gridCol w:w="1778"/>
        <w:gridCol w:w="1469"/>
      </w:tblGrid>
      <w:tr w:rsidR="00B12ACC" w14:paraId="0F344E67" w14:textId="77777777" w:rsidTr="008E78B4">
        <w:trPr>
          <w:jc w:val="center"/>
        </w:trPr>
        <w:tc>
          <w:tcPr>
            <w:tcW w:w="2872" w:type="dxa"/>
            <w:vMerge w:val="restart"/>
            <w:tcBorders>
              <w:top w:val="single" w:sz="4" w:space="0" w:color="000000"/>
              <w:left w:val="single" w:sz="4" w:space="0" w:color="000000"/>
              <w:bottom w:val="single" w:sz="4" w:space="0" w:color="000000"/>
              <w:right w:val="single" w:sz="4" w:space="0" w:color="000000"/>
            </w:tcBorders>
          </w:tcPr>
          <w:p w14:paraId="479A0FEA" w14:textId="77777777" w:rsidR="00B12ACC" w:rsidRDefault="00B12ACC" w:rsidP="00B12ACC">
            <w:pPr>
              <w:spacing w:line="360" w:lineRule="auto"/>
              <w:jc w:val="both"/>
            </w:pPr>
            <w:r>
              <w:rPr>
                <w:sz w:val="24"/>
                <w:szCs w:val="24"/>
              </w:rPr>
              <w:t>Послуги</w:t>
            </w:r>
          </w:p>
        </w:tc>
        <w:tc>
          <w:tcPr>
            <w:tcW w:w="3452" w:type="dxa"/>
            <w:gridSpan w:val="2"/>
            <w:tcBorders>
              <w:top w:val="single" w:sz="4" w:space="0" w:color="000000"/>
              <w:left w:val="single" w:sz="4" w:space="0" w:color="000000"/>
              <w:bottom w:val="single" w:sz="4" w:space="0" w:color="000000"/>
              <w:right w:val="single" w:sz="4" w:space="0" w:color="000000"/>
            </w:tcBorders>
          </w:tcPr>
          <w:p w14:paraId="7C614C9C" w14:textId="77777777" w:rsidR="00B12ACC" w:rsidRDefault="00B12ACC" w:rsidP="00B12ACC">
            <w:pPr>
              <w:spacing w:line="360" w:lineRule="auto"/>
              <w:jc w:val="both"/>
            </w:pPr>
            <w:r>
              <w:rPr>
                <w:sz w:val="24"/>
                <w:szCs w:val="24"/>
              </w:rPr>
              <w:t>Роки</w:t>
            </w:r>
          </w:p>
        </w:tc>
        <w:tc>
          <w:tcPr>
            <w:tcW w:w="3247" w:type="dxa"/>
            <w:gridSpan w:val="2"/>
            <w:tcBorders>
              <w:top w:val="single" w:sz="4" w:space="0" w:color="000000"/>
              <w:left w:val="single" w:sz="4" w:space="0" w:color="000000"/>
              <w:bottom w:val="single" w:sz="4" w:space="0" w:color="000000"/>
              <w:right w:val="single" w:sz="4" w:space="0" w:color="000000"/>
            </w:tcBorders>
          </w:tcPr>
          <w:p w14:paraId="3BC4FD40" w14:textId="77777777" w:rsidR="00B12ACC" w:rsidRDefault="00B12ACC" w:rsidP="00B12ACC">
            <w:pPr>
              <w:spacing w:line="360" w:lineRule="auto"/>
              <w:jc w:val="both"/>
            </w:pPr>
            <w:r>
              <w:rPr>
                <w:sz w:val="24"/>
                <w:szCs w:val="24"/>
              </w:rPr>
              <w:t>Відхилення</w:t>
            </w:r>
          </w:p>
        </w:tc>
      </w:tr>
      <w:tr w:rsidR="00B12ACC" w14:paraId="52706C65" w14:textId="77777777" w:rsidTr="008E78B4">
        <w:trPr>
          <w:jc w:val="center"/>
        </w:trPr>
        <w:tc>
          <w:tcPr>
            <w:tcW w:w="2872" w:type="dxa"/>
            <w:vMerge/>
            <w:tcBorders>
              <w:top w:val="single" w:sz="4" w:space="0" w:color="000000"/>
              <w:left w:val="single" w:sz="4" w:space="0" w:color="000000"/>
              <w:bottom w:val="single" w:sz="4" w:space="0" w:color="000000"/>
              <w:right w:val="single" w:sz="4" w:space="0" w:color="000000"/>
            </w:tcBorders>
          </w:tcPr>
          <w:p w14:paraId="64B08A33" w14:textId="77777777" w:rsidR="00B12ACC" w:rsidRDefault="00B12ACC" w:rsidP="00B12ACC">
            <w:pPr>
              <w:pBdr>
                <w:top w:val="nil"/>
                <w:left w:val="nil"/>
                <w:bottom w:val="nil"/>
                <w:right w:val="nil"/>
                <w:between w:val="nil"/>
              </w:pBdr>
              <w:spacing w:line="360" w:lineRule="auto"/>
              <w:jc w:val="both"/>
            </w:pPr>
          </w:p>
        </w:tc>
        <w:tc>
          <w:tcPr>
            <w:tcW w:w="1793" w:type="dxa"/>
            <w:tcBorders>
              <w:top w:val="single" w:sz="4" w:space="0" w:color="000000"/>
              <w:left w:val="single" w:sz="4" w:space="0" w:color="000000"/>
              <w:bottom w:val="single" w:sz="4" w:space="0" w:color="000000"/>
              <w:right w:val="single" w:sz="4" w:space="0" w:color="000000"/>
            </w:tcBorders>
          </w:tcPr>
          <w:p w14:paraId="63B2BCFD" w14:textId="77777777" w:rsidR="00B12ACC" w:rsidRDefault="00B12ACC" w:rsidP="00B12ACC">
            <w:pPr>
              <w:spacing w:line="360" w:lineRule="auto"/>
              <w:jc w:val="both"/>
            </w:pPr>
            <w:r>
              <w:rPr>
                <w:sz w:val="24"/>
                <w:szCs w:val="24"/>
              </w:rPr>
              <w:t>2022</w:t>
            </w:r>
          </w:p>
        </w:tc>
        <w:tc>
          <w:tcPr>
            <w:tcW w:w="1659" w:type="dxa"/>
            <w:tcBorders>
              <w:top w:val="single" w:sz="4" w:space="0" w:color="000000"/>
              <w:left w:val="single" w:sz="4" w:space="0" w:color="000000"/>
              <w:bottom w:val="single" w:sz="4" w:space="0" w:color="000000"/>
              <w:right w:val="single" w:sz="4" w:space="0" w:color="000000"/>
            </w:tcBorders>
          </w:tcPr>
          <w:p w14:paraId="5B09166B" w14:textId="77777777" w:rsidR="00B12ACC" w:rsidRDefault="00B12ACC" w:rsidP="00B12ACC">
            <w:pPr>
              <w:spacing w:line="360" w:lineRule="auto"/>
              <w:jc w:val="both"/>
            </w:pPr>
            <w:r>
              <w:rPr>
                <w:sz w:val="24"/>
                <w:szCs w:val="24"/>
              </w:rPr>
              <w:t>2023</w:t>
            </w:r>
          </w:p>
        </w:tc>
        <w:tc>
          <w:tcPr>
            <w:tcW w:w="1778" w:type="dxa"/>
            <w:tcBorders>
              <w:top w:val="single" w:sz="4" w:space="0" w:color="000000"/>
              <w:left w:val="single" w:sz="4" w:space="0" w:color="000000"/>
              <w:bottom w:val="single" w:sz="4" w:space="0" w:color="000000"/>
              <w:right w:val="single" w:sz="4" w:space="0" w:color="000000"/>
            </w:tcBorders>
          </w:tcPr>
          <w:p w14:paraId="06ADDEEA" w14:textId="77777777" w:rsidR="00B12ACC" w:rsidRDefault="00B12ACC" w:rsidP="00B12ACC">
            <w:pPr>
              <w:spacing w:line="360" w:lineRule="auto"/>
              <w:jc w:val="both"/>
            </w:pPr>
            <w:r>
              <w:rPr>
                <w:sz w:val="24"/>
                <w:szCs w:val="24"/>
              </w:rPr>
              <w:t>Абс.</w:t>
            </w:r>
          </w:p>
        </w:tc>
        <w:tc>
          <w:tcPr>
            <w:tcW w:w="1469" w:type="dxa"/>
            <w:tcBorders>
              <w:top w:val="single" w:sz="4" w:space="0" w:color="000000"/>
              <w:left w:val="single" w:sz="4" w:space="0" w:color="000000"/>
              <w:bottom w:val="single" w:sz="4" w:space="0" w:color="000000"/>
              <w:right w:val="single" w:sz="4" w:space="0" w:color="000000"/>
            </w:tcBorders>
          </w:tcPr>
          <w:p w14:paraId="574D7AE4" w14:textId="77777777" w:rsidR="00B12ACC" w:rsidRDefault="00B12ACC" w:rsidP="00B12ACC">
            <w:pPr>
              <w:spacing w:line="360" w:lineRule="auto"/>
              <w:jc w:val="both"/>
            </w:pPr>
            <w:r>
              <w:rPr>
                <w:sz w:val="24"/>
                <w:szCs w:val="24"/>
              </w:rPr>
              <w:t>%</w:t>
            </w:r>
          </w:p>
        </w:tc>
      </w:tr>
      <w:tr w:rsidR="00B12ACC" w14:paraId="141BEF86" w14:textId="77777777" w:rsidTr="008E78B4">
        <w:trPr>
          <w:jc w:val="center"/>
        </w:trPr>
        <w:tc>
          <w:tcPr>
            <w:tcW w:w="2872" w:type="dxa"/>
            <w:tcBorders>
              <w:top w:val="single" w:sz="4" w:space="0" w:color="000000"/>
              <w:left w:val="single" w:sz="4" w:space="0" w:color="000000"/>
              <w:bottom w:val="single" w:sz="4" w:space="0" w:color="000000"/>
              <w:right w:val="single" w:sz="4" w:space="0" w:color="000000"/>
            </w:tcBorders>
          </w:tcPr>
          <w:p w14:paraId="3DFB4A4A" w14:textId="77777777" w:rsidR="00B12ACC" w:rsidRDefault="00B12ACC" w:rsidP="00B12ACC">
            <w:pPr>
              <w:spacing w:line="360" w:lineRule="auto"/>
              <w:jc w:val="both"/>
            </w:pPr>
            <w:r>
              <w:rPr>
                <w:sz w:val="24"/>
                <w:szCs w:val="24"/>
              </w:rPr>
              <w:t>Обслуговування в офісах</w:t>
            </w:r>
          </w:p>
        </w:tc>
        <w:tc>
          <w:tcPr>
            <w:tcW w:w="1793" w:type="dxa"/>
            <w:tcBorders>
              <w:top w:val="single" w:sz="4" w:space="0" w:color="000000"/>
              <w:left w:val="single" w:sz="4" w:space="0" w:color="000000"/>
              <w:bottom w:val="single" w:sz="4" w:space="0" w:color="000000"/>
              <w:right w:val="single" w:sz="4" w:space="0" w:color="000000"/>
            </w:tcBorders>
            <w:vAlign w:val="center"/>
          </w:tcPr>
          <w:p w14:paraId="6C5DCC6D" w14:textId="77777777" w:rsidR="00B12ACC" w:rsidRDefault="00B12ACC" w:rsidP="00B12ACC">
            <w:pPr>
              <w:spacing w:line="360" w:lineRule="auto"/>
              <w:jc w:val="both"/>
              <w:rPr>
                <w:color w:val="000000"/>
              </w:rPr>
            </w:pPr>
            <w:r>
              <w:rPr>
                <w:color w:val="000000"/>
                <w:sz w:val="24"/>
                <w:szCs w:val="24"/>
              </w:rPr>
              <w:t>1564,2</w:t>
            </w:r>
          </w:p>
        </w:tc>
        <w:tc>
          <w:tcPr>
            <w:tcW w:w="1659" w:type="dxa"/>
            <w:tcBorders>
              <w:top w:val="single" w:sz="4" w:space="0" w:color="000000"/>
              <w:left w:val="single" w:sz="4" w:space="0" w:color="000000"/>
              <w:bottom w:val="single" w:sz="4" w:space="0" w:color="000000"/>
              <w:right w:val="single" w:sz="4" w:space="0" w:color="000000"/>
            </w:tcBorders>
            <w:vAlign w:val="center"/>
          </w:tcPr>
          <w:p w14:paraId="65785FBE" w14:textId="77777777" w:rsidR="00B12ACC" w:rsidRDefault="00B12ACC" w:rsidP="00B12ACC">
            <w:pPr>
              <w:spacing w:line="360" w:lineRule="auto"/>
              <w:jc w:val="both"/>
              <w:rPr>
                <w:color w:val="000000"/>
              </w:rPr>
            </w:pPr>
            <w:r>
              <w:rPr>
                <w:color w:val="000000"/>
                <w:sz w:val="24"/>
                <w:szCs w:val="24"/>
              </w:rPr>
              <w:t>1823,1</w:t>
            </w:r>
          </w:p>
        </w:tc>
        <w:tc>
          <w:tcPr>
            <w:tcW w:w="1778" w:type="dxa"/>
            <w:tcBorders>
              <w:top w:val="single" w:sz="4" w:space="0" w:color="000000"/>
              <w:left w:val="single" w:sz="4" w:space="0" w:color="000000"/>
              <w:bottom w:val="single" w:sz="4" w:space="0" w:color="000000"/>
              <w:right w:val="single" w:sz="4" w:space="0" w:color="000000"/>
            </w:tcBorders>
            <w:vAlign w:val="center"/>
          </w:tcPr>
          <w:p w14:paraId="55FDD676" w14:textId="77777777" w:rsidR="00B12ACC" w:rsidRDefault="00B12ACC" w:rsidP="00B12ACC">
            <w:pPr>
              <w:spacing w:line="360" w:lineRule="auto"/>
              <w:jc w:val="both"/>
              <w:rPr>
                <w:color w:val="000000"/>
              </w:rPr>
            </w:pPr>
            <w:r>
              <w:rPr>
                <w:color w:val="000000"/>
                <w:sz w:val="24"/>
                <w:szCs w:val="24"/>
              </w:rPr>
              <w:t>258,9</w:t>
            </w:r>
          </w:p>
        </w:tc>
        <w:tc>
          <w:tcPr>
            <w:tcW w:w="1469" w:type="dxa"/>
            <w:tcBorders>
              <w:top w:val="single" w:sz="4" w:space="0" w:color="000000"/>
              <w:left w:val="single" w:sz="4" w:space="0" w:color="000000"/>
              <w:bottom w:val="single" w:sz="4" w:space="0" w:color="000000"/>
              <w:right w:val="single" w:sz="4" w:space="0" w:color="000000"/>
            </w:tcBorders>
            <w:vAlign w:val="center"/>
          </w:tcPr>
          <w:p w14:paraId="06194FED" w14:textId="77777777" w:rsidR="00B12ACC" w:rsidRDefault="00B12ACC" w:rsidP="00B12ACC">
            <w:pPr>
              <w:spacing w:line="360" w:lineRule="auto"/>
              <w:jc w:val="both"/>
              <w:rPr>
                <w:color w:val="000000"/>
              </w:rPr>
            </w:pPr>
            <w:r>
              <w:rPr>
                <w:color w:val="000000"/>
                <w:sz w:val="24"/>
                <w:szCs w:val="24"/>
              </w:rPr>
              <w:t>16,55</w:t>
            </w:r>
          </w:p>
        </w:tc>
      </w:tr>
      <w:tr w:rsidR="00B12ACC" w14:paraId="0EDCEACC" w14:textId="77777777" w:rsidTr="008E78B4">
        <w:trPr>
          <w:jc w:val="center"/>
        </w:trPr>
        <w:tc>
          <w:tcPr>
            <w:tcW w:w="2872" w:type="dxa"/>
            <w:tcBorders>
              <w:top w:val="single" w:sz="4" w:space="0" w:color="000000"/>
              <w:left w:val="single" w:sz="4" w:space="0" w:color="000000"/>
              <w:bottom w:val="single" w:sz="4" w:space="0" w:color="000000"/>
              <w:right w:val="single" w:sz="4" w:space="0" w:color="000000"/>
            </w:tcBorders>
          </w:tcPr>
          <w:p w14:paraId="0EC0928B" w14:textId="77777777" w:rsidR="00B12ACC" w:rsidRDefault="00B12ACC" w:rsidP="00B12ACC">
            <w:pPr>
              <w:spacing w:line="360" w:lineRule="auto"/>
              <w:jc w:val="both"/>
            </w:pPr>
            <w:r>
              <w:rPr>
                <w:sz w:val="24"/>
                <w:szCs w:val="24"/>
              </w:rPr>
              <w:t>Обслуговування на дому</w:t>
            </w:r>
          </w:p>
        </w:tc>
        <w:tc>
          <w:tcPr>
            <w:tcW w:w="1793" w:type="dxa"/>
            <w:tcBorders>
              <w:top w:val="single" w:sz="4" w:space="0" w:color="000000"/>
              <w:left w:val="single" w:sz="4" w:space="0" w:color="000000"/>
              <w:bottom w:val="single" w:sz="4" w:space="0" w:color="000000"/>
              <w:right w:val="single" w:sz="4" w:space="0" w:color="000000"/>
            </w:tcBorders>
            <w:vAlign w:val="center"/>
          </w:tcPr>
          <w:p w14:paraId="0CC28E14" w14:textId="77777777" w:rsidR="00B12ACC" w:rsidRDefault="00B12ACC" w:rsidP="00B12ACC">
            <w:pPr>
              <w:spacing w:line="360" w:lineRule="auto"/>
              <w:jc w:val="both"/>
              <w:rPr>
                <w:color w:val="000000"/>
              </w:rPr>
            </w:pPr>
            <w:r>
              <w:rPr>
                <w:color w:val="000000"/>
                <w:sz w:val="24"/>
                <w:szCs w:val="24"/>
              </w:rPr>
              <w:t>800,2</w:t>
            </w:r>
          </w:p>
        </w:tc>
        <w:tc>
          <w:tcPr>
            <w:tcW w:w="1659" w:type="dxa"/>
            <w:tcBorders>
              <w:top w:val="single" w:sz="4" w:space="0" w:color="000000"/>
              <w:left w:val="single" w:sz="4" w:space="0" w:color="000000"/>
              <w:bottom w:val="single" w:sz="4" w:space="0" w:color="000000"/>
              <w:right w:val="single" w:sz="4" w:space="0" w:color="000000"/>
            </w:tcBorders>
            <w:vAlign w:val="center"/>
          </w:tcPr>
          <w:p w14:paraId="1ED155DB" w14:textId="77777777" w:rsidR="00B12ACC" w:rsidRDefault="00B12ACC" w:rsidP="00B12ACC">
            <w:pPr>
              <w:spacing w:line="360" w:lineRule="auto"/>
              <w:jc w:val="both"/>
              <w:rPr>
                <w:color w:val="000000"/>
              </w:rPr>
            </w:pPr>
            <w:r>
              <w:rPr>
                <w:color w:val="000000"/>
                <w:sz w:val="24"/>
                <w:szCs w:val="24"/>
              </w:rPr>
              <w:t>924,3</w:t>
            </w:r>
          </w:p>
        </w:tc>
        <w:tc>
          <w:tcPr>
            <w:tcW w:w="1778" w:type="dxa"/>
            <w:tcBorders>
              <w:top w:val="single" w:sz="4" w:space="0" w:color="000000"/>
              <w:left w:val="single" w:sz="4" w:space="0" w:color="000000"/>
              <w:bottom w:val="single" w:sz="4" w:space="0" w:color="000000"/>
              <w:right w:val="single" w:sz="4" w:space="0" w:color="000000"/>
            </w:tcBorders>
            <w:vAlign w:val="center"/>
          </w:tcPr>
          <w:p w14:paraId="5FD77C10" w14:textId="77777777" w:rsidR="00B12ACC" w:rsidRDefault="00B12ACC" w:rsidP="00B12ACC">
            <w:pPr>
              <w:spacing w:line="360" w:lineRule="auto"/>
              <w:jc w:val="both"/>
              <w:rPr>
                <w:color w:val="000000"/>
              </w:rPr>
            </w:pPr>
            <w:r>
              <w:rPr>
                <w:color w:val="000000"/>
                <w:sz w:val="24"/>
                <w:szCs w:val="24"/>
              </w:rPr>
              <w:t>124,1</w:t>
            </w:r>
          </w:p>
        </w:tc>
        <w:tc>
          <w:tcPr>
            <w:tcW w:w="1469" w:type="dxa"/>
            <w:tcBorders>
              <w:top w:val="single" w:sz="4" w:space="0" w:color="000000"/>
              <w:left w:val="single" w:sz="4" w:space="0" w:color="000000"/>
              <w:bottom w:val="single" w:sz="4" w:space="0" w:color="000000"/>
              <w:right w:val="single" w:sz="4" w:space="0" w:color="000000"/>
            </w:tcBorders>
            <w:vAlign w:val="center"/>
          </w:tcPr>
          <w:p w14:paraId="68BF52EB" w14:textId="77777777" w:rsidR="00B12ACC" w:rsidRDefault="00B12ACC" w:rsidP="00B12ACC">
            <w:pPr>
              <w:spacing w:line="360" w:lineRule="auto"/>
              <w:jc w:val="both"/>
              <w:rPr>
                <w:color w:val="000000"/>
              </w:rPr>
            </w:pPr>
            <w:r>
              <w:rPr>
                <w:color w:val="000000"/>
                <w:sz w:val="24"/>
                <w:szCs w:val="24"/>
              </w:rPr>
              <w:t>15,51</w:t>
            </w:r>
          </w:p>
        </w:tc>
      </w:tr>
      <w:tr w:rsidR="00B12ACC" w14:paraId="7D6A70A5" w14:textId="77777777" w:rsidTr="008E78B4">
        <w:trPr>
          <w:jc w:val="center"/>
        </w:trPr>
        <w:tc>
          <w:tcPr>
            <w:tcW w:w="2872" w:type="dxa"/>
            <w:tcBorders>
              <w:top w:val="single" w:sz="4" w:space="0" w:color="000000"/>
              <w:left w:val="single" w:sz="4" w:space="0" w:color="000000"/>
              <w:bottom w:val="single" w:sz="4" w:space="0" w:color="000000"/>
              <w:right w:val="single" w:sz="4" w:space="0" w:color="000000"/>
            </w:tcBorders>
          </w:tcPr>
          <w:p w14:paraId="4C285D64" w14:textId="77777777" w:rsidR="00B12ACC" w:rsidRDefault="00B12ACC" w:rsidP="00B12ACC">
            <w:pPr>
              <w:spacing w:line="360" w:lineRule="auto"/>
              <w:jc w:val="both"/>
            </w:pPr>
            <w:r>
              <w:rPr>
                <w:sz w:val="24"/>
                <w:szCs w:val="24"/>
              </w:rPr>
              <w:t>Виїзні бенкети</w:t>
            </w:r>
          </w:p>
        </w:tc>
        <w:tc>
          <w:tcPr>
            <w:tcW w:w="1793" w:type="dxa"/>
            <w:tcBorders>
              <w:top w:val="single" w:sz="4" w:space="0" w:color="000000"/>
              <w:left w:val="single" w:sz="4" w:space="0" w:color="000000"/>
              <w:bottom w:val="single" w:sz="4" w:space="0" w:color="000000"/>
              <w:right w:val="single" w:sz="4" w:space="0" w:color="000000"/>
            </w:tcBorders>
            <w:vAlign w:val="center"/>
          </w:tcPr>
          <w:p w14:paraId="43939188" w14:textId="77777777" w:rsidR="00B12ACC" w:rsidRDefault="00B12ACC" w:rsidP="00B12ACC">
            <w:pPr>
              <w:spacing w:line="360" w:lineRule="auto"/>
              <w:jc w:val="both"/>
              <w:rPr>
                <w:color w:val="000000"/>
              </w:rPr>
            </w:pPr>
            <w:r>
              <w:rPr>
                <w:color w:val="000000"/>
                <w:sz w:val="24"/>
                <w:szCs w:val="24"/>
              </w:rPr>
              <w:t>11844,1</w:t>
            </w:r>
          </w:p>
        </w:tc>
        <w:tc>
          <w:tcPr>
            <w:tcW w:w="1659" w:type="dxa"/>
            <w:tcBorders>
              <w:top w:val="single" w:sz="4" w:space="0" w:color="000000"/>
              <w:left w:val="single" w:sz="4" w:space="0" w:color="000000"/>
              <w:bottom w:val="single" w:sz="4" w:space="0" w:color="000000"/>
              <w:right w:val="single" w:sz="4" w:space="0" w:color="000000"/>
            </w:tcBorders>
            <w:vAlign w:val="center"/>
          </w:tcPr>
          <w:p w14:paraId="0F42DDD5" w14:textId="77777777" w:rsidR="00B12ACC" w:rsidRDefault="00B12ACC" w:rsidP="00B12ACC">
            <w:pPr>
              <w:spacing w:line="360" w:lineRule="auto"/>
              <w:jc w:val="both"/>
              <w:rPr>
                <w:color w:val="000000"/>
              </w:rPr>
            </w:pPr>
            <w:r>
              <w:rPr>
                <w:color w:val="000000"/>
                <w:sz w:val="24"/>
                <w:szCs w:val="24"/>
              </w:rPr>
              <w:t>12431,1</w:t>
            </w:r>
          </w:p>
        </w:tc>
        <w:tc>
          <w:tcPr>
            <w:tcW w:w="1778" w:type="dxa"/>
            <w:tcBorders>
              <w:top w:val="single" w:sz="4" w:space="0" w:color="000000"/>
              <w:left w:val="single" w:sz="4" w:space="0" w:color="000000"/>
              <w:bottom w:val="single" w:sz="4" w:space="0" w:color="000000"/>
              <w:right w:val="single" w:sz="4" w:space="0" w:color="000000"/>
            </w:tcBorders>
            <w:vAlign w:val="center"/>
          </w:tcPr>
          <w:p w14:paraId="1344FC8A" w14:textId="77777777" w:rsidR="00B12ACC" w:rsidRDefault="00B12ACC" w:rsidP="00B12ACC">
            <w:pPr>
              <w:spacing w:line="360" w:lineRule="auto"/>
              <w:jc w:val="both"/>
              <w:rPr>
                <w:color w:val="000000"/>
              </w:rPr>
            </w:pPr>
            <w:r>
              <w:rPr>
                <w:color w:val="000000"/>
                <w:sz w:val="24"/>
                <w:szCs w:val="24"/>
              </w:rPr>
              <w:t>587</w:t>
            </w:r>
          </w:p>
        </w:tc>
        <w:tc>
          <w:tcPr>
            <w:tcW w:w="1469" w:type="dxa"/>
            <w:tcBorders>
              <w:top w:val="single" w:sz="4" w:space="0" w:color="000000"/>
              <w:left w:val="single" w:sz="4" w:space="0" w:color="000000"/>
              <w:bottom w:val="single" w:sz="4" w:space="0" w:color="000000"/>
              <w:right w:val="single" w:sz="4" w:space="0" w:color="000000"/>
            </w:tcBorders>
            <w:vAlign w:val="center"/>
          </w:tcPr>
          <w:p w14:paraId="5898EA89" w14:textId="77777777" w:rsidR="00B12ACC" w:rsidRDefault="00B12ACC" w:rsidP="00B12ACC">
            <w:pPr>
              <w:spacing w:line="360" w:lineRule="auto"/>
              <w:jc w:val="both"/>
              <w:rPr>
                <w:color w:val="000000"/>
              </w:rPr>
            </w:pPr>
            <w:r>
              <w:rPr>
                <w:color w:val="000000"/>
                <w:sz w:val="24"/>
                <w:szCs w:val="24"/>
              </w:rPr>
              <w:t>4,96</w:t>
            </w:r>
          </w:p>
        </w:tc>
      </w:tr>
      <w:tr w:rsidR="00B12ACC" w14:paraId="17986D90" w14:textId="77777777" w:rsidTr="008E78B4">
        <w:trPr>
          <w:jc w:val="center"/>
        </w:trPr>
        <w:tc>
          <w:tcPr>
            <w:tcW w:w="2872" w:type="dxa"/>
            <w:tcBorders>
              <w:top w:val="single" w:sz="4" w:space="0" w:color="000000"/>
              <w:left w:val="single" w:sz="4" w:space="0" w:color="000000"/>
              <w:bottom w:val="single" w:sz="4" w:space="0" w:color="000000"/>
              <w:right w:val="single" w:sz="4" w:space="0" w:color="000000"/>
            </w:tcBorders>
          </w:tcPr>
          <w:p w14:paraId="777052D7" w14:textId="77777777" w:rsidR="00B12ACC" w:rsidRDefault="00B12ACC" w:rsidP="00B12ACC">
            <w:pPr>
              <w:spacing w:line="360" w:lineRule="auto"/>
              <w:jc w:val="both"/>
            </w:pPr>
            <w:r>
              <w:rPr>
                <w:sz w:val="24"/>
                <w:szCs w:val="24"/>
              </w:rPr>
              <w:t>Разом</w:t>
            </w:r>
          </w:p>
        </w:tc>
        <w:tc>
          <w:tcPr>
            <w:tcW w:w="1793" w:type="dxa"/>
            <w:tcBorders>
              <w:top w:val="single" w:sz="4" w:space="0" w:color="000000"/>
              <w:left w:val="single" w:sz="4" w:space="0" w:color="000000"/>
              <w:bottom w:val="single" w:sz="4" w:space="0" w:color="000000"/>
              <w:right w:val="single" w:sz="4" w:space="0" w:color="000000"/>
            </w:tcBorders>
            <w:vAlign w:val="center"/>
          </w:tcPr>
          <w:p w14:paraId="2B26E756" w14:textId="77777777" w:rsidR="00B12ACC" w:rsidRDefault="00B12ACC" w:rsidP="00B12ACC">
            <w:pPr>
              <w:spacing w:line="360" w:lineRule="auto"/>
              <w:jc w:val="both"/>
              <w:rPr>
                <w:color w:val="000000"/>
              </w:rPr>
            </w:pPr>
            <w:r>
              <w:rPr>
                <w:color w:val="000000"/>
                <w:sz w:val="24"/>
                <w:szCs w:val="24"/>
              </w:rPr>
              <w:t>14208,5</w:t>
            </w:r>
          </w:p>
        </w:tc>
        <w:tc>
          <w:tcPr>
            <w:tcW w:w="1659" w:type="dxa"/>
            <w:tcBorders>
              <w:top w:val="single" w:sz="4" w:space="0" w:color="000000"/>
              <w:left w:val="single" w:sz="4" w:space="0" w:color="000000"/>
              <w:bottom w:val="single" w:sz="4" w:space="0" w:color="000000"/>
              <w:right w:val="single" w:sz="4" w:space="0" w:color="000000"/>
            </w:tcBorders>
            <w:vAlign w:val="center"/>
          </w:tcPr>
          <w:p w14:paraId="0E859102" w14:textId="77777777" w:rsidR="00B12ACC" w:rsidRDefault="00B12ACC" w:rsidP="00B12ACC">
            <w:pPr>
              <w:spacing w:line="360" w:lineRule="auto"/>
              <w:jc w:val="both"/>
              <w:rPr>
                <w:color w:val="000000"/>
              </w:rPr>
            </w:pPr>
            <w:r>
              <w:rPr>
                <w:color w:val="000000"/>
                <w:sz w:val="24"/>
                <w:szCs w:val="24"/>
              </w:rPr>
              <w:t>15178,5</w:t>
            </w:r>
          </w:p>
        </w:tc>
        <w:tc>
          <w:tcPr>
            <w:tcW w:w="1778" w:type="dxa"/>
            <w:tcBorders>
              <w:top w:val="single" w:sz="4" w:space="0" w:color="000000"/>
              <w:left w:val="single" w:sz="4" w:space="0" w:color="000000"/>
              <w:bottom w:val="single" w:sz="4" w:space="0" w:color="000000"/>
              <w:right w:val="single" w:sz="4" w:space="0" w:color="000000"/>
            </w:tcBorders>
            <w:vAlign w:val="center"/>
          </w:tcPr>
          <w:p w14:paraId="3518A722" w14:textId="77777777" w:rsidR="00B12ACC" w:rsidRDefault="00B12ACC" w:rsidP="00B12ACC">
            <w:pPr>
              <w:spacing w:line="360" w:lineRule="auto"/>
              <w:jc w:val="both"/>
              <w:rPr>
                <w:color w:val="000000"/>
              </w:rPr>
            </w:pPr>
            <w:r>
              <w:rPr>
                <w:color w:val="000000"/>
                <w:sz w:val="24"/>
                <w:szCs w:val="24"/>
              </w:rPr>
              <w:t>970</w:t>
            </w:r>
          </w:p>
        </w:tc>
        <w:tc>
          <w:tcPr>
            <w:tcW w:w="1469" w:type="dxa"/>
            <w:tcBorders>
              <w:top w:val="single" w:sz="4" w:space="0" w:color="000000"/>
              <w:left w:val="single" w:sz="4" w:space="0" w:color="000000"/>
              <w:bottom w:val="single" w:sz="4" w:space="0" w:color="000000"/>
              <w:right w:val="single" w:sz="4" w:space="0" w:color="000000"/>
            </w:tcBorders>
            <w:vAlign w:val="center"/>
          </w:tcPr>
          <w:p w14:paraId="0DD0A00B" w14:textId="77777777" w:rsidR="00B12ACC" w:rsidRDefault="00B12ACC" w:rsidP="00B12ACC">
            <w:pPr>
              <w:spacing w:line="360" w:lineRule="auto"/>
              <w:jc w:val="both"/>
              <w:rPr>
                <w:color w:val="000000"/>
              </w:rPr>
            </w:pPr>
            <w:r>
              <w:rPr>
                <w:color w:val="000000"/>
                <w:sz w:val="24"/>
                <w:szCs w:val="24"/>
              </w:rPr>
              <w:t>6,83</w:t>
            </w:r>
          </w:p>
        </w:tc>
      </w:tr>
    </w:tbl>
    <w:p w14:paraId="4DAFDD31" w14:textId="77777777" w:rsidR="00B12ACC" w:rsidRDefault="00B12ACC" w:rsidP="00B12ACC">
      <w:pPr>
        <w:spacing w:line="360" w:lineRule="auto"/>
        <w:jc w:val="both"/>
        <w:rPr>
          <w:sz w:val="28"/>
          <w:szCs w:val="28"/>
        </w:rPr>
      </w:pPr>
    </w:p>
    <w:p w14:paraId="6EC57D42" w14:textId="77777777" w:rsidR="00B12ACC" w:rsidRDefault="00B12ACC" w:rsidP="00B12ACC">
      <w:pPr>
        <w:spacing w:line="360" w:lineRule="auto"/>
        <w:jc w:val="both"/>
        <w:rPr>
          <w:sz w:val="28"/>
          <w:szCs w:val="28"/>
        </w:rPr>
      </w:pPr>
      <w:r>
        <w:rPr>
          <w:sz w:val="28"/>
          <w:szCs w:val="28"/>
        </w:rPr>
        <w:t>Таким чином, наявне зростання обсягів реалізації всіх видів кейтерингів послуг в ресторані «Барбарис», що свідчить про підвищення попиту на дані послуги та покращення ефективності діяльності компанії.</w:t>
      </w:r>
    </w:p>
    <w:p w14:paraId="296352BA" w14:textId="77777777" w:rsidR="00B12ACC" w:rsidRDefault="00B12ACC" w:rsidP="00B12ACC">
      <w:pPr>
        <w:spacing w:line="360" w:lineRule="auto"/>
        <w:jc w:val="both"/>
        <w:rPr>
          <w:color w:val="000000"/>
          <w:sz w:val="28"/>
          <w:szCs w:val="28"/>
        </w:rPr>
      </w:pPr>
      <w:r>
        <w:rPr>
          <w:color w:val="000000"/>
          <w:sz w:val="28"/>
          <w:szCs w:val="28"/>
        </w:rPr>
        <w:t xml:space="preserve">Підсумовуючи, відзначимо, що ресторан «Барбарис» у своїй маркетинговій діяльності керується підходами, які спрямовані на збалансоване задоволення потреб усіх сторін, зацікавлених у діяльності підприємства – споживачів, персоналу та суспільства. Визначною силою на шляху до стратегічного успіху ресторану «Барбарис» є внутрішня корпоративна культура, заснована на етичних принципах і загальновживаних цінностях. Вони є свого роду ідеологією, на якій будуються </w:t>
      </w:r>
      <w:r>
        <w:rPr>
          <w:color w:val="000000"/>
          <w:sz w:val="28"/>
          <w:szCs w:val="28"/>
        </w:rPr>
        <w:lastRenderedPageBreak/>
        <w:t>відношення в колективі, а також всі ділові відносини з партнерами, конкурентами та суспільством.</w:t>
      </w:r>
    </w:p>
    <w:p w14:paraId="626965E3" w14:textId="77777777" w:rsidR="00B12ACC" w:rsidRDefault="00B12ACC" w:rsidP="00B12ACC">
      <w:pPr>
        <w:spacing w:line="360" w:lineRule="auto"/>
        <w:jc w:val="both"/>
        <w:rPr>
          <w:sz w:val="28"/>
          <w:szCs w:val="28"/>
        </w:rPr>
      </w:pPr>
    </w:p>
    <w:p w14:paraId="007697C6" w14:textId="77777777" w:rsidR="00B12ACC" w:rsidRDefault="00B12ACC" w:rsidP="00B12ACC">
      <w:pPr>
        <w:pStyle w:val="1"/>
        <w:spacing w:before="0" w:line="360" w:lineRule="auto"/>
        <w:jc w:val="both"/>
        <w:rPr>
          <w:color w:val="000000"/>
        </w:rPr>
      </w:pPr>
      <w:bookmarkStart w:id="10" w:name="_heading=h.4d34og8" w:colFirst="0" w:colLast="0"/>
      <w:bookmarkEnd w:id="10"/>
      <w:r>
        <w:rPr>
          <w:color w:val="000000"/>
        </w:rPr>
        <w:t xml:space="preserve">2.2. Прийом замовлення та розробка меню </w:t>
      </w:r>
    </w:p>
    <w:p w14:paraId="60A94664" w14:textId="77777777" w:rsidR="00B12ACC" w:rsidRDefault="00B12ACC" w:rsidP="00B12ACC">
      <w:pPr>
        <w:spacing w:line="360" w:lineRule="auto"/>
        <w:jc w:val="both"/>
        <w:rPr>
          <w:sz w:val="28"/>
          <w:szCs w:val="28"/>
        </w:rPr>
      </w:pPr>
    </w:p>
    <w:p w14:paraId="58FE64C3" w14:textId="77777777" w:rsidR="00B12ACC" w:rsidRDefault="00B12ACC" w:rsidP="00B12ACC">
      <w:pPr>
        <w:spacing w:line="360" w:lineRule="auto"/>
        <w:jc w:val="both"/>
        <w:rPr>
          <w:sz w:val="28"/>
          <w:szCs w:val="28"/>
        </w:rPr>
      </w:pPr>
      <w:r>
        <w:rPr>
          <w:sz w:val="28"/>
          <w:szCs w:val="28"/>
        </w:rPr>
        <w:t>У 2002 році ресторан «Барбарис» провів перший фуршет, і відтоді обслужив понад 20 тисяч заходів для більше 1500000 гостей, використовуючи 10 оригінальних колекцій накриття та 20 анімаційних станцій.</w:t>
      </w:r>
    </w:p>
    <w:p w14:paraId="326C6A80" w14:textId="77777777" w:rsidR="00B12ACC" w:rsidRDefault="00B12ACC" w:rsidP="00B12ACC">
      <w:pPr>
        <w:spacing w:line="360" w:lineRule="auto"/>
        <w:jc w:val="both"/>
        <w:rPr>
          <w:sz w:val="28"/>
          <w:szCs w:val="28"/>
        </w:rPr>
      </w:pPr>
      <w:r>
        <w:rPr>
          <w:sz w:val="28"/>
          <w:szCs w:val="28"/>
        </w:rPr>
        <w:t>Ресторан «Барбарис» пропонує:</w:t>
      </w:r>
    </w:p>
    <w:p w14:paraId="043E8C4B" w14:textId="77777777" w:rsidR="00B12ACC" w:rsidRDefault="00B12ACC" w:rsidP="00B12ACC">
      <w:pPr>
        <w:widowControl/>
        <w:numPr>
          <w:ilvl w:val="0"/>
          <w:numId w:val="27"/>
        </w:numPr>
        <w:tabs>
          <w:tab w:val="left" w:pos="1134"/>
        </w:tabs>
        <w:spacing w:line="360" w:lineRule="auto"/>
        <w:ind w:left="0" w:firstLine="709"/>
        <w:jc w:val="both"/>
        <w:rPr>
          <w:sz w:val="28"/>
          <w:szCs w:val="28"/>
        </w:rPr>
      </w:pPr>
      <w:r>
        <w:rPr>
          <w:sz w:val="28"/>
          <w:szCs w:val="28"/>
        </w:rPr>
        <w:t xml:space="preserve">обслуговування кейтерингу за найвищими стандартами; </w:t>
      </w:r>
    </w:p>
    <w:p w14:paraId="6E98B9EA" w14:textId="77777777" w:rsidR="00B12ACC" w:rsidRDefault="00B12ACC" w:rsidP="00B12ACC">
      <w:pPr>
        <w:widowControl/>
        <w:numPr>
          <w:ilvl w:val="0"/>
          <w:numId w:val="27"/>
        </w:numPr>
        <w:tabs>
          <w:tab w:val="left" w:pos="1134"/>
        </w:tabs>
        <w:spacing w:line="360" w:lineRule="auto"/>
        <w:ind w:left="0" w:firstLine="709"/>
        <w:jc w:val="both"/>
        <w:rPr>
          <w:sz w:val="28"/>
          <w:szCs w:val="28"/>
        </w:rPr>
      </w:pPr>
      <w:r>
        <w:rPr>
          <w:sz w:val="28"/>
          <w:szCs w:val="28"/>
        </w:rPr>
        <w:t>прийняття одночасно до 300 гостей;</w:t>
      </w:r>
    </w:p>
    <w:p w14:paraId="74212756" w14:textId="77777777" w:rsidR="00B12ACC" w:rsidRDefault="00B12ACC" w:rsidP="00B12ACC">
      <w:pPr>
        <w:widowControl/>
        <w:numPr>
          <w:ilvl w:val="0"/>
          <w:numId w:val="27"/>
        </w:numPr>
        <w:tabs>
          <w:tab w:val="left" w:pos="1134"/>
        </w:tabs>
        <w:spacing w:line="360" w:lineRule="auto"/>
        <w:ind w:left="0" w:firstLine="709"/>
        <w:jc w:val="both"/>
        <w:rPr>
          <w:sz w:val="28"/>
          <w:szCs w:val="28"/>
        </w:rPr>
      </w:pPr>
      <w:r>
        <w:rPr>
          <w:sz w:val="28"/>
          <w:szCs w:val="28"/>
        </w:rPr>
        <w:t>індивідуальне меню під кожен захід;</w:t>
      </w:r>
    </w:p>
    <w:p w14:paraId="36EF0CA6" w14:textId="77777777" w:rsidR="00B12ACC" w:rsidRDefault="00B12ACC" w:rsidP="00B12ACC">
      <w:pPr>
        <w:widowControl/>
        <w:numPr>
          <w:ilvl w:val="0"/>
          <w:numId w:val="27"/>
        </w:numPr>
        <w:tabs>
          <w:tab w:val="left" w:pos="1134"/>
        </w:tabs>
        <w:spacing w:line="360" w:lineRule="auto"/>
        <w:ind w:left="0" w:firstLine="709"/>
        <w:jc w:val="both"/>
        <w:rPr>
          <w:sz w:val="28"/>
          <w:szCs w:val="28"/>
        </w:rPr>
      </w:pPr>
      <w:r>
        <w:rPr>
          <w:sz w:val="28"/>
          <w:szCs w:val="28"/>
        </w:rPr>
        <w:t>послуги флориста;</w:t>
      </w:r>
    </w:p>
    <w:p w14:paraId="0BC50045" w14:textId="77777777" w:rsidR="00B12ACC" w:rsidRDefault="00B12ACC" w:rsidP="00B12ACC">
      <w:pPr>
        <w:widowControl/>
        <w:numPr>
          <w:ilvl w:val="0"/>
          <w:numId w:val="27"/>
        </w:numPr>
        <w:tabs>
          <w:tab w:val="left" w:pos="1134"/>
        </w:tabs>
        <w:spacing w:line="360" w:lineRule="auto"/>
        <w:ind w:left="0" w:firstLine="709"/>
        <w:jc w:val="both"/>
        <w:rPr>
          <w:sz w:val="28"/>
          <w:szCs w:val="28"/>
        </w:rPr>
      </w:pPr>
      <w:r>
        <w:rPr>
          <w:sz w:val="28"/>
          <w:szCs w:val="28"/>
        </w:rPr>
        <w:t>4 конференц-зали в центрі Житомира;</w:t>
      </w:r>
    </w:p>
    <w:p w14:paraId="1FA800E1" w14:textId="77777777" w:rsidR="00B12ACC" w:rsidRDefault="00B12ACC" w:rsidP="00B12ACC">
      <w:pPr>
        <w:widowControl/>
        <w:numPr>
          <w:ilvl w:val="0"/>
          <w:numId w:val="27"/>
        </w:numPr>
        <w:tabs>
          <w:tab w:val="left" w:pos="1134"/>
        </w:tabs>
        <w:spacing w:line="360" w:lineRule="auto"/>
        <w:ind w:left="0" w:firstLine="709"/>
        <w:jc w:val="both"/>
        <w:rPr>
          <w:sz w:val="28"/>
          <w:szCs w:val="28"/>
        </w:rPr>
      </w:pPr>
      <w:r>
        <w:rPr>
          <w:sz w:val="28"/>
          <w:szCs w:val="28"/>
        </w:rPr>
        <w:t>7 форматів заходів: банкет, фуршет, весільний кейтеринг, бізнес-заходи, healthy кейтеринг, дитячі свята;</w:t>
      </w:r>
    </w:p>
    <w:p w14:paraId="0B3678DB" w14:textId="77777777" w:rsidR="00B12ACC" w:rsidRDefault="00B12ACC" w:rsidP="00B12ACC">
      <w:pPr>
        <w:widowControl/>
        <w:numPr>
          <w:ilvl w:val="0"/>
          <w:numId w:val="27"/>
        </w:numPr>
        <w:tabs>
          <w:tab w:val="left" w:pos="1134"/>
        </w:tabs>
        <w:spacing w:line="360" w:lineRule="auto"/>
        <w:ind w:left="0" w:firstLine="709"/>
        <w:jc w:val="both"/>
        <w:rPr>
          <w:sz w:val="28"/>
          <w:szCs w:val="28"/>
        </w:rPr>
      </w:pPr>
      <w:r>
        <w:rPr>
          <w:sz w:val="28"/>
          <w:szCs w:val="28"/>
        </w:rPr>
        <w:t>доставка замовлення по м. Житомир в боксах без обслуговування;</w:t>
      </w:r>
    </w:p>
    <w:p w14:paraId="43C7171D" w14:textId="77777777" w:rsidR="00B12ACC" w:rsidRDefault="00B12ACC" w:rsidP="00B12ACC">
      <w:pPr>
        <w:widowControl/>
        <w:numPr>
          <w:ilvl w:val="0"/>
          <w:numId w:val="27"/>
        </w:numPr>
        <w:tabs>
          <w:tab w:val="left" w:pos="1134"/>
        </w:tabs>
        <w:spacing w:line="360" w:lineRule="auto"/>
        <w:ind w:left="0" w:firstLine="709"/>
        <w:jc w:val="both"/>
        <w:rPr>
          <w:sz w:val="28"/>
          <w:szCs w:val="28"/>
        </w:rPr>
      </w:pPr>
      <w:r>
        <w:rPr>
          <w:sz w:val="28"/>
          <w:szCs w:val="28"/>
        </w:rPr>
        <w:t>складання кошторис заходу за 45 хвилин від моменту отримання заявки.</w:t>
      </w:r>
    </w:p>
    <w:p w14:paraId="47CE9E28" w14:textId="77777777" w:rsidR="00B12ACC" w:rsidRDefault="00B12ACC" w:rsidP="00B12ACC">
      <w:pPr>
        <w:spacing w:line="360" w:lineRule="auto"/>
        <w:jc w:val="both"/>
        <w:rPr>
          <w:sz w:val="28"/>
          <w:szCs w:val="28"/>
        </w:rPr>
      </w:pPr>
      <w:r>
        <w:rPr>
          <w:sz w:val="28"/>
          <w:szCs w:val="28"/>
        </w:rPr>
        <w:t>Місія ресторану – сформувати культуру подієвого кейтерінгу в Україні, надаючи можливість кожній компанії нашої країни і її ключовим співробітникам якісно поліпшити організацію, проведення та гостинність визначних подій у своєму житті.</w:t>
      </w:r>
    </w:p>
    <w:p w14:paraId="5C965094" w14:textId="77777777" w:rsidR="00B12ACC" w:rsidRDefault="00B12ACC" w:rsidP="00B12ACC">
      <w:pPr>
        <w:spacing w:line="360" w:lineRule="auto"/>
        <w:jc w:val="both"/>
        <w:rPr>
          <w:sz w:val="28"/>
          <w:szCs w:val="28"/>
        </w:rPr>
      </w:pPr>
      <w:r>
        <w:rPr>
          <w:sz w:val="28"/>
          <w:szCs w:val="28"/>
        </w:rPr>
        <w:t>Розглянемо процеси обслуговування та організації роботи служби кейтерингу «Барбарис» на прикладі організації бенкету-коктейлю на 35 осіб працівників компанії ТОВ «Лізофарм», на території офісу даної компанії. Бенкет-коктейль присвячено проведенню презентації компанією ТОВ «Лізофарм».</w:t>
      </w:r>
    </w:p>
    <w:p w14:paraId="0D9E14C3" w14:textId="77777777" w:rsidR="00B12ACC" w:rsidRDefault="00B12ACC" w:rsidP="00B12ACC">
      <w:pPr>
        <w:spacing w:line="360" w:lineRule="auto"/>
        <w:jc w:val="both"/>
        <w:rPr>
          <w:sz w:val="28"/>
          <w:szCs w:val="28"/>
        </w:rPr>
      </w:pPr>
      <w:r>
        <w:rPr>
          <w:sz w:val="28"/>
          <w:szCs w:val="28"/>
        </w:rPr>
        <w:t>Під час приймання замовлення на бенкетне обслуговування менеджер ознайомлюється з приміщенням для бенкета, погоджує із замовником план розміщення столів, місця для почесних гостей, зразкове оформлення приміщення де буде проводитися бенкет.</w:t>
      </w:r>
    </w:p>
    <w:p w14:paraId="048F2BE6" w14:textId="77777777" w:rsidR="00B12ACC" w:rsidRDefault="00B12ACC" w:rsidP="00B12ACC">
      <w:pPr>
        <w:spacing w:line="360" w:lineRule="auto"/>
        <w:jc w:val="both"/>
        <w:rPr>
          <w:sz w:val="28"/>
          <w:szCs w:val="28"/>
        </w:rPr>
      </w:pPr>
      <w:r>
        <w:rPr>
          <w:sz w:val="28"/>
          <w:szCs w:val="28"/>
        </w:rPr>
        <w:t xml:space="preserve">Замовлення на обслуговування бенкету прийняв менеджер по обслуговуванню </w:t>
      </w:r>
      <w:r>
        <w:rPr>
          <w:sz w:val="28"/>
          <w:szCs w:val="28"/>
        </w:rPr>
        <w:lastRenderedPageBreak/>
        <w:t>бенкетів. Замовлення було прийнято у письмовій формі. У прийнятому замовленні були погодженні наступні данні:</w:t>
      </w:r>
    </w:p>
    <w:p w14:paraId="0393CCBB" w14:textId="77777777" w:rsidR="00B12ACC" w:rsidRDefault="00B12ACC" w:rsidP="00B12ACC">
      <w:pPr>
        <w:widowControl/>
        <w:numPr>
          <w:ilvl w:val="0"/>
          <w:numId w:val="31"/>
        </w:numPr>
        <w:spacing w:line="360" w:lineRule="auto"/>
        <w:ind w:left="0" w:firstLine="709"/>
        <w:jc w:val="both"/>
        <w:rPr>
          <w:sz w:val="28"/>
          <w:szCs w:val="28"/>
        </w:rPr>
      </w:pPr>
      <w:r>
        <w:rPr>
          <w:sz w:val="28"/>
          <w:szCs w:val="28"/>
        </w:rPr>
        <w:t xml:space="preserve">дата проведення бенкету; </w:t>
      </w:r>
    </w:p>
    <w:p w14:paraId="5821E1EC" w14:textId="77777777" w:rsidR="00B12ACC" w:rsidRDefault="00B12ACC" w:rsidP="00B12ACC">
      <w:pPr>
        <w:widowControl/>
        <w:numPr>
          <w:ilvl w:val="0"/>
          <w:numId w:val="31"/>
        </w:numPr>
        <w:spacing w:line="360" w:lineRule="auto"/>
        <w:ind w:left="0" w:firstLine="709"/>
        <w:jc w:val="both"/>
        <w:rPr>
          <w:sz w:val="28"/>
          <w:szCs w:val="28"/>
        </w:rPr>
      </w:pPr>
      <w:r>
        <w:rPr>
          <w:sz w:val="28"/>
          <w:szCs w:val="28"/>
        </w:rPr>
        <w:t xml:space="preserve">привід для проведення бенкету (проведення презентації в компанії ТОВ «Лізофарм); </w:t>
      </w:r>
    </w:p>
    <w:p w14:paraId="26E4F939" w14:textId="77777777" w:rsidR="00B12ACC" w:rsidRDefault="00B12ACC" w:rsidP="00B12ACC">
      <w:pPr>
        <w:widowControl/>
        <w:numPr>
          <w:ilvl w:val="0"/>
          <w:numId w:val="31"/>
        </w:numPr>
        <w:spacing w:line="360" w:lineRule="auto"/>
        <w:ind w:left="0" w:firstLine="709"/>
        <w:jc w:val="both"/>
        <w:rPr>
          <w:sz w:val="28"/>
          <w:szCs w:val="28"/>
        </w:rPr>
      </w:pPr>
      <w:r>
        <w:rPr>
          <w:sz w:val="28"/>
          <w:szCs w:val="28"/>
        </w:rPr>
        <w:t xml:space="preserve">місце проведення (приміщення їдільні компанії ТОВ «Лізофарм»); </w:t>
      </w:r>
    </w:p>
    <w:p w14:paraId="3939B50F" w14:textId="77777777" w:rsidR="00B12ACC" w:rsidRDefault="00B12ACC" w:rsidP="00B12ACC">
      <w:pPr>
        <w:widowControl/>
        <w:numPr>
          <w:ilvl w:val="0"/>
          <w:numId w:val="31"/>
        </w:numPr>
        <w:spacing w:line="360" w:lineRule="auto"/>
        <w:ind w:left="0" w:firstLine="709"/>
        <w:jc w:val="both"/>
        <w:rPr>
          <w:sz w:val="28"/>
          <w:szCs w:val="28"/>
        </w:rPr>
      </w:pPr>
      <w:r>
        <w:rPr>
          <w:sz w:val="28"/>
          <w:szCs w:val="28"/>
        </w:rPr>
        <w:t xml:space="preserve">час початку і закінчення обслуговування (з 10.00 до 14.00); </w:t>
      </w:r>
    </w:p>
    <w:p w14:paraId="75E3C083" w14:textId="77777777" w:rsidR="00B12ACC" w:rsidRDefault="00B12ACC" w:rsidP="00B12ACC">
      <w:pPr>
        <w:widowControl/>
        <w:numPr>
          <w:ilvl w:val="0"/>
          <w:numId w:val="31"/>
        </w:numPr>
        <w:spacing w:line="360" w:lineRule="auto"/>
        <w:ind w:left="0" w:firstLine="709"/>
        <w:jc w:val="both"/>
        <w:rPr>
          <w:sz w:val="28"/>
          <w:szCs w:val="28"/>
        </w:rPr>
      </w:pPr>
      <w:r>
        <w:rPr>
          <w:sz w:val="28"/>
          <w:szCs w:val="28"/>
        </w:rPr>
        <w:t xml:space="preserve">кількість учасників (35 осіб); </w:t>
      </w:r>
    </w:p>
    <w:p w14:paraId="3D5D470B" w14:textId="77777777" w:rsidR="00B12ACC" w:rsidRDefault="00B12ACC" w:rsidP="00B12ACC">
      <w:pPr>
        <w:widowControl/>
        <w:numPr>
          <w:ilvl w:val="0"/>
          <w:numId w:val="31"/>
        </w:numPr>
        <w:spacing w:line="360" w:lineRule="auto"/>
        <w:ind w:left="0" w:firstLine="709"/>
        <w:jc w:val="both"/>
        <w:rPr>
          <w:sz w:val="28"/>
          <w:szCs w:val="28"/>
        </w:rPr>
      </w:pPr>
      <w:r>
        <w:rPr>
          <w:sz w:val="28"/>
          <w:szCs w:val="28"/>
        </w:rPr>
        <w:t xml:space="preserve">вибір меню; </w:t>
      </w:r>
    </w:p>
    <w:p w14:paraId="3E7B48BD" w14:textId="77777777" w:rsidR="00B12ACC" w:rsidRDefault="00B12ACC" w:rsidP="00B12ACC">
      <w:pPr>
        <w:widowControl/>
        <w:numPr>
          <w:ilvl w:val="0"/>
          <w:numId w:val="31"/>
        </w:numPr>
        <w:spacing w:line="360" w:lineRule="auto"/>
        <w:ind w:left="0" w:firstLine="709"/>
        <w:jc w:val="both"/>
        <w:rPr>
          <w:sz w:val="28"/>
          <w:szCs w:val="28"/>
        </w:rPr>
      </w:pPr>
      <w:r>
        <w:rPr>
          <w:sz w:val="28"/>
          <w:szCs w:val="28"/>
        </w:rPr>
        <w:t xml:space="preserve">вартість обслуговування однієї особи та всього бенкету; </w:t>
      </w:r>
    </w:p>
    <w:p w14:paraId="1AA2490A" w14:textId="77777777" w:rsidR="00B12ACC" w:rsidRDefault="00B12ACC" w:rsidP="00B12ACC">
      <w:pPr>
        <w:widowControl/>
        <w:numPr>
          <w:ilvl w:val="0"/>
          <w:numId w:val="31"/>
        </w:numPr>
        <w:spacing w:line="360" w:lineRule="auto"/>
        <w:ind w:left="0" w:firstLine="709"/>
        <w:jc w:val="both"/>
        <w:rPr>
          <w:sz w:val="28"/>
          <w:szCs w:val="28"/>
        </w:rPr>
      </w:pPr>
      <w:r>
        <w:rPr>
          <w:sz w:val="28"/>
          <w:szCs w:val="28"/>
        </w:rPr>
        <w:t xml:space="preserve">умови оплати (безготівковий розрахунок); </w:t>
      </w:r>
    </w:p>
    <w:p w14:paraId="5ED8B7F5" w14:textId="77777777" w:rsidR="00B12ACC" w:rsidRDefault="00B12ACC" w:rsidP="00B12ACC">
      <w:pPr>
        <w:widowControl/>
        <w:numPr>
          <w:ilvl w:val="0"/>
          <w:numId w:val="31"/>
        </w:numPr>
        <w:spacing w:line="360" w:lineRule="auto"/>
        <w:ind w:left="0" w:firstLine="709"/>
        <w:jc w:val="both"/>
        <w:rPr>
          <w:sz w:val="28"/>
          <w:szCs w:val="28"/>
        </w:rPr>
      </w:pPr>
      <w:r>
        <w:rPr>
          <w:sz w:val="28"/>
          <w:szCs w:val="28"/>
        </w:rPr>
        <w:t xml:space="preserve">адреса і телефон замовника. </w:t>
      </w:r>
    </w:p>
    <w:p w14:paraId="3B161C1A" w14:textId="77777777" w:rsidR="00B12ACC" w:rsidRDefault="00B12ACC" w:rsidP="00B12ACC">
      <w:pPr>
        <w:spacing w:line="360" w:lineRule="auto"/>
        <w:jc w:val="both"/>
        <w:rPr>
          <w:sz w:val="28"/>
          <w:szCs w:val="28"/>
        </w:rPr>
      </w:pPr>
      <w:r>
        <w:rPr>
          <w:sz w:val="28"/>
          <w:szCs w:val="28"/>
        </w:rPr>
        <w:t xml:space="preserve">Замовлення на бенкет було прийнято за 7 днів до його проведення, а меню погоджено за 3 дні до його проведення. </w:t>
      </w:r>
    </w:p>
    <w:p w14:paraId="5A40F313" w14:textId="77777777" w:rsidR="00B12ACC" w:rsidRDefault="00B12ACC" w:rsidP="00B12ACC">
      <w:pPr>
        <w:spacing w:line="360" w:lineRule="auto"/>
        <w:jc w:val="both"/>
        <w:rPr>
          <w:sz w:val="28"/>
          <w:szCs w:val="28"/>
        </w:rPr>
      </w:pPr>
      <w:r>
        <w:rPr>
          <w:sz w:val="28"/>
          <w:szCs w:val="28"/>
        </w:rPr>
        <w:t>Розрахуємо меню нашого бенкету у табл. 2.6 і 2.7:</w:t>
      </w:r>
    </w:p>
    <w:p w14:paraId="08BA13BF" w14:textId="77777777" w:rsidR="00B12ACC" w:rsidRDefault="00B12ACC" w:rsidP="00B12ACC">
      <w:pPr>
        <w:spacing w:line="360" w:lineRule="auto"/>
        <w:jc w:val="both"/>
        <w:rPr>
          <w:sz w:val="28"/>
          <w:szCs w:val="28"/>
        </w:rPr>
      </w:pPr>
      <w:r>
        <w:rPr>
          <w:sz w:val="28"/>
          <w:szCs w:val="28"/>
        </w:rPr>
        <w:t>Таблиця 2.6 – Меню бенкету-коктейлю на 35 осіб</w:t>
      </w:r>
    </w:p>
    <w:tbl>
      <w:tblPr>
        <w:tblW w:w="9567" w:type="dxa"/>
        <w:tblInd w:w="-28" w:type="dxa"/>
        <w:tblLayout w:type="fixed"/>
        <w:tblLook w:val="0400" w:firstRow="0" w:lastRow="0" w:firstColumn="0" w:lastColumn="0" w:noHBand="0" w:noVBand="1"/>
      </w:tblPr>
      <w:tblGrid>
        <w:gridCol w:w="5840"/>
        <w:gridCol w:w="1290"/>
        <w:gridCol w:w="1041"/>
        <w:gridCol w:w="1396"/>
      </w:tblGrid>
      <w:tr w:rsidR="00B12ACC" w14:paraId="24B06DF0" w14:textId="77777777" w:rsidTr="008E78B4">
        <w:trPr>
          <w:trHeight w:val="20"/>
        </w:trPr>
        <w:tc>
          <w:tcPr>
            <w:tcW w:w="584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59432D1" w14:textId="77777777" w:rsidR="00B12ACC" w:rsidRDefault="00B12ACC" w:rsidP="00B12ACC">
            <w:pPr>
              <w:spacing w:line="360" w:lineRule="auto"/>
              <w:jc w:val="both"/>
              <w:rPr>
                <w:sz w:val="24"/>
                <w:szCs w:val="24"/>
              </w:rPr>
            </w:pPr>
            <w:r>
              <w:rPr>
                <w:sz w:val="24"/>
                <w:szCs w:val="24"/>
              </w:rPr>
              <w:t>Найменування страви</w:t>
            </w:r>
          </w:p>
        </w:tc>
        <w:tc>
          <w:tcPr>
            <w:tcW w:w="1290" w:type="dxa"/>
            <w:tcBorders>
              <w:top w:val="single" w:sz="8" w:space="0" w:color="000000"/>
              <w:left w:val="nil"/>
              <w:bottom w:val="single" w:sz="8" w:space="0" w:color="000000"/>
              <w:right w:val="single" w:sz="8" w:space="0" w:color="000000"/>
            </w:tcBorders>
            <w:shd w:val="clear" w:color="auto" w:fill="FFFFFF"/>
            <w:vAlign w:val="center"/>
          </w:tcPr>
          <w:p w14:paraId="016E711E" w14:textId="77777777" w:rsidR="00B12ACC" w:rsidRDefault="00B12ACC" w:rsidP="00B12ACC">
            <w:pPr>
              <w:spacing w:line="360" w:lineRule="auto"/>
              <w:jc w:val="both"/>
              <w:rPr>
                <w:sz w:val="24"/>
                <w:szCs w:val="24"/>
              </w:rPr>
            </w:pPr>
            <w:r>
              <w:rPr>
                <w:sz w:val="24"/>
                <w:szCs w:val="24"/>
              </w:rPr>
              <w:t xml:space="preserve">Вихід, г </w:t>
            </w:r>
          </w:p>
        </w:tc>
        <w:tc>
          <w:tcPr>
            <w:tcW w:w="1041" w:type="dxa"/>
            <w:tcBorders>
              <w:top w:val="single" w:sz="8" w:space="0" w:color="000000"/>
              <w:left w:val="nil"/>
              <w:bottom w:val="single" w:sz="8" w:space="0" w:color="000000"/>
              <w:right w:val="single" w:sz="8" w:space="0" w:color="000000"/>
            </w:tcBorders>
            <w:shd w:val="clear" w:color="auto" w:fill="FFFFFF"/>
            <w:vAlign w:val="center"/>
          </w:tcPr>
          <w:p w14:paraId="04F642AD" w14:textId="77777777" w:rsidR="00B12ACC" w:rsidRDefault="00B12ACC" w:rsidP="00B12ACC">
            <w:pPr>
              <w:spacing w:line="360" w:lineRule="auto"/>
              <w:jc w:val="both"/>
              <w:rPr>
                <w:color w:val="FF0000"/>
                <w:sz w:val="24"/>
                <w:szCs w:val="24"/>
              </w:rPr>
            </w:pPr>
            <w:r>
              <w:rPr>
                <w:sz w:val="24"/>
                <w:szCs w:val="24"/>
              </w:rPr>
              <w:t>Ціна, грн.</w:t>
            </w:r>
          </w:p>
        </w:tc>
        <w:tc>
          <w:tcPr>
            <w:tcW w:w="1396" w:type="dxa"/>
            <w:tcBorders>
              <w:top w:val="single" w:sz="8" w:space="0" w:color="000000"/>
              <w:left w:val="nil"/>
              <w:bottom w:val="single" w:sz="8" w:space="0" w:color="000000"/>
              <w:right w:val="single" w:sz="8" w:space="0" w:color="000000"/>
            </w:tcBorders>
            <w:shd w:val="clear" w:color="auto" w:fill="FFFFFF"/>
            <w:vAlign w:val="center"/>
          </w:tcPr>
          <w:p w14:paraId="766891DB" w14:textId="77777777" w:rsidR="00B12ACC" w:rsidRDefault="00B12ACC" w:rsidP="00B12ACC">
            <w:pPr>
              <w:spacing w:line="360" w:lineRule="auto"/>
              <w:jc w:val="both"/>
              <w:rPr>
                <w:sz w:val="24"/>
                <w:szCs w:val="24"/>
              </w:rPr>
            </w:pPr>
            <w:r>
              <w:rPr>
                <w:sz w:val="24"/>
                <w:szCs w:val="24"/>
              </w:rPr>
              <w:t>Ціна за 35 порцій, грн.</w:t>
            </w:r>
          </w:p>
        </w:tc>
      </w:tr>
      <w:tr w:rsidR="00B12ACC" w14:paraId="18DA8DBD" w14:textId="77777777" w:rsidTr="008E78B4">
        <w:trPr>
          <w:trHeight w:val="20"/>
        </w:trPr>
        <w:tc>
          <w:tcPr>
            <w:tcW w:w="9567" w:type="dxa"/>
            <w:gridSpan w:val="4"/>
            <w:tcBorders>
              <w:top w:val="nil"/>
              <w:left w:val="single" w:sz="8" w:space="0" w:color="000000"/>
              <w:bottom w:val="single" w:sz="8" w:space="0" w:color="000000"/>
              <w:right w:val="single" w:sz="8" w:space="0" w:color="000000"/>
            </w:tcBorders>
            <w:shd w:val="clear" w:color="auto" w:fill="FFFFFF"/>
            <w:vAlign w:val="center"/>
          </w:tcPr>
          <w:p w14:paraId="1F764FA7" w14:textId="77777777" w:rsidR="00B12ACC" w:rsidRDefault="00B12ACC" w:rsidP="00B12ACC">
            <w:pPr>
              <w:spacing w:line="360" w:lineRule="auto"/>
              <w:jc w:val="both"/>
              <w:rPr>
                <w:b/>
                <w:sz w:val="24"/>
                <w:szCs w:val="24"/>
              </w:rPr>
            </w:pPr>
            <w:r>
              <w:rPr>
                <w:b/>
                <w:sz w:val="24"/>
                <w:szCs w:val="24"/>
              </w:rPr>
              <w:t>Холодні страви і закуски</w:t>
            </w:r>
          </w:p>
        </w:tc>
      </w:tr>
      <w:tr w:rsidR="00B12ACC" w14:paraId="61A3DC8F"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vAlign w:val="center"/>
          </w:tcPr>
          <w:p w14:paraId="137C5DDC" w14:textId="77777777" w:rsidR="00B12ACC" w:rsidRDefault="00B12ACC" w:rsidP="00B12ACC">
            <w:pPr>
              <w:spacing w:line="360" w:lineRule="auto"/>
              <w:jc w:val="both"/>
              <w:rPr>
                <w:sz w:val="24"/>
                <w:szCs w:val="24"/>
              </w:rPr>
            </w:pPr>
            <w:r>
              <w:rPr>
                <w:sz w:val="24"/>
                <w:szCs w:val="24"/>
              </w:rPr>
              <w:t>Канапе з чорною ікрою</w:t>
            </w:r>
          </w:p>
        </w:tc>
        <w:tc>
          <w:tcPr>
            <w:tcW w:w="1290" w:type="dxa"/>
            <w:tcBorders>
              <w:top w:val="nil"/>
              <w:left w:val="nil"/>
              <w:bottom w:val="single" w:sz="8" w:space="0" w:color="000000"/>
              <w:right w:val="single" w:sz="8" w:space="0" w:color="000000"/>
            </w:tcBorders>
            <w:shd w:val="clear" w:color="auto" w:fill="FFFFFF"/>
            <w:vAlign w:val="center"/>
          </w:tcPr>
          <w:p w14:paraId="25297E5D" w14:textId="77777777" w:rsidR="00B12ACC" w:rsidRDefault="00B12ACC" w:rsidP="00B12ACC">
            <w:pPr>
              <w:spacing w:line="360" w:lineRule="auto"/>
              <w:jc w:val="both"/>
              <w:rPr>
                <w:sz w:val="24"/>
                <w:szCs w:val="24"/>
              </w:rPr>
            </w:pPr>
            <w:r>
              <w:rPr>
                <w:sz w:val="24"/>
                <w:szCs w:val="24"/>
              </w:rPr>
              <w:t>80</w:t>
            </w:r>
          </w:p>
        </w:tc>
        <w:tc>
          <w:tcPr>
            <w:tcW w:w="1041" w:type="dxa"/>
            <w:tcBorders>
              <w:top w:val="nil"/>
              <w:left w:val="nil"/>
              <w:bottom w:val="single" w:sz="8" w:space="0" w:color="000000"/>
              <w:right w:val="single" w:sz="8" w:space="0" w:color="000000"/>
            </w:tcBorders>
            <w:shd w:val="clear" w:color="auto" w:fill="FFFFFF"/>
            <w:vAlign w:val="center"/>
          </w:tcPr>
          <w:p w14:paraId="43E18D87" w14:textId="77777777" w:rsidR="00B12ACC" w:rsidRDefault="00B12ACC" w:rsidP="00B12ACC">
            <w:pPr>
              <w:spacing w:line="360" w:lineRule="auto"/>
              <w:jc w:val="both"/>
              <w:rPr>
                <w:sz w:val="24"/>
                <w:szCs w:val="24"/>
              </w:rPr>
            </w:pPr>
            <w:r>
              <w:rPr>
                <w:sz w:val="24"/>
                <w:szCs w:val="24"/>
              </w:rPr>
              <w:t>140</w:t>
            </w:r>
          </w:p>
        </w:tc>
        <w:tc>
          <w:tcPr>
            <w:tcW w:w="1396" w:type="dxa"/>
            <w:tcBorders>
              <w:top w:val="nil"/>
              <w:left w:val="nil"/>
              <w:bottom w:val="single" w:sz="8" w:space="0" w:color="000000"/>
              <w:right w:val="single" w:sz="8" w:space="0" w:color="000000"/>
            </w:tcBorders>
            <w:shd w:val="clear" w:color="auto" w:fill="FFFFFF"/>
            <w:vAlign w:val="bottom"/>
          </w:tcPr>
          <w:p w14:paraId="3EFF426B" w14:textId="77777777" w:rsidR="00B12ACC" w:rsidRDefault="00B12ACC" w:rsidP="00B12ACC">
            <w:pPr>
              <w:spacing w:line="360" w:lineRule="auto"/>
              <w:jc w:val="both"/>
              <w:rPr>
                <w:sz w:val="24"/>
                <w:szCs w:val="24"/>
              </w:rPr>
            </w:pPr>
            <w:r>
              <w:rPr>
                <w:sz w:val="24"/>
                <w:szCs w:val="24"/>
              </w:rPr>
              <w:t>4900</w:t>
            </w:r>
          </w:p>
        </w:tc>
      </w:tr>
      <w:tr w:rsidR="00B12ACC" w14:paraId="410C6BAF"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vAlign w:val="center"/>
          </w:tcPr>
          <w:p w14:paraId="6651440C" w14:textId="77777777" w:rsidR="00B12ACC" w:rsidRDefault="00B12ACC" w:rsidP="00B12ACC">
            <w:pPr>
              <w:spacing w:line="360" w:lineRule="auto"/>
              <w:jc w:val="both"/>
              <w:rPr>
                <w:sz w:val="24"/>
                <w:szCs w:val="24"/>
              </w:rPr>
            </w:pPr>
            <w:r>
              <w:rPr>
                <w:sz w:val="24"/>
                <w:szCs w:val="24"/>
              </w:rPr>
              <w:t>Канапе з сиром Моцарелла і помідорами Черрі</w:t>
            </w:r>
          </w:p>
        </w:tc>
        <w:tc>
          <w:tcPr>
            <w:tcW w:w="1290" w:type="dxa"/>
            <w:tcBorders>
              <w:top w:val="nil"/>
              <w:left w:val="nil"/>
              <w:bottom w:val="single" w:sz="8" w:space="0" w:color="000000"/>
              <w:right w:val="single" w:sz="8" w:space="0" w:color="000000"/>
            </w:tcBorders>
            <w:shd w:val="clear" w:color="auto" w:fill="FFFFFF"/>
            <w:vAlign w:val="center"/>
          </w:tcPr>
          <w:p w14:paraId="56AC61FD" w14:textId="77777777" w:rsidR="00B12ACC" w:rsidRDefault="00B12ACC" w:rsidP="00B12ACC">
            <w:pPr>
              <w:spacing w:line="360" w:lineRule="auto"/>
              <w:jc w:val="both"/>
              <w:rPr>
                <w:sz w:val="24"/>
                <w:szCs w:val="24"/>
              </w:rPr>
            </w:pPr>
            <w:r>
              <w:rPr>
                <w:sz w:val="24"/>
                <w:szCs w:val="24"/>
              </w:rPr>
              <w:t>45/45</w:t>
            </w:r>
          </w:p>
        </w:tc>
        <w:tc>
          <w:tcPr>
            <w:tcW w:w="1041" w:type="dxa"/>
            <w:tcBorders>
              <w:top w:val="nil"/>
              <w:left w:val="nil"/>
              <w:bottom w:val="single" w:sz="8" w:space="0" w:color="000000"/>
              <w:right w:val="single" w:sz="8" w:space="0" w:color="000000"/>
            </w:tcBorders>
            <w:shd w:val="clear" w:color="auto" w:fill="FFFFFF"/>
            <w:vAlign w:val="center"/>
          </w:tcPr>
          <w:p w14:paraId="2E381AC0" w14:textId="77777777" w:rsidR="00B12ACC" w:rsidRDefault="00B12ACC" w:rsidP="00B12ACC">
            <w:pPr>
              <w:spacing w:line="360" w:lineRule="auto"/>
              <w:jc w:val="both"/>
              <w:rPr>
                <w:sz w:val="24"/>
                <w:szCs w:val="24"/>
              </w:rPr>
            </w:pPr>
            <w:r>
              <w:rPr>
                <w:sz w:val="24"/>
                <w:szCs w:val="24"/>
              </w:rPr>
              <w:t>80</w:t>
            </w:r>
          </w:p>
        </w:tc>
        <w:tc>
          <w:tcPr>
            <w:tcW w:w="1396" w:type="dxa"/>
            <w:tcBorders>
              <w:top w:val="nil"/>
              <w:left w:val="nil"/>
              <w:bottom w:val="single" w:sz="8" w:space="0" w:color="000000"/>
              <w:right w:val="single" w:sz="8" w:space="0" w:color="000000"/>
            </w:tcBorders>
            <w:shd w:val="clear" w:color="auto" w:fill="FFFFFF"/>
            <w:vAlign w:val="bottom"/>
          </w:tcPr>
          <w:p w14:paraId="39670A8C" w14:textId="77777777" w:rsidR="00B12ACC" w:rsidRDefault="00B12ACC" w:rsidP="00B12ACC">
            <w:pPr>
              <w:spacing w:line="360" w:lineRule="auto"/>
              <w:jc w:val="both"/>
              <w:rPr>
                <w:sz w:val="24"/>
                <w:szCs w:val="24"/>
              </w:rPr>
            </w:pPr>
            <w:r>
              <w:rPr>
                <w:sz w:val="24"/>
                <w:szCs w:val="24"/>
              </w:rPr>
              <w:t>2800</w:t>
            </w:r>
          </w:p>
        </w:tc>
      </w:tr>
      <w:tr w:rsidR="00B12ACC" w14:paraId="4B02E179"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vAlign w:val="center"/>
          </w:tcPr>
          <w:p w14:paraId="148BF5B7" w14:textId="77777777" w:rsidR="00B12ACC" w:rsidRDefault="00B12ACC" w:rsidP="00B12ACC">
            <w:pPr>
              <w:spacing w:line="360" w:lineRule="auto"/>
              <w:jc w:val="both"/>
              <w:rPr>
                <w:sz w:val="24"/>
                <w:szCs w:val="24"/>
              </w:rPr>
            </w:pPr>
            <w:r>
              <w:rPr>
                <w:sz w:val="24"/>
                <w:szCs w:val="24"/>
              </w:rPr>
              <w:t>Тарталетки з червоною ікрою</w:t>
            </w:r>
          </w:p>
        </w:tc>
        <w:tc>
          <w:tcPr>
            <w:tcW w:w="1290" w:type="dxa"/>
            <w:tcBorders>
              <w:top w:val="nil"/>
              <w:left w:val="nil"/>
              <w:bottom w:val="single" w:sz="8" w:space="0" w:color="000000"/>
              <w:right w:val="single" w:sz="8" w:space="0" w:color="000000"/>
            </w:tcBorders>
            <w:shd w:val="clear" w:color="auto" w:fill="FFFFFF"/>
            <w:vAlign w:val="center"/>
          </w:tcPr>
          <w:p w14:paraId="585E187D" w14:textId="77777777" w:rsidR="00B12ACC" w:rsidRDefault="00B12ACC" w:rsidP="00B12ACC">
            <w:pPr>
              <w:spacing w:line="360" w:lineRule="auto"/>
              <w:jc w:val="both"/>
              <w:rPr>
                <w:sz w:val="24"/>
                <w:szCs w:val="24"/>
              </w:rPr>
            </w:pPr>
            <w:r>
              <w:rPr>
                <w:sz w:val="24"/>
                <w:szCs w:val="24"/>
              </w:rPr>
              <w:t>80</w:t>
            </w:r>
          </w:p>
        </w:tc>
        <w:tc>
          <w:tcPr>
            <w:tcW w:w="1041" w:type="dxa"/>
            <w:tcBorders>
              <w:top w:val="nil"/>
              <w:left w:val="nil"/>
              <w:bottom w:val="single" w:sz="8" w:space="0" w:color="000000"/>
              <w:right w:val="single" w:sz="8" w:space="0" w:color="000000"/>
            </w:tcBorders>
            <w:shd w:val="clear" w:color="auto" w:fill="FFFFFF"/>
            <w:vAlign w:val="center"/>
          </w:tcPr>
          <w:p w14:paraId="2CDE574B" w14:textId="77777777" w:rsidR="00B12ACC" w:rsidRDefault="00B12ACC" w:rsidP="00B12ACC">
            <w:pPr>
              <w:spacing w:line="360" w:lineRule="auto"/>
              <w:jc w:val="both"/>
              <w:rPr>
                <w:sz w:val="24"/>
                <w:szCs w:val="24"/>
              </w:rPr>
            </w:pPr>
            <w:r>
              <w:rPr>
                <w:sz w:val="24"/>
                <w:szCs w:val="24"/>
              </w:rPr>
              <w:t>75</w:t>
            </w:r>
          </w:p>
        </w:tc>
        <w:tc>
          <w:tcPr>
            <w:tcW w:w="1396" w:type="dxa"/>
            <w:tcBorders>
              <w:top w:val="nil"/>
              <w:left w:val="nil"/>
              <w:bottom w:val="single" w:sz="8" w:space="0" w:color="000000"/>
              <w:right w:val="single" w:sz="8" w:space="0" w:color="000000"/>
            </w:tcBorders>
            <w:shd w:val="clear" w:color="auto" w:fill="FFFFFF"/>
            <w:vAlign w:val="bottom"/>
          </w:tcPr>
          <w:p w14:paraId="68C79097" w14:textId="77777777" w:rsidR="00B12ACC" w:rsidRDefault="00B12ACC" w:rsidP="00B12ACC">
            <w:pPr>
              <w:spacing w:line="360" w:lineRule="auto"/>
              <w:jc w:val="both"/>
              <w:rPr>
                <w:sz w:val="24"/>
                <w:szCs w:val="24"/>
              </w:rPr>
            </w:pPr>
            <w:r>
              <w:rPr>
                <w:sz w:val="24"/>
                <w:szCs w:val="24"/>
              </w:rPr>
              <w:t>2625</w:t>
            </w:r>
          </w:p>
        </w:tc>
      </w:tr>
      <w:tr w:rsidR="00B12ACC" w14:paraId="4C37C75A"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vAlign w:val="center"/>
          </w:tcPr>
          <w:p w14:paraId="4890B905" w14:textId="77777777" w:rsidR="00B12ACC" w:rsidRDefault="00B12ACC" w:rsidP="00B12ACC">
            <w:pPr>
              <w:spacing w:line="360" w:lineRule="auto"/>
              <w:jc w:val="both"/>
              <w:rPr>
                <w:sz w:val="24"/>
                <w:szCs w:val="24"/>
              </w:rPr>
            </w:pPr>
            <w:r>
              <w:rPr>
                <w:sz w:val="24"/>
                <w:szCs w:val="24"/>
              </w:rPr>
              <w:t>Канапе з сиром, шинкою та оливками</w:t>
            </w:r>
          </w:p>
        </w:tc>
        <w:tc>
          <w:tcPr>
            <w:tcW w:w="1290" w:type="dxa"/>
            <w:tcBorders>
              <w:top w:val="nil"/>
              <w:left w:val="nil"/>
              <w:bottom w:val="single" w:sz="8" w:space="0" w:color="000000"/>
              <w:right w:val="single" w:sz="8" w:space="0" w:color="000000"/>
            </w:tcBorders>
            <w:shd w:val="clear" w:color="auto" w:fill="FFFFFF"/>
            <w:vAlign w:val="center"/>
          </w:tcPr>
          <w:p w14:paraId="7316DB64" w14:textId="77777777" w:rsidR="00B12ACC" w:rsidRDefault="00B12ACC" w:rsidP="00B12ACC">
            <w:pPr>
              <w:spacing w:line="360" w:lineRule="auto"/>
              <w:jc w:val="both"/>
              <w:rPr>
                <w:sz w:val="24"/>
                <w:szCs w:val="24"/>
              </w:rPr>
            </w:pPr>
            <w:r>
              <w:rPr>
                <w:sz w:val="24"/>
                <w:szCs w:val="24"/>
              </w:rPr>
              <w:t>45/45/15</w:t>
            </w:r>
          </w:p>
        </w:tc>
        <w:tc>
          <w:tcPr>
            <w:tcW w:w="1041" w:type="dxa"/>
            <w:tcBorders>
              <w:top w:val="nil"/>
              <w:left w:val="nil"/>
              <w:bottom w:val="single" w:sz="8" w:space="0" w:color="000000"/>
              <w:right w:val="single" w:sz="8" w:space="0" w:color="000000"/>
            </w:tcBorders>
            <w:shd w:val="clear" w:color="auto" w:fill="FFFFFF"/>
            <w:vAlign w:val="center"/>
          </w:tcPr>
          <w:p w14:paraId="4EEB7EB8" w14:textId="77777777" w:rsidR="00B12ACC" w:rsidRDefault="00B12ACC" w:rsidP="00B12ACC">
            <w:pPr>
              <w:spacing w:line="360" w:lineRule="auto"/>
              <w:jc w:val="both"/>
              <w:rPr>
                <w:sz w:val="24"/>
                <w:szCs w:val="24"/>
              </w:rPr>
            </w:pPr>
            <w:r>
              <w:rPr>
                <w:sz w:val="24"/>
                <w:szCs w:val="24"/>
              </w:rPr>
              <w:t>80</w:t>
            </w:r>
          </w:p>
        </w:tc>
        <w:tc>
          <w:tcPr>
            <w:tcW w:w="1396" w:type="dxa"/>
            <w:tcBorders>
              <w:top w:val="nil"/>
              <w:left w:val="nil"/>
              <w:bottom w:val="single" w:sz="8" w:space="0" w:color="000000"/>
              <w:right w:val="single" w:sz="8" w:space="0" w:color="000000"/>
            </w:tcBorders>
            <w:shd w:val="clear" w:color="auto" w:fill="FFFFFF"/>
            <w:vAlign w:val="bottom"/>
          </w:tcPr>
          <w:p w14:paraId="3B692832" w14:textId="77777777" w:rsidR="00B12ACC" w:rsidRDefault="00B12ACC" w:rsidP="00B12ACC">
            <w:pPr>
              <w:spacing w:line="360" w:lineRule="auto"/>
              <w:jc w:val="both"/>
              <w:rPr>
                <w:sz w:val="24"/>
                <w:szCs w:val="24"/>
              </w:rPr>
            </w:pPr>
            <w:r>
              <w:rPr>
                <w:sz w:val="24"/>
                <w:szCs w:val="24"/>
              </w:rPr>
              <w:t>2800</w:t>
            </w:r>
          </w:p>
        </w:tc>
      </w:tr>
      <w:tr w:rsidR="00B12ACC" w14:paraId="6BD915B6"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vAlign w:val="center"/>
          </w:tcPr>
          <w:p w14:paraId="12E7A296" w14:textId="77777777" w:rsidR="00B12ACC" w:rsidRDefault="00B12ACC" w:rsidP="00B12ACC">
            <w:pPr>
              <w:spacing w:line="360" w:lineRule="auto"/>
              <w:jc w:val="both"/>
              <w:rPr>
                <w:sz w:val="24"/>
                <w:szCs w:val="24"/>
              </w:rPr>
            </w:pPr>
            <w:r>
              <w:rPr>
                <w:sz w:val="24"/>
                <w:szCs w:val="24"/>
              </w:rPr>
              <w:t>Канапе з копченим лососем і зеленим салатом</w:t>
            </w:r>
          </w:p>
        </w:tc>
        <w:tc>
          <w:tcPr>
            <w:tcW w:w="1290" w:type="dxa"/>
            <w:tcBorders>
              <w:top w:val="nil"/>
              <w:left w:val="nil"/>
              <w:bottom w:val="single" w:sz="8" w:space="0" w:color="000000"/>
              <w:right w:val="single" w:sz="8" w:space="0" w:color="000000"/>
            </w:tcBorders>
            <w:shd w:val="clear" w:color="auto" w:fill="FFFFFF"/>
            <w:vAlign w:val="center"/>
          </w:tcPr>
          <w:p w14:paraId="5B5514A1" w14:textId="77777777" w:rsidR="00B12ACC" w:rsidRDefault="00B12ACC" w:rsidP="00B12ACC">
            <w:pPr>
              <w:spacing w:line="360" w:lineRule="auto"/>
              <w:jc w:val="both"/>
              <w:rPr>
                <w:sz w:val="24"/>
                <w:szCs w:val="24"/>
              </w:rPr>
            </w:pPr>
            <w:r>
              <w:rPr>
                <w:sz w:val="24"/>
                <w:szCs w:val="24"/>
              </w:rPr>
              <w:t>75/75</w:t>
            </w:r>
          </w:p>
        </w:tc>
        <w:tc>
          <w:tcPr>
            <w:tcW w:w="1041" w:type="dxa"/>
            <w:tcBorders>
              <w:top w:val="nil"/>
              <w:left w:val="nil"/>
              <w:bottom w:val="single" w:sz="8" w:space="0" w:color="000000"/>
              <w:right w:val="single" w:sz="8" w:space="0" w:color="000000"/>
            </w:tcBorders>
            <w:shd w:val="clear" w:color="auto" w:fill="FFFFFF"/>
            <w:vAlign w:val="center"/>
          </w:tcPr>
          <w:p w14:paraId="6A0550E8" w14:textId="77777777" w:rsidR="00B12ACC" w:rsidRDefault="00B12ACC" w:rsidP="00B12ACC">
            <w:pPr>
              <w:spacing w:line="360" w:lineRule="auto"/>
              <w:jc w:val="both"/>
              <w:rPr>
                <w:sz w:val="24"/>
                <w:szCs w:val="24"/>
              </w:rPr>
            </w:pPr>
            <w:r>
              <w:rPr>
                <w:sz w:val="24"/>
                <w:szCs w:val="24"/>
              </w:rPr>
              <w:t>90</w:t>
            </w:r>
          </w:p>
        </w:tc>
        <w:tc>
          <w:tcPr>
            <w:tcW w:w="1396" w:type="dxa"/>
            <w:tcBorders>
              <w:top w:val="nil"/>
              <w:left w:val="nil"/>
              <w:bottom w:val="single" w:sz="8" w:space="0" w:color="000000"/>
              <w:right w:val="single" w:sz="8" w:space="0" w:color="000000"/>
            </w:tcBorders>
            <w:shd w:val="clear" w:color="auto" w:fill="FFFFFF"/>
            <w:vAlign w:val="bottom"/>
          </w:tcPr>
          <w:p w14:paraId="68FDCE1D" w14:textId="77777777" w:rsidR="00B12ACC" w:rsidRDefault="00B12ACC" w:rsidP="00B12ACC">
            <w:pPr>
              <w:spacing w:line="360" w:lineRule="auto"/>
              <w:jc w:val="both"/>
              <w:rPr>
                <w:sz w:val="24"/>
                <w:szCs w:val="24"/>
              </w:rPr>
            </w:pPr>
            <w:r>
              <w:rPr>
                <w:sz w:val="24"/>
                <w:szCs w:val="24"/>
              </w:rPr>
              <w:t>3150</w:t>
            </w:r>
          </w:p>
        </w:tc>
      </w:tr>
      <w:tr w:rsidR="00B12ACC" w14:paraId="0B00A0CA" w14:textId="77777777" w:rsidTr="008E78B4">
        <w:trPr>
          <w:trHeight w:val="20"/>
        </w:trPr>
        <w:tc>
          <w:tcPr>
            <w:tcW w:w="9567" w:type="dxa"/>
            <w:gridSpan w:val="4"/>
            <w:tcBorders>
              <w:top w:val="nil"/>
              <w:left w:val="single" w:sz="8" w:space="0" w:color="000000"/>
              <w:bottom w:val="single" w:sz="8" w:space="0" w:color="000000"/>
              <w:right w:val="single" w:sz="8" w:space="0" w:color="000000"/>
            </w:tcBorders>
            <w:shd w:val="clear" w:color="auto" w:fill="FFFFFF"/>
            <w:vAlign w:val="center"/>
          </w:tcPr>
          <w:p w14:paraId="0222C588" w14:textId="77777777" w:rsidR="00B12ACC" w:rsidRDefault="00B12ACC" w:rsidP="00B12ACC">
            <w:pPr>
              <w:spacing w:line="360" w:lineRule="auto"/>
              <w:jc w:val="both"/>
              <w:rPr>
                <w:b/>
                <w:sz w:val="24"/>
                <w:szCs w:val="24"/>
              </w:rPr>
            </w:pPr>
            <w:r>
              <w:rPr>
                <w:b/>
                <w:sz w:val="24"/>
                <w:szCs w:val="24"/>
              </w:rPr>
              <w:t>Гарячі закуски</w:t>
            </w:r>
          </w:p>
        </w:tc>
      </w:tr>
      <w:tr w:rsidR="00B12ACC" w14:paraId="1F1BBB1F"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tcPr>
          <w:p w14:paraId="32252992" w14:textId="77777777" w:rsidR="00B12ACC" w:rsidRDefault="00B12ACC" w:rsidP="00B12ACC">
            <w:pPr>
              <w:spacing w:line="360" w:lineRule="auto"/>
              <w:jc w:val="both"/>
              <w:rPr>
                <w:sz w:val="24"/>
                <w:szCs w:val="24"/>
              </w:rPr>
            </w:pPr>
            <w:r>
              <w:rPr>
                <w:sz w:val="24"/>
                <w:szCs w:val="24"/>
              </w:rPr>
              <w:t>Рибні шашлички</w:t>
            </w:r>
          </w:p>
        </w:tc>
        <w:tc>
          <w:tcPr>
            <w:tcW w:w="1290" w:type="dxa"/>
            <w:tcBorders>
              <w:top w:val="nil"/>
              <w:left w:val="nil"/>
              <w:bottom w:val="single" w:sz="8" w:space="0" w:color="000000"/>
              <w:right w:val="single" w:sz="8" w:space="0" w:color="000000"/>
            </w:tcBorders>
            <w:shd w:val="clear" w:color="auto" w:fill="FFFFFF"/>
            <w:vAlign w:val="center"/>
          </w:tcPr>
          <w:p w14:paraId="56B89BBF" w14:textId="77777777" w:rsidR="00B12ACC" w:rsidRDefault="00B12ACC" w:rsidP="00B12ACC">
            <w:pPr>
              <w:spacing w:line="360" w:lineRule="auto"/>
              <w:jc w:val="both"/>
              <w:rPr>
                <w:sz w:val="24"/>
                <w:szCs w:val="24"/>
              </w:rPr>
            </w:pPr>
            <w:r>
              <w:rPr>
                <w:sz w:val="24"/>
                <w:szCs w:val="24"/>
              </w:rPr>
              <w:t>150</w:t>
            </w:r>
          </w:p>
        </w:tc>
        <w:tc>
          <w:tcPr>
            <w:tcW w:w="1041" w:type="dxa"/>
            <w:tcBorders>
              <w:top w:val="nil"/>
              <w:left w:val="nil"/>
              <w:bottom w:val="single" w:sz="8" w:space="0" w:color="000000"/>
              <w:right w:val="single" w:sz="8" w:space="0" w:color="000000"/>
            </w:tcBorders>
            <w:shd w:val="clear" w:color="auto" w:fill="FFFFFF"/>
            <w:vAlign w:val="center"/>
          </w:tcPr>
          <w:p w14:paraId="033BD78D" w14:textId="77777777" w:rsidR="00B12ACC" w:rsidRDefault="00B12ACC" w:rsidP="00B12ACC">
            <w:pPr>
              <w:spacing w:line="360" w:lineRule="auto"/>
              <w:jc w:val="both"/>
              <w:rPr>
                <w:sz w:val="24"/>
                <w:szCs w:val="24"/>
              </w:rPr>
            </w:pPr>
            <w:r>
              <w:rPr>
                <w:sz w:val="24"/>
                <w:szCs w:val="24"/>
              </w:rPr>
              <w:t>130</w:t>
            </w:r>
          </w:p>
        </w:tc>
        <w:tc>
          <w:tcPr>
            <w:tcW w:w="1396" w:type="dxa"/>
            <w:tcBorders>
              <w:top w:val="nil"/>
              <w:left w:val="nil"/>
              <w:bottom w:val="single" w:sz="8" w:space="0" w:color="000000"/>
              <w:right w:val="single" w:sz="8" w:space="0" w:color="000000"/>
            </w:tcBorders>
            <w:shd w:val="clear" w:color="auto" w:fill="FFFFFF"/>
            <w:vAlign w:val="bottom"/>
          </w:tcPr>
          <w:p w14:paraId="29C90042" w14:textId="77777777" w:rsidR="00B12ACC" w:rsidRDefault="00B12ACC" w:rsidP="00B12ACC">
            <w:pPr>
              <w:spacing w:line="360" w:lineRule="auto"/>
              <w:jc w:val="both"/>
              <w:rPr>
                <w:sz w:val="24"/>
                <w:szCs w:val="24"/>
              </w:rPr>
            </w:pPr>
            <w:r>
              <w:rPr>
                <w:sz w:val="24"/>
                <w:szCs w:val="24"/>
              </w:rPr>
              <w:t>4550</w:t>
            </w:r>
          </w:p>
        </w:tc>
      </w:tr>
      <w:tr w:rsidR="00B12ACC" w14:paraId="6301E903"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tcPr>
          <w:p w14:paraId="05E66843" w14:textId="77777777" w:rsidR="00B12ACC" w:rsidRDefault="00B12ACC" w:rsidP="00B12ACC">
            <w:pPr>
              <w:spacing w:line="360" w:lineRule="auto"/>
              <w:jc w:val="both"/>
              <w:rPr>
                <w:sz w:val="24"/>
                <w:szCs w:val="24"/>
              </w:rPr>
            </w:pPr>
            <w:r>
              <w:rPr>
                <w:sz w:val="24"/>
                <w:szCs w:val="24"/>
              </w:rPr>
              <w:t>Курячі «міні» шашлички</w:t>
            </w:r>
          </w:p>
        </w:tc>
        <w:tc>
          <w:tcPr>
            <w:tcW w:w="1290" w:type="dxa"/>
            <w:tcBorders>
              <w:top w:val="nil"/>
              <w:left w:val="nil"/>
              <w:bottom w:val="single" w:sz="8" w:space="0" w:color="000000"/>
              <w:right w:val="single" w:sz="8" w:space="0" w:color="000000"/>
            </w:tcBorders>
            <w:shd w:val="clear" w:color="auto" w:fill="FFFFFF"/>
            <w:vAlign w:val="center"/>
          </w:tcPr>
          <w:p w14:paraId="733A7734" w14:textId="77777777" w:rsidR="00B12ACC" w:rsidRDefault="00B12ACC" w:rsidP="00B12ACC">
            <w:pPr>
              <w:spacing w:line="360" w:lineRule="auto"/>
              <w:jc w:val="both"/>
              <w:rPr>
                <w:sz w:val="24"/>
                <w:szCs w:val="24"/>
              </w:rPr>
            </w:pPr>
            <w:r>
              <w:rPr>
                <w:sz w:val="24"/>
                <w:szCs w:val="24"/>
              </w:rPr>
              <w:t>150</w:t>
            </w:r>
          </w:p>
        </w:tc>
        <w:tc>
          <w:tcPr>
            <w:tcW w:w="1041" w:type="dxa"/>
            <w:tcBorders>
              <w:top w:val="nil"/>
              <w:left w:val="nil"/>
              <w:bottom w:val="single" w:sz="8" w:space="0" w:color="000000"/>
              <w:right w:val="single" w:sz="8" w:space="0" w:color="000000"/>
            </w:tcBorders>
            <w:shd w:val="clear" w:color="auto" w:fill="FFFFFF"/>
            <w:vAlign w:val="center"/>
          </w:tcPr>
          <w:p w14:paraId="24FBEDD1" w14:textId="77777777" w:rsidR="00B12ACC" w:rsidRDefault="00B12ACC" w:rsidP="00B12ACC">
            <w:pPr>
              <w:spacing w:line="360" w:lineRule="auto"/>
              <w:jc w:val="both"/>
              <w:rPr>
                <w:sz w:val="24"/>
                <w:szCs w:val="24"/>
              </w:rPr>
            </w:pPr>
            <w:r>
              <w:rPr>
                <w:sz w:val="24"/>
                <w:szCs w:val="24"/>
              </w:rPr>
              <w:t>120</w:t>
            </w:r>
          </w:p>
        </w:tc>
        <w:tc>
          <w:tcPr>
            <w:tcW w:w="1396" w:type="dxa"/>
            <w:tcBorders>
              <w:top w:val="nil"/>
              <w:left w:val="nil"/>
              <w:bottom w:val="single" w:sz="8" w:space="0" w:color="000000"/>
              <w:right w:val="single" w:sz="8" w:space="0" w:color="000000"/>
            </w:tcBorders>
            <w:shd w:val="clear" w:color="auto" w:fill="FFFFFF"/>
            <w:vAlign w:val="bottom"/>
          </w:tcPr>
          <w:p w14:paraId="6FDF425D" w14:textId="77777777" w:rsidR="00B12ACC" w:rsidRDefault="00B12ACC" w:rsidP="00B12ACC">
            <w:pPr>
              <w:spacing w:line="360" w:lineRule="auto"/>
              <w:jc w:val="both"/>
              <w:rPr>
                <w:sz w:val="24"/>
                <w:szCs w:val="24"/>
              </w:rPr>
            </w:pPr>
            <w:r>
              <w:rPr>
                <w:sz w:val="24"/>
                <w:szCs w:val="24"/>
              </w:rPr>
              <w:t>4200</w:t>
            </w:r>
          </w:p>
        </w:tc>
      </w:tr>
      <w:tr w:rsidR="00B12ACC" w14:paraId="14FDA92F"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tcPr>
          <w:p w14:paraId="5B550269" w14:textId="77777777" w:rsidR="00B12ACC" w:rsidRDefault="00B12ACC" w:rsidP="00B12ACC">
            <w:pPr>
              <w:spacing w:line="360" w:lineRule="auto"/>
              <w:jc w:val="both"/>
              <w:rPr>
                <w:sz w:val="24"/>
                <w:szCs w:val="24"/>
              </w:rPr>
            </w:pPr>
            <w:r>
              <w:rPr>
                <w:sz w:val="24"/>
                <w:szCs w:val="24"/>
              </w:rPr>
              <w:t>Шашлички з яловичини</w:t>
            </w:r>
          </w:p>
        </w:tc>
        <w:tc>
          <w:tcPr>
            <w:tcW w:w="1290" w:type="dxa"/>
            <w:tcBorders>
              <w:top w:val="nil"/>
              <w:left w:val="nil"/>
              <w:bottom w:val="single" w:sz="8" w:space="0" w:color="000000"/>
              <w:right w:val="single" w:sz="8" w:space="0" w:color="000000"/>
            </w:tcBorders>
            <w:shd w:val="clear" w:color="auto" w:fill="FFFFFF"/>
            <w:vAlign w:val="center"/>
          </w:tcPr>
          <w:p w14:paraId="674A6CAE" w14:textId="77777777" w:rsidR="00B12ACC" w:rsidRDefault="00B12ACC" w:rsidP="00B12ACC">
            <w:pPr>
              <w:spacing w:line="360" w:lineRule="auto"/>
              <w:jc w:val="both"/>
              <w:rPr>
                <w:sz w:val="24"/>
                <w:szCs w:val="24"/>
              </w:rPr>
            </w:pPr>
            <w:r>
              <w:rPr>
                <w:sz w:val="24"/>
                <w:szCs w:val="24"/>
              </w:rPr>
              <w:t>150</w:t>
            </w:r>
          </w:p>
        </w:tc>
        <w:tc>
          <w:tcPr>
            <w:tcW w:w="1041" w:type="dxa"/>
            <w:tcBorders>
              <w:top w:val="nil"/>
              <w:left w:val="nil"/>
              <w:bottom w:val="single" w:sz="8" w:space="0" w:color="000000"/>
              <w:right w:val="single" w:sz="8" w:space="0" w:color="000000"/>
            </w:tcBorders>
            <w:shd w:val="clear" w:color="auto" w:fill="FFFFFF"/>
            <w:vAlign w:val="center"/>
          </w:tcPr>
          <w:p w14:paraId="2D3836B0" w14:textId="77777777" w:rsidR="00B12ACC" w:rsidRDefault="00B12ACC" w:rsidP="00B12ACC">
            <w:pPr>
              <w:spacing w:line="360" w:lineRule="auto"/>
              <w:jc w:val="both"/>
              <w:rPr>
                <w:sz w:val="24"/>
                <w:szCs w:val="24"/>
              </w:rPr>
            </w:pPr>
            <w:r>
              <w:rPr>
                <w:sz w:val="24"/>
                <w:szCs w:val="24"/>
              </w:rPr>
              <w:t>185</w:t>
            </w:r>
          </w:p>
        </w:tc>
        <w:tc>
          <w:tcPr>
            <w:tcW w:w="1396" w:type="dxa"/>
            <w:tcBorders>
              <w:top w:val="nil"/>
              <w:left w:val="nil"/>
              <w:bottom w:val="single" w:sz="8" w:space="0" w:color="000000"/>
              <w:right w:val="single" w:sz="8" w:space="0" w:color="000000"/>
            </w:tcBorders>
            <w:shd w:val="clear" w:color="auto" w:fill="FFFFFF"/>
            <w:vAlign w:val="bottom"/>
          </w:tcPr>
          <w:p w14:paraId="6096D1DB" w14:textId="77777777" w:rsidR="00B12ACC" w:rsidRDefault="00B12ACC" w:rsidP="00B12ACC">
            <w:pPr>
              <w:spacing w:line="360" w:lineRule="auto"/>
              <w:jc w:val="both"/>
              <w:rPr>
                <w:sz w:val="24"/>
                <w:szCs w:val="24"/>
              </w:rPr>
            </w:pPr>
            <w:r>
              <w:rPr>
                <w:sz w:val="24"/>
                <w:szCs w:val="24"/>
              </w:rPr>
              <w:t>6475</w:t>
            </w:r>
          </w:p>
        </w:tc>
      </w:tr>
      <w:tr w:rsidR="00B12ACC" w14:paraId="5CDB7E7A"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tcPr>
          <w:p w14:paraId="625035C1" w14:textId="77777777" w:rsidR="00B12ACC" w:rsidRDefault="00B12ACC" w:rsidP="00B12ACC">
            <w:pPr>
              <w:spacing w:line="360" w:lineRule="auto"/>
              <w:jc w:val="both"/>
              <w:rPr>
                <w:sz w:val="24"/>
                <w:szCs w:val="24"/>
              </w:rPr>
            </w:pPr>
            <w:r>
              <w:rPr>
                <w:sz w:val="24"/>
                <w:szCs w:val="24"/>
              </w:rPr>
              <w:t>Бурекаси з грибами</w:t>
            </w:r>
          </w:p>
        </w:tc>
        <w:tc>
          <w:tcPr>
            <w:tcW w:w="1290" w:type="dxa"/>
            <w:tcBorders>
              <w:top w:val="nil"/>
              <w:left w:val="nil"/>
              <w:bottom w:val="single" w:sz="8" w:space="0" w:color="000000"/>
              <w:right w:val="single" w:sz="8" w:space="0" w:color="000000"/>
            </w:tcBorders>
            <w:shd w:val="clear" w:color="auto" w:fill="FFFFFF"/>
            <w:vAlign w:val="center"/>
          </w:tcPr>
          <w:p w14:paraId="3A2B2A78" w14:textId="77777777" w:rsidR="00B12ACC" w:rsidRDefault="00B12ACC" w:rsidP="00B12ACC">
            <w:pPr>
              <w:spacing w:line="360" w:lineRule="auto"/>
              <w:jc w:val="both"/>
              <w:rPr>
                <w:sz w:val="24"/>
                <w:szCs w:val="24"/>
              </w:rPr>
            </w:pPr>
            <w:r>
              <w:rPr>
                <w:sz w:val="24"/>
                <w:szCs w:val="24"/>
              </w:rPr>
              <w:t>120</w:t>
            </w:r>
          </w:p>
        </w:tc>
        <w:tc>
          <w:tcPr>
            <w:tcW w:w="1041" w:type="dxa"/>
            <w:tcBorders>
              <w:top w:val="nil"/>
              <w:left w:val="nil"/>
              <w:bottom w:val="single" w:sz="8" w:space="0" w:color="000000"/>
              <w:right w:val="single" w:sz="8" w:space="0" w:color="000000"/>
            </w:tcBorders>
            <w:shd w:val="clear" w:color="auto" w:fill="FFFFFF"/>
            <w:vAlign w:val="center"/>
          </w:tcPr>
          <w:p w14:paraId="25091304" w14:textId="77777777" w:rsidR="00B12ACC" w:rsidRDefault="00B12ACC" w:rsidP="00B12ACC">
            <w:pPr>
              <w:spacing w:line="360" w:lineRule="auto"/>
              <w:jc w:val="both"/>
              <w:rPr>
                <w:sz w:val="24"/>
                <w:szCs w:val="24"/>
              </w:rPr>
            </w:pPr>
            <w:r>
              <w:rPr>
                <w:sz w:val="24"/>
                <w:szCs w:val="24"/>
              </w:rPr>
              <w:t>80</w:t>
            </w:r>
          </w:p>
        </w:tc>
        <w:tc>
          <w:tcPr>
            <w:tcW w:w="1396" w:type="dxa"/>
            <w:tcBorders>
              <w:top w:val="nil"/>
              <w:left w:val="nil"/>
              <w:bottom w:val="single" w:sz="8" w:space="0" w:color="000000"/>
              <w:right w:val="single" w:sz="8" w:space="0" w:color="000000"/>
            </w:tcBorders>
            <w:shd w:val="clear" w:color="auto" w:fill="FFFFFF"/>
            <w:vAlign w:val="bottom"/>
          </w:tcPr>
          <w:p w14:paraId="682B36A0" w14:textId="77777777" w:rsidR="00B12ACC" w:rsidRDefault="00B12ACC" w:rsidP="00B12ACC">
            <w:pPr>
              <w:spacing w:line="360" w:lineRule="auto"/>
              <w:jc w:val="both"/>
              <w:rPr>
                <w:sz w:val="24"/>
                <w:szCs w:val="24"/>
              </w:rPr>
            </w:pPr>
            <w:r>
              <w:rPr>
                <w:sz w:val="24"/>
                <w:szCs w:val="24"/>
              </w:rPr>
              <w:t>2800</w:t>
            </w:r>
          </w:p>
        </w:tc>
      </w:tr>
      <w:tr w:rsidR="00B12ACC" w14:paraId="63CD800C"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tcPr>
          <w:p w14:paraId="6B8FECCD" w14:textId="77777777" w:rsidR="00B12ACC" w:rsidRDefault="00B12ACC" w:rsidP="00B12ACC">
            <w:pPr>
              <w:spacing w:line="360" w:lineRule="auto"/>
              <w:jc w:val="both"/>
              <w:rPr>
                <w:sz w:val="24"/>
                <w:szCs w:val="24"/>
              </w:rPr>
            </w:pPr>
            <w:r>
              <w:rPr>
                <w:sz w:val="24"/>
                <w:szCs w:val="24"/>
              </w:rPr>
              <w:t>Міні-піцца з в’яленою шинкою і оливками</w:t>
            </w:r>
          </w:p>
        </w:tc>
        <w:tc>
          <w:tcPr>
            <w:tcW w:w="1290" w:type="dxa"/>
            <w:tcBorders>
              <w:top w:val="nil"/>
              <w:left w:val="nil"/>
              <w:bottom w:val="single" w:sz="8" w:space="0" w:color="000000"/>
              <w:right w:val="single" w:sz="8" w:space="0" w:color="000000"/>
            </w:tcBorders>
            <w:shd w:val="clear" w:color="auto" w:fill="FFFFFF"/>
            <w:vAlign w:val="center"/>
          </w:tcPr>
          <w:p w14:paraId="0B7C768D" w14:textId="77777777" w:rsidR="00B12ACC" w:rsidRDefault="00B12ACC" w:rsidP="00B12ACC">
            <w:pPr>
              <w:spacing w:line="360" w:lineRule="auto"/>
              <w:jc w:val="both"/>
              <w:rPr>
                <w:sz w:val="24"/>
                <w:szCs w:val="24"/>
              </w:rPr>
            </w:pPr>
            <w:r>
              <w:rPr>
                <w:sz w:val="24"/>
                <w:szCs w:val="24"/>
              </w:rPr>
              <w:t>100</w:t>
            </w:r>
          </w:p>
        </w:tc>
        <w:tc>
          <w:tcPr>
            <w:tcW w:w="1041" w:type="dxa"/>
            <w:tcBorders>
              <w:top w:val="nil"/>
              <w:left w:val="nil"/>
              <w:bottom w:val="single" w:sz="8" w:space="0" w:color="000000"/>
              <w:right w:val="single" w:sz="8" w:space="0" w:color="000000"/>
            </w:tcBorders>
            <w:shd w:val="clear" w:color="auto" w:fill="FFFFFF"/>
            <w:vAlign w:val="center"/>
          </w:tcPr>
          <w:p w14:paraId="40DCBF49" w14:textId="77777777" w:rsidR="00B12ACC" w:rsidRDefault="00B12ACC" w:rsidP="00B12ACC">
            <w:pPr>
              <w:spacing w:line="360" w:lineRule="auto"/>
              <w:jc w:val="both"/>
              <w:rPr>
                <w:sz w:val="24"/>
                <w:szCs w:val="24"/>
              </w:rPr>
            </w:pPr>
            <w:r>
              <w:rPr>
                <w:sz w:val="24"/>
                <w:szCs w:val="24"/>
              </w:rPr>
              <w:t>75</w:t>
            </w:r>
          </w:p>
        </w:tc>
        <w:tc>
          <w:tcPr>
            <w:tcW w:w="1396" w:type="dxa"/>
            <w:tcBorders>
              <w:top w:val="nil"/>
              <w:left w:val="nil"/>
              <w:bottom w:val="single" w:sz="8" w:space="0" w:color="000000"/>
              <w:right w:val="single" w:sz="8" w:space="0" w:color="000000"/>
            </w:tcBorders>
            <w:shd w:val="clear" w:color="auto" w:fill="FFFFFF"/>
            <w:vAlign w:val="bottom"/>
          </w:tcPr>
          <w:p w14:paraId="6FA338F8" w14:textId="77777777" w:rsidR="00B12ACC" w:rsidRDefault="00B12ACC" w:rsidP="00B12ACC">
            <w:pPr>
              <w:spacing w:line="360" w:lineRule="auto"/>
              <w:jc w:val="both"/>
              <w:rPr>
                <w:sz w:val="24"/>
                <w:szCs w:val="24"/>
              </w:rPr>
            </w:pPr>
            <w:r>
              <w:rPr>
                <w:sz w:val="24"/>
                <w:szCs w:val="24"/>
              </w:rPr>
              <w:t>2625</w:t>
            </w:r>
          </w:p>
        </w:tc>
      </w:tr>
      <w:tr w:rsidR="00B12ACC" w14:paraId="31D86DB3" w14:textId="77777777" w:rsidTr="008E78B4">
        <w:trPr>
          <w:trHeight w:val="20"/>
        </w:trPr>
        <w:tc>
          <w:tcPr>
            <w:tcW w:w="9567" w:type="dxa"/>
            <w:gridSpan w:val="4"/>
            <w:tcBorders>
              <w:top w:val="nil"/>
              <w:left w:val="single" w:sz="8" w:space="0" w:color="000000"/>
              <w:bottom w:val="single" w:sz="8" w:space="0" w:color="000000"/>
              <w:right w:val="single" w:sz="8" w:space="0" w:color="000000"/>
            </w:tcBorders>
            <w:shd w:val="clear" w:color="auto" w:fill="FFFFFF"/>
            <w:vAlign w:val="center"/>
          </w:tcPr>
          <w:p w14:paraId="5DB6333C" w14:textId="77777777" w:rsidR="00B12ACC" w:rsidRDefault="00B12ACC" w:rsidP="00B12ACC">
            <w:pPr>
              <w:spacing w:line="360" w:lineRule="auto"/>
              <w:jc w:val="both"/>
              <w:rPr>
                <w:b/>
                <w:sz w:val="24"/>
                <w:szCs w:val="24"/>
              </w:rPr>
            </w:pPr>
            <w:r>
              <w:rPr>
                <w:b/>
                <w:sz w:val="24"/>
                <w:szCs w:val="24"/>
              </w:rPr>
              <w:lastRenderedPageBreak/>
              <w:t>Солодкі страви</w:t>
            </w:r>
          </w:p>
        </w:tc>
      </w:tr>
      <w:tr w:rsidR="00B12ACC" w14:paraId="763FCE19"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tcPr>
          <w:p w14:paraId="56F52AE4" w14:textId="77777777" w:rsidR="00B12ACC" w:rsidRDefault="00B12ACC" w:rsidP="00B12ACC">
            <w:pPr>
              <w:spacing w:line="360" w:lineRule="auto"/>
              <w:jc w:val="both"/>
              <w:rPr>
                <w:sz w:val="24"/>
                <w:szCs w:val="24"/>
              </w:rPr>
            </w:pPr>
            <w:r>
              <w:rPr>
                <w:sz w:val="24"/>
                <w:szCs w:val="24"/>
              </w:rPr>
              <w:t>Свіжі фрукти (банани, апельсини, ківі)</w:t>
            </w:r>
          </w:p>
        </w:tc>
        <w:tc>
          <w:tcPr>
            <w:tcW w:w="1290" w:type="dxa"/>
            <w:tcBorders>
              <w:top w:val="nil"/>
              <w:left w:val="nil"/>
              <w:bottom w:val="single" w:sz="8" w:space="0" w:color="000000"/>
              <w:right w:val="single" w:sz="8" w:space="0" w:color="000000"/>
            </w:tcBorders>
            <w:shd w:val="clear" w:color="auto" w:fill="FFFFFF"/>
            <w:vAlign w:val="center"/>
          </w:tcPr>
          <w:p w14:paraId="167B55E1" w14:textId="77777777" w:rsidR="00B12ACC" w:rsidRDefault="00B12ACC" w:rsidP="00B12ACC">
            <w:pPr>
              <w:spacing w:line="360" w:lineRule="auto"/>
              <w:jc w:val="both"/>
              <w:rPr>
                <w:sz w:val="24"/>
                <w:szCs w:val="24"/>
              </w:rPr>
            </w:pPr>
            <w:r>
              <w:rPr>
                <w:sz w:val="24"/>
                <w:szCs w:val="24"/>
              </w:rPr>
              <w:t>50/50/50</w:t>
            </w:r>
          </w:p>
        </w:tc>
        <w:tc>
          <w:tcPr>
            <w:tcW w:w="1041" w:type="dxa"/>
            <w:tcBorders>
              <w:top w:val="nil"/>
              <w:left w:val="nil"/>
              <w:bottom w:val="single" w:sz="8" w:space="0" w:color="000000"/>
              <w:right w:val="single" w:sz="8" w:space="0" w:color="000000"/>
            </w:tcBorders>
            <w:shd w:val="clear" w:color="auto" w:fill="FFFFFF"/>
            <w:vAlign w:val="center"/>
          </w:tcPr>
          <w:p w14:paraId="149A658B" w14:textId="77777777" w:rsidR="00B12ACC" w:rsidRDefault="00B12ACC" w:rsidP="00B12ACC">
            <w:pPr>
              <w:spacing w:line="360" w:lineRule="auto"/>
              <w:jc w:val="both"/>
              <w:rPr>
                <w:sz w:val="24"/>
                <w:szCs w:val="24"/>
              </w:rPr>
            </w:pPr>
            <w:r>
              <w:rPr>
                <w:sz w:val="24"/>
                <w:szCs w:val="24"/>
              </w:rPr>
              <w:t>70</w:t>
            </w:r>
          </w:p>
        </w:tc>
        <w:tc>
          <w:tcPr>
            <w:tcW w:w="1396" w:type="dxa"/>
            <w:tcBorders>
              <w:top w:val="nil"/>
              <w:left w:val="nil"/>
              <w:bottom w:val="single" w:sz="8" w:space="0" w:color="000000"/>
              <w:right w:val="single" w:sz="8" w:space="0" w:color="000000"/>
            </w:tcBorders>
            <w:shd w:val="clear" w:color="auto" w:fill="FFFFFF"/>
            <w:vAlign w:val="bottom"/>
          </w:tcPr>
          <w:p w14:paraId="02363FF2" w14:textId="77777777" w:rsidR="00B12ACC" w:rsidRDefault="00B12ACC" w:rsidP="00B12ACC">
            <w:pPr>
              <w:spacing w:line="360" w:lineRule="auto"/>
              <w:jc w:val="both"/>
              <w:rPr>
                <w:sz w:val="24"/>
                <w:szCs w:val="24"/>
              </w:rPr>
            </w:pPr>
            <w:r>
              <w:rPr>
                <w:sz w:val="24"/>
                <w:szCs w:val="24"/>
              </w:rPr>
              <w:t>2450</w:t>
            </w:r>
          </w:p>
        </w:tc>
      </w:tr>
      <w:tr w:rsidR="00B12ACC" w14:paraId="25203561"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tcPr>
          <w:p w14:paraId="08D29537" w14:textId="77777777" w:rsidR="00B12ACC" w:rsidRDefault="00B12ACC" w:rsidP="00B12ACC">
            <w:pPr>
              <w:spacing w:line="360" w:lineRule="auto"/>
              <w:jc w:val="both"/>
              <w:rPr>
                <w:sz w:val="24"/>
                <w:szCs w:val="24"/>
              </w:rPr>
            </w:pPr>
            <w:r>
              <w:rPr>
                <w:sz w:val="24"/>
                <w:szCs w:val="24"/>
              </w:rPr>
              <w:t>Здобна випічка (круасани, тістечка, кекси)</w:t>
            </w:r>
          </w:p>
        </w:tc>
        <w:tc>
          <w:tcPr>
            <w:tcW w:w="1290" w:type="dxa"/>
            <w:tcBorders>
              <w:top w:val="nil"/>
              <w:left w:val="nil"/>
              <w:bottom w:val="single" w:sz="8" w:space="0" w:color="000000"/>
              <w:right w:val="single" w:sz="8" w:space="0" w:color="000000"/>
            </w:tcBorders>
            <w:shd w:val="clear" w:color="auto" w:fill="FFFFFF"/>
            <w:vAlign w:val="center"/>
          </w:tcPr>
          <w:p w14:paraId="11B31A67" w14:textId="77777777" w:rsidR="00B12ACC" w:rsidRDefault="00B12ACC" w:rsidP="00B12ACC">
            <w:pPr>
              <w:spacing w:line="360" w:lineRule="auto"/>
              <w:jc w:val="both"/>
              <w:rPr>
                <w:sz w:val="24"/>
                <w:szCs w:val="24"/>
              </w:rPr>
            </w:pPr>
            <w:r>
              <w:rPr>
                <w:sz w:val="24"/>
                <w:szCs w:val="24"/>
              </w:rPr>
              <w:t>100</w:t>
            </w:r>
          </w:p>
        </w:tc>
        <w:tc>
          <w:tcPr>
            <w:tcW w:w="1041" w:type="dxa"/>
            <w:tcBorders>
              <w:top w:val="nil"/>
              <w:left w:val="nil"/>
              <w:bottom w:val="single" w:sz="8" w:space="0" w:color="000000"/>
              <w:right w:val="single" w:sz="8" w:space="0" w:color="000000"/>
            </w:tcBorders>
            <w:shd w:val="clear" w:color="auto" w:fill="FFFFFF"/>
            <w:vAlign w:val="center"/>
          </w:tcPr>
          <w:p w14:paraId="1F089678" w14:textId="77777777" w:rsidR="00B12ACC" w:rsidRDefault="00B12ACC" w:rsidP="00B12ACC">
            <w:pPr>
              <w:spacing w:line="360" w:lineRule="auto"/>
              <w:jc w:val="both"/>
              <w:rPr>
                <w:sz w:val="24"/>
                <w:szCs w:val="24"/>
              </w:rPr>
            </w:pPr>
            <w:r>
              <w:rPr>
                <w:sz w:val="24"/>
                <w:szCs w:val="24"/>
              </w:rPr>
              <w:t>90</w:t>
            </w:r>
          </w:p>
        </w:tc>
        <w:tc>
          <w:tcPr>
            <w:tcW w:w="1396" w:type="dxa"/>
            <w:tcBorders>
              <w:top w:val="nil"/>
              <w:left w:val="nil"/>
              <w:bottom w:val="single" w:sz="8" w:space="0" w:color="000000"/>
              <w:right w:val="single" w:sz="8" w:space="0" w:color="000000"/>
            </w:tcBorders>
            <w:shd w:val="clear" w:color="auto" w:fill="FFFFFF"/>
            <w:vAlign w:val="bottom"/>
          </w:tcPr>
          <w:p w14:paraId="27814426" w14:textId="77777777" w:rsidR="00B12ACC" w:rsidRDefault="00B12ACC" w:rsidP="00B12ACC">
            <w:pPr>
              <w:spacing w:line="360" w:lineRule="auto"/>
              <w:jc w:val="both"/>
              <w:rPr>
                <w:sz w:val="24"/>
                <w:szCs w:val="24"/>
              </w:rPr>
            </w:pPr>
            <w:r>
              <w:rPr>
                <w:sz w:val="24"/>
                <w:szCs w:val="24"/>
              </w:rPr>
              <w:t>3150</w:t>
            </w:r>
          </w:p>
        </w:tc>
      </w:tr>
      <w:tr w:rsidR="00B12ACC" w14:paraId="53631E72"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tcPr>
          <w:p w14:paraId="5FACA054" w14:textId="77777777" w:rsidR="00B12ACC" w:rsidRDefault="00B12ACC" w:rsidP="00B12ACC">
            <w:pPr>
              <w:spacing w:line="360" w:lineRule="auto"/>
              <w:jc w:val="both"/>
              <w:rPr>
                <w:sz w:val="24"/>
                <w:szCs w:val="24"/>
              </w:rPr>
            </w:pPr>
            <w:r>
              <w:rPr>
                <w:sz w:val="24"/>
                <w:szCs w:val="24"/>
              </w:rPr>
              <w:t>Шоколадна тарталетка</w:t>
            </w:r>
          </w:p>
        </w:tc>
        <w:tc>
          <w:tcPr>
            <w:tcW w:w="1290" w:type="dxa"/>
            <w:tcBorders>
              <w:top w:val="nil"/>
              <w:left w:val="nil"/>
              <w:bottom w:val="single" w:sz="8" w:space="0" w:color="000000"/>
              <w:right w:val="single" w:sz="8" w:space="0" w:color="000000"/>
            </w:tcBorders>
            <w:shd w:val="clear" w:color="auto" w:fill="FFFFFF"/>
            <w:vAlign w:val="center"/>
          </w:tcPr>
          <w:p w14:paraId="7C8FAB66" w14:textId="77777777" w:rsidR="00B12ACC" w:rsidRDefault="00B12ACC" w:rsidP="00B12ACC">
            <w:pPr>
              <w:spacing w:line="360" w:lineRule="auto"/>
              <w:jc w:val="both"/>
              <w:rPr>
                <w:sz w:val="24"/>
                <w:szCs w:val="24"/>
              </w:rPr>
            </w:pPr>
            <w:r>
              <w:rPr>
                <w:sz w:val="24"/>
                <w:szCs w:val="24"/>
              </w:rPr>
              <w:t>100</w:t>
            </w:r>
          </w:p>
        </w:tc>
        <w:tc>
          <w:tcPr>
            <w:tcW w:w="1041" w:type="dxa"/>
            <w:tcBorders>
              <w:top w:val="nil"/>
              <w:left w:val="nil"/>
              <w:bottom w:val="single" w:sz="8" w:space="0" w:color="000000"/>
              <w:right w:val="single" w:sz="8" w:space="0" w:color="000000"/>
            </w:tcBorders>
            <w:shd w:val="clear" w:color="auto" w:fill="FFFFFF"/>
            <w:vAlign w:val="center"/>
          </w:tcPr>
          <w:p w14:paraId="2EAF760C" w14:textId="77777777" w:rsidR="00B12ACC" w:rsidRDefault="00B12ACC" w:rsidP="00B12ACC">
            <w:pPr>
              <w:spacing w:line="360" w:lineRule="auto"/>
              <w:jc w:val="both"/>
              <w:rPr>
                <w:sz w:val="24"/>
                <w:szCs w:val="24"/>
              </w:rPr>
            </w:pPr>
            <w:r>
              <w:rPr>
                <w:sz w:val="24"/>
                <w:szCs w:val="24"/>
              </w:rPr>
              <w:t>75</w:t>
            </w:r>
          </w:p>
        </w:tc>
        <w:tc>
          <w:tcPr>
            <w:tcW w:w="1396" w:type="dxa"/>
            <w:tcBorders>
              <w:top w:val="nil"/>
              <w:left w:val="nil"/>
              <w:bottom w:val="single" w:sz="8" w:space="0" w:color="000000"/>
              <w:right w:val="single" w:sz="8" w:space="0" w:color="000000"/>
            </w:tcBorders>
            <w:shd w:val="clear" w:color="auto" w:fill="FFFFFF"/>
            <w:vAlign w:val="bottom"/>
          </w:tcPr>
          <w:p w14:paraId="1C5065EE" w14:textId="77777777" w:rsidR="00B12ACC" w:rsidRDefault="00B12ACC" w:rsidP="00B12ACC">
            <w:pPr>
              <w:spacing w:line="360" w:lineRule="auto"/>
              <w:jc w:val="both"/>
              <w:rPr>
                <w:sz w:val="24"/>
                <w:szCs w:val="24"/>
              </w:rPr>
            </w:pPr>
            <w:r>
              <w:rPr>
                <w:sz w:val="24"/>
                <w:szCs w:val="24"/>
              </w:rPr>
              <w:t>2625</w:t>
            </w:r>
          </w:p>
        </w:tc>
      </w:tr>
      <w:tr w:rsidR="00B12ACC" w14:paraId="70DC02B2"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tcPr>
          <w:p w14:paraId="1C93E417" w14:textId="77777777" w:rsidR="00B12ACC" w:rsidRDefault="00B12ACC" w:rsidP="00B12ACC">
            <w:pPr>
              <w:spacing w:line="360" w:lineRule="auto"/>
              <w:jc w:val="both"/>
              <w:rPr>
                <w:sz w:val="24"/>
                <w:szCs w:val="24"/>
              </w:rPr>
            </w:pPr>
            <w:r>
              <w:rPr>
                <w:sz w:val="24"/>
                <w:szCs w:val="24"/>
              </w:rPr>
              <w:t>«Міні» чизкейк</w:t>
            </w:r>
          </w:p>
        </w:tc>
        <w:tc>
          <w:tcPr>
            <w:tcW w:w="1290" w:type="dxa"/>
            <w:tcBorders>
              <w:top w:val="nil"/>
              <w:left w:val="nil"/>
              <w:bottom w:val="single" w:sz="8" w:space="0" w:color="000000"/>
              <w:right w:val="single" w:sz="8" w:space="0" w:color="000000"/>
            </w:tcBorders>
            <w:shd w:val="clear" w:color="auto" w:fill="FFFFFF"/>
            <w:vAlign w:val="center"/>
          </w:tcPr>
          <w:p w14:paraId="70A216AD" w14:textId="77777777" w:rsidR="00B12ACC" w:rsidRDefault="00B12ACC" w:rsidP="00B12ACC">
            <w:pPr>
              <w:spacing w:line="360" w:lineRule="auto"/>
              <w:jc w:val="both"/>
              <w:rPr>
                <w:sz w:val="24"/>
                <w:szCs w:val="24"/>
              </w:rPr>
            </w:pPr>
            <w:r>
              <w:rPr>
                <w:sz w:val="24"/>
                <w:szCs w:val="24"/>
              </w:rPr>
              <w:t>100</w:t>
            </w:r>
          </w:p>
        </w:tc>
        <w:tc>
          <w:tcPr>
            <w:tcW w:w="1041" w:type="dxa"/>
            <w:tcBorders>
              <w:top w:val="nil"/>
              <w:left w:val="nil"/>
              <w:bottom w:val="single" w:sz="8" w:space="0" w:color="000000"/>
              <w:right w:val="single" w:sz="8" w:space="0" w:color="000000"/>
            </w:tcBorders>
            <w:shd w:val="clear" w:color="auto" w:fill="FFFFFF"/>
            <w:vAlign w:val="center"/>
          </w:tcPr>
          <w:p w14:paraId="154CE043" w14:textId="77777777" w:rsidR="00B12ACC" w:rsidRDefault="00B12ACC" w:rsidP="00B12ACC">
            <w:pPr>
              <w:spacing w:line="360" w:lineRule="auto"/>
              <w:jc w:val="both"/>
              <w:rPr>
                <w:sz w:val="24"/>
                <w:szCs w:val="24"/>
              </w:rPr>
            </w:pPr>
            <w:r>
              <w:rPr>
                <w:sz w:val="24"/>
                <w:szCs w:val="24"/>
              </w:rPr>
              <w:t>80</w:t>
            </w:r>
          </w:p>
        </w:tc>
        <w:tc>
          <w:tcPr>
            <w:tcW w:w="1396" w:type="dxa"/>
            <w:tcBorders>
              <w:top w:val="nil"/>
              <w:left w:val="nil"/>
              <w:bottom w:val="single" w:sz="8" w:space="0" w:color="000000"/>
              <w:right w:val="single" w:sz="8" w:space="0" w:color="000000"/>
            </w:tcBorders>
            <w:shd w:val="clear" w:color="auto" w:fill="FFFFFF"/>
            <w:vAlign w:val="bottom"/>
          </w:tcPr>
          <w:p w14:paraId="41443618" w14:textId="77777777" w:rsidR="00B12ACC" w:rsidRDefault="00B12ACC" w:rsidP="00B12ACC">
            <w:pPr>
              <w:spacing w:line="360" w:lineRule="auto"/>
              <w:jc w:val="both"/>
              <w:rPr>
                <w:sz w:val="24"/>
                <w:szCs w:val="24"/>
              </w:rPr>
            </w:pPr>
            <w:r>
              <w:rPr>
                <w:sz w:val="24"/>
                <w:szCs w:val="24"/>
              </w:rPr>
              <w:t>2800</w:t>
            </w:r>
          </w:p>
        </w:tc>
      </w:tr>
      <w:tr w:rsidR="00B12ACC" w14:paraId="5FA59A74" w14:textId="77777777" w:rsidTr="008E78B4">
        <w:trPr>
          <w:trHeight w:val="20"/>
        </w:trPr>
        <w:tc>
          <w:tcPr>
            <w:tcW w:w="9567" w:type="dxa"/>
            <w:gridSpan w:val="4"/>
            <w:tcBorders>
              <w:top w:val="nil"/>
              <w:left w:val="single" w:sz="8" w:space="0" w:color="000000"/>
              <w:bottom w:val="single" w:sz="8" w:space="0" w:color="000000"/>
              <w:right w:val="single" w:sz="8" w:space="0" w:color="000000"/>
            </w:tcBorders>
            <w:shd w:val="clear" w:color="auto" w:fill="FFFFFF"/>
            <w:vAlign w:val="center"/>
          </w:tcPr>
          <w:p w14:paraId="4360478C" w14:textId="77777777" w:rsidR="00B12ACC" w:rsidRDefault="00B12ACC" w:rsidP="00B12ACC">
            <w:pPr>
              <w:spacing w:line="360" w:lineRule="auto"/>
              <w:jc w:val="both"/>
              <w:rPr>
                <w:b/>
                <w:sz w:val="24"/>
                <w:szCs w:val="24"/>
              </w:rPr>
            </w:pPr>
            <w:r>
              <w:rPr>
                <w:b/>
                <w:sz w:val="24"/>
                <w:szCs w:val="24"/>
              </w:rPr>
              <w:t>Гарячі напої</w:t>
            </w:r>
          </w:p>
        </w:tc>
      </w:tr>
      <w:tr w:rsidR="00B12ACC" w14:paraId="2BF26029"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vAlign w:val="center"/>
          </w:tcPr>
          <w:p w14:paraId="6F2330C0" w14:textId="77777777" w:rsidR="00B12ACC" w:rsidRDefault="00B12ACC" w:rsidP="00B12ACC">
            <w:pPr>
              <w:spacing w:line="360" w:lineRule="auto"/>
              <w:jc w:val="both"/>
              <w:rPr>
                <w:sz w:val="24"/>
                <w:szCs w:val="24"/>
              </w:rPr>
            </w:pPr>
            <w:r>
              <w:rPr>
                <w:sz w:val="24"/>
                <w:szCs w:val="24"/>
              </w:rPr>
              <w:t>Чай з лимоном</w:t>
            </w:r>
          </w:p>
        </w:tc>
        <w:tc>
          <w:tcPr>
            <w:tcW w:w="1290" w:type="dxa"/>
            <w:tcBorders>
              <w:top w:val="nil"/>
              <w:left w:val="nil"/>
              <w:bottom w:val="single" w:sz="8" w:space="0" w:color="000000"/>
              <w:right w:val="single" w:sz="8" w:space="0" w:color="000000"/>
            </w:tcBorders>
            <w:shd w:val="clear" w:color="auto" w:fill="FFFFFF"/>
            <w:vAlign w:val="center"/>
          </w:tcPr>
          <w:p w14:paraId="34122312" w14:textId="77777777" w:rsidR="00B12ACC" w:rsidRDefault="00B12ACC" w:rsidP="00B12ACC">
            <w:pPr>
              <w:spacing w:line="360" w:lineRule="auto"/>
              <w:jc w:val="both"/>
              <w:rPr>
                <w:sz w:val="24"/>
                <w:szCs w:val="24"/>
              </w:rPr>
            </w:pPr>
            <w:r>
              <w:rPr>
                <w:sz w:val="24"/>
                <w:szCs w:val="24"/>
              </w:rPr>
              <w:t>100/22,5/9</w:t>
            </w:r>
          </w:p>
        </w:tc>
        <w:tc>
          <w:tcPr>
            <w:tcW w:w="1041" w:type="dxa"/>
            <w:tcBorders>
              <w:top w:val="nil"/>
              <w:left w:val="nil"/>
              <w:bottom w:val="single" w:sz="8" w:space="0" w:color="000000"/>
              <w:right w:val="single" w:sz="8" w:space="0" w:color="000000"/>
            </w:tcBorders>
            <w:shd w:val="clear" w:color="auto" w:fill="FFFFFF"/>
            <w:vAlign w:val="center"/>
          </w:tcPr>
          <w:p w14:paraId="36D843FA" w14:textId="77777777" w:rsidR="00B12ACC" w:rsidRDefault="00B12ACC" w:rsidP="00B12ACC">
            <w:pPr>
              <w:spacing w:line="360" w:lineRule="auto"/>
              <w:jc w:val="both"/>
              <w:rPr>
                <w:sz w:val="24"/>
                <w:szCs w:val="24"/>
              </w:rPr>
            </w:pPr>
            <w:r>
              <w:rPr>
                <w:sz w:val="24"/>
                <w:szCs w:val="24"/>
              </w:rPr>
              <w:t>50</w:t>
            </w:r>
          </w:p>
        </w:tc>
        <w:tc>
          <w:tcPr>
            <w:tcW w:w="1396" w:type="dxa"/>
            <w:tcBorders>
              <w:top w:val="nil"/>
              <w:left w:val="nil"/>
              <w:bottom w:val="single" w:sz="8" w:space="0" w:color="000000"/>
              <w:right w:val="single" w:sz="8" w:space="0" w:color="000000"/>
            </w:tcBorders>
            <w:shd w:val="clear" w:color="auto" w:fill="FFFFFF"/>
            <w:vAlign w:val="center"/>
          </w:tcPr>
          <w:p w14:paraId="21B4B0E1" w14:textId="77777777" w:rsidR="00B12ACC" w:rsidRDefault="00B12ACC" w:rsidP="00B12ACC">
            <w:pPr>
              <w:spacing w:line="360" w:lineRule="auto"/>
              <w:jc w:val="both"/>
              <w:rPr>
                <w:sz w:val="24"/>
                <w:szCs w:val="24"/>
              </w:rPr>
            </w:pPr>
            <w:r>
              <w:rPr>
                <w:sz w:val="24"/>
                <w:szCs w:val="24"/>
              </w:rPr>
              <w:t>1750</w:t>
            </w:r>
          </w:p>
        </w:tc>
      </w:tr>
      <w:tr w:rsidR="00B12ACC" w14:paraId="28760AC0" w14:textId="77777777" w:rsidTr="008E78B4">
        <w:trPr>
          <w:trHeight w:val="20"/>
        </w:trPr>
        <w:tc>
          <w:tcPr>
            <w:tcW w:w="5840" w:type="dxa"/>
            <w:tcBorders>
              <w:top w:val="nil"/>
              <w:left w:val="single" w:sz="8" w:space="0" w:color="000000"/>
              <w:bottom w:val="single" w:sz="8" w:space="0" w:color="000000"/>
              <w:right w:val="single" w:sz="8" w:space="0" w:color="000000"/>
            </w:tcBorders>
            <w:shd w:val="clear" w:color="auto" w:fill="FFFFFF"/>
            <w:vAlign w:val="center"/>
          </w:tcPr>
          <w:p w14:paraId="0C5FD61F" w14:textId="77777777" w:rsidR="00B12ACC" w:rsidRDefault="00B12ACC" w:rsidP="00B12ACC">
            <w:pPr>
              <w:spacing w:line="360" w:lineRule="auto"/>
              <w:jc w:val="both"/>
              <w:rPr>
                <w:sz w:val="24"/>
                <w:szCs w:val="24"/>
              </w:rPr>
            </w:pPr>
            <w:r>
              <w:rPr>
                <w:sz w:val="24"/>
                <w:szCs w:val="24"/>
              </w:rPr>
              <w:t>Кава чорна</w:t>
            </w:r>
          </w:p>
        </w:tc>
        <w:tc>
          <w:tcPr>
            <w:tcW w:w="1290" w:type="dxa"/>
            <w:tcBorders>
              <w:top w:val="nil"/>
              <w:left w:val="nil"/>
              <w:bottom w:val="single" w:sz="8" w:space="0" w:color="000000"/>
              <w:right w:val="single" w:sz="8" w:space="0" w:color="000000"/>
            </w:tcBorders>
            <w:shd w:val="clear" w:color="auto" w:fill="FFFFFF"/>
            <w:vAlign w:val="center"/>
          </w:tcPr>
          <w:p w14:paraId="53A612D7" w14:textId="77777777" w:rsidR="00B12ACC" w:rsidRDefault="00B12ACC" w:rsidP="00B12ACC">
            <w:pPr>
              <w:spacing w:line="360" w:lineRule="auto"/>
              <w:jc w:val="both"/>
              <w:rPr>
                <w:sz w:val="24"/>
                <w:szCs w:val="24"/>
              </w:rPr>
            </w:pPr>
            <w:r>
              <w:rPr>
                <w:sz w:val="24"/>
                <w:szCs w:val="24"/>
              </w:rPr>
              <w:t>100</w:t>
            </w:r>
          </w:p>
        </w:tc>
        <w:tc>
          <w:tcPr>
            <w:tcW w:w="1041" w:type="dxa"/>
            <w:tcBorders>
              <w:top w:val="nil"/>
              <w:left w:val="nil"/>
              <w:bottom w:val="single" w:sz="8" w:space="0" w:color="000000"/>
              <w:right w:val="single" w:sz="8" w:space="0" w:color="000000"/>
            </w:tcBorders>
            <w:shd w:val="clear" w:color="auto" w:fill="FFFFFF"/>
            <w:vAlign w:val="center"/>
          </w:tcPr>
          <w:p w14:paraId="252DA90F" w14:textId="77777777" w:rsidR="00B12ACC" w:rsidRDefault="00B12ACC" w:rsidP="00B12ACC">
            <w:pPr>
              <w:spacing w:line="360" w:lineRule="auto"/>
              <w:jc w:val="both"/>
              <w:rPr>
                <w:sz w:val="24"/>
                <w:szCs w:val="24"/>
              </w:rPr>
            </w:pPr>
            <w:r>
              <w:rPr>
                <w:sz w:val="24"/>
                <w:szCs w:val="24"/>
              </w:rPr>
              <w:t>75</w:t>
            </w:r>
          </w:p>
        </w:tc>
        <w:tc>
          <w:tcPr>
            <w:tcW w:w="1396" w:type="dxa"/>
            <w:tcBorders>
              <w:top w:val="nil"/>
              <w:left w:val="nil"/>
              <w:bottom w:val="single" w:sz="8" w:space="0" w:color="000000"/>
              <w:right w:val="single" w:sz="8" w:space="0" w:color="000000"/>
            </w:tcBorders>
            <w:shd w:val="clear" w:color="auto" w:fill="FFFFFF"/>
            <w:vAlign w:val="center"/>
          </w:tcPr>
          <w:p w14:paraId="63BB6DF4" w14:textId="77777777" w:rsidR="00B12ACC" w:rsidRDefault="00B12ACC" w:rsidP="00B12ACC">
            <w:pPr>
              <w:spacing w:line="360" w:lineRule="auto"/>
              <w:jc w:val="both"/>
              <w:rPr>
                <w:sz w:val="24"/>
                <w:szCs w:val="24"/>
              </w:rPr>
            </w:pPr>
            <w:r>
              <w:rPr>
                <w:sz w:val="24"/>
                <w:szCs w:val="24"/>
              </w:rPr>
              <w:t>2625</w:t>
            </w:r>
          </w:p>
        </w:tc>
      </w:tr>
    </w:tbl>
    <w:p w14:paraId="53872ACF" w14:textId="77777777" w:rsidR="00B12ACC" w:rsidRDefault="00B12ACC" w:rsidP="00B12ACC">
      <w:pPr>
        <w:spacing w:line="360" w:lineRule="auto"/>
        <w:jc w:val="both"/>
        <w:rPr>
          <w:color w:val="000000"/>
          <w:sz w:val="28"/>
          <w:szCs w:val="28"/>
        </w:rPr>
      </w:pPr>
    </w:p>
    <w:p w14:paraId="0484DBCE" w14:textId="77777777" w:rsidR="00B12ACC" w:rsidRDefault="00B12ACC" w:rsidP="00B12ACC">
      <w:pPr>
        <w:spacing w:line="360" w:lineRule="auto"/>
        <w:jc w:val="both"/>
        <w:rPr>
          <w:sz w:val="28"/>
          <w:szCs w:val="28"/>
        </w:rPr>
      </w:pPr>
      <w:r>
        <w:rPr>
          <w:sz w:val="28"/>
          <w:szCs w:val="28"/>
        </w:rPr>
        <w:t>Таблиця 2.7 – Коктейльна карта</w:t>
      </w:r>
    </w:p>
    <w:tbl>
      <w:tblPr>
        <w:tblW w:w="950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45"/>
        <w:gridCol w:w="1560"/>
        <w:gridCol w:w="1601"/>
      </w:tblGrid>
      <w:tr w:rsidR="00B12ACC" w14:paraId="3DA369CC"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77F11E3D" w14:textId="77777777" w:rsidR="00B12ACC" w:rsidRDefault="00B12ACC" w:rsidP="00B12ACC">
            <w:pPr>
              <w:spacing w:line="360" w:lineRule="auto"/>
              <w:jc w:val="both"/>
              <w:rPr>
                <w:sz w:val="24"/>
                <w:szCs w:val="24"/>
              </w:rPr>
            </w:pPr>
            <w:r>
              <w:rPr>
                <w:sz w:val="24"/>
                <w:szCs w:val="24"/>
              </w:rPr>
              <w:t>Назва</w:t>
            </w:r>
          </w:p>
        </w:tc>
        <w:tc>
          <w:tcPr>
            <w:tcW w:w="1560" w:type="dxa"/>
            <w:tcBorders>
              <w:top w:val="single" w:sz="4" w:space="0" w:color="000000"/>
              <w:left w:val="single" w:sz="4" w:space="0" w:color="000000"/>
              <w:bottom w:val="single" w:sz="4" w:space="0" w:color="000000"/>
              <w:right w:val="single" w:sz="4" w:space="0" w:color="000000"/>
            </w:tcBorders>
          </w:tcPr>
          <w:p w14:paraId="7821F109" w14:textId="77777777" w:rsidR="00B12ACC" w:rsidRDefault="00B12ACC" w:rsidP="00B12ACC">
            <w:pPr>
              <w:spacing w:line="360" w:lineRule="auto"/>
              <w:jc w:val="both"/>
              <w:rPr>
                <w:sz w:val="24"/>
                <w:szCs w:val="24"/>
              </w:rPr>
            </w:pPr>
            <w:r>
              <w:rPr>
                <w:sz w:val="24"/>
                <w:szCs w:val="24"/>
              </w:rPr>
              <w:t>Вихід, мл</w:t>
            </w:r>
          </w:p>
        </w:tc>
        <w:tc>
          <w:tcPr>
            <w:tcW w:w="1601" w:type="dxa"/>
            <w:tcBorders>
              <w:top w:val="single" w:sz="4" w:space="0" w:color="000000"/>
              <w:left w:val="single" w:sz="4" w:space="0" w:color="000000"/>
              <w:bottom w:val="single" w:sz="4" w:space="0" w:color="000000"/>
              <w:right w:val="single" w:sz="4" w:space="0" w:color="000000"/>
            </w:tcBorders>
          </w:tcPr>
          <w:p w14:paraId="4928CF3E" w14:textId="77777777" w:rsidR="00B12ACC" w:rsidRDefault="00B12ACC" w:rsidP="00B12ACC">
            <w:pPr>
              <w:spacing w:line="360" w:lineRule="auto"/>
              <w:jc w:val="both"/>
              <w:rPr>
                <w:sz w:val="24"/>
                <w:szCs w:val="24"/>
              </w:rPr>
            </w:pPr>
            <w:r>
              <w:rPr>
                <w:sz w:val="24"/>
                <w:szCs w:val="24"/>
              </w:rPr>
              <w:t xml:space="preserve">Ціна, грн. </w:t>
            </w:r>
          </w:p>
        </w:tc>
      </w:tr>
      <w:tr w:rsidR="00B12ACC" w14:paraId="49A08EFF" w14:textId="77777777" w:rsidTr="008E78B4">
        <w:tc>
          <w:tcPr>
            <w:tcW w:w="9506" w:type="dxa"/>
            <w:gridSpan w:val="3"/>
            <w:tcBorders>
              <w:top w:val="single" w:sz="4" w:space="0" w:color="000000"/>
              <w:left w:val="single" w:sz="4" w:space="0" w:color="000000"/>
              <w:bottom w:val="single" w:sz="4" w:space="0" w:color="000000"/>
              <w:right w:val="single" w:sz="4" w:space="0" w:color="000000"/>
            </w:tcBorders>
          </w:tcPr>
          <w:p w14:paraId="411E7CA5" w14:textId="77777777" w:rsidR="00B12ACC" w:rsidRDefault="00B12ACC" w:rsidP="00B12ACC">
            <w:pPr>
              <w:spacing w:line="360" w:lineRule="auto"/>
              <w:jc w:val="both"/>
              <w:rPr>
                <w:b/>
                <w:sz w:val="24"/>
                <w:szCs w:val="24"/>
              </w:rPr>
            </w:pPr>
            <w:r>
              <w:rPr>
                <w:b/>
                <w:sz w:val="24"/>
                <w:szCs w:val="24"/>
              </w:rPr>
              <w:t>Горілчані коктейлі</w:t>
            </w:r>
          </w:p>
        </w:tc>
      </w:tr>
      <w:tr w:rsidR="00B12ACC" w14:paraId="2D03C653"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2F9AAA4C" w14:textId="77777777" w:rsidR="00B12ACC" w:rsidRDefault="00B12ACC" w:rsidP="00B12ACC">
            <w:pPr>
              <w:spacing w:line="360" w:lineRule="auto"/>
              <w:jc w:val="both"/>
              <w:rPr>
                <w:sz w:val="24"/>
                <w:szCs w:val="24"/>
              </w:rPr>
            </w:pPr>
            <w:r>
              <w:rPr>
                <w:sz w:val="24"/>
                <w:szCs w:val="24"/>
              </w:rPr>
              <w:t>«Пелікан» (горілка, вермут, яєчний білок)</w:t>
            </w:r>
          </w:p>
        </w:tc>
        <w:tc>
          <w:tcPr>
            <w:tcW w:w="1560" w:type="dxa"/>
            <w:tcBorders>
              <w:top w:val="single" w:sz="4" w:space="0" w:color="000000"/>
              <w:left w:val="single" w:sz="4" w:space="0" w:color="000000"/>
              <w:bottom w:val="single" w:sz="4" w:space="0" w:color="000000"/>
              <w:right w:val="single" w:sz="4" w:space="0" w:color="000000"/>
            </w:tcBorders>
          </w:tcPr>
          <w:p w14:paraId="5B840165" w14:textId="77777777" w:rsidR="00B12ACC" w:rsidRDefault="00B12ACC" w:rsidP="00B12ACC">
            <w:pPr>
              <w:spacing w:line="360" w:lineRule="auto"/>
              <w:jc w:val="both"/>
              <w:rPr>
                <w:sz w:val="24"/>
                <w:szCs w:val="24"/>
              </w:rPr>
            </w:pPr>
            <w:r>
              <w:rPr>
                <w:sz w:val="24"/>
                <w:szCs w:val="24"/>
              </w:rPr>
              <w:t xml:space="preserve">100 </w:t>
            </w:r>
          </w:p>
        </w:tc>
        <w:tc>
          <w:tcPr>
            <w:tcW w:w="1601" w:type="dxa"/>
            <w:tcBorders>
              <w:top w:val="single" w:sz="4" w:space="0" w:color="000000"/>
              <w:left w:val="single" w:sz="4" w:space="0" w:color="000000"/>
              <w:bottom w:val="single" w:sz="4" w:space="0" w:color="000000"/>
              <w:right w:val="single" w:sz="4" w:space="0" w:color="000000"/>
            </w:tcBorders>
          </w:tcPr>
          <w:p w14:paraId="72366D15" w14:textId="77777777" w:rsidR="00B12ACC" w:rsidRDefault="00B12ACC" w:rsidP="00B12ACC">
            <w:pPr>
              <w:spacing w:line="360" w:lineRule="auto"/>
              <w:jc w:val="both"/>
              <w:rPr>
                <w:sz w:val="24"/>
                <w:szCs w:val="24"/>
              </w:rPr>
            </w:pPr>
            <w:r>
              <w:rPr>
                <w:sz w:val="24"/>
                <w:szCs w:val="24"/>
              </w:rPr>
              <w:t>135,00</w:t>
            </w:r>
          </w:p>
        </w:tc>
      </w:tr>
      <w:tr w:rsidR="00B12ACC" w14:paraId="396B3EB2"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04DC3632" w14:textId="77777777" w:rsidR="00B12ACC" w:rsidRDefault="00B12ACC" w:rsidP="00B12ACC">
            <w:pPr>
              <w:spacing w:line="360" w:lineRule="auto"/>
              <w:jc w:val="both"/>
              <w:rPr>
                <w:sz w:val="24"/>
                <w:szCs w:val="24"/>
              </w:rPr>
            </w:pPr>
            <w:r>
              <w:rPr>
                <w:sz w:val="24"/>
                <w:szCs w:val="24"/>
              </w:rPr>
              <w:t>«Морська піна» (горілка, лимонний сік, яєчний білок)</w:t>
            </w:r>
          </w:p>
        </w:tc>
        <w:tc>
          <w:tcPr>
            <w:tcW w:w="1560" w:type="dxa"/>
            <w:tcBorders>
              <w:top w:val="single" w:sz="4" w:space="0" w:color="000000"/>
              <w:left w:val="single" w:sz="4" w:space="0" w:color="000000"/>
              <w:bottom w:val="single" w:sz="4" w:space="0" w:color="000000"/>
              <w:right w:val="single" w:sz="4" w:space="0" w:color="000000"/>
            </w:tcBorders>
          </w:tcPr>
          <w:p w14:paraId="0F17E00D" w14:textId="77777777" w:rsidR="00B12ACC" w:rsidRDefault="00B12ACC" w:rsidP="00B12ACC">
            <w:pPr>
              <w:spacing w:line="360" w:lineRule="auto"/>
              <w:jc w:val="both"/>
              <w:rPr>
                <w:sz w:val="24"/>
                <w:szCs w:val="24"/>
              </w:rPr>
            </w:pPr>
            <w:r>
              <w:rPr>
                <w:sz w:val="24"/>
                <w:szCs w:val="24"/>
              </w:rPr>
              <w:t>100</w:t>
            </w:r>
          </w:p>
        </w:tc>
        <w:tc>
          <w:tcPr>
            <w:tcW w:w="1601" w:type="dxa"/>
            <w:tcBorders>
              <w:top w:val="single" w:sz="4" w:space="0" w:color="000000"/>
              <w:left w:val="single" w:sz="4" w:space="0" w:color="000000"/>
              <w:bottom w:val="single" w:sz="4" w:space="0" w:color="000000"/>
              <w:right w:val="single" w:sz="4" w:space="0" w:color="000000"/>
            </w:tcBorders>
          </w:tcPr>
          <w:p w14:paraId="21FB1BEE" w14:textId="77777777" w:rsidR="00B12ACC" w:rsidRDefault="00B12ACC" w:rsidP="00B12ACC">
            <w:pPr>
              <w:spacing w:line="360" w:lineRule="auto"/>
              <w:jc w:val="both"/>
              <w:rPr>
                <w:sz w:val="24"/>
                <w:szCs w:val="24"/>
              </w:rPr>
            </w:pPr>
            <w:r>
              <w:rPr>
                <w:sz w:val="24"/>
                <w:szCs w:val="24"/>
              </w:rPr>
              <w:t>135,00</w:t>
            </w:r>
          </w:p>
        </w:tc>
      </w:tr>
      <w:tr w:rsidR="00B12ACC" w14:paraId="58CFF116"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62510635" w14:textId="77777777" w:rsidR="00B12ACC" w:rsidRDefault="00B12ACC" w:rsidP="00B12ACC">
            <w:pPr>
              <w:spacing w:line="360" w:lineRule="auto"/>
              <w:jc w:val="both"/>
              <w:rPr>
                <w:sz w:val="24"/>
                <w:szCs w:val="24"/>
              </w:rPr>
            </w:pPr>
            <w:r>
              <w:rPr>
                <w:sz w:val="24"/>
                <w:szCs w:val="24"/>
              </w:rPr>
              <w:t>«Східний» (горілка, сік вишневий, сік лимонний, яєчний білок)</w:t>
            </w:r>
          </w:p>
        </w:tc>
        <w:tc>
          <w:tcPr>
            <w:tcW w:w="1560" w:type="dxa"/>
            <w:tcBorders>
              <w:top w:val="single" w:sz="4" w:space="0" w:color="000000"/>
              <w:left w:val="single" w:sz="4" w:space="0" w:color="000000"/>
              <w:bottom w:val="single" w:sz="4" w:space="0" w:color="000000"/>
              <w:right w:val="single" w:sz="4" w:space="0" w:color="000000"/>
            </w:tcBorders>
          </w:tcPr>
          <w:p w14:paraId="59680D66" w14:textId="77777777" w:rsidR="00B12ACC" w:rsidRDefault="00B12ACC" w:rsidP="00B12ACC">
            <w:pPr>
              <w:spacing w:line="360" w:lineRule="auto"/>
              <w:jc w:val="both"/>
              <w:rPr>
                <w:sz w:val="24"/>
                <w:szCs w:val="24"/>
              </w:rPr>
            </w:pPr>
            <w:r>
              <w:rPr>
                <w:sz w:val="24"/>
                <w:szCs w:val="24"/>
              </w:rPr>
              <w:t>100</w:t>
            </w:r>
          </w:p>
        </w:tc>
        <w:tc>
          <w:tcPr>
            <w:tcW w:w="1601" w:type="dxa"/>
            <w:tcBorders>
              <w:top w:val="single" w:sz="4" w:space="0" w:color="000000"/>
              <w:left w:val="single" w:sz="4" w:space="0" w:color="000000"/>
              <w:bottom w:val="single" w:sz="4" w:space="0" w:color="000000"/>
              <w:right w:val="single" w:sz="4" w:space="0" w:color="000000"/>
            </w:tcBorders>
          </w:tcPr>
          <w:p w14:paraId="07D6DC59" w14:textId="77777777" w:rsidR="00B12ACC" w:rsidRDefault="00B12ACC" w:rsidP="00B12ACC">
            <w:pPr>
              <w:spacing w:line="360" w:lineRule="auto"/>
              <w:jc w:val="both"/>
              <w:rPr>
                <w:sz w:val="24"/>
                <w:szCs w:val="24"/>
              </w:rPr>
            </w:pPr>
            <w:r>
              <w:rPr>
                <w:sz w:val="24"/>
                <w:szCs w:val="24"/>
              </w:rPr>
              <w:t>135,00</w:t>
            </w:r>
          </w:p>
        </w:tc>
      </w:tr>
      <w:tr w:rsidR="00B12ACC" w14:paraId="66B3504A" w14:textId="77777777" w:rsidTr="008E78B4">
        <w:tc>
          <w:tcPr>
            <w:tcW w:w="9506" w:type="dxa"/>
            <w:gridSpan w:val="3"/>
            <w:tcBorders>
              <w:top w:val="single" w:sz="4" w:space="0" w:color="000000"/>
              <w:left w:val="single" w:sz="4" w:space="0" w:color="000000"/>
              <w:bottom w:val="single" w:sz="4" w:space="0" w:color="000000"/>
              <w:right w:val="single" w:sz="4" w:space="0" w:color="000000"/>
            </w:tcBorders>
          </w:tcPr>
          <w:p w14:paraId="3C60C005" w14:textId="77777777" w:rsidR="00B12ACC" w:rsidRDefault="00B12ACC" w:rsidP="00B12ACC">
            <w:pPr>
              <w:spacing w:line="360" w:lineRule="auto"/>
              <w:jc w:val="both"/>
              <w:rPr>
                <w:b/>
                <w:sz w:val="24"/>
                <w:szCs w:val="24"/>
              </w:rPr>
            </w:pPr>
            <w:r>
              <w:rPr>
                <w:b/>
                <w:sz w:val="24"/>
                <w:szCs w:val="24"/>
              </w:rPr>
              <w:t>Шампанські коктейлі</w:t>
            </w:r>
          </w:p>
        </w:tc>
      </w:tr>
      <w:tr w:rsidR="00B12ACC" w14:paraId="2E49EFBB"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081C03DF" w14:textId="77777777" w:rsidR="00B12ACC" w:rsidRDefault="00B12ACC" w:rsidP="00B12ACC">
            <w:pPr>
              <w:spacing w:line="360" w:lineRule="auto"/>
              <w:jc w:val="both"/>
              <w:rPr>
                <w:sz w:val="24"/>
                <w:szCs w:val="24"/>
              </w:rPr>
            </w:pPr>
            <w:r>
              <w:rPr>
                <w:sz w:val="24"/>
                <w:szCs w:val="24"/>
              </w:rPr>
              <w:t>«Римська троянда» (Трояндовий лікер, шампанське)</w:t>
            </w:r>
          </w:p>
        </w:tc>
        <w:tc>
          <w:tcPr>
            <w:tcW w:w="1560" w:type="dxa"/>
            <w:tcBorders>
              <w:top w:val="single" w:sz="4" w:space="0" w:color="000000"/>
              <w:left w:val="single" w:sz="4" w:space="0" w:color="000000"/>
              <w:bottom w:val="single" w:sz="4" w:space="0" w:color="000000"/>
              <w:right w:val="single" w:sz="4" w:space="0" w:color="000000"/>
            </w:tcBorders>
          </w:tcPr>
          <w:p w14:paraId="35CD4573" w14:textId="77777777" w:rsidR="00B12ACC" w:rsidRDefault="00B12ACC" w:rsidP="00B12ACC">
            <w:pPr>
              <w:spacing w:line="360" w:lineRule="auto"/>
              <w:jc w:val="both"/>
              <w:rPr>
                <w:sz w:val="24"/>
                <w:szCs w:val="24"/>
              </w:rPr>
            </w:pPr>
            <w:r>
              <w:rPr>
                <w:sz w:val="24"/>
                <w:szCs w:val="24"/>
              </w:rPr>
              <w:t>100</w:t>
            </w:r>
          </w:p>
        </w:tc>
        <w:tc>
          <w:tcPr>
            <w:tcW w:w="1601" w:type="dxa"/>
            <w:tcBorders>
              <w:top w:val="single" w:sz="4" w:space="0" w:color="000000"/>
              <w:left w:val="single" w:sz="4" w:space="0" w:color="000000"/>
              <w:bottom w:val="single" w:sz="4" w:space="0" w:color="000000"/>
              <w:right w:val="single" w:sz="4" w:space="0" w:color="000000"/>
            </w:tcBorders>
          </w:tcPr>
          <w:p w14:paraId="1EEE128A" w14:textId="77777777" w:rsidR="00B12ACC" w:rsidRDefault="00B12ACC" w:rsidP="00B12ACC">
            <w:pPr>
              <w:spacing w:line="360" w:lineRule="auto"/>
              <w:jc w:val="both"/>
              <w:rPr>
                <w:sz w:val="24"/>
                <w:szCs w:val="24"/>
              </w:rPr>
            </w:pPr>
            <w:r>
              <w:rPr>
                <w:sz w:val="24"/>
                <w:szCs w:val="24"/>
              </w:rPr>
              <w:t>135,00</w:t>
            </w:r>
          </w:p>
        </w:tc>
      </w:tr>
      <w:tr w:rsidR="00B12ACC" w14:paraId="7687B259"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657EAA3B" w14:textId="77777777" w:rsidR="00B12ACC" w:rsidRDefault="00B12ACC" w:rsidP="00B12ACC">
            <w:pPr>
              <w:spacing w:line="360" w:lineRule="auto"/>
              <w:jc w:val="both"/>
              <w:rPr>
                <w:sz w:val="24"/>
                <w:szCs w:val="24"/>
              </w:rPr>
            </w:pPr>
            <w:r>
              <w:rPr>
                <w:sz w:val="24"/>
                <w:szCs w:val="24"/>
              </w:rPr>
              <w:t>«Бурштиновий» (абрикосовий лікер, шампанське)</w:t>
            </w:r>
          </w:p>
        </w:tc>
        <w:tc>
          <w:tcPr>
            <w:tcW w:w="1560" w:type="dxa"/>
            <w:tcBorders>
              <w:top w:val="single" w:sz="4" w:space="0" w:color="000000"/>
              <w:left w:val="single" w:sz="4" w:space="0" w:color="000000"/>
              <w:bottom w:val="single" w:sz="4" w:space="0" w:color="000000"/>
              <w:right w:val="single" w:sz="4" w:space="0" w:color="000000"/>
            </w:tcBorders>
          </w:tcPr>
          <w:p w14:paraId="47557658" w14:textId="77777777" w:rsidR="00B12ACC" w:rsidRDefault="00B12ACC" w:rsidP="00B12ACC">
            <w:pPr>
              <w:spacing w:line="360" w:lineRule="auto"/>
              <w:jc w:val="both"/>
              <w:rPr>
                <w:sz w:val="24"/>
                <w:szCs w:val="24"/>
              </w:rPr>
            </w:pPr>
            <w:r>
              <w:rPr>
                <w:sz w:val="24"/>
                <w:szCs w:val="24"/>
              </w:rPr>
              <w:t>100</w:t>
            </w:r>
          </w:p>
        </w:tc>
        <w:tc>
          <w:tcPr>
            <w:tcW w:w="1601" w:type="dxa"/>
            <w:tcBorders>
              <w:top w:val="single" w:sz="4" w:space="0" w:color="000000"/>
              <w:left w:val="single" w:sz="4" w:space="0" w:color="000000"/>
              <w:bottom w:val="single" w:sz="4" w:space="0" w:color="000000"/>
              <w:right w:val="single" w:sz="4" w:space="0" w:color="000000"/>
            </w:tcBorders>
          </w:tcPr>
          <w:p w14:paraId="34A9F0CD" w14:textId="77777777" w:rsidR="00B12ACC" w:rsidRDefault="00B12ACC" w:rsidP="00B12ACC">
            <w:pPr>
              <w:spacing w:line="360" w:lineRule="auto"/>
              <w:jc w:val="both"/>
              <w:rPr>
                <w:sz w:val="24"/>
                <w:szCs w:val="24"/>
              </w:rPr>
            </w:pPr>
            <w:r>
              <w:rPr>
                <w:sz w:val="24"/>
                <w:szCs w:val="24"/>
              </w:rPr>
              <w:t>135,00</w:t>
            </w:r>
          </w:p>
        </w:tc>
      </w:tr>
      <w:tr w:rsidR="00B12ACC" w14:paraId="60CB5A4E"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4ED20448" w14:textId="77777777" w:rsidR="00B12ACC" w:rsidRDefault="00B12ACC" w:rsidP="00B12ACC">
            <w:pPr>
              <w:spacing w:line="360" w:lineRule="auto"/>
              <w:jc w:val="both"/>
              <w:rPr>
                <w:sz w:val="24"/>
                <w:szCs w:val="24"/>
              </w:rPr>
            </w:pPr>
            <w:r>
              <w:rPr>
                <w:sz w:val="24"/>
                <w:szCs w:val="24"/>
              </w:rPr>
              <w:t>«Чайка» (коньяк, лікер ванільний, лікер шоколадний, шампанське)</w:t>
            </w:r>
          </w:p>
        </w:tc>
        <w:tc>
          <w:tcPr>
            <w:tcW w:w="1560" w:type="dxa"/>
            <w:tcBorders>
              <w:top w:val="single" w:sz="4" w:space="0" w:color="000000"/>
              <w:left w:val="single" w:sz="4" w:space="0" w:color="000000"/>
              <w:bottom w:val="single" w:sz="4" w:space="0" w:color="000000"/>
              <w:right w:val="single" w:sz="4" w:space="0" w:color="000000"/>
            </w:tcBorders>
          </w:tcPr>
          <w:p w14:paraId="69FB130C" w14:textId="77777777" w:rsidR="00B12ACC" w:rsidRDefault="00B12ACC" w:rsidP="00B12ACC">
            <w:pPr>
              <w:spacing w:line="360" w:lineRule="auto"/>
              <w:jc w:val="both"/>
              <w:rPr>
                <w:sz w:val="24"/>
                <w:szCs w:val="24"/>
              </w:rPr>
            </w:pPr>
            <w:r>
              <w:rPr>
                <w:sz w:val="24"/>
                <w:szCs w:val="24"/>
              </w:rPr>
              <w:t>100</w:t>
            </w:r>
          </w:p>
        </w:tc>
        <w:tc>
          <w:tcPr>
            <w:tcW w:w="1601" w:type="dxa"/>
            <w:tcBorders>
              <w:top w:val="single" w:sz="4" w:space="0" w:color="000000"/>
              <w:left w:val="single" w:sz="4" w:space="0" w:color="000000"/>
              <w:bottom w:val="single" w:sz="4" w:space="0" w:color="000000"/>
              <w:right w:val="single" w:sz="4" w:space="0" w:color="000000"/>
            </w:tcBorders>
          </w:tcPr>
          <w:p w14:paraId="6016ABD8" w14:textId="77777777" w:rsidR="00B12ACC" w:rsidRDefault="00B12ACC" w:rsidP="00B12ACC">
            <w:pPr>
              <w:spacing w:line="360" w:lineRule="auto"/>
              <w:jc w:val="both"/>
              <w:rPr>
                <w:sz w:val="24"/>
                <w:szCs w:val="24"/>
              </w:rPr>
            </w:pPr>
            <w:r>
              <w:rPr>
                <w:sz w:val="24"/>
                <w:szCs w:val="24"/>
              </w:rPr>
              <w:t>135,00</w:t>
            </w:r>
          </w:p>
        </w:tc>
      </w:tr>
      <w:tr w:rsidR="00B12ACC" w14:paraId="5EE2F887" w14:textId="77777777" w:rsidTr="008E78B4">
        <w:tc>
          <w:tcPr>
            <w:tcW w:w="9506" w:type="dxa"/>
            <w:gridSpan w:val="3"/>
            <w:tcBorders>
              <w:top w:val="single" w:sz="4" w:space="0" w:color="000000"/>
              <w:left w:val="single" w:sz="4" w:space="0" w:color="000000"/>
              <w:bottom w:val="single" w:sz="4" w:space="0" w:color="000000"/>
              <w:right w:val="single" w:sz="4" w:space="0" w:color="000000"/>
            </w:tcBorders>
          </w:tcPr>
          <w:p w14:paraId="74543E32" w14:textId="77777777" w:rsidR="00B12ACC" w:rsidRDefault="00B12ACC" w:rsidP="00B12ACC">
            <w:pPr>
              <w:spacing w:line="360" w:lineRule="auto"/>
              <w:jc w:val="both"/>
              <w:rPr>
                <w:b/>
                <w:sz w:val="24"/>
                <w:szCs w:val="24"/>
              </w:rPr>
            </w:pPr>
            <w:r>
              <w:rPr>
                <w:b/>
                <w:sz w:val="24"/>
                <w:szCs w:val="24"/>
              </w:rPr>
              <w:t>Молочні алкогольні коктейлі</w:t>
            </w:r>
          </w:p>
        </w:tc>
      </w:tr>
      <w:tr w:rsidR="00B12ACC" w14:paraId="6534156A"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44653054" w14:textId="77777777" w:rsidR="00B12ACC" w:rsidRDefault="00B12ACC" w:rsidP="00B12ACC">
            <w:pPr>
              <w:spacing w:line="360" w:lineRule="auto"/>
              <w:jc w:val="both"/>
              <w:rPr>
                <w:sz w:val="24"/>
                <w:szCs w:val="24"/>
              </w:rPr>
            </w:pPr>
            <w:r>
              <w:rPr>
                <w:sz w:val="24"/>
                <w:szCs w:val="24"/>
              </w:rPr>
              <w:t>«Вишнево-коньячний» (морозиво, вишня, коньяк)</w:t>
            </w:r>
          </w:p>
        </w:tc>
        <w:tc>
          <w:tcPr>
            <w:tcW w:w="1560" w:type="dxa"/>
            <w:tcBorders>
              <w:top w:val="single" w:sz="4" w:space="0" w:color="000000"/>
              <w:left w:val="single" w:sz="4" w:space="0" w:color="000000"/>
              <w:bottom w:val="single" w:sz="4" w:space="0" w:color="000000"/>
              <w:right w:val="single" w:sz="4" w:space="0" w:color="000000"/>
            </w:tcBorders>
          </w:tcPr>
          <w:p w14:paraId="78FBE5D2" w14:textId="77777777" w:rsidR="00B12ACC" w:rsidRDefault="00B12ACC" w:rsidP="00B12ACC">
            <w:pPr>
              <w:spacing w:line="360" w:lineRule="auto"/>
              <w:jc w:val="both"/>
              <w:rPr>
                <w:sz w:val="24"/>
                <w:szCs w:val="24"/>
              </w:rPr>
            </w:pPr>
            <w:r>
              <w:rPr>
                <w:sz w:val="24"/>
                <w:szCs w:val="24"/>
              </w:rPr>
              <w:t>200</w:t>
            </w:r>
          </w:p>
        </w:tc>
        <w:tc>
          <w:tcPr>
            <w:tcW w:w="1601" w:type="dxa"/>
            <w:tcBorders>
              <w:top w:val="single" w:sz="4" w:space="0" w:color="000000"/>
              <w:left w:val="single" w:sz="4" w:space="0" w:color="000000"/>
              <w:bottom w:val="single" w:sz="4" w:space="0" w:color="000000"/>
              <w:right w:val="single" w:sz="4" w:space="0" w:color="000000"/>
            </w:tcBorders>
          </w:tcPr>
          <w:p w14:paraId="72ACAB49" w14:textId="77777777" w:rsidR="00B12ACC" w:rsidRDefault="00B12ACC" w:rsidP="00B12ACC">
            <w:pPr>
              <w:spacing w:line="360" w:lineRule="auto"/>
              <w:jc w:val="both"/>
              <w:rPr>
                <w:sz w:val="24"/>
                <w:szCs w:val="24"/>
              </w:rPr>
            </w:pPr>
            <w:r>
              <w:rPr>
                <w:sz w:val="24"/>
                <w:szCs w:val="24"/>
              </w:rPr>
              <w:t>125,00</w:t>
            </w:r>
          </w:p>
        </w:tc>
      </w:tr>
      <w:tr w:rsidR="00B12ACC" w14:paraId="58D4D3FA"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1A267421" w14:textId="77777777" w:rsidR="00B12ACC" w:rsidRDefault="00B12ACC" w:rsidP="00B12ACC">
            <w:pPr>
              <w:spacing w:line="360" w:lineRule="auto"/>
              <w:jc w:val="both"/>
              <w:rPr>
                <w:sz w:val="24"/>
                <w:szCs w:val="24"/>
              </w:rPr>
            </w:pPr>
            <w:r>
              <w:rPr>
                <w:sz w:val="24"/>
                <w:szCs w:val="24"/>
              </w:rPr>
              <w:t>«Апельсиново-коньячний» (морозиво, апельсин, коньяк)</w:t>
            </w:r>
          </w:p>
        </w:tc>
        <w:tc>
          <w:tcPr>
            <w:tcW w:w="1560" w:type="dxa"/>
            <w:tcBorders>
              <w:top w:val="single" w:sz="4" w:space="0" w:color="000000"/>
              <w:left w:val="single" w:sz="4" w:space="0" w:color="000000"/>
              <w:bottom w:val="single" w:sz="4" w:space="0" w:color="000000"/>
              <w:right w:val="single" w:sz="4" w:space="0" w:color="000000"/>
            </w:tcBorders>
          </w:tcPr>
          <w:p w14:paraId="5041C9B0" w14:textId="77777777" w:rsidR="00B12ACC" w:rsidRDefault="00B12ACC" w:rsidP="00B12ACC">
            <w:pPr>
              <w:spacing w:line="360" w:lineRule="auto"/>
              <w:jc w:val="both"/>
              <w:rPr>
                <w:sz w:val="24"/>
                <w:szCs w:val="24"/>
              </w:rPr>
            </w:pPr>
            <w:r>
              <w:rPr>
                <w:sz w:val="24"/>
                <w:szCs w:val="24"/>
              </w:rPr>
              <w:t>200</w:t>
            </w:r>
          </w:p>
        </w:tc>
        <w:tc>
          <w:tcPr>
            <w:tcW w:w="1601" w:type="dxa"/>
            <w:tcBorders>
              <w:top w:val="single" w:sz="4" w:space="0" w:color="000000"/>
              <w:left w:val="single" w:sz="4" w:space="0" w:color="000000"/>
              <w:bottom w:val="single" w:sz="4" w:space="0" w:color="000000"/>
              <w:right w:val="single" w:sz="4" w:space="0" w:color="000000"/>
            </w:tcBorders>
          </w:tcPr>
          <w:p w14:paraId="06E34B85" w14:textId="77777777" w:rsidR="00B12ACC" w:rsidRDefault="00B12ACC" w:rsidP="00B12ACC">
            <w:pPr>
              <w:spacing w:line="360" w:lineRule="auto"/>
              <w:jc w:val="both"/>
              <w:rPr>
                <w:sz w:val="24"/>
                <w:szCs w:val="24"/>
              </w:rPr>
            </w:pPr>
            <w:r>
              <w:rPr>
                <w:sz w:val="24"/>
                <w:szCs w:val="24"/>
              </w:rPr>
              <w:t>125,00</w:t>
            </w:r>
          </w:p>
        </w:tc>
      </w:tr>
      <w:tr w:rsidR="00B12ACC" w14:paraId="66076512"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77D51388" w14:textId="77777777" w:rsidR="00B12ACC" w:rsidRDefault="00B12ACC" w:rsidP="00B12ACC">
            <w:pPr>
              <w:spacing w:line="360" w:lineRule="auto"/>
              <w:jc w:val="both"/>
              <w:rPr>
                <w:sz w:val="24"/>
                <w:szCs w:val="24"/>
              </w:rPr>
            </w:pPr>
            <w:r>
              <w:rPr>
                <w:sz w:val="24"/>
                <w:szCs w:val="24"/>
              </w:rPr>
              <w:t>«Малиново-ромовий» (морозиво, малина, ром)</w:t>
            </w:r>
          </w:p>
        </w:tc>
        <w:tc>
          <w:tcPr>
            <w:tcW w:w="1560" w:type="dxa"/>
            <w:tcBorders>
              <w:top w:val="single" w:sz="4" w:space="0" w:color="000000"/>
              <w:left w:val="single" w:sz="4" w:space="0" w:color="000000"/>
              <w:bottom w:val="single" w:sz="4" w:space="0" w:color="000000"/>
              <w:right w:val="single" w:sz="4" w:space="0" w:color="000000"/>
            </w:tcBorders>
          </w:tcPr>
          <w:p w14:paraId="445B2FF5" w14:textId="77777777" w:rsidR="00B12ACC" w:rsidRDefault="00B12ACC" w:rsidP="00B12ACC">
            <w:pPr>
              <w:spacing w:line="360" w:lineRule="auto"/>
              <w:jc w:val="both"/>
              <w:rPr>
                <w:sz w:val="24"/>
                <w:szCs w:val="24"/>
              </w:rPr>
            </w:pPr>
            <w:r>
              <w:rPr>
                <w:sz w:val="24"/>
                <w:szCs w:val="24"/>
              </w:rPr>
              <w:t>200</w:t>
            </w:r>
          </w:p>
        </w:tc>
        <w:tc>
          <w:tcPr>
            <w:tcW w:w="1601" w:type="dxa"/>
            <w:tcBorders>
              <w:top w:val="single" w:sz="4" w:space="0" w:color="000000"/>
              <w:left w:val="single" w:sz="4" w:space="0" w:color="000000"/>
              <w:bottom w:val="single" w:sz="4" w:space="0" w:color="000000"/>
              <w:right w:val="single" w:sz="4" w:space="0" w:color="000000"/>
            </w:tcBorders>
          </w:tcPr>
          <w:p w14:paraId="794BA50A" w14:textId="77777777" w:rsidR="00B12ACC" w:rsidRDefault="00B12ACC" w:rsidP="00B12ACC">
            <w:pPr>
              <w:spacing w:line="360" w:lineRule="auto"/>
              <w:jc w:val="both"/>
              <w:rPr>
                <w:sz w:val="24"/>
                <w:szCs w:val="24"/>
              </w:rPr>
            </w:pPr>
            <w:r>
              <w:rPr>
                <w:sz w:val="24"/>
                <w:szCs w:val="24"/>
              </w:rPr>
              <w:t>123,00</w:t>
            </w:r>
          </w:p>
        </w:tc>
      </w:tr>
      <w:tr w:rsidR="00B12ACC" w14:paraId="768212E1"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44BD47DE" w14:textId="77777777" w:rsidR="00B12ACC" w:rsidRDefault="00B12ACC" w:rsidP="00B12ACC">
            <w:pPr>
              <w:spacing w:line="360" w:lineRule="auto"/>
              <w:jc w:val="both"/>
              <w:rPr>
                <w:sz w:val="24"/>
                <w:szCs w:val="24"/>
              </w:rPr>
            </w:pPr>
            <w:r>
              <w:rPr>
                <w:sz w:val="24"/>
                <w:szCs w:val="24"/>
              </w:rPr>
              <w:t>«Молочний грог» (молоко, ром)</w:t>
            </w:r>
          </w:p>
        </w:tc>
        <w:tc>
          <w:tcPr>
            <w:tcW w:w="1560" w:type="dxa"/>
            <w:tcBorders>
              <w:top w:val="single" w:sz="4" w:space="0" w:color="000000"/>
              <w:left w:val="single" w:sz="4" w:space="0" w:color="000000"/>
              <w:bottom w:val="single" w:sz="4" w:space="0" w:color="000000"/>
              <w:right w:val="single" w:sz="4" w:space="0" w:color="000000"/>
            </w:tcBorders>
          </w:tcPr>
          <w:p w14:paraId="2C7AF1CE" w14:textId="77777777" w:rsidR="00B12ACC" w:rsidRDefault="00B12ACC" w:rsidP="00B12ACC">
            <w:pPr>
              <w:spacing w:line="360" w:lineRule="auto"/>
              <w:jc w:val="both"/>
              <w:rPr>
                <w:sz w:val="24"/>
                <w:szCs w:val="24"/>
              </w:rPr>
            </w:pPr>
            <w:r>
              <w:rPr>
                <w:sz w:val="24"/>
                <w:szCs w:val="24"/>
              </w:rPr>
              <w:t>200</w:t>
            </w:r>
          </w:p>
        </w:tc>
        <w:tc>
          <w:tcPr>
            <w:tcW w:w="1601" w:type="dxa"/>
            <w:tcBorders>
              <w:top w:val="single" w:sz="4" w:space="0" w:color="000000"/>
              <w:left w:val="single" w:sz="4" w:space="0" w:color="000000"/>
              <w:bottom w:val="single" w:sz="4" w:space="0" w:color="000000"/>
              <w:right w:val="single" w:sz="4" w:space="0" w:color="000000"/>
            </w:tcBorders>
          </w:tcPr>
          <w:p w14:paraId="039B43BB" w14:textId="77777777" w:rsidR="00B12ACC" w:rsidRDefault="00B12ACC" w:rsidP="00B12ACC">
            <w:pPr>
              <w:spacing w:line="360" w:lineRule="auto"/>
              <w:jc w:val="both"/>
              <w:rPr>
                <w:sz w:val="24"/>
                <w:szCs w:val="24"/>
              </w:rPr>
            </w:pPr>
            <w:r>
              <w:rPr>
                <w:sz w:val="24"/>
                <w:szCs w:val="24"/>
              </w:rPr>
              <w:t>128,00</w:t>
            </w:r>
          </w:p>
        </w:tc>
      </w:tr>
      <w:tr w:rsidR="00B12ACC" w14:paraId="17C3005D"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771B398C" w14:textId="77777777" w:rsidR="00B12ACC" w:rsidRDefault="00B12ACC" w:rsidP="00B12ACC">
            <w:pPr>
              <w:spacing w:line="360" w:lineRule="auto"/>
              <w:jc w:val="both"/>
              <w:rPr>
                <w:sz w:val="24"/>
                <w:szCs w:val="24"/>
              </w:rPr>
            </w:pPr>
            <w:r>
              <w:rPr>
                <w:sz w:val="24"/>
                <w:szCs w:val="24"/>
              </w:rPr>
              <w:t>«Шоколадно-вершково-коньячний» (морозиво (шоколадне і вершкове), коньяк)</w:t>
            </w:r>
          </w:p>
        </w:tc>
        <w:tc>
          <w:tcPr>
            <w:tcW w:w="1560" w:type="dxa"/>
            <w:tcBorders>
              <w:top w:val="single" w:sz="4" w:space="0" w:color="000000"/>
              <w:left w:val="single" w:sz="4" w:space="0" w:color="000000"/>
              <w:bottom w:val="single" w:sz="4" w:space="0" w:color="000000"/>
              <w:right w:val="single" w:sz="4" w:space="0" w:color="000000"/>
            </w:tcBorders>
          </w:tcPr>
          <w:p w14:paraId="6A7B9AC8" w14:textId="77777777" w:rsidR="00B12ACC" w:rsidRDefault="00B12ACC" w:rsidP="00B12ACC">
            <w:pPr>
              <w:spacing w:line="360" w:lineRule="auto"/>
              <w:jc w:val="both"/>
              <w:rPr>
                <w:sz w:val="24"/>
                <w:szCs w:val="24"/>
              </w:rPr>
            </w:pPr>
            <w:r>
              <w:rPr>
                <w:sz w:val="24"/>
                <w:szCs w:val="24"/>
              </w:rPr>
              <w:t>200</w:t>
            </w:r>
          </w:p>
        </w:tc>
        <w:tc>
          <w:tcPr>
            <w:tcW w:w="1601" w:type="dxa"/>
            <w:tcBorders>
              <w:top w:val="single" w:sz="4" w:space="0" w:color="000000"/>
              <w:left w:val="single" w:sz="4" w:space="0" w:color="000000"/>
              <w:bottom w:val="single" w:sz="4" w:space="0" w:color="000000"/>
              <w:right w:val="single" w:sz="4" w:space="0" w:color="000000"/>
            </w:tcBorders>
          </w:tcPr>
          <w:p w14:paraId="22EDCC4A" w14:textId="77777777" w:rsidR="00B12ACC" w:rsidRDefault="00B12ACC" w:rsidP="00B12ACC">
            <w:pPr>
              <w:spacing w:line="360" w:lineRule="auto"/>
              <w:jc w:val="both"/>
              <w:rPr>
                <w:sz w:val="24"/>
                <w:szCs w:val="24"/>
              </w:rPr>
            </w:pPr>
            <w:r>
              <w:rPr>
                <w:sz w:val="24"/>
                <w:szCs w:val="24"/>
              </w:rPr>
              <w:t>125,00</w:t>
            </w:r>
          </w:p>
        </w:tc>
      </w:tr>
      <w:tr w:rsidR="00B12ACC" w14:paraId="06A550DA"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2EF19C38" w14:textId="77777777" w:rsidR="00B12ACC" w:rsidRDefault="00B12ACC" w:rsidP="00B12ACC">
            <w:pPr>
              <w:spacing w:line="360" w:lineRule="auto"/>
              <w:jc w:val="both"/>
              <w:rPr>
                <w:sz w:val="24"/>
                <w:szCs w:val="24"/>
              </w:rPr>
            </w:pPr>
            <w:r>
              <w:rPr>
                <w:sz w:val="24"/>
                <w:szCs w:val="24"/>
              </w:rPr>
              <w:t>«Пунш шоколадний» (молоко, шоколад, ром)</w:t>
            </w:r>
          </w:p>
        </w:tc>
        <w:tc>
          <w:tcPr>
            <w:tcW w:w="1560" w:type="dxa"/>
            <w:tcBorders>
              <w:top w:val="single" w:sz="4" w:space="0" w:color="000000"/>
              <w:left w:val="single" w:sz="4" w:space="0" w:color="000000"/>
              <w:bottom w:val="single" w:sz="4" w:space="0" w:color="000000"/>
              <w:right w:val="single" w:sz="4" w:space="0" w:color="000000"/>
            </w:tcBorders>
          </w:tcPr>
          <w:p w14:paraId="0602DF2C" w14:textId="77777777" w:rsidR="00B12ACC" w:rsidRDefault="00B12ACC" w:rsidP="00B12ACC">
            <w:pPr>
              <w:spacing w:line="360" w:lineRule="auto"/>
              <w:jc w:val="both"/>
              <w:rPr>
                <w:sz w:val="24"/>
                <w:szCs w:val="24"/>
              </w:rPr>
            </w:pPr>
            <w:r>
              <w:rPr>
                <w:sz w:val="24"/>
                <w:szCs w:val="24"/>
              </w:rPr>
              <w:t>200</w:t>
            </w:r>
          </w:p>
        </w:tc>
        <w:tc>
          <w:tcPr>
            <w:tcW w:w="1601" w:type="dxa"/>
            <w:tcBorders>
              <w:top w:val="single" w:sz="4" w:space="0" w:color="000000"/>
              <w:left w:val="single" w:sz="4" w:space="0" w:color="000000"/>
              <w:bottom w:val="single" w:sz="4" w:space="0" w:color="000000"/>
              <w:right w:val="single" w:sz="4" w:space="0" w:color="000000"/>
            </w:tcBorders>
          </w:tcPr>
          <w:p w14:paraId="373851C2" w14:textId="77777777" w:rsidR="00B12ACC" w:rsidRDefault="00B12ACC" w:rsidP="00B12ACC">
            <w:pPr>
              <w:spacing w:line="360" w:lineRule="auto"/>
              <w:jc w:val="both"/>
              <w:rPr>
                <w:sz w:val="24"/>
                <w:szCs w:val="24"/>
              </w:rPr>
            </w:pPr>
            <w:r>
              <w:rPr>
                <w:sz w:val="24"/>
                <w:szCs w:val="24"/>
              </w:rPr>
              <w:t>125,00</w:t>
            </w:r>
          </w:p>
        </w:tc>
      </w:tr>
      <w:tr w:rsidR="00B12ACC" w14:paraId="11E2C022" w14:textId="77777777" w:rsidTr="008E78B4">
        <w:tc>
          <w:tcPr>
            <w:tcW w:w="6345" w:type="dxa"/>
            <w:tcBorders>
              <w:top w:val="single" w:sz="4" w:space="0" w:color="000000"/>
              <w:left w:val="single" w:sz="4" w:space="0" w:color="000000"/>
              <w:bottom w:val="single" w:sz="4" w:space="0" w:color="000000"/>
              <w:right w:val="single" w:sz="4" w:space="0" w:color="000000"/>
            </w:tcBorders>
          </w:tcPr>
          <w:p w14:paraId="0F1B78B7" w14:textId="77777777" w:rsidR="00B12ACC" w:rsidRDefault="00B12ACC" w:rsidP="00B12ACC">
            <w:pPr>
              <w:spacing w:line="360" w:lineRule="auto"/>
              <w:jc w:val="both"/>
              <w:rPr>
                <w:sz w:val="24"/>
                <w:szCs w:val="24"/>
              </w:rPr>
            </w:pPr>
            <w:r>
              <w:rPr>
                <w:sz w:val="24"/>
                <w:szCs w:val="24"/>
              </w:rPr>
              <w:t>«Пунш кавовий» (молоко, ром, кава)</w:t>
            </w:r>
          </w:p>
        </w:tc>
        <w:tc>
          <w:tcPr>
            <w:tcW w:w="1560" w:type="dxa"/>
            <w:tcBorders>
              <w:top w:val="single" w:sz="4" w:space="0" w:color="000000"/>
              <w:left w:val="single" w:sz="4" w:space="0" w:color="000000"/>
              <w:bottom w:val="single" w:sz="4" w:space="0" w:color="000000"/>
              <w:right w:val="single" w:sz="4" w:space="0" w:color="000000"/>
            </w:tcBorders>
          </w:tcPr>
          <w:p w14:paraId="2BF2BCD4" w14:textId="77777777" w:rsidR="00B12ACC" w:rsidRDefault="00B12ACC" w:rsidP="00B12ACC">
            <w:pPr>
              <w:spacing w:line="360" w:lineRule="auto"/>
              <w:jc w:val="both"/>
              <w:rPr>
                <w:sz w:val="24"/>
                <w:szCs w:val="24"/>
              </w:rPr>
            </w:pPr>
            <w:r>
              <w:rPr>
                <w:sz w:val="24"/>
                <w:szCs w:val="24"/>
              </w:rPr>
              <w:t>200</w:t>
            </w:r>
          </w:p>
        </w:tc>
        <w:tc>
          <w:tcPr>
            <w:tcW w:w="1601" w:type="dxa"/>
            <w:tcBorders>
              <w:top w:val="single" w:sz="4" w:space="0" w:color="000000"/>
              <w:left w:val="single" w:sz="4" w:space="0" w:color="000000"/>
              <w:bottom w:val="single" w:sz="4" w:space="0" w:color="000000"/>
              <w:right w:val="single" w:sz="4" w:space="0" w:color="000000"/>
            </w:tcBorders>
          </w:tcPr>
          <w:p w14:paraId="1A42DB46" w14:textId="77777777" w:rsidR="00B12ACC" w:rsidRDefault="00B12ACC" w:rsidP="00B12ACC">
            <w:pPr>
              <w:spacing w:line="360" w:lineRule="auto"/>
              <w:jc w:val="both"/>
              <w:rPr>
                <w:sz w:val="24"/>
                <w:szCs w:val="24"/>
              </w:rPr>
            </w:pPr>
            <w:r>
              <w:rPr>
                <w:sz w:val="24"/>
                <w:szCs w:val="24"/>
              </w:rPr>
              <w:t>125,00</w:t>
            </w:r>
          </w:p>
        </w:tc>
      </w:tr>
    </w:tbl>
    <w:p w14:paraId="42F19891" w14:textId="77777777" w:rsidR="00B12ACC" w:rsidRDefault="00B12ACC" w:rsidP="00B12ACC">
      <w:pPr>
        <w:spacing w:line="360" w:lineRule="auto"/>
        <w:jc w:val="both"/>
        <w:rPr>
          <w:sz w:val="28"/>
          <w:szCs w:val="28"/>
        </w:rPr>
      </w:pPr>
    </w:p>
    <w:p w14:paraId="4976BFB4" w14:textId="77777777" w:rsidR="00B12ACC" w:rsidRDefault="00B12ACC" w:rsidP="00B12ACC">
      <w:pPr>
        <w:spacing w:line="360" w:lineRule="auto"/>
        <w:jc w:val="both"/>
        <w:rPr>
          <w:sz w:val="28"/>
          <w:szCs w:val="28"/>
        </w:rPr>
      </w:pPr>
      <w:r>
        <w:rPr>
          <w:sz w:val="28"/>
          <w:szCs w:val="28"/>
        </w:rPr>
        <w:t xml:space="preserve">Отже, меню є найважливішим елементом керування процесом обслуговування під час надання послуги кейтерингу. </w:t>
      </w:r>
    </w:p>
    <w:p w14:paraId="3A8BD936" w14:textId="77777777" w:rsidR="00B12ACC" w:rsidRDefault="00B12ACC" w:rsidP="00B12ACC">
      <w:pPr>
        <w:pStyle w:val="1"/>
        <w:spacing w:before="0" w:line="360" w:lineRule="auto"/>
        <w:jc w:val="both"/>
        <w:rPr>
          <w:color w:val="000000"/>
        </w:rPr>
      </w:pPr>
      <w:bookmarkStart w:id="11" w:name="_heading=h.2s8eyo1" w:colFirst="0" w:colLast="0"/>
      <w:bookmarkEnd w:id="11"/>
      <w:r>
        <w:rPr>
          <w:color w:val="000000"/>
        </w:rPr>
        <w:lastRenderedPageBreak/>
        <w:t xml:space="preserve">2.3. Визначення необхідного матеріально-технічного забезпечення і обслуговуючого персоналу </w:t>
      </w:r>
    </w:p>
    <w:p w14:paraId="2218C7A8" w14:textId="77777777" w:rsidR="00B12ACC" w:rsidRDefault="00B12ACC" w:rsidP="00B12ACC">
      <w:pPr>
        <w:spacing w:line="360" w:lineRule="auto"/>
        <w:jc w:val="both"/>
        <w:rPr>
          <w:sz w:val="28"/>
          <w:szCs w:val="28"/>
        </w:rPr>
      </w:pPr>
    </w:p>
    <w:p w14:paraId="2BB0461C" w14:textId="77777777" w:rsidR="00B12ACC" w:rsidRDefault="00B12ACC" w:rsidP="00B12ACC">
      <w:pPr>
        <w:spacing w:line="360" w:lineRule="auto"/>
        <w:jc w:val="both"/>
        <w:rPr>
          <w:sz w:val="28"/>
          <w:szCs w:val="28"/>
        </w:rPr>
      </w:pPr>
      <w:r>
        <w:rPr>
          <w:sz w:val="28"/>
          <w:szCs w:val="28"/>
        </w:rPr>
        <w:t>Персонал підприємства – це сукупність працівників, об’єднаних цілями господарської діяльності, технологією, засобами виробництва. Управління персоналом здійснюється шляхом послідовної реалізації основних функцій менеджменту: планування, організації, мотивації та контролю.</w:t>
      </w:r>
    </w:p>
    <w:p w14:paraId="247E5DFD" w14:textId="77777777" w:rsidR="00B12ACC" w:rsidRDefault="00B12ACC" w:rsidP="00B12ACC">
      <w:pPr>
        <w:spacing w:line="360" w:lineRule="auto"/>
        <w:jc w:val="both"/>
        <w:rPr>
          <w:sz w:val="28"/>
          <w:szCs w:val="28"/>
        </w:rPr>
      </w:pPr>
      <w:r>
        <w:rPr>
          <w:sz w:val="28"/>
          <w:szCs w:val="28"/>
        </w:rPr>
        <w:t>Під персоналом маються на увазі всі співробітники підприємства, а також всі люди, зайняті в організації. До складу персоналу можуть входити також власники підприємства, якщо вони виконують будь-які виробничі або управлінські функції. Загалом понятті, персонал – це всі співробітники, які числяться на підприємстві, які беруть безпосередню участь в діяльності і досягненні його цілей.</w:t>
      </w:r>
    </w:p>
    <w:p w14:paraId="1EE88722" w14:textId="77777777" w:rsidR="00B12ACC" w:rsidRDefault="00B12ACC" w:rsidP="00B12ACC">
      <w:pPr>
        <w:spacing w:line="360" w:lineRule="auto"/>
        <w:jc w:val="both"/>
        <w:rPr>
          <w:sz w:val="28"/>
          <w:szCs w:val="28"/>
        </w:rPr>
      </w:pPr>
      <w:r>
        <w:rPr>
          <w:sz w:val="28"/>
          <w:szCs w:val="28"/>
        </w:rPr>
        <w:t>Розрахуємо потребу в персоналі для обслуговування нашого бенкету:</w:t>
      </w:r>
    </w:p>
    <w:p w14:paraId="5994DD1F" w14:textId="77777777" w:rsidR="00B12ACC" w:rsidRDefault="00B12ACC" w:rsidP="00B12ACC">
      <w:pPr>
        <w:spacing w:line="360" w:lineRule="auto"/>
        <w:jc w:val="both"/>
        <w:rPr>
          <w:sz w:val="28"/>
          <w:szCs w:val="28"/>
        </w:rPr>
      </w:pPr>
      <w:r>
        <w:rPr>
          <w:sz w:val="28"/>
          <w:szCs w:val="28"/>
        </w:rPr>
        <w:t>N</w:t>
      </w:r>
      <w:r>
        <w:rPr>
          <w:sz w:val="28"/>
          <w:szCs w:val="28"/>
          <w:vertAlign w:val="subscript"/>
        </w:rPr>
        <w:t>оф</w:t>
      </w:r>
      <w:r>
        <w:rPr>
          <w:sz w:val="28"/>
          <w:szCs w:val="28"/>
        </w:rPr>
        <w:t xml:space="preserve"> = N/N</w:t>
      </w:r>
      <w:r>
        <w:rPr>
          <w:sz w:val="28"/>
          <w:szCs w:val="28"/>
          <w:vertAlign w:val="subscript"/>
        </w:rPr>
        <w:t>1</w:t>
      </w:r>
      <w:r>
        <w:rPr>
          <w:sz w:val="28"/>
          <w:szCs w:val="28"/>
        </w:rPr>
        <w:t xml:space="preserve">                                                          (2.1)  </w:t>
      </w:r>
    </w:p>
    <w:p w14:paraId="3EF3C9D3" w14:textId="77777777" w:rsidR="00B12ACC" w:rsidRDefault="00B12ACC" w:rsidP="00B12ACC">
      <w:pPr>
        <w:spacing w:line="360" w:lineRule="auto"/>
        <w:ind w:firstLine="720"/>
        <w:jc w:val="both"/>
        <w:rPr>
          <w:sz w:val="28"/>
          <w:szCs w:val="28"/>
        </w:rPr>
      </w:pPr>
      <w:r>
        <w:rPr>
          <w:sz w:val="28"/>
          <w:szCs w:val="28"/>
        </w:rPr>
        <w:t xml:space="preserve">де N – кількість гостей; </w:t>
      </w:r>
    </w:p>
    <w:p w14:paraId="29927C25" w14:textId="77777777" w:rsidR="00B12ACC" w:rsidRDefault="00B12ACC" w:rsidP="00B12ACC">
      <w:pPr>
        <w:spacing w:line="360" w:lineRule="auto"/>
        <w:ind w:firstLine="720"/>
        <w:jc w:val="both"/>
        <w:rPr>
          <w:sz w:val="28"/>
          <w:szCs w:val="28"/>
        </w:rPr>
      </w:pPr>
      <w:r>
        <w:rPr>
          <w:sz w:val="28"/>
          <w:szCs w:val="28"/>
        </w:rPr>
        <w:t>N</w:t>
      </w:r>
      <w:r>
        <w:rPr>
          <w:sz w:val="28"/>
          <w:szCs w:val="28"/>
          <w:vertAlign w:val="subscript"/>
        </w:rPr>
        <w:t>1</w:t>
      </w:r>
      <w:r>
        <w:rPr>
          <w:sz w:val="28"/>
          <w:szCs w:val="28"/>
        </w:rPr>
        <w:t xml:space="preserve"> – норма на 1 офіціанта.</w:t>
      </w:r>
    </w:p>
    <w:p w14:paraId="73B15EC5" w14:textId="77777777" w:rsidR="00B12ACC" w:rsidRDefault="00B12ACC" w:rsidP="00B12ACC">
      <w:pPr>
        <w:spacing w:line="360" w:lineRule="auto"/>
        <w:jc w:val="both"/>
        <w:rPr>
          <w:sz w:val="28"/>
          <w:szCs w:val="28"/>
        </w:rPr>
      </w:pPr>
    </w:p>
    <w:p w14:paraId="768DA8C5" w14:textId="77777777" w:rsidR="00B12ACC" w:rsidRDefault="00B12ACC" w:rsidP="00B12ACC">
      <w:pPr>
        <w:spacing w:line="360" w:lineRule="auto"/>
        <w:jc w:val="both"/>
        <w:rPr>
          <w:sz w:val="28"/>
          <w:szCs w:val="28"/>
        </w:rPr>
      </w:pPr>
      <w:r>
        <w:rPr>
          <w:sz w:val="28"/>
          <w:szCs w:val="28"/>
        </w:rPr>
        <w:t xml:space="preserve">Із розрахунку, що при бенкетному обслуговуванні потрібно 2 офіціанти на 10 гостей, обчислюємо, скільки знадобиться офіціантів для обслуговування 35 гостей: </w:t>
      </w:r>
    </w:p>
    <w:p w14:paraId="33907B7D" w14:textId="77777777" w:rsidR="00B12ACC" w:rsidRDefault="00B12ACC" w:rsidP="00B12ACC">
      <w:pPr>
        <w:spacing w:line="360" w:lineRule="auto"/>
        <w:jc w:val="both"/>
        <w:rPr>
          <w:sz w:val="28"/>
          <w:szCs w:val="28"/>
        </w:rPr>
      </w:pPr>
      <w:r>
        <w:rPr>
          <w:sz w:val="28"/>
          <w:szCs w:val="28"/>
        </w:rPr>
        <w:t>N</w:t>
      </w:r>
      <w:r>
        <w:rPr>
          <w:sz w:val="28"/>
          <w:szCs w:val="28"/>
          <w:vertAlign w:val="subscript"/>
        </w:rPr>
        <w:t>оф</w:t>
      </w:r>
      <w:r>
        <w:rPr>
          <w:sz w:val="28"/>
          <w:szCs w:val="28"/>
        </w:rPr>
        <w:t xml:space="preserve"> = 35/10*2 = 7 офіціантів.</w:t>
      </w:r>
    </w:p>
    <w:p w14:paraId="48DE2FDE" w14:textId="77777777" w:rsidR="00B12ACC" w:rsidRDefault="00B12ACC" w:rsidP="00B12ACC">
      <w:pPr>
        <w:spacing w:line="360" w:lineRule="auto"/>
        <w:jc w:val="both"/>
        <w:rPr>
          <w:sz w:val="28"/>
          <w:szCs w:val="28"/>
        </w:rPr>
      </w:pPr>
      <w:r>
        <w:rPr>
          <w:sz w:val="28"/>
          <w:szCs w:val="28"/>
        </w:rPr>
        <w:t>Отже, даний бенкет будуть обслуговувати 7 офіціантів: троє подають страви, а четверо розносять напої, також коктейлі готує бармен.</w:t>
      </w:r>
    </w:p>
    <w:p w14:paraId="0EDF401A" w14:textId="77777777" w:rsidR="00B12ACC" w:rsidRDefault="00B12ACC" w:rsidP="00B12ACC">
      <w:pPr>
        <w:spacing w:line="360" w:lineRule="auto"/>
        <w:ind w:firstLine="708"/>
        <w:jc w:val="both"/>
        <w:rPr>
          <w:sz w:val="28"/>
          <w:szCs w:val="28"/>
        </w:rPr>
      </w:pPr>
      <w:r>
        <w:rPr>
          <w:sz w:val="28"/>
          <w:szCs w:val="28"/>
        </w:rPr>
        <w:t xml:space="preserve">Площа залу, яка потрібна для бенкету-коктейлю складає: </w:t>
      </w:r>
    </w:p>
    <w:p w14:paraId="25AAE0DE" w14:textId="77777777" w:rsidR="00B12ACC" w:rsidRDefault="00B12ACC" w:rsidP="00B12ACC">
      <w:pPr>
        <w:spacing w:line="360" w:lineRule="auto"/>
        <w:jc w:val="both"/>
        <w:rPr>
          <w:sz w:val="28"/>
          <w:szCs w:val="28"/>
        </w:rPr>
      </w:pPr>
      <w:r>
        <w:rPr>
          <w:sz w:val="28"/>
          <w:szCs w:val="28"/>
        </w:rPr>
        <w:t>S = N*n = 35*2 = 70 м</w:t>
      </w:r>
      <w:r>
        <w:rPr>
          <w:sz w:val="28"/>
          <w:szCs w:val="28"/>
          <w:vertAlign w:val="superscript"/>
        </w:rPr>
        <w:t>2</w:t>
      </w:r>
      <w:r>
        <w:rPr>
          <w:sz w:val="28"/>
          <w:szCs w:val="28"/>
        </w:rPr>
        <w:t xml:space="preserve">. </w:t>
      </w:r>
    </w:p>
    <w:p w14:paraId="278159B3" w14:textId="77777777" w:rsidR="00B12ACC" w:rsidRDefault="00B12ACC" w:rsidP="00B12ACC">
      <w:pPr>
        <w:spacing w:line="360" w:lineRule="auto"/>
        <w:jc w:val="both"/>
        <w:rPr>
          <w:sz w:val="28"/>
          <w:szCs w:val="28"/>
        </w:rPr>
      </w:pPr>
      <w:r>
        <w:rPr>
          <w:sz w:val="28"/>
          <w:szCs w:val="28"/>
        </w:rPr>
        <w:t>Площа зали їдальні ТОВ «Лізофарм» – 90 кв. м., отже, вона є достатньою для якісного проведення обслуговування службою кейтерингу.</w:t>
      </w:r>
    </w:p>
    <w:p w14:paraId="285AF295" w14:textId="77777777" w:rsidR="00B12ACC" w:rsidRDefault="00B12ACC" w:rsidP="00B12ACC">
      <w:pPr>
        <w:spacing w:line="360" w:lineRule="auto"/>
        <w:jc w:val="both"/>
        <w:rPr>
          <w:sz w:val="28"/>
          <w:szCs w:val="28"/>
        </w:rPr>
      </w:pPr>
      <w:r>
        <w:rPr>
          <w:sz w:val="28"/>
          <w:szCs w:val="28"/>
        </w:rPr>
        <w:t>При організації бенкету-коктейлю в залі їдальні бенкетні столи ставити не будуть, а обмежаться невеликими окремими столами, які будуть розставлені в зручних місцях залу (біля стін, колон, у нішах) (Додаток А).</w:t>
      </w:r>
    </w:p>
    <w:p w14:paraId="44190DB4" w14:textId="77777777" w:rsidR="00B12ACC" w:rsidRDefault="00B12ACC" w:rsidP="00B12ACC">
      <w:pPr>
        <w:spacing w:line="360" w:lineRule="auto"/>
        <w:jc w:val="both"/>
        <w:rPr>
          <w:sz w:val="28"/>
          <w:szCs w:val="28"/>
        </w:rPr>
      </w:pPr>
      <w:r>
        <w:rPr>
          <w:sz w:val="28"/>
          <w:szCs w:val="28"/>
        </w:rPr>
        <w:t xml:space="preserve">На цьому бенкеті тарілки і столові набори індивідуального використання не будуть </w:t>
      </w:r>
      <w:r>
        <w:rPr>
          <w:sz w:val="28"/>
          <w:szCs w:val="28"/>
        </w:rPr>
        <w:lastRenderedPageBreak/>
        <w:t>застосовуватися. Всі закуски в блюдах, а також напої в чарках і келихах на таці будуть пропонувати гостям офіціанти, замість виделок гості будуть користуватися спеціальними пластмасовими шпажками, на які наколюються шматочки спеціально приготовлених страв.</w:t>
      </w:r>
    </w:p>
    <w:p w14:paraId="102F887D" w14:textId="77777777" w:rsidR="00B12ACC" w:rsidRDefault="00B12ACC" w:rsidP="00B12ACC">
      <w:pPr>
        <w:spacing w:line="360" w:lineRule="auto"/>
        <w:jc w:val="both"/>
        <w:rPr>
          <w:color w:val="000000"/>
          <w:sz w:val="28"/>
          <w:szCs w:val="28"/>
        </w:rPr>
      </w:pPr>
      <w:r>
        <w:rPr>
          <w:color w:val="000000"/>
          <w:sz w:val="28"/>
          <w:szCs w:val="28"/>
        </w:rPr>
        <w:t>Також у середині залу буде встановлено 4 стійки з напоями.</w:t>
      </w:r>
    </w:p>
    <w:p w14:paraId="0A93CB93" w14:textId="77777777" w:rsidR="00B12ACC" w:rsidRDefault="00B12ACC" w:rsidP="00B12ACC">
      <w:pPr>
        <w:spacing w:line="360" w:lineRule="auto"/>
        <w:jc w:val="both"/>
        <w:rPr>
          <w:sz w:val="28"/>
          <w:szCs w:val="28"/>
        </w:rPr>
      </w:pPr>
      <w:r>
        <w:rPr>
          <w:sz w:val="28"/>
          <w:szCs w:val="28"/>
        </w:rPr>
        <w:t>Залежно від виду бенкету визначені нормативи столового посуду і наборів індивідуального користування. Кількість наборів для розкладання буде дорівнювати кількості багатопорційного посуду.</w:t>
      </w:r>
    </w:p>
    <w:p w14:paraId="62F587AA" w14:textId="77777777" w:rsidR="00B12ACC" w:rsidRDefault="00B12ACC" w:rsidP="00B12ACC">
      <w:pPr>
        <w:spacing w:line="360" w:lineRule="auto"/>
        <w:jc w:val="both"/>
        <w:rPr>
          <w:sz w:val="28"/>
          <w:szCs w:val="28"/>
        </w:rPr>
      </w:pPr>
      <w:r>
        <w:rPr>
          <w:sz w:val="28"/>
          <w:szCs w:val="28"/>
        </w:rPr>
        <w:t>Фужери, келихи та інший скляний посуд підбирають з урахуванням кількості учасників бенкету та асортименту напоїв.</w:t>
      </w:r>
    </w:p>
    <w:p w14:paraId="0062669E" w14:textId="77777777" w:rsidR="00B12ACC" w:rsidRDefault="00B12ACC" w:rsidP="00B12ACC">
      <w:pPr>
        <w:spacing w:line="360" w:lineRule="auto"/>
        <w:jc w:val="both"/>
        <w:rPr>
          <w:sz w:val="28"/>
          <w:szCs w:val="28"/>
        </w:rPr>
      </w:pPr>
      <w:r>
        <w:rPr>
          <w:sz w:val="28"/>
          <w:szCs w:val="28"/>
        </w:rPr>
        <w:t>Для приготування й подавання напоїв будуть використовувати крюшонниці з ложками для приготування крюшонів та інших змішаних напоїв, глечики для соків, термоси для харчового льоду, шейкери і т. ін.</w:t>
      </w:r>
    </w:p>
    <w:p w14:paraId="5A07776A" w14:textId="77777777" w:rsidR="00B12ACC" w:rsidRDefault="00B12ACC" w:rsidP="00B12ACC">
      <w:pPr>
        <w:spacing w:line="360" w:lineRule="auto"/>
        <w:jc w:val="both"/>
        <w:rPr>
          <w:sz w:val="28"/>
          <w:szCs w:val="28"/>
        </w:rPr>
      </w:pPr>
      <w:r>
        <w:rPr>
          <w:sz w:val="28"/>
          <w:szCs w:val="28"/>
        </w:rPr>
        <w:t>На бенкеті-коктейлі напої будуть подавати у різноманітному асортименті: горілка, настоянка, коньяк, лікер, вина, соки, води, коктейлі, шампанське.</w:t>
      </w:r>
    </w:p>
    <w:p w14:paraId="6B7D0A4E" w14:textId="77777777" w:rsidR="00B12ACC" w:rsidRDefault="00B12ACC" w:rsidP="00B12ACC">
      <w:pPr>
        <w:spacing w:line="360" w:lineRule="auto"/>
        <w:jc w:val="both"/>
        <w:rPr>
          <w:sz w:val="28"/>
          <w:szCs w:val="28"/>
        </w:rPr>
      </w:pPr>
      <w:r>
        <w:rPr>
          <w:sz w:val="28"/>
          <w:szCs w:val="28"/>
        </w:rPr>
        <w:t>За відсутності барної стійки буде використовуватися стіл висотою 1,1 м та довжиною 2-4 м. З боку бенкетного залу його накриють скатертиною зі спуском до підлоги. Поверхню столу накриють білою скатертиною, а бічну, з боку бенкетного залу – плісированою кольоровою тканиною. З боку бармена її не опускають, тому що під столом зберігається запас напоїв у пляшках.</w:t>
      </w:r>
    </w:p>
    <w:p w14:paraId="370130AC" w14:textId="77777777" w:rsidR="00B12ACC" w:rsidRDefault="00B12ACC" w:rsidP="00B12ACC">
      <w:pPr>
        <w:spacing w:line="360" w:lineRule="auto"/>
        <w:jc w:val="both"/>
        <w:rPr>
          <w:sz w:val="28"/>
          <w:szCs w:val="28"/>
        </w:rPr>
      </w:pPr>
      <w:r>
        <w:rPr>
          <w:sz w:val="28"/>
          <w:szCs w:val="28"/>
        </w:rPr>
        <w:t>Передбачаємо 2 скатертини для підсобних столів.</w:t>
      </w:r>
    </w:p>
    <w:p w14:paraId="43B50456" w14:textId="77777777" w:rsidR="00B12ACC" w:rsidRDefault="00B12ACC" w:rsidP="00B12ACC">
      <w:pPr>
        <w:spacing w:line="360" w:lineRule="auto"/>
        <w:jc w:val="both"/>
        <w:rPr>
          <w:sz w:val="28"/>
          <w:szCs w:val="28"/>
        </w:rPr>
      </w:pPr>
      <w:r>
        <w:rPr>
          <w:sz w:val="28"/>
          <w:szCs w:val="28"/>
        </w:rPr>
        <w:t>Розмір бенкетних скатертин 168х204 см, кількість – 8 шт.</w:t>
      </w:r>
    </w:p>
    <w:p w14:paraId="12742685" w14:textId="77777777" w:rsidR="00B12ACC" w:rsidRDefault="00B12ACC" w:rsidP="00B12ACC">
      <w:pPr>
        <w:spacing w:line="360" w:lineRule="auto"/>
        <w:jc w:val="both"/>
        <w:rPr>
          <w:sz w:val="28"/>
          <w:szCs w:val="28"/>
        </w:rPr>
      </w:pPr>
      <w:r>
        <w:rPr>
          <w:sz w:val="28"/>
          <w:szCs w:val="28"/>
        </w:rPr>
        <w:t>Розмір підсобних скатертин 120х120 см, кількість – 2 шт.</w:t>
      </w:r>
    </w:p>
    <w:p w14:paraId="0CF6768A" w14:textId="77777777" w:rsidR="00B12ACC" w:rsidRDefault="00B12ACC" w:rsidP="00B12ACC">
      <w:pPr>
        <w:spacing w:line="360" w:lineRule="auto"/>
        <w:jc w:val="both"/>
        <w:rPr>
          <w:sz w:val="28"/>
          <w:szCs w:val="28"/>
        </w:rPr>
      </w:pPr>
      <w:r>
        <w:rPr>
          <w:sz w:val="28"/>
          <w:szCs w:val="28"/>
        </w:rPr>
        <w:t>Для офіціантів необхідні ручники і рушники. Ручники беруться з розрахунку по 2 на одного офіціанта:</w:t>
      </w:r>
    </w:p>
    <w:p w14:paraId="662E44C7" w14:textId="77777777" w:rsidR="00B12ACC" w:rsidRDefault="00B12ACC" w:rsidP="00B12ACC">
      <w:pPr>
        <w:spacing w:line="360" w:lineRule="auto"/>
        <w:jc w:val="both"/>
        <w:rPr>
          <w:sz w:val="28"/>
          <w:szCs w:val="28"/>
        </w:rPr>
      </w:pPr>
      <w:r>
        <w:rPr>
          <w:sz w:val="28"/>
          <w:szCs w:val="28"/>
        </w:rPr>
        <w:t>7 (офіціантів) × 2 (ручника) = 14 ручників.</w:t>
      </w:r>
    </w:p>
    <w:p w14:paraId="18116C6C" w14:textId="77777777" w:rsidR="00B12ACC" w:rsidRDefault="00B12ACC" w:rsidP="00B12ACC">
      <w:pPr>
        <w:spacing w:line="360" w:lineRule="auto"/>
        <w:jc w:val="both"/>
        <w:rPr>
          <w:sz w:val="28"/>
          <w:szCs w:val="28"/>
        </w:rPr>
      </w:pPr>
      <w:r>
        <w:rPr>
          <w:sz w:val="28"/>
          <w:szCs w:val="28"/>
        </w:rPr>
        <w:t>Рушники розміром 100x40 см видаються по одному на офіціанта, отже, необхідно заготовити 7 рушників.</w:t>
      </w:r>
    </w:p>
    <w:p w14:paraId="6F7934D0" w14:textId="77777777" w:rsidR="00B12ACC" w:rsidRDefault="00B12ACC" w:rsidP="00B12ACC">
      <w:pPr>
        <w:spacing w:line="360" w:lineRule="auto"/>
        <w:jc w:val="both"/>
        <w:rPr>
          <w:color w:val="000000"/>
          <w:sz w:val="28"/>
          <w:szCs w:val="28"/>
        </w:rPr>
      </w:pPr>
      <w:r>
        <w:rPr>
          <w:sz w:val="28"/>
          <w:szCs w:val="28"/>
        </w:rPr>
        <w:t xml:space="preserve">7 (офіціантів) × 1 (рушник) = 7 рушники. </w:t>
      </w:r>
    </w:p>
    <w:p w14:paraId="17EBF7A4" w14:textId="77777777" w:rsidR="00B12ACC" w:rsidRDefault="00B12ACC" w:rsidP="00B12ACC">
      <w:pPr>
        <w:spacing w:line="360" w:lineRule="auto"/>
        <w:jc w:val="both"/>
        <w:rPr>
          <w:sz w:val="28"/>
          <w:szCs w:val="28"/>
        </w:rPr>
      </w:pPr>
      <w:r>
        <w:rPr>
          <w:sz w:val="28"/>
          <w:szCs w:val="28"/>
        </w:rPr>
        <w:t>Всі ці приналежності також білого кольору з льняної тканини.</w:t>
      </w:r>
    </w:p>
    <w:p w14:paraId="52880D98" w14:textId="77777777" w:rsidR="00B12ACC" w:rsidRDefault="00B12ACC" w:rsidP="00B12ACC">
      <w:pPr>
        <w:spacing w:line="360" w:lineRule="auto"/>
        <w:jc w:val="both"/>
        <w:rPr>
          <w:sz w:val="28"/>
          <w:szCs w:val="28"/>
        </w:rPr>
      </w:pPr>
      <w:r>
        <w:rPr>
          <w:sz w:val="28"/>
          <w:szCs w:val="28"/>
        </w:rPr>
        <w:lastRenderedPageBreak/>
        <w:t>Розрахунок посуду і приборів для подавання страв і напоїв для бенкету-коктейлю на 35 осіб наведено в табл. 2.8.</w:t>
      </w:r>
    </w:p>
    <w:p w14:paraId="487E50D7" w14:textId="77777777" w:rsidR="00B12ACC" w:rsidRDefault="00B12ACC" w:rsidP="00B12ACC">
      <w:pPr>
        <w:spacing w:line="360" w:lineRule="auto"/>
        <w:jc w:val="both"/>
        <w:rPr>
          <w:sz w:val="28"/>
          <w:szCs w:val="28"/>
        </w:rPr>
      </w:pPr>
      <w:r>
        <w:rPr>
          <w:sz w:val="28"/>
          <w:szCs w:val="28"/>
        </w:rPr>
        <w:t>Таблиця 2.8 – Розрахунок посуду і наборів</w:t>
      </w:r>
    </w:p>
    <w:tbl>
      <w:tblPr>
        <w:tblW w:w="10153" w:type="dxa"/>
        <w:jc w:val="center"/>
        <w:tblLayout w:type="fixed"/>
        <w:tblLook w:val="0400" w:firstRow="0" w:lastRow="0" w:firstColumn="0" w:lastColumn="0" w:noHBand="0" w:noVBand="1"/>
      </w:tblPr>
      <w:tblGrid>
        <w:gridCol w:w="2834"/>
        <w:gridCol w:w="1247"/>
        <w:gridCol w:w="31"/>
        <w:gridCol w:w="3681"/>
        <w:gridCol w:w="31"/>
        <w:gridCol w:w="1109"/>
        <w:gridCol w:w="31"/>
        <w:gridCol w:w="1103"/>
        <w:gridCol w:w="86"/>
      </w:tblGrid>
      <w:tr w:rsidR="00B12ACC" w14:paraId="0428B0B7" w14:textId="77777777" w:rsidTr="00B12ACC">
        <w:trPr>
          <w:gridAfter w:val="1"/>
          <w:wAfter w:w="86" w:type="dxa"/>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0F03308" w14:textId="77777777" w:rsidR="00B12ACC" w:rsidRDefault="00B12ACC" w:rsidP="00B12ACC">
            <w:pPr>
              <w:spacing w:line="360" w:lineRule="auto"/>
              <w:jc w:val="both"/>
              <w:rPr>
                <w:sz w:val="24"/>
                <w:szCs w:val="24"/>
              </w:rPr>
            </w:pPr>
            <w:r>
              <w:rPr>
                <w:sz w:val="24"/>
                <w:szCs w:val="24"/>
              </w:rPr>
              <w:t>Перелік страв та напоїв</w:t>
            </w:r>
          </w:p>
        </w:tc>
        <w:tc>
          <w:tcPr>
            <w:tcW w:w="124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9E2751A" w14:textId="77777777" w:rsidR="00B12ACC" w:rsidRDefault="00B12ACC" w:rsidP="00B12ACC">
            <w:pPr>
              <w:spacing w:line="360" w:lineRule="auto"/>
              <w:jc w:val="both"/>
              <w:rPr>
                <w:sz w:val="24"/>
                <w:szCs w:val="24"/>
              </w:rPr>
            </w:pPr>
            <w:r>
              <w:rPr>
                <w:sz w:val="24"/>
                <w:szCs w:val="24"/>
              </w:rPr>
              <w:t>Замовлено порцій</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FB32CF4" w14:textId="77777777" w:rsidR="00B12ACC" w:rsidRDefault="00B12ACC" w:rsidP="00B12ACC">
            <w:pPr>
              <w:spacing w:line="360" w:lineRule="auto"/>
              <w:jc w:val="both"/>
              <w:rPr>
                <w:sz w:val="24"/>
                <w:szCs w:val="24"/>
              </w:rPr>
            </w:pPr>
            <w:r>
              <w:rPr>
                <w:sz w:val="24"/>
                <w:szCs w:val="24"/>
              </w:rPr>
              <w:t>Назва</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7D0638F" w14:textId="77777777" w:rsidR="00B12ACC" w:rsidRDefault="00B12ACC" w:rsidP="00B12ACC">
            <w:pPr>
              <w:spacing w:line="360" w:lineRule="auto"/>
              <w:jc w:val="both"/>
              <w:rPr>
                <w:sz w:val="24"/>
                <w:szCs w:val="24"/>
              </w:rPr>
            </w:pPr>
            <w:r>
              <w:rPr>
                <w:sz w:val="24"/>
                <w:szCs w:val="24"/>
              </w:rPr>
              <w:t>Ємність порцій</w:t>
            </w:r>
          </w:p>
        </w:tc>
        <w:tc>
          <w:tcPr>
            <w:tcW w:w="1134"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0883367" w14:textId="77777777" w:rsidR="00B12ACC" w:rsidRDefault="00B12ACC" w:rsidP="00B12ACC">
            <w:pPr>
              <w:spacing w:line="360" w:lineRule="auto"/>
              <w:jc w:val="both"/>
              <w:rPr>
                <w:sz w:val="24"/>
                <w:szCs w:val="24"/>
              </w:rPr>
            </w:pPr>
            <w:r>
              <w:rPr>
                <w:sz w:val="24"/>
                <w:szCs w:val="24"/>
              </w:rPr>
              <w:t>Кількість</w:t>
            </w:r>
          </w:p>
        </w:tc>
      </w:tr>
      <w:tr w:rsidR="00B12ACC" w14:paraId="0D12B23A" w14:textId="77777777" w:rsidTr="00B12ACC">
        <w:trPr>
          <w:gridAfter w:val="1"/>
          <w:wAfter w:w="86" w:type="dxa"/>
          <w:trHeight w:val="20"/>
          <w:jc w:val="center"/>
        </w:trPr>
        <w:tc>
          <w:tcPr>
            <w:tcW w:w="10067" w:type="dxa"/>
            <w:gridSpan w:val="8"/>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8101C19" w14:textId="77777777" w:rsidR="00B12ACC" w:rsidRDefault="00B12ACC" w:rsidP="00B12ACC">
            <w:pPr>
              <w:spacing w:line="360" w:lineRule="auto"/>
              <w:jc w:val="both"/>
              <w:rPr>
                <w:b/>
                <w:sz w:val="24"/>
                <w:szCs w:val="24"/>
              </w:rPr>
            </w:pPr>
            <w:r>
              <w:rPr>
                <w:b/>
                <w:sz w:val="24"/>
                <w:szCs w:val="24"/>
              </w:rPr>
              <w:t>Холодні закуски</w:t>
            </w:r>
          </w:p>
        </w:tc>
      </w:tr>
      <w:tr w:rsidR="00B12ACC" w14:paraId="336B0FCA" w14:textId="77777777" w:rsidTr="00B12ACC">
        <w:trPr>
          <w:gridAfter w:val="1"/>
          <w:wAfter w:w="86" w:type="dxa"/>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center"/>
          </w:tcPr>
          <w:p w14:paraId="214C05AB" w14:textId="77777777" w:rsidR="00B12ACC" w:rsidRDefault="00B12ACC" w:rsidP="00B12ACC">
            <w:pPr>
              <w:spacing w:line="360" w:lineRule="auto"/>
              <w:jc w:val="both"/>
              <w:rPr>
                <w:sz w:val="24"/>
                <w:szCs w:val="24"/>
              </w:rPr>
            </w:pPr>
            <w:r>
              <w:rPr>
                <w:sz w:val="24"/>
                <w:szCs w:val="24"/>
              </w:rPr>
              <w:t>Канапе з паюсною ікрою</w:t>
            </w:r>
          </w:p>
        </w:tc>
        <w:tc>
          <w:tcPr>
            <w:tcW w:w="124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C8241DA"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C2550C1" w14:textId="77777777" w:rsidR="00B12ACC" w:rsidRDefault="00B12ACC" w:rsidP="00B12ACC">
            <w:pPr>
              <w:spacing w:line="360" w:lineRule="auto"/>
              <w:jc w:val="both"/>
              <w:rPr>
                <w:sz w:val="24"/>
                <w:szCs w:val="24"/>
              </w:rPr>
            </w:pPr>
            <w:r>
              <w:rPr>
                <w:sz w:val="24"/>
                <w:szCs w:val="24"/>
              </w:rPr>
              <w:t>Блюдо кругле порцелянове</w:t>
            </w:r>
          </w:p>
          <w:p w14:paraId="2E97C46C" w14:textId="77777777" w:rsidR="00B12ACC" w:rsidRDefault="00B12ACC" w:rsidP="00B12ACC">
            <w:pPr>
              <w:spacing w:line="360" w:lineRule="auto"/>
              <w:jc w:val="both"/>
              <w:rPr>
                <w:sz w:val="24"/>
                <w:szCs w:val="24"/>
              </w:rPr>
            </w:pPr>
            <w:r>
              <w:rPr>
                <w:sz w:val="24"/>
                <w:szCs w:val="24"/>
              </w:rPr>
              <w:t xml:space="preserve">прибор для розкладання, (шпажка) </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F572194" w14:textId="77777777" w:rsidR="00B12ACC" w:rsidRDefault="00B12ACC" w:rsidP="00B12ACC">
            <w:pPr>
              <w:spacing w:line="360" w:lineRule="auto"/>
              <w:jc w:val="both"/>
              <w:rPr>
                <w:sz w:val="24"/>
                <w:szCs w:val="24"/>
              </w:rPr>
            </w:pPr>
            <w:r>
              <w:rPr>
                <w:sz w:val="24"/>
                <w:szCs w:val="24"/>
              </w:rPr>
              <w:t>10</w:t>
            </w:r>
          </w:p>
          <w:p w14:paraId="1CAFE30A" w14:textId="77777777" w:rsidR="00B12ACC" w:rsidRDefault="00B12ACC" w:rsidP="00B12ACC">
            <w:pPr>
              <w:spacing w:line="360" w:lineRule="auto"/>
              <w:jc w:val="both"/>
              <w:rPr>
                <w:sz w:val="24"/>
                <w:szCs w:val="24"/>
              </w:rPr>
            </w:pPr>
            <w:r>
              <w:rPr>
                <w:sz w:val="24"/>
                <w:szCs w:val="24"/>
              </w:rPr>
              <w:t>1</w:t>
            </w:r>
          </w:p>
        </w:tc>
        <w:tc>
          <w:tcPr>
            <w:tcW w:w="1134"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2A5B9EC" w14:textId="77777777" w:rsidR="00B12ACC" w:rsidRDefault="00B12ACC" w:rsidP="00B12ACC">
            <w:pPr>
              <w:spacing w:line="360" w:lineRule="auto"/>
              <w:jc w:val="both"/>
              <w:rPr>
                <w:sz w:val="24"/>
                <w:szCs w:val="24"/>
              </w:rPr>
            </w:pPr>
            <w:r>
              <w:rPr>
                <w:sz w:val="24"/>
                <w:szCs w:val="24"/>
              </w:rPr>
              <w:t>4</w:t>
            </w:r>
          </w:p>
          <w:p w14:paraId="4ADA4A8E" w14:textId="77777777" w:rsidR="00B12ACC" w:rsidRDefault="00B12ACC" w:rsidP="00B12ACC">
            <w:pPr>
              <w:spacing w:line="360" w:lineRule="auto"/>
              <w:jc w:val="both"/>
              <w:rPr>
                <w:sz w:val="24"/>
                <w:szCs w:val="24"/>
              </w:rPr>
            </w:pPr>
            <w:r>
              <w:rPr>
                <w:sz w:val="24"/>
                <w:szCs w:val="24"/>
              </w:rPr>
              <w:t>4</w:t>
            </w:r>
          </w:p>
        </w:tc>
      </w:tr>
      <w:tr w:rsidR="00B12ACC" w14:paraId="2D83B546" w14:textId="77777777" w:rsidTr="00B12ACC">
        <w:trPr>
          <w:gridAfter w:val="1"/>
          <w:wAfter w:w="86" w:type="dxa"/>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center"/>
          </w:tcPr>
          <w:p w14:paraId="2D4988EF" w14:textId="77777777" w:rsidR="00B12ACC" w:rsidRDefault="00B12ACC" w:rsidP="00B12ACC">
            <w:pPr>
              <w:spacing w:line="360" w:lineRule="auto"/>
              <w:jc w:val="both"/>
              <w:rPr>
                <w:sz w:val="24"/>
                <w:szCs w:val="24"/>
              </w:rPr>
            </w:pPr>
            <w:r>
              <w:rPr>
                <w:sz w:val="24"/>
                <w:szCs w:val="24"/>
              </w:rPr>
              <w:t>Тарталетки з червоною ікрою</w:t>
            </w:r>
          </w:p>
        </w:tc>
        <w:tc>
          <w:tcPr>
            <w:tcW w:w="124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916F66A"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0F82631" w14:textId="77777777" w:rsidR="00B12ACC" w:rsidRDefault="00B12ACC" w:rsidP="00B12ACC">
            <w:pPr>
              <w:spacing w:line="360" w:lineRule="auto"/>
              <w:jc w:val="both"/>
              <w:rPr>
                <w:sz w:val="24"/>
                <w:szCs w:val="24"/>
              </w:rPr>
            </w:pPr>
            <w:r>
              <w:rPr>
                <w:sz w:val="24"/>
                <w:szCs w:val="24"/>
              </w:rPr>
              <w:t>Блюдо кругле порцелянове</w:t>
            </w:r>
          </w:p>
          <w:p w14:paraId="4ADDC5A5" w14:textId="77777777" w:rsidR="00B12ACC" w:rsidRDefault="00B12ACC" w:rsidP="00B12ACC">
            <w:pPr>
              <w:spacing w:line="360" w:lineRule="auto"/>
              <w:jc w:val="both"/>
              <w:rPr>
                <w:sz w:val="24"/>
                <w:szCs w:val="24"/>
              </w:rPr>
            </w:pPr>
            <w:r>
              <w:rPr>
                <w:sz w:val="24"/>
                <w:szCs w:val="24"/>
              </w:rPr>
              <w:t>прибор для розкладання, (шпажка)</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8F42C5A" w14:textId="77777777" w:rsidR="00B12ACC" w:rsidRDefault="00B12ACC" w:rsidP="00B12ACC">
            <w:pPr>
              <w:spacing w:line="360" w:lineRule="auto"/>
              <w:jc w:val="both"/>
              <w:rPr>
                <w:sz w:val="24"/>
                <w:szCs w:val="24"/>
              </w:rPr>
            </w:pPr>
            <w:r>
              <w:rPr>
                <w:sz w:val="24"/>
                <w:szCs w:val="24"/>
              </w:rPr>
              <w:t>10</w:t>
            </w:r>
          </w:p>
          <w:p w14:paraId="0A563CBC" w14:textId="77777777" w:rsidR="00B12ACC" w:rsidRDefault="00B12ACC" w:rsidP="00B12ACC">
            <w:pPr>
              <w:spacing w:line="360" w:lineRule="auto"/>
              <w:jc w:val="both"/>
              <w:rPr>
                <w:sz w:val="24"/>
                <w:szCs w:val="24"/>
              </w:rPr>
            </w:pPr>
            <w:r>
              <w:rPr>
                <w:sz w:val="24"/>
                <w:szCs w:val="24"/>
              </w:rPr>
              <w:t>1</w:t>
            </w:r>
          </w:p>
        </w:tc>
        <w:tc>
          <w:tcPr>
            <w:tcW w:w="1134"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964A914" w14:textId="77777777" w:rsidR="00B12ACC" w:rsidRDefault="00B12ACC" w:rsidP="00B12ACC">
            <w:pPr>
              <w:spacing w:line="360" w:lineRule="auto"/>
              <w:jc w:val="both"/>
              <w:rPr>
                <w:sz w:val="24"/>
                <w:szCs w:val="24"/>
              </w:rPr>
            </w:pPr>
            <w:r>
              <w:rPr>
                <w:sz w:val="24"/>
                <w:szCs w:val="24"/>
              </w:rPr>
              <w:t>4</w:t>
            </w:r>
          </w:p>
          <w:p w14:paraId="15B72143" w14:textId="77777777" w:rsidR="00B12ACC" w:rsidRDefault="00B12ACC" w:rsidP="00B12ACC">
            <w:pPr>
              <w:spacing w:line="360" w:lineRule="auto"/>
              <w:jc w:val="both"/>
              <w:rPr>
                <w:sz w:val="24"/>
                <w:szCs w:val="24"/>
              </w:rPr>
            </w:pPr>
            <w:r>
              <w:rPr>
                <w:sz w:val="24"/>
                <w:szCs w:val="24"/>
              </w:rPr>
              <w:t>4</w:t>
            </w:r>
          </w:p>
        </w:tc>
      </w:tr>
      <w:tr w:rsidR="00B12ACC" w14:paraId="742F60EA" w14:textId="77777777" w:rsidTr="00B12ACC">
        <w:trPr>
          <w:gridAfter w:val="1"/>
          <w:wAfter w:w="86" w:type="dxa"/>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center"/>
          </w:tcPr>
          <w:p w14:paraId="30CDFF2B" w14:textId="77777777" w:rsidR="00B12ACC" w:rsidRDefault="00B12ACC" w:rsidP="00B12ACC">
            <w:pPr>
              <w:spacing w:line="360" w:lineRule="auto"/>
              <w:jc w:val="both"/>
              <w:rPr>
                <w:sz w:val="24"/>
                <w:szCs w:val="24"/>
              </w:rPr>
            </w:pPr>
            <w:r>
              <w:rPr>
                <w:sz w:val="24"/>
                <w:szCs w:val="24"/>
              </w:rPr>
              <w:t>Канапе з сиром, шинкою та оливками</w:t>
            </w:r>
          </w:p>
        </w:tc>
        <w:tc>
          <w:tcPr>
            <w:tcW w:w="124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9C2EC0F"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5E6FAAD" w14:textId="77777777" w:rsidR="00B12ACC" w:rsidRDefault="00B12ACC" w:rsidP="00B12ACC">
            <w:pPr>
              <w:spacing w:line="360" w:lineRule="auto"/>
              <w:jc w:val="both"/>
              <w:rPr>
                <w:sz w:val="24"/>
                <w:szCs w:val="24"/>
              </w:rPr>
            </w:pPr>
            <w:r>
              <w:rPr>
                <w:sz w:val="24"/>
                <w:szCs w:val="24"/>
              </w:rPr>
              <w:t>Блюдо кругле порцелянове</w:t>
            </w:r>
          </w:p>
          <w:p w14:paraId="392BA906" w14:textId="77777777" w:rsidR="00B12ACC" w:rsidRDefault="00B12ACC" w:rsidP="00B12ACC">
            <w:pPr>
              <w:spacing w:line="360" w:lineRule="auto"/>
              <w:jc w:val="both"/>
              <w:rPr>
                <w:sz w:val="24"/>
                <w:szCs w:val="24"/>
              </w:rPr>
            </w:pPr>
            <w:r>
              <w:rPr>
                <w:sz w:val="24"/>
                <w:szCs w:val="24"/>
              </w:rPr>
              <w:t>прибор для розкладання, (шпажка)</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B000D7D" w14:textId="77777777" w:rsidR="00B12ACC" w:rsidRDefault="00B12ACC" w:rsidP="00B12ACC">
            <w:pPr>
              <w:spacing w:line="360" w:lineRule="auto"/>
              <w:jc w:val="both"/>
              <w:rPr>
                <w:sz w:val="24"/>
                <w:szCs w:val="24"/>
              </w:rPr>
            </w:pPr>
            <w:r>
              <w:rPr>
                <w:sz w:val="24"/>
                <w:szCs w:val="24"/>
              </w:rPr>
              <w:t>10</w:t>
            </w:r>
          </w:p>
          <w:p w14:paraId="2C126B19" w14:textId="77777777" w:rsidR="00B12ACC" w:rsidRDefault="00B12ACC" w:rsidP="00B12ACC">
            <w:pPr>
              <w:spacing w:line="360" w:lineRule="auto"/>
              <w:jc w:val="both"/>
              <w:rPr>
                <w:sz w:val="24"/>
                <w:szCs w:val="24"/>
              </w:rPr>
            </w:pPr>
            <w:r>
              <w:rPr>
                <w:sz w:val="24"/>
                <w:szCs w:val="24"/>
              </w:rPr>
              <w:t>1</w:t>
            </w:r>
          </w:p>
        </w:tc>
        <w:tc>
          <w:tcPr>
            <w:tcW w:w="1134"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9A36D21" w14:textId="77777777" w:rsidR="00B12ACC" w:rsidRDefault="00B12ACC" w:rsidP="00B12ACC">
            <w:pPr>
              <w:spacing w:line="360" w:lineRule="auto"/>
              <w:jc w:val="both"/>
              <w:rPr>
                <w:sz w:val="24"/>
                <w:szCs w:val="24"/>
              </w:rPr>
            </w:pPr>
            <w:r>
              <w:rPr>
                <w:sz w:val="24"/>
                <w:szCs w:val="24"/>
              </w:rPr>
              <w:t>4</w:t>
            </w:r>
          </w:p>
          <w:p w14:paraId="6D9E7D07" w14:textId="77777777" w:rsidR="00B12ACC" w:rsidRDefault="00B12ACC" w:rsidP="00B12ACC">
            <w:pPr>
              <w:spacing w:line="360" w:lineRule="auto"/>
              <w:jc w:val="both"/>
              <w:rPr>
                <w:sz w:val="24"/>
                <w:szCs w:val="24"/>
              </w:rPr>
            </w:pPr>
            <w:r>
              <w:rPr>
                <w:sz w:val="24"/>
                <w:szCs w:val="24"/>
              </w:rPr>
              <w:t>4</w:t>
            </w:r>
          </w:p>
        </w:tc>
      </w:tr>
      <w:tr w:rsidR="00B12ACC" w14:paraId="153EFB9A"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center"/>
          </w:tcPr>
          <w:p w14:paraId="6F65C17E" w14:textId="77777777" w:rsidR="00B12ACC" w:rsidRDefault="00B12ACC" w:rsidP="00B12ACC">
            <w:pPr>
              <w:spacing w:line="360" w:lineRule="auto"/>
              <w:jc w:val="both"/>
              <w:rPr>
                <w:sz w:val="24"/>
                <w:szCs w:val="24"/>
              </w:rPr>
            </w:pPr>
            <w:r>
              <w:rPr>
                <w:sz w:val="24"/>
                <w:szCs w:val="24"/>
              </w:rPr>
              <w:t>Канапе з копченим лососем і зеленим салатом</w:t>
            </w:r>
          </w:p>
        </w:tc>
        <w:tc>
          <w:tcPr>
            <w:tcW w:w="124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DBCEDE5"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3FF2C0E" w14:textId="77777777" w:rsidR="00B12ACC" w:rsidRDefault="00B12ACC" w:rsidP="00B12ACC">
            <w:pPr>
              <w:spacing w:line="360" w:lineRule="auto"/>
              <w:jc w:val="both"/>
              <w:rPr>
                <w:sz w:val="24"/>
                <w:szCs w:val="24"/>
              </w:rPr>
            </w:pPr>
            <w:r>
              <w:rPr>
                <w:sz w:val="24"/>
                <w:szCs w:val="24"/>
              </w:rPr>
              <w:t>Блюдо кругле порцелянове</w:t>
            </w:r>
          </w:p>
          <w:p w14:paraId="2F49E1F7" w14:textId="77777777" w:rsidR="00B12ACC" w:rsidRDefault="00B12ACC" w:rsidP="00B12ACC">
            <w:pPr>
              <w:spacing w:line="360" w:lineRule="auto"/>
              <w:jc w:val="both"/>
              <w:rPr>
                <w:sz w:val="24"/>
                <w:szCs w:val="24"/>
              </w:rPr>
            </w:pPr>
            <w:r>
              <w:rPr>
                <w:sz w:val="24"/>
                <w:szCs w:val="24"/>
              </w:rPr>
              <w:t>прибор для розкладання, (шпажка)</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06E8225" w14:textId="77777777" w:rsidR="00B12ACC" w:rsidRDefault="00B12ACC" w:rsidP="00B12ACC">
            <w:pPr>
              <w:spacing w:line="360" w:lineRule="auto"/>
              <w:jc w:val="both"/>
              <w:rPr>
                <w:sz w:val="24"/>
                <w:szCs w:val="24"/>
              </w:rPr>
            </w:pPr>
            <w:r>
              <w:rPr>
                <w:sz w:val="24"/>
                <w:szCs w:val="24"/>
              </w:rPr>
              <w:t>10</w:t>
            </w:r>
          </w:p>
          <w:p w14:paraId="6A838EDE" w14:textId="77777777" w:rsidR="00B12ACC" w:rsidRDefault="00B12ACC" w:rsidP="00B12ACC">
            <w:pPr>
              <w:spacing w:line="360" w:lineRule="auto"/>
              <w:jc w:val="both"/>
              <w:rPr>
                <w:sz w:val="24"/>
                <w:szCs w:val="24"/>
              </w:rPr>
            </w:pPr>
            <w:r>
              <w:rPr>
                <w:sz w:val="24"/>
                <w:szCs w:val="24"/>
              </w:rPr>
              <w:t>1</w:t>
            </w:r>
          </w:p>
        </w:tc>
        <w:tc>
          <w:tcPr>
            <w:tcW w:w="1220"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40CDB26" w14:textId="77777777" w:rsidR="00B12ACC" w:rsidRDefault="00B12ACC" w:rsidP="00B12ACC">
            <w:pPr>
              <w:spacing w:line="360" w:lineRule="auto"/>
              <w:jc w:val="both"/>
              <w:rPr>
                <w:sz w:val="24"/>
                <w:szCs w:val="24"/>
              </w:rPr>
            </w:pPr>
            <w:r>
              <w:rPr>
                <w:sz w:val="24"/>
                <w:szCs w:val="24"/>
              </w:rPr>
              <w:t>4</w:t>
            </w:r>
          </w:p>
          <w:p w14:paraId="0C402E5A" w14:textId="77777777" w:rsidR="00B12ACC" w:rsidRDefault="00B12ACC" w:rsidP="00B12ACC">
            <w:pPr>
              <w:spacing w:line="360" w:lineRule="auto"/>
              <w:jc w:val="both"/>
              <w:rPr>
                <w:sz w:val="24"/>
                <w:szCs w:val="24"/>
              </w:rPr>
            </w:pPr>
            <w:r>
              <w:rPr>
                <w:sz w:val="24"/>
                <w:szCs w:val="24"/>
              </w:rPr>
              <w:t>4</w:t>
            </w:r>
          </w:p>
        </w:tc>
      </w:tr>
      <w:tr w:rsidR="00B12ACC" w14:paraId="46F155FD"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center"/>
          </w:tcPr>
          <w:p w14:paraId="2C4712AC" w14:textId="77777777" w:rsidR="00B12ACC" w:rsidRDefault="00B12ACC" w:rsidP="00B12ACC">
            <w:pPr>
              <w:spacing w:line="360" w:lineRule="auto"/>
              <w:jc w:val="both"/>
              <w:rPr>
                <w:sz w:val="24"/>
                <w:szCs w:val="24"/>
              </w:rPr>
            </w:pPr>
            <w:r>
              <w:rPr>
                <w:sz w:val="24"/>
                <w:szCs w:val="24"/>
              </w:rPr>
              <w:t>Канапе з сиром Моцарелла і помідорами Черрі</w:t>
            </w:r>
          </w:p>
        </w:tc>
        <w:tc>
          <w:tcPr>
            <w:tcW w:w="124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DA40E27"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9BFB473" w14:textId="77777777" w:rsidR="00B12ACC" w:rsidRDefault="00B12ACC" w:rsidP="00B12ACC">
            <w:pPr>
              <w:spacing w:line="360" w:lineRule="auto"/>
              <w:jc w:val="both"/>
              <w:rPr>
                <w:sz w:val="24"/>
                <w:szCs w:val="24"/>
              </w:rPr>
            </w:pPr>
            <w:r>
              <w:rPr>
                <w:sz w:val="24"/>
                <w:szCs w:val="24"/>
              </w:rPr>
              <w:t>Блюдо кругле порцелянове</w:t>
            </w:r>
          </w:p>
          <w:p w14:paraId="2A7A8827" w14:textId="77777777" w:rsidR="00B12ACC" w:rsidRDefault="00B12ACC" w:rsidP="00B12ACC">
            <w:pPr>
              <w:spacing w:line="360" w:lineRule="auto"/>
              <w:jc w:val="both"/>
              <w:rPr>
                <w:sz w:val="24"/>
                <w:szCs w:val="24"/>
              </w:rPr>
            </w:pPr>
            <w:r>
              <w:rPr>
                <w:sz w:val="24"/>
                <w:szCs w:val="24"/>
              </w:rPr>
              <w:t>прибор для розкладання, (шпажка)</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9C61AFB" w14:textId="77777777" w:rsidR="00B12ACC" w:rsidRDefault="00B12ACC" w:rsidP="00B12ACC">
            <w:pPr>
              <w:spacing w:line="360" w:lineRule="auto"/>
              <w:jc w:val="both"/>
              <w:rPr>
                <w:sz w:val="24"/>
                <w:szCs w:val="24"/>
              </w:rPr>
            </w:pPr>
            <w:r>
              <w:rPr>
                <w:sz w:val="24"/>
                <w:szCs w:val="24"/>
              </w:rPr>
              <w:t>10</w:t>
            </w:r>
          </w:p>
          <w:p w14:paraId="0005EEB9" w14:textId="77777777" w:rsidR="00B12ACC" w:rsidRDefault="00B12ACC" w:rsidP="00B12ACC">
            <w:pPr>
              <w:spacing w:line="360" w:lineRule="auto"/>
              <w:jc w:val="both"/>
              <w:rPr>
                <w:sz w:val="24"/>
                <w:szCs w:val="24"/>
              </w:rPr>
            </w:pPr>
            <w:r>
              <w:rPr>
                <w:sz w:val="24"/>
                <w:szCs w:val="24"/>
              </w:rPr>
              <w:t>1</w:t>
            </w:r>
          </w:p>
        </w:tc>
        <w:tc>
          <w:tcPr>
            <w:tcW w:w="1220"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EA3D305" w14:textId="77777777" w:rsidR="00B12ACC" w:rsidRDefault="00B12ACC" w:rsidP="00B12ACC">
            <w:pPr>
              <w:spacing w:line="360" w:lineRule="auto"/>
              <w:jc w:val="both"/>
              <w:rPr>
                <w:sz w:val="24"/>
                <w:szCs w:val="24"/>
              </w:rPr>
            </w:pPr>
            <w:r>
              <w:rPr>
                <w:sz w:val="24"/>
                <w:szCs w:val="24"/>
              </w:rPr>
              <w:t>4</w:t>
            </w:r>
          </w:p>
          <w:p w14:paraId="6DE36046" w14:textId="77777777" w:rsidR="00B12ACC" w:rsidRDefault="00B12ACC" w:rsidP="00B12ACC">
            <w:pPr>
              <w:spacing w:line="360" w:lineRule="auto"/>
              <w:jc w:val="both"/>
              <w:rPr>
                <w:sz w:val="24"/>
                <w:szCs w:val="24"/>
              </w:rPr>
            </w:pPr>
            <w:r>
              <w:rPr>
                <w:sz w:val="24"/>
                <w:szCs w:val="24"/>
              </w:rPr>
              <w:t>4</w:t>
            </w:r>
          </w:p>
        </w:tc>
      </w:tr>
      <w:tr w:rsidR="00B12ACC" w14:paraId="514A5A17" w14:textId="77777777" w:rsidTr="00B12ACC">
        <w:trPr>
          <w:trHeight w:val="20"/>
          <w:jc w:val="center"/>
        </w:trPr>
        <w:tc>
          <w:tcPr>
            <w:tcW w:w="10153" w:type="dxa"/>
            <w:gridSpan w:val="9"/>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37CAECA" w14:textId="77777777" w:rsidR="00B12ACC" w:rsidRDefault="00B12ACC" w:rsidP="00B12ACC">
            <w:pPr>
              <w:spacing w:line="360" w:lineRule="auto"/>
              <w:jc w:val="both"/>
              <w:rPr>
                <w:b/>
                <w:sz w:val="24"/>
                <w:szCs w:val="24"/>
              </w:rPr>
            </w:pPr>
            <w:r>
              <w:rPr>
                <w:b/>
                <w:sz w:val="24"/>
                <w:szCs w:val="24"/>
              </w:rPr>
              <w:t>Гарячі закуски</w:t>
            </w:r>
          </w:p>
        </w:tc>
      </w:tr>
      <w:tr w:rsidR="00B12ACC" w14:paraId="3E956810"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C6F14F9" w14:textId="77777777" w:rsidR="00B12ACC" w:rsidRDefault="00B12ACC" w:rsidP="00B12ACC">
            <w:pPr>
              <w:spacing w:line="360" w:lineRule="auto"/>
              <w:jc w:val="both"/>
              <w:rPr>
                <w:sz w:val="24"/>
                <w:szCs w:val="24"/>
              </w:rPr>
            </w:pPr>
            <w:r>
              <w:rPr>
                <w:sz w:val="24"/>
                <w:szCs w:val="24"/>
              </w:rPr>
              <w:t>Рибні шашлички</w:t>
            </w:r>
          </w:p>
        </w:tc>
        <w:tc>
          <w:tcPr>
            <w:tcW w:w="124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C846E85"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F90CAE5" w14:textId="77777777" w:rsidR="00B12ACC" w:rsidRDefault="00B12ACC" w:rsidP="00B12ACC">
            <w:pPr>
              <w:spacing w:line="360" w:lineRule="auto"/>
              <w:jc w:val="both"/>
              <w:rPr>
                <w:sz w:val="24"/>
                <w:szCs w:val="24"/>
              </w:rPr>
            </w:pPr>
            <w:r>
              <w:rPr>
                <w:sz w:val="24"/>
                <w:szCs w:val="24"/>
              </w:rPr>
              <w:t>Блюдо кругле порцелянове</w:t>
            </w:r>
          </w:p>
          <w:p w14:paraId="30C48038" w14:textId="77777777" w:rsidR="00B12ACC" w:rsidRDefault="00B12ACC" w:rsidP="00B12ACC">
            <w:pPr>
              <w:spacing w:line="360" w:lineRule="auto"/>
              <w:jc w:val="both"/>
              <w:rPr>
                <w:sz w:val="24"/>
                <w:szCs w:val="24"/>
              </w:rPr>
            </w:pPr>
            <w:r>
              <w:rPr>
                <w:sz w:val="24"/>
                <w:szCs w:val="24"/>
              </w:rPr>
              <w:t>прибор для розкладання, (шпажка)</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D77B3B0" w14:textId="77777777" w:rsidR="00B12ACC" w:rsidRDefault="00B12ACC" w:rsidP="00B12ACC">
            <w:pPr>
              <w:spacing w:line="360" w:lineRule="auto"/>
              <w:jc w:val="both"/>
              <w:rPr>
                <w:sz w:val="24"/>
                <w:szCs w:val="24"/>
              </w:rPr>
            </w:pPr>
            <w:r>
              <w:rPr>
                <w:sz w:val="24"/>
                <w:szCs w:val="24"/>
              </w:rPr>
              <w:t>10</w:t>
            </w:r>
          </w:p>
          <w:p w14:paraId="743574D9" w14:textId="77777777" w:rsidR="00B12ACC" w:rsidRDefault="00B12ACC" w:rsidP="00B12ACC">
            <w:pPr>
              <w:spacing w:line="360" w:lineRule="auto"/>
              <w:jc w:val="both"/>
              <w:rPr>
                <w:sz w:val="24"/>
                <w:szCs w:val="24"/>
              </w:rPr>
            </w:pPr>
            <w:r>
              <w:rPr>
                <w:sz w:val="24"/>
                <w:szCs w:val="24"/>
              </w:rPr>
              <w:t>1</w:t>
            </w:r>
          </w:p>
        </w:tc>
        <w:tc>
          <w:tcPr>
            <w:tcW w:w="1220"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1D0AA3C" w14:textId="77777777" w:rsidR="00B12ACC" w:rsidRDefault="00B12ACC" w:rsidP="00B12ACC">
            <w:pPr>
              <w:spacing w:line="360" w:lineRule="auto"/>
              <w:jc w:val="both"/>
              <w:rPr>
                <w:sz w:val="24"/>
                <w:szCs w:val="24"/>
              </w:rPr>
            </w:pPr>
            <w:r>
              <w:rPr>
                <w:sz w:val="24"/>
                <w:szCs w:val="24"/>
              </w:rPr>
              <w:t>4</w:t>
            </w:r>
          </w:p>
          <w:p w14:paraId="7D1F8DF2" w14:textId="77777777" w:rsidR="00B12ACC" w:rsidRDefault="00B12ACC" w:rsidP="00B12ACC">
            <w:pPr>
              <w:spacing w:line="360" w:lineRule="auto"/>
              <w:jc w:val="both"/>
              <w:rPr>
                <w:sz w:val="24"/>
                <w:szCs w:val="24"/>
              </w:rPr>
            </w:pPr>
            <w:r>
              <w:rPr>
                <w:sz w:val="24"/>
                <w:szCs w:val="24"/>
              </w:rPr>
              <w:t>4</w:t>
            </w:r>
          </w:p>
        </w:tc>
      </w:tr>
      <w:tr w:rsidR="00B12ACC" w14:paraId="38A69655"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4C5FE11" w14:textId="77777777" w:rsidR="00B12ACC" w:rsidRDefault="00B12ACC" w:rsidP="00B12ACC">
            <w:pPr>
              <w:spacing w:line="360" w:lineRule="auto"/>
              <w:jc w:val="both"/>
              <w:rPr>
                <w:sz w:val="24"/>
                <w:szCs w:val="24"/>
              </w:rPr>
            </w:pPr>
            <w:r>
              <w:rPr>
                <w:sz w:val="24"/>
                <w:szCs w:val="24"/>
              </w:rPr>
              <w:t>Курячі «міні» шашлички</w:t>
            </w:r>
          </w:p>
        </w:tc>
        <w:tc>
          <w:tcPr>
            <w:tcW w:w="124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AB073E5"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E5AE7FE" w14:textId="77777777" w:rsidR="00B12ACC" w:rsidRDefault="00B12ACC" w:rsidP="00B12ACC">
            <w:pPr>
              <w:spacing w:line="360" w:lineRule="auto"/>
              <w:jc w:val="both"/>
              <w:rPr>
                <w:sz w:val="24"/>
                <w:szCs w:val="24"/>
              </w:rPr>
            </w:pPr>
            <w:r>
              <w:rPr>
                <w:sz w:val="24"/>
                <w:szCs w:val="24"/>
              </w:rPr>
              <w:t>Блюдо кругле порцелянове</w:t>
            </w:r>
          </w:p>
          <w:p w14:paraId="2082BFE9" w14:textId="77777777" w:rsidR="00B12ACC" w:rsidRDefault="00B12ACC" w:rsidP="00B12ACC">
            <w:pPr>
              <w:spacing w:line="360" w:lineRule="auto"/>
              <w:jc w:val="both"/>
              <w:rPr>
                <w:sz w:val="24"/>
                <w:szCs w:val="24"/>
              </w:rPr>
            </w:pPr>
            <w:r>
              <w:rPr>
                <w:sz w:val="24"/>
                <w:szCs w:val="24"/>
              </w:rPr>
              <w:t>прибор для розкладання, (шпажка)</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3090FCE" w14:textId="77777777" w:rsidR="00B12ACC" w:rsidRDefault="00B12ACC" w:rsidP="00B12ACC">
            <w:pPr>
              <w:spacing w:line="360" w:lineRule="auto"/>
              <w:jc w:val="both"/>
              <w:rPr>
                <w:sz w:val="24"/>
                <w:szCs w:val="24"/>
              </w:rPr>
            </w:pPr>
            <w:r>
              <w:rPr>
                <w:sz w:val="24"/>
                <w:szCs w:val="24"/>
              </w:rPr>
              <w:t>10</w:t>
            </w:r>
          </w:p>
          <w:p w14:paraId="1DB03A97" w14:textId="77777777" w:rsidR="00B12ACC" w:rsidRDefault="00B12ACC" w:rsidP="00B12ACC">
            <w:pPr>
              <w:spacing w:line="360" w:lineRule="auto"/>
              <w:jc w:val="both"/>
              <w:rPr>
                <w:sz w:val="24"/>
                <w:szCs w:val="24"/>
              </w:rPr>
            </w:pPr>
            <w:r>
              <w:rPr>
                <w:sz w:val="24"/>
                <w:szCs w:val="24"/>
              </w:rPr>
              <w:t>1</w:t>
            </w:r>
          </w:p>
        </w:tc>
        <w:tc>
          <w:tcPr>
            <w:tcW w:w="1220"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CC463C9" w14:textId="77777777" w:rsidR="00B12ACC" w:rsidRDefault="00B12ACC" w:rsidP="00B12ACC">
            <w:pPr>
              <w:spacing w:line="360" w:lineRule="auto"/>
              <w:jc w:val="both"/>
              <w:rPr>
                <w:sz w:val="24"/>
                <w:szCs w:val="24"/>
              </w:rPr>
            </w:pPr>
            <w:r>
              <w:rPr>
                <w:sz w:val="24"/>
                <w:szCs w:val="24"/>
              </w:rPr>
              <w:t>4</w:t>
            </w:r>
          </w:p>
          <w:p w14:paraId="6534E0F2" w14:textId="77777777" w:rsidR="00B12ACC" w:rsidRDefault="00B12ACC" w:rsidP="00B12ACC">
            <w:pPr>
              <w:spacing w:line="360" w:lineRule="auto"/>
              <w:jc w:val="both"/>
              <w:rPr>
                <w:sz w:val="24"/>
                <w:szCs w:val="24"/>
              </w:rPr>
            </w:pPr>
            <w:r>
              <w:rPr>
                <w:sz w:val="24"/>
                <w:szCs w:val="24"/>
              </w:rPr>
              <w:t>4</w:t>
            </w:r>
          </w:p>
        </w:tc>
      </w:tr>
      <w:tr w:rsidR="00B12ACC" w14:paraId="5B5E2737"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9E1FC5D" w14:textId="77777777" w:rsidR="00B12ACC" w:rsidRDefault="00B12ACC" w:rsidP="00B12ACC">
            <w:pPr>
              <w:spacing w:line="360" w:lineRule="auto"/>
              <w:jc w:val="both"/>
              <w:rPr>
                <w:sz w:val="24"/>
                <w:szCs w:val="24"/>
              </w:rPr>
            </w:pPr>
            <w:r>
              <w:rPr>
                <w:sz w:val="24"/>
                <w:szCs w:val="24"/>
              </w:rPr>
              <w:t>Шашлички з яловичини</w:t>
            </w:r>
          </w:p>
        </w:tc>
        <w:tc>
          <w:tcPr>
            <w:tcW w:w="124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D9B728D"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F863AE0" w14:textId="77777777" w:rsidR="00B12ACC" w:rsidRDefault="00B12ACC" w:rsidP="00B12ACC">
            <w:pPr>
              <w:spacing w:line="360" w:lineRule="auto"/>
              <w:jc w:val="both"/>
              <w:rPr>
                <w:sz w:val="24"/>
                <w:szCs w:val="24"/>
              </w:rPr>
            </w:pPr>
            <w:r>
              <w:rPr>
                <w:sz w:val="24"/>
                <w:szCs w:val="24"/>
              </w:rPr>
              <w:t>Блюдо кругле порцелянове</w:t>
            </w:r>
          </w:p>
          <w:p w14:paraId="0B8D914C" w14:textId="77777777" w:rsidR="00B12ACC" w:rsidRDefault="00B12ACC" w:rsidP="00B12ACC">
            <w:pPr>
              <w:spacing w:line="360" w:lineRule="auto"/>
              <w:jc w:val="both"/>
              <w:rPr>
                <w:sz w:val="24"/>
                <w:szCs w:val="24"/>
              </w:rPr>
            </w:pPr>
            <w:r>
              <w:rPr>
                <w:sz w:val="24"/>
                <w:szCs w:val="24"/>
              </w:rPr>
              <w:t>прибор для розкладання, (виделка столова)</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10BD611" w14:textId="77777777" w:rsidR="00B12ACC" w:rsidRDefault="00B12ACC" w:rsidP="00B12ACC">
            <w:pPr>
              <w:spacing w:line="360" w:lineRule="auto"/>
              <w:jc w:val="both"/>
              <w:rPr>
                <w:sz w:val="24"/>
                <w:szCs w:val="24"/>
              </w:rPr>
            </w:pPr>
            <w:r>
              <w:rPr>
                <w:sz w:val="24"/>
                <w:szCs w:val="24"/>
              </w:rPr>
              <w:t>10</w:t>
            </w:r>
          </w:p>
          <w:p w14:paraId="4E2032A0" w14:textId="77777777" w:rsidR="00B12ACC" w:rsidRDefault="00B12ACC" w:rsidP="00B12ACC">
            <w:pPr>
              <w:spacing w:line="360" w:lineRule="auto"/>
              <w:jc w:val="both"/>
              <w:rPr>
                <w:sz w:val="24"/>
                <w:szCs w:val="24"/>
              </w:rPr>
            </w:pPr>
            <w:r>
              <w:rPr>
                <w:sz w:val="24"/>
                <w:szCs w:val="24"/>
              </w:rPr>
              <w:t>1</w:t>
            </w:r>
          </w:p>
        </w:tc>
        <w:tc>
          <w:tcPr>
            <w:tcW w:w="1220"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44305E8" w14:textId="77777777" w:rsidR="00B12ACC" w:rsidRDefault="00B12ACC" w:rsidP="00B12ACC">
            <w:pPr>
              <w:spacing w:line="360" w:lineRule="auto"/>
              <w:jc w:val="both"/>
              <w:rPr>
                <w:sz w:val="24"/>
                <w:szCs w:val="24"/>
              </w:rPr>
            </w:pPr>
            <w:r>
              <w:rPr>
                <w:sz w:val="24"/>
                <w:szCs w:val="24"/>
              </w:rPr>
              <w:t>4</w:t>
            </w:r>
          </w:p>
          <w:p w14:paraId="5A4670B1" w14:textId="77777777" w:rsidR="00B12ACC" w:rsidRDefault="00B12ACC" w:rsidP="00B12ACC">
            <w:pPr>
              <w:spacing w:line="360" w:lineRule="auto"/>
              <w:jc w:val="both"/>
              <w:rPr>
                <w:sz w:val="24"/>
                <w:szCs w:val="24"/>
              </w:rPr>
            </w:pPr>
            <w:r>
              <w:rPr>
                <w:sz w:val="24"/>
                <w:szCs w:val="24"/>
              </w:rPr>
              <w:t>4</w:t>
            </w:r>
          </w:p>
        </w:tc>
      </w:tr>
      <w:tr w:rsidR="00B12ACC" w14:paraId="01B4E1F5"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6135EEB" w14:textId="77777777" w:rsidR="00B12ACC" w:rsidRDefault="00B12ACC" w:rsidP="00B12ACC">
            <w:pPr>
              <w:spacing w:line="360" w:lineRule="auto"/>
              <w:jc w:val="both"/>
              <w:rPr>
                <w:sz w:val="24"/>
                <w:szCs w:val="24"/>
              </w:rPr>
            </w:pPr>
            <w:r>
              <w:rPr>
                <w:sz w:val="24"/>
                <w:szCs w:val="24"/>
              </w:rPr>
              <w:t>Бурекаси з грибами</w:t>
            </w:r>
          </w:p>
        </w:tc>
        <w:tc>
          <w:tcPr>
            <w:tcW w:w="124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02D3376"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11C2AC2" w14:textId="77777777" w:rsidR="00B12ACC" w:rsidRDefault="00B12ACC" w:rsidP="00B12ACC">
            <w:pPr>
              <w:spacing w:line="360" w:lineRule="auto"/>
              <w:jc w:val="both"/>
              <w:rPr>
                <w:sz w:val="24"/>
                <w:szCs w:val="24"/>
              </w:rPr>
            </w:pPr>
            <w:r>
              <w:rPr>
                <w:sz w:val="24"/>
                <w:szCs w:val="24"/>
              </w:rPr>
              <w:t>Блюдо кругле порцелянове</w:t>
            </w:r>
          </w:p>
          <w:p w14:paraId="00A115BE" w14:textId="77777777" w:rsidR="00B12ACC" w:rsidRDefault="00B12ACC" w:rsidP="00B12ACC">
            <w:pPr>
              <w:spacing w:line="360" w:lineRule="auto"/>
              <w:jc w:val="both"/>
              <w:rPr>
                <w:sz w:val="24"/>
                <w:szCs w:val="24"/>
              </w:rPr>
            </w:pPr>
            <w:r>
              <w:rPr>
                <w:sz w:val="24"/>
                <w:szCs w:val="24"/>
              </w:rPr>
              <w:t>прибор для розкладання, (виделка столова)</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ECBD584" w14:textId="77777777" w:rsidR="00B12ACC" w:rsidRDefault="00B12ACC" w:rsidP="00B12ACC">
            <w:pPr>
              <w:spacing w:line="360" w:lineRule="auto"/>
              <w:jc w:val="both"/>
              <w:rPr>
                <w:sz w:val="24"/>
                <w:szCs w:val="24"/>
              </w:rPr>
            </w:pPr>
            <w:r>
              <w:rPr>
                <w:sz w:val="24"/>
                <w:szCs w:val="24"/>
              </w:rPr>
              <w:t>10</w:t>
            </w:r>
          </w:p>
          <w:p w14:paraId="2CCB0B56" w14:textId="77777777" w:rsidR="00B12ACC" w:rsidRDefault="00B12ACC" w:rsidP="00B12ACC">
            <w:pPr>
              <w:spacing w:line="360" w:lineRule="auto"/>
              <w:jc w:val="both"/>
              <w:rPr>
                <w:sz w:val="24"/>
                <w:szCs w:val="24"/>
              </w:rPr>
            </w:pPr>
            <w:r>
              <w:rPr>
                <w:sz w:val="24"/>
                <w:szCs w:val="24"/>
              </w:rPr>
              <w:t>1</w:t>
            </w:r>
          </w:p>
        </w:tc>
        <w:tc>
          <w:tcPr>
            <w:tcW w:w="1220"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47EB425" w14:textId="77777777" w:rsidR="00B12ACC" w:rsidRDefault="00B12ACC" w:rsidP="00B12ACC">
            <w:pPr>
              <w:spacing w:line="360" w:lineRule="auto"/>
              <w:jc w:val="both"/>
              <w:rPr>
                <w:sz w:val="24"/>
                <w:szCs w:val="24"/>
              </w:rPr>
            </w:pPr>
            <w:r>
              <w:rPr>
                <w:sz w:val="24"/>
                <w:szCs w:val="24"/>
              </w:rPr>
              <w:t>4</w:t>
            </w:r>
          </w:p>
          <w:p w14:paraId="0BD19103" w14:textId="77777777" w:rsidR="00B12ACC" w:rsidRDefault="00B12ACC" w:rsidP="00B12ACC">
            <w:pPr>
              <w:spacing w:line="360" w:lineRule="auto"/>
              <w:jc w:val="both"/>
              <w:rPr>
                <w:sz w:val="24"/>
                <w:szCs w:val="24"/>
              </w:rPr>
            </w:pPr>
            <w:r>
              <w:rPr>
                <w:sz w:val="24"/>
                <w:szCs w:val="24"/>
              </w:rPr>
              <w:t>4</w:t>
            </w:r>
          </w:p>
        </w:tc>
      </w:tr>
      <w:tr w:rsidR="00B12ACC" w14:paraId="6CC1650B"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34D1A85" w14:textId="77777777" w:rsidR="00B12ACC" w:rsidRDefault="00B12ACC" w:rsidP="00B12ACC">
            <w:pPr>
              <w:spacing w:line="360" w:lineRule="auto"/>
              <w:jc w:val="both"/>
              <w:rPr>
                <w:sz w:val="24"/>
                <w:szCs w:val="24"/>
              </w:rPr>
            </w:pPr>
            <w:r>
              <w:rPr>
                <w:sz w:val="24"/>
                <w:szCs w:val="24"/>
              </w:rPr>
              <w:t>Міні-піцца з в’яленою шинкою і оливками</w:t>
            </w:r>
          </w:p>
        </w:tc>
        <w:tc>
          <w:tcPr>
            <w:tcW w:w="1247"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FFF21BC"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9BDE35E" w14:textId="77777777" w:rsidR="00B12ACC" w:rsidRDefault="00B12ACC" w:rsidP="00B12ACC">
            <w:pPr>
              <w:spacing w:line="360" w:lineRule="auto"/>
              <w:jc w:val="both"/>
              <w:rPr>
                <w:sz w:val="24"/>
                <w:szCs w:val="24"/>
              </w:rPr>
            </w:pPr>
            <w:r>
              <w:rPr>
                <w:sz w:val="24"/>
                <w:szCs w:val="24"/>
              </w:rPr>
              <w:t>Блюдо овальне порцелянове</w:t>
            </w:r>
          </w:p>
          <w:p w14:paraId="14C85E39" w14:textId="77777777" w:rsidR="00B12ACC" w:rsidRDefault="00B12ACC" w:rsidP="00B12ACC">
            <w:pPr>
              <w:spacing w:line="360" w:lineRule="auto"/>
              <w:jc w:val="both"/>
              <w:rPr>
                <w:sz w:val="24"/>
                <w:szCs w:val="24"/>
              </w:rPr>
            </w:pPr>
            <w:r>
              <w:rPr>
                <w:sz w:val="24"/>
                <w:szCs w:val="24"/>
              </w:rPr>
              <w:t>прибор для розкладання, (виделка столова)</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5D378B6" w14:textId="77777777" w:rsidR="00B12ACC" w:rsidRDefault="00B12ACC" w:rsidP="00B12ACC">
            <w:pPr>
              <w:spacing w:line="360" w:lineRule="auto"/>
              <w:jc w:val="both"/>
              <w:rPr>
                <w:sz w:val="24"/>
                <w:szCs w:val="24"/>
              </w:rPr>
            </w:pPr>
            <w:r>
              <w:rPr>
                <w:sz w:val="24"/>
                <w:szCs w:val="24"/>
              </w:rPr>
              <w:t>10</w:t>
            </w:r>
          </w:p>
          <w:p w14:paraId="7CCACD4F" w14:textId="77777777" w:rsidR="00B12ACC" w:rsidRDefault="00B12ACC" w:rsidP="00B12ACC">
            <w:pPr>
              <w:spacing w:line="360" w:lineRule="auto"/>
              <w:jc w:val="both"/>
              <w:rPr>
                <w:sz w:val="24"/>
                <w:szCs w:val="24"/>
              </w:rPr>
            </w:pPr>
            <w:r>
              <w:rPr>
                <w:sz w:val="24"/>
                <w:szCs w:val="24"/>
              </w:rPr>
              <w:t>1</w:t>
            </w:r>
          </w:p>
        </w:tc>
        <w:tc>
          <w:tcPr>
            <w:tcW w:w="1220"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B333ED2" w14:textId="77777777" w:rsidR="00B12ACC" w:rsidRDefault="00B12ACC" w:rsidP="00B12ACC">
            <w:pPr>
              <w:spacing w:line="360" w:lineRule="auto"/>
              <w:jc w:val="both"/>
              <w:rPr>
                <w:sz w:val="24"/>
                <w:szCs w:val="24"/>
              </w:rPr>
            </w:pPr>
            <w:r>
              <w:rPr>
                <w:sz w:val="24"/>
                <w:szCs w:val="24"/>
              </w:rPr>
              <w:t>4</w:t>
            </w:r>
          </w:p>
          <w:p w14:paraId="47FDC027" w14:textId="77777777" w:rsidR="00B12ACC" w:rsidRDefault="00B12ACC" w:rsidP="00B12ACC">
            <w:pPr>
              <w:spacing w:line="360" w:lineRule="auto"/>
              <w:jc w:val="both"/>
              <w:rPr>
                <w:sz w:val="24"/>
                <w:szCs w:val="24"/>
              </w:rPr>
            </w:pPr>
            <w:r>
              <w:rPr>
                <w:sz w:val="24"/>
                <w:szCs w:val="24"/>
              </w:rPr>
              <w:t>4</w:t>
            </w:r>
          </w:p>
        </w:tc>
      </w:tr>
      <w:tr w:rsidR="00B12ACC" w14:paraId="1ECAFB70" w14:textId="77777777" w:rsidTr="00B12ACC">
        <w:trPr>
          <w:trHeight w:val="20"/>
          <w:jc w:val="center"/>
        </w:trPr>
        <w:tc>
          <w:tcPr>
            <w:tcW w:w="10153" w:type="dxa"/>
            <w:gridSpan w:val="9"/>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24E3EC5" w14:textId="77777777" w:rsidR="00B12ACC" w:rsidRDefault="00B12ACC" w:rsidP="00B12ACC">
            <w:pPr>
              <w:spacing w:line="360" w:lineRule="auto"/>
              <w:jc w:val="both"/>
              <w:rPr>
                <w:b/>
                <w:sz w:val="24"/>
                <w:szCs w:val="24"/>
              </w:rPr>
            </w:pPr>
            <w:r>
              <w:rPr>
                <w:b/>
                <w:sz w:val="24"/>
                <w:szCs w:val="24"/>
              </w:rPr>
              <w:t>Солодкі страви</w:t>
            </w:r>
          </w:p>
        </w:tc>
      </w:tr>
      <w:tr w:rsidR="00B12ACC" w14:paraId="7430ED03"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C1CB26E" w14:textId="77777777" w:rsidR="00B12ACC" w:rsidRDefault="00B12ACC" w:rsidP="00B12ACC">
            <w:pPr>
              <w:spacing w:line="360" w:lineRule="auto"/>
              <w:jc w:val="both"/>
              <w:rPr>
                <w:sz w:val="24"/>
                <w:szCs w:val="24"/>
              </w:rPr>
            </w:pPr>
            <w:r>
              <w:rPr>
                <w:sz w:val="24"/>
                <w:szCs w:val="24"/>
              </w:rPr>
              <w:t xml:space="preserve">Свіжі фрукти </w:t>
            </w:r>
          </w:p>
        </w:tc>
        <w:tc>
          <w:tcPr>
            <w:tcW w:w="127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3F60F63"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1B91252" w14:textId="77777777" w:rsidR="00B12ACC" w:rsidRDefault="00B12ACC" w:rsidP="00B12ACC">
            <w:pPr>
              <w:spacing w:line="360" w:lineRule="auto"/>
              <w:jc w:val="both"/>
              <w:rPr>
                <w:sz w:val="24"/>
                <w:szCs w:val="24"/>
              </w:rPr>
            </w:pPr>
            <w:r>
              <w:rPr>
                <w:sz w:val="24"/>
                <w:szCs w:val="24"/>
              </w:rPr>
              <w:t>Блюдо кругле мельхіорове</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400A6F6" w14:textId="77777777" w:rsidR="00B12ACC" w:rsidRDefault="00B12ACC" w:rsidP="00B12ACC">
            <w:pPr>
              <w:spacing w:line="360" w:lineRule="auto"/>
              <w:jc w:val="both"/>
              <w:rPr>
                <w:sz w:val="24"/>
                <w:szCs w:val="24"/>
              </w:rPr>
            </w:pPr>
            <w:r>
              <w:rPr>
                <w:sz w:val="24"/>
                <w:szCs w:val="24"/>
              </w:rPr>
              <w:t>5</w:t>
            </w:r>
          </w:p>
        </w:tc>
        <w:tc>
          <w:tcPr>
            <w:tcW w:w="118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811F6AC" w14:textId="77777777" w:rsidR="00B12ACC" w:rsidRDefault="00B12ACC" w:rsidP="00B12ACC">
            <w:pPr>
              <w:spacing w:line="360" w:lineRule="auto"/>
              <w:jc w:val="both"/>
              <w:rPr>
                <w:sz w:val="24"/>
                <w:szCs w:val="24"/>
              </w:rPr>
            </w:pPr>
            <w:r>
              <w:rPr>
                <w:sz w:val="24"/>
                <w:szCs w:val="24"/>
              </w:rPr>
              <w:t>7</w:t>
            </w:r>
          </w:p>
        </w:tc>
      </w:tr>
      <w:tr w:rsidR="00B12ACC" w14:paraId="1796F650"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40185B4" w14:textId="77777777" w:rsidR="00B12ACC" w:rsidRDefault="00B12ACC" w:rsidP="00B12ACC">
            <w:pPr>
              <w:spacing w:line="360" w:lineRule="auto"/>
              <w:jc w:val="both"/>
              <w:rPr>
                <w:sz w:val="24"/>
                <w:szCs w:val="24"/>
              </w:rPr>
            </w:pPr>
            <w:r>
              <w:rPr>
                <w:sz w:val="24"/>
                <w:szCs w:val="24"/>
              </w:rPr>
              <w:t>Здобна випічка</w:t>
            </w:r>
          </w:p>
        </w:tc>
        <w:tc>
          <w:tcPr>
            <w:tcW w:w="127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972F660"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A628C40" w14:textId="77777777" w:rsidR="00B12ACC" w:rsidRDefault="00B12ACC" w:rsidP="00B12ACC">
            <w:pPr>
              <w:spacing w:line="360" w:lineRule="auto"/>
              <w:jc w:val="both"/>
              <w:rPr>
                <w:sz w:val="24"/>
                <w:szCs w:val="24"/>
              </w:rPr>
            </w:pPr>
            <w:r>
              <w:rPr>
                <w:sz w:val="24"/>
                <w:szCs w:val="24"/>
              </w:rPr>
              <w:t>Блюдо овальне порцелянове</w:t>
            </w:r>
          </w:p>
          <w:p w14:paraId="61AB691C" w14:textId="77777777" w:rsidR="00B12ACC" w:rsidRDefault="00B12ACC" w:rsidP="00B12ACC">
            <w:pPr>
              <w:spacing w:line="360" w:lineRule="auto"/>
              <w:jc w:val="both"/>
              <w:rPr>
                <w:sz w:val="24"/>
                <w:szCs w:val="24"/>
              </w:rPr>
            </w:pPr>
            <w:r>
              <w:rPr>
                <w:sz w:val="24"/>
                <w:szCs w:val="24"/>
              </w:rPr>
              <w:t>Щипці</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7EC4CAA" w14:textId="77777777" w:rsidR="00B12ACC" w:rsidRDefault="00B12ACC" w:rsidP="00B12ACC">
            <w:pPr>
              <w:spacing w:line="360" w:lineRule="auto"/>
              <w:jc w:val="both"/>
              <w:rPr>
                <w:sz w:val="24"/>
                <w:szCs w:val="24"/>
              </w:rPr>
            </w:pPr>
            <w:r>
              <w:rPr>
                <w:sz w:val="24"/>
                <w:szCs w:val="24"/>
              </w:rPr>
              <w:t>10</w:t>
            </w:r>
          </w:p>
          <w:p w14:paraId="0F45C20B" w14:textId="77777777" w:rsidR="00B12ACC" w:rsidRDefault="00B12ACC" w:rsidP="00B12ACC">
            <w:pPr>
              <w:spacing w:line="360" w:lineRule="auto"/>
              <w:jc w:val="both"/>
              <w:rPr>
                <w:sz w:val="24"/>
                <w:szCs w:val="24"/>
              </w:rPr>
            </w:pPr>
            <w:r>
              <w:rPr>
                <w:sz w:val="24"/>
                <w:szCs w:val="24"/>
              </w:rPr>
              <w:t>1</w:t>
            </w:r>
          </w:p>
        </w:tc>
        <w:tc>
          <w:tcPr>
            <w:tcW w:w="118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231E0E3" w14:textId="77777777" w:rsidR="00B12ACC" w:rsidRDefault="00B12ACC" w:rsidP="00B12ACC">
            <w:pPr>
              <w:spacing w:line="360" w:lineRule="auto"/>
              <w:jc w:val="both"/>
              <w:rPr>
                <w:sz w:val="24"/>
                <w:szCs w:val="24"/>
              </w:rPr>
            </w:pPr>
            <w:r>
              <w:rPr>
                <w:sz w:val="24"/>
                <w:szCs w:val="24"/>
              </w:rPr>
              <w:t>4</w:t>
            </w:r>
          </w:p>
          <w:p w14:paraId="4E8D237B" w14:textId="77777777" w:rsidR="00B12ACC" w:rsidRDefault="00B12ACC" w:rsidP="00B12ACC">
            <w:pPr>
              <w:spacing w:line="360" w:lineRule="auto"/>
              <w:jc w:val="both"/>
              <w:rPr>
                <w:sz w:val="24"/>
                <w:szCs w:val="24"/>
              </w:rPr>
            </w:pPr>
            <w:r>
              <w:rPr>
                <w:sz w:val="24"/>
                <w:szCs w:val="24"/>
              </w:rPr>
              <w:t>4</w:t>
            </w:r>
          </w:p>
        </w:tc>
      </w:tr>
      <w:tr w:rsidR="00B12ACC" w14:paraId="3AE56874"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5741044" w14:textId="77777777" w:rsidR="00B12ACC" w:rsidRDefault="00B12ACC" w:rsidP="00B12ACC">
            <w:pPr>
              <w:spacing w:line="360" w:lineRule="auto"/>
              <w:jc w:val="both"/>
              <w:rPr>
                <w:sz w:val="24"/>
                <w:szCs w:val="24"/>
              </w:rPr>
            </w:pPr>
            <w:r>
              <w:rPr>
                <w:sz w:val="24"/>
                <w:szCs w:val="24"/>
              </w:rPr>
              <w:lastRenderedPageBreak/>
              <w:t>Шоколадна тарталетка</w:t>
            </w:r>
          </w:p>
        </w:tc>
        <w:tc>
          <w:tcPr>
            <w:tcW w:w="127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0A0B2D5"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FF95CB6" w14:textId="77777777" w:rsidR="00B12ACC" w:rsidRDefault="00B12ACC" w:rsidP="00B12ACC">
            <w:pPr>
              <w:spacing w:line="360" w:lineRule="auto"/>
              <w:jc w:val="both"/>
              <w:rPr>
                <w:sz w:val="24"/>
                <w:szCs w:val="24"/>
              </w:rPr>
            </w:pPr>
            <w:r>
              <w:rPr>
                <w:sz w:val="24"/>
                <w:szCs w:val="24"/>
              </w:rPr>
              <w:t>Блюдо овальне порцелянове</w:t>
            </w:r>
          </w:p>
          <w:p w14:paraId="2C6688F6" w14:textId="77777777" w:rsidR="00B12ACC" w:rsidRDefault="00B12ACC" w:rsidP="00B12ACC">
            <w:pPr>
              <w:tabs>
                <w:tab w:val="center" w:pos="1816"/>
              </w:tabs>
              <w:spacing w:line="360" w:lineRule="auto"/>
              <w:jc w:val="both"/>
              <w:rPr>
                <w:color w:val="FF0000"/>
                <w:sz w:val="24"/>
                <w:szCs w:val="24"/>
              </w:rPr>
            </w:pPr>
            <w:r>
              <w:rPr>
                <w:sz w:val="24"/>
                <w:szCs w:val="24"/>
              </w:rPr>
              <w:t xml:space="preserve">Щипці </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4A10CD9" w14:textId="77777777" w:rsidR="00B12ACC" w:rsidRDefault="00B12ACC" w:rsidP="00B12ACC">
            <w:pPr>
              <w:spacing w:line="360" w:lineRule="auto"/>
              <w:jc w:val="both"/>
              <w:rPr>
                <w:sz w:val="24"/>
                <w:szCs w:val="24"/>
              </w:rPr>
            </w:pPr>
            <w:r>
              <w:rPr>
                <w:sz w:val="24"/>
                <w:szCs w:val="24"/>
              </w:rPr>
              <w:t>10</w:t>
            </w:r>
          </w:p>
          <w:p w14:paraId="6176C59C" w14:textId="77777777" w:rsidR="00B12ACC" w:rsidRDefault="00B12ACC" w:rsidP="00B12ACC">
            <w:pPr>
              <w:spacing w:line="360" w:lineRule="auto"/>
              <w:jc w:val="both"/>
              <w:rPr>
                <w:sz w:val="24"/>
                <w:szCs w:val="24"/>
              </w:rPr>
            </w:pPr>
            <w:r>
              <w:rPr>
                <w:sz w:val="24"/>
                <w:szCs w:val="24"/>
              </w:rPr>
              <w:t>1</w:t>
            </w:r>
          </w:p>
        </w:tc>
        <w:tc>
          <w:tcPr>
            <w:tcW w:w="118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487D75A" w14:textId="77777777" w:rsidR="00B12ACC" w:rsidRDefault="00B12ACC" w:rsidP="00B12ACC">
            <w:pPr>
              <w:spacing w:line="360" w:lineRule="auto"/>
              <w:jc w:val="both"/>
              <w:rPr>
                <w:sz w:val="24"/>
                <w:szCs w:val="24"/>
              </w:rPr>
            </w:pPr>
            <w:r>
              <w:rPr>
                <w:sz w:val="24"/>
                <w:szCs w:val="24"/>
              </w:rPr>
              <w:t>4</w:t>
            </w:r>
          </w:p>
          <w:p w14:paraId="0A5D5DD5" w14:textId="77777777" w:rsidR="00B12ACC" w:rsidRDefault="00B12ACC" w:rsidP="00B12ACC">
            <w:pPr>
              <w:spacing w:line="360" w:lineRule="auto"/>
              <w:jc w:val="both"/>
              <w:rPr>
                <w:sz w:val="24"/>
                <w:szCs w:val="24"/>
              </w:rPr>
            </w:pPr>
            <w:r>
              <w:rPr>
                <w:sz w:val="24"/>
                <w:szCs w:val="24"/>
              </w:rPr>
              <w:t>4</w:t>
            </w:r>
          </w:p>
        </w:tc>
      </w:tr>
      <w:tr w:rsidR="00B12ACC" w14:paraId="62537669"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DE50D33" w14:textId="77777777" w:rsidR="00B12ACC" w:rsidRDefault="00B12ACC" w:rsidP="00B12ACC">
            <w:pPr>
              <w:spacing w:line="360" w:lineRule="auto"/>
              <w:jc w:val="both"/>
              <w:rPr>
                <w:sz w:val="28"/>
                <w:szCs w:val="28"/>
              </w:rPr>
            </w:pPr>
            <w:r>
              <w:rPr>
                <w:sz w:val="24"/>
                <w:szCs w:val="24"/>
              </w:rPr>
              <w:t xml:space="preserve"> «Міні» чизкейк</w:t>
            </w:r>
          </w:p>
        </w:tc>
        <w:tc>
          <w:tcPr>
            <w:tcW w:w="127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73815F3"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DAEDC80" w14:textId="77777777" w:rsidR="00B12ACC" w:rsidRDefault="00B12ACC" w:rsidP="00B12ACC">
            <w:pPr>
              <w:spacing w:line="360" w:lineRule="auto"/>
              <w:jc w:val="both"/>
              <w:rPr>
                <w:sz w:val="24"/>
                <w:szCs w:val="24"/>
              </w:rPr>
            </w:pPr>
            <w:r>
              <w:rPr>
                <w:sz w:val="24"/>
                <w:szCs w:val="24"/>
              </w:rPr>
              <w:t>Блюдо овальне порцелянове</w:t>
            </w:r>
          </w:p>
          <w:p w14:paraId="284DF072" w14:textId="77777777" w:rsidR="00B12ACC" w:rsidRDefault="00B12ACC" w:rsidP="00B12ACC">
            <w:pPr>
              <w:spacing w:line="360" w:lineRule="auto"/>
              <w:jc w:val="both"/>
              <w:rPr>
                <w:sz w:val="24"/>
                <w:szCs w:val="24"/>
              </w:rPr>
            </w:pPr>
            <w:r>
              <w:rPr>
                <w:sz w:val="24"/>
                <w:szCs w:val="24"/>
              </w:rPr>
              <w:t>щипці</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10E0600" w14:textId="77777777" w:rsidR="00B12ACC" w:rsidRDefault="00B12ACC" w:rsidP="00B12ACC">
            <w:pPr>
              <w:spacing w:line="360" w:lineRule="auto"/>
              <w:jc w:val="both"/>
              <w:rPr>
                <w:sz w:val="24"/>
                <w:szCs w:val="24"/>
              </w:rPr>
            </w:pPr>
            <w:r>
              <w:rPr>
                <w:sz w:val="24"/>
                <w:szCs w:val="24"/>
              </w:rPr>
              <w:t>10</w:t>
            </w:r>
          </w:p>
          <w:p w14:paraId="22091DDF" w14:textId="77777777" w:rsidR="00B12ACC" w:rsidRDefault="00B12ACC" w:rsidP="00B12ACC">
            <w:pPr>
              <w:spacing w:line="360" w:lineRule="auto"/>
              <w:jc w:val="both"/>
              <w:rPr>
                <w:sz w:val="24"/>
                <w:szCs w:val="24"/>
              </w:rPr>
            </w:pPr>
            <w:r>
              <w:rPr>
                <w:sz w:val="24"/>
                <w:szCs w:val="24"/>
              </w:rPr>
              <w:t>1</w:t>
            </w:r>
          </w:p>
        </w:tc>
        <w:tc>
          <w:tcPr>
            <w:tcW w:w="118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2CBAEC1" w14:textId="77777777" w:rsidR="00B12ACC" w:rsidRDefault="00B12ACC" w:rsidP="00B12ACC">
            <w:pPr>
              <w:spacing w:line="360" w:lineRule="auto"/>
              <w:jc w:val="both"/>
              <w:rPr>
                <w:sz w:val="24"/>
                <w:szCs w:val="24"/>
              </w:rPr>
            </w:pPr>
            <w:r>
              <w:rPr>
                <w:sz w:val="24"/>
                <w:szCs w:val="24"/>
              </w:rPr>
              <w:t>4</w:t>
            </w:r>
          </w:p>
          <w:p w14:paraId="6AFC0B89" w14:textId="77777777" w:rsidR="00B12ACC" w:rsidRDefault="00B12ACC" w:rsidP="00B12ACC">
            <w:pPr>
              <w:spacing w:line="360" w:lineRule="auto"/>
              <w:jc w:val="both"/>
              <w:rPr>
                <w:sz w:val="24"/>
                <w:szCs w:val="24"/>
              </w:rPr>
            </w:pPr>
            <w:r>
              <w:rPr>
                <w:sz w:val="24"/>
                <w:szCs w:val="24"/>
              </w:rPr>
              <w:t>4</w:t>
            </w:r>
          </w:p>
        </w:tc>
      </w:tr>
      <w:tr w:rsidR="00B12ACC" w14:paraId="1212B149" w14:textId="77777777" w:rsidTr="00B12ACC">
        <w:trPr>
          <w:trHeight w:val="20"/>
          <w:jc w:val="center"/>
        </w:trPr>
        <w:tc>
          <w:tcPr>
            <w:tcW w:w="10153" w:type="dxa"/>
            <w:gridSpan w:val="9"/>
            <w:tcBorders>
              <w:top w:val="single" w:sz="4" w:space="0" w:color="000000"/>
              <w:left w:val="single" w:sz="4" w:space="0" w:color="000000"/>
              <w:bottom w:val="single" w:sz="4" w:space="0" w:color="000000"/>
              <w:right w:val="single" w:sz="4" w:space="0" w:color="000000"/>
            </w:tcBorders>
            <w:shd w:val="clear" w:color="auto" w:fill="FFFFFF"/>
            <w:tcMar>
              <w:top w:w="0" w:type="dxa"/>
              <w:left w:w="40" w:type="dxa"/>
              <w:bottom w:w="0" w:type="dxa"/>
              <w:right w:w="40" w:type="dxa"/>
            </w:tcMar>
          </w:tcPr>
          <w:p w14:paraId="36F28CDC" w14:textId="77777777" w:rsidR="00B12ACC" w:rsidRDefault="00B12ACC" w:rsidP="00B12ACC">
            <w:pPr>
              <w:spacing w:line="360" w:lineRule="auto"/>
              <w:jc w:val="both"/>
              <w:rPr>
                <w:b/>
                <w:sz w:val="24"/>
                <w:szCs w:val="24"/>
              </w:rPr>
            </w:pPr>
            <w:r>
              <w:rPr>
                <w:b/>
                <w:sz w:val="24"/>
                <w:szCs w:val="24"/>
              </w:rPr>
              <w:t>Гарячі напої</w:t>
            </w:r>
          </w:p>
        </w:tc>
      </w:tr>
      <w:tr w:rsidR="00B12ACC" w14:paraId="614CB790" w14:textId="77777777" w:rsidTr="00B12ACC">
        <w:trPr>
          <w:trHeight w:val="20"/>
          <w:jc w:val="center"/>
        </w:trPr>
        <w:tc>
          <w:tcPr>
            <w:tcW w:w="2834" w:type="dxa"/>
            <w:tcBorders>
              <w:top w:val="single" w:sz="4" w:space="0" w:color="000000"/>
              <w:left w:val="single" w:sz="4" w:space="0" w:color="000000"/>
              <w:bottom w:val="single" w:sz="4" w:space="0" w:color="000000"/>
              <w:right w:val="single" w:sz="4" w:space="0" w:color="000000"/>
            </w:tcBorders>
            <w:shd w:val="clear" w:color="auto" w:fill="FFFFFF"/>
            <w:tcMar>
              <w:top w:w="0" w:type="dxa"/>
              <w:left w:w="40" w:type="dxa"/>
              <w:bottom w:w="0" w:type="dxa"/>
              <w:right w:w="40" w:type="dxa"/>
            </w:tcMar>
          </w:tcPr>
          <w:p w14:paraId="7227FD6E" w14:textId="77777777" w:rsidR="00B12ACC" w:rsidRDefault="00B12ACC" w:rsidP="00B12ACC">
            <w:pPr>
              <w:spacing w:line="360" w:lineRule="auto"/>
              <w:jc w:val="both"/>
              <w:rPr>
                <w:sz w:val="24"/>
                <w:szCs w:val="24"/>
              </w:rPr>
            </w:pPr>
            <w:r>
              <w:rPr>
                <w:sz w:val="24"/>
                <w:szCs w:val="24"/>
              </w:rPr>
              <w:t>Чай з лимоном</w:t>
            </w:r>
          </w:p>
        </w:tc>
        <w:tc>
          <w:tcPr>
            <w:tcW w:w="1278"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40" w:type="dxa"/>
              <w:bottom w:w="0" w:type="dxa"/>
              <w:right w:w="40" w:type="dxa"/>
            </w:tcMar>
          </w:tcPr>
          <w:p w14:paraId="033262D8" w14:textId="77777777" w:rsidR="00B12ACC" w:rsidRDefault="00B12ACC" w:rsidP="00B12ACC">
            <w:pPr>
              <w:tabs>
                <w:tab w:val="left" w:pos="225"/>
                <w:tab w:val="center" w:pos="385"/>
              </w:tabs>
              <w:spacing w:line="360" w:lineRule="auto"/>
              <w:jc w:val="both"/>
              <w:rPr>
                <w:sz w:val="24"/>
                <w:szCs w:val="24"/>
              </w:rPr>
            </w:pPr>
            <w:r>
              <w:rPr>
                <w:sz w:val="24"/>
                <w:szCs w:val="24"/>
              </w:rPr>
              <w:t>20</w:t>
            </w:r>
          </w:p>
        </w:tc>
        <w:tc>
          <w:tcPr>
            <w:tcW w:w="3712"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40" w:type="dxa"/>
              <w:bottom w:w="0" w:type="dxa"/>
              <w:right w:w="40" w:type="dxa"/>
            </w:tcMar>
          </w:tcPr>
          <w:p w14:paraId="3F06B1F0" w14:textId="77777777" w:rsidR="00B12ACC" w:rsidRDefault="00B12ACC" w:rsidP="00B12ACC">
            <w:pPr>
              <w:spacing w:line="360" w:lineRule="auto"/>
              <w:jc w:val="both"/>
              <w:rPr>
                <w:sz w:val="24"/>
                <w:szCs w:val="24"/>
              </w:rPr>
            </w:pPr>
            <w:r>
              <w:rPr>
                <w:sz w:val="24"/>
                <w:szCs w:val="24"/>
              </w:rPr>
              <w:t>Чашка чайна з блюдцем</w:t>
            </w:r>
          </w:p>
          <w:p w14:paraId="7EE52A3D" w14:textId="77777777" w:rsidR="00B12ACC" w:rsidRDefault="00B12ACC" w:rsidP="00B12ACC">
            <w:pPr>
              <w:spacing w:line="360" w:lineRule="auto"/>
              <w:jc w:val="both"/>
              <w:rPr>
                <w:sz w:val="24"/>
                <w:szCs w:val="24"/>
              </w:rPr>
            </w:pPr>
            <w:r>
              <w:rPr>
                <w:sz w:val="24"/>
                <w:szCs w:val="24"/>
              </w:rPr>
              <w:t>Ложка</w:t>
            </w:r>
          </w:p>
          <w:p w14:paraId="38926623" w14:textId="77777777" w:rsidR="00B12ACC" w:rsidRDefault="00B12ACC" w:rsidP="00B12ACC">
            <w:pPr>
              <w:spacing w:line="360" w:lineRule="auto"/>
              <w:jc w:val="both"/>
              <w:rPr>
                <w:sz w:val="24"/>
                <w:szCs w:val="24"/>
              </w:rPr>
            </w:pPr>
            <w:r>
              <w:rPr>
                <w:sz w:val="24"/>
                <w:szCs w:val="24"/>
              </w:rPr>
              <w:t>чайна розетка</w:t>
            </w:r>
          </w:p>
        </w:tc>
        <w:tc>
          <w:tcPr>
            <w:tcW w:w="114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40" w:type="dxa"/>
              <w:bottom w:w="0" w:type="dxa"/>
              <w:right w:w="40" w:type="dxa"/>
            </w:tcMar>
          </w:tcPr>
          <w:p w14:paraId="63652FD8" w14:textId="77777777" w:rsidR="00B12ACC" w:rsidRDefault="00B12ACC" w:rsidP="00B12ACC">
            <w:pPr>
              <w:spacing w:line="360" w:lineRule="auto"/>
              <w:jc w:val="both"/>
              <w:rPr>
                <w:sz w:val="24"/>
                <w:szCs w:val="24"/>
              </w:rPr>
            </w:pPr>
            <w:r>
              <w:rPr>
                <w:sz w:val="24"/>
                <w:szCs w:val="24"/>
              </w:rPr>
              <w:t>1</w:t>
            </w:r>
          </w:p>
          <w:p w14:paraId="3BE95739" w14:textId="77777777" w:rsidR="00B12ACC" w:rsidRDefault="00B12ACC" w:rsidP="00B12ACC">
            <w:pPr>
              <w:spacing w:line="360" w:lineRule="auto"/>
              <w:jc w:val="both"/>
              <w:rPr>
                <w:sz w:val="24"/>
                <w:szCs w:val="24"/>
              </w:rPr>
            </w:pPr>
            <w:r>
              <w:rPr>
                <w:sz w:val="24"/>
                <w:szCs w:val="24"/>
              </w:rPr>
              <w:t>1</w:t>
            </w:r>
          </w:p>
          <w:p w14:paraId="01C3F2D0" w14:textId="77777777" w:rsidR="00B12ACC" w:rsidRDefault="00B12ACC" w:rsidP="00B12ACC">
            <w:pPr>
              <w:spacing w:line="360" w:lineRule="auto"/>
              <w:jc w:val="both"/>
              <w:rPr>
                <w:sz w:val="24"/>
                <w:szCs w:val="24"/>
              </w:rPr>
            </w:pPr>
            <w:r>
              <w:rPr>
                <w:sz w:val="24"/>
                <w:szCs w:val="24"/>
              </w:rPr>
              <w:t>1</w:t>
            </w:r>
          </w:p>
        </w:tc>
        <w:tc>
          <w:tcPr>
            <w:tcW w:w="1189"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40" w:type="dxa"/>
              <w:bottom w:w="0" w:type="dxa"/>
              <w:right w:w="40" w:type="dxa"/>
            </w:tcMar>
          </w:tcPr>
          <w:p w14:paraId="5546C584" w14:textId="77777777" w:rsidR="00B12ACC" w:rsidRDefault="00B12ACC" w:rsidP="00B12ACC">
            <w:pPr>
              <w:spacing w:line="360" w:lineRule="auto"/>
              <w:jc w:val="both"/>
              <w:rPr>
                <w:sz w:val="24"/>
                <w:szCs w:val="24"/>
              </w:rPr>
            </w:pPr>
            <w:r>
              <w:rPr>
                <w:sz w:val="24"/>
                <w:szCs w:val="24"/>
              </w:rPr>
              <w:t>20</w:t>
            </w:r>
          </w:p>
          <w:p w14:paraId="17143C63" w14:textId="77777777" w:rsidR="00B12ACC" w:rsidRDefault="00B12ACC" w:rsidP="00B12ACC">
            <w:pPr>
              <w:spacing w:line="360" w:lineRule="auto"/>
              <w:jc w:val="both"/>
              <w:rPr>
                <w:sz w:val="24"/>
                <w:szCs w:val="24"/>
              </w:rPr>
            </w:pPr>
            <w:r>
              <w:rPr>
                <w:sz w:val="24"/>
                <w:szCs w:val="24"/>
              </w:rPr>
              <w:t>20</w:t>
            </w:r>
          </w:p>
          <w:p w14:paraId="7E5D6DDD" w14:textId="77777777" w:rsidR="00B12ACC" w:rsidRDefault="00B12ACC" w:rsidP="00B12ACC">
            <w:pPr>
              <w:spacing w:line="360" w:lineRule="auto"/>
              <w:jc w:val="both"/>
              <w:rPr>
                <w:sz w:val="24"/>
                <w:szCs w:val="24"/>
              </w:rPr>
            </w:pPr>
            <w:r>
              <w:rPr>
                <w:sz w:val="24"/>
                <w:szCs w:val="24"/>
              </w:rPr>
              <w:t>20</w:t>
            </w:r>
          </w:p>
        </w:tc>
      </w:tr>
      <w:tr w:rsidR="00B12ACC" w14:paraId="794FBD6D" w14:textId="77777777" w:rsidTr="00B12ACC">
        <w:trPr>
          <w:trHeight w:val="20"/>
          <w:jc w:val="center"/>
        </w:trPr>
        <w:tc>
          <w:tcPr>
            <w:tcW w:w="2834" w:type="dxa"/>
            <w:tcBorders>
              <w:top w:val="single" w:sz="4" w:space="0" w:color="000000"/>
              <w:left w:val="single" w:sz="4" w:space="0" w:color="000000"/>
              <w:bottom w:val="single" w:sz="4" w:space="0" w:color="000000"/>
              <w:right w:val="single" w:sz="4" w:space="0" w:color="000000"/>
            </w:tcBorders>
            <w:shd w:val="clear" w:color="auto" w:fill="FFFFFF"/>
            <w:tcMar>
              <w:top w:w="0" w:type="dxa"/>
              <w:left w:w="40" w:type="dxa"/>
              <w:bottom w:w="0" w:type="dxa"/>
              <w:right w:w="40" w:type="dxa"/>
            </w:tcMar>
          </w:tcPr>
          <w:p w14:paraId="572AE7F4" w14:textId="77777777" w:rsidR="00B12ACC" w:rsidRDefault="00B12ACC" w:rsidP="00B12ACC">
            <w:pPr>
              <w:spacing w:line="360" w:lineRule="auto"/>
              <w:jc w:val="both"/>
              <w:rPr>
                <w:sz w:val="24"/>
                <w:szCs w:val="24"/>
              </w:rPr>
            </w:pPr>
            <w:r>
              <w:rPr>
                <w:sz w:val="24"/>
                <w:szCs w:val="24"/>
              </w:rPr>
              <w:t>Кава чорна з коньяком</w:t>
            </w:r>
          </w:p>
        </w:tc>
        <w:tc>
          <w:tcPr>
            <w:tcW w:w="1278"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40" w:type="dxa"/>
              <w:bottom w:w="0" w:type="dxa"/>
              <w:right w:w="40" w:type="dxa"/>
            </w:tcMar>
          </w:tcPr>
          <w:p w14:paraId="241150E9" w14:textId="77777777" w:rsidR="00B12ACC" w:rsidRDefault="00B12ACC" w:rsidP="00B12ACC">
            <w:pPr>
              <w:spacing w:line="360" w:lineRule="auto"/>
              <w:jc w:val="both"/>
              <w:rPr>
                <w:sz w:val="24"/>
                <w:szCs w:val="24"/>
              </w:rPr>
            </w:pPr>
            <w:r>
              <w:rPr>
                <w:sz w:val="24"/>
                <w:szCs w:val="24"/>
              </w:rPr>
              <w:t>15</w:t>
            </w:r>
          </w:p>
        </w:tc>
        <w:tc>
          <w:tcPr>
            <w:tcW w:w="3712"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40" w:type="dxa"/>
              <w:bottom w:w="0" w:type="dxa"/>
              <w:right w:w="40" w:type="dxa"/>
            </w:tcMar>
          </w:tcPr>
          <w:p w14:paraId="4759C93F" w14:textId="77777777" w:rsidR="00B12ACC" w:rsidRDefault="00B12ACC" w:rsidP="00B12ACC">
            <w:pPr>
              <w:spacing w:line="360" w:lineRule="auto"/>
              <w:jc w:val="both"/>
              <w:rPr>
                <w:sz w:val="24"/>
                <w:szCs w:val="24"/>
              </w:rPr>
            </w:pPr>
            <w:r>
              <w:rPr>
                <w:sz w:val="24"/>
                <w:szCs w:val="24"/>
              </w:rPr>
              <w:t>Кавова чашка з блюдцем</w:t>
            </w:r>
          </w:p>
          <w:p w14:paraId="5A8A3E1E" w14:textId="77777777" w:rsidR="00B12ACC" w:rsidRDefault="00B12ACC" w:rsidP="00B12ACC">
            <w:pPr>
              <w:spacing w:line="360" w:lineRule="auto"/>
              <w:jc w:val="both"/>
              <w:rPr>
                <w:sz w:val="24"/>
                <w:szCs w:val="24"/>
              </w:rPr>
            </w:pPr>
            <w:r>
              <w:rPr>
                <w:sz w:val="24"/>
                <w:szCs w:val="24"/>
              </w:rPr>
              <w:t>коньячна чарка</w:t>
            </w:r>
          </w:p>
          <w:p w14:paraId="047DE2A3" w14:textId="77777777" w:rsidR="00B12ACC" w:rsidRDefault="00B12ACC" w:rsidP="00B12ACC">
            <w:pPr>
              <w:spacing w:line="360" w:lineRule="auto"/>
              <w:jc w:val="both"/>
              <w:rPr>
                <w:sz w:val="24"/>
                <w:szCs w:val="24"/>
              </w:rPr>
            </w:pPr>
            <w:r>
              <w:rPr>
                <w:sz w:val="24"/>
                <w:szCs w:val="24"/>
              </w:rPr>
              <w:t>ложка кавова</w:t>
            </w:r>
          </w:p>
        </w:tc>
        <w:tc>
          <w:tcPr>
            <w:tcW w:w="114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40" w:type="dxa"/>
              <w:bottom w:w="0" w:type="dxa"/>
              <w:right w:w="40" w:type="dxa"/>
            </w:tcMar>
          </w:tcPr>
          <w:p w14:paraId="6C6C439B" w14:textId="77777777" w:rsidR="00B12ACC" w:rsidRDefault="00B12ACC" w:rsidP="00B12ACC">
            <w:pPr>
              <w:spacing w:line="360" w:lineRule="auto"/>
              <w:jc w:val="both"/>
              <w:rPr>
                <w:sz w:val="24"/>
                <w:szCs w:val="24"/>
              </w:rPr>
            </w:pPr>
            <w:r>
              <w:rPr>
                <w:sz w:val="24"/>
                <w:szCs w:val="24"/>
              </w:rPr>
              <w:t>1</w:t>
            </w:r>
          </w:p>
          <w:p w14:paraId="106A7A96" w14:textId="77777777" w:rsidR="00B12ACC" w:rsidRDefault="00B12ACC" w:rsidP="00B12ACC">
            <w:pPr>
              <w:spacing w:line="360" w:lineRule="auto"/>
              <w:jc w:val="both"/>
              <w:rPr>
                <w:sz w:val="24"/>
                <w:szCs w:val="24"/>
              </w:rPr>
            </w:pPr>
            <w:r>
              <w:rPr>
                <w:sz w:val="24"/>
                <w:szCs w:val="24"/>
              </w:rPr>
              <w:t>1</w:t>
            </w:r>
          </w:p>
          <w:p w14:paraId="5FED87E9" w14:textId="77777777" w:rsidR="00B12ACC" w:rsidRDefault="00B12ACC" w:rsidP="00B12ACC">
            <w:pPr>
              <w:spacing w:line="360" w:lineRule="auto"/>
              <w:jc w:val="both"/>
              <w:rPr>
                <w:sz w:val="24"/>
                <w:szCs w:val="24"/>
              </w:rPr>
            </w:pPr>
            <w:r>
              <w:rPr>
                <w:sz w:val="24"/>
                <w:szCs w:val="24"/>
              </w:rPr>
              <w:t>1</w:t>
            </w:r>
          </w:p>
        </w:tc>
        <w:tc>
          <w:tcPr>
            <w:tcW w:w="1189"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40" w:type="dxa"/>
              <w:bottom w:w="0" w:type="dxa"/>
              <w:right w:w="40" w:type="dxa"/>
            </w:tcMar>
          </w:tcPr>
          <w:p w14:paraId="3683D10F" w14:textId="77777777" w:rsidR="00B12ACC" w:rsidRDefault="00B12ACC" w:rsidP="00B12ACC">
            <w:pPr>
              <w:spacing w:line="360" w:lineRule="auto"/>
              <w:jc w:val="both"/>
              <w:rPr>
                <w:sz w:val="24"/>
                <w:szCs w:val="24"/>
              </w:rPr>
            </w:pPr>
            <w:r>
              <w:rPr>
                <w:sz w:val="24"/>
                <w:szCs w:val="24"/>
              </w:rPr>
              <w:t>15</w:t>
            </w:r>
          </w:p>
          <w:p w14:paraId="79F7F700" w14:textId="77777777" w:rsidR="00B12ACC" w:rsidRDefault="00B12ACC" w:rsidP="00B12ACC">
            <w:pPr>
              <w:spacing w:line="360" w:lineRule="auto"/>
              <w:jc w:val="both"/>
              <w:rPr>
                <w:sz w:val="24"/>
                <w:szCs w:val="24"/>
              </w:rPr>
            </w:pPr>
            <w:r>
              <w:rPr>
                <w:sz w:val="24"/>
                <w:szCs w:val="24"/>
              </w:rPr>
              <w:t>15</w:t>
            </w:r>
          </w:p>
          <w:p w14:paraId="38CBB0F0" w14:textId="77777777" w:rsidR="00B12ACC" w:rsidRDefault="00B12ACC" w:rsidP="00B12ACC">
            <w:pPr>
              <w:spacing w:line="360" w:lineRule="auto"/>
              <w:jc w:val="both"/>
              <w:rPr>
                <w:sz w:val="24"/>
                <w:szCs w:val="24"/>
              </w:rPr>
            </w:pPr>
            <w:r>
              <w:rPr>
                <w:sz w:val="24"/>
                <w:szCs w:val="24"/>
              </w:rPr>
              <w:t>15</w:t>
            </w:r>
          </w:p>
        </w:tc>
      </w:tr>
      <w:tr w:rsidR="00B12ACC" w14:paraId="70FA6BC4" w14:textId="77777777" w:rsidTr="00B12ACC">
        <w:trPr>
          <w:trHeight w:val="20"/>
          <w:jc w:val="center"/>
        </w:trPr>
        <w:tc>
          <w:tcPr>
            <w:tcW w:w="10153" w:type="dxa"/>
            <w:gridSpan w:val="9"/>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323016D" w14:textId="77777777" w:rsidR="00B12ACC" w:rsidRDefault="00B12ACC" w:rsidP="00B12ACC">
            <w:pPr>
              <w:spacing w:line="360" w:lineRule="auto"/>
              <w:jc w:val="both"/>
              <w:rPr>
                <w:b/>
                <w:sz w:val="24"/>
                <w:szCs w:val="24"/>
              </w:rPr>
            </w:pPr>
            <w:r>
              <w:rPr>
                <w:b/>
                <w:sz w:val="24"/>
                <w:szCs w:val="24"/>
              </w:rPr>
              <w:t>Вино-горілчані інші напої</w:t>
            </w:r>
          </w:p>
        </w:tc>
      </w:tr>
      <w:tr w:rsidR="00B12ACC" w14:paraId="56C1997D"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2052EBF" w14:textId="77777777" w:rsidR="00B12ACC" w:rsidRDefault="00B12ACC" w:rsidP="00B12ACC">
            <w:pPr>
              <w:spacing w:line="360" w:lineRule="auto"/>
              <w:jc w:val="both"/>
              <w:rPr>
                <w:sz w:val="24"/>
                <w:szCs w:val="24"/>
              </w:rPr>
            </w:pPr>
            <w:r>
              <w:rPr>
                <w:sz w:val="24"/>
                <w:szCs w:val="24"/>
              </w:rPr>
              <w:t>Горілка</w:t>
            </w:r>
          </w:p>
        </w:tc>
        <w:tc>
          <w:tcPr>
            <w:tcW w:w="127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BDF3F90"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E96398D" w14:textId="77777777" w:rsidR="00B12ACC" w:rsidRDefault="00B12ACC" w:rsidP="00B12ACC">
            <w:pPr>
              <w:spacing w:line="360" w:lineRule="auto"/>
              <w:jc w:val="both"/>
              <w:rPr>
                <w:sz w:val="24"/>
                <w:szCs w:val="24"/>
              </w:rPr>
            </w:pPr>
            <w:r>
              <w:rPr>
                <w:sz w:val="24"/>
                <w:szCs w:val="24"/>
              </w:rPr>
              <w:t>Чарка горілчана</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42A9F94" w14:textId="77777777" w:rsidR="00B12ACC" w:rsidRDefault="00B12ACC" w:rsidP="00B12ACC">
            <w:pPr>
              <w:spacing w:line="360" w:lineRule="auto"/>
              <w:jc w:val="both"/>
              <w:rPr>
                <w:sz w:val="24"/>
                <w:szCs w:val="24"/>
              </w:rPr>
            </w:pPr>
            <w:r>
              <w:rPr>
                <w:sz w:val="24"/>
                <w:szCs w:val="24"/>
              </w:rPr>
              <w:t>1</w:t>
            </w:r>
          </w:p>
        </w:tc>
        <w:tc>
          <w:tcPr>
            <w:tcW w:w="118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238C3F1" w14:textId="77777777" w:rsidR="00B12ACC" w:rsidRDefault="00B12ACC" w:rsidP="00B12ACC">
            <w:pPr>
              <w:spacing w:line="360" w:lineRule="auto"/>
              <w:jc w:val="both"/>
              <w:rPr>
                <w:sz w:val="24"/>
                <w:szCs w:val="24"/>
              </w:rPr>
            </w:pPr>
            <w:r>
              <w:rPr>
                <w:sz w:val="24"/>
                <w:szCs w:val="24"/>
              </w:rPr>
              <w:t>35</w:t>
            </w:r>
          </w:p>
        </w:tc>
      </w:tr>
      <w:tr w:rsidR="00B12ACC" w14:paraId="0A0DC940"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C2A3F4E" w14:textId="77777777" w:rsidR="00B12ACC" w:rsidRDefault="00B12ACC" w:rsidP="00B12ACC">
            <w:pPr>
              <w:spacing w:line="360" w:lineRule="auto"/>
              <w:jc w:val="both"/>
              <w:rPr>
                <w:sz w:val="24"/>
                <w:szCs w:val="24"/>
              </w:rPr>
            </w:pPr>
            <w:r>
              <w:rPr>
                <w:sz w:val="24"/>
                <w:szCs w:val="24"/>
              </w:rPr>
              <w:t>Коньяк</w:t>
            </w:r>
          </w:p>
        </w:tc>
        <w:tc>
          <w:tcPr>
            <w:tcW w:w="127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BCB7D95"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89DACB3" w14:textId="77777777" w:rsidR="00B12ACC" w:rsidRDefault="00B12ACC" w:rsidP="00B12ACC">
            <w:pPr>
              <w:spacing w:line="360" w:lineRule="auto"/>
              <w:jc w:val="both"/>
              <w:rPr>
                <w:sz w:val="24"/>
                <w:szCs w:val="24"/>
              </w:rPr>
            </w:pPr>
            <w:r>
              <w:rPr>
                <w:sz w:val="24"/>
                <w:szCs w:val="24"/>
              </w:rPr>
              <w:t>Чарка для коньяку</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3F71443" w14:textId="77777777" w:rsidR="00B12ACC" w:rsidRDefault="00B12ACC" w:rsidP="00B12ACC">
            <w:pPr>
              <w:spacing w:line="360" w:lineRule="auto"/>
              <w:jc w:val="both"/>
              <w:rPr>
                <w:sz w:val="24"/>
                <w:szCs w:val="24"/>
              </w:rPr>
            </w:pPr>
            <w:r>
              <w:rPr>
                <w:sz w:val="24"/>
                <w:szCs w:val="24"/>
              </w:rPr>
              <w:t>1</w:t>
            </w:r>
          </w:p>
        </w:tc>
        <w:tc>
          <w:tcPr>
            <w:tcW w:w="118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8D121E2" w14:textId="77777777" w:rsidR="00B12ACC" w:rsidRDefault="00B12ACC" w:rsidP="00B12ACC">
            <w:pPr>
              <w:spacing w:line="360" w:lineRule="auto"/>
              <w:jc w:val="both"/>
              <w:rPr>
                <w:sz w:val="24"/>
                <w:szCs w:val="24"/>
              </w:rPr>
            </w:pPr>
            <w:r>
              <w:rPr>
                <w:sz w:val="24"/>
                <w:szCs w:val="24"/>
              </w:rPr>
              <w:t>35</w:t>
            </w:r>
          </w:p>
        </w:tc>
      </w:tr>
      <w:tr w:rsidR="00B12ACC" w14:paraId="33267374"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DEE5053" w14:textId="77777777" w:rsidR="00B12ACC" w:rsidRDefault="00B12ACC" w:rsidP="00B12ACC">
            <w:pPr>
              <w:spacing w:line="360" w:lineRule="auto"/>
              <w:jc w:val="both"/>
              <w:rPr>
                <w:sz w:val="24"/>
                <w:szCs w:val="24"/>
              </w:rPr>
            </w:pPr>
            <w:r>
              <w:rPr>
                <w:sz w:val="24"/>
                <w:szCs w:val="24"/>
              </w:rPr>
              <w:t>Шампанське</w:t>
            </w:r>
          </w:p>
        </w:tc>
        <w:tc>
          <w:tcPr>
            <w:tcW w:w="127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A8C6335"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6C6C70B" w14:textId="77777777" w:rsidR="00B12ACC" w:rsidRDefault="00B12ACC" w:rsidP="00B12ACC">
            <w:pPr>
              <w:spacing w:line="360" w:lineRule="auto"/>
              <w:jc w:val="both"/>
              <w:rPr>
                <w:sz w:val="24"/>
                <w:szCs w:val="24"/>
              </w:rPr>
            </w:pPr>
            <w:r>
              <w:rPr>
                <w:sz w:val="24"/>
                <w:szCs w:val="24"/>
              </w:rPr>
              <w:t>Бокал для шампанського</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2CE9BDC" w14:textId="77777777" w:rsidR="00B12ACC" w:rsidRDefault="00B12ACC" w:rsidP="00B12ACC">
            <w:pPr>
              <w:spacing w:line="360" w:lineRule="auto"/>
              <w:jc w:val="both"/>
              <w:rPr>
                <w:sz w:val="24"/>
                <w:szCs w:val="24"/>
              </w:rPr>
            </w:pPr>
            <w:r>
              <w:rPr>
                <w:sz w:val="24"/>
                <w:szCs w:val="24"/>
              </w:rPr>
              <w:t>1</w:t>
            </w:r>
          </w:p>
        </w:tc>
        <w:tc>
          <w:tcPr>
            <w:tcW w:w="118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B3DF681" w14:textId="77777777" w:rsidR="00B12ACC" w:rsidRDefault="00B12ACC" w:rsidP="00B12ACC">
            <w:pPr>
              <w:spacing w:line="360" w:lineRule="auto"/>
              <w:jc w:val="both"/>
              <w:rPr>
                <w:sz w:val="24"/>
                <w:szCs w:val="24"/>
              </w:rPr>
            </w:pPr>
            <w:r>
              <w:rPr>
                <w:sz w:val="24"/>
                <w:szCs w:val="24"/>
              </w:rPr>
              <w:t>35</w:t>
            </w:r>
          </w:p>
        </w:tc>
      </w:tr>
      <w:tr w:rsidR="00B12ACC" w14:paraId="001C11DA"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527F2A5" w14:textId="77777777" w:rsidR="00B12ACC" w:rsidRDefault="00B12ACC" w:rsidP="00B12ACC">
            <w:pPr>
              <w:spacing w:line="360" w:lineRule="auto"/>
              <w:jc w:val="both"/>
              <w:rPr>
                <w:sz w:val="24"/>
                <w:szCs w:val="24"/>
              </w:rPr>
            </w:pPr>
            <w:r>
              <w:rPr>
                <w:sz w:val="24"/>
                <w:szCs w:val="24"/>
              </w:rPr>
              <w:t>Боржомі, Coca-cola</w:t>
            </w:r>
          </w:p>
        </w:tc>
        <w:tc>
          <w:tcPr>
            <w:tcW w:w="127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894850C"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4C106CA" w14:textId="77777777" w:rsidR="00B12ACC" w:rsidRDefault="00B12ACC" w:rsidP="00B12ACC">
            <w:pPr>
              <w:spacing w:line="360" w:lineRule="auto"/>
              <w:jc w:val="both"/>
              <w:rPr>
                <w:sz w:val="24"/>
                <w:szCs w:val="24"/>
              </w:rPr>
            </w:pPr>
            <w:r>
              <w:rPr>
                <w:sz w:val="24"/>
                <w:szCs w:val="24"/>
              </w:rPr>
              <w:t>Фужер</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C2E164C" w14:textId="77777777" w:rsidR="00B12ACC" w:rsidRDefault="00B12ACC" w:rsidP="00B12ACC">
            <w:pPr>
              <w:spacing w:line="360" w:lineRule="auto"/>
              <w:jc w:val="both"/>
              <w:rPr>
                <w:sz w:val="24"/>
                <w:szCs w:val="24"/>
              </w:rPr>
            </w:pPr>
            <w:r>
              <w:rPr>
                <w:sz w:val="24"/>
                <w:szCs w:val="24"/>
              </w:rPr>
              <w:t>1</w:t>
            </w:r>
          </w:p>
        </w:tc>
        <w:tc>
          <w:tcPr>
            <w:tcW w:w="118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F1A542E" w14:textId="77777777" w:rsidR="00B12ACC" w:rsidRDefault="00B12ACC" w:rsidP="00B12ACC">
            <w:pPr>
              <w:spacing w:line="360" w:lineRule="auto"/>
              <w:jc w:val="both"/>
              <w:rPr>
                <w:sz w:val="24"/>
                <w:szCs w:val="24"/>
              </w:rPr>
            </w:pPr>
            <w:r>
              <w:rPr>
                <w:sz w:val="24"/>
                <w:szCs w:val="24"/>
              </w:rPr>
              <w:t>35</w:t>
            </w:r>
          </w:p>
        </w:tc>
      </w:tr>
      <w:tr w:rsidR="00B12ACC" w14:paraId="0A75660E" w14:textId="77777777" w:rsidTr="00B12ACC">
        <w:trPr>
          <w:trHeight w:val="20"/>
          <w:jc w:val="center"/>
        </w:trPr>
        <w:tc>
          <w:tcPr>
            <w:tcW w:w="2834"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FE580F5" w14:textId="77777777" w:rsidR="00B12ACC" w:rsidRDefault="00B12ACC" w:rsidP="00B12ACC">
            <w:pPr>
              <w:spacing w:line="360" w:lineRule="auto"/>
              <w:jc w:val="both"/>
              <w:rPr>
                <w:sz w:val="24"/>
                <w:szCs w:val="24"/>
              </w:rPr>
            </w:pPr>
            <w:r>
              <w:rPr>
                <w:sz w:val="24"/>
                <w:szCs w:val="24"/>
              </w:rPr>
              <w:t>Сік натуральний</w:t>
            </w:r>
          </w:p>
        </w:tc>
        <w:tc>
          <w:tcPr>
            <w:tcW w:w="127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29109A7" w14:textId="77777777" w:rsidR="00B12ACC" w:rsidRDefault="00B12ACC" w:rsidP="00B12ACC">
            <w:pPr>
              <w:spacing w:line="360" w:lineRule="auto"/>
              <w:jc w:val="both"/>
              <w:rPr>
                <w:sz w:val="24"/>
                <w:szCs w:val="24"/>
              </w:rPr>
            </w:pPr>
            <w:r>
              <w:rPr>
                <w:sz w:val="24"/>
                <w:szCs w:val="24"/>
              </w:rPr>
              <w:t>35</w:t>
            </w:r>
          </w:p>
        </w:tc>
        <w:tc>
          <w:tcPr>
            <w:tcW w:w="3712"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12C1AF2" w14:textId="77777777" w:rsidR="00B12ACC" w:rsidRDefault="00B12ACC" w:rsidP="00B12ACC">
            <w:pPr>
              <w:spacing w:line="360" w:lineRule="auto"/>
              <w:jc w:val="both"/>
              <w:rPr>
                <w:sz w:val="24"/>
                <w:szCs w:val="24"/>
              </w:rPr>
            </w:pPr>
            <w:r>
              <w:rPr>
                <w:sz w:val="24"/>
                <w:szCs w:val="24"/>
              </w:rPr>
              <w:t>Глек</w:t>
            </w:r>
          </w:p>
        </w:tc>
        <w:tc>
          <w:tcPr>
            <w:tcW w:w="114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4127023" w14:textId="77777777" w:rsidR="00B12ACC" w:rsidRDefault="00B12ACC" w:rsidP="00B12ACC">
            <w:pPr>
              <w:spacing w:line="360" w:lineRule="auto"/>
              <w:jc w:val="both"/>
              <w:rPr>
                <w:sz w:val="24"/>
                <w:szCs w:val="24"/>
              </w:rPr>
            </w:pPr>
            <w:r>
              <w:rPr>
                <w:sz w:val="24"/>
                <w:szCs w:val="24"/>
              </w:rPr>
              <w:t>5</w:t>
            </w:r>
          </w:p>
        </w:tc>
        <w:tc>
          <w:tcPr>
            <w:tcW w:w="118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264A75D" w14:textId="77777777" w:rsidR="00B12ACC" w:rsidRDefault="00B12ACC" w:rsidP="00B12ACC">
            <w:pPr>
              <w:spacing w:line="360" w:lineRule="auto"/>
              <w:jc w:val="both"/>
              <w:rPr>
                <w:sz w:val="24"/>
                <w:szCs w:val="24"/>
              </w:rPr>
            </w:pPr>
            <w:r>
              <w:rPr>
                <w:sz w:val="24"/>
                <w:szCs w:val="24"/>
              </w:rPr>
              <w:t>8</w:t>
            </w:r>
          </w:p>
        </w:tc>
      </w:tr>
    </w:tbl>
    <w:p w14:paraId="54D8D8F3" w14:textId="77777777" w:rsidR="00B12ACC" w:rsidRDefault="00B12ACC" w:rsidP="00B12ACC">
      <w:pPr>
        <w:spacing w:line="360" w:lineRule="auto"/>
        <w:jc w:val="both"/>
        <w:rPr>
          <w:sz w:val="28"/>
          <w:szCs w:val="28"/>
        </w:rPr>
      </w:pPr>
    </w:p>
    <w:p w14:paraId="1E07CAC4" w14:textId="77777777" w:rsidR="00B12ACC" w:rsidRDefault="00B12ACC" w:rsidP="00B12ACC">
      <w:pPr>
        <w:spacing w:line="360" w:lineRule="auto"/>
        <w:jc w:val="both"/>
        <w:rPr>
          <w:sz w:val="28"/>
          <w:szCs w:val="28"/>
        </w:rPr>
      </w:pPr>
      <w:r>
        <w:rPr>
          <w:sz w:val="28"/>
          <w:szCs w:val="28"/>
        </w:rPr>
        <w:t>Заявки в сервізну складаються на основі проведених розрахунків (табл. 2.9).</w:t>
      </w:r>
    </w:p>
    <w:p w14:paraId="2BFA9353" w14:textId="77777777" w:rsidR="00B12ACC" w:rsidRDefault="00B12ACC" w:rsidP="00B12ACC">
      <w:pPr>
        <w:spacing w:line="360" w:lineRule="auto"/>
        <w:jc w:val="both"/>
        <w:rPr>
          <w:sz w:val="28"/>
          <w:szCs w:val="28"/>
        </w:rPr>
      </w:pPr>
    </w:p>
    <w:p w14:paraId="46F2B3FD" w14:textId="77777777" w:rsidR="00B12ACC" w:rsidRDefault="00B12ACC" w:rsidP="00B12ACC">
      <w:pPr>
        <w:spacing w:line="360" w:lineRule="auto"/>
        <w:jc w:val="both"/>
        <w:rPr>
          <w:sz w:val="28"/>
          <w:szCs w:val="28"/>
        </w:rPr>
      </w:pPr>
      <w:r>
        <w:rPr>
          <w:sz w:val="28"/>
          <w:szCs w:val="28"/>
        </w:rPr>
        <w:t>Таблиця 2.9 – Потреба в посуді та приладдях</w:t>
      </w:r>
    </w:p>
    <w:tbl>
      <w:tblPr>
        <w:tblW w:w="9639" w:type="dxa"/>
        <w:jc w:val="center"/>
        <w:tblLayout w:type="fixed"/>
        <w:tblLook w:val="0400" w:firstRow="0" w:lastRow="0" w:firstColumn="0" w:lastColumn="0" w:noHBand="0" w:noVBand="1"/>
      </w:tblPr>
      <w:tblGrid>
        <w:gridCol w:w="5670"/>
        <w:gridCol w:w="1701"/>
        <w:gridCol w:w="2268"/>
      </w:tblGrid>
      <w:tr w:rsidR="00B12ACC" w14:paraId="298EA6D4" w14:textId="77777777" w:rsidTr="008E78B4">
        <w:trPr>
          <w:trHeight w:val="498"/>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7EFCCC5" w14:textId="77777777" w:rsidR="00B12ACC" w:rsidRDefault="00B12ACC" w:rsidP="00B12ACC">
            <w:pPr>
              <w:spacing w:line="360" w:lineRule="auto"/>
              <w:jc w:val="both"/>
              <w:rPr>
                <w:sz w:val="24"/>
                <w:szCs w:val="24"/>
              </w:rPr>
            </w:pPr>
            <w:r>
              <w:rPr>
                <w:sz w:val="24"/>
                <w:szCs w:val="24"/>
              </w:rPr>
              <w:t>Найменування посуду, приладів</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58F95ED" w14:textId="77777777" w:rsidR="00B12ACC" w:rsidRDefault="00B12ACC" w:rsidP="00B12ACC">
            <w:pPr>
              <w:spacing w:line="360" w:lineRule="auto"/>
              <w:jc w:val="both"/>
              <w:rPr>
                <w:sz w:val="24"/>
                <w:szCs w:val="24"/>
              </w:rPr>
            </w:pPr>
            <w:r>
              <w:rPr>
                <w:sz w:val="24"/>
                <w:szCs w:val="24"/>
              </w:rPr>
              <w:t>Потреба в штуках</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077A8AD" w14:textId="77777777" w:rsidR="00B12ACC" w:rsidRDefault="00B12ACC" w:rsidP="00B12ACC">
            <w:pPr>
              <w:spacing w:line="360" w:lineRule="auto"/>
              <w:jc w:val="both"/>
              <w:rPr>
                <w:sz w:val="24"/>
                <w:szCs w:val="24"/>
              </w:rPr>
            </w:pPr>
            <w:r>
              <w:rPr>
                <w:sz w:val="24"/>
                <w:szCs w:val="24"/>
              </w:rPr>
              <w:t>До заявки в сервізну</w:t>
            </w:r>
          </w:p>
        </w:tc>
      </w:tr>
      <w:tr w:rsidR="00B12ACC" w14:paraId="6088B73A" w14:textId="77777777" w:rsidTr="008E78B4">
        <w:trPr>
          <w:trHeight w:val="312"/>
          <w:jc w:val="center"/>
        </w:trPr>
        <w:tc>
          <w:tcPr>
            <w:tcW w:w="96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0A2CC69" w14:textId="77777777" w:rsidR="00B12ACC" w:rsidRDefault="00B12ACC" w:rsidP="00B12ACC">
            <w:pPr>
              <w:spacing w:line="360" w:lineRule="auto"/>
              <w:jc w:val="both"/>
              <w:rPr>
                <w:b/>
              </w:rPr>
            </w:pPr>
            <w:r>
              <w:rPr>
                <w:b/>
                <w:sz w:val="24"/>
                <w:szCs w:val="24"/>
              </w:rPr>
              <w:t>ФАРФОР</w:t>
            </w:r>
          </w:p>
        </w:tc>
      </w:tr>
      <w:tr w:rsidR="00B12ACC" w14:paraId="1D07C536" w14:textId="77777777" w:rsidTr="008E78B4">
        <w:trPr>
          <w:trHeight w:val="346"/>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7EA192A" w14:textId="77777777" w:rsidR="00B12ACC" w:rsidRDefault="00B12ACC" w:rsidP="00B12ACC">
            <w:pPr>
              <w:spacing w:line="360" w:lineRule="auto"/>
              <w:jc w:val="both"/>
              <w:rPr>
                <w:sz w:val="24"/>
                <w:szCs w:val="24"/>
              </w:rPr>
            </w:pPr>
            <w:r>
              <w:rPr>
                <w:sz w:val="24"/>
                <w:szCs w:val="24"/>
              </w:rPr>
              <w:t>Блюдо кругле порцелянове:</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AD44C14" w14:textId="77777777" w:rsidR="00B12ACC" w:rsidRDefault="00B12ACC" w:rsidP="00B12ACC">
            <w:pPr>
              <w:spacing w:line="360" w:lineRule="auto"/>
              <w:jc w:val="both"/>
              <w:rPr>
                <w:sz w:val="24"/>
                <w:szCs w:val="24"/>
              </w:rPr>
            </w:pPr>
            <w:r>
              <w:rPr>
                <w:sz w:val="24"/>
                <w:szCs w:val="24"/>
              </w:rPr>
              <w:t>36</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D7783CA" w14:textId="77777777" w:rsidR="00B12ACC" w:rsidRDefault="00B12ACC" w:rsidP="00B12ACC">
            <w:pPr>
              <w:spacing w:line="360" w:lineRule="auto"/>
              <w:jc w:val="both"/>
              <w:rPr>
                <w:sz w:val="24"/>
                <w:szCs w:val="24"/>
              </w:rPr>
            </w:pPr>
            <w:r>
              <w:rPr>
                <w:sz w:val="24"/>
                <w:szCs w:val="24"/>
              </w:rPr>
              <w:t>36</w:t>
            </w:r>
          </w:p>
        </w:tc>
      </w:tr>
      <w:tr w:rsidR="00B12ACC" w14:paraId="5A85943C" w14:textId="77777777" w:rsidTr="008E78B4">
        <w:trPr>
          <w:trHeight w:val="312"/>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E256097" w14:textId="77777777" w:rsidR="00B12ACC" w:rsidRDefault="00B12ACC" w:rsidP="00B12ACC">
            <w:pPr>
              <w:spacing w:line="360" w:lineRule="auto"/>
              <w:jc w:val="both"/>
              <w:rPr>
                <w:sz w:val="24"/>
                <w:szCs w:val="24"/>
              </w:rPr>
            </w:pPr>
            <w:r>
              <w:rPr>
                <w:sz w:val="24"/>
                <w:szCs w:val="24"/>
              </w:rPr>
              <w:t>Блюдо овальне порцелянове:</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AF74EA2" w14:textId="77777777" w:rsidR="00B12ACC" w:rsidRDefault="00B12ACC" w:rsidP="00B12ACC">
            <w:pPr>
              <w:spacing w:line="360" w:lineRule="auto"/>
              <w:jc w:val="both"/>
              <w:rPr>
                <w:sz w:val="24"/>
                <w:szCs w:val="24"/>
              </w:rPr>
            </w:pPr>
            <w:r>
              <w:rPr>
                <w:sz w:val="24"/>
                <w:szCs w:val="24"/>
              </w:rPr>
              <w:t>16</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C906528" w14:textId="77777777" w:rsidR="00B12ACC" w:rsidRDefault="00B12ACC" w:rsidP="00B12ACC">
            <w:pPr>
              <w:spacing w:line="360" w:lineRule="auto"/>
              <w:jc w:val="both"/>
              <w:rPr>
                <w:sz w:val="24"/>
                <w:szCs w:val="24"/>
              </w:rPr>
            </w:pPr>
            <w:r>
              <w:rPr>
                <w:sz w:val="24"/>
                <w:szCs w:val="24"/>
              </w:rPr>
              <w:t>16</w:t>
            </w:r>
          </w:p>
        </w:tc>
      </w:tr>
      <w:tr w:rsidR="00B12ACC" w14:paraId="4DDB859C" w14:textId="77777777" w:rsidTr="008E78B4">
        <w:trPr>
          <w:trHeight w:val="227"/>
          <w:jc w:val="center"/>
        </w:trPr>
        <w:tc>
          <w:tcPr>
            <w:tcW w:w="96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194A06E" w14:textId="77777777" w:rsidR="00B12ACC" w:rsidRDefault="00B12ACC" w:rsidP="00B12ACC">
            <w:pPr>
              <w:spacing w:line="360" w:lineRule="auto"/>
              <w:jc w:val="both"/>
              <w:rPr>
                <w:b/>
                <w:sz w:val="24"/>
                <w:szCs w:val="24"/>
              </w:rPr>
            </w:pPr>
            <w:r>
              <w:rPr>
                <w:b/>
                <w:sz w:val="24"/>
                <w:szCs w:val="24"/>
              </w:rPr>
              <w:t>КРИШТАЛЬ</w:t>
            </w:r>
          </w:p>
        </w:tc>
      </w:tr>
      <w:tr w:rsidR="00B12ACC" w14:paraId="4B9678EB"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9A18FDB" w14:textId="77777777" w:rsidR="00B12ACC" w:rsidRDefault="00B12ACC" w:rsidP="00B12ACC">
            <w:pPr>
              <w:spacing w:line="360" w:lineRule="auto"/>
              <w:jc w:val="both"/>
              <w:rPr>
                <w:sz w:val="24"/>
                <w:szCs w:val="24"/>
              </w:rPr>
            </w:pPr>
            <w:r>
              <w:rPr>
                <w:sz w:val="24"/>
                <w:szCs w:val="24"/>
              </w:rPr>
              <w:t>Чарки горілчані</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618AAC3" w14:textId="77777777" w:rsidR="00B12ACC" w:rsidRDefault="00B12ACC" w:rsidP="00B12ACC">
            <w:pPr>
              <w:spacing w:line="360" w:lineRule="auto"/>
              <w:jc w:val="both"/>
              <w:rPr>
                <w:sz w:val="24"/>
                <w:szCs w:val="24"/>
              </w:rPr>
            </w:pPr>
            <w:r>
              <w:rPr>
                <w:sz w:val="24"/>
                <w:szCs w:val="24"/>
              </w:rPr>
              <w:t>35</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B5BCB63" w14:textId="77777777" w:rsidR="00B12ACC" w:rsidRDefault="00B12ACC" w:rsidP="00B12ACC">
            <w:pPr>
              <w:spacing w:line="360" w:lineRule="auto"/>
              <w:jc w:val="both"/>
              <w:rPr>
                <w:sz w:val="24"/>
                <w:szCs w:val="24"/>
              </w:rPr>
            </w:pPr>
            <w:r>
              <w:rPr>
                <w:sz w:val="24"/>
                <w:szCs w:val="24"/>
              </w:rPr>
              <w:t>35</w:t>
            </w:r>
          </w:p>
        </w:tc>
      </w:tr>
      <w:tr w:rsidR="00B12ACC" w14:paraId="6C4B39B1"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6A9B50C" w14:textId="77777777" w:rsidR="00B12ACC" w:rsidRDefault="00B12ACC" w:rsidP="00B12ACC">
            <w:pPr>
              <w:spacing w:line="360" w:lineRule="auto"/>
              <w:jc w:val="both"/>
              <w:rPr>
                <w:sz w:val="24"/>
                <w:szCs w:val="24"/>
              </w:rPr>
            </w:pPr>
            <w:r>
              <w:rPr>
                <w:sz w:val="24"/>
                <w:szCs w:val="24"/>
              </w:rPr>
              <w:t>Бокали для шампанського</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79379DC" w14:textId="77777777" w:rsidR="00B12ACC" w:rsidRDefault="00B12ACC" w:rsidP="00B12ACC">
            <w:pPr>
              <w:spacing w:line="360" w:lineRule="auto"/>
              <w:jc w:val="both"/>
              <w:rPr>
                <w:sz w:val="24"/>
                <w:szCs w:val="24"/>
              </w:rPr>
            </w:pPr>
            <w:r>
              <w:rPr>
                <w:sz w:val="24"/>
                <w:szCs w:val="24"/>
              </w:rPr>
              <w:t>35</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FB6A100" w14:textId="77777777" w:rsidR="00B12ACC" w:rsidRDefault="00B12ACC" w:rsidP="00B12ACC">
            <w:pPr>
              <w:spacing w:line="360" w:lineRule="auto"/>
              <w:jc w:val="both"/>
              <w:rPr>
                <w:sz w:val="24"/>
                <w:szCs w:val="24"/>
              </w:rPr>
            </w:pPr>
            <w:r>
              <w:rPr>
                <w:sz w:val="24"/>
                <w:szCs w:val="24"/>
              </w:rPr>
              <w:t>35</w:t>
            </w:r>
          </w:p>
        </w:tc>
      </w:tr>
      <w:tr w:rsidR="00B12ACC" w14:paraId="2405DC94"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CF11A16" w14:textId="77777777" w:rsidR="00B12ACC" w:rsidRDefault="00B12ACC" w:rsidP="00B12ACC">
            <w:pPr>
              <w:spacing w:line="360" w:lineRule="auto"/>
              <w:jc w:val="both"/>
              <w:rPr>
                <w:sz w:val="24"/>
                <w:szCs w:val="24"/>
              </w:rPr>
            </w:pPr>
            <w:r>
              <w:rPr>
                <w:sz w:val="24"/>
                <w:szCs w:val="24"/>
              </w:rPr>
              <w:t>Чарки для коньяку (сніфтер)</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8828F4A" w14:textId="77777777" w:rsidR="00B12ACC" w:rsidRDefault="00B12ACC" w:rsidP="00B12ACC">
            <w:pPr>
              <w:spacing w:line="360" w:lineRule="auto"/>
              <w:jc w:val="both"/>
              <w:rPr>
                <w:sz w:val="24"/>
                <w:szCs w:val="24"/>
              </w:rPr>
            </w:pPr>
            <w:r>
              <w:rPr>
                <w:sz w:val="24"/>
                <w:szCs w:val="24"/>
              </w:rPr>
              <w:t>35</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3BFE6CB" w14:textId="77777777" w:rsidR="00B12ACC" w:rsidRDefault="00B12ACC" w:rsidP="00B12ACC">
            <w:pPr>
              <w:spacing w:line="360" w:lineRule="auto"/>
              <w:jc w:val="both"/>
              <w:rPr>
                <w:sz w:val="24"/>
                <w:szCs w:val="24"/>
              </w:rPr>
            </w:pPr>
            <w:r>
              <w:rPr>
                <w:sz w:val="24"/>
                <w:szCs w:val="24"/>
              </w:rPr>
              <w:t>35</w:t>
            </w:r>
          </w:p>
        </w:tc>
      </w:tr>
      <w:tr w:rsidR="00B12ACC" w14:paraId="4DA8AAA4"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FEBE3B9" w14:textId="77777777" w:rsidR="00B12ACC" w:rsidRDefault="00B12ACC" w:rsidP="00B12ACC">
            <w:pPr>
              <w:spacing w:line="360" w:lineRule="auto"/>
              <w:jc w:val="both"/>
              <w:rPr>
                <w:sz w:val="24"/>
                <w:szCs w:val="24"/>
              </w:rPr>
            </w:pPr>
            <w:r>
              <w:rPr>
                <w:sz w:val="24"/>
                <w:szCs w:val="24"/>
              </w:rPr>
              <w:t>Склянки конічні</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78BEE65" w14:textId="77777777" w:rsidR="00B12ACC" w:rsidRDefault="00B12ACC" w:rsidP="00B12ACC">
            <w:pPr>
              <w:spacing w:line="360" w:lineRule="auto"/>
              <w:jc w:val="both"/>
              <w:rPr>
                <w:sz w:val="24"/>
                <w:szCs w:val="24"/>
              </w:rPr>
            </w:pPr>
            <w:r>
              <w:rPr>
                <w:sz w:val="24"/>
                <w:szCs w:val="24"/>
              </w:rPr>
              <w:t>35</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E458FC0" w14:textId="77777777" w:rsidR="00B12ACC" w:rsidRDefault="00B12ACC" w:rsidP="00B12ACC">
            <w:pPr>
              <w:spacing w:line="360" w:lineRule="auto"/>
              <w:jc w:val="both"/>
              <w:rPr>
                <w:sz w:val="24"/>
                <w:szCs w:val="24"/>
              </w:rPr>
            </w:pPr>
            <w:r>
              <w:rPr>
                <w:sz w:val="24"/>
                <w:szCs w:val="24"/>
              </w:rPr>
              <w:t>35</w:t>
            </w:r>
          </w:p>
        </w:tc>
      </w:tr>
      <w:tr w:rsidR="00B12ACC" w14:paraId="6FFCCA6C"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AA73303" w14:textId="77777777" w:rsidR="00B12ACC" w:rsidRDefault="00B12ACC" w:rsidP="00B12ACC">
            <w:pPr>
              <w:spacing w:line="360" w:lineRule="auto"/>
              <w:jc w:val="both"/>
              <w:rPr>
                <w:sz w:val="24"/>
                <w:szCs w:val="24"/>
              </w:rPr>
            </w:pPr>
            <w:r>
              <w:rPr>
                <w:sz w:val="24"/>
                <w:szCs w:val="24"/>
              </w:rPr>
              <w:t>Ваза плато</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B5CE755" w14:textId="77777777" w:rsidR="00B12ACC" w:rsidRDefault="00B12ACC" w:rsidP="00B12ACC">
            <w:pPr>
              <w:spacing w:line="360" w:lineRule="auto"/>
              <w:jc w:val="both"/>
              <w:rPr>
                <w:sz w:val="24"/>
                <w:szCs w:val="24"/>
              </w:rPr>
            </w:pPr>
            <w:r>
              <w:rPr>
                <w:sz w:val="24"/>
                <w:szCs w:val="24"/>
              </w:rPr>
              <w:t>4</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623A1A4" w14:textId="77777777" w:rsidR="00B12ACC" w:rsidRDefault="00B12ACC" w:rsidP="00B12ACC">
            <w:pPr>
              <w:spacing w:line="360" w:lineRule="auto"/>
              <w:jc w:val="both"/>
              <w:rPr>
                <w:sz w:val="24"/>
                <w:szCs w:val="24"/>
              </w:rPr>
            </w:pPr>
            <w:r>
              <w:rPr>
                <w:sz w:val="24"/>
                <w:szCs w:val="24"/>
              </w:rPr>
              <w:t>4</w:t>
            </w:r>
          </w:p>
        </w:tc>
      </w:tr>
      <w:tr w:rsidR="00B12ACC" w14:paraId="3AFFEC62"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FEE73C4" w14:textId="77777777" w:rsidR="00B12ACC" w:rsidRDefault="00B12ACC" w:rsidP="00B12ACC">
            <w:pPr>
              <w:spacing w:line="360" w:lineRule="auto"/>
              <w:jc w:val="both"/>
              <w:rPr>
                <w:sz w:val="24"/>
                <w:szCs w:val="24"/>
              </w:rPr>
            </w:pPr>
            <w:r>
              <w:rPr>
                <w:sz w:val="24"/>
                <w:szCs w:val="24"/>
              </w:rPr>
              <w:t>Фужери</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9DBFAA7" w14:textId="77777777" w:rsidR="00B12ACC" w:rsidRDefault="00B12ACC" w:rsidP="00B12ACC">
            <w:pPr>
              <w:spacing w:line="360" w:lineRule="auto"/>
              <w:jc w:val="both"/>
              <w:rPr>
                <w:sz w:val="24"/>
                <w:szCs w:val="24"/>
              </w:rPr>
            </w:pPr>
            <w:r>
              <w:rPr>
                <w:sz w:val="24"/>
                <w:szCs w:val="24"/>
              </w:rPr>
              <w:t>35</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72B80FA" w14:textId="77777777" w:rsidR="00B12ACC" w:rsidRDefault="00B12ACC" w:rsidP="00B12ACC">
            <w:pPr>
              <w:spacing w:line="360" w:lineRule="auto"/>
              <w:jc w:val="both"/>
              <w:rPr>
                <w:sz w:val="24"/>
                <w:szCs w:val="24"/>
              </w:rPr>
            </w:pPr>
            <w:r>
              <w:rPr>
                <w:sz w:val="24"/>
                <w:szCs w:val="24"/>
              </w:rPr>
              <w:t>35</w:t>
            </w:r>
          </w:p>
        </w:tc>
      </w:tr>
      <w:tr w:rsidR="00B12ACC" w14:paraId="6298321C" w14:textId="77777777" w:rsidTr="008E78B4">
        <w:trPr>
          <w:trHeight w:val="227"/>
          <w:jc w:val="center"/>
        </w:trPr>
        <w:tc>
          <w:tcPr>
            <w:tcW w:w="96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71C4538" w14:textId="77777777" w:rsidR="00B12ACC" w:rsidRDefault="00B12ACC" w:rsidP="00B12ACC">
            <w:pPr>
              <w:spacing w:line="360" w:lineRule="auto"/>
              <w:jc w:val="both"/>
              <w:rPr>
                <w:b/>
                <w:sz w:val="24"/>
                <w:szCs w:val="24"/>
              </w:rPr>
            </w:pPr>
            <w:r>
              <w:rPr>
                <w:b/>
                <w:sz w:val="24"/>
                <w:szCs w:val="24"/>
              </w:rPr>
              <w:lastRenderedPageBreak/>
              <w:t>МЕЛЬХІОР</w:t>
            </w:r>
          </w:p>
        </w:tc>
      </w:tr>
      <w:tr w:rsidR="00B12ACC" w14:paraId="402271E6"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3C741EE" w14:textId="77777777" w:rsidR="00B12ACC" w:rsidRDefault="00B12ACC" w:rsidP="00B12ACC">
            <w:pPr>
              <w:spacing w:line="360" w:lineRule="auto"/>
              <w:jc w:val="both"/>
              <w:rPr>
                <w:sz w:val="24"/>
                <w:szCs w:val="24"/>
              </w:rPr>
            </w:pPr>
            <w:r>
              <w:rPr>
                <w:sz w:val="24"/>
                <w:szCs w:val="24"/>
              </w:rPr>
              <w:t>Блюдо кругле 5-порційне</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E38EE34" w14:textId="77777777" w:rsidR="00B12ACC" w:rsidRDefault="00B12ACC" w:rsidP="00B12ACC">
            <w:pPr>
              <w:spacing w:line="360" w:lineRule="auto"/>
              <w:jc w:val="both"/>
              <w:rPr>
                <w:sz w:val="24"/>
                <w:szCs w:val="24"/>
              </w:rPr>
            </w:pPr>
            <w:r>
              <w:rPr>
                <w:sz w:val="24"/>
                <w:szCs w:val="24"/>
              </w:rPr>
              <w:t>7</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916F0D8" w14:textId="77777777" w:rsidR="00B12ACC" w:rsidRDefault="00B12ACC" w:rsidP="00B12ACC">
            <w:pPr>
              <w:spacing w:line="360" w:lineRule="auto"/>
              <w:jc w:val="both"/>
              <w:rPr>
                <w:sz w:val="24"/>
                <w:szCs w:val="24"/>
              </w:rPr>
            </w:pPr>
            <w:r>
              <w:rPr>
                <w:sz w:val="24"/>
                <w:szCs w:val="24"/>
              </w:rPr>
              <w:t>7</w:t>
            </w:r>
          </w:p>
        </w:tc>
      </w:tr>
      <w:tr w:rsidR="00B12ACC" w14:paraId="3E2EEF6D"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4785FD2" w14:textId="77777777" w:rsidR="00B12ACC" w:rsidRDefault="00B12ACC" w:rsidP="00B12ACC">
            <w:pPr>
              <w:spacing w:line="360" w:lineRule="auto"/>
              <w:jc w:val="both"/>
              <w:rPr>
                <w:sz w:val="24"/>
                <w:szCs w:val="24"/>
              </w:rPr>
            </w:pPr>
            <w:r>
              <w:rPr>
                <w:sz w:val="24"/>
                <w:szCs w:val="24"/>
              </w:rPr>
              <w:t>Щипці для солодких страв</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900B7E9" w14:textId="77777777" w:rsidR="00B12ACC" w:rsidRDefault="00B12ACC" w:rsidP="00B12ACC">
            <w:pPr>
              <w:spacing w:line="360" w:lineRule="auto"/>
              <w:jc w:val="both"/>
              <w:rPr>
                <w:sz w:val="24"/>
                <w:szCs w:val="24"/>
              </w:rPr>
            </w:pPr>
            <w:r>
              <w:rPr>
                <w:sz w:val="24"/>
                <w:szCs w:val="24"/>
              </w:rPr>
              <w:t>12</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B9C1719" w14:textId="77777777" w:rsidR="00B12ACC" w:rsidRDefault="00B12ACC" w:rsidP="00B12ACC">
            <w:pPr>
              <w:spacing w:line="360" w:lineRule="auto"/>
              <w:jc w:val="both"/>
              <w:rPr>
                <w:sz w:val="24"/>
                <w:szCs w:val="24"/>
              </w:rPr>
            </w:pPr>
            <w:r>
              <w:rPr>
                <w:sz w:val="24"/>
                <w:szCs w:val="24"/>
              </w:rPr>
              <w:t>12</w:t>
            </w:r>
          </w:p>
        </w:tc>
      </w:tr>
      <w:tr w:rsidR="00B12ACC" w14:paraId="4E9AEC3B"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9A3FE2B" w14:textId="77777777" w:rsidR="00B12ACC" w:rsidRDefault="00B12ACC" w:rsidP="00B12ACC">
            <w:pPr>
              <w:spacing w:line="360" w:lineRule="auto"/>
              <w:jc w:val="both"/>
              <w:rPr>
                <w:sz w:val="24"/>
                <w:szCs w:val="24"/>
              </w:rPr>
            </w:pPr>
            <w:r>
              <w:rPr>
                <w:sz w:val="24"/>
                <w:szCs w:val="24"/>
              </w:rPr>
              <w:t>Прибор для розкладання</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35A7BBC" w14:textId="77777777" w:rsidR="00B12ACC" w:rsidRDefault="00B12ACC" w:rsidP="00B12ACC">
            <w:pPr>
              <w:spacing w:line="360" w:lineRule="auto"/>
              <w:jc w:val="both"/>
            </w:pP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149930C" w14:textId="77777777" w:rsidR="00B12ACC" w:rsidRDefault="00B12ACC" w:rsidP="00B12ACC">
            <w:pPr>
              <w:spacing w:line="360" w:lineRule="auto"/>
              <w:jc w:val="both"/>
              <w:rPr>
                <w:sz w:val="24"/>
                <w:szCs w:val="24"/>
              </w:rPr>
            </w:pPr>
            <w:r>
              <w:rPr>
                <w:sz w:val="24"/>
                <w:szCs w:val="24"/>
              </w:rPr>
              <w:t>40</w:t>
            </w:r>
          </w:p>
        </w:tc>
      </w:tr>
      <w:tr w:rsidR="00B12ACC" w14:paraId="52A76FFA"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865681B" w14:textId="77777777" w:rsidR="00B12ACC" w:rsidRDefault="00B12ACC" w:rsidP="00B12ACC">
            <w:pPr>
              <w:spacing w:line="360" w:lineRule="auto"/>
              <w:jc w:val="both"/>
              <w:rPr>
                <w:sz w:val="24"/>
                <w:szCs w:val="24"/>
              </w:rPr>
            </w:pPr>
            <w:r>
              <w:rPr>
                <w:sz w:val="24"/>
                <w:szCs w:val="24"/>
              </w:rPr>
              <w:t>для холодних закусок</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5579106" w14:textId="77777777" w:rsidR="00B12ACC" w:rsidRDefault="00B12ACC" w:rsidP="00B12ACC">
            <w:pPr>
              <w:spacing w:line="360" w:lineRule="auto"/>
              <w:jc w:val="both"/>
              <w:rPr>
                <w:sz w:val="24"/>
                <w:szCs w:val="24"/>
              </w:rPr>
            </w:pPr>
            <w:r>
              <w:rPr>
                <w:sz w:val="24"/>
                <w:szCs w:val="24"/>
              </w:rPr>
              <w:t>20</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B637C62" w14:textId="77777777" w:rsidR="00B12ACC" w:rsidRDefault="00B12ACC" w:rsidP="00B12ACC">
            <w:pPr>
              <w:spacing w:line="360" w:lineRule="auto"/>
              <w:jc w:val="both"/>
              <w:rPr>
                <w:sz w:val="24"/>
                <w:szCs w:val="24"/>
              </w:rPr>
            </w:pPr>
            <w:r>
              <w:rPr>
                <w:sz w:val="24"/>
                <w:szCs w:val="24"/>
              </w:rPr>
              <w:t>20</w:t>
            </w:r>
          </w:p>
        </w:tc>
      </w:tr>
      <w:tr w:rsidR="00B12ACC" w14:paraId="14C40254"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7C7FA262" w14:textId="77777777" w:rsidR="00B12ACC" w:rsidRDefault="00B12ACC" w:rsidP="00B12ACC">
            <w:pPr>
              <w:spacing w:line="360" w:lineRule="auto"/>
              <w:jc w:val="both"/>
              <w:rPr>
                <w:sz w:val="24"/>
                <w:szCs w:val="24"/>
              </w:rPr>
            </w:pPr>
            <w:r>
              <w:rPr>
                <w:sz w:val="24"/>
                <w:szCs w:val="24"/>
              </w:rPr>
              <w:t>для других страв</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47857E44" w14:textId="77777777" w:rsidR="00B12ACC" w:rsidRDefault="00B12ACC" w:rsidP="00B12ACC">
            <w:pPr>
              <w:spacing w:line="360" w:lineRule="auto"/>
              <w:jc w:val="both"/>
              <w:rPr>
                <w:sz w:val="24"/>
                <w:szCs w:val="24"/>
              </w:rPr>
            </w:pPr>
            <w:r>
              <w:rPr>
                <w:sz w:val="24"/>
                <w:szCs w:val="24"/>
              </w:rPr>
              <w:t>20</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749C97F" w14:textId="77777777" w:rsidR="00B12ACC" w:rsidRDefault="00B12ACC" w:rsidP="00B12ACC">
            <w:pPr>
              <w:spacing w:line="360" w:lineRule="auto"/>
              <w:jc w:val="both"/>
              <w:rPr>
                <w:sz w:val="24"/>
                <w:szCs w:val="24"/>
              </w:rPr>
            </w:pPr>
            <w:r>
              <w:rPr>
                <w:sz w:val="24"/>
                <w:szCs w:val="24"/>
              </w:rPr>
              <w:t>20</w:t>
            </w:r>
          </w:p>
        </w:tc>
      </w:tr>
      <w:tr w:rsidR="00B12ACC" w14:paraId="25C5887C"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E9A074A" w14:textId="77777777" w:rsidR="00B12ACC" w:rsidRDefault="00B12ACC" w:rsidP="00B12ACC">
            <w:pPr>
              <w:spacing w:line="360" w:lineRule="auto"/>
              <w:jc w:val="both"/>
              <w:rPr>
                <w:sz w:val="24"/>
                <w:szCs w:val="24"/>
              </w:rPr>
            </w:pPr>
            <w:r>
              <w:rPr>
                <w:sz w:val="24"/>
                <w:szCs w:val="24"/>
              </w:rPr>
              <w:t>Ложка чайна:</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36167342" w14:textId="77777777" w:rsidR="00B12ACC" w:rsidRDefault="00B12ACC" w:rsidP="00B12ACC">
            <w:pPr>
              <w:spacing w:line="360" w:lineRule="auto"/>
              <w:jc w:val="both"/>
            </w:pP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650687F" w14:textId="77777777" w:rsidR="00B12ACC" w:rsidRDefault="00B12ACC" w:rsidP="00B12ACC">
            <w:pPr>
              <w:spacing w:line="360" w:lineRule="auto"/>
              <w:jc w:val="both"/>
              <w:rPr>
                <w:sz w:val="24"/>
                <w:szCs w:val="24"/>
              </w:rPr>
            </w:pPr>
            <w:r>
              <w:rPr>
                <w:sz w:val="24"/>
                <w:szCs w:val="24"/>
              </w:rPr>
              <w:t>35</w:t>
            </w:r>
          </w:p>
        </w:tc>
      </w:tr>
      <w:tr w:rsidR="00B12ACC" w14:paraId="177F9BDC"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611C74D" w14:textId="77777777" w:rsidR="00B12ACC" w:rsidRDefault="00B12ACC" w:rsidP="00B12ACC">
            <w:pPr>
              <w:spacing w:line="360" w:lineRule="auto"/>
              <w:jc w:val="both"/>
              <w:rPr>
                <w:sz w:val="24"/>
                <w:szCs w:val="24"/>
              </w:rPr>
            </w:pPr>
            <w:r>
              <w:rPr>
                <w:sz w:val="24"/>
                <w:szCs w:val="24"/>
              </w:rPr>
              <w:t>для кави</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317AF0A" w14:textId="77777777" w:rsidR="00B12ACC" w:rsidRDefault="00B12ACC" w:rsidP="00B12ACC">
            <w:pPr>
              <w:spacing w:line="360" w:lineRule="auto"/>
              <w:jc w:val="both"/>
              <w:rPr>
                <w:sz w:val="24"/>
                <w:szCs w:val="24"/>
              </w:rPr>
            </w:pPr>
            <w:r>
              <w:rPr>
                <w:sz w:val="24"/>
                <w:szCs w:val="24"/>
              </w:rPr>
              <w:t>15</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EA2D2DA" w14:textId="77777777" w:rsidR="00B12ACC" w:rsidRDefault="00B12ACC" w:rsidP="00B12ACC">
            <w:pPr>
              <w:spacing w:line="360" w:lineRule="auto"/>
              <w:jc w:val="both"/>
            </w:pPr>
          </w:p>
        </w:tc>
      </w:tr>
      <w:tr w:rsidR="00B12ACC" w14:paraId="4A7A5B05"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58B1646" w14:textId="77777777" w:rsidR="00B12ACC" w:rsidRDefault="00B12ACC" w:rsidP="00B12ACC">
            <w:pPr>
              <w:spacing w:line="360" w:lineRule="auto"/>
              <w:jc w:val="both"/>
              <w:rPr>
                <w:sz w:val="24"/>
                <w:szCs w:val="24"/>
              </w:rPr>
            </w:pPr>
            <w:r>
              <w:rPr>
                <w:sz w:val="24"/>
                <w:szCs w:val="24"/>
              </w:rPr>
              <w:t>для чаю</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3E23C9F" w14:textId="77777777" w:rsidR="00B12ACC" w:rsidRDefault="00B12ACC" w:rsidP="00B12ACC">
            <w:pPr>
              <w:spacing w:line="360" w:lineRule="auto"/>
              <w:jc w:val="both"/>
              <w:rPr>
                <w:sz w:val="24"/>
                <w:szCs w:val="24"/>
              </w:rPr>
            </w:pPr>
            <w:r>
              <w:rPr>
                <w:sz w:val="24"/>
                <w:szCs w:val="24"/>
              </w:rPr>
              <w:t>20</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93C5449" w14:textId="77777777" w:rsidR="00B12ACC" w:rsidRDefault="00B12ACC" w:rsidP="00B12ACC">
            <w:pPr>
              <w:spacing w:line="360" w:lineRule="auto"/>
              <w:jc w:val="both"/>
            </w:pPr>
          </w:p>
        </w:tc>
      </w:tr>
      <w:tr w:rsidR="00B12ACC" w14:paraId="1D63792B"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5302BB3D" w14:textId="77777777" w:rsidR="00B12ACC" w:rsidRDefault="00B12ACC" w:rsidP="00B12ACC">
            <w:pPr>
              <w:spacing w:line="360" w:lineRule="auto"/>
              <w:jc w:val="both"/>
              <w:rPr>
                <w:sz w:val="24"/>
                <w:szCs w:val="24"/>
              </w:rPr>
            </w:pPr>
            <w:r>
              <w:rPr>
                <w:sz w:val="24"/>
                <w:szCs w:val="24"/>
              </w:rPr>
              <w:t>підноси</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AD5E6A2" w14:textId="77777777" w:rsidR="00B12ACC" w:rsidRDefault="00B12ACC" w:rsidP="00B12ACC">
            <w:pPr>
              <w:spacing w:line="360" w:lineRule="auto"/>
              <w:jc w:val="both"/>
              <w:rPr>
                <w:sz w:val="24"/>
                <w:szCs w:val="24"/>
              </w:rPr>
            </w:pPr>
            <w:r>
              <w:rPr>
                <w:sz w:val="24"/>
                <w:szCs w:val="24"/>
              </w:rPr>
              <w:t>4</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6AFD95AA" w14:textId="77777777" w:rsidR="00B12ACC" w:rsidRDefault="00B12ACC" w:rsidP="00B12ACC">
            <w:pPr>
              <w:spacing w:line="360" w:lineRule="auto"/>
              <w:jc w:val="both"/>
              <w:rPr>
                <w:sz w:val="24"/>
                <w:szCs w:val="24"/>
              </w:rPr>
            </w:pPr>
            <w:r>
              <w:rPr>
                <w:sz w:val="24"/>
                <w:szCs w:val="24"/>
              </w:rPr>
              <w:t>4</w:t>
            </w:r>
          </w:p>
        </w:tc>
      </w:tr>
      <w:tr w:rsidR="00B12ACC" w14:paraId="6E63601D" w14:textId="77777777" w:rsidTr="008E78B4">
        <w:trPr>
          <w:trHeight w:val="227"/>
          <w:jc w:val="center"/>
        </w:trPr>
        <w:tc>
          <w:tcPr>
            <w:tcW w:w="567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0C2C3B5E" w14:textId="77777777" w:rsidR="00B12ACC" w:rsidRDefault="00B12ACC" w:rsidP="00B12ACC">
            <w:pPr>
              <w:spacing w:line="360" w:lineRule="auto"/>
              <w:jc w:val="both"/>
              <w:rPr>
                <w:sz w:val="24"/>
                <w:szCs w:val="24"/>
              </w:rPr>
            </w:pPr>
            <w:r>
              <w:rPr>
                <w:sz w:val="24"/>
                <w:szCs w:val="24"/>
              </w:rPr>
              <w:t>Шпажки</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17EE4956" w14:textId="77777777" w:rsidR="00B12ACC" w:rsidRDefault="00B12ACC" w:rsidP="00B12ACC">
            <w:pPr>
              <w:spacing w:line="360" w:lineRule="auto"/>
              <w:jc w:val="both"/>
              <w:rPr>
                <w:sz w:val="24"/>
                <w:szCs w:val="24"/>
              </w:rPr>
            </w:pPr>
            <w:r>
              <w:rPr>
                <w:sz w:val="24"/>
                <w:szCs w:val="24"/>
              </w:rPr>
              <w:t>40</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tcPr>
          <w:p w14:paraId="2B8026F5" w14:textId="77777777" w:rsidR="00B12ACC" w:rsidRDefault="00B12ACC" w:rsidP="00B12ACC">
            <w:pPr>
              <w:spacing w:line="360" w:lineRule="auto"/>
              <w:jc w:val="both"/>
              <w:rPr>
                <w:sz w:val="24"/>
                <w:szCs w:val="24"/>
              </w:rPr>
            </w:pPr>
            <w:r>
              <w:rPr>
                <w:sz w:val="24"/>
                <w:szCs w:val="24"/>
              </w:rPr>
              <w:t>40</w:t>
            </w:r>
          </w:p>
        </w:tc>
      </w:tr>
    </w:tbl>
    <w:p w14:paraId="756B33F0" w14:textId="77777777" w:rsidR="00B12ACC" w:rsidRDefault="00B12ACC" w:rsidP="00B12ACC">
      <w:pPr>
        <w:spacing w:line="360" w:lineRule="auto"/>
        <w:jc w:val="both"/>
        <w:rPr>
          <w:sz w:val="28"/>
          <w:szCs w:val="28"/>
        </w:rPr>
      </w:pPr>
    </w:p>
    <w:p w14:paraId="2CB484AF" w14:textId="77777777" w:rsidR="00B12ACC" w:rsidRDefault="00B12ACC" w:rsidP="00B12ACC">
      <w:pPr>
        <w:spacing w:line="360" w:lineRule="auto"/>
        <w:jc w:val="both"/>
        <w:rPr>
          <w:sz w:val="28"/>
          <w:szCs w:val="28"/>
        </w:rPr>
      </w:pPr>
      <w:r>
        <w:rPr>
          <w:sz w:val="28"/>
          <w:szCs w:val="28"/>
        </w:rPr>
        <w:t>Для доставки продукції до місця проведення бенкету її упаковують у споживчу тару, при необхідності маркують та транспортують до місця виїзного обслуговування.</w:t>
      </w:r>
    </w:p>
    <w:p w14:paraId="24530937" w14:textId="77777777" w:rsidR="00B12ACC" w:rsidRDefault="00B12ACC" w:rsidP="00B12ACC">
      <w:pPr>
        <w:spacing w:line="360" w:lineRule="auto"/>
        <w:jc w:val="both"/>
        <w:rPr>
          <w:sz w:val="28"/>
          <w:szCs w:val="28"/>
        </w:rPr>
      </w:pPr>
    </w:p>
    <w:p w14:paraId="20953C14" w14:textId="77777777" w:rsidR="00B12ACC" w:rsidRDefault="00B12ACC" w:rsidP="00B12ACC">
      <w:pPr>
        <w:pStyle w:val="1"/>
        <w:spacing w:before="0" w:line="360" w:lineRule="auto"/>
        <w:jc w:val="both"/>
        <w:rPr>
          <w:color w:val="000000"/>
        </w:rPr>
      </w:pPr>
      <w:bookmarkStart w:id="12" w:name="_heading=h.17dp8vu" w:colFirst="0" w:colLast="0"/>
      <w:bookmarkEnd w:id="12"/>
      <w:r>
        <w:rPr>
          <w:color w:val="000000"/>
        </w:rPr>
        <w:t>2.4. Організація виїзного обслуговування та порядок подачі страв</w:t>
      </w:r>
    </w:p>
    <w:p w14:paraId="182E8E7B" w14:textId="77777777" w:rsidR="00B12ACC" w:rsidRDefault="00B12ACC" w:rsidP="00B12ACC">
      <w:pPr>
        <w:spacing w:line="360" w:lineRule="auto"/>
        <w:jc w:val="both"/>
        <w:rPr>
          <w:sz w:val="28"/>
          <w:szCs w:val="28"/>
        </w:rPr>
      </w:pPr>
    </w:p>
    <w:p w14:paraId="4D1CB589" w14:textId="77777777" w:rsidR="00B12ACC" w:rsidRDefault="00B12ACC" w:rsidP="00B12ACC">
      <w:pPr>
        <w:spacing w:line="360" w:lineRule="auto"/>
        <w:jc w:val="both"/>
        <w:rPr>
          <w:sz w:val="28"/>
          <w:szCs w:val="28"/>
        </w:rPr>
      </w:pPr>
      <w:r>
        <w:rPr>
          <w:sz w:val="28"/>
          <w:szCs w:val="28"/>
        </w:rPr>
        <w:t>Керівництво ресторану «Барбарис» реалізує схему активних продажів, відділ продажів шукає замовників (оголошення, обдзвін потенційних клієнтів, інші способи реклами) і пропонує вже розроблені варіанти проведення заходів різних форматів. Також потенційні замовники самі звертаються в ресторан, уточнюють у відділі продажів деталі: формат обслуговування, меню, сценарій заходу, технічні подробиці, додаткові послуги і т. д.</w:t>
      </w:r>
    </w:p>
    <w:p w14:paraId="616D3317" w14:textId="77777777" w:rsidR="00B12ACC" w:rsidRDefault="00B12ACC" w:rsidP="00B12ACC">
      <w:pPr>
        <w:spacing w:line="360" w:lineRule="auto"/>
        <w:jc w:val="both"/>
        <w:rPr>
          <w:sz w:val="28"/>
          <w:szCs w:val="28"/>
        </w:rPr>
      </w:pPr>
      <w:r>
        <w:rPr>
          <w:sz w:val="28"/>
          <w:szCs w:val="28"/>
        </w:rPr>
        <w:t xml:space="preserve">На рис. 2.2 наведено процес організації виїзного обслуговування служби кейтерингу «Барбарис» на прикладі організації бенкету-коктейлю на 35 осіб працівників компанії ТОВ «Лізофарм». </w:t>
      </w:r>
    </w:p>
    <w:p w14:paraId="354DEFE5" w14:textId="77777777" w:rsidR="00B12ACC" w:rsidRDefault="00B12ACC" w:rsidP="00B12ACC">
      <w:pPr>
        <w:spacing w:line="360" w:lineRule="auto"/>
        <w:jc w:val="both"/>
        <w:rPr>
          <w:sz w:val="28"/>
          <w:szCs w:val="28"/>
        </w:rPr>
      </w:pPr>
      <w:r>
        <w:rPr>
          <w:noProof/>
          <w:sz w:val="28"/>
          <w:szCs w:val="28"/>
          <w:lang w:val="ru-RU" w:eastAsia="ru-RU"/>
        </w:rPr>
        <w:lastRenderedPageBreak/>
        <mc:AlternateContent>
          <mc:Choice Requires="wpg">
            <w:drawing>
              <wp:inline distT="0" distB="0" distL="114300" distR="114300" wp14:anchorId="55BA271B" wp14:editId="617B2879">
                <wp:extent cx="5943600" cy="5548630"/>
                <wp:effectExtent l="0" t="0" r="0" b="0"/>
                <wp:docPr id="2077491449" name="Групувати 2077491449"/>
                <wp:cNvGraphicFramePr/>
                <a:graphic xmlns:a="http://schemas.openxmlformats.org/drawingml/2006/main">
                  <a:graphicData uri="http://schemas.microsoft.com/office/word/2010/wordprocessingGroup">
                    <wpg:wgp>
                      <wpg:cNvGrpSpPr/>
                      <wpg:grpSpPr>
                        <a:xfrm>
                          <a:off x="0" y="0"/>
                          <a:ext cx="5943600" cy="5548630"/>
                          <a:chOff x="2374200" y="999325"/>
                          <a:chExt cx="5943600" cy="5555000"/>
                        </a:xfrm>
                      </wpg:grpSpPr>
                      <wpg:grpSp>
                        <wpg:cNvPr id="795820040" name="Групувати 795820040"/>
                        <wpg:cNvGrpSpPr/>
                        <wpg:grpSpPr>
                          <a:xfrm>
                            <a:off x="2374200" y="1005685"/>
                            <a:ext cx="5943600" cy="5548625"/>
                            <a:chOff x="0" y="0"/>
                            <a:chExt cx="5943600" cy="5548625"/>
                          </a:xfrm>
                        </wpg:grpSpPr>
                        <wps:wsp>
                          <wps:cNvPr id="786791534" name="Прямокутник 786791534"/>
                          <wps:cNvSpPr/>
                          <wps:spPr>
                            <a:xfrm>
                              <a:off x="0" y="0"/>
                              <a:ext cx="5943600" cy="5548625"/>
                            </a:xfrm>
                            <a:prstGeom prst="rect">
                              <a:avLst/>
                            </a:prstGeom>
                            <a:noFill/>
                            <a:ln>
                              <a:noFill/>
                            </a:ln>
                          </wps:spPr>
                          <wps:txbx>
                            <w:txbxContent>
                              <w:p w14:paraId="6C8F4532" w14:textId="77777777" w:rsidR="008E78B4" w:rsidRDefault="008E78B4" w:rsidP="00B12ACC">
                                <w:pPr>
                                  <w:textDirection w:val="btLr"/>
                                </w:pPr>
                              </w:p>
                            </w:txbxContent>
                          </wps:txbx>
                          <wps:bodyPr spcFirstLastPara="1" wrap="square" lIns="91425" tIns="91425" rIns="91425" bIns="91425" anchor="ctr" anchorCtr="0">
                            <a:noAutofit/>
                          </wps:bodyPr>
                        </wps:wsp>
                        <wps:wsp>
                          <wps:cNvPr id="1521956630" name="Полілінія: фігура 1521956630"/>
                          <wps:cNvSpPr/>
                          <wps:spPr>
                            <a:xfrm>
                              <a:off x="1257200" y="0"/>
                              <a:ext cx="3495700" cy="352446"/>
                            </a:xfrm>
                            <a:custGeom>
                              <a:avLst/>
                              <a:gdLst/>
                              <a:ahLst/>
                              <a:cxnLst/>
                              <a:rect l="l" t="t" r="r" b="b"/>
                              <a:pathLst>
                                <a:path w="3495700" h="352446" extrusionOk="0">
                                  <a:moveTo>
                                    <a:pt x="0" y="0"/>
                                  </a:moveTo>
                                  <a:lnTo>
                                    <a:pt x="0" y="352446"/>
                                  </a:lnTo>
                                  <a:lnTo>
                                    <a:pt x="3495700" y="352446"/>
                                  </a:lnTo>
                                  <a:lnTo>
                                    <a:pt x="3495700" y="0"/>
                                  </a:lnTo>
                                  <a:close/>
                                </a:path>
                              </a:pathLst>
                            </a:custGeom>
                            <a:solidFill>
                              <a:srgbClr val="FFFFFF"/>
                            </a:solidFill>
                            <a:ln w="12700" cap="flat" cmpd="sng">
                              <a:solidFill>
                                <a:srgbClr val="000000"/>
                              </a:solidFill>
                              <a:prstDash val="solid"/>
                              <a:miter lim="8000"/>
                              <a:headEnd type="none" w="sm" len="sm"/>
                              <a:tailEnd type="none" w="sm" len="sm"/>
                            </a:ln>
                          </wps:spPr>
                          <wps:txbx>
                            <w:txbxContent>
                              <w:p w14:paraId="7927C0E5" w14:textId="77777777" w:rsidR="008E78B4" w:rsidRDefault="008E78B4" w:rsidP="00B12ACC">
                                <w:pPr>
                                  <w:jc w:val="center"/>
                                  <w:textDirection w:val="btLr"/>
                                </w:pPr>
                                <w:r>
                                  <w:rPr>
                                    <w:color w:val="000000"/>
                                    <w:sz w:val="24"/>
                                  </w:rPr>
                                  <w:t xml:space="preserve">Продаж послуги </w:t>
                                </w:r>
                              </w:p>
                            </w:txbxContent>
                          </wps:txbx>
                          <wps:bodyPr spcFirstLastPara="1" wrap="square" lIns="88900" tIns="38100" rIns="88900" bIns="38100" anchor="t" anchorCtr="0">
                            <a:noAutofit/>
                          </wps:bodyPr>
                        </wps:wsp>
                        <wps:wsp>
                          <wps:cNvPr id="1007939552" name="Полілінія: фігура 1007939552"/>
                          <wps:cNvSpPr/>
                          <wps:spPr>
                            <a:xfrm>
                              <a:off x="1257300" y="578676"/>
                              <a:ext cx="3495600" cy="343045"/>
                            </a:xfrm>
                            <a:custGeom>
                              <a:avLst/>
                              <a:gdLst/>
                              <a:ahLst/>
                              <a:cxnLst/>
                              <a:rect l="l" t="t" r="r" b="b"/>
                              <a:pathLst>
                                <a:path w="3495600" h="343045" extrusionOk="0">
                                  <a:moveTo>
                                    <a:pt x="0" y="0"/>
                                  </a:moveTo>
                                  <a:lnTo>
                                    <a:pt x="0" y="343045"/>
                                  </a:lnTo>
                                  <a:lnTo>
                                    <a:pt x="3495600" y="343045"/>
                                  </a:lnTo>
                                  <a:lnTo>
                                    <a:pt x="3495600" y="0"/>
                                  </a:lnTo>
                                  <a:close/>
                                </a:path>
                              </a:pathLst>
                            </a:custGeom>
                            <a:solidFill>
                              <a:srgbClr val="FFFFFF"/>
                            </a:solidFill>
                            <a:ln w="12700" cap="flat" cmpd="sng">
                              <a:solidFill>
                                <a:srgbClr val="000000"/>
                              </a:solidFill>
                              <a:prstDash val="solid"/>
                              <a:miter lim="8000"/>
                              <a:headEnd type="none" w="sm" len="sm"/>
                              <a:tailEnd type="none" w="sm" len="sm"/>
                            </a:ln>
                          </wps:spPr>
                          <wps:txbx>
                            <w:txbxContent>
                              <w:p w14:paraId="3A7EBF0E" w14:textId="77777777" w:rsidR="008E78B4" w:rsidRDefault="008E78B4" w:rsidP="00B12ACC">
                                <w:pPr>
                                  <w:jc w:val="center"/>
                                  <w:textDirection w:val="btLr"/>
                                </w:pPr>
                                <w:r>
                                  <w:rPr>
                                    <w:color w:val="000000"/>
                                    <w:sz w:val="24"/>
                                  </w:rPr>
                                  <w:t>Організація інформаційного потоку про захід</w:t>
                                </w:r>
                              </w:p>
                            </w:txbxContent>
                          </wps:txbx>
                          <wps:bodyPr spcFirstLastPara="1" wrap="square" lIns="88900" tIns="38100" rIns="88900" bIns="38100" anchor="t" anchorCtr="0">
                            <a:noAutofit/>
                          </wps:bodyPr>
                        </wps:wsp>
                        <wps:wsp>
                          <wps:cNvPr id="1932800071" name="Полілінія: фігура 1932800071"/>
                          <wps:cNvSpPr/>
                          <wps:spPr>
                            <a:xfrm>
                              <a:off x="1295300" y="2872477"/>
                              <a:ext cx="3457600" cy="342945"/>
                            </a:xfrm>
                            <a:custGeom>
                              <a:avLst/>
                              <a:gdLst/>
                              <a:ahLst/>
                              <a:cxnLst/>
                              <a:rect l="l" t="t" r="r" b="b"/>
                              <a:pathLst>
                                <a:path w="3457600" h="342945" extrusionOk="0">
                                  <a:moveTo>
                                    <a:pt x="0" y="0"/>
                                  </a:moveTo>
                                  <a:lnTo>
                                    <a:pt x="0" y="342945"/>
                                  </a:lnTo>
                                  <a:lnTo>
                                    <a:pt x="3457600" y="342945"/>
                                  </a:lnTo>
                                  <a:lnTo>
                                    <a:pt x="3457600" y="0"/>
                                  </a:lnTo>
                                  <a:close/>
                                </a:path>
                              </a:pathLst>
                            </a:custGeom>
                            <a:solidFill>
                              <a:srgbClr val="FFFFFF"/>
                            </a:solidFill>
                            <a:ln w="12700" cap="flat" cmpd="sng">
                              <a:solidFill>
                                <a:srgbClr val="000000"/>
                              </a:solidFill>
                              <a:prstDash val="solid"/>
                              <a:miter lim="8000"/>
                              <a:headEnd type="none" w="sm" len="sm"/>
                              <a:tailEnd type="none" w="sm" len="sm"/>
                            </a:ln>
                          </wps:spPr>
                          <wps:txbx>
                            <w:txbxContent>
                              <w:p w14:paraId="2ADA4235" w14:textId="77777777" w:rsidR="008E78B4" w:rsidRDefault="008E78B4" w:rsidP="00B12ACC">
                                <w:pPr>
                                  <w:jc w:val="center"/>
                                  <w:textDirection w:val="btLr"/>
                                </w:pPr>
                                <w:r>
                                  <w:rPr>
                                    <w:color w:val="000000"/>
                                    <w:sz w:val="24"/>
                                  </w:rPr>
                                  <w:t>Доставка до місця проведення заходу</w:t>
                                </w:r>
                              </w:p>
                            </w:txbxContent>
                          </wps:txbx>
                          <wps:bodyPr spcFirstLastPara="1" wrap="square" lIns="88900" tIns="38100" rIns="88900" bIns="38100" anchor="t" anchorCtr="0">
                            <a:noAutofit/>
                          </wps:bodyPr>
                        </wps:wsp>
                        <wps:wsp>
                          <wps:cNvPr id="2010472790" name="Полілінія: фігура 2010472790"/>
                          <wps:cNvSpPr/>
                          <wps:spPr>
                            <a:xfrm>
                              <a:off x="1295300" y="1731627"/>
                              <a:ext cx="3457600" cy="342945"/>
                            </a:xfrm>
                            <a:custGeom>
                              <a:avLst/>
                              <a:gdLst/>
                              <a:ahLst/>
                              <a:cxnLst/>
                              <a:rect l="l" t="t" r="r" b="b"/>
                              <a:pathLst>
                                <a:path w="3457600" h="342945" extrusionOk="0">
                                  <a:moveTo>
                                    <a:pt x="0" y="0"/>
                                  </a:moveTo>
                                  <a:lnTo>
                                    <a:pt x="0" y="342945"/>
                                  </a:lnTo>
                                  <a:lnTo>
                                    <a:pt x="3457600" y="342945"/>
                                  </a:lnTo>
                                  <a:lnTo>
                                    <a:pt x="3457600" y="0"/>
                                  </a:lnTo>
                                  <a:close/>
                                </a:path>
                              </a:pathLst>
                            </a:custGeom>
                            <a:solidFill>
                              <a:srgbClr val="FFFFFF"/>
                            </a:solidFill>
                            <a:ln w="12700" cap="flat" cmpd="sng">
                              <a:solidFill>
                                <a:srgbClr val="000000"/>
                              </a:solidFill>
                              <a:prstDash val="solid"/>
                              <a:miter lim="8000"/>
                              <a:headEnd type="none" w="sm" len="sm"/>
                              <a:tailEnd type="none" w="sm" len="sm"/>
                            </a:ln>
                          </wps:spPr>
                          <wps:txbx>
                            <w:txbxContent>
                              <w:p w14:paraId="0D50E179" w14:textId="77777777" w:rsidR="008E78B4" w:rsidRDefault="008E78B4" w:rsidP="00B12ACC">
                                <w:pPr>
                                  <w:jc w:val="center"/>
                                  <w:textDirection w:val="btLr"/>
                                </w:pPr>
                                <w:r>
                                  <w:rPr>
                                    <w:color w:val="000000"/>
                                    <w:sz w:val="24"/>
                                  </w:rPr>
                                  <w:t>Попередня організаційна підготовка заходу</w:t>
                                </w:r>
                              </w:p>
                            </w:txbxContent>
                          </wps:txbx>
                          <wps:bodyPr spcFirstLastPara="1" wrap="square" lIns="88900" tIns="38100" rIns="88900" bIns="38100" anchor="t" anchorCtr="0">
                            <a:noAutofit/>
                          </wps:bodyPr>
                        </wps:wsp>
                        <wps:wsp>
                          <wps:cNvPr id="164427554" name="Полілінія: фігура 164427554"/>
                          <wps:cNvSpPr/>
                          <wps:spPr>
                            <a:xfrm>
                              <a:off x="1295400" y="1161352"/>
                              <a:ext cx="3457500" cy="342945"/>
                            </a:xfrm>
                            <a:custGeom>
                              <a:avLst/>
                              <a:gdLst/>
                              <a:ahLst/>
                              <a:cxnLst/>
                              <a:rect l="l" t="t" r="r" b="b"/>
                              <a:pathLst>
                                <a:path w="3457500" h="342945" extrusionOk="0">
                                  <a:moveTo>
                                    <a:pt x="0" y="0"/>
                                  </a:moveTo>
                                  <a:lnTo>
                                    <a:pt x="0" y="342945"/>
                                  </a:lnTo>
                                  <a:lnTo>
                                    <a:pt x="3457500" y="342945"/>
                                  </a:lnTo>
                                  <a:lnTo>
                                    <a:pt x="3457500" y="0"/>
                                  </a:lnTo>
                                  <a:close/>
                                </a:path>
                              </a:pathLst>
                            </a:custGeom>
                            <a:solidFill>
                              <a:srgbClr val="FFFFFF"/>
                            </a:solidFill>
                            <a:ln w="12700" cap="flat" cmpd="sng">
                              <a:solidFill>
                                <a:srgbClr val="000000"/>
                              </a:solidFill>
                              <a:prstDash val="solid"/>
                              <a:miter lim="8000"/>
                              <a:headEnd type="none" w="sm" len="sm"/>
                              <a:tailEnd type="none" w="sm" len="sm"/>
                            </a:ln>
                          </wps:spPr>
                          <wps:txbx>
                            <w:txbxContent>
                              <w:p w14:paraId="12C31B8B" w14:textId="77777777" w:rsidR="008E78B4" w:rsidRDefault="008E78B4" w:rsidP="00B12ACC">
                                <w:pPr>
                                  <w:jc w:val="center"/>
                                  <w:textDirection w:val="btLr"/>
                                </w:pPr>
                                <w:r>
                                  <w:rPr>
                                    <w:color w:val="000000"/>
                                    <w:sz w:val="24"/>
                                  </w:rPr>
                                  <w:t>Передача заявок в підрозділи</w:t>
                                </w:r>
                              </w:p>
                            </w:txbxContent>
                          </wps:txbx>
                          <wps:bodyPr spcFirstLastPara="1" wrap="square" lIns="88900" tIns="38100" rIns="88900" bIns="38100" anchor="t" anchorCtr="0">
                            <a:noAutofit/>
                          </wps:bodyPr>
                        </wps:wsp>
                        <wps:wsp>
                          <wps:cNvPr id="877574686" name="Полілінія: фігура 877574686"/>
                          <wps:cNvSpPr/>
                          <wps:spPr>
                            <a:xfrm>
                              <a:off x="1299200" y="4020128"/>
                              <a:ext cx="3470900" cy="342945"/>
                            </a:xfrm>
                            <a:custGeom>
                              <a:avLst/>
                              <a:gdLst/>
                              <a:ahLst/>
                              <a:cxnLst/>
                              <a:rect l="l" t="t" r="r" b="b"/>
                              <a:pathLst>
                                <a:path w="3470900" h="342945" extrusionOk="0">
                                  <a:moveTo>
                                    <a:pt x="0" y="0"/>
                                  </a:moveTo>
                                  <a:lnTo>
                                    <a:pt x="0" y="342945"/>
                                  </a:lnTo>
                                  <a:lnTo>
                                    <a:pt x="3470900" y="342945"/>
                                  </a:lnTo>
                                  <a:lnTo>
                                    <a:pt x="3470900" y="0"/>
                                  </a:lnTo>
                                  <a:close/>
                                </a:path>
                              </a:pathLst>
                            </a:custGeom>
                            <a:solidFill>
                              <a:srgbClr val="FFFFFF"/>
                            </a:solidFill>
                            <a:ln w="12700" cap="flat" cmpd="sng">
                              <a:solidFill>
                                <a:srgbClr val="000000"/>
                              </a:solidFill>
                              <a:prstDash val="solid"/>
                              <a:miter lim="8000"/>
                              <a:headEnd type="none" w="sm" len="sm"/>
                              <a:tailEnd type="none" w="sm" len="sm"/>
                            </a:ln>
                          </wps:spPr>
                          <wps:txbx>
                            <w:txbxContent>
                              <w:p w14:paraId="5B3EA37D" w14:textId="77777777" w:rsidR="008E78B4" w:rsidRDefault="008E78B4" w:rsidP="00B12ACC">
                                <w:pPr>
                                  <w:jc w:val="center"/>
                                  <w:textDirection w:val="btLr"/>
                                </w:pPr>
                                <w:r>
                                  <w:rPr>
                                    <w:color w:val="000000"/>
                                    <w:sz w:val="24"/>
                                  </w:rPr>
                                  <w:t>Обслуговування гостей</w:t>
                                </w:r>
                              </w:p>
                            </w:txbxContent>
                          </wps:txbx>
                          <wps:bodyPr spcFirstLastPara="1" wrap="square" lIns="88900" tIns="38100" rIns="88900" bIns="38100" anchor="t" anchorCtr="0">
                            <a:noAutofit/>
                          </wps:bodyPr>
                        </wps:wsp>
                        <wps:wsp>
                          <wps:cNvPr id="2129822430" name="Полілінія: фігура 2129822430"/>
                          <wps:cNvSpPr/>
                          <wps:spPr>
                            <a:xfrm>
                              <a:off x="1295400" y="2302302"/>
                              <a:ext cx="3470900" cy="342945"/>
                            </a:xfrm>
                            <a:custGeom>
                              <a:avLst/>
                              <a:gdLst/>
                              <a:ahLst/>
                              <a:cxnLst/>
                              <a:rect l="l" t="t" r="r" b="b"/>
                              <a:pathLst>
                                <a:path w="3470900" h="342945" extrusionOk="0">
                                  <a:moveTo>
                                    <a:pt x="0" y="0"/>
                                  </a:moveTo>
                                  <a:lnTo>
                                    <a:pt x="0" y="342945"/>
                                  </a:lnTo>
                                  <a:lnTo>
                                    <a:pt x="3470900" y="342945"/>
                                  </a:lnTo>
                                  <a:lnTo>
                                    <a:pt x="3470900" y="0"/>
                                  </a:lnTo>
                                  <a:close/>
                                </a:path>
                              </a:pathLst>
                            </a:custGeom>
                            <a:solidFill>
                              <a:srgbClr val="FFFFFF"/>
                            </a:solidFill>
                            <a:ln w="12700" cap="flat" cmpd="sng">
                              <a:solidFill>
                                <a:srgbClr val="000000"/>
                              </a:solidFill>
                              <a:prstDash val="solid"/>
                              <a:miter lim="8000"/>
                              <a:headEnd type="none" w="sm" len="sm"/>
                              <a:tailEnd type="none" w="sm" len="sm"/>
                            </a:ln>
                          </wps:spPr>
                          <wps:txbx>
                            <w:txbxContent>
                              <w:p w14:paraId="29B05131" w14:textId="77777777" w:rsidR="008E78B4" w:rsidRDefault="008E78B4" w:rsidP="00B12ACC">
                                <w:pPr>
                                  <w:jc w:val="center"/>
                                  <w:textDirection w:val="btLr"/>
                                </w:pPr>
                                <w:r>
                                  <w:rPr>
                                    <w:color w:val="000000"/>
                                    <w:sz w:val="24"/>
                                  </w:rPr>
                                  <w:t>Попередня технічна підготовка (меню) заходу</w:t>
                                </w:r>
                              </w:p>
                            </w:txbxContent>
                          </wps:txbx>
                          <wps:bodyPr spcFirstLastPara="1" wrap="square" lIns="88900" tIns="38100" rIns="88900" bIns="38100" anchor="t" anchorCtr="0">
                            <a:noAutofit/>
                          </wps:bodyPr>
                        </wps:wsp>
                        <wps:wsp>
                          <wps:cNvPr id="1245930764" name="Полілінія: фігура 1245930764"/>
                          <wps:cNvSpPr/>
                          <wps:spPr>
                            <a:xfrm>
                              <a:off x="1299200" y="3442752"/>
                              <a:ext cx="3457500" cy="342945"/>
                            </a:xfrm>
                            <a:custGeom>
                              <a:avLst/>
                              <a:gdLst/>
                              <a:ahLst/>
                              <a:cxnLst/>
                              <a:rect l="l" t="t" r="r" b="b"/>
                              <a:pathLst>
                                <a:path w="3457500" h="342945" extrusionOk="0">
                                  <a:moveTo>
                                    <a:pt x="0" y="0"/>
                                  </a:moveTo>
                                  <a:lnTo>
                                    <a:pt x="0" y="342945"/>
                                  </a:lnTo>
                                  <a:lnTo>
                                    <a:pt x="3457500" y="342945"/>
                                  </a:lnTo>
                                  <a:lnTo>
                                    <a:pt x="3457500" y="0"/>
                                  </a:lnTo>
                                  <a:close/>
                                </a:path>
                              </a:pathLst>
                            </a:custGeom>
                            <a:solidFill>
                              <a:srgbClr val="FFFFFF"/>
                            </a:solidFill>
                            <a:ln w="12700" cap="flat" cmpd="sng">
                              <a:solidFill>
                                <a:srgbClr val="000000"/>
                              </a:solidFill>
                              <a:prstDash val="solid"/>
                              <a:miter lim="8000"/>
                              <a:headEnd type="none" w="sm" len="sm"/>
                              <a:tailEnd type="none" w="sm" len="sm"/>
                            </a:ln>
                          </wps:spPr>
                          <wps:txbx>
                            <w:txbxContent>
                              <w:p w14:paraId="471A89F5" w14:textId="77777777" w:rsidR="008E78B4" w:rsidRDefault="008E78B4" w:rsidP="00B12ACC">
                                <w:pPr>
                                  <w:jc w:val="center"/>
                                  <w:textDirection w:val="btLr"/>
                                </w:pPr>
                                <w:r>
                                  <w:rPr>
                                    <w:color w:val="000000"/>
                                    <w:sz w:val="24"/>
                                  </w:rPr>
                                  <w:t>Підготовка заходу на місці його проведення</w:t>
                                </w:r>
                              </w:p>
                            </w:txbxContent>
                          </wps:txbx>
                          <wps:bodyPr spcFirstLastPara="1" wrap="square" lIns="88900" tIns="38100" rIns="88900" bIns="38100" anchor="t" anchorCtr="0">
                            <a:noAutofit/>
                          </wps:bodyPr>
                        </wps:wsp>
                        <wps:wsp>
                          <wps:cNvPr id="304139655" name="Полілінія: фігура 304139655"/>
                          <wps:cNvSpPr/>
                          <wps:spPr>
                            <a:xfrm>
                              <a:off x="1295400" y="4599905"/>
                              <a:ext cx="3457500" cy="342945"/>
                            </a:xfrm>
                            <a:custGeom>
                              <a:avLst/>
                              <a:gdLst/>
                              <a:ahLst/>
                              <a:cxnLst/>
                              <a:rect l="l" t="t" r="r" b="b"/>
                              <a:pathLst>
                                <a:path w="3457500" h="342945" extrusionOk="0">
                                  <a:moveTo>
                                    <a:pt x="0" y="0"/>
                                  </a:moveTo>
                                  <a:lnTo>
                                    <a:pt x="0" y="342945"/>
                                  </a:lnTo>
                                  <a:lnTo>
                                    <a:pt x="3457500" y="342945"/>
                                  </a:lnTo>
                                  <a:lnTo>
                                    <a:pt x="3457500" y="0"/>
                                  </a:lnTo>
                                  <a:close/>
                                </a:path>
                              </a:pathLst>
                            </a:custGeom>
                            <a:solidFill>
                              <a:srgbClr val="FFFFFF"/>
                            </a:solidFill>
                            <a:ln w="12700" cap="flat" cmpd="sng">
                              <a:solidFill>
                                <a:srgbClr val="000000"/>
                              </a:solidFill>
                              <a:prstDash val="solid"/>
                              <a:miter lim="8000"/>
                              <a:headEnd type="none" w="sm" len="sm"/>
                              <a:tailEnd type="none" w="sm" len="sm"/>
                            </a:ln>
                          </wps:spPr>
                          <wps:txbx>
                            <w:txbxContent>
                              <w:p w14:paraId="790A96D4" w14:textId="77777777" w:rsidR="008E78B4" w:rsidRDefault="008E78B4" w:rsidP="00B12ACC">
                                <w:pPr>
                                  <w:jc w:val="center"/>
                                  <w:textDirection w:val="btLr"/>
                                </w:pPr>
                                <w:r>
                                  <w:rPr>
                                    <w:color w:val="000000"/>
                                    <w:sz w:val="24"/>
                                  </w:rPr>
                                  <w:t>Завершення робіт на місці проведення заходу</w:t>
                                </w:r>
                              </w:p>
                            </w:txbxContent>
                          </wps:txbx>
                          <wps:bodyPr spcFirstLastPara="1" wrap="square" lIns="88900" tIns="38100" rIns="88900" bIns="38100" anchor="t" anchorCtr="0">
                            <a:noAutofit/>
                          </wps:bodyPr>
                        </wps:wsp>
                        <wps:wsp>
                          <wps:cNvPr id="217468697" name="Полілінія: фігура 217468697"/>
                          <wps:cNvSpPr/>
                          <wps:spPr>
                            <a:xfrm>
                              <a:off x="1295400" y="5170180"/>
                              <a:ext cx="3474700" cy="342945"/>
                            </a:xfrm>
                            <a:custGeom>
                              <a:avLst/>
                              <a:gdLst/>
                              <a:ahLst/>
                              <a:cxnLst/>
                              <a:rect l="l" t="t" r="r" b="b"/>
                              <a:pathLst>
                                <a:path w="3474700" h="342945" extrusionOk="0">
                                  <a:moveTo>
                                    <a:pt x="0" y="0"/>
                                  </a:moveTo>
                                  <a:lnTo>
                                    <a:pt x="0" y="342945"/>
                                  </a:lnTo>
                                  <a:lnTo>
                                    <a:pt x="3474700" y="342945"/>
                                  </a:lnTo>
                                  <a:lnTo>
                                    <a:pt x="3474700" y="0"/>
                                  </a:lnTo>
                                  <a:close/>
                                </a:path>
                              </a:pathLst>
                            </a:custGeom>
                            <a:solidFill>
                              <a:srgbClr val="FFFFFF"/>
                            </a:solidFill>
                            <a:ln w="12700" cap="flat" cmpd="sng">
                              <a:solidFill>
                                <a:srgbClr val="000000"/>
                              </a:solidFill>
                              <a:prstDash val="solid"/>
                              <a:miter lim="8000"/>
                              <a:headEnd type="none" w="sm" len="sm"/>
                              <a:tailEnd type="none" w="sm" len="sm"/>
                            </a:ln>
                          </wps:spPr>
                          <wps:txbx>
                            <w:txbxContent>
                              <w:p w14:paraId="6200DFF8" w14:textId="77777777" w:rsidR="008E78B4" w:rsidRDefault="008E78B4" w:rsidP="00B12ACC">
                                <w:pPr>
                                  <w:jc w:val="center"/>
                                  <w:textDirection w:val="btLr"/>
                                </w:pPr>
                                <w:r>
                                  <w:rPr>
                                    <w:color w:val="000000"/>
                                    <w:sz w:val="24"/>
                                  </w:rPr>
                                  <w:t>Організаційно-технічне завершення заходу</w:t>
                                </w:r>
                              </w:p>
                            </w:txbxContent>
                          </wps:txbx>
                          <wps:bodyPr spcFirstLastPara="1" wrap="square" lIns="88900" tIns="38100" rIns="88900" bIns="38100" anchor="t" anchorCtr="0">
                            <a:noAutofit/>
                          </wps:bodyPr>
                        </wps:wsp>
                        <wps:wsp>
                          <wps:cNvPr id="644709612" name="Полілінія: фігура 644709612"/>
                          <wps:cNvSpPr/>
                          <wps:spPr>
                            <a:xfrm>
                              <a:off x="3007900" y="2074572"/>
                              <a:ext cx="0" cy="227729"/>
                            </a:xfrm>
                            <a:custGeom>
                              <a:avLst/>
                              <a:gdLst/>
                              <a:ahLst/>
                              <a:cxnLst/>
                              <a:rect l="l" t="t" r="r" b="b"/>
                              <a:pathLst>
                                <a:path w="1" h="227729" extrusionOk="0">
                                  <a:moveTo>
                                    <a:pt x="0" y="0"/>
                                  </a:moveTo>
                                  <a:lnTo>
                                    <a:pt x="0" y="227729"/>
                                  </a:lnTo>
                                </a:path>
                              </a:pathLst>
                            </a:custGeom>
                            <a:solidFill>
                              <a:srgbClr val="FFFFFF"/>
                            </a:solidFill>
                            <a:ln w="12700" cap="flat" cmpd="sng">
                              <a:solidFill>
                                <a:srgbClr val="000000"/>
                              </a:solidFill>
                              <a:prstDash val="solid"/>
                              <a:round/>
                              <a:headEnd type="none" w="sm" len="sm"/>
                              <a:tailEnd type="stealth" w="med" len="med"/>
                            </a:ln>
                          </wps:spPr>
                          <wps:bodyPr spcFirstLastPara="1" wrap="square" lIns="91425" tIns="91425" rIns="91425" bIns="91425" anchor="ctr" anchorCtr="0">
                            <a:noAutofit/>
                          </wps:bodyPr>
                        </wps:wsp>
                        <wps:wsp>
                          <wps:cNvPr id="1787345059" name="Полілінія: фігура 1787345059"/>
                          <wps:cNvSpPr/>
                          <wps:spPr>
                            <a:xfrm>
                              <a:off x="2989800" y="352446"/>
                              <a:ext cx="0" cy="227429"/>
                            </a:xfrm>
                            <a:custGeom>
                              <a:avLst/>
                              <a:gdLst/>
                              <a:ahLst/>
                              <a:cxnLst/>
                              <a:rect l="l" t="t" r="r" b="b"/>
                              <a:pathLst>
                                <a:path w="1" h="227429" extrusionOk="0">
                                  <a:moveTo>
                                    <a:pt x="0" y="0"/>
                                  </a:moveTo>
                                  <a:lnTo>
                                    <a:pt x="0" y="227429"/>
                                  </a:lnTo>
                                </a:path>
                              </a:pathLst>
                            </a:custGeom>
                            <a:solidFill>
                              <a:srgbClr val="FFFFFF"/>
                            </a:solidFill>
                            <a:ln w="12700" cap="flat" cmpd="sng">
                              <a:solidFill>
                                <a:srgbClr val="000000"/>
                              </a:solidFill>
                              <a:prstDash val="solid"/>
                              <a:round/>
                              <a:headEnd type="none" w="sm" len="sm"/>
                              <a:tailEnd type="stealth" w="med" len="med"/>
                            </a:ln>
                          </wps:spPr>
                          <wps:bodyPr spcFirstLastPara="1" wrap="square" lIns="91425" tIns="91425" rIns="91425" bIns="91425" anchor="ctr" anchorCtr="0">
                            <a:noAutofit/>
                          </wps:bodyPr>
                        </wps:wsp>
                        <wps:wsp>
                          <wps:cNvPr id="771495009" name="Полілінія: фігура 771495009"/>
                          <wps:cNvSpPr/>
                          <wps:spPr>
                            <a:xfrm>
                              <a:off x="2989800" y="921721"/>
                              <a:ext cx="0" cy="227329"/>
                            </a:xfrm>
                            <a:custGeom>
                              <a:avLst/>
                              <a:gdLst/>
                              <a:ahLst/>
                              <a:cxnLst/>
                              <a:rect l="l" t="t" r="r" b="b"/>
                              <a:pathLst>
                                <a:path w="1" h="227329" extrusionOk="0">
                                  <a:moveTo>
                                    <a:pt x="0" y="0"/>
                                  </a:moveTo>
                                  <a:lnTo>
                                    <a:pt x="0" y="227329"/>
                                  </a:lnTo>
                                </a:path>
                              </a:pathLst>
                            </a:custGeom>
                            <a:solidFill>
                              <a:srgbClr val="FFFFFF"/>
                            </a:solidFill>
                            <a:ln w="12700" cap="flat" cmpd="sng">
                              <a:solidFill>
                                <a:srgbClr val="000000"/>
                              </a:solidFill>
                              <a:prstDash val="solid"/>
                              <a:round/>
                              <a:headEnd type="none" w="sm" len="sm"/>
                              <a:tailEnd type="stealth" w="med" len="med"/>
                            </a:ln>
                          </wps:spPr>
                          <wps:bodyPr spcFirstLastPara="1" wrap="square" lIns="91425" tIns="91425" rIns="91425" bIns="91425" anchor="ctr" anchorCtr="0">
                            <a:noAutofit/>
                          </wps:bodyPr>
                        </wps:wsp>
                        <wps:wsp>
                          <wps:cNvPr id="521648224" name="Полілінія: фігура 521648224"/>
                          <wps:cNvSpPr/>
                          <wps:spPr>
                            <a:xfrm>
                              <a:off x="2998400" y="1504297"/>
                              <a:ext cx="0" cy="227429"/>
                            </a:xfrm>
                            <a:custGeom>
                              <a:avLst/>
                              <a:gdLst/>
                              <a:ahLst/>
                              <a:cxnLst/>
                              <a:rect l="l" t="t" r="r" b="b"/>
                              <a:pathLst>
                                <a:path w="1" h="227429" extrusionOk="0">
                                  <a:moveTo>
                                    <a:pt x="0" y="0"/>
                                  </a:moveTo>
                                  <a:lnTo>
                                    <a:pt x="0" y="227429"/>
                                  </a:lnTo>
                                </a:path>
                              </a:pathLst>
                            </a:custGeom>
                            <a:solidFill>
                              <a:srgbClr val="FFFFFF"/>
                            </a:solidFill>
                            <a:ln w="12700" cap="flat" cmpd="sng">
                              <a:solidFill>
                                <a:srgbClr val="000000"/>
                              </a:solidFill>
                              <a:prstDash val="solid"/>
                              <a:round/>
                              <a:headEnd type="none" w="sm" len="sm"/>
                              <a:tailEnd type="stealth" w="med" len="med"/>
                            </a:ln>
                          </wps:spPr>
                          <wps:bodyPr spcFirstLastPara="1" wrap="square" lIns="91425" tIns="91425" rIns="91425" bIns="91425" anchor="ctr" anchorCtr="0">
                            <a:noAutofit/>
                          </wps:bodyPr>
                        </wps:wsp>
                        <wps:wsp>
                          <wps:cNvPr id="486767192" name="Полілінія: фігура 486767192"/>
                          <wps:cNvSpPr/>
                          <wps:spPr>
                            <a:xfrm>
                              <a:off x="3016500" y="4372575"/>
                              <a:ext cx="0" cy="227329"/>
                            </a:xfrm>
                            <a:custGeom>
                              <a:avLst/>
                              <a:gdLst/>
                              <a:ahLst/>
                              <a:cxnLst/>
                              <a:rect l="l" t="t" r="r" b="b"/>
                              <a:pathLst>
                                <a:path w="1" h="227329" extrusionOk="0">
                                  <a:moveTo>
                                    <a:pt x="0" y="0"/>
                                  </a:moveTo>
                                  <a:lnTo>
                                    <a:pt x="0" y="227329"/>
                                  </a:lnTo>
                                </a:path>
                              </a:pathLst>
                            </a:custGeom>
                            <a:solidFill>
                              <a:srgbClr val="FFFFFF"/>
                            </a:solidFill>
                            <a:ln w="12700" cap="flat" cmpd="sng">
                              <a:solidFill>
                                <a:srgbClr val="000000"/>
                              </a:solidFill>
                              <a:prstDash val="solid"/>
                              <a:round/>
                              <a:headEnd type="none" w="sm" len="sm"/>
                              <a:tailEnd type="stealth" w="med" len="med"/>
                            </a:ln>
                          </wps:spPr>
                          <wps:bodyPr spcFirstLastPara="1" wrap="square" lIns="91425" tIns="91425" rIns="91425" bIns="91425" anchor="ctr" anchorCtr="0">
                            <a:noAutofit/>
                          </wps:bodyPr>
                        </wps:wsp>
                        <wps:wsp>
                          <wps:cNvPr id="389004393" name="Полілінія: фігура 389004393"/>
                          <wps:cNvSpPr/>
                          <wps:spPr>
                            <a:xfrm>
                              <a:off x="3035500" y="3785698"/>
                              <a:ext cx="0" cy="227429"/>
                            </a:xfrm>
                            <a:custGeom>
                              <a:avLst/>
                              <a:gdLst/>
                              <a:ahLst/>
                              <a:cxnLst/>
                              <a:rect l="l" t="t" r="r" b="b"/>
                              <a:pathLst>
                                <a:path w="1" h="227429" extrusionOk="0">
                                  <a:moveTo>
                                    <a:pt x="0" y="0"/>
                                  </a:moveTo>
                                  <a:lnTo>
                                    <a:pt x="0" y="227429"/>
                                  </a:lnTo>
                                </a:path>
                              </a:pathLst>
                            </a:custGeom>
                            <a:solidFill>
                              <a:srgbClr val="FFFFFF"/>
                            </a:solidFill>
                            <a:ln w="12700" cap="flat" cmpd="sng">
                              <a:solidFill>
                                <a:srgbClr val="000000"/>
                              </a:solidFill>
                              <a:prstDash val="solid"/>
                              <a:round/>
                              <a:headEnd type="none" w="sm" len="sm"/>
                              <a:tailEnd type="stealth" w="med" len="med"/>
                            </a:ln>
                          </wps:spPr>
                          <wps:bodyPr spcFirstLastPara="1" wrap="square" lIns="91425" tIns="91425" rIns="91425" bIns="91425" anchor="ctr" anchorCtr="0">
                            <a:noAutofit/>
                          </wps:bodyPr>
                        </wps:wsp>
                        <wps:wsp>
                          <wps:cNvPr id="1138005629" name="Полілінія: фігура 1138005629"/>
                          <wps:cNvSpPr/>
                          <wps:spPr>
                            <a:xfrm>
                              <a:off x="3027000" y="2645148"/>
                              <a:ext cx="0" cy="227329"/>
                            </a:xfrm>
                            <a:custGeom>
                              <a:avLst/>
                              <a:gdLst/>
                              <a:ahLst/>
                              <a:cxnLst/>
                              <a:rect l="l" t="t" r="r" b="b"/>
                              <a:pathLst>
                                <a:path w="1" h="227329" extrusionOk="0">
                                  <a:moveTo>
                                    <a:pt x="0" y="0"/>
                                  </a:moveTo>
                                  <a:lnTo>
                                    <a:pt x="0" y="227329"/>
                                  </a:lnTo>
                                </a:path>
                              </a:pathLst>
                            </a:custGeom>
                            <a:solidFill>
                              <a:srgbClr val="FFFFFF"/>
                            </a:solidFill>
                            <a:ln w="12700" cap="flat" cmpd="sng">
                              <a:solidFill>
                                <a:srgbClr val="000000"/>
                              </a:solidFill>
                              <a:prstDash val="solid"/>
                              <a:round/>
                              <a:headEnd type="none" w="sm" len="sm"/>
                              <a:tailEnd type="stealth" w="med" len="med"/>
                            </a:ln>
                          </wps:spPr>
                          <wps:bodyPr spcFirstLastPara="1" wrap="square" lIns="91425" tIns="91425" rIns="91425" bIns="91425" anchor="ctr" anchorCtr="0">
                            <a:noAutofit/>
                          </wps:bodyPr>
                        </wps:wsp>
                        <wps:wsp>
                          <wps:cNvPr id="1472541240" name="Полілінія: фігура 1472541240"/>
                          <wps:cNvSpPr/>
                          <wps:spPr>
                            <a:xfrm>
                              <a:off x="3035500" y="3215423"/>
                              <a:ext cx="0" cy="227329"/>
                            </a:xfrm>
                            <a:custGeom>
                              <a:avLst/>
                              <a:gdLst/>
                              <a:ahLst/>
                              <a:cxnLst/>
                              <a:rect l="l" t="t" r="r" b="b"/>
                              <a:pathLst>
                                <a:path w="1" h="227329" extrusionOk="0">
                                  <a:moveTo>
                                    <a:pt x="0" y="0"/>
                                  </a:moveTo>
                                  <a:lnTo>
                                    <a:pt x="0" y="227329"/>
                                  </a:lnTo>
                                </a:path>
                              </a:pathLst>
                            </a:custGeom>
                            <a:solidFill>
                              <a:srgbClr val="FFFFFF"/>
                            </a:solidFill>
                            <a:ln w="12700" cap="flat" cmpd="sng">
                              <a:solidFill>
                                <a:srgbClr val="000000"/>
                              </a:solidFill>
                              <a:prstDash val="solid"/>
                              <a:round/>
                              <a:headEnd type="none" w="sm" len="sm"/>
                              <a:tailEnd type="stealth" w="med" len="med"/>
                            </a:ln>
                          </wps:spPr>
                          <wps:bodyPr spcFirstLastPara="1" wrap="square" lIns="91425" tIns="91425" rIns="91425" bIns="91425" anchor="ctr" anchorCtr="0">
                            <a:noAutofit/>
                          </wps:bodyPr>
                        </wps:wsp>
                        <wps:wsp>
                          <wps:cNvPr id="1927099133" name="Полілінія: фігура 1927099133"/>
                          <wps:cNvSpPr/>
                          <wps:spPr>
                            <a:xfrm>
                              <a:off x="3016500" y="4942850"/>
                              <a:ext cx="0" cy="227329"/>
                            </a:xfrm>
                            <a:custGeom>
                              <a:avLst/>
                              <a:gdLst/>
                              <a:ahLst/>
                              <a:cxnLst/>
                              <a:rect l="l" t="t" r="r" b="b"/>
                              <a:pathLst>
                                <a:path w="1" h="227329" extrusionOk="0">
                                  <a:moveTo>
                                    <a:pt x="0" y="0"/>
                                  </a:moveTo>
                                  <a:lnTo>
                                    <a:pt x="0" y="227329"/>
                                  </a:lnTo>
                                </a:path>
                              </a:pathLst>
                            </a:custGeom>
                            <a:solidFill>
                              <a:srgbClr val="FFFFFF"/>
                            </a:solidFill>
                            <a:ln w="12700" cap="flat" cmpd="sng">
                              <a:solidFill>
                                <a:srgbClr val="000000"/>
                              </a:solidFill>
                              <a:prstDash val="solid"/>
                              <a:round/>
                              <a:headEnd type="none" w="sm" len="sm"/>
                              <a:tailEnd type="stealth" w="med" len="med"/>
                            </a:ln>
                          </wps:spPr>
                          <wps:bodyPr spcFirstLastPara="1" wrap="square" lIns="91425" tIns="91425" rIns="91425" bIns="91425" anchor="ctr" anchorCtr="0">
                            <a:noAutofit/>
                          </wps:bodyPr>
                        </wps:wsp>
                      </wpg:grpSp>
                    </wpg:wgp>
                  </a:graphicData>
                </a:graphic>
              </wp:inline>
            </w:drawing>
          </mc:Choice>
          <mc:Fallback>
            <w:pict>
              <v:group w14:anchorId="55BA271B" id="Групувати 2077491449" o:spid="_x0000_s1049" style="width:468pt;height:436.9pt;mso-position-horizontal-relative:char;mso-position-vertical-relative:line" coordorigin="23742,9993" coordsize="59436,55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">
                <v:group id="Групувати 795820040" o:spid="_x0000_s1050" style="position:absolute;left:23742;top:10056;width:59436;height:55487" coordsize="59436,55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">
                  <v:rect id="Прямокутник 786791534" o:spid="_x0000_s1051" style="position:absolute;width:59436;height:554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" filled="f" stroked="f">
                    <v:textbox inset="2.53958mm,2.53958mm,2.53958mm,2.53958mm">
                      <w:txbxContent>
                        <w:p w14:paraId="6C8F4532" w14:textId="77777777" w:rsidR="008E78B4" w:rsidRDefault="008E78B4" w:rsidP="00B12ACC">
                          <w:pPr>
                            <w:textDirection w:val="btLr"/>
                          </w:pPr>
                        </w:p>
                      </w:txbxContent>
                    </v:textbox>
                  </v:rect>
                  <v:shape id="Полілінія: фігура 1521956630" o:spid="_x0000_s1052" style="position:absolute;left:12572;width:34957;height:3524;visibility:visible;mso-wrap-style:square;v-text-anchor:top" coordsize="3495700,35244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" adj="-11796480,,5400" path="m,l,352446r3495700,l3495700,,,xe" strokeweight="1pt">
                    <v:stroke startarrowwidth="narrow" startarrowlength="short" endarrowwidth="narrow" endarrowlength="short" miterlimit="5243f" joinstyle="miter"/>
                    <v:formulas/>
                    <v:path arrowok="t" o:extrusionok="f" o:connecttype="custom" textboxrect="0,0,3495700,352446"/>
                    <v:textbox inset="7pt,3pt,7pt,3pt">
                      <w:txbxContent>
                        <w:p w14:paraId="7927C0E5" w14:textId="77777777" w:rsidR="008E78B4" w:rsidRDefault="008E78B4" w:rsidP="00B12ACC">
                          <w:pPr>
                            <w:jc w:val="center"/>
                            <w:textDirection w:val="btLr"/>
                          </w:pPr>
                          <w:r>
                            <w:rPr>
                              <w:color w:val="000000"/>
                              <w:sz w:val="24"/>
                            </w:rPr>
                            <w:t xml:space="preserve">Продаж послуги </w:t>
                          </w:r>
                        </w:p>
                      </w:txbxContent>
                    </v:textbox>
                  </v:shape>
                  <v:shape id="Полілінія: фігура 1007939552" o:spid="_x0000_s1053" style="position:absolute;left:12573;top:5786;width:34956;height:3431;visibility:visible;mso-wrap-style:square;v-text-anchor:top" coordsize="3495600,34304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" adj="-11796480,,5400" path="m,l,343045r3495600,l3495600,,,xe" strokeweight="1pt">
                    <v:stroke startarrowwidth="narrow" startarrowlength="short" endarrowwidth="narrow" endarrowlength="short" miterlimit="5243f" joinstyle="miter"/>
                    <v:formulas/>
                    <v:path arrowok="t" o:extrusionok="f" o:connecttype="custom" textboxrect="0,0,3495600,343045"/>
                    <v:textbox inset="7pt,3pt,7pt,3pt">
                      <w:txbxContent>
                        <w:p w14:paraId="3A7EBF0E" w14:textId="77777777" w:rsidR="008E78B4" w:rsidRDefault="008E78B4" w:rsidP="00B12ACC">
                          <w:pPr>
                            <w:jc w:val="center"/>
                            <w:textDirection w:val="btLr"/>
                          </w:pPr>
                          <w:r>
                            <w:rPr>
                              <w:color w:val="000000"/>
                              <w:sz w:val="24"/>
                            </w:rPr>
                            <w:t>Організація інформаційного потоку про захід</w:t>
                          </w:r>
                        </w:p>
                      </w:txbxContent>
                    </v:textbox>
                  </v:shape>
                  <v:shape id="Полілінія: фігура 1932800071" o:spid="_x0000_s1054" style="position:absolute;left:12953;top:28724;width:34576;height:3430;visibility:visible;mso-wrap-style:square;v-text-anchor:top" coordsize="3457600,34294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" adj="-11796480,,5400" path="m,l,342945r3457600,l3457600,,,xe" strokeweight="1pt">
                    <v:stroke startarrowwidth="narrow" startarrowlength="short" endarrowwidth="narrow" endarrowlength="short" miterlimit="5243f" joinstyle="miter"/>
                    <v:formulas/>
                    <v:path arrowok="t" o:extrusionok="f" o:connecttype="custom" textboxrect="0,0,3457600,342945"/>
                    <v:textbox inset="7pt,3pt,7pt,3pt">
                      <w:txbxContent>
                        <w:p w14:paraId="2ADA4235" w14:textId="77777777" w:rsidR="008E78B4" w:rsidRDefault="008E78B4" w:rsidP="00B12ACC">
                          <w:pPr>
                            <w:jc w:val="center"/>
                            <w:textDirection w:val="btLr"/>
                          </w:pPr>
                          <w:r>
                            <w:rPr>
                              <w:color w:val="000000"/>
                              <w:sz w:val="24"/>
                            </w:rPr>
                            <w:t>Доставка до місця проведення заходу</w:t>
                          </w:r>
                        </w:p>
                      </w:txbxContent>
                    </v:textbox>
                  </v:shape>
                  <v:shape id="Полілінія: фігура 2010472790" o:spid="_x0000_s1055" style="position:absolute;left:12953;top:17316;width:34576;height:3429;visibility:visible;mso-wrap-style:square;v-text-anchor:top" coordsize="3457600,34294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" adj="-11796480,,5400" path="m,l,342945r3457600,l3457600,,,xe" strokeweight="1pt">
                    <v:stroke startarrowwidth="narrow" startarrowlength="short" endarrowwidth="narrow" endarrowlength="short" miterlimit="5243f" joinstyle="miter"/>
                    <v:formulas/>
                    <v:path arrowok="t" o:extrusionok="f" o:connecttype="custom" textboxrect="0,0,3457600,342945"/>
                    <v:textbox inset="7pt,3pt,7pt,3pt">
                      <w:txbxContent>
                        <w:p w14:paraId="0D50E179" w14:textId="77777777" w:rsidR="008E78B4" w:rsidRDefault="008E78B4" w:rsidP="00B12ACC">
                          <w:pPr>
                            <w:jc w:val="center"/>
                            <w:textDirection w:val="btLr"/>
                          </w:pPr>
                          <w:r>
                            <w:rPr>
                              <w:color w:val="000000"/>
                              <w:sz w:val="24"/>
                            </w:rPr>
                            <w:t>Попередня організаційна підготовка заходу</w:t>
                          </w:r>
                        </w:p>
                      </w:txbxContent>
                    </v:textbox>
                  </v:shape>
                  <v:shape id="Полілінія: фігура 164427554" o:spid="_x0000_s1056" style="position:absolute;left:12954;top:11613;width:34575;height:3429;visibility:visible;mso-wrap-style:square;v-text-anchor:top" coordsize="3457500,34294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" adj="-11796480,,5400" path="m,l,342945r3457500,l3457500,,,xe" strokeweight="1pt">
                    <v:stroke startarrowwidth="narrow" startarrowlength="short" endarrowwidth="narrow" endarrowlength="short" miterlimit="5243f" joinstyle="miter"/>
                    <v:formulas/>
                    <v:path arrowok="t" o:extrusionok="f" o:connecttype="custom" textboxrect="0,0,3457500,342945"/>
                    <v:textbox inset="7pt,3pt,7pt,3pt">
                      <w:txbxContent>
                        <w:p w14:paraId="12C31B8B" w14:textId="77777777" w:rsidR="008E78B4" w:rsidRDefault="008E78B4" w:rsidP="00B12ACC">
                          <w:pPr>
                            <w:jc w:val="center"/>
                            <w:textDirection w:val="btLr"/>
                          </w:pPr>
                          <w:r>
                            <w:rPr>
                              <w:color w:val="000000"/>
                              <w:sz w:val="24"/>
                            </w:rPr>
                            <w:t>Передача заявок в підрозділи</w:t>
                          </w:r>
                        </w:p>
                      </w:txbxContent>
                    </v:textbox>
                  </v:shape>
                  <v:shape id="Полілінія: фігура 877574686" o:spid="_x0000_s1057" style="position:absolute;left:12992;top:40201;width:34709;height:3429;visibility:visible;mso-wrap-style:square;v-text-anchor:top" coordsize="3470900,34294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" adj="-11796480,,5400" path="m,l,342945r3470900,l3470900,,,xe" strokeweight="1pt">
                    <v:stroke startarrowwidth="narrow" startarrowlength="short" endarrowwidth="narrow" endarrowlength="short" miterlimit="5243f" joinstyle="miter"/>
                    <v:formulas/>
                    <v:path arrowok="t" o:extrusionok="f" o:connecttype="custom" textboxrect="0,0,3470900,342945"/>
                    <v:textbox inset="7pt,3pt,7pt,3pt">
                      <w:txbxContent>
                        <w:p w14:paraId="5B3EA37D" w14:textId="77777777" w:rsidR="008E78B4" w:rsidRDefault="008E78B4" w:rsidP="00B12ACC">
                          <w:pPr>
                            <w:jc w:val="center"/>
                            <w:textDirection w:val="btLr"/>
                          </w:pPr>
                          <w:r>
                            <w:rPr>
                              <w:color w:val="000000"/>
                              <w:sz w:val="24"/>
                            </w:rPr>
                            <w:t>Обслуговування гостей</w:t>
                          </w:r>
                        </w:p>
                      </w:txbxContent>
                    </v:textbox>
                  </v:shape>
                  <v:shape id="Полілінія: фігура 2129822430" o:spid="_x0000_s1058" style="position:absolute;left:12954;top:23023;width:34709;height:3429;visibility:visible;mso-wrap-style:square;v-text-anchor:top" coordsize="3470900,34294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" adj="-11796480,,5400" path="m,l,342945r3470900,l3470900,,,xe" strokeweight="1pt">
                    <v:stroke startarrowwidth="narrow" startarrowlength="short" endarrowwidth="narrow" endarrowlength="short" miterlimit="5243f" joinstyle="miter"/>
                    <v:formulas/>
                    <v:path arrowok="t" o:extrusionok="f" o:connecttype="custom" textboxrect="0,0,3470900,342945"/>
                    <v:textbox inset="7pt,3pt,7pt,3pt">
                      <w:txbxContent>
                        <w:p w14:paraId="29B05131" w14:textId="77777777" w:rsidR="008E78B4" w:rsidRDefault="008E78B4" w:rsidP="00B12ACC">
                          <w:pPr>
                            <w:jc w:val="center"/>
                            <w:textDirection w:val="btLr"/>
                          </w:pPr>
                          <w:r>
                            <w:rPr>
                              <w:color w:val="000000"/>
                              <w:sz w:val="24"/>
                            </w:rPr>
                            <w:t>Попередня технічна підготовка (меню) заходу</w:t>
                          </w:r>
                        </w:p>
                      </w:txbxContent>
                    </v:textbox>
                  </v:shape>
                  <v:shape id="Полілінія: фігура 1245930764" o:spid="_x0000_s1059" style="position:absolute;left:12992;top:34427;width:34575;height:3429;visibility:visible;mso-wrap-style:square;v-text-anchor:top" coordsize="3457500,34294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" adj="-11796480,,5400" path="m,l,342945r3457500,l3457500,,,xe" strokeweight="1pt">
                    <v:stroke startarrowwidth="narrow" startarrowlength="short" endarrowwidth="narrow" endarrowlength="short" miterlimit="5243f" joinstyle="miter"/>
                    <v:formulas/>
                    <v:path arrowok="t" o:extrusionok="f" o:connecttype="custom" textboxrect="0,0,3457500,342945"/>
                    <v:textbox inset="7pt,3pt,7pt,3pt">
                      <w:txbxContent>
                        <w:p w14:paraId="471A89F5" w14:textId="77777777" w:rsidR="008E78B4" w:rsidRDefault="008E78B4" w:rsidP="00B12ACC">
                          <w:pPr>
                            <w:jc w:val="center"/>
                            <w:textDirection w:val="btLr"/>
                          </w:pPr>
                          <w:r>
                            <w:rPr>
                              <w:color w:val="000000"/>
                              <w:sz w:val="24"/>
                            </w:rPr>
                            <w:t>Підготовка заходу на місці його проведення</w:t>
                          </w:r>
                        </w:p>
                      </w:txbxContent>
                    </v:textbox>
                  </v:shape>
                  <v:shape id="Полілінія: фігура 304139655" o:spid="_x0000_s1060" style="position:absolute;left:12954;top:45999;width:34575;height:3429;visibility:visible;mso-wrap-style:square;v-text-anchor:top" coordsize="3457500,34294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" adj="-11796480,,5400" path="m,l,342945r3457500,l3457500,,,xe" strokeweight="1pt">
                    <v:stroke startarrowwidth="narrow" startarrowlength="short" endarrowwidth="narrow" endarrowlength="short" miterlimit="5243f" joinstyle="miter"/>
                    <v:formulas/>
                    <v:path arrowok="t" o:extrusionok="f" o:connecttype="custom" textboxrect="0,0,3457500,342945"/>
                    <v:textbox inset="7pt,3pt,7pt,3pt">
                      <w:txbxContent>
                        <w:p w14:paraId="790A96D4" w14:textId="77777777" w:rsidR="008E78B4" w:rsidRDefault="008E78B4" w:rsidP="00B12ACC">
                          <w:pPr>
                            <w:jc w:val="center"/>
                            <w:textDirection w:val="btLr"/>
                          </w:pPr>
                          <w:r>
                            <w:rPr>
                              <w:color w:val="000000"/>
                              <w:sz w:val="24"/>
                            </w:rPr>
                            <w:t>Завершення робіт на місці проведення заходу</w:t>
                          </w:r>
                        </w:p>
                      </w:txbxContent>
                    </v:textbox>
                  </v:shape>
                  <v:shape id="Полілінія: фігура 217468697" o:spid="_x0000_s1061" style="position:absolute;left:12954;top:51701;width:34747;height:3430;visibility:visible;mso-wrap-style:square;v-text-anchor:top" coordsize="3474700,34294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" adj="-11796480,,5400" path="m,l,342945r3474700,l3474700,,,xe" strokeweight="1pt">
                    <v:stroke startarrowwidth="narrow" startarrowlength="short" endarrowwidth="narrow" endarrowlength="short" miterlimit="5243f" joinstyle="miter"/>
                    <v:formulas/>
                    <v:path arrowok="t" o:extrusionok="f" o:connecttype="custom" textboxrect="0,0,3474700,342945"/>
                    <v:textbox inset="7pt,3pt,7pt,3pt">
                      <w:txbxContent>
                        <w:p w14:paraId="6200DFF8" w14:textId="77777777" w:rsidR="008E78B4" w:rsidRDefault="008E78B4" w:rsidP="00B12ACC">
                          <w:pPr>
                            <w:jc w:val="center"/>
                            <w:textDirection w:val="btLr"/>
                          </w:pPr>
                          <w:r>
                            <w:rPr>
                              <w:color w:val="000000"/>
                              <w:sz w:val="24"/>
                            </w:rPr>
                            <w:t>Організаційно-технічне завершення заходу</w:t>
                          </w:r>
                        </w:p>
                      </w:txbxContent>
                    </v:textbox>
                  </v:shape>
                  <v:shape id="Полілінія: фігура 644709612" o:spid="_x0000_s1062" style="position:absolute;left:30079;top:20745;width:0;height:2278;visibility:visible;mso-wrap-style:square;v-text-anchor:middle" coordsize="1,227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" path="m,l,227729e" strokeweight="1pt">
                    <v:stroke startarrowwidth="narrow" startarrowlength="short" endarrow="classic"/>
                    <v:path arrowok="t" o:extrusionok="f"/>
                  </v:shape>
                  <v:shape id="Полілінія: фігура 1787345059" o:spid="_x0000_s1063" style="position:absolute;left:29898;top:3524;width:0;height:2274;visibility:visible;mso-wrap-style:square;v-text-anchor:middle" coordsize="1,227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" path="m,l,227429e" strokeweight="1pt">
                    <v:stroke startarrowwidth="narrow" startarrowlength="short" endarrow="classic"/>
                    <v:path arrowok="t" o:extrusionok="f"/>
                  </v:shape>
                  <v:shape id="Полілінія: фігура 771495009" o:spid="_x0000_s1064" style="position:absolute;left:29898;top:9217;width:0;height:2273;visibility:visible;mso-wrap-style:square;v-text-anchor:middle" coordsize="1,227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" path="m,l,227329e" strokeweight="1pt">
                    <v:stroke startarrowwidth="narrow" startarrowlength="short" endarrow="classic"/>
                    <v:path arrowok="t" o:extrusionok="f"/>
                  </v:shape>
                  <v:shape id="Полілінія: фігура 521648224" o:spid="_x0000_s1065" style="position:absolute;left:29984;top:15042;width:0;height:2275;visibility:visible;mso-wrap-style:square;v-text-anchor:middle" coordsize="1,227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" path="m,l,227429e" strokeweight="1pt">
                    <v:stroke startarrowwidth="narrow" startarrowlength="short" endarrow="classic"/>
                    <v:path arrowok="t" o:extrusionok="f"/>
                  </v:shape>
                  <v:shape id="Полілінія: фігура 486767192" o:spid="_x0000_s1066" style="position:absolute;left:30165;top:43725;width:0;height:2274;visibility:visible;mso-wrap-style:square;v-text-anchor:middle" coordsize="1,227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" path="m,l,227329e" strokeweight="1pt">
                    <v:stroke startarrowwidth="narrow" startarrowlength="short" endarrow="classic"/>
                    <v:path arrowok="t" o:extrusionok="f"/>
                  </v:shape>
                  <v:shape id="Полілінія: фігура 389004393" o:spid="_x0000_s1067" style="position:absolute;left:30355;top:37856;width:0;height:2275;visibility:visible;mso-wrap-style:square;v-text-anchor:middle" coordsize="1,227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" path="m,l,227429e" strokeweight="1pt">
                    <v:stroke startarrowwidth="narrow" startarrowlength="short" endarrow="classic"/>
                    <v:path arrowok="t" o:extrusionok="f"/>
                  </v:shape>
                  <v:shape id="Полілінія: фігура 1138005629" o:spid="_x0000_s1068" style="position:absolute;left:30270;top:26451;width:0;height:2273;visibility:visible;mso-wrap-style:square;v-text-anchor:middle" coordsize="1,227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" path="m,l,227329e" strokeweight="1pt">
                    <v:stroke startarrowwidth="narrow" startarrowlength="short" endarrow="classic"/>
                    <v:path arrowok="t" o:extrusionok="f"/>
                  </v:shape>
                  <v:shape id="Полілінія: фігура 1472541240" o:spid="_x0000_s1069" style="position:absolute;left:30355;top:32154;width:0;height:2273;visibility:visible;mso-wrap-style:square;v-text-anchor:middle" coordsize="1,227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" path="m,l,227329e" strokeweight="1pt">
                    <v:stroke startarrowwidth="narrow" startarrowlength="short" endarrow="classic"/>
                    <v:path arrowok="t" o:extrusionok="f"/>
                  </v:shape>
                  <v:shape id="Полілінія: фігура 1927099133" o:spid="_x0000_s1070" style="position:absolute;left:30165;top:49428;width:0;height:2273;visibility:visible;mso-wrap-style:square;v-text-anchor:middle" coordsize="1,227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" path="m,l,227329e" strokeweight="1pt">
                    <v:stroke startarrowwidth="narrow" startarrowlength="short" endarrow="classic"/>
                    <v:path arrowok="t" o:extrusionok="f"/>
                  </v:shape>
                </v:group>
                <w10:anchorlock/>
              </v:group>
            </w:pict>
          </mc:Fallback>
        </mc:AlternateContent>
      </w:r>
    </w:p>
    <w:p w14:paraId="09F8E54F" w14:textId="77777777" w:rsidR="00B12ACC" w:rsidRDefault="00B12ACC" w:rsidP="00B12ACC">
      <w:pPr>
        <w:spacing w:line="360" w:lineRule="auto"/>
        <w:jc w:val="both"/>
        <w:rPr>
          <w:b/>
          <w:sz w:val="28"/>
          <w:szCs w:val="28"/>
        </w:rPr>
      </w:pPr>
      <w:r>
        <w:rPr>
          <w:b/>
          <w:sz w:val="28"/>
          <w:szCs w:val="28"/>
        </w:rPr>
        <w:t>Рис. 2.2. Особливості організації виїзного обслуговування служби кейтерингу «Барбарис»</w:t>
      </w:r>
    </w:p>
    <w:p w14:paraId="2C81B542" w14:textId="77777777" w:rsidR="00B12ACC" w:rsidRDefault="00B12ACC" w:rsidP="00B12ACC">
      <w:pPr>
        <w:spacing w:line="360" w:lineRule="auto"/>
        <w:jc w:val="both"/>
        <w:rPr>
          <w:sz w:val="28"/>
          <w:szCs w:val="28"/>
        </w:rPr>
      </w:pPr>
    </w:p>
    <w:p w14:paraId="0713693D" w14:textId="77777777" w:rsidR="00B12ACC" w:rsidRDefault="00B12ACC" w:rsidP="00B12ACC">
      <w:pPr>
        <w:spacing w:line="360" w:lineRule="auto"/>
        <w:jc w:val="both"/>
        <w:rPr>
          <w:sz w:val="28"/>
          <w:szCs w:val="28"/>
        </w:rPr>
      </w:pPr>
      <w:r>
        <w:rPr>
          <w:sz w:val="28"/>
          <w:szCs w:val="28"/>
        </w:rPr>
        <w:t>Менеджер відділу продажів погоджує всі деталей майбутнього заходу разом із замовниками, пропонує варіанти оформлення залу і столів, погоджує меню і т. п. Так само при прийнятті замовлення менеджер погоджує з замовником час надання послуг, місце проведення заходу та умови, а саме – розміщення залу для гостей. Крім того, він може сам побувати на місці і оцінити ситуацію, що дозволить йому прийняти раціональне рішення. На основі отриманих даних розробляється план розстановки меблів та обладнання, оформлення приміщень, сценарний план заходу і т. п.</w:t>
      </w:r>
    </w:p>
    <w:p w14:paraId="0EB90ED9" w14:textId="77777777" w:rsidR="00B12ACC" w:rsidRDefault="00B12ACC" w:rsidP="00B12ACC">
      <w:pPr>
        <w:spacing w:line="360" w:lineRule="auto"/>
        <w:jc w:val="both"/>
        <w:rPr>
          <w:sz w:val="28"/>
          <w:szCs w:val="28"/>
        </w:rPr>
      </w:pPr>
      <w:r>
        <w:rPr>
          <w:sz w:val="28"/>
          <w:szCs w:val="28"/>
        </w:rPr>
        <w:t xml:space="preserve">Вміла організація цього процесу дає ресторану «Барбарис» можливість швидко </w:t>
      </w:r>
      <w:r>
        <w:rPr>
          <w:sz w:val="28"/>
          <w:szCs w:val="28"/>
        </w:rPr>
        <w:lastRenderedPageBreak/>
        <w:t>вирішувати поточні питання і уникати проблемних ситуацій.</w:t>
      </w:r>
    </w:p>
    <w:p w14:paraId="6C7B4B75" w14:textId="77777777" w:rsidR="00B12ACC" w:rsidRDefault="00B12ACC" w:rsidP="00B12ACC">
      <w:pPr>
        <w:spacing w:line="360" w:lineRule="auto"/>
        <w:jc w:val="both"/>
        <w:rPr>
          <w:sz w:val="28"/>
          <w:szCs w:val="28"/>
        </w:rPr>
      </w:pPr>
      <w:r>
        <w:rPr>
          <w:sz w:val="28"/>
          <w:szCs w:val="28"/>
        </w:rPr>
        <w:t>Від менеджера відділу продажів адміністратору ресторану «Барбарис» надходить інформація про те, який перелік послуг замовлений клієнтом, які специфічні побажання і вимоги необхідно враховувати в проведенні обслуговування. Адміністратор готує і передає заявки в наступні відділи: на виробництво передається заявка на приготування замовленого меню; в технічний відділ передається заявка на підготовку необхідного переліку меблів, обладнання, посуду і текстилю, а також заявка на транспорт, заявка на додаткові матеріали і продукти, в тому числі алкогольні та безалкогольні напої.</w:t>
      </w:r>
    </w:p>
    <w:p w14:paraId="510AC349" w14:textId="77777777" w:rsidR="00B12ACC" w:rsidRDefault="00B12ACC" w:rsidP="00B12ACC">
      <w:pPr>
        <w:spacing w:line="360" w:lineRule="auto"/>
        <w:jc w:val="both"/>
        <w:rPr>
          <w:sz w:val="28"/>
          <w:szCs w:val="28"/>
        </w:rPr>
      </w:pPr>
      <w:r>
        <w:rPr>
          <w:sz w:val="28"/>
          <w:szCs w:val="28"/>
        </w:rPr>
        <w:t>Після передачі інформації про захід в підрозділи здійснюються всі необхідні приготування.</w:t>
      </w:r>
    </w:p>
    <w:p w14:paraId="24F2A40F" w14:textId="77777777" w:rsidR="00B12ACC" w:rsidRDefault="00B12ACC" w:rsidP="00B12ACC">
      <w:pPr>
        <w:spacing w:line="360" w:lineRule="auto"/>
        <w:jc w:val="both"/>
        <w:rPr>
          <w:sz w:val="28"/>
          <w:szCs w:val="28"/>
        </w:rPr>
      </w:pPr>
      <w:r>
        <w:rPr>
          <w:sz w:val="28"/>
          <w:szCs w:val="28"/>
        </w:rPr>
        <w:t>Відпрацьована технологія організації виїзного обслуговування служби кейтерингу «Барбарис» включає в себе наступні пункти:</w:t>
      </w:r>
    </w:p>
    <w:p w14:paraId="0B8C9371" w14:textId="77777777" w:rsidR="00B12ACC" w:rsidRDefault="00B12ACC" w:rsidP="00B12ACC">
      <w:pPr>
        <w:widowControl/>
        <w:numPr>
          <w:ilvl w:val="0"/>
          <w:numId w:val="34"/>
        </w:numPr>
        <w:pBdr>
          <w:top w:val="nil"/>
          <w:left w:val="nil"/>
          <w:bottom w:val="nil"/>
          <w:right w:val="nil"/>
          <w:between w:val="nil"/>
        </w:pBdr>
        <w:tabs>
          <w:tab w:val="left" w:pos="1134"/>
        </w:tabs>
        <w:spacing w:line="360" w:lineRule="auto"/>
        <w:ind w:left="0" w:firstLine="709"/>
        <w:jc w:val="both"/>
        <w:rPr>
          <w:color w:val="000000"/>
          <w:sz w:val="28"/>
          <w:szCs w:val="28"/>
        </w:rPr>
      </w:pPr>
      <w:r>
        <w:rPr>
          <w:color w:val="000000"/>
          <w:sz w:val="28"/>
          <w:szCs w:val="28"/>
        </w:rPr>
        <w:t>складання плану підготовки заходу на майданчик в день його обслуговування;</w:t>
      </w:r>
    </w:p>
    <w:p w14:paraId="2B010E2C" w14:textId="77777777" w:rsidR="00B12ACC" w:rsidRDefault="00B12ACC" w:rsidP="00B12ACC">
      <w:pPr>
        <w:widowControl/>
        <w:numPr>
          <w:ilvl w:val="0"/>
          <w:numId w:val="34"/>
        </w:numPr>
        <w:pBdr>
          <w:top w:val="nil"/>
          <w:left w:val="nil"/>
          <w:bottom w:val="nil"/>
          <w:right w:val="nil"/>
          <w:between w:val="nil"/>
        </w:pBdr>
        <w:tabs>
          <w:tab w:val="left" w:pos="1134"/>
        </w:tabs>
        <w:spacing w:line="360" w:lineRule="auto"/>
        <w:ind w:left="0" w:firstLine="709"/>
        <w:jc w:val="both"/>
        <w:rPr>
          <w:color w:val="000000"/>
          <w:sz w:val="28"/>
          <w:szCs w:val="28"/>
        </w:rPr>
      </w:pPr>
      <w:r>
        <w:rPr>
          <w:color w:val="000000"/>
          <w:sz w:val="28"/>
          <w:szCs w:val="28"/>
        </w:rPr>
        <w:t>робота по залученню обслуговуючого персоналу;</w:t>
      </w:r>
    </w:p>
    <w:p w14:paraId="628989B2" w14:textId="77777777" w:rsidR="00B12ACC" w:rsidRDefault="00B12ACC" w:rsidP="00B12ACC">
      <w:pPr>
        <w:widowControl/>
        <w:numPr>
          <w:ilvl w:val="0"/>
          <w:numId w:val="34"/>
        </w:numPr>
        <w:pBdr>
          <w:top w:val="nil"/>
          <w:left w:val="nil"/>
          <w:bottom w:val="nil"/>
          <w:right w:val="nil"/>
          <w:between w:val="nil"/>
        </w:pBdr>
        <w:tabs>
          <w:tab w:val="left" w:pos="1134"/>
        </w:tabs>
        <w:spacing w:line="360" w:lineRule="auto"/>
        <w:ind w:left="0" w:firstLine="709"/>
        <w:jc w:val="both"/>
        <w:rPr>
          <w:color w:val="000000"/>
          <w:sz w:val="28"/>
          <w:szCs w:val="28"/>
        </w:rPr>
      </w:pPr>
      <w:r>
        <w:rPr>
          <w:color w:val="000000"/>
          <w:sz w:val="28"/>
          <w:szCs w:val="28"/>
        </w:rPr>
        <w:t>складання плану простору майданчика, включаючи зону обслуговування гостей, технічне приміщення і т. д.;</w:t>
      </w:r>
    </w:p>
    <w:p w14:paraId="51745817" w14:textId="77777777" w:rsidR="00B12ACC" w:rsidRDefault="00B12ACC" w:rsidP="00B12ACC">
      <w:pPr>
        <w:widowControl/>
        <w:numPr>
          <w:ilvl w:val="0"/>
          <w:numId w:val="34"/>
        </w:numPr>
        <w:pBdr>
          <w:top w:val="nil"/>
          <w:left w:val="nil"/>
          <w:bottom w:val="nil"/>
          <w:right w:val="nil"/>
          <w:between w:val="nil"/>
        </w:pBdr>
        <w:tabs>
          <w:tab w:val="left" w:pos="1134"/>
        </w:tabs>
        <w:spacing w:line="360" w:lineRule="auto"/>
        <w:ind w:left="0" w:firstLine="709"/>
        <w:jc w:val="both"/>
        <w:rPr>
          <w:color w:val="000000"/>
          <w:sz w:val="28"/>
          <w:szCs w:val="28"/>
        </w:rPr>
      </w:pPr>
      <w:r>
        <w:rPr>
          <w:color w:val="000000"/>
          <w:sz w:val="28"/>
          <w:szCs w:val="28"/>
        </w:rPr>
        <w:t>підготовка транспортного плану для заїзду та виїзду з майданчика;</w:t>
      </w:r>
    </w:p>
    <w:p w14:paraId="77644FCE" w14:textId="77777777" w:rsidR="00B12ACC" w:rsidRDefault="00B12ACC" w:rsidP="00B12ACC">
      <w:pPr>
        <w:widowControl/>
        <w:numPr>
          <w:ilvl w:val="0"/>
          <w:numId w:val="34"/>
        </w:numPr>
        <w:pBdr>
          <w:top w:val="nil"/>
          <w:left w:val="nil"/>
          <w:bottom w:val="nil"/>
          <w:right w:val="nil"/>
          <w:between w:val="nil"/>
        </w:pBdr>
        <w:tabs>
          <w:tab w:val="left" w:pos="1134"/>
        </w:tabs>
        <w:spacing w:line="360" w:lineRule="auto"/>
        <w:ind w:left="0" w:firstLine="709"/>
        <w:jc w:val="both"/>
        <w:rPr>
          <w:color w:val="000000"/>
          <w:sz w:val="28"/>
          <w:szCs w:val="28"/>
        </w:rPr>
      </w:pPr>
      <w:r>
        <w:rPr>
          <w:color w:val="000000"/>
          <w:sz w:val="28"/>
          <w:szCs w:val="28"/>
        </w:rPr>
        <w:t>підготовка плану сервірування столів з повним регламентом проведення заходу.</w:t>
      </w:r>
    </w:p>
    <w:p w14:paraId="5E568FCA" w14:textId="77777777" w:rsidR="00B12ACC" w:rsidRDefault="00B12ACC" w:rsidP="00B12ACC">
      <w:pPr>
        <w:spacing w:line="360" w:lineRule="auto"/>
        <w:jc w:val="both"/>
        <w:rPr>
          <w:sz w:val="28"/>
          <w:szCs w:val="28"/>
        </w:rPr>
      </w:pPr>
      <w:r>
        <w:rPr>
          <w:sz w:val="28"/>
          <w:szCs w:val="28"/>
        </w:rPr>
        <w:t>Для організації виїзного обслуговування різних видів свят ресторан «Барбарис» має кілька варіантів меню. Кухарями проводиться попередня технічна підготовка (меню) заходу – приготування страв відповідно до затвердженого меню, первинна сервіровка, упаковка і інша підготовка до транспортування.</w:t>
      </w:r>
    </w:p>
    <w:p w14:paraId="39D71F43" w14:textId="77777777" w:rsidR="00B12ACC" w:rsidRDefault="00B12ACC" w:rsidP="00B12ACC">
      <w:pPr>
        <w:spacing w:line="360" w:lineRule="auto"/>
        <w:jc w:val="both"/>
        <w:rPr>
          <w:sz w:val="28"/>
          <w:szCs w:val="28"/>
        </w:rPr>
      </w:pPr>
      <w:r>
        <w:rPr>
          <w:sz w:val="28"/>
          <w:szCs w:val="28"/>
        </w:rPr>
        <w:t>Більшість страв (салати, холодні закуски, десерти), доставляються до місця проведення заходу практично готовими. Гарячі страви готуються безпосередньо перед транспортуванням і доставляються в термоконтейнерах (термобоксах). При використанні термобоксів процеси приготування гарячого і його транспортування пов’язані з процесом підготовки обслуговування.</w:t>
      </w:r>
    </w:p>
    <w:p w14:paraId="0CD70FE1" w14:textId="77777777" w:rsidR="00B12ACC" w:rsidRDefault="00B12ACC" w:rsidP="00B12ACC">
      <w:pPr>
        <w:spacing w:line="360" w:lineRule="auto"/>
        <w:jc w:val="both"/>
        <w:rPr>
          <w:sz w:val="28"/>
          <w:szCs w:val="28"/>
        </w:rPr>
      </w:pPr>
      <w:r>
        <w:rPr>
          <w:sz w:val="28"/>
          <w:szCs w:val="28"/>
        </w:rPr>
        <w:lastRenderedPageBreak/>
        <w:t>Для виїзного обслуговування як споживчу тару у ресторані «Барбарис» використовують гастроємності, термоконтейнери, термобокси, термопакети, ланч-бокси, сумки-холодильники, термоси, контейнери, коробки, металеві та полімерні ящики та контейнери з кришками, та інші аналогічні ємності, забезпечені маркувальними ярликами. Ярлики зберігають до закінчення обслуговування.</w:t>
      </w:r>
    </w:p>
    <w:p w14:paraId="3188E99B" w14:textId="77777777" w:rsidR="00B12ACC" w:rsidRDefault="00B12ACC" w:rsidP="00B12ACC">
      <w:pPr>
        <w:spacing w:line="360" w:lineRule="auto"/>
        <w:jc w:val="both"/>
        <w:rPr>
          <w:sz w:val="28"/>
          <w:szCs w:val="28"/>
        </w:rPr>
      </w:pPr>
      <w:r>
        <w:rPr>
          <w:sz w:val="28"/>
          <w:szCs w:val="28"/>
        </w:rPr>
        <w:t>Використовувана споживча та транспортна тара має бути чистою, міцною, не надавати негативного впливу на органолептичні показники продукції, бути виготовленою з матеріалів, що відповідають вимогам, встановленим технічними регламентами, та вимогам нормативних документів відповідно до законодавства України. Упаковану продукцію транспортують ізотермічним або охолодним транспортом з дотриманням санітарно-епідеміологічних правил [1].</w:t>
      </w:r>
    </w:p>
    <w:p w14:paraId="6C76A1FE" w14:textId="77777777" w:rsidR="00B12ACC" w:rsidRDefault="00B12ACC" w:rsidP="00B12ACC">
      <w:pPr>
        <w:spacing w:line="360" w:lineRule="auto"/>
        <w:jc w:val="both"/>
        <w:rPr>
          <w:sz w:val="28"/>
          <w:szCs w:val="28"/>
        </w:rPr>
      </w:pPr>
      <w:r>
        <w:rPr>
          <w:sz w:val="28"/>
          <w:szCs w:val="28"/>
        </w:rPr>
        <w:t>Транспортні засоби, контейнери та ємності, що використовуються для перевезення (транспортування) харчових продуктів, напівфабрикатів, напоїв, продукції ресторанного господарства, повинні забезпечувати можливість підтримання умов перевезення (транспортування) та зберігання продукції.</w:t>
      </w:r>
    </w:p>
    <w:p w14:paraId="1E318071" w14:textId="77777777" w:rsidR="00B12ACC" w:rsidRDefault="00B12ACC" w:rsidP="00B12ACC">
      <w:pPr>
        <w:spacing w:line="360" w:lineRule="auto"/>
        <w:jc w:val="both"/>
        <w:rPr>
          <w:sz w:val="28"/>
          <w:szCs w:val="28"/>
        </w:rPr>
      </w:pPr>
      <w:r>
        <w:rPr>
          <w:sz w:val="28"/>
          <w:szCs w:val="28"/>
        </w:rPr>
        <w:t xml:space="preserve">Всі страви, закуски та напої під час обслуговування бенкету обов’язково приносять на тацях. При цьому на самій таці страви встановлюються строго в ряд, у жодному разі не використовується установка тарілок одна на одну. Різнорідні страви ніколи не ставлять на одну тацю. </w:t>
      </w:r>
    </w:p>
    <w:p w14:paraId="6C192991" w14:textId="77777777" w:rsidR="00B12ACC" w:rsidRDefault="00B12ACC" w:rsidP="00B12ACC">
      <w:pPr>
        <w:spacing w:line="360" w:lineRule="auto"/>
        <w:jc w:val="both"/>
        <w:rPr>
          <w:sz w:val="28"/>
          <w:szCs w:val="28"/>
        </w:rPr>
      </w:pPr>
      <w:r>
        <w:rPr>
          <w:sz w:val="28"/>
          <w:szCs w:val="28"/>
        </w:rPr>
        <w:t xml:space="preserve">Коли офіціант приносить тацю в зал, він повинен встановити її на спеціальний підносний стіл, і лише з нього подавати страви гостям. Якщо страва складається з двох або більше шматочків м’яса, то на тарілку гостя разом з гарніром викладають тільки один шматок, решту на блюді ставлять на банкетний стіл поряд із людиною. </w:t>
      </w:r>
    </w:p>
    <w:p w14:paraId="1C5C9A90" w14:textId="77777777" w:rsidR="00B12ACC" w:rsidRDefault="00B12ACC" w:rsidP="00B12ACC">
      <w:pPr>
        <w:spacing w:line="360" w:lineRule="auto"/>
        <w:jc w:val="both"/>
        <w:rPr>
          <w:sz w:val="28"/>
          <w:szCs w:val="28"/>
        </w:rPr>
      </w:pPr>
      <w:r>
        <w:rPr>
          <w:sz w:val="28"/>
          <w:szCs w:val="28"/>
        </w:rPr>
        <w:t xml:space="preserve">Порційне блюдо, розраховане на кілька відвідувачів, спочатку подають жінкам, причому спочатку обслуговують старшу їх частину. У такому разі їжа може розкладатися безпосередньо на той посуд, що стоїть перед гостем. Якщо в меню є гаряча страва, то супницю або тарілку з супом ставлять на банкетний стіл, щоб відвідувачі самі могли наливати і насипати його собі в тарілку. В обов’язковому порядку разом з стравою подається ложка для сервіровки або додатковий половник. </w:t>
      </w:r>
    </w:p>
    <w:p w14:paraId="27A23598" w14:textId="77777777" w:rsidR="00B12ACC" w:rsidRDefault="00B12ACC" w:rsidP="00B12ACC">
      <w:pPr>
        <w:spacing w:line="360" w:lineRule="auto"/>
        <w:jc w:val="both"/>
        <w:rPr>
          <w:sz w:val="28"/>
          <w:szCs w:val="28"/>
        </w:rPr>
      </w:pPr>
      <w:r>
        <w:rPr>
          <w:sz w:val="28"/>
          <w:szCs w:val="28"/>
        </w:rPr>
        <w:t xml:space="preserve">При обслуговуванні бенкету насамперед на пиріжкових тарілках подається хліб і </w:t>
      </w:r>
      <w:r>
        <w:rPr>
          <w:sz w:val="28"/>
          <w:szCs w:val="28"/>
        </w:rPr>
        <w:lastRenderedPageBreak/>
        <w:t>масло, а тільки після них у хід йдуть закуски. Закуски подають на спеціальних тарілках або салатниках, які в свою чергу ставляться на дрібну тарілку. Якщо в меню кілька видів закусок, вони подаються в порядку: ікра, риба (малосольна, варена, заливне, з майонезом, в маринаді), салат (рибний, м’ясний, овочевий), холодні закуски (шинка, смажене м’ясо, дичина ).</w:t>
      </w:r>
    </w:p>
    <w:p w14:paraId="14EED34D" w14:textId="77777777" w:rsidR="00B12ACC" w:rsidRDefault="00B12ACC" w:rsidP="00B12ACC">
      <w:pPr>
        <w:spacing w:line="360" w:lineRule="auto"/>
        <w:jc w:val="both"/>
        <w:rPr>
          <w:sz w:val="28"/>
          <w:szCs w:val="28"/>
        </w:rPr>
      </w:pPr>
      <w:r>
        <w:rPr>
          <w:sz w:val="28"/>
          <w:szCs w:val="28"/>
        </w:rPr>
        <w:t>Коли з холодними закусками покінчено, переходять до гарячих. Якщо в меню є ікра, вона подається в ікорниці, до неї ж подається зелена цибуля, викладена на окрему розетку. Якщо заклад не має в своєму розпорядженні ікорниці, можна подавати ікру в креманках, поставлених на пиріжкові тарілки. Усі види салатів подаються у фарфорових або кришталевих салатниках, поставлених на десертну або дрібну тарілку. До салатнику в залежності від його величини подається десертна або столова ложка. Якщо салат є доповненням до конкретної страви, то він ставиться зліва від тарілки, на якій вже знаходиться тарілка з основною стравою.</w:t>
      </w:r>
    </w:p>
    <w:p w14:paraId="292CE49A" w14:textId="77777777" w:rsidR="00B12ACC" w:rsidRDefault="00B12ACC" w:rsidP="00B12ACC">
      <w:pPr>
        <w:spacing w:line="360" w:lineRule="auto"/>
        <w:jc w:val="both"/>
        <w:rPr>
          <w:sz w:val="28"/>
          <w:szCs w:val="28"/>
        </w:rPr>
      </w:pPr>
      <w:r>
        <w:rPr>
          <w:sz w:val="28"/>
          <w:szCs w:val="28"/>
        </w:rPr>
        <w:t>Насамперед у ресторані «Барбарис» дотримуються правила: усі замовлені страви та напої приносити в зал на підносі, застеленому серветкою, несучи його на лівій руці, і при необхідності підтримуючи правою. Носіння таці на лівій руці обумовлено тим, що офіціант підходить до гостя зліва.</w:t>
      </w:r>
    </w:p>
    <w:p w14:paraId="3A4AA131" w14:textId="77777777" w:rsidR="00B12ACC" w:rsidRDefault="00B12ACC" w:rsidP="00B12ACC">
      <w:pPr>
        <w:spacing w:line="360" w:lineRule="auto"/>
        <w:jc w:val="both"/>
        <w:rPr>
          <w:sz w:val="28"/>
          <w:szCs w:val="28"/>
        </w:rPr>
      </w:pPr>
      <w:r>
        <w:rPr>
          <w:sz w:val="28"/>
          <w:szCs w:val="28"/>
        </w:rPr>
        <w:t>На наступному етапі відбувається підготовка заходу на місці його проведення – після доставки і розвантаження всього необхідного на місці проведення заходу технічний відділ ресторану «Барбарис» здійснює транспортування меблів, їх драпірування. Офіціанти проводять сервіровку страв в технічному приміщенні.</w:t>
      </w:r>
    </w:p>
    <w:p w14:paraId="5C16A5F2" w14:textId="77777777" w:rsidR="00B12ACC" w:rsidRDefault="00B12ACC" w:rsidP="00B12ACC">
      <w:pPr>
        <w:spacing w:line="360" w:lineRule="auto"/>
        <w:jc w:val="both"/>
        <w:rPr>
          <w:sz w:val="28"/>
          <w:szCs w:val="28"/>
        </w:rPr>
      </w:pPr>
      <w:r>
        <w:rPr>
          <w:sz w:val="28"/>
          <w:szCs w:val="28"/>
        </w:rPr>
        <w:t>Потім йде оформлення фуршетних або банкетних столів, сервіровка столів, барних і чайних точок, сервіровка напоїв, переодягання персоналу і заключний інструктаж. За 5-10 хвилин до часу прибуття гостей офіціанти і бармени вже повинні перебувати на своїх робочих місцях.</w:t>
      </w:r>
    </w:p>
    <w:p w14:paraId="6BE92A40" w14:textId="77777777" w:rsidR="00B12ACC" w:rsidRDefault="00B12ACC" w:rsidP="00B12ACC">
      <w:pPr>
        <w:spacing w:line="360" w:lineRule="auto"/>
        <w:jc w:val="both"/>
        <w:rPr>
          <w:sz w:val="28"/>
          <w:szCs w:val="28"/>
        </w:rPr>
      </w:pPr>
      <w:r>
        <w:rPr>
          <w:sz w:val="28"/>
          <w:szCs w:val="28"/>
        </w:rPr>
        <w:t>Оформлення приміщення, розстановка меблів та їх драпірування, а також сервіровка доставлених страв є найбільш трудомісткими і вимагають суворого контролю з боку адміністратора ресторану «Барбарис», відповідального за його проведення.</w:t>
      </w:r>
    </w:p>
    <w:p w14:paraId="6B06C452" w14:textId="77777777" w:rsidR="00B12ACC" w:rsidRDefault="00B12ACC" w:rsidP="00B12ACC">
      <w:pPr>
        <w:spacing w:line="360" w:lineRule="auto"/>
        <w:jc w:val="both"/>
        <w:rPr>
          <w:sz w:val="28"/>
          <w:szCs w:val="28"/>
        </w:rPr>
      </w:pPr>
      <w:r>
        <w:rPr>
          <w:sz w:val="28"/>
          <w:szCs w:val="28"/>
        </w:rPr>
        <w:t>На наступному етапі відбувається обслуговування заходу.</w:t>
      </w:r>
    </w:p>
    <w:p w14:paraId="7DA66D5B" w14:textId="77777777" w:rsidR="00B12ACC" w:rsidRDefault="00B12ACC" w:rsidP="00B12ACC">
      <w:pPr>
        <w:spacing w:line="360" w:lineRule="auto"/>
        <w:jc w:val="both"/>
        <w:rPr>
          <w:sz w:val="28"/>
          <w:szCs w:val="28"/>
        </w:rPr>
      </w:pPr>
      <w:r>
        <w:rPr>
          <w:sz w:val="28"/>
          <w:szCs w:val="28"/>
        </w:rPr>
        <w:t xml:space="preserve">Кожен співробітник з обслуговуючого персоналу ресторану «Барбарис» </w:t>
      </w:r>
      <w:r>
        <w:rPr>
          <w:sz w:val="28"/>
          <w:szCs w:val="28"/>
        </w:rPr>
        <w:lastRenderedPageBreak/>
        <w:t>закріплюється за окремою зоною відповідальності.</w:t>
      </w:r>
    </w:p>
    <w:p w14:paraId="74BE27BA" w14:textId="77777777" w:rsidR="00B12ACC" w:rsidRDefault="00B12ACC" w:rsidP="00B12ACC">
      <w:pPr>
        <w:spacing w:line="360" w:lineRule="auto"/>
        <w:jc w:val="both"/>
        <w:rPr>
          <w:sz w:val="28"/>
          <w:szCs w:val="28"/>
        </w:rPr>
      </w:pPr>
      <w:r>
        <w:rPr>
          <w:sz w:val="28"/>
          <w:szCs w:val="28"/>
        </w:rPr>
        <w:t>Група офіціантів, зайнята сервіровкою:</w:t>
      </w:r>
    </w:p>
    <w:p w14:paraId="3E070B86" w14:textId="77777777" w:rsidR="00B12ACC" w:rsidRDefault="00B12ACC" w:rsidP="00B12ACC">
      <w:pPr>
        <w:widowControl/>
        <w:numPr>
          <w:ilvl w:val="0"/>
          <w:numId w:val="35"/>
        </w:numPr>
        <w:pBdr>
          <w:top w:val="nil"/>
          <w:left w:val="nil"/>
          <w:bottom w:val="nil"/>
          <w:right w:val="nil"/>
          <w:between w:val="nil"/>
        </w:pBdr>
        <w:tabs>
          <w:tab w:val="left" w:pos="1276"/>
        </w:tabs>
        <w:spacing w:line="360" w:lineRule="auto"/>
        <w:ind w:left="0" w:firstLine="709"/>
        <w:jc w:val="both"/>
        <w:rPr>
          <w:color w:val="000000"/>
          <w:sz w:val="28"/>
          <w:szCs w:val="28"/>
        </w:rPr>
      </w:pPr>
      <w:r>
        <w:rPr>
          <w:color w:val="000000"/>
          <w:sz w:val="28"/>
          <w:szCs w:val="28"/>
        </w:rPr>
        <w:t>банкетне обслуговування – столик на 8-12 персон;</w:t>
      </w:r>
    </w:p>
    <w:p w14:paraId="2F51DE62" w14:textId="77777777" w:rsidR="00B12ACC" w:rsidRDefault="00B12ACC" w:rsidP="00B12ACC">
      <w:pPr>
        <w:widowControl/>
        <w:numPr>
          <w:ilvl w:val="0"/>
          <w:numId w:val="35"/>
        </w:numPr>
        <w:pBdr>
          <w:top w:val="nil"/>
          <w:left w:val="nil"/>
          <w:bottom w:val="nil"/>
          <w:right w:val="nil"/>
          <w:between w:val="nil"/>
        </w:pBdr>
        <w:tabs>
          <w:tab w:val="left" w:pos="1276"/>
        </w:tabs>
        <w:spacing w:line="360" w:lineRule="auto"/>
        <w:ind w:left="0" w:firstLine="709"/>
        <w:jc w:val="both"/>
        <w:rPr>
          <w:color w:val="000000"/>
          <w:sz w:val="28"/>
          <w:szCs w:val="28"/>
        </w:rPr>
      </w:pPr>
      <w:r>
        <w:rPr>
          <w:color w:val="000000"/>
          <w:sz w:val="28"/>
          <w:szCs w:val="28"/>
        </w:rPr>
        <w:t>фуршет – окрема барна точка, частина буфетної лінії.</w:t>
      </w:r>
    </w:p>
    <w:p w14:paraId="72CD331C" w14:textId="77777777" w:rsidR="00B12ACC" w:rsidRDefault="00B12ACC" w:rsidP="00B12ACC">
      <w:pPr>
        <w:tabs>
          <w:tab w:val="left" w:pos="1276"/>
        </w:tabs>
        <w:spacing w:line="360" w:lineRule="auto"/>
        <w:jc w:val="both"/>
        <w:rPr>
          <w:sz w:val="28"/>
          <w:szCs w:val="28"/>
        </w:rPr>
      </w:pPr>
      <w:r>
        <w:rPr>
          <w:sz w:val="28"/>
          <w:szCs w:val="28"/>
        </w:rPr>
        <w:t>Інші офіціанти здійснюють збір використаного посуду:</w:t>
      </w:r>
    </w:p>
    <w:p w14:paraId="452EAD63" w14:textId="77777777" w:rsidR="00B12ACC" w:rsidRDefault="00B12ACC" w:rsidP="00B12ACC">
      <w:pPr>
        <w:widowControl/>
        <w:numPr>
          <w:ilvl w:val="0"/>
          <w:numId w:val="21"/>
        </w:numPr>
        <w:pBdr>
          <w:top w:val="nil"/>
          <w:left w:val="nil"/>
          <w:bottom w:val="nil"/>
          <w:right w:val="nil"/>
          <w:between w:val="nil"/>
        </w:pBdr>
        <w:tabs>
          <w:tab w:val="left" w:pos="1276"/>
        </w:tabs>
        <w:spacing w:line="360" w:lineRule="auto"/>
        <w:ind w:left="0" w:firstLine="709"/>
        <w:jc w:val="both"/>
        <w:rPr>
          <w:color w:val="000000"/>
          <w:sz w:val="28"/>
          <w:szCs w:val="28"/>
        </w:rPr>
      </w:pPr>
      <w:r>
        <w:rPr>
          <w:color w:val="000000"/>
          <w:sz w:val="28"/>
          <w:szCs w:val="28"/>
        </w:rPr>
        <w:t>з декількох закріплених за конкретним офіціантом столиків;</w:t>
      </w:r>
    </w:p>
    <w:p w14:paraId="2ABE7E51" w14:textId="77777777" w:rsidR="00B12ACC" w:rsidRDefault="00B12ACC" w:rsidP="00B12ACC">
      <w:pPr>
        <w:widowControl/>
        <w:numPr>
          <w:ilvl w:val="0"/>
          <w:numId w:val="21"/>
        </w:numPr>
        <w:pBdr>
          <w:top w:val="nil"/>
          <w:left w:val="nil"/>
          <w:bottom w:val="nil"/>
          <w:right w:val="nil"/>
          <w:between w:val="nil"/>
        </w:pBdr>
        <w:tabs>
          <w:tab w:val="left" w:pos="1276"/>
        </w:tabs>
        <w:spacing w:line="360" w:lineRule="auto"/>
        <w:ind w:left="0" w:firstLine="709"/>
        <w:jc w:val="both"/>
        <w:rPr>
          <w:color w:val="000000"/>
          <w:sz w:val="28"/>
          <w:szCs w:val="28"/>
        </w:rPr>
      </w:pPr>
      <w:r>
        <w:rPr>
          <w:color w:val="000000"/>
          <w:sz w:val="28"/>
          <w:szCs w:val="28"/>
        </w:rPr>
        <w:t>з коктейльних (кафетерійних) стійок.</w:t>
      </w:r>
    </w:p>
    <w:p w14:paraId="6900AA9C" w14:textId="77777777" w:rsidR="00B12ACC" w:rsidRDefault="00B12ACC" w:rsidP="00B12ACC">
      <w:pPr>
        <w:spacing w:line="360" w:lineRule="auto"/>
        <w:jc w:val="both"/>
        <w:rPr>
          <w:sz w:val="28"/>
          <w:szCs w:val="28"/>
        </w:rPr>
      </w:pPr>
      <w:r>
        <w:rPr>
          <w:sz w:val="28"/>
          <w:szCs w:val="28"/>
        </w:rPr>
        <w:t>Кухарі під час проведення обслуговування зайняті сервіровкою страв:</w:t>
      </w:r>
    </w:p>
    <w:p w14:paraId="599E23EC" w14:textId="77777777" w:rsidR="00B12ACC" w:rsidRDefault="00B12ACC" w:rsidP="00B12ACC">
      <w:pPr>
        <w:widowControl/>
        <w:numPr>
          <w:ilvl w:val="0"/>
          <w:numId w:val="21"/>
        </w:numPr>
        <w:pBdr>
          <w:top w:val="nil"/>
          <w:left w:val="nil"/>
          <w:bottom w:val="nil"/>
          <w:right w:val="nil"/>
          <w:between w:val="nil"/>
        </w:pBdr>
        <w:tabs>
          <w:tab w:val="left" w:pos="1134"/>
        </w:tabs>
        <w:spacing w:line="360" w:lineRule="auto"/>
        <w:ind w:left="0" w:firstLine="709"/>
        <w:jc w:val="both"/>
        <w:rPr>
          <w:color w:val="000000"/>
          <w:sz w:val="28"/>
          <w:szCs w:val="28"/>
        </w:rPr>
      </w:pPr>
      <w:r>
        <w:rPr>
          <w:color w:val="000000"/>
          <w:sz w:val="28"/>
          <w:szCs w:val="28"/>
        </w:rPr>
        <w:t>банкет – поетапна сервіровка холодних закусок, салатів, гарячих закусок, основних страв з гарнірами і десертів;</w:t>
      </w:r>
    </w:p>
    <w:p w14:paraId="22D4FB3D" w14:textId="77777777" w:rsidR="00B12ACC" w:rsidRDefault="00B12ACC" w:rsidP="00B12ACC">
      <w:pPr>
        <w:widowControl/>
        <w:numPr>
          <w:ilvl w:val="0"/>
          <w:numId w:val="21"/>
        </w:numPr>
        <w:pBdr>
          <w:top w:val="nil"/>
          <w:left w:val="nil"/>
          <w:bottom w:val="nil"/>
          <w:right w:val="nil"/>
          <w:between w:val="nil"/>
        </w:pBdr>
        <w:tabs>
          <w:tab w:val="left" w:pos="1134"/>
        </w:tabs>
        <w:spacing w:line="360" w:lineRule="auto"/>
        <w:ind w:left="0" w:firstLine="709"/>
        <w:jc w:val="both"/>
        <w:rPr>
          <w:color w:val="000000"/>
          <w:sz w:val="28"/>
          <w:szCs w:val="28"/>
        </w:rPr>
      </w:pPr>
      <w:r>
        <w:rPr>
          <w:color w:val="000000"/>
          <w:sz w:val="28"/>
          <w:szCs w:val="28"/>
        </w:rPr>
        <w:t>фуршет – поповнення, оновлення та заміна спорожнілих страв.</w:t>
      </w:r>
    </w:p>
    <w:p w14:paraId="5FB71937" w14:textId="77777777" w:rsidR="00B12ACC" w:rsidRDefault="00B12ACC" w:rsidP="00B12ACC">
      <w:pPr>
        <w:spacing w:line="360" w:lineRule="auto"/>
        <w:jc w:val="both"/>
        <w:rPr>
          <w:sz w:val="28"/>
          <w:szCs w:val="28"/>
        </w:rPr>
      </w:pPr>
      <w:r>
        <w:rPr>
          <w:sz w:val="28"/>
          <w:szCs w:val="28"/>
        </w:rPr>
        <w:t>Після проведення заходу починається процес завершення робіт – після завершення обслуговування заходу і догляду гостей відбувається остаточний збір посуду, упаковка і підготовка обладнання, меблів і текстилю до вивезення, навантаження, вивезення і розвантаження на склад ресторану «Барбарис», мийка посуду, чистка обладнання. Цей етап також може включати в себе прибирання приміщення, в якому проходив захід.</w:t>
      </w:r>
    </w:p>
    <w:p w14:paraId="0E4F4CD1" w14:textId="77777777" w:rsidR="00B12ACC" w:rsidRDefault="00B12ACC" w:rsidP="00B12ACC">
      <w:pPr>
        <w:spacing w:line="360" w:lineRule="auto"/>
        <w:jc w:val="both"/>
        <w:rPr>
          <w:sz w:val="28"/>
          <w:szCs w:val="28"/>
        </w:rPr>
      </w:pPr>
      <w:r>
        <w:rPr>
          <w:sz w:val="28"/>
          <w:szCs w:val="28"/>
        </w:rPr>
        <w:t>Організаційно-технічне завершення проекту включає в себе підведення підсумків проведеного заходу, відпрацювання документації по проведеному заходу, закриття замовлення, повний розрахунок по заходу.</w:t>
      </w:r>
    </w:p>
    <w:p w14:paraId="1342AEBE" w14:textId="77777777" w:rsidR="00B12ACC" w:rsidRDefault="00B12ACC" w:rsidP="00B12ACC">
      <w:pPr>
        <w:spacing w:line="360" w:lineRule="auto"/>
        <w:jc w:val="both"/>
        <w:rPr>
          <w:sz w:val="28"/>
          <w:szCs w:val="28"/>
        </w:rPr>
      </w:pPr>
      <w:r>
        <w:rPr>
          <w:sz w:val="28"/>
          <w:szCs w:val="28"/>
        </w:rPr>
        <w:t>Після закінчення заходу проводять демонтаж обладнання та прибирання приміщення, збирання використаного посуду та приладів власними силами або із залученням сторонніх компаній щодо договору аутсорсингу.</w:t>
      </w:r>
    </w:p>
    <w:p w14:paraId="00366713" w14:textId="77777777" w:rsidR="00B12ACC" w:rsidRDefault="00B12ACC" w:rsidP="00B12ACC">
      <w:pPr>
        <w:spacing w:line="360" w:lineRule="auto"/>
        <w:jc w:val="both"/>
        <w:rPr>
          <w:sz w:val="28"/>
          <w:szCs w:val="28"/>
        </w:rPr>
      </w:pPr>
      <w:r>
        <w:rPr>
          <w:sz w:val="28"/>
          <w:szCs w:val="28"/>
        </w:rPr>
        <w:t>Після завершення виїзного обслуговування складають акт здачі прийому та підписують його у замовника.</w:t>
      </w:r>
    </w:p>
    <w:p w14:paraId="421CF248" w14:textId="77777777" w:rsidR="00B12ACC" w:rsidRDefault="00B12ACC" w:rsidP="00B12ACC">
      <w:pPr>
        <w:spacing w:line="360" w:lineRule="auto"/>
        <w:jc w:val="both"/>
        <w:rPr>
          <w:sz w:val="28"/>
          <w:szCs w:val="28"/>
        </w:rPr>
      </w:pPr>
      <w:r>
        <w:rPr>
          <w:sz w:val="28"/>
          <w:szCs w:val="28"/>
        </w:rPr>
        <w:t xml:space="preserve">Таким чином, ресторан «Барбарис» у своїй діяльності використовує повний цикл організації кейтерингового обслуговування: продаж послуги – тобто укладення договору з замовником про проведення заходу, передача заявок в підрозділи, попередня організаційна підготовка заходу, попередня технічна підготовка (меню) заходу, доставка до місця проведення заходу, підготовка заходу на місці його </w:t>
      </w:r>
      <w:r>
        <w:rPr>
          <w:sz w:val="28"/>
          <w:szCs w:val="28"/>
        </w:rPr>
        <w:lastRenderedPageBreak/>
        <w:t>проведення, обслуговування гостей, завершення робіт на місці проведення заходу, організаційно-технічне завершення проекту.</w:t>
      </w:r>
    </w:p>
    <w:p w14:paraId="6B879EB4" w14:textId="77777777" w:rsidR="00B12ACC" w:rsidRDefault="00B12ACC" w:rsidP="00B12ACC">
      <w:pPr>
        <w:spacing w:line="360" w:lineRule="auto"/>
        <w:jc w:val="both"/>
        <w:rPr>
          <w:b/>
          <w:sz w:val="28"/>
          <w:szCs w:val="28"/>
        </w:rPr>
      </w:pPr>
      <w:r>
        <w:br w:type="page"/>
      </w:r>
    </w:p>
    <w:p w14:paraId="4CE052DB" w14:textId="77777777" w:rsidR="00B12ACC" w:rsidRDefault="00B12ACC" w:rsidP="00B12ACC">
      <w:pPr>
        <w:pStyle w:val="1"/>
        <w:spacing w:before="0" w:line="360" w:lineRule="auto"/>
        <w:jc w:val="both"/>
        <w:rPr>
          <w:color w:val="000000"/>
        </w:rPr>
      </w:pPr>
      <w:bookmarkStart w:id="13" w:name="_heading=h.3rdcrjn" w:colFirst="0" w:colLast="0"/>
      <w:bookmarkEnd w:id="13"/>
      <w:r>
        <w:rPr>
          <w:color w:val="000000"/>
        </w:rPr>
        <w:lastRenderedPageBreak/>
        <w:t>РОЗДІЛ 3. ПЕРСПЕКТИВНІ ШЛЯХИ РОЗВИТКУ ПОВНОСЕРВІСНИХ ПОСЛУГ КЕЙТЕРІНГУ</w:t>
      </w:r>
    </w:p>
    <w:p w14:paraId="54D771F3" w14:textId="77777777" w:rsidR="00B12ACC" w:rsidRDefault="00B12ACC" w:rsidP="00B12ACC">
      <w:pPr>
        <w:spacing w:line="360" w:lineRule="auto"/>
        <w:jc w:val="both"/>
        <w:rPr>
          <w:sz w:val="28"/>
          <w:szCs w:val="28"/>
        </w:rPr>
      </w:pPr>
    </w:p>
    <w:p w14:paraId="683B61AC" w14:textId="77777777" w:rsidR="00B12ACC" w:rsidRDefault="00B12ACC" w:rsidP="00B12ACC">
      <w:pPr>
        <w:pStyle w:val="1"/>
        <w:spacing w:before="0" w:line="360" w:lineRule="auto"/>
        <w:jc w:val="both"/>
        <w:rPr>
          <w:color w:val="000000"/>
        </w:rPr>
      </w:pPr>
      <w:bookmarkStart w:id="14" w:name="_heading=h.26in1rg" w:colFirst="0" w:colLast="0"/>
      <w:bookmarkEnd w:id="14"/>
      <w:r>
        <w:rPr>
          <w:color w:val="000000"/>
        </w:rPr>
        <w:t xml:space="preserve">3.1. Аналіз ринку надання послуг кейтерінгу в м. Житомир </w:t>
      </w:r>
    </w:p>
    <w:p w14:paraId="491F00FD" w14:textId="77777777" w:rsidR="00B12ACC" w:rsidRDefault="00B12ACC" w:rsidP="00B12ACC">
      <w:pPr>
        <w:spacing w:line="360" w:lineRule="auto"/>
        <w:jc w:val="both"/>
        <w:rPr>
          <w:sz w:val="28"/>
          <w:szCs w:val="28"/>
        </w:rPr>
      </w:pPr>
    </w:p>
    <w:p w14:paraId="4575CD44" w14:textId="77777777" w:rsidR="00B12ACC" w:rsidRDefault="00B12ACC" w:rsidP="00B12ACC">
      <w:pPr>
        <w:spacing w:line="360" w:lineRule="auto"/>
        <w:jc w:val="both"/>
        <w:rPr>
          <w:color w:val="000000"/>
          <w:sz w:val="28"/>
          <w:szCs w:val="28"/>
        </w:rPr>
      </w:pPr>
      <w:r>
        <w:rPr>
          <w:color w:val="000000"/>
          <w:sz w:val="28"/>
          <w:szCs w:val="28"/>
        </w:rPr>
        <w:t>Як показують статистичні дослідження лише 15% офісних працівників, їдять на роботі гарячу їжу, приготовлену професійними кухарями. Зазвичай, це великі успішні компанії, представництва західних корпорацій, банки. За оцінками експертів, на ринку виїзного обслуговування у місті Житомир представлено близько 30 компаній. Цілком логічно, що 85 відсотків офісного персоналу, що залишилися, можна сміливо віднести до потенційних клієнтів кейтерингових фірм.</w:t>
      </w:r>
    </w:p>
    <w:p w14:paraId="53507DFF" w14:textId="77777777" w:rsidR="00B12ACC" w:rsidRDefault="00B12ACC" w:rsidP="00B12ACC">
      <w:pPr>
        <w:spacing w:line="360" w:lineRule="auto"/>
        <w:jc w:val="both"/>
        <w:rPr>
          <w:color w:val="000000"/>
          <w:sz w:val="28"/>
          <w:szCs w:val="28"/>
        </w:rPr>
      </w:pPr>
      <w:r>
        <w:rPr>
          <w:color w:val="000000"/>
          <w:sz w:val="28"/>
          <w:szCs w:val="28"/>
        </w:rPr>
        <w:t>Існує багато видів кейтерингу, що надаються у м. Житомир: приготування їжі у приміщенні, приготування їжі поза приміщенням, концертний кейтеринг, контракт на постачання, авіакейтеринг, коктейльний кейтеринг, кальянний, VIP-кейтеринг.</w:t>
      </w:r>
    </w:p>
    <w:p w14:paraId="51FE86BD" w14:textId="77777777" w:rsidR="00B12ACC" w:rsidRDefault="00B12ACC" w:rsidP="00B12ACC">
      <w:pPr>
        <w:spacing w:line="360" w:lineRule="auto"/>
        <w:jc w:val="both"/>
        <w:rPr>
          <w:color w:val="000000"/>
          <w:sz w:val="28"/>
          <w:szCs w:val="28"/>
        </w:rPr>
      </w:pPr>
      <w:r>
        <w:rPr>
          <w:color w:val="000000"/>
          <w:sz w:val="28"/>
          <w:szCs w:val="28"/>
        </w:rPr>
        <w:t>Сезонність має великий вплив на цей вид бізнесу. Протягом року формат і техніка заходів постійно змінюється, крім цього з кожним роком, завдяки креативності та оригінальності створюються все нові формати. У більшості випадків все залежить від свят на період кейтерингу та погодних умов. Прогнозований прибуток для кожного сезону залишається практично завжди постійним.</w:t>
      </w:r>
    </w:p>
    <w:p w14:paraId="2C83D81A" w14:textId="77777777" w:rsidR="00B12ACC" w:rsidRDefault="00B12ACC" w:rsidP="00B12ACC">
      <w:pPr>
        <w:shd w:val="clear" w:color="auto" w:fill="FFFFFF"/>
        <w:tabs>
          <w:tab w:val="left" w:pos="567"/>
        </w:tabs>
        <w:spacing w:line="360" w:lineRule="auto"/>
        <w:jc w:val="both"/>
        <w:rPr>
          <w:sz w:val="28"/>
          <w:szCs w:val="28"/>
        </w:rPr>
      </w:pPr>
      <w:r>
        <w:rPr>
          <w:sz w:val="28"/>
          <w:szCs w:val="28"/>
        </w:rPr>
        <w:t>Сегментацію ринку покупців кейтерингових послуг у м. Житомир наведемо у табл. 3.1.</w:t>
      </w:r>
    </w:p>
    <w:p w14:paraId="5906364F" w14:textId="77777777" w:rsidR="00B12ACC" w:rsidRDefault="00B12ACC" w:rsidP="00B12ACC">
      <w:pPr>
        <w:spacing w:line="360" w:lineRule="auto"/>
        <w:jc w:val="both"/>
        <w:rPr>
          <w:sz w:val="28"/>
          <w:szCs w:val="28"/>
        </w:rPr>
      </w:pPr>
      <w:r>
        <w:rPr>
          <w:sz w:val="28"/>
          <w:szCs w:val="28"/>
        </w:rPr>
        <w:t>Опис кінцевого споживача кейтерингових послуг у м. Житомир відобразимо в табл. 3.2.</w:t>
      </w:r>
    </w:p>
    <w:p w14:paraId="5E5E5EDF" w14:textId="77777777" w:rsidR="00B12ACC" w:rsidRDefault="00B12ACC" w:rsidP="00B12ACC">
      <w:pPr>
        <w:shd w:val="clear" w:color="auto" w:fill="FFFFFF"/>
        <w:tabs>
          <w:tab w:val="left" w:pos="567"/>
        </w:tabs>
        <w:spacing w:line="360" w:lineRule="auto"/>
        <w:ind w:firstLine="1134"/>
        <w:jc w:val="both"/>
        <w:rPr>
          <w:sz w:val="28"/>
          <w:szCs w:val="28"/>
        </w:rPr>
      </w:pPr>
    </w:p>
    <w:p w14:paraId="656A799C" w14:textId="77777777" w:rsidR="00B12ACC" w:rsidRDefault="00B12ACC" w:rsidP="00B12ACC">
      <w:pPr>
        <w:shd w:val="clear" w:color="auto" w:fill="FFFFFF"/>
        <w:tabs>
          <w:tab w:val="left" w:pos="567"/>
        </w:tabs>
        <w:spacing w:line="360" w:lineRule="auto"/>
        <w:ind w:firstLine="1134"/>
        <w:jc w:val="both"/>
        <w:rPr>
          <w:sz w:val="28"/>
          <w:szCs w:val="28"/>
        </w:rPr>
      </w:pPr>
    </w:p>
    <w:p w14:paraId="4302249E" w14:textId="77777777" w:rsidR="00B12ACC" w:rsidRDefault="00B12ACC" w:rsidP="00B12ACC">
      <w:pPr>
        <w:shd w:val="clear" w:color="auto" w:fill="FFFFFF"/>
        <w:tabs>
          <w:tab w:val="left" w:pos="567"/>
        </w:tabs>
        <w:spacing w:line="360" w:lineRule="auto"/>
        <w:ind w:firstLine="1134"/>
        <w:jc w:val="both"/>
        <w:rPr>
          <w:sz w:val="28"/>
          <w:szCs w:val="28"/>
        </w:rPr>
      </w:pPr>
    </w:p>
    <w:p w14:paraId="70F4E156" w14:textId="77777777" w:rsidR="00B12ACC" w:rsidRDefault="00B12ACC" w:rsidP="00B12ACC">
      <w:pPr>
        <w:shd w:val="clear" w:color="auto" w:fill="FFFFFF"/>
        <w:tabs>
          <w:tab w:val="left" w:pos="567"/>
        </w:tabs>
        <w:spacing w:line="360" w:lineRule="auto"/>
        <w:ind w:firstLine="1134"/>
        <w:jc w:val="both"/>
        <w:rPr>
          <w:sz w:val="28"/>
          <w:szCs w:val="28"/>
        </w:rPr>
      </w:pPr>
    </w:p>
    <w:p w14:paraId="251A6145" w14:textId="00124D8A" w:rsidR="00B12ACC" w:rsidRDefault="00B12ACC" w:rsidP="00B12ACC">
      <w:pPr>
        <w:shd w:val="clear" w:color="auto" w:fill="FFFFFF"/>
        <w:tabs>
          <w:tab w:val="left" w:pos="567"/>
        </w:tabs>
        <w:spacing w:line="360" w:lineRule="auto"/>
        <w:ind w:firstLine="1134"/>
        <w:jc w:val="both"/>
        <w:rPr>
          <w:sz w:val="28"/>
          <w:szCs w:val="28"/>
        </w:rPr>
      </w:pPr>
      <w:r>
        <w:rPr>
          <w:sz w:val="28"/>
          <w:szCs w:val="28"/>
        </w:rPr>
        <w:t>\</w:t>
      </w:r>
    </w:p>
    <w:p w14:paraId="40C84564" w14:textId="77777777" w:rsidR="00B12ACC" w:rsidRDefault="00B12ACC" w:rsidP="00B12ACC">
      <w:pPr>
        <w:shd w:val="clear" w:color="auto" w:fill="FFFFFF"/>
        <w:tabs>
          <w:tab w:val="left" w:pos="567"/>
        </w:tabs>
        <w:spacing w:line="360" w:lineRule="auto"/>
        <w:ind w:firstLine="1134"/>
        <w:jc w:val="both"/>
        <w:rPr>
          <w:sz w:val="28"/>
          <w:szCs w:val="28"/>
        </w:rPr>
      </w:pPr>
    </w:p>
    <w:p w14:paraId="5E1AE07F" w14:textId="77777777" w:rsidR="00B12ACC" w:rsidRDefault="00B12ACC" w:rsidP="00B12ACC">
      <w:pPr>
        <w:shd w:val="clear" w:color="auto" w:fill="FFFFFF"/>
        <w:tabs>
          <w:tab w:val="left" w:pos="567"/>
        </w:tabs>
        <w:spacing w:line="360" w:lineRule="auto"/>
        <w:ind w:firstLine="1134"/>
        <w:jc w:val="both"/>
        <w:rPr>
          <w:sz w:val="28"/>
          <w:szCs w:val="28"/>
        </w:rPr>
      </w:pPr>
    </w:p>
    <w:p w14:paraId="482359CE" w14:textId="77777777" w:rsidR="00B12ACC" w:rsidRDefault="00B12ACC" w:rsidP="00B12ACC">
      <w:pPr>
        <w:shd w:val="clear" w:color="auto" w:fill="FFFFFF"/>
        <w:tabs>
          <w:tab w:val="left" w:pos="567"/>
        </w:tabs>
        <w:spacing w:line="360" w:lineRule="auto"/>
        <w:jc w:val="both"/>
        <w:rPr>
          <w:sz w:val="28"/>
          <w:szCs w:val="28"/>
        </w:rPr>
      </w:pPr>
      <w:r>
        <w:rPr>
          <w:sz w:val="28"/>
          <w:szCs w:val="28"/>
        </w:rPr>
        <w:lastRenderedPageBreak/>
        <w:t xml:space="preserve">Таблиця 3.1 – Сегментація ринку покупців кейтерингових послуг </w:t>
      </w:r>
    </w:p>
    <w:p w14:paraId="0F38FC5F" w14:textId="77777777" w:rsidR="00B12ACC" w:rsidRDefault="00B12ACC" w:rsidP="00B12ACC">
      <w:pPr>
        <w:shd w:val="clear" w:color="auto" w:fill="FFFFFF"/>
        <w:tabs>
          <w:tab w:val="left" w:pos="567"/>
        </w:tabs>
        <w:spacing w:line="360" w:lineRule="auto"/>
        <w:jc w:val="both"/>
        <w:rPr>
          <w:sz w:val="28"/>
          <w:szCs w:val="28"/>
        </w:rPr>
      </w:pPr>
      <w:r>
        <w:rPr>
          <w:sz w:val="28"/>
          <w:szCs w:val="28"/>
        </w:rPr>
        <w:t>у м. Житомир</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19"/>
        <w:gridCol w:w="3928"/>
        <w:gridCol w:w="1841"/>
        <w:gridCol w:w="1583"/>
      </w:tblGrid>
      <w:tr w:rsidR="00B12ACC" w14:paraId="3F8B2AA6" w14:textId="77777777" w:rsidTr="008E78B4">
        <w:tc>
          <w:tcPr>
            <w:tcW w:w="2219" w:type="dxa"/>
            <w:tcBorders>
              <w:top w:val="single" w:sz="4" w:space="0" w:color="000000"/>
              <w:left w:val="single" w:sz="4" w:space="0" w:color="000000"/>
              <w:bottom w:val="single" w:sz="4" w:space="0" w:color="000000"/>
              <w:right w:val="single" w:sz="4" w:space="0" w:color="000000"/>
            </w:tcBorders>
          </w:tcPr>
          <w:p w14:paraId="18367566" w14:textId="77777777" w:rsidR="00B12ACC" w:rsidRDefault="00B12ACC" w:rsidP="00B12ACC">
            <w:pPr>
              <w:tabs>
                <w:tab w:val="left" w:pos="567"/>
              </w:tabs>
              <w:spacing w:line="360" w:lineRule="auto"/>
              <w:jc w:val="both"/>
            </w:pPr>
            <w:r>
              <w:t xml:space="preserve">Групи покупців </w:t>
            </w:r>
          </w:p>
        </w:tc>
        <w:tc>
          <w:tcPr>
            <w:tcW w:w="3928" w:type="dxa"/>
            <w:tcBorders>
              <w:top w:val="single" w:sz="4" w:space="0" w:color="000000"/>
              <w:left w:val="single" w:sz="4" w:space="0" w:color="000000"/>
              <w:bottom w:val="single" w:sz="4" w:space="0" w:color="000000"/>
              <w:right w:val="single" w:sz="4" w:space="0" w:color="000000"/>
            </w:tcBorders>
          </w:tcPr>
          <w:p w14:paraId="7C4275F6" w14:textId="77777777" w:rsidR="00B12ACC" w:rsidRDefault="00B12ACC" w:rsidP="00B12ACC">
            <w:pPr>
              <w:tabs>
                <w:tab w:val="left" w:pos="567"/>
              </w:tabs>
              <w:spacing w:line="360" w:lineRule="auto"/>
              <w:jc w:val="both"/>
            </w:pPr>
            <w:r>
              <w:t>Очікування й вимоги до продукції</w:t>
            </w:r>
          </w:p>
        </w:tc>
        <w:tc>
          <w:tcPr>
            <w:tcW w:w="1841" w:type="dxa"/>
            <w:tcBorders>
              <w:top w:val="single" w:sz="4" w:space="0" w:color="000000"/>
              <w:left w:val="single" w:sz="4" w:space="0" w:color="000000"/>
              <w:bottom w:val="single" w:sz="4" w:space="0" w:color="000000"/>
              <w:right w:val="single" w:sz="4" w:space="0" w:color="000000"/>
            </w:tcBorders>
          </w:tcPr>
          <w:p w14:paraId="1CB44924" w14:textId="77777777" w:rsidR="00B12ACC" w:rsidRDefault="00B12ACC" w:rsidP="00B12ACC">
            <w:pPr>
              <w:tabs>
                <w:tab w:val="left" w:pos="567"/>
              </w:tabs>
              <w:spacing w:line="360" w:lineRule="auto"/>
              <w:jc w:val="both"/>
            </w:pPr>
            <w:r>
              <w:t>Канали збуту, яким надається перевага</w:t>
            </w:r>
          </w:p>
        </w:tc>
        <w:tc>
          <w:tcPr>
            <w:tcW w:w="1583" w:type="dxa"/>
            <w:tcBorders>
              <w:top w:val="single" w:sz="4" w:space="0" w:color="000000"/>
              <w:left w:val="single" w:sz="4" w:space="0" w:color="000000"/>
              <w:bottom w:val="single" w:sz="4" w:space="0" w:color="000000"/>
              <w:right w:val="single" w:sz="4" w:space="0" w:color="000000"/>
            </w:tcBorders>
          </w:tcPr>
          <w:p w14:paraId="4B66BDC6" w14:textId="77777777" w:rsidR="00B12ACC" w:rsidRDefault="00B12ACC" w:rsidP="00B12ACC">
            <w:pPr>
              <w:tabs>
                <w:tab w:val="left" w:pos="567"/>
              </w:tabs>
              <w:spacing w:line="360" w:lineRule="auto"/>
              <w:jc w:val="both"/>
            </w:pPr>
            <w:r>
              <w:t>Регулярність покупки</w:t>
            </w:r>
          </w:p>
        </w:tc>
      </w:tr>
      <w:tr w:rsidR="00B12ACC" w14:paraId="287C8D88" w14:textId="77777777" w:rsidTr="008E78B4">
        <w:tc>
          <w:tcPr>
            <w:tcW w:w="2219" w:type="dxa"/>
            <w:tcBorders>
              <w:top w:val="single" w:sz="4" w:space="0" w:color="000000"/>
              <w:left w:val="single" w:sz="4" w:space="0" w:color="000000"/>
              <w:bottom w:val="single" w:sz="4" w:space="0" w:color="000000"/>
              <w:right w:val="single" w:sz="4" w:space="0" w:color="000000"/>
            </w:tcBorders>
          </w:tcPr>
          <w:p w14:paraId="58EFF45A" w14:textId="77777777" w:rsidR="00B12ACC" w:rsidRDefault="00B12ACC" w:rsidP="00B12ACC">
            <w:pPr>
              <w:tabs>
                <w:tab w:val="left" w:pos="567"/>
              </w:tabs>
              <w:spacing w:line="360" w:lineRule="auto"/>
              <w:jc w:val="both"/>
            </w:pPr>
            <w:r>
              <w:t xml:space="preserve">Підлітки                   (11-17 років). Група А </w:t>
            </w:r>
          </w:p>
        </w:tc>
        <w:tc>
          <w:tcPr>
            <w:tcW w:w="3928" w:type="dxa"/>
            <w:tcBorders>
              <w:top w:val="single" w:sz="4" w:space="0" w:color="000000"/>
              <w:left w:val="single" w:sz="4" w:space="0" w:color="000000"/>
              <w:bottom w:val="single" w:sz="4" w:space="0" w:color="000000"/>
              <w:right w:val="single" w:sz="4" w:space="0" w:color="000000"/>
            </w:tcBorders>
          </w:tcPr>
          <w:p w14:paraId="087DF691" w14:textId="77777777" w:rsidR="00B12ACC" w:rsidRDefault="00B12ACC" w:rsidP="00B12ACC">
            <w:pPr>
              <w:tabs>
                <w:tab w:val="left" w:pos="567"/>
              </w:tabs>
              <w:spacing w:line="360" w:lineRule="auto"/>
              <w:jc w:val="both"/>
            </w:pPr>
            <w:r>
              <w:t>Вдале співвідношення ціна-якість; якісні страви; широкий асортимент; креативна упаковка; зручний канал продажу</w:t>
            </w:r>
          </w:p>
        </w:tc>
        <w:tc>
          <w:tcPr>
            <w:tcW w:w="1841" w:type="dxa"/>
            <w:tcBorders>
              <w:top w:val="single" w:sz="4" w:space="0" w:color="000000"/>
              <w:left w:val="single" w:sz="4" w:space="0" w:color="000000"/>
              <w:bottom w:val="single" w:sz="4" w:space="0" w:color="000000"/>
              <w:right w:val="single" w:sz="4" w:space="0" w:color="000000"/>
            </w:tcBorders>
          </w:tcPr>
          <w:p w14:paraId="6368D24B" w14:textId="77777777" w:rsidR="00B12ACC" w:rsidRDefault="00B12ACC" w:rsidP="00B12ACC">
            <w:pPr>
              <w:tabs>
                <w:tab w:val="left" w:pos="567"/>
              </w:tabs>
              <w:spacing w:line="360" w:lineRule="auto"/>
              <w:jc w:val="both"/>
            </w:pPr>
            <w:r>
              <w:t>Ресторан, Інтернет</w:t>
            </w:r>
          </w:p>
        </w:tc>
        <w:tc>
          <w:tcPr>
            <w:tcW w:w="1583" w:type="dxa"/>
            <w:tcBorders>
              <w:top w:val="single" w:sz="4" w:space="0" w:color="000000"/>
              <w:left w:val="single" w:sz="4" w:space="0" w:color="000000"/>
              <w:bottom w:val="single" w:sz="4" w:space="0" w:color="000000"/>
              <w:right w:val="single" w:sz="4" w:space="0" w:color="000000"/>
            </w:tcBorders>
          </w:tcPr>
          <w:p w14:paraId="47587B3C" w14:textId="77777777" w:rsidR="00B12ACC" w:rsidRDefault="00B12ACC" w:rsidP="00B12ACC">
            <w:pPr>
              <w:tabs>
                <w:tab w:val="left" w:pos="567"/>
              </w:tabs>
              <w:spacing w:line="360" w:lineRule="auto"/>
              <w:jc w:val="both"/>
            </w:pPr>
            <w:r>
              <w:t>На свята, день народження</w:t>
            </w:r>
          </w:p>
        </w:tc>
      </w:tr>
      <w:tr w:rsidR="00B12ACC" w14:paraId="5F84AC5F" w14:textId="77777777" w:rsidTr="008E78B4">
        <w:trPr>
          <w:trHeight w:val="446"/>
        </w:trPr>
        <w:tc>
          <w:tcPr>
            <w:tcW w:w="2219" w:type="dxa"/>
            <w:tcBorders>
              <w:top w:val="single" w:sz="4" w:space="0" w:color="000000"/>
              <w:left w:val="single" w:sz="4" w:space="0" w:color="000000"/>
              <w:bottom w:val="single" w:sz="4" w:space="0" w:color="000000"/>
              <w:right w:val="single" w:sz="4" w:space="0" w:color="000000"/>
            </w:tcBorders>
          </w:tcPr>
          <w:p w14:paraId="4D4E60FD" w14:textId="77777777" w:rsidR="00B12ACC" w:rsidRDefault="00B12ACC" w:rsidP="00B12ACC">
            <w:pPr>
              <w:tabs>
                <w:tab w:val="left" w:pos="567"/>
              </w:tabs>
              <w:spacing w:line="360" w:lineRule="auto"/>
              <w:jc w:val="both"/>
            </w:pPr>
            <w:r>
              <w:t>Дорослі, що заказують їжу до дому (20-45 років)</w:t>
            </w:r>
          </w:p>
          <w:p w14:paraId="52EBA7CB" w14:textId="77777777" w:rsidR="00B12ACC" w:rsidRDefault="00B12ACC" w:rsidP="00B12ACC">
            <w:pPr>
              <w:tabs>
                <w:tab w:val="left" w:pos="567"/>
              </w:tabs>
              <w:spacing w:line="360" w:lineRule="auto"/>
              <w:jc w:val="both"/>
            </w:pPr>
            <w:r>
              <w:t>Група Б</w:t>
            </w:r>
          </w:p>
        </w:tc>
        <w:tc>
          <w:tcPr>
            <w:tcW w:w="3928" w:type="dxa"/>
            <w:tcBorders>
              <w:top w:val="single" w:sz="4" w:space="0" w:color="000000"/>
              <w:left w:val="single" w:sz="4" w:space="0" w:color="000000"/>
              <w:bottom w:val="single" w:sz="4" w:space="0" w:color="000000"/>
              <w:right w:val="single" w:sz="4" w:space="0" w:color="000000"/>
            </w:tcBorders>
          </w:tcPr>
          <w:p w14:paraId="35910770" w14:textId="77777777" w:rsidR="00B12ACC" w:rsidRDefault="00B12ACC" w:rsidP="00B12ACC">
            <w:pPr>
              <w:tabs>
                <w:tab w:val="left" w:pos="567"/>
              </w:tabs>
              <w:spacing w:line="360" w:lineRule="auto"/>
              <w:jc w:val="both"/>
            </w:pPr>
            <w:r>
              <w:t>Вдале співвідношення ціна-якість; висока якість страв; консервативність та традиційність; наявність асортименту; зручний канал продажу</w:t>
            </w:r>
          </w:p>
        </w:tc>
        <w:tc>
          <w:tcPr>
            <w:tcW w:w="1841" w:type="dxa"/>
            <w:tcBorders>
              <w:top w:val="single" w:sz="4" w:space="0" w:color="000000"/>
              <w:left w:val="single" w:sz="4" w:space="0" w:color="000000"/>
              <w:bottom w:val="single" w:sz="4" w:space="0" w:color="000000"/>
              <w:right w:val="single" w:sz="4" w:space="0" w:color="000000"/>
            </w:tcBorders>
          </w:tcPr>
          <w:p w14:paraId="17D734B9" w14:textId="77777777" w:rsidR="00B12ACC" w:rsidRDefault="00B12ACC" w:rsidP="00B12ACC">
            <w:pPr>
              <w:tabs>
                <w:tab w:val="left" w:pos="567"/>
              </w:tabs>
              <w:spacing w:line="360" w:lineRule="auto"/>
              <w:jc w:val="both"/>
            </w:pPr>
            <w:r>
              <w:t>Продуктовий ринок, ресторан, Інтернет</w:t>
            </w:r>
          </w:p>
        </w:tc>
        <w:tc>
          <w:tcPr>
            <w:tcW w:w="1583" w:type="dxa"/>
            <w:tcBorders>
              <w:top w:val="single" w:sz="4" w:space="0" w:color="000000"/>
              <w:left w:val="single" w:sz="4" w:space="0" w:color="000000"/>
              <w:bottom w:val="single" w:sz="4" w:space="0" w:color="000000"/>
              <w:right w:val="single" w:sz="4" w:space="0" w:color="000000"/>
            </w:tcBorders>
          </w:tcPr>
          <w:p w14:paraId="360E594D" w14:textId="77777777" w:rsidR="00B12ACC" w:rsidRDefault="00B12ACC" w:rsidP="00B12ACC">
            <w:pPr>
              <w:tabs>
                <w:tab w:val="left" w:pos="567"/>
              </w:tabs>
              <w:spacing w:line="360" w:lineRule="auto"/>
              <w:jc w:val="both"/>
            </w:pPr>
            <w:r>
              <w:t>На свята, день народження, за потребою</w:t>
            </w:r>
          </w:p>
        </w:tc>
      </w:tr>
      <w:tr w:rsidR="00B12ACC" w14:paraId="4DD9CB1F" w14:textId="77777777" w:rsidTr="008E78B4">
        <w:trPr>
          <w:trHeight w:val="446"/>
        </w:trPr>
        <w:tc>
          <w:tcPr>
            <w:tcW w:w="2219" w:type="dxa"/>
            <w:tcBorders>
              <w:top w:val="single" w:sz="4" w:space="0" w:color="000000"/>
              <w:left w:val="single" w:sz="4" w:space="0" w:color="000000"/>
              <w:bottom w:val="single" w:sz="4" w:space="0" w:color="000000"/>
              <w:right w:val="single" w:sz="4" w:space="0" w:color="000000"/>
            </w:tcBorders>
          </w:tcPr>
          <w:p w14:paraId="7FD5AAB3" w14:textId="77777777" w:rsidR="00B12ACC" w:rsidRDefault="00B12ACC" w:rsidP="00B12ACC">
            <w:pPr>
              <w:tabs>
                <w:tab w:val="left" w:pos="567"/>
              </w:tabs>
              <w:spacing w:line="360" w:lineRule="auto"/>
              <w:jc w:val="both"/>
            </w:pPr>
            <w:r>
              <w:t>Дорослі, що заказують їжу до офісу (20-45 років)</w:t>
            </w:r>
          </w:p>
          <w:p w14:paraId="43028E56" w14:textId="77777777" w:rsidR="00B12ACC" w:rsidRDefault="00B12ACC" w:rsidP="00B12ACC">
            <w:pPr>
              <w:tabs>
                <w:tab w:val="left" w:pos="567"/>
              </w:tabs>
              <w:spacing w:line="360" w:lineRule="auto"/>
              <w:jc w:val="both"/>
            </w:pPr>
            <w:r>
              <w:t>Група В</w:t>
            </w:r>
          </w:p>
        </w:tc>
        <w:tc>
          <w:tcPr>
            <w:tcW w:w="3928" w:type="dxa"/>
            <w:tcBorders>
              <w:top w:val="single" w:sz="4" w:space="0" w:color="000000"/>
              <w:left w:val="single" w:sz="4" w:space="0" w:color="000000"/>
              <w:bottom w:val="single" w:sz="4" w:space="0" w:color="000000"/>
              <w:right w:val="single" w:sz="4" w:space="0" w:color="000000"/>
            </w:tcBorders>
          </w:tcPr>
          <w:p w14:paraId="541B5614" w14:textId="77777777" w:rsidR="00B12ACC" w:rsidRDefault="00B12ACC" w:rsidP="00B12ACC">
            <w:pPr>
              <w:tabs>
                <w:tab w:val="left" w:pos="567"/>
              </w:tabs>
              <w:spacing w:line="360" w:lineRule="auto"/>
              <w:jc w:val="both"/>
            </w:pPr>
            <w:r>
              <w:t>Співвідношення ціна-якість; консервативність та традиційність; наявність асортименту; зручний канал продажу</w:t>
            </w:r>
          </w:p>
        </w:tc>
        <w:tc>
          <w:tcPr>
            <w:tcW w:w="1841" w:type="dxa"/>
            <w:tcBorders>
              <w:top w:val="single" w:sz="4" w:space="0" w:color="000000"/>
              <w:left w:val="single" w:sz="4" w:space="0" w:color="000000"/>
              <w:bottom w:val="single" w:sz="4" w:space="0" w:color="000000"/>
              <w:right w:val="single" w:sz="4" w:space="0" w:color="000000"/>
            </w:tcBorders>
          </w:tcPr>
          <w:p w14:paraId="37C21921" w14:textId="77777777" w:rsidR="00B12ACC" w:rsidRDefault="00B12ACC" w:rsidP="00B12ACC">
            <w:pPr>
              <w:tabs>
                <w:tab w:val="left" w:pos="567"/>
              </w:tabs>
              <w:spacing w:line="360" w:lineRule="auto"/>
              <w:jc w:val="both"/>
            </w:pPr>
            <w:r>
              <w:t>Ресторан, Інтернет</w:t>
            </w:r>
          </w:p>
        </w:tc>
        <w:tc>
          <w:tcPr>
            <w:tcW w:w="1583" w:type="dxa"/>
            <w:tcBorders>
              <w:top w:val="single" w:sz="4" w:space="0" w:color="000000"/>
              <w:left w:val="single" w:sz="4" w:space="0" w:color="000000"/>
              <w:bottom w:val="single" w:sz="4" w:space="0" w:color="000000"/>
              <w:right w:val="single" w:sz="4" w:space="0" w:color="000000"/>
            </w:tcBorders>
          </w:tcPr>
          <w:p w14:paraId="2C4AD4FD" w14:textId="77777777" w:rsidR="00B12ACC" w:rsidRDefault="00B12ACC" w:rsidP="00B12ACC">
            <w:pPr>
              <w:tabs>
                <w:tab w:val="left" w:pos="567"/>
              </w:tabs>
              <w:spacing w:line="360" w:lineRule="auto"/>
              <w:jc w:val="both"/>
            </w:pPr>
            <w:r>
              <w:t>Кожного дня</w:t>
            </w:r>
          </w:p>
        </w:tc>
      </w:tr>
      <w:tr w:rsidR="00B12ACC" w14:paraId="21C950F3" w14:textId="77777777" w:rsidTr="008E78B4">
        <w:tc>
          <w:tcPr>
            <w:tcW w:w="2219" w:type="dxa"/>
            <w:tcBorders>
              <w:top w:val="single" w:sz="4" w:space="0" w:color="000000"/>
              <w:left w:val="single" w:sz="4" w:space="0" w:color="000000"/>
              <w:bottom w:val="single" w:sz="4" w:space="0" w:color="000000"/>
              <w:right w:val="single" w:sz="4" w:space="0" w:color="000000"/>
            </w:tcBorders>
          </w:tcPr>
          <w:p w14:paraId="37523C9A" w14:textId="77777777" w:rsidR="00B12ACC" w:rsidRDefault="00B12ACC" w:rsidP="00B12ACC">
            <w:pPr>
              <w:tabs>
                <w:tab w:val="left" w:pos="567"/>
              </w:tabs>
              <w:spacing w:line="360" w:lineRule="auto"/>
              <w:jc w:val="both"/>
            </w:pPr>
            <w:r>
              <w:t>Компанії, що заказують організацію свят та ділових зустрічей</w:t>
            </w:r>
          </w:p>
          <w:p w14:paraId="68EBBFB4" w14:textId="77777777" w:rsidR="00B12ACC" w:rsidRDefault="00B12ACC" w:rsidP="00B12ACC">
            <w:pPr>
              <w:tabs>
                <w:tab w:val="left" w:pos="567"/>
              </w:tabs>
              <w:spacing w:line="360" w:lineRule="auto"/>
              <w:jc w:val="both"/>
            </w:pPr>
            <w:r>
              <w:t>Група Г</w:t>
            </w:r>
          </w:p>
        </w:tc>
        <w:tc>
          <w:tcPr>
            <w:tcW w:w="3928" w:type="dxa"/>
            <w:tcBorders>
              <w:top w:val="single" w:sz="4" w:space="0" w:color="000000"/>
              <w:left w:val="single" w:sz="4" w:space="0" w:color="000000"/>
              <w:bottom w:val="single" w:sz="4" w:space="0" w:color="000000"/>
              <w:right w:val="single" w:sz="4" w:space="0" w:color="000000"/>
            </w:tcBorders>
          </w:tcPr>
          <w:p w14:paraId="37263B7A" w14:textId="77777777" w:rsidR="00B12ACC" w:rsidRDefault="00B12ACC" w:rsidP="00B12ACC">
            <w:pPr>
              <w:tabs>
                <w:tab w:val="left" w:pos="567"/>
              </w:tabs>
              <w:spacing w:line="360" w:lineRule="auto"/>
              <w:jc w:val="both"/>
            </w:pPr>
            <w:r>
              <w:t xml:space="preserve">Співвідношення ціна-якість; наявність асортименту страв; яскравість та креативність; зручний канал продажу </w:t>
            </w:r>
          </w:p>
        </w:tc>
        <w:tc>
          <w:tcPr>
            <w:tcW w:w="1841" w:type="dxa"/>
            <w:tcBorders>
              <w:top w:val="single" w:sz="4" w:space="0" w:color="000000"/>
              <w:left w:val="single" w:sz="4" w:space="0" w:color="000000"/>
              <w:bottom w:val="single" w:sz="4" w:space="0" w:color="000000"/>
              <w:right w:val="single" w:sz="4" w:space="0" w:color="000000"/>
            </w:tcBorders>
          </w:tcPr>
          <w:p w14:paraId="50C47E0D" w14:textId="77777777" w:rsidR="00B12ACC" w:rsidRDefault="00B12ACC" w:rsidP="00B12ACC">
            <w:pPr>
              <w:tabs>
                <w:tab w:val="left" w:pos="567"/>
              </w:tabs>
              <w:spacing w:line="360" w:lineRule="auto"/>
              <w:jc w:val="both"/>
            </w:pPr>
            <w:r>
              <w:t>Ресторан, Інтернет</w:t>
            </w:r>
          </w:p>
        </w:tc>
        <w:tc>
          <w:tcPr>
            <w:tcW w:w="1583" w:type="dxa"/>
            <w:tcBorders>
              <w:top w:val="single" w:sz="4" w:space="0" w:color="000000"/>
              <w:left w:val="single" w:sz="4" w:space="0" w:color="000000"/>
              <w:bottom w:val="single" w:sz="4" w:space="0" w:color="000000"/>
              <w:right w:val="single" w:sz="4" w:space="0" w:color="000000"/>
            </w:tcBorders>
          </w:tcPr>
          <w:p w14:paraId="1D24A48C" w14:textId="77777777" w:rsidR="00B12ACC" w:rsidRDefault="00B12ACC" w:rsidP="00B12ACC">
            <w:pPr>
              <w:tabs>
                <w:tab w:val="left" w:pos="567"/>
              </w:tabs>
              <w:spacing w:line="360" w:lineRule="auto"/>
              <w:jc w:val="both"/>
            </w:pPr>
            <w:r>
              <w:t>На свята, ділові зустрічі</w:t>
            </w:r>
          </w:p>
        </w:tc>
      </w:tr>
    </w:tbl>
    <w:p w14:paraId="433335B2" w14:textId="77777777" w:rsidR="00B12ACC" w:rsidRDefault="00B12ACC" w:rsidP="00B12ACC">
      <w:pPr>
        <w:shd w:val="clear" w:color="auto" w:fill="FFFFFF"/>
        <w:tabs>
          <w:tab w:val="left" w:pos="567"/>
        </w:tabs>
        <w:spacing w:line="360" w:lineRule="auto"/>
        <w:jc w:val="both"/>
        <w:rPr>
          <w:sz w:val="24"/>
          <w:szCs w:val="24"/>
        </w:rPr>
      </w:pPr>
    </w:p>
    <w:p w14:paraId="1E9FC914" w14:textId="77777777" w:rsidR="00B12ACC" w:rsidRDefault="00B12ACC" w:rsidP="00B12ACC">
      <w:pPr>
        <w:spacing w:line="360" w:lineRule="auto"/>
        <w:jc w:val="both"/>
        <w:rPr>
          <w:sz w:val="28"/>
          <w:szCs w:val="28"/>
        </w:rPr>
      </w:pPr>
    </w:p>
    <w:p w14:paraId="72F1CED1" w14:textId="77777777" w:rsidR="00B12ACC" w:rsidRDefault="00B12ACC" w:rsidP="00B12ACC">
      <w:pPr>
        <w:spacing w:line="360" w:lineRule="auto"/>
        <w:jc w:val="both"/>
        <w:rPr>
          <w:sz w:val="28"/>
          <w:szCs w:val="28"/>
        </w:rPr>
      </w:pPr>
      <w:r>
        <w:rPr>
          <w:sz w:val="28"/>
          <w:szCs w:val="28"/>
        </w:rPr>
        <w:t>Таблиця 3.2 – Цільова аудиторія кейтерингових послуг у м. Житомир</w:t>
      </w: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61"/>
        <w:gridCol w:w="6409"/>
      </w:tblGrid>
      <w:tr w:rsidR="00B12ACC" w14:paraId="03BE7D88" w14:textId="77777777" w:rsidTr="008E78B4">
        <w:trPr>
          <w:jc w:val="center"/>
        </w:trPr>
        <w:tc>
          <w:tcPr>
            <w:tcW w:w="9570" w:type="dxa"/>
            <w:gridSpan w:val="2"/>
            <w:tcBorders>
              <w:top w:val="single" w:sz="4" w:space="0" w:color="000000"/>
              <w:left w:val="single" w:sz="4" w:space="0" w:color="000000"/>
              <w:bottom w:val="single" w:sz="4" w:space="0" w:color="000000"/>
              <w:right w:val="single" w:sz="4" w:space="0" w:color="000000"/>
            </w:tcBorders>
          </w:tcPr>
          <w:p w14:paraId="41981DDD" w14:textId="77777777" w:rsidR="00B12ACC" w:rsidRDefault="00B12ACC" w:rsidP="00B12ACC">
            <w:pPr>
              <w:spacing w:line="360" w:lineRule="auto"/>
              <w:jc w:val="both"/>
              <w:rPr>
                <w:b/>
                <w:sz w:val="24"/>
                <w:szCs w:val="24"/>
              </w:rPr>
            </w:pPr>
            <w:r>
              <w:rPr>
                <w:b/>
                <w:sz w:val="24"/>
                <w:szCs w:val="24"/>
              </w:rPr>
              <w:t>Соціально-демографічні показники</w:t>
            </w:r>
          </w:p>
        </w:tc>
      </w:tr>
      <w:tr w:rsidR="00B12ACC" w14:paraId="0CD7B77F" w14:textId="77777777" w:rsidTr="008E78B4">
        <w:trPr>
          <w:trHeight w:val="189"/>
          <w:jc w:val="center"/>
        </w:trPr>
        <w:tc>
          <w:tcPr>
            <w:tcW w:w="3161" w:type="dxa"/>
            <w:tcBorders>
              <w:top w:val="single" w:sz="4" w:space="0" w:color="000000"/>
              <w:left w:val="single" w:sz="4" w:space="0" w:color="000000"/>
              <w:bottom w:val="single" w:sz="4" w:space="0" w:color="000000"/>
              <w:right w:val="single" w:sz="4" w:space="0" w:color="000000"/>
            </w:tcBorders>
          </w:tcPr>
          <w:p w14:paraId="3DE28081" w14:textId="77777777" w:rsidR="00B12ACC" w:rsidRDefault="00B12ACC" w:rsidP="00B12ACC">
            <w:pPr>
              <w:spacing w:line="360" w:lineRule="auto"/>
              <w:jc w:val="both"/>
              <w:rPr>
                <w:sz w:val="24"/>
                <w:szCs w:val="24"/>
              </w:rPr>
            </w:pPr>
            <w:r>
              <w:rPr>
                <w:sz w:val="24"/>
                <w:szCs w:val="24"/>
              </w:rPr>
              <w:t>Вік</w:t>
            </w:r>
          </w:p>
        </w:tc>
        <w:tc>
          <w:tcPr>
            <w:tcW w:w="6409" w:type="dxa"/>
            <w:tcBorders>
              <w:top w:val="single" w:sz="4" w:space="0" w:color="000000"/>
              <w:left w:val="single" w:sz="4" w:space="0" w:color="000000"/>
              <w:bottom w:val="single" w:sz="4" w:space="0" w:color="000000"/>
              <w:right w:val="single" w:sz="4" w:space="0" w:color="000000"/>
            </w:tcBorders>
          </w:tcPr>
          <w:p w14:paraId="3568B43F" w14:textId="77777777" w:rsidR="00B12ACC" w:rsidRDefault="00B12ACC" w:rsidP="00B12ACC">
            <w:pPr>
              <w:spacing w:line="360" w:lineRule="auto"/>
              <w:jc w:val="both"/>
              <w:rPr>
                <w:sz w:val="24"/>
                <w:szCs w:val="24"/>
              </w:rPr>
            </w:pPr>
            <w:r>
              <w:rPr>
                <w:sz w:val="24"/>
                <w:szCs w:val="24"/>
              </w:rPr>
              <w:t>Від 15 до 65 років</w:t>
            </w:r>
          </w:p>
        </w:tc>
      </w:tr>
      <w:tr w:rsidR="00B12ACC" w14:paraId="54139CF5" w14:textId="77777777" w:rsidTr="008E78B4">
        <w:trPr>
          <w:trHeight w:val="215"/>
          <w:jc w:val="center"/>
        </w:trPr>
        <w:tc>
          <w:tcPr>
            <w:tcW w:w="3161" w:type="dxa"/>
            <w:tcBorders>
              <w:top w:val="single" w:sz="4" w:space="0" w:color="000000"/>
              <w:left w:val="single" w:sz="4" w:space="0" w:color="000000"/>
              <w:bottom w:val="single" w:sz="4" w:space="0" w:color="000000"/>
              <w:right w:val="single" w:sz="4" w:space="0" w:color="000000"/>
            </w:tcBorders>
          </w:tcPr>
          <w:p w14:paraId="4AA7381C" w14:textId="77777777" w:rsidR="00B12ACC" w:rsidRDefault="00B12ACC" w:rsidP="00B12ACC">
            <w:pPr>
              <w:spacing w:line="360" w:lineRule="auto"/>
              <w:jc w:val="both"/>
              <w:rPr>
                <w:sz w:val="24"/>
                <w:szCs w:val="24"/>
              </w:rPr>
            </w:pPr>
            <w:r>
              <w:rPr>
                <w:sz w:val="24"/>
                <w:szCs w:val="24"/>
              </w:rPr>
              <w:t>Стать</w:t>
            </w:r>
          </w:p>
        </w:tc>
        <w:tc>
          <w:tcPr>
            <w:tcW w:w="6409" w:type="dxa"/>
            <w:tcBorders>
              <w:top w:val="single" w:sz="4" w:space="0" w:color="000000"/>
              <w:left w:val="single" w:sz="4" w:space="0" w:color="000000"/>
              <w:bottom w:val="single" w:sz="4" w:space="0" w:color="000000"/>
              <w:right w:val="single" w:sz="4" w:space="0" w:color="000000"/>
            </w:tcBorders>
          </w:tcPr>
          <w:p w14:paraId="0C207420" w14:textId="77777777" w:rsidR="00B12ACC" w:rsidRDefault="00B12ACC" w:rsidP="00B12ACC">
            <w:pPr>
              <w:spacing w:line="360" w:lineRule="auto"/>
              <w:jc w:val="both"/>
              <w:rPr>
                <w:sz w:val="24"/>
                <w:szCs w:val="24"/>
              </w:rPr>
            </w:pPr>
            <w:r>
              <w:rPr>
                <w:sz w:val="24"/>
                <w:szCs w:val="24"/>
              </w:rPr>
              <w:t>Чоловіки 60%; Жінки 40%</w:t>
            </w:r>
          </w:p>
        </w:tc>
      </w:tr>
      <w:tr w:rsidR="00B12ACC" w14:paraId="69F80A7B" w14:textId="77777777" w:rsidTr="008E78B4">
        <w:trPr>
          <w:trHeight w:val="255"/>
          <w:jc w:val="center"/>
        </w:trPr>
        <w:tc>
          <w:tcPr>
            <w:tcW w:w="3161" w:type="dxa"/>
            <w:tcBorders>
              <w:top w:val="single" w:sz="4" w:space="0" w:color="000000"/>
              <w:left w:val="single" w:sz="4" w:space="0" w:color="000000"/>
              <w:bottom w:val="single" w:sz="4" w:space="0" w:color="000000"/>
              <w:right w:val="single" w:sz="4" w:space="0" w:color="000000"/>
            </w:tcBorders>
          </w:tcPr>
          <w:p w14:paraId="0F7938BA" w14:textId="77777777" w:rsidR="00B12ACC" w:rsidRDefault="00B12ACC" w:rsidP="00B12ACC">
            <w:pPr>
              <w:spacing w:line="360" w:lineRule="auto"/>
              <w:jc w:val="both"/>
              <w:rPr>
                <w:sz w:val="24"/>
                <w:szCs w:val="24"/>
              </w:rPr>
            </w:pPr>
            <w:r>
              <w:rPr>
                <w:sz w:val="24"/>
                <w:szCs w:val="24"/>
              </w:rPr>
              <w:t>Рівень доходу</w:t>
            </w:r>
          </w:p>
        </w:tc>
        <w:tc>
          <w:tcPr>
            <w:tcW w:w="6409" w:type="dxa"/>
            <w:tcBorders>
              <w:top w:val="single" w:sz="4" w:space="0" w:color="000000"/>
              <w:left w:val="single" w:sz="4" w:space="0" w:color="000000"/>
              <w:bottom w:val="single" w:sz="4" w:space="0" w:color="000000"/>
              <w:right w:val="single" w:sz="4" w:space="0" w:color="000000"/>
            </w:tcBorders>
          </w:tcPr>
          <w:p w14:paraId="3881E341" w14:textId="77777777" w:rsidR="00B12ACC" w:rsidRDefault="00B12ACC" w:rsidP="00B12ACC">
            <w:pPr>
              <w:spacing w:line="360" w:lineRule="auto"/>
              <w:jc w:val="both"/>
              <w:rPr>
                <w:sz w:val="24"/>
                <w:szCs w:val="24"/>
              </w:rPr>
            </w:pPr>
            <w:r>
              <w:rPr>
                <w:sz w:val="24"/>
                <w:szCs w:val="24"/>
              </w:rPr>
              <w:t>Середній, вище середнього, високий</w:t>
            </w:r>
          </w:p>
        </w:tc>
      </w:tr>
      <w:tr w:rsidR="00B12ACC" w14:paraId="5E1F891E" w14:textId="77777777" w:rsidTr="008E78B4">
        <w:trPr>
          <w:trHeight w:val="255"/>
          <w:jc w:val="center"/>
        </w:trPr>
        <w:tc>
          <w:tcPr>
            <w:tcW w:w="3161" w:type="dxa"/>
            <w:tcBorders>
              <w:top w:val="single" w:sz="4" w:space="0" w:color="000000"/>
              <w:left w:val="single" w:sz="4" w:space="0" w:color="000000"/>
              <w:bottom w:val="single" w:sz="4" w:space="0" w:color="000000"/>
              <w:right w:val="single" w:sz="4" w:space="0" w:color="000000"/>
            </w:tcBorders>
          </w:tcPr>
          <w:p w14:paraId="6BB6F0AA" w14:textId="77777777" w:rsidR="00B12ACC" w:rsidRDefault="00B12ACC" w:rsidP="00B12ACC">
            <w:pPr>
              <w:spacing w:line="360" w:lineRule="auto"/>
              <w:jc w:val="both"/>
              <w:rPr>
                <w:sz w:val="24"/>
                <w:szCs w:val="24"/>
              </w:rPr>
            </w:pPr>
            <w:r>
              <w:rPr>
                <w:sz w:val="24"/>
                <w:szCs w:val="24"/>
              </w:rPr>
              <w:t>Сімейний стан</w:t>
            </w:r>
          </w:p>
        </w:tc>
        <w:tc>
          <w:tcPr>
            <w:tcW w:w="6409" w:type="dxa"/>
            <w:tcBorders>
              <w:top w:val="single" w:sz="4" w:space="0" w:color="000000"/>
              <w:left w:val="single" w:sz="4" w:space="0" w:color="000000"/>
              <w:bottom w:val="single" w:sz="4" w:space="0" w:color="000000"/>
              <w:right w:val="single" w:sz="4" w:space="0" w:color="000000"/>
            </w:tcBorders>
          </w:tcPr>
          <w:p w14:paraId="643B9DBF" w14:textId="77777777" w:rsidR="00B12ACC" w:rsidRDefault="00B12ACC" w:rsidP="00B12ACC">
            <w:pPr>
              <w:spacing w:line="360" w:lineRule="auto"/>
              <w:jc w:val="both"/>
              <w:rPr>
                <w:sz w:val="24"/>
                <w:szCs w:val="24"/>
              </w:rPr>
            </w:pPr>
            <w:r>
              <w:rPr>
                <w:sz w:val="24"/>
                <w:szCs w:val="24"/>
              </w:rPr>
              <w:t>Одружені 45%; самотні 35%; розведені 20%</w:t>
            </w:r>
          </w:p>
        </w:tc>
      </w:tr>
      <w:tr w:rsidR="00B12ACC" w14:paraId="07C2E977" w14:textId="77777777" w:rsidTr="008E78B4">
        <w:trPr>
          <w:trHeight w:val="285"/>
          <w:jc w:val="center"/>
        </w:trPr>
        <w:tc>
          <w:tcPr>
            <w:tcW w:w="3161" w:type="dxa"/>
            <w:tcBorders>
              <w:top w:val="single" w:sz="4" w:space="0" w:color="000000"/>
              <w:left w:val="single" w:sz="4" w:space="0" w:color="000000"/>
              <w:bottom w:val="single" w:sz="4" w:space="0" w:color="000000"/>
              <w:right w:val="single" w:sz="4" w:space="0" w:color="000000"/>
            </w:tcBorders>
          </w:tcPr>
          <w:p w14:paraId="7ADC30D7" w14:textId="77777777" w:rsidR="00B12ACC" w:rsidRDefault="00B12ACC" w:rsidP="00B12ACC">
            <w:pPr>
              <w:spacing w:line="360" w:lineRule="auto"/>
              <w:jc w:val="both"/>
              <w:rPr>
                <w:sz w:val="24"/>
                <w:szCs w:val="24"/>
              </w:rPr>
            </w:pPr>
            <w:r>
              <w:rPr>
                <w:sz w:val="24"/>
                <w:szCs w:val="24"/>
              </w:rPr>
              <w:t>Національність</w:t>
            </w:r>
          </w:p>
        </w:tc>
        <w:tc>
          <w:tcPr>
            <w:tcW w:w="6409" w:type="dxa"/>
            <w:tcBorders>
              <w:top w:val="single" w:sz="4" w:space="0" w:color="000000"/>
              <w:left w:val="single" w:sz="4" w:space="0" w:color="000000"/>
              <w:bottom w:val="single" w:sz="4" w:space="0" w:color="000000"/>
              <w:right w:val="single" w:sz="4" w:space="0" w:color="000000"/>
            </w:tcBorders>
          </w:tcPr>
          <w:p w14:paraId="6C4AAC5A" w14:textId="77777777" w:rsidR="00B12ACC" w:rsidRDefault="00B12ACC" w:rsidP="00B12ACC">
            <w:pPr>
              <w:spacing w:line="360" w:lineRule="auto"/>
              <w:jc w:val="both"/>
              <w:rPr>
                <w:sz w:val="24"/>
                <w:szCs w:val="24"/>
              </w:rPr>
            </w:pPr>
            <w:r>
              <w:rPr>
                <w:sz w:val="24"/>
                <w:szCs w:val="24"/>
              </w:rPr>
              <w:t>Українці</w:t>
            </w:r>
          </w:p>
        </w:tc>
      </w:tr>
      <w:tr w:rsidR="00B12ACC" w14:paraId="03DFA838" w14:textId="77777777" w:rsidTr="008E78B4">
        <w:trPr>
          <w:trHeight w:val="255"/>
          <w:jc w:val="center"/>
        </w:trPr>
        <w:tc>
          <w:tcPr>
            <w:tcW w:w="3161" w:type="dxa"/>
            <w:tcBorders>
              <w:top w:val="single" w:sz="4" w:space="0" w:color="000000"/>
              <w:left w:val="single" w:sz="4" w:space="0" w:color="000000"/>
              <w:bottom w:val="single" w:sz="4" w:space="0" w:color="000000"/>
              <w:right w:val="single" w:sz="4" w:space="0" w:color="000000"/>
            </w:tcBorders>
          </w:tcPr>
          <w:p w14:paraId="5B833BF1" w14:textId="77777777" w:rsidR="00B12ACC" w:rsidRDefault="00B12ACC" w:rsidP="00B12ACC">
            <w:pPr>
              <w:spacing w:line="360" w:lineRule="auto"/>
              <w:jc w:val="both"/>
              <w:rPr>
                <w:sz w:val="24"/>
                <w:szCs w:val="24"/>
              </w:rPr>
            </w:pPr>
            <w:r>
              <w:rPr>
                <w:sz w:val="24"/>
                <w:szCs w:val="24"/>
              </w:rPr>
              <w:t>Професія</w:t>
            </w:r>
          </w:p>
        </w:tc>
        <w:tc>
          <w:tcPr>
            <w:tcW w:w="6409" w:type="dxa"/>
            <w:tcBorders>
              <w:top w:val="single" w:sz="4" w:space="0" w:color="000000"/>
              <w:left w:val="single" w:sz="4" w:space="0" w:color="000000"/>
              <w:bottom w:val="single" w:sz="4" w:space="0" w:color="000000"/>
              <w:right w:val="single" w:sz="4" w:space="0" w:color="000000"/>
            </w:tcBorders>
          </w:tcPr>
          <w:p w14:paraId="549F71DA" w14:textId="77777777" w:rsidR="00B12ACC" w:rsidRDefault="00B12ACC" w:rsidP="00B12ACC">
            <w:pPr>
              <w:spacing w:line="360" w:lineRule="auto"/>
              <w:jc w:val="both"/>
              <w:rPr>
                <w:sz w:val="24"/>
                <w:szCs w:val="24"/>
              </w:rPr>
            </w:pPr>
            <w:r>
              <w:rPr>
                <w:sz w:val="24"/>
                <w:szCs w:val="24"/>
              </w:rPr>
              <w:t>Молодь, пенсіонери, студенти</w:t>
            </w:r>
          </w:p>
        </w:tc>
      </w:tr>
      <w:tr w:rsidR="00B12ACC" w14:paraId="2D49D9CC" w14:textId="77777777" w:rsidTr="008E78B4">
        <w:trPr>
          <w:trHeight w:val="240"/>
          <w:jc w:val="center"/>
        </w:trPr>
        <w:tc>
          <w:tcPr>
            <w:tcW w:w="3161" w:type="dxa"/>
            <w:tcBorders>
              <w:top w:val="single" w:sz="4" w:space="0" w:color="000000"/>
              <w:left w:val="single" w:sz="4" w:space="0" w:color="000000"/>
              <w:bottom w:val="single" w:sz="4" w:space="0" w:color="000000"/>
              <w:right w:val="single" w:sz="4" w:space="0" w:color="000000"/>
            </w:tcBorders>
          </w:tcPr>
          <w:p w14:paraId="36450EA9" w14:textId="77777777" w:rsidR="00B12ACC" w:rsidRDefault="00B12ACC" w:rsidP="00B12ACC">
            <w:pPr>
              <w:spacing w:line="360" w:lineRule="auto"/>
              <w:jc w:val="both"/>
              <w:rPr>
                <w:sz w:val="24"/>
                <w:szCs w:val="24"/>
              </w:rPr>
            </w:pPr>
            <w:r>
              <w:rPr>
                <w:sz w:val="24"/>
                <w:szCs w:val="24"/>
              </w:rPr>
              <w:t>Освіта</w:t>
            </w:r>
          </w:p>
        </w:tc>
        <w:tc>
          <w:tcPr>
            <w:tcW w:w="6409" w:type="dxa"/>
            <w:tcBorders>
              <w:top w:val="single" w:sz="4" w:space="0" w:color="000000"/>
              <w:left w:val="single" w:sz="4" w:space="0" w:color="000000"/>
              <w:bottom w:val="single" w:sz="4" w:space="0" w:color="000000"/>
              <w:right w:val="single" w:sz="4" w:space="0" w:color="000000"/>
            </w:tcBorders>
          </w:tcPr>
          <w:p w14:paraId="12504A94" w14:textId="77777777" w:rsidR="00B12ACC" w:rsidRDefault="00B12ACC" w:rsidP="00B12ACC">
            <w:pPr>
              <w:spacing w:line="360" w:lineRule="auto"/>
              <w:jc w:val="both"/>
              <w:rPr>
                <w:sz w:val="24"/>
                <w:szCs w:val="24"/>
              </w:rPr>
            </w:pPr>
            <w:r>
              <w:rPr>
                <w:sz w:val="24"/>
                <w:szCs w:val="24"/>
              </w:rPr>
              <w:t>Середня спеціальна 10%; вища 1 освіта 70%; вища 2 освіта 20%</w:t>
            </w:r>
          </w:p>
        </w:tc>
      </w:tr>
      <w:tr w:rsidR="00B12ACC" w14:paraId="0DFAC8D9" w14:textId="77777777" w:rsidTr="008E78B4">
        <w:trPr>
          <w:trHeight w:val="587"/>
          <w:jc w:val="center"/>
        </w:trPr>
        <w:tc>
          <w:tcPr>
            <w:tcW w:w="3161" w:type="dxa"/>
            <w:tcBorders>
              <w:top w:val="single" w:sz="4" w:space="0" w:color="000000"/>
              <w:left w:val="single" w:sz="4" w:space="0" w:color="000000"/>
              <w:bottom w:val="single" w:sz="4" w:space="0" w:color="000000"/>
              <w:right w:val="single" w:sz="4" w:space="0" w:color="000000"/>
            </w:tcBorders>
          </w:tcPr>
          <w:p w14:paraId="05352C46" w14:textId="77777777" w:rsidR="00B12ACC" w:rsidRDefault="00B12ACC" w:rsidP="00B12ACC">
            <w:pPr>
              <w:spacing w:line="360" w:lineRule="auto"/>
              <w:jc w:val="both"/>
              <w:rPr>
                <w:sz w:val="24"/>
                <w:szCs w:val="24"/>
              </w:rPr>
            </w:pPr>
            <w:r>
              <w:rPr>
                <w:sz w:val="24"/>
                <w:szCs w:val="24"/>
              </w:rPr>
              <w:t>Етапи життєвого циклу сім’ї</w:t>
            </w:r>
          </w:p>
        </w:tc>
        <w:tc>
          <w:tcPr>
            <w:tcW w:w="6409" w:type="dxa"/>
            <w:tcBorders>
              <w:top w:val="single" w:sz="4" w:space="0" w:color="000000"/>
              <w:left w:val="single" w:sz="4" w:space="0" w:color="000000"/>
              <w:bottom w:val="single" w:sz="4" w:space="0" w:color="000000"/>
              <w:right w:val="single" w:sz="4" w:space="0" w:color="000000"/>
            </w:tcBorders>
          </w:tcPr>
          <w:p w14:paraId="63F01FA4" w14:textId="77777777" w:rsidR="00B12ACC" w:rsidRDefault="00B12ACC" w:rsidP="00B12ACC">
            <w:pPr>
              <w:spacing w:line="360" w:lineRule="auto"/>
              <w:jc w:val="both"/>
              <w:rPr>
                <w:sz w:val="24"/>
                <w:szCs w:val="24"/>
              </w:rPr>
            </w:pPr>
            <w:r>
              <w:rPr>
                <w:sz w:val="24"/>
                <w:szCs w:val="24"/>
              </w:rPr>
              <w:t xml:space="preserve">Мають дітей (1-2 дитина) 30%; одинокі 50%; пара без дітей </w:t>
            </w:r>
            <w:r>
              <w:rPr>
                <w:sz w:val="24"/>
                <w:szCs w:val="24"/>
              </w:rPr>
              <w:lastRenderedPageBreak/>
              <w:t>15%; мають дітей, які вже не живуть з батьками 5%</w:t>
            </w:r>
          </w:p>
        </w:tc>
      </w:tr>
      <w:tr w:rsidR="00B12ACC" w14:paraId="0867E83F" w14:textId="77777777" w:rsidTr="008E78B4">
        <w:trPr>
          <w:trHeight w:val="269"/>
          <w:jc w:val="center"/>
        </w:trPr>
        <w:tc>
          <w:tcPr>
            <w:tcW w:w="9570" w:type="dxa"/>
            <w:gridSpan w:val="2"/>
            <w:tcBorders>
              <w:top w:val="single" w:sz="4" w:space="0" w:color="000000"/>
              <w:left w:val="single" w:sz="4" w:space="0" w:color="000000"/>
              <w:bottom w:val="single" w:sz="4" w:space="0" w:color="000000"/>
              <w:right w:val="single" w:sz="4" w:space="0" w:color="000000"/>
            </w:tcBorders>
          </w:tcPr>
          <w:p w14:paraId="68F7E061" w14:textId="77777777" w:rsidR="00B12ACC" w:rsidRDefault="00B12ACC" w:rsidP="00B12ACC">
            <w:pPr>
              <w:spacing w:line="360" w:lineRule="auto"/>
              <w:jc w:val="both"/>
              <w:rPr>
                <w:b/>
                <w:sz w:val="24"/>
                <w:szCs w:val="24"/>
              </w:rPr>
            </w:pPr>
            <w:r>
              <w:rPr>
                <w:b/>
                <w:sz w:val="24"/>
                <w:szCs w:val="24"/>
              </w:rPr>
              <w:lastRenderedPageBreak/>
              <w:t>Психографічні показники</w:t>
            </w:r>
          </w:p>
        </w:tc>
      </w:tr>
      <w:tr w:rsidR="00B12ACC" w14:paraId="2DF30F90" w14:textId="77777777" w:rsidTr="008E78B4">
        <w:trPr>
          <w:trHeight w:val="315"/>
          <w:jc w:val="center"/>
        </w:trPr>
        <w:tc>
          <w:tcPr>
            <w:tcW w:w="3161" w:type="dxa"/>
            <w:tcBorders>
              <w:top w:val="single" w:sz="4" w:space="0" w:color="000000"/>
              <w:left w:val="single" w:sz="4" w:space="0" w:color="000000"/>
              <w:bottom w:val="single" w:sz="4" w:space="0" w:color="000000"/>
              <w:right w:val="single" w:sz="4" w:space="0" w:color="000000"/>
            </w:tcBorders>
          </w:tcPr>
          <w:p w14:paraId="154567CB" w14:textId="77777777" w:rsidR="00B12ACC" w:rsidRDefault="00B12ACC" w:rsidP="00B12ACC">
            <w:pPr>
              <w:spacing w:line="360" w:lineRule="auto"/>
              <w:jc w:val="both"/>
              <w:rPr>
                <w:sz w:val="24"/>
                <w:szCs w:val="24"/>
              </w:rPr>
            </w:pPr>
            <w:r>
              <w:rPr>
                <w:sz w:val="24"/>
                <w:szCs w:val="24"/>
              </w:rPr>
              <w:t>Соціальна верства</w:t>
            </w:r>
          </w:p>
        </w:tc>
        <w:tc>
          <w:tcPr>
            <w:tcW w:w="6409" w:type="dxa"/>
            <w:tcBorders>
              <w:top w:val="single" w:sz="4" w:space="0" w:color="000000"/>
              <w:left w:val="single" w:sz="4" w:space="0" w:color="000000"/>
              <w:bottom w:val="single" w:sz="4" w:space="0" w:color="000000"/>
              <w:right w:val="single" w:sz="4" w:space="0" w:color="000000"/>
            </w:tcBorders>
          </w:tcPr>
          <w:p w14:paraId="22ABA559" w14:textId="77777777" w:rsidR="00B12ACC" w:rsidRDefault="00B12ACC" w:rsidP="00B12ACC">
            <w:pPr>
              <w:spacing w:line="360" w:lineRule="auto"/>
              <w:jc w:val="both"/>
              <w:rPr>
                <w:sz w:val="24"/>
                <w:szCs w:val="24"/>
              </w:rPr>
            </w:pPr>
            <w:r>
              <w:rPr>
                <w:sz w:val="24"/>
                <w:szCs w:val="24"/>
              </w:rPr>
              <w:t>Середнього та високого достатку</w:t>
            </w:r>
          </w:p>
        </w:tc>
      </w:tr>
      <w:tr w:rsidR="00B12ACC" w14:paraId="0E0DA1D0" w14:textId="77777777" w:rsidTr="008E78B4">
        <w:trPr>
          <w:trHeight w:val="286"/>
          <w:jc w:val="center"/>
        </w:trPr>
        <w:tc>
          <w:tcPr>
            <w:tcW w:w="3161" w:type="dxa"/>
            <w:tcBorders>
              <w:top w:val="single" w:sz="4" w:space="0" w:color="000000"/>
              <w:left w:val="single" w:sz="4" w:space="0" w:color="000000"/>
              <w:bottom w:val="single" w:sz="4" w:space="0" w:color="000000"/>
              <w:right w:val="single" w:sz="4" w:space="0" w:color="000000"/>
            </w:tcBorders>
          </w:tcPr>
          <w:p w14:paraId="60A8E50C" w14:textId="77777777" w:rsidR="00B12ACC" w:rsidRDefault="00B12ACC" w:rsidP="00B12ACC">
            <w:pPr>
              <w:spacing w:line="360" w:lineRule="auto"/>
              <w:jc w:val="both"/>
              <w:rPr>
                <w:sz w:val="24"/>
                <w:szCs w:val="24"/>
              </w:rPr>
            </w:pPr>
            <w:r>
              <w:rPr>
                <w:sz w:val="24"/>
                <w:szCs w:val="24"/>
              </w:rPr>
              <w:t>Стиль життя</w:t>
            </w:r>
          </w:p>
        </w:tc>
        <w:tc>
          <w:tcPr>
            <w:tcW w:w="6409" w:type="dxa"/>
            <w:tcBorders>
              <w:top w:val="single" w:sz="4" w:space="0" w:color="000000"/>
              <w:left w:val="single" w:sz="4" w:space="0" w:color="000000"/>
              <w:bottom w:val="single" w:sz="4" w:space="0" w:color="000000"/>
              <w:right w:val="single" w:sz="4" w:space="0" w:color="000000"/>
            </w:tcBorders>
          </w:tcPr>
          <w:p w14:paraId="4A67E01D" w14:textId="77777777" w:rsidR="00B12ACC" w:rsidRDefault="00B12ACC" w:rsidP="00B12ACC">
            <w:pPr>
              <w:spacing w:line="360" w:lineRule="auto"/>
              <w:jc w:val="both"/>
              <w:rPr>
                <w:sz w:val="24"/>
                <w:szCs w:val="24"/>
              </w:rPr>
            </w:pPr>
            <w:r>
              <w:rPr>
                <w:sz w:val="24"/>
                <w:szCs w:val="24"/>
              </w:rPr>
              <w:t>Міський, сімейний, молодіжний</w:t>
            </w:r>
          </w:p>
        </w:tc>
      </w:tr>
      <w:tr w:rsidR="00B12ACC" w14:paraId="0354A140" w14:textId="77777777" w:rsidTr="008E78B4">
        <w:trPr>
          <w:trHeight w:val="300"/>
          <w:jc w:val="center"/>
        </w:trPr>
        <w:tc>
          <w:tcPr>
            <w:tcW w:w="3161" w:type="dxa"/>
            <w:tcBorders>
              <w:top w:val="single" w:sz="4" w:space="0" w:color="000000"/>
              <w:left w:val="single" w:sz="4" w:space="0" w:color="000000"/>
              <w:bottom w:val="single" w:sz="4" w:space="0" w:color="000000"/>
              <w:right w:val="single" w:sz="4" w:space="0" w:color="000000"/>
            </w:tcBorders>
          </w:tcPr>
          <w:p w14:paraId="3C0563E8" w14:textId="77777777" w:rsidR="00B12ACC" w:rsidRDefault="00B12ACC" w:rsidP="00B12ACC">
            <w:pPr>
              <w:spacing w:line="360" w:lineRule="auto"/>
              <w:jc w:val="both"/>
              <w:rPr>
                <w:sz w:val="24"/>
                <w:szCs w:val="24"/>
              </w:rPr>
            </w:pPr>
            <w:r>
              <w:rPr>
                <w:sz w:val="24"/>
                <w:szCs w:val="24"/>
              </w:rPr>
              <w:t>Особисті якості</w:t>
            </w:r>
          </w:p>
        </w:tc>
        <w:tc>
          <w:tcPr>
            <w:tcW w:w="6409" w:type="dxa"/>
            <w:tcBorders>
              <w:top w:val="single" w:sz="4" w:space="0" w:color="000000"/>
              <w:left w:val="single" w:sz="4" w:space="0" w:color="000000"/>
              <w:bottom w:val="single" w:sz="4" w:space="0" w:color="000000"/>
              <w:right w:val="single" w:sz="4" w:space="0" w:color="000000"/>
            </w:tcBorders>
          </w:tcPr>
          <w:p w14:paraId="35D68FBA" w14:textId="77777777" w:rsidR="00B12ACC" w:rsidRDefault="00B12ACC" w:rsidP="00B12ACC">
            <w:pPr>
              <w:spacing w:line="360" w:lineRule="auto"/>
              <w:jc w:val="both"/>
              <w:rPr>
                <w:sz w:val="24"/>
                <w:szCs w:val="24"/>
              </w:rPr>
            </w:pPr>
            <w:r>
              <w:rPr>
                <w:sz w:val="24"/>
                <w:szCs w:val="24"/>
              </w:rPr>
              <w:t>Зацікавленість, люб’язність, любов до сім’ї, активні, відповідальні, переважно новатори або схильні до новаторства</w:t>
            </w:r>
          </w:p>
        </w:tc>
      </w:tr>
      <w:tr w:rsidR="00B12ACC" w14:paraId="37B75984" w14:textId="77777777" w:rsidTr="008E78B4">
        <w:trPr>
          <w:trHeight w:val="300"/>
          <w:jc w:val="center"/>
        </w:trPr>
        <w:tc>
          <w:tcPr>
            <w:tcW w:w="9570" w:type="dxa"/>
            <w:gridSpan w:val="2"/>
            <w:tcBorders>
              <w:top w:val="single" w:sz="4" w:space="0" w:color="000000"/>
              <w:left w:val="single" w:sz="4" w:space="0" w:color="000000"/>
              <w:bottom w:val="single" w:sz="4" w:space="0" w:color="000000"/>
              <w:right w:val="single" w:sz="4" w:space="0" w:color="000000"/>
            </w:tcBorders>
          </w:tcPr>
          <w:p w14:paraId="14AC7954" w14:textId="77777777" w:rsidR="00B12ACC" w:rsidRDefault="00B12ACC" w:rsidP="00B12ACC">
            <w:pPr>
              <w:spacing w:line="360" w:lineRule="auto"/>
              <w:jc w:val="both"/>
              <w:rPr>
                <w:b/>
                <w:sz w:val="24"/>
                <w:szCs w:val="24"/>
              </w:rPr>
            </w:pPr>
            <w:r>
              <w:rPr>
                <w:b/>
                <w:sz w:val="24"/>
                <w:szCs w:val="24"/>
              </w:rPr>
              <w:t>Поведінкові показники</w:t>
            </w:r>
          </w:p>
        </w:tc>
      </w:tr>
      <w:tr w:rsidR="00B12ACC" w14:paraId="78D8CE56" w14:textId="77777777" w:rsidTr="008E78B4">
        <w:trPr>
          <w:trHeight w:val="300"/>
          <w:jc w:val="center"/>
        </w:trPr>
        <w:tc>
          <w:tcPr>
            <w:tcW w:w="3161" w:type="dxa"/>
            <w:tcBorders>
              <w:top w:val="single" w:sz="4" w:space="0" w:color="000000"/>
              <w:left w:val="single" w:sz="4" w:space="0" w:color="000000"/>
              <w:bottom w:val="single" w:sz="4" w:space="0" w:color="000000"/>
              <w:right w:val="single" w:sz="4" w:space="0" w:color="000000"/>
            </w:tcBorders>
          </w:tcPr>
          <w:p w14:paraId="0FF1FA2B" w14:textId="77777777" w:rsidR="00B12ACC" w:rsidRDefault="00B12ACC" w:rsidP="00B12ACC">
            <w:pPr>
              <w:spacing w:line="360" w:lineRule="auto"/>
              <w:jc w:val="both"/>
              <w:rPr>
                <w:sz w:val="24"/>
                <w:szCs w:val="24"/>
              </w:rPr>
            </w:pPr>
            <w:r>
              <w:rPr>
                <w:sz w:val="24"/>
                <w:szCs w:val="24"/>
              </w:rPr>
              <w:t>Ступінь випадкового відвідування</w:t>
            </w:r>
          </w:p>
        </w:tc>
        <w:tc>
          <w:tcPr>
            <w:tcW w:w="6409" w:type="dxa"/>
            <w:tcBorders>
              <w:top w:val="single" w:sz="4" w:space="0" w:color="000000"/>
              <w:left w:val="single" w:sz="4" w:space="0" w:color="000000"/>
              <w:bottom w:val="single" w:sz="4" w:space="0" w:color="000000"/>
              <w:right w:val="single" w:sz="4" w:space="0" w:color="000000"/>
            </w:tcBorders>
          </w:tcPr>
          <w:p w14:paraId="5116F599" w14:textId="77777777" w:rsidR="00B12ACC" w:rsidRDefault="00B12ACC" w:rsidP="00B12ACC">
            <w:pPr>
              <w:spacing w:line="360" w:lineRule="auto"/>
              <w:jc w:val="both"/>
              <w:rPr>
                <w:sz w:val="24"/>
                <w:szCs w:val="24"/>
              </w:rPr>
            </w:pPr>
            <w:r>
              <w:rPr>
                <w:sz w:val="24"/>
                <w:szCs w:val="24"/>
              </w:rPr>
              <w:t>Навмисне відвідування ресторану – 70%; випадковий характер відвідування – 30%</w:t>
            </w:r>
          </w:p>
        </w:tc>
      </w:tr>
      <w:tr w:rsidR="00B12ACC" w14:paraId="54912599" w14:textId="77777777" w:rsidTr="008E78B4">
        <w:trPr>
          <w:trHeight w:val="300"/>
          <w:jc w:val="center"/>
        </w:trPr>
        <w:tc>
          <w:tcPr>
            <w:tcW w:w="3161" w:type="dxa"/>
            <w:tcBorders>
              <w:top w:val="single" w:sz="4" w:space="0" w:color="000000"/>
              <w:left w:val="single" w:sz="4" w:space="0" w:color="000000"/>
              <w:bottom w:val="single" w:sz="4" w:space="0" w:color="000000"/>
              <w:right w:val="single" w:sz="4" w:space="0" w:color="000000"/>
            </w:tcBorders>
          </w:tcPr>
          <w:p w14:paraId="3070BEB1" w14:textId="77777777" w:rsidR="00B12ACC" w:rsidRDefault="00B12ACC" w:rsidP="00B12ACC">
            <w:pPr>
              <w:spacing w:line="360" w:lineRule="auto"/>
              <w:jc w:val="both"/>
              <w:rPr>
                <w:sz w:val="24"/>
                <w:szCs w:val="24"/>
              </w:rPr>
            </w:pPr>
            <w:r>
              <w:rPr>
                <w:sz w:val="24"/>
                <w:szCs w:val="24"/>
              </w:rPr>
              <w:t>Ступінь необхідності товару</w:t>
            </w:r>
          </w:p>
        </w:tc>
        <w:tc>
          <w:tcPr>
            <w:tcW w:w="6409" w:type="dxa"/>
            <w:tcBorders>
              <w:top w:val="single" w:sz="4" w:space="0" w:color="000000"/>
              <w:left w:val="single" w:sz="4" w:space="0" w:color="000000"/>
              <w:bottom w:val="single" w:sz="4" w:space="0" w:color="000000"/>
              <w:right w:val="single" w:sz="4" w:space="0" w:color="000000"/>
            </w:tcBorders>
          </w:tcPr>
          <w:p w14:paraId="7050531B" w14:textId="77777777" w:rsidR="00B12ACC" w:rsidRDefault="00B12ACC" w:rsidP="00B12ACC">
            <w:pPr>
              <w:spacing w:line="360" w:lineRule="auto"/>
              <w:jc w:val="both"/>
              <w:rPr>
                <w:sz w:val="24"/>
                <w:szCs w:val="24"/>
              </w:rPr>
            </w:pPr>
            <w:r>
              <w:rPr>
                <w:sz w:val="24"/>
                <w:szCs w:val="24"/>
              </w:rPr>
              <w:t>Часто потрібний</w:t>
            </w:r>
          </w:p>
        </w:tc>
      </w:tr>
      <w:tr w:rsidR="00B12ACC" w14:paraId="4DFA7E5D" w14:textId="77777777" w:rsidTr="008E78B4">
        <w:trPr>
          <w:trHeight w:val="300"/>
          <w:jc w:val="center"/>
        </w:trPr>
        <w:tc>
          <w:tcPr>
            <w:tcW w:w="3161" w:type="dxa"/>
            <w:tcBorders>
              <w:top w:val="single" w:sz="4" w:space="0" w:color="000000"/>
              <w:left w:val="single" w:sz="4" w:space="0" w:color="000000"/>
              <w:bottom w:val="single" w:sz="4" w:space="0" w:color="000000"/>
              <w:right w:val="single" w:sz="4" w:space="0" w:color="000000"/>
            </w:tcBorders>
          </w:tcPr>
          <w:p w14:paraId="5F5C42E9" w14:textId="77777777" w:rsidR="00B12ACC" w:rsidRDefault="00B12ACC" w:rsidP="00B12ACC">
            <w:pPr>
              <w:spacing w:line="360" w:lineRule="auto"/>
              <w:jc w:val="both"/>
              <w:rPr>
                <w:sz w:val="24"/>
                <w:szCs w:val="24"/>
              </w:rPr>
            </w:pPr>
            <w:r>
              <w:rPr>
                <w:sz w:val="24"/>
                <w:szCs w:val="24"/>
              </w:rPr>
              <w:t>Ступінь готовності купити товар/послугу</w:t>
            </w:r>
          </w:p>
        </w:tc>
        <w:tc>
          <w:tcPr>
            <w:tcW w:w="6409" w:type="dxa"/>
            <w:tcBorders>
              <w:top w:val="single" w:sz="4" w:space="0" w:color="000000"/>
              <w:left w:val="single" w:sz="4" w:space="0" w:color="000000"/>
              <w:bottom w:val="single" w:sz="4" w:space="0" w:color="000000"/>
              <w:right w:val="single" w:sz="4" w:space="0" w:color="000000"/>
            </w:tcBorders>
          </w:tcPr>
          <w:p w14:paraId="717FC6CC" w14:textId="77777777" w:rsidR="00B12ACC" w:rsidRDefault="00B12ACC" w:rsidP="00B12ACC">
            <w:pPr>
              <w:spacing w:line="360" w:lineRule="auto"/>
              <w:jc w:val="both"/>
              <w:rPr>
                <w:sz w:val="24"/>
                <w:szCs w:val="24"/>
              </w:rPr>
            </w:pPr>
            <w:r>
              <w:rPr>
                <w:sz w:val="24"/>
                <w:szCs w:val="24"/>
              </w:rPr>
              <w:t>Недостатньо інформований, щоб купити; прагне купити; обов’язково купить</w:t>
            </w:r>
          </w:p>
        </w:tc>
      </w:tr>
      <w:tr w:rsidR="00B12ACC" w14:paraId="2AC681C8" w14:textId="77777777" w:rsidTr="008E78B4">
        <w:trPr>
          <w:trHeight w:val="300"/>
          <w:jc w:val="center"/>
        </w:trPr>
        <w:tc>
          <w:tcPr>
            <w:tcW w:w="3161" w:type="dxa"/>
            <w:tcBorders>
              <w:top w:val="single" w:sz="4" w:space="0" w:color="000000"/>
              <w:left w:val="single" w:sz="4" w:space="0" w:color="000000"/>
              <w:bottom w:val="single" w:sz="4" w:space="0" w:color="000000"/>
              <w:right w:val="single" w:sz="4" w:space="0" w:color="000000"/>
            </w:tcBorders>
          </w:tcPr>
          <w:p w14:paraId="1DCE922D" w14:textId="77777777" w:rsidR="00B12ACC" w:rsidRDefault="00B12ACC" w:rsidP="00B12ACC">
            <w:pPr>
              <w:spacing w:line="360" w:lineRule="auto"/>
              <w:jc w:val="both"/>
              <w:rPr>
                <w:sz w:val="24"/>
                <w:szCs w:val="24"/>
              </w:rPr>
            </w:pPr>
            <w:r>
              <w:rPr>
                <w:sz w:val="24"/>
                <w:szCs w:val="24"/>
              </w:rPr>
              <w:t>Привід для здійснення покупки</w:t>
            </w:r>
          </w:p>
        </w:tc>
        <w:tc>
          <w:tcPr>
            <w:tcW w:w="6409" w:type="dxa"/>
            <w:tcBorders>
              <w:top w:val="single" w:sz="4" w:space="0" w:color="000000"/>
              <w:left w:val="single" w:sz="4" w:space="0" w:color="000000"/>
              <w:bottom w:val="single" w:sz="4" w:space="0" w:color="000000"/>
              <w:right w:val="single" w:sz="4" w:space="0" w:color="000000"/>
            </w:tcBorders>
          </w:tcPr>
          <w:p w14:paraId="18CA7A67" w14:textId="77777777" w:rsidR="00B12ACC" w:rsidRDefault="00B12ACC" w:rsidP="00B12ACC">
            <w:pPr>
              <w:spacing w:line="360" w:lineRule="auto"/>
              <w:jc w:val="both"/>
              <w:rPr>
                <w:sz w:val="24"/>
                <w:szCs w:val="24"/>
              </w:rPr>
            </w:pPr>
            <w:r>
              <w:rPr>
                <w:sz w:val="24"/>
                <w:szCs w:val="24"/>
              </w:rPr>
              <w:t>Послуги попереднього вибору</w:t>
            </w:r>
          </w:p>
        </w:tc>
      </w:tr>
    </w:tbl>
    <w:p w14:paraId="1C6DB09F" w14:textId="77777777" w:rsidR="00B12ACC" w:rsidRDefault="00B12ACC" w:rsidP="00B12ACC">
      <w:pPr>
        <w:spacing w:line="360" w:lineRule="auto"/>
        <w:jc w:val="both"/>
        <w:rPr>
          <w:color w:val="000000"/>
          <w:sz w:val="28"/>
          <w:szCs w:val="28"/>
        </w:rPr>
      </w:pPr>
    </w:p>
    <w:p w14:paraId="371D8ADF" w14:textId="77777777" w:rsidR="00B12ACC" w:rsidRDefault="00B12ACC" w:rsidP="00B12ACC">
      <w:pPr>
        <w:shd w:val="clear" w:color="auto" w:fill="FFFFFF"/>
        <w:tabs>
          <w:tab w:val="left" w:pos="567"/>
        </w:tabs>
        <w:spacing w:line="360" w:lineRule="auto"/>
        <w:jc w:val="both"/>
        <w:rPr>
          <w:sz w:val="28"/>
          <w:szCs w:val="28"/>
        </w:rPr>
      </w:pPr>
      <w:r>
        <w:rPr>
          <w:sz w:val="28"/>
          <w:szCs w:val="28"/>
        </w:rPr>
        <w:t>Проаналізувавши ці дані, можна зробити висновок про те, що найбільш зацікавленими сегментами споживачів кейтерингових послуг у м. Житомир є дорослі які працюють в офісах та компанії, які використовують послуги кейтирингу для організації професійних заходів. Представники сегменту завжди відкриті для нових, більш вигідних за ціною-якістю варіантів меню, є активними користувачами мережі Інтернет, звертають увагу на нові страви, прислухаються до рекомендацій знайомих, щодо вибору кейтерингової компанії.</w:t>
      </w:r>
    </w:p>
    <w:p w14:paraId="03654EF4" w14:textId="77777777" w:rsidR="00B12ACC" w:rsidRDefault="00B12ACC" w:rsidP="00B12ACC">
      <w:pPr>
        <w:spacing w:line="360" w:lineRule="auto"/>
        <w:jc w:val="both"/>
        <w:rPr>
          <w:sz w:val="28"/>
          <w:szCs w:val="28"/>
        </w:rPr>
      </w:pPr>
      <w:r>
        <w:rPr>
          <w:sz w:val="28"/>
          <w:szCs w:val="28"/>
        </w:rPr>
        <w:t xml:space="preserve">Управління мережами громадського харчування стає більш ефективним з впровадженням інтегрованих інформаційних систем. Ряд процесів, таких як закупівлі, управління запасами, фінансовий облік і аналіз продажів, автоматизовані. Впровадивши систему, працюючу за принципом управління «точно в строк», підприємства громадського харчування отримують можливість значно скоротити свої запаси продуктів харчування, тим самим максимально збільшивши своєчасність надходження товарів і мінімізувавши втрати продукції через псування або старіння. В результаті витрати на зберігання зводяться до мінімуму, а загальна ефективність </w:t>
      </w:r>
      <w:r>
        <w:rPr>
          <w:sz w:val="28"/>
          <w:szCs w:val="28"/>
        </w:rPr>
        <w:lastRenderedPageBreak/>
        <w:t>системи управління підвищується. Аналітичний метод, такі як математичне моделювання та аналіз статистичних даних, можуть додатково оптимізувати бізнес-процеси в мережі громадського харчування. Лінійне програмування, наприклад, можна використовувати для визначення найбільш рентабельних обсягів закупівель з урахуванням конкретних вимог і обмежень.</w:t>
      </w:r>
    </w:p>
    <w:p w14:paraId="6092941F" w14:textId="77777777" w:rsidR="00B12ACC" w:rsidRDefault="00B12ACC" w:rsidP="00B12ACC">
      <w:pPr>
        <w:spacing w:line="360" w:lineRule="auto"/>
        <w:jc w:val="both"/>
        <w:rPr>
          <w:sz w:val="28"/>
          <w:szCs w:val="28"/>
        </w:rPr>
      </w:pPr>
      <w:r>
        <w:rPr>
          <w:sz w:val="28"/>
          <w:szCs w:val="28"/>
        </w:rPr>
        <w:t>Оптимальний рівень запасів продуктів харчування на підприємствах громадського харчування тепер можна підтримувати за допомогою нової автоматизованої системи управління запасами. Аналізуючи дані про продажі, прогнозуючи попит і автоматично формуючи замовлення постачальникам, система допомагає запобігти затоварення і дефіцит. Крім того, це також оптимізує закупівлі та зменшує витрати.</w:t>
      </w:r>
    </w:p>
    <w:p w14:paraId="72494CEA" w14:textId="77777777" w:rsidR="00B12ACC" w:rsidRDefault="00B12ACC" w:rsidP="00B12ACC">
      <w:pPr>
        <w:spacing w:line="360" w:lineRule="auto"/>
        <w:jc w:val="both"/>
        <w:rPr>
          <w:sz w:val="28"/>
          <w:szCs w:val="28"/>
        </w:rPr>
      </w:pPr>
      <w:r>
        <w:rPr>
          <w:sz w:val="28"/>
          <w:szCs w:val="28"/>
        </w:rPr>
        <w:t>У мережі підприємств громадського харчування з’явився новий інструмент для поліпшення виконання замовлень. Для спрощення процесу прийому і виконання замовлень розроблена електронна система. Платформи онлайн-замовлення та мобільні додатки тепер доступні клієнтам для замовлення їжі. Ця послуга доступна 24/7 і може бути використана з будь-якої точки світу. Використовуючи цю систему, підприємства можуть задовольнити вимоги клієнтів і підвищити свою ефективність.</w:t>
      </w:r>
    </w:p>
    <w:p w14:paraId="01189D2E" w14:textId="77777777" w:rsidR="00B12ACC" w:rsidRDefault="00B12ACC" w:rsidP="00B12ACC">
      <w:pPr>
        <w:spacing w:line="360" w:lineRule="auto"/>
        <w:jc w:val="both"/>
        <w:rPr>
          <w:sz w:val="28"/>
          <w:szCs w:val="28"/>
        </w:rPr>
      </w:pPr>
      <w:r>
        <w:rPr>
          <w:sz w:val="28"/>
          <w:szCs w:val="28"/>
        </w:rPr>
        <w:t xml:space="preserve">Ефективне управління мережею громадського харчування передбачає установку системи контролю якості продукції, що підвищує задоволеність клієнтів і знижує ризик виникнення проблемних ситуацій. Значення цього неможливо переоцінити, враховуючи, що це дає можливість гарантувати першокласні продукти. </w:t>
      </w:r>
    </w:p>
    <w:p w14:paraId="28529E0B" w14:textId="77777777" w:rsidR="00B12ACC" w:rsidRDefault="00B12ACC" w:rsidP="00B12ACC">
      <w:pPr>
        <w:spacing w:line="360" w:lineRule="auto"/>
        <w:jc w:val="both"/>
        <w:rPr>
          <w:sz w:val="28"/>
          <w:szCs w:val="28"/>
        </w:rPr>
      </w:pPr>
      <w:r>
        <w:rPr>
          <w:sz w:val="28"/>
          <w:szCs w:val="28"/>
        </w:rPr>
        <w:t>Ефективне управління мережею громадського харчування включає стандарти обслуговування та навчання персоналу. Це, в свою чергу, призводить до професійного персоналу, який може забезпечити виняткове обслуговування клієнтів, що призводить до задоволення клієнтів і збільшення повторних покупок.</w:t>
      </w:r>
    </w:p>
    <w:p w14:paraId="0485C58C" w14:textId="77777777" w:rsidR="00B12ACC" w:rsidRDefault="00B12ACC" w:rsidP="00B12ACC">
      <w:pPr>
        <w:spacing w:line="360" w:lineRule="auto"/>
        <w:jc w:val="both"/>
        <w:rPr>
          <w:sz w:val="28"/>
          <w:szCs w:val="28"/>
        </w:rPr>
      </w:pPr>
      <w:r>
        <w:rPr>
          <w:sz w:val="28"/>
          <w:szCs w:val="28"/>
        </w:rPr>
        <w:t>Щоб максимізувати привабливість бізнесу громадського харчування та підтримувати постійну клієнтуру, корисно впровадити систему лояльності клієнтів. Вона підвищує лояльність клієнтів, надаючи знижки, бонусні програми та персоналізовані заохочення, які також служать для залучення нових відвідувачів і заохочення повторних відвідувань.</w:t>
      </w:r>
    </w:p>
    <w:p w14:paraId="1AF837A8" w14:textId="77777777" w:rsidR="00B12ACC" w:rsidRDefault="00B12ACC" w:rsidP="00B12ACC">
      <w:pPr>
        <w:spacing w:line="360" w:lineRule="auto"/>
        <w:jc w:val="both"/>
        <w:rPr>
          <w:sz w:val="28"/>
          <w:szCs w:val="28"/>
        </w:rPr>
      </w:pPr>
      <w:r>
        <w:rPr>
          <w:sz w:val="28"/>
          <w:szCs w:val="28"/>
        </w:rPr>
        <w:t xml:space="preserve">Для підвищення рентабельності та ефективності управління важливо розширювати </w:t>
      </w:r>
      <w:r>
        <w:rPr>
          <w:sz w:val="28"/>
          <w:szCs w:val="28"/>
        </w:rPr>
        <w:lastRenderedPageBreak/>
        <w:t>мережу закладів громадського харчування. Однак необхідно враховувати такі фактори, як контроль якості, аналіз конкурентів, адаптація меню і вибір місця розташування, щоб забезпечити успіх нових підприємств. Ефективне управління мережею громадського харчування вимагає розробки маркетингових стратегій і просування бренду, що може бути досягнуто за рахунок активного просування, рекламних кампаній, партнерських відносин та участі в заходах, що дозволяють залучити більше клієнтів і зміцнити позиції на ринку.</w:t>
      </w:r>
    </w:p>
    <w:p w14:paraId="3F7BF52C" w14:textId="77777777" w:rsidR="00B12ACC" w:rsidRDefault="00B12ACC" w:rsidP="00B12ACC">
      <w:pPr>
        <w:spacing w:line="360" w:lineRule="auto"/>
        <w:jc w:val="both"/>
        <w:rPr>
          <w:sz w:val="28"/>
          <w:szCs w:val="28"/>
        </w:rPr>
      </w:pPr>
      <w:r>
        <w:rPr>
          <w:sz w:val="28"/>
          <w:szCs w:val="28"/>
        </w:rPr>
        <w:t>Впровадження нових технологій та інноваційних рішень є важливою частиною вдосконалення системи управління мережею громадського харчування. Оптимізувати бізнес-процеси і підвищити конкурентоспроможність можна за рахунок використання роботизованих систем, автоматизації процесів приготування їжі, технологій IoT, аналізу великих даних.</w:t>
      </w:r>
    </w:p>
    <w:p w14:paraId="11795F9C" w14:textId="77777777" w:rsidR="00B12ACC" w:rsidRDefault="00B12ACC" w:rsidP="00B12ACC">
      <w:pPr>
        <w:spacing w:line="360" w:lineRule="auto"/>
        <w:jc w:val="both"/>
        <w:rPr>
          <w:sz w:val="28"/>
          <w:szCs w:val="28"/>
        </w:rPr>
      </w:pPr>
      <w:r>
        <w:rPr>
          <w:sz w:val="28"/>
          <w:szCs w:val="28"/>
        </w:rPr>
        <w:t>Підтримка екологічних ініціатив, енергозберігаючих технологій і методів утилізації відходів необхідна для сталого управління мережею підприємств громадського харчування. Залучення екологічно свідомих клієнтів може бути досягнуто за рахунок впровадження екологічно чистих продуктів і матеріалів. Важливість розгляду екологічних аспектів продовжує зростати.</w:t>
      </w:r>
    </w:p>
    <w:p w14:paraId="78558B88" w14:textId="77777777" w:rsidR="00B12ACC" w:rsidRDefault="00B12ACC" w:rsidP="00B12ACC">
      <w:pPr>
        <w:spacing w:line="360" w:lineRule="auto"/>
        <w:jc w:val="both"/>
        <w:rPr>
          <w:sz w:val="28"/>
          <w:szCs w:val="28"/>
        </w:rPr>
      </w:pPr>
      <w:r>
        <w:rPr>
          <w:sz w:val="28"/>
          <w:szCs w:val="28"/>
        </w:rPr>
        <w:t>В системі управління мережею громадського харчування необхідно приділяти пріоритетну увагу управлінню ризиками та безпеці. Це включає в себе реалізацію заходів, які можуть запобігти інцидентам, дотримання високих стандартів гігієни та санітарії та забезпечення безпеки харчових продуктів. Ці кроки мають вирішальне значення для забезпечення безпеки як клієнтів, так і персоналу.</w:t>
      </w:r>
    </w:p>
    <w:p w14:paraId="04D6D287" w14:textId="77777777" w:rsidR="00B12ACC" w:rsidRDefault="00B12ACC" w:rsidP="00B12ACC">
      <w:pPr>
        <w:spacing w:line="360" w:lineRule="auto"/>
        <w:jc w:val="both"/>
        <w:rPr>
          <w:sz w:val="28"/>
          <w:szCs w:val="28"/>
        </w:rPr>
      </w:pPr>
      <w:r>
        <w:rPr>
          <w:sz w:val="28"/>
          <w:szCs w:val="28"/>
        </w:rPr>
        <w:t>Ефективне управління мережею громадського харчування вимагає ретельного обліку споживчого попиту та конкурентного середовища. Вивчаючи конкурентів і прогнозуючи споживчий попит, можна визначити стратегії розвитку, адаптувати меню і посилити конкурентні позиції. Ці елементи мають вирішальне значення для успіху будь-якої мережі громадського харчування. Сталий розвиток забезпечується постійними інноваціями та поліпшеннями, найважливішими факторами управління мережею громадського харчування.</w:t>
      </w:r>
    </w:p>
    <w:p w14:paraId="40572ABB" w14:textId="77777777" w:rsidR="00B12ACC" w:rsidRDefault="00B12ACC" w:rsidP="00B12ACC">
      <w:pPr>
        <w:spacing w:line="360" w:lineRule="auto"/>
        <w:jc w:val="both"/>
        <w:rPr>
          <w:sz w:val="28"/>
          <w:szCs w:val="28"/>
        </w:rPr>
      </w:pPr>
    </w:p>
    <w:p w14:paraId="6B0F2FC8" w14:textId="77777777" w:rsidR="00B12ACC" w:rsidRDefault="00B12ACC" w:rsidP="00B12ACC">
      <w:pPr>
        <w:pStyle w:val="1"/>
        <w:spacing w:before="0" w:line="360" w:lineRule="auto"/>
        <w:jc w:val="both"/>
        <w:rPr>
          <w:color w:val="000000"/>
        </w:rPr>
      </w:pPr>
      <w:bookmarkStart w:id="15" w:name="_heading=h.lnxbz9" w:colFirst="0" w:colLast="0"/>
      <w:bookmarkEnd w:id="15"/>
      <w:r>
        <w:rPr>
          <w:color w:val="000000"/>
        </w:rPr>
        <w:lastRenderedPageBreak/>
        <w:t xml:space="preserve">3.2. Проєкт створення підприємства з надання повносервісних послуг з доставкою до місця споживання </w:t>
      </w:r>
    </w:p>
    <w:p w14:paraId="40A9026B" w14:textId="77777777" w:rsidR="00B12ACC" w:rsidRDefault="00B12ACC" w:rsidP="00B12ACC">
      <w:pPr>
        <w:spacing w:line="360" w:lineRule="auto"/>
        <w:jc w:val="both"/>
        <w:rPr>
          <w:sz w:val="28"/>
          <w:szCs w:val="28"/>
        </w:rPr>
      </w:pPr>
    </w:p>
    <w:p w14:paraId="2ECE98F7" w14:textId="77777777" w:rsidR="00B12ACC" w:rsidRDefault="00B12ACC" w:rsidP="00B12ACC">
      <w:pPr>
        <w:spacing w:line="360" w:lineRule="auto"/>
        <w:jc w:val="both"/>
        <w:rPr>
          <w:sz w:val="28"/>
          <w:szCs w:val="28"/>
        </w:rPr>
      </w:pPr>
      <w:r>
        <w:rPr>
          <w:sz w:val="28"/>
          <w:szCs w:val="28"/>
        </w:rPr>
        <w:t>Останнім часом в Україні істотно збільшилася роль інновацій в економіці. Без їх використання практично неможливо зробити конкурентоспроможну продукцію, яка володіла б високим ступенем новизни. В умовах ринкової конкуренції виробникам товарів або послуг постійно доводиться шукати способи і методи зменшення витрат виробництва продукції і виходу на новий рівень реалізації.</w:t>
      </w:r>
    </w:p>
    <w:p w14:paraId="46CF0A41" w14:textId="77777777" w:rsidR="00B12ACC" w:rsidRDefault="00B12ACC" w:rsidP="00B12ACC">
      <w:pPr>
        <w:spacing w:line="360" w:lineRule="auto"/>
        <w:jc w:val="both"/>
        <w:rPr>
          <w:sz w:val="28"/>
          <w:szCs w:val="28"/>
        </w:rPr>
      </w:pPr>
      <w:r>
        <w:rPr>
          <w:sz w:val="28"/>
          <w:szCs w:val="28"/>
        </w:rPr>
        <w:t>Виходячи з цього, підприємства громадського харчування, які першими застосували у своїй діяльності ефективні інновації, отримують величезну перевагу перед конкурентами. У громадському харчуванні успіх багато в чому залежить від кухні, в якій відбувається приготування всіх страв. Тому в сучасній кухні ресторану все повинно бути продумано заздалегідь, від цього залежить хороша організація процесу приготування. Застосування технічних пристроїв, які полегшують працю, збільшують продуктивність праці, дають можливість економити сировину, має велике значення в процесі приготування їжі [20].</w:t>
      </w:r>
    </w:p>
    <w:p w14:paraId="0FC9473E" w14:textId="77777777" w:rsidR="00B12ACC" w:rsidRDefault="00B12ACC" w:rsidP="00B12ACC">
      <w:pPr>
        <w:spacing w:line="360" w:lineRule="auto"/>
        <w:jc w:val="both"/>
        <w:rPr>
          <w:sz w:val="28"/>
          <w:szCs w:val="28"/>
        </w:rPr>
      </w:pPr>
      <w:r>
        <w:rPr>
          <w:sz w:val="28"/>
          <w:szCs w:val="28"/>
        </w:rPr>
        <w:t>Переваги виробництва із застосуванням передових технологій обробки продуктів на високопродуктивному обладнанні, при строгому санітарному контролі за якістю продукції, що випускається, стають основою інтенсифікації виробничого процесу і запорукою успішної комерційної діяльності ресторанного бізнесу [17].</w:t>
      </w:r>
    </w:p>
    <w:p w14:paraId="37BED104" w14:textId="77777777" w:rsidR="00B12ACC" w:rsidRDefault="00B12ACC" w:rsidP="00B12ACC">
      <w:pPr>
        <w:spacing w:line="360" w:lineRule="auto"/>
        <w:jc w:val="both"/>
        <w:rPr>
          <w:sz w:val="28"/>
          <w:szCs w:val="28"/>
        </w:rPr>
      </w:pPr>
      <w:r>
        <w:rPr>
          <w:sz w:val="28"/>
          <w:szCs w:val="28"/>
        </w:rPr>
        <w:t>Мало приготувати велику кількість їжі – необхідно, щоб вона була якісною і доходила до споживача, максимально зберігаючи поживні і смакові якості. В даний час поширення набуло приготування їжі за допомогою технології Capkold, яка є однією з найбільш ефективних і «просунутих» технологій, що дозволяють вирішувати цю задачу з мінімальними витратами сировини, витратами на енергію і трудовитратами. Навіть мала виробнича лінія CapKold, яка може виробляти до 500 найменувань готових страв (супи, десерти, заливні, другі обідні страви, соуси, пасти, пудинги).</w:t>
      </w:r>
    </w:p>
    <w:p w14:paraId="2E6568D6" w14:textId="77777777" w:rsidR="00B12ACC" w:rsidRDefault="00B12ACC" w:rsidP="00B12ACC">
      <w:pPr>
        <w:spacing w:line="360" w:lineRule="auto"/>
        <w:jc w:val="both"/>
        <w:rPr>
          <w:sz w:val="28"/>
          <w:szCs w:val="28"/>
        </w:rPr>
      </w:pPr>
      <w:r>
        <w:rPr>
          <w:sz w:val="28"/>
          <w:szCs w:val="28"/>
        </w:rPr>
        <w:t xml:space="preserve">Технологія CapKold передбачає виконання наступних технологічних операцій: санітарна обробка сировини, теплова обробка продукту, дозування і упаковка </w:t>
      </w:r>
      <w:r>
        <w:rPr>
          <w:sz w:val="28"/>
          <w:szCs w:val="28"/>
        </w:rPr>
        <w:lastRenderedPageBreak/>
        <w:t>готового продукту, охолодження приготованої страви, зберігання в середньотемпературних холодильниках, подальша родегенерація безпосередньо перед вживанням в їжу.</w:t>
      </w:r>
    </w:p>
    <w:p w14:paraId="0373A02E" w14:textId="77777777" w:rsidR="00B12ACC" w:rsidRDefault="00B12ACC" w:rsidP="00B12ACC">
      <w:pPr>
        <w:spacing w:line="360" w:lineRule="auto"/>
        <w:jc w:val="both"/>
        <w:rPr>
          <w:sz w:val="28"/>
          <w:szCs w:val="28"/>
        </w:rPr>
      </w:pPr>
      <w:r>
        <w:rPr>
          <w:sz w:val="28"/>
          <w:szCs w:val="28"/>
        </w:rPr>
        <w:t>Суть технології зводиться до застосування особливого виробничого харчового обладнання, що забезпечує високу гігієнічну чистоту продукту в процесі його приготування, охолодження і упаковки.</w:t>
      </w:r>
    </w:p>
    <w:p w14:paraId="05D4AE4D" w14:textId="77777777" w:rsidR="00B12ACC" w:rsidRDefault="00B12ACC" w:rsidP="00B12ACC">
      <w:pPr>
        <w:spacing w:line="360" w:lineRule="auto"/>
        <w:jc w:val="both"/>
        <w:rPr>
          <w:sz w:val="28"/>
          <w:szCs w:val="28"/>
        </w:rPr>
      </w:pPr>
      <w:r>
        <w:rPr>
          <w:sz w:val="28"/>
          <w:szCs w:val="28"/>
        </w:rPr>
        <w:t>Технологія CapKold в процесі виробництва передбачає застосування чотирьох унікальних інноваційних методів приготування їжі: варіння продуктів на пару, приготування їжі у вакуумі при низькотемпературних режимах, дозування продукту в пакети, охолодження готового продукту в середовищі крижаної води [15].</w:t>
      </w:r>
    </w:p>
    <w:p w14:paraId="4B2F6C2E" w14:textId="77777777" w:rsidR="00B12ACC" w:rsidRDefault="00B12ACC" w:rsidP="00B12ACC">
      <w:pPr>
        <w:spacing w:line="360" w:lineRule="auto"/>
        <w:jc w:val="both"/>
        <w:rPr>
          <w:sz w:val="28"/>
          <w:szCs w:val="28"/>
        </w:rPr>
      </w:pPr>
      <w:r>
        <w:rPr>
          <w:sz w:val="28"/>
          <w:szCs w:val="28"/>
        </w:rPr>
        <w:t>Суть технології зводиться до застосування особливого виробничого харчового обладнання, що забезпечує високу гігієнічну чистоту продукту в процесі його приготування, охолодження і упаковки. Коли блюдо необхідно буде привести в належний вигляд і подати на стіл, потрібно лише підігріти герметичний пакет з їжею в окропі або використовувати для цього будь-який вид теплового обладнання.</w:t>
      </w:r>
    </w:p>
    <w:p w14:paraId="755600FE" w14:textId="77777777" w:rsidR="00B12ACC" w:rsidRDefault="00B12ACC" w:rsidP="00B12ACC">
      <w:pPr>
        <w:spacing w:line="360" w:lineRule="auto"/>
        <w:jc w:val="both"/>
        <w:rPr>
          <w:sz w:val="28"/>
          <w:szCs w:val="28"/>
        </w:rPr>
      </w:pPr>
      <w:r>
        <w:rPr>
          <w:sz w:val="28"/>
          <w:szCs w:val="28"/>
        </w:rPr>
        <w:t>Приготування із застосуванням технології CapKold має цілий ряд переваг:</w:t>
      </w:r>
    </w:p>
    <w:p w14:paraId="7F70F9C5"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найвища швидкість нагріву;</w:t>
      </w:r>
    </w:p>
    <w:p w14:paraId="2C2AF12E"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економічність за рахунок використання парогенераторів;</w:t>
      </w:r>
    </w:p>
    <w:p w14:paraId="067339DF"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простота в управлінні (комп’ютеризоване управління);</w:t>
      </w:r>
    </w:p>
    <w:p w14:paraId="0D7FD06B"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можливість поєднати до 8 операцій в одному агрегаті;</w:t>
      </w:r>
    </w:p>
    <w:p w14:paraId="7B6B5962"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стабільна якість (контроль з рецептури здійснює комп’ютер).</w:t>
      </w:r>
    </w:p>
    <w:p w14:paraId="6050ED80" w14:textId="77777777" w:rsidR="00B12ACC" w:rsidRDefault="00B12ACC" w:rsidP="00B12ACC">
      <w:pPr>
        <w:spacing w:line="360" w:lineRule="auto"/>
        <w:jc w:val="both"/>
        <w:rPr>
          <w:sz w:val="28"/>
          <w:szCs w:val="28"/>
        </w:rPr>
      </w:pPr>
      <w:r>
        <w:rPr>
          <w:sz w:val="28"/>
          <w:szCs w:val="28"/>
        </w:rPr>
        <w:t>Крім того, приготування їжі на пару зберігає всі вітаміни, мінеральні речовини і смакові якості продукту. Приготування їжі у вакуумі дозволяє скоротити втрати по масі продукту (наприклад, м’яса) з 35% до 7%. Приготування у вакуумі дозволяє підтримувати багато мікроелементів продукту в незмінному стані як в живильному сенсі (вітаміни, білки, вуглеводи і жири), так і в органолептичному (смак і аромат). Крім того, технологія CapKold передбачає більшу гігієнічну безпеку протягом процесу зберігання продукту. Готовий продукт може зберігатися до 40 діб при температурі + 4ºС за рахунок відсутності бактеріального фону.</w:t>
      </w:r>
    </w:p>
    <w:p w14:paraId="1BB42CBB" w14:textId="77777777" w:rsidR="00B12ACC" w:rsidRDefault="00B12ACC" w:rsidP="00B12ACC">
      <w:pPr>
        <w:spacing w:line="360" w:lineRule="auto"/>
        <w:jc w:val="both"/>
        <w:rPr>
          <w:sz w:val="28"/>
          <w:szCs w:val="28"/>
        </w:rPr>
      </w:pPr>
      <w:r>
        <w:rPr>
          <w:sz w:val="28"/>
          <w:szCs w:val="28"/>
        </w:rPr>
        <w:t xml:space="preserve">Наступний плюс при використанні даної технології – дозування продукту в пакети. </w:t>
      </w:r>
      <w:r>
        <w:rPr>
          <w:sz w:val="28"/>
          <w:szCs w:val="28"/>
        </w:rPr>
        <w:lastRenderedPageBreak/>
        <w:t>Гарячий продукт при температурі близькій до пастеризації фасують в полімерний пакет і герметично закривають кліпсою. Пакет з готовою продукцією поміщають в барабанну установку різного розміру, куди подається крижана вода, охолоджувана чиллером і системою теплообміну. В результаті тонна продукції охолоджувалася протягом 45-60 хвилин. Регенерація готової продукції здійснюється будь-яким видом теплового обладнання, в тому числі методом розігріву пакета з їжею в каструлі з киплячою водою.</w:t>
      </w:r>
    </w:p>
    <w:p w14:paraId="6A24C49E" w14:textId="77777777" w:rsidR="00B12ACC" w:rsidRDefault="00B12ACC" w:rsidP="00B12ACC">
      <w:pPr>
        <w:spacing w:line="360" w:lineRule="auto"/>
        <w:jc w:val="both"/>
        <w:rPr>
          <w:sz w:val="28"/>
          <w:szCs w:val="28"/>
        </w:rPr>
      </w:pPr>
      <w:r>
        <w:rPr>
          <w:sz w:val="28"/>
          <w:szCs w:val="28"/>
        </w:rPr>
        <w:t>У всьому світі найбільші ресторанні мережі роблять заготовки саме із застосуванням технології CapKold. Технологія успішно застосовується такими підприємствами харчування, як фабрики-кухні, комбінати шкільного і дитячого харчування та інші великі харчові виробництва.</w:t>
      </w:r>
    </w:p>
    <w:p w14:paraId="1F97D491" w14:textId="77777777" w:rsidR="00B12ACC" w:rsidRDefault="00B12ACC" w:rsidP="00B12ACC">
      <w:pPr>
        <w:spacing w:line="360" w:lineRule="auto"/>
        <w:jc w:val="both"/>
        <w:rPr>
          <w:sz w:val="28"/>
          <w:szCs w:val="28"/>
        </w:rPr>
      </w:pPr>
      <w:r>
        <w:rPr>
          <w:sz w:val="28"/>
          <w:szCs w:val="28"/>
        </w:rPr>
        <w:t>Унікальна швидкість приготування їжі на пару в великогабаритному котлі досягається за рахунок наявності спеціальної парової сорочки. Температура гарячої пари нагрівається до + 175ºС, передаючи теплову енергію до стінки котла. Котел починає нагрівати поміщений всередину продукт з неймовірною швидкістю. 300 літровий котел може нагрітися до температури кипіння всього за 8-10 хвилин. Усередині котла розташований змішувач, який забезпечує дуже акуратне і рівномірне помішування продукту.</w:t>
      </w:r>
    </w:p>
    <w:p w14:paraId="1EC2791F" w14:textId="77777777" w:rsidR="00B12ACC" w:rsidRDefault="00B12ACC" w:rsidP="00B12ACC">
      <w:pPr>
        <w:spacing w:line="360" w:lineRule="auto"/>
        <w:jc w:val="both"/>
        <w:rPr>
          <w:sz w:val="28"/>
          <w:szCs w:val="28"/>
        </w:rPr>
      </w:pPr>
      <w:r>
        <w:rPr>
          <w:sz w:val="28"/>
          <w:szCs w:val="28"/>
        </w:rPr>
        <w:t>Основним елементом даної системи є пароварочний котел. Саме в ньому відбувається сам процес приготування їжі, що дозволяє також знизити бактеріальну активність. Незважаючи на великі габарити котлів, швидкість приготування продуктів дуже висока. Це досягається завдяки наявності парової сорочки. Під котлом знаходиться нагрівальний елемент, який нагріває сорочку з водою, яка знаходиться всередині. Вода перетворюється в пар з досить високою температурою, який передає теплову енергію стінці котла. Разом з котлом починає нагріватися і продукт, який знаходиться всередині. Для попередження пригорання всередині котла розташовується спеціальний агітатор – змішувач, що забезпечує рівномірне перемішування продукту. Вид агітатора залежить від продукту, що готується в котлі.</w:t>
      </w:r>
    </w:p>
    <w:p w14:paraId="25AD67D0" w14:textId="77777777" w:rsidR="00B12ACC" w:rsidRDefault="00B12ACC" w:rsidP="00B12ACC">
      <w:pPr>
        <w:spacing w:line="360" w:lineRule="auto"/>
        <w:jc w:val="both"/>
        <w:rPr>
          <w:sz w:val="28"/>
          <w:szCs w:val="28"/>
        </w:rPr>
      </w:pPr>
      <w:r>
        <w:rPr>
          <w:sz w:val="28"/>
          <w:szCs w:val="28"/>
        </w:rPr>
        <w:t xml:space="preserve">Після приготування котел спустошується перекиданням або за допомогою помпових пневматичних дозуючих станцій. Упакований в спеціальні пакети продукт </w:t>
      </w:r>
      <w:r>
        <w:rPr>
          <w:sz w:val="28"/>
          <w:szCs w:val="28"/>
        </w:rPr>
        <w:lastRenderedPageBreak/>
        <w:t>поміщається в чилери для заморозки.</w:t>
      </w:r>
    </w:p>
    <w:p w14:paraId="08747055" w14:textId="77777777" w:rsidR="00B12ACC" w:rsidRDefault="00B12ACC" w:rsidP="00B12ACC">
      <w:pPr>
        <w:spacing w:line="360" w:lineRule="auto"/>
        <w:jc w:val="both"/>
        <w:rPr>
          <w:sz w:val="28"/>
          <w:szCs w:val="28"/>
        </w:rPr>
      </w:pPr>
      <w:r>
        <w:rPr>
          <w:sz w:val="28"/>
          <w:szCs w:val="28"/>
        </w:rPr>
        <w:t>В ресторані «Барбарис» пропонується використовувати малу виробничу лінію, яка буде розміщується на 30м</w:t>
      </w:r>
      <w:r>
        <w:rPr>
          <w:sz w:val="28"/>
          <w:szCs w:val="28"/>
          <w:vertAlign w:val="superscript"/>
        </w:rPr>
        <w:t>2</w:t>
      </w:r>
      <w:r>
        <w:rPr>
          <w:sz w:val="28"/>
          <w:szCs w:val="28"/>
        </w:rPr>
        <w:t xml:space="preserve"> і обслуговуватися 10 співробітниками ресторану, включаючи адміністративний персонал. Витрати на персонал відсутні, так як існуючого штату досить для роботи на даному обладнанні. Обладнання буде встановлено в ресторані, оскільки площа приміщення дозволяє виділити необхідне місце для технології CapKold.</w:t>
      </w:r>
    </w:p>
    <w:p w14:paraId="76061137" w14:textId="77777777" w:rsidR="00B12ACC" w:rsidRDefault="00B12ACC" w:rsidP="00B12ACC">
      <w:pPr>
        <w:spacing w:line="360" w:lineRule="auto"/>
        <w:jc w:val="both"/>
        <w:rPr>
          <w:sz w:val="28"/>
          <w:szCs w:val="28"/>
        </w:rPr>
      </w:pPr>
      <w:r>
        <w:rPr>
          <w:sz w:val="28"/>
          <w:szCs w:val="28"/>
        </w:rPr>
        <w:t>Сьогодні застосування технології Cook&amp;Chill в соціальному, корпоративному харчуванні схвалено і рекомендовано санітарним законодавством країн ЄС, Північної і Південної Америки, США, Японії, Індії та інших країн. Технологія CapKoldTM успішно впроваджується на виробництвах з випуску готових обідів і раціонів харчування для шкільних і дошкільних установ, армії, виправних установ, служб швидкого реагування, лікарень та їх підприємств, санаторно-курортного комплексу, харчування великих робочих колективів. CapKoldTM дозволяє забезпечити високу ефективність виробничого рік процесу, що виражається в таких показниках, як коефіцієнт ефективності використання одиниці виробничого персоналу, коефіцієнт енергозбереження, коефіцієнт ефективного використання теплових і холодильних і виробничих потужностей, інших показників.</w:t>
      </w:r>
    </w:p>
    <w:p w14:paraId="61CF6EDA" w14:textId="77777777" w:rsidR="00B12ACC" w:rsidRDefault="00B12ACC" w:rsidP="00B12ACC">
      <w:pPr>
        <w:spacing w:line="360" w:lineRule="auto"/>
        <w:jc w:val="both"/>
        <w:rPr>
          <w:sz w:val="28"/>
          <w:szCs w:val="28"/>
        </w:rPr>
      </w:pPr>
      <w:r>
        <w:rPr>
          <w:sz w:val="28"/>
          <w:szCs w:val="28"/>
        </w:rPr>
        <w:t>Технологія CapKoldTM передбачає використання досить звичних виробничих інструментів і одиниць обладнання, таких як вакуумний або бар’єрний пакет, вакуумний апарат, піч конвекційна пароконвекційного або мікрохвильового принципу дії, харчоварильні котли різної ємності, системи інтенсивного охолодження повітряного типу або водяного типу. Технологія відповідає міжнародним вимогам санітарно-гігієнічної безпеки HACCP (ХАССП).</w:t>
      </w:r>
    </w:p>
    <w:p w14:paraId="6DDC9568" w14:textId="77777777" w:rsidR="00B12ACC" w:rsidRDefault="00B12ACC" w:rsidP="00B12ACC">
      <w:pPr>
        <w:spacing w:line="360" w:lineRule="auto"/>
        <w:jc w:val="both"/>
        <w:rPr>
          <w:sz w:val="28"/>
          <w:szCs w:val="28"/>
        </w:rPr>
      </w:pPr>
      <w:r>
        <w:rPr>
          <w:sz w:val="28"/>
          <w:szCs w:val="28"/>
        </w:rPr>
        <w:t>До складу виробничої лінії CapKold входять рік наступні одиниці обладнання:</w:t>
      </w:r>
    </w:p>
    <w:p w14:paraId="425CAC6B"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варільні системи і варільні котли з парогенераторами;</w:t>
      </w:r>
    </w:p>
    <w:p w14:paraId="784F659A"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дозуючі пакувальні станції;</w:t>
      </w:r>
    </w:p>
    <w:p w14:paraId="18F9B1E5"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вакуумні пакувальники;</w:t>
      </w:r>
    </w:p>
    <w:p w14:paraId="3E2A55DD"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низькотемпературні варільні системи;</w:t>
      </w:r>
    </w:p>
    <w:p w14:paraId="792CD78C"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системи охолодження крижаною водою.</w:t>
      </w:r>
    </w:p>
    <w:p w14:paraId="48561503" w14:textId="77777777" w:rsidR="00B12ACC" w:rsidRDefault="00B12ACC" w:rsidP="00B12ACC">
      <w:pPr>
        <w:spacing w:line="360" w:lineRule="auto"/>
        <w:jc w:val="both"/>
        <w:rPr>
          <w:sz w:val="28"/>
          <w:szCs w:val="28"/>
        </w:rPr>
      </w:pPr>
      <w:r>
        <w:rPr>
          <w:sz w:val="28"/>
          <w:szCs w:val="28"/>
        </w:rPr>
        <w:lastRenderedPageBreak/>
        <w:t>Розглянемо особливості і принципи дії кожної одиниці технологічного обладнання і кожного етапу виробничого процесу CapKoldTM.</w:t>
      </w:r>
    </w:p>
    <w:p w14:paraId="2970F75F" w14:textId="77777777" w:rsidR="00B12ACC" w:rsidRDefault="00B12ACC" w:rsidP="00B12ACC">
      <w:pPr>
        <w:spacing w:line="360" w:lineRule="auto"/>
        <w:jc w:val="both"/>
        <w:rPr>
          <w:sz w:val="28"/>
          <w:szCs w:val="28"/>
        </w:rPr>
      </w:pPr>
      <w:r>
        <w:rPr>
          <w:sz w:val="28"/>
          <w:szCs w:val="28"/>
        </w:rPr>
        <w:t>Первинна обробка продукції. Основне завдання менеджменту комбінату харчування при прийманні, первинної санітарній обробці і відтаюванні продукції полягає в повному виключенні ризику бактеріологічного зараження швидкопсувних продуктів.</w:t>
      </w:r>
    </w:p>
    <w:p w14:paraId="6DCEC4D6" w14:textId="77777777" w:rsidR="00B12ACC" w:rsidRDefault="00B12ACC" w:rsidP="00B12ACC">
      <w:pPr>
        <w:spacing w:line="360" w:lineRule="auto"/>
        <w:jc w:val="both"/>
        <w:rPr>
          <w:sz w:val="28"/>
          <w:szCs w:val="28"/>
        </w:rPr>
      </w:pPr>
      <w:r>
        <w:rPr>
          <w:sz w:val="28"/>
          <w:szCs w:val="28"/>
        </w:rPr>
        <w:t>Теплова обробка продуктів. Теплова обробка продуктів по технології CapKoldTM ділиться на два види: обробку рідких і пастоподібних продуктів і обробку крупнокускових виробів з м’яса і риби. В першому випадку сировину завантажується в варільний котел з паровим способом нагріву води або іншої рідини. Такий спосіб теплової обробки забезпечує колосальну швидкість роботи варільної системи. Такий унікальний ефект досягається особливою конструкцією котла з паровою сорочкою. Нагрівальний елемент нагріває з сорочку, прилеглу до дна котла. Усередині герметичної камери поміщена вода, яка, нагріваючись, перетворюється в пар. Температура гарячого пара нагрівається до +167ºС, передаючи теплову енергію на стінці котла. Система управління варільною системою забезпечує точне приготування рецептури, отриманої по мережі з центрального комп’ютера диспетчера комбінату.</w:t>
      </w:r>
    </w:p>
    <w:p w14:paraId="306230F7" w14:textId="77777777" w:rsidR="00B12ACC" w:rsidRDefault="00B12ACC" w:rsidP="00B12ACC">
      <w:pPr>
        <w:spacing w:line="360" w:lineRule="auto"/>
        <w:jc w:val="both"/>
        <w:rPr>
          <w:sz w:val="28"/>
          <w:szCs w:val="28"/>
        </w:rPr>
      </w:pPr>
      <w:r>
        <w:rPr>
          <w:sz w:val="28"/>
          <w:szCs w:val="28"/>
        </w:rPr>
        <w:t>Унікальність таких варільних систем бачиться ще і в тому, що кожен котел може виконувати до 9 послідовних технологічних операцій. Таким чином, для приготування супу сирі гриби, цибулю, морковь і капусту можна попередньо обсмажити, потім додати воду, зварити, подрібнити і гомогенізувати, отримавши на виході суп-пюре. Готовий продукт через донний клапан надходить в спеціальну дозуючу і пакувальну станцію, де здійснюється розфасовка гарячої маси в бар’єрний полімерний гігієнічний пакет. Такий пакет фіксується спеціальною кліпсою, що забезпечує герметичне закупорювання упаковки. Є три стандарти типорозмірів пакетів для технологів CapKoldTM. Їх ємність становить 1 галон, 1,5 галона і 2 галони. Це близько 4, 5 і 7 літрів відповідно.</w:t>
      </w:r>
    </w:p>
    <w:p w14:paraId="41FD4ADF" w14:textId="77777777" w:rsidR="00B12ACC" w:rsidRDefault="00B12ACC" w:rsidP="00B12ACC">
      <w:pPr>
        <w:spacing w:line="360" w:lineRule="auto"/>
        <w:jc w:val="both"/>
        <w:rPr>
          <w:sz w:val="28"/>
          <w:szCs w:val="28"/>
        </w:rPr>
      </w:pPr>
      <w:r>
        <w:rPr>
          <w:sz w:val="28"/>
          <w:szCs w:val="28"/>
        </w:rPr>
        <w:t xml:space="preserve">Вся продукція, розфасована в пакети, надходить по конвеєру в систему під назвою «тумблер-чиллер» (від англійського tumbler chiller). Система являє собою велику </w:t>
      </w:r>
      <w:r>
        <w:rPr>
          <w:sz w:val="28"/>
          <w:szCs w:val="28"/>
        </w:rPr>
        <w:lastRenderedPageBreak/>
        <w:t>камеру, всередині якої розташований барабан, в який поміщаються гарячі пакети. Вода в камері змішана з гліколем в пропорції 95% – 5% відповідно. Температура води, яка подається в камеру з системи водопідготовки, теплообміну і охолодження (ice room рід і heat exchanger), становить + 4°С. Кожен такий агрегат дозволяє охолодити тонну готової продукції до температури + 4°С усього за 40-45 хвилин.</w:t>
      </w:r>
    </w:p>
    <w:p w14:paraId="2D2E305E" w14:textId="77777777" w:rsidR="00B12ACC" w:rsidRDefault="00B12ACC" w:rsidP="00B12ACC">
      <w:pPr>
        <w:spacing w:line="360" w:lineRule="auto"/>
        <w:jc w:val="both"/>
        <w:rPr>
          <w:sz w:val="28"/>
          <w:szCs w:val="28"/>
        </w:rPr>
      </w:pPr>
      <w:r>
        <w:rPr>
          <w:sz w:val="28"/>
          <w:szCs w:val="28"/>
        </w:rPr>
        <w:t>Після охолодження пакети надходять в банк готової продукції (в велику середньотемпературну камеру), де зберігаються при температурі він не вище + 3°С без хімічних засобів консервації аж до 40 діб. Як уже згадувалося вище, такі тривалі терміни зберігання досягаються за рахунок придушення мікробіологічного зростання бактерій і ідеально стерильних умов фасування продукту без контакту з киснем і руками людини.</w:t>
      </w:r>
    </w:p>
    <w:p w14:paraId="60025A71" w14:textId="77777777" w:rsidR="00B12ACC" w:rsidRDefault="00B12ACC" w:rsidP="00B12ACC">
      <w:pPr>
        <w:spacing w:line="360" w:lineRule="auto"/>
        <w:jc w:val="both"/>
        <w:rPr>
          <w:sz w:val="28"/>
          <w:szCs w:val="28"/>
        </w:rPr>
      </w:pPr>
      <w:r>
        <w:rPr>
          <w:sz w:val="28"/>
          <w:szCs w:val="28"/>
        </w:rPr>
        <w:t xml:space="preserve">Початкові вкладення включають в себе крім вартості виробничої лінії, також витрати на її доставку, монтаж, додаткові матеріали для монтажу і навчання кухарів (табл. 3.3). </w:t>
      </w:r>
    </w:p>
    <w:p w14:paraId="55548827" w14:textId="77777777" w:rsidR="00B12ACC" w:rsidRDefault="00B12ACC" w:rsidP="00B12ACC">
      <w:pPr>
        <w:spacing w:line="360" w:lineRule="auto"/>
        <w:jc w:val="both"/>
        <w:rPr>
          <w:sz w:val="28"/>
          <w:szCs w:val="28"/>
        </w:rPr>
      </w:pPr>
      <w:r>
        <w:rPr>
          <w:sz w:val="28"/>
          <w:szCs w:val="28"/>
        </w:rPr>
        <w:t>Таблиця 3.3 – Початкові вкладення матеріальних коштів</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204"/>
        <w:gridCol w:w="3367"/>
      </w:tblGrid>
      <w:tr w:rsidR="00B12ACC" w14:paraId="428535F1" w14:textId="77777777" w:rsidTr="008E78B4">
        <w:tc>
          <w:tcPr>
            <w:tcW w:w="6204" w:type="dxa"/>
            <w:vAlign w:val="center"/>
          </w:tcPr>
          <w:p w14:paraId="26F8179C" w14:textId="77777777" w:rsidR="00B12ACC" w:rsidRDefault="00B12ACC" w:rsidP="00B12ACC">
            <w:pPr>
              <w:spacing w:line="360" w:lineRule="auto"/>
              <w:jc w:val="both"/>
            </w:pPr>
            <w:r>
              <w:rPr>
                <w:sz w:val="24"/>
                <w:szCs w:val="24"/>
              </w:rPr>
              <w:t>Витрати</w:t>
            </w:r>
          </w:p>
        </w:tc>
        <w:tc>
          <w:tcPr>
            <w:tcW w:w="3367" w:type="dxa"/>
            <w:vAlign w:val="center"/>
          </w:tcPr>
          <w:p w14:paraId="16AE948A" w14:textId="77777777" w:rsidR="00B12ACC" w:rsidRDefault="00B12ACC" w:rsidP="00B12ACC">
            <w:pPr>
              <w:spacing w:line="360" w:lineRule="auto"/>
              <w:jc w:val="both"/>
            </w:pPr>
            <w:r>
              <w:rPr>
                <w:sz w:val="24"/>
                <w:szCs w:val="24"/>
              </w:rPr>
              <w:t>Вартість, грн.</w:t>
            </w:r>
          </w:p>
        </w:tc>
      </w:tr>
      <w:tr w:rsidR="00B12ACC" w14:paraId="46B923DA" w14:textId="77777777" w:rsidTr="008E78B4">
        <w:tc>
          <w:tcPr>
            <w:tcW w:w="6204" w:type="dxa"/>
          </w:tcPr>
          <w:p w14:paraId="0B734727" w14:textId="77777777" w:rsidR="00B12ACC" w:rsidRDefault="00B12ACC" w:rsidP="00B12ACC">
            <w:pPr>
              <w:spacing w:line="360" w:lineRule="auto"/>
              <w:jc w:val="both"/>
            </w:pPr>
            <w:r>
              <w:rPr>
                <w:sz w:val="24"/>
                <w:szCs w:val="24"/>
              </w:rPr>
              <w:t xml:space="preserve">Вартість нового обладнання </w:t>
            </w:r>
          </w:p>
        </w:tc>
        <w:tc>
          <w:tcPr>
            <w:tcW w:w="3367" w:type="dxa"/>
            <w:vAlign w:val="center"/>
          </w:tcPr>
          <w:p w14:paraId="607D6C85" w14:textId="77777777" w:rsidR="00B12ACC" w:rsidRDefault="00B12ACC" w:rsidP="00B12ACC">
            <w:pPr>
              <w:spacing w:line="360" w:lineRule="auto"/>
              <w:jc w:val="both"/>
            </w:pPr>
            <w:r>
              <w:rPr>
                <w:sz w:val="24"/>
                <w:szCs w:val="24"/>
              </w:rPr>
              <w:t>3270000</w:t>
            </w:r>
          </w:p>
        </w:tc>
      </w:tr>
      <w:tr w:rsidR="00B12ACC" w14:paraId="031A1628" w14:textId="77777777" w:rsidTr="008E78B4">
        <w:tc>
          <w:tcPr>
            <w:tcW w:w="6204" w:type="dxa"/>
          </w:tcPr>
          <w:p w14:paraId="47A12D80" w14:textId="77777777" w:rsidR="00B12ACC" w:rsidRDefault="00B12ACC" w:rsidP="00B12ACC">
            <w:pPr>
              <w:spacing w:line="360" w:lineRule="auto"/>
              <w:jc w:val="both"/>
            </w:pPr>
            <w:r>
              <w:rPr>
                <w:sz w:val="24"/>
                <w:szCs w:val="24"/>
              </w:rPr>
              <w:t xml:space="preserve">Доставка </w:t>
            </w:r>
          </w:p>
        </w:tc>
        <w:tc>
          <w:tcPr>
            <w:tcW w:w="3367" w:type="dxa"/>
            <w:vAlign w:val="center"/>
          </w:tcPr>
          <w:p w14:paraId="0D5B5009" w14:textId="77777777" w:rsidR="00B12ACC" w:rsidRDefault="00B12ACC" w:rsidP="00B12ACC">
            <w:pPr>
              <w:spacing w:line="360" w:lineRule="auto"/>
              <w:jc w:val="both"/>
            </w:pPr>
            <w:r>
              <w:rPr>
                <w:sz w:val="24"/>
                <w:szCs w:val="24"/>
              </w:rPr>
              <w:t>35000</w:t>
            </w:r>
          </w:p>
        </w:tc>
      </w:tr>
      <w:tr w:rsidR="00B12ACC" w14:paraId="4F56887D" w14:textId="77777777" w:rsidTr="008E78B4">
        <w:tc>
          <w:tcPr>
            <w:tcW w:w="6204" w:type="dxa"/>
          </w:tcPr>
          <w:p w14:paraId="1AD0A871" w14:textId="77777777" w:rsidR="00B12ACC" w:rsidRDefault="00B12ACC" w:rsidP="00B12ACC">
            <w:pPr>
              <w:spacing w:line="360" w:lineRule="auto"/>
              <w:jc w:val="both"/>
            </w:pPr>
            <w:r>
              <w:rPr>
                <w:sz w:val="24"/>
                <w:szCs w:val="24"/>
              </w:rPr>
              <w:t xml:space="preserve">Встановлення </w:t>
            </w:r>
          </w:p>
        </w:tc>
        <w:tc>
          <w:tcPr>
            <w:tcW w:w="3367" w:type="dxa"/>
            <w:vAlign w:val="center"/>
          </w:tcPr>
          <w:p w14:paraId="51DABB76" w14:textId="77777777" w:rsidR="00B12ACC" w:rsidRDefault="00B12ACC" w:rsidP="00B12ACC">
            <w:pPr>
              <w:spacing w:line="360" w:lineRule="auto"/>
              <w:jc w:val="both"/>
            </w:pPr>
            <w:r>
              <w:rPr>
                <w:sz w:val="24"/>
                <w:szCs w:val="24"/>
              </w:rPr>
              <w:t>50000</w:t>
            </w:r>
          </w:p>
        </w:tc>
      </w:tr>
      <w:tr w:rsidR="00B12ACC" w14:paraId="7958278D" w14:textId="77777777" w:rsidTr="008E78B4">
        <w:tc>
          <w:tcPr>
            <w:tcW w:w="6204" w:type="dxa"/>
          </w:tcPr>
          <w:p w14:paraId="45BF0F75" w14:textId="77777777" w:rsidR="00B12ACC" w:rsidRDefault="00B12ACC" w:rsidP="00B12ACC">
            <w:pPr>
              <w:spacing w:line="360" w:lineRule="auto"/>
              <w:jc w:val="both"/>
            </w:pPr>
            <w:r>
              <w:rPr>
                <w:sz w:val="24"/>
                <w:szCs w:val="24"/>
              </w:rPr>
              <w:t xml:space="preserve">Навчання кухарів </w:t>
            </w:r>
          </w:p>
        </w:tc>
        <w:tc>
          <w:tcPr>
            <w:tcW w:w="3367" w:type="dxa"/>
            <w:vAlign w:val="center"/>
          </w:tcPr>
          <w:p w14:paraId="4DC0D27F" w14:textId="77777777" w:rsidR="00B12ACC" w:rsidRDefault="00B12ACC" w:rsidP="00B12ACC">
            <w:pPr>
              <w:spacing w:line="360" w:lineRule="auto"/>
              <w:jc w:val="both"/>
            </w:pPr>
            <w:r>
              <w:rPr>
                <w:sz w:val="24"/>
                <w:szCs w:val="24"/>
              </w:rPr>
              <w:t>80000</w:t>
            </w:r>
          </w:p>
        </w:tc>
      </w:tr>
      <w:tr w:rsidR="00B12ACC" w14:paraId="4BBBCB64" w14:textId="77777777" w:rsidTr="008E78B4">
        <w:tc>
          <w:tcPr>
            <w:tcW w:w="6204" w:type="dxa"/>
          </w:tcPr>
          <w:p w14:paraId="45F24F1F" w14:textId="77777777" w:rsidR="00B12ACC" w:rsidRDefault="00B12ACC" w:rsidP="00B12ACC">
            <w:pPr>
              <w:spacing w:line="360" w:lineRule="auto"/>
              <w:jc w:val="both"/>
            </w:pPr>
            <w:r>
              <w:rPr>
                <w:sz w:val="24"/>
                <w:szCs w:val="24"/>
              </w:rPr>
              <w:t xml:space="preserve">Матеріали для монтажу </w:t>
            </w:r>
          </w:p>
        </w:tc>
        <w:tc>
          <w:tcPr>
            <w:tcW w:w="3367" w:type="dxa"/>
            <w:vAlign w:val="center"/>
          </w:tcPr>
          <w:p w14:paraId="7BD23EAF" w14:textId="77777777" w:rsidR="00B12ACC" w:rsidRDefault="00B12ACC" w:rsidP="00B12ACC">
            <w:pPr>
              <w:spacing w:line="360" w:lineRule="auto"/>
              <w:jc w:val="both"/>
            </w:pPr>
            <w:r>
              <w:rPr>
                <w:sz w:val="24"/>
                <w:szCs w:val="24"/>
              </w:rPr>
              <w:t>25000</w:t>
            </w:r>
          </w:p>
        </w:tc>
      </w:tr>
      <w:tr w:rsidR="00B12ACC" w14:paraId="3F71D5D9" w14:textId="77777777" w:rsidTr="008E78B4">
        <w:tc>
          <w:tcPr>
            <w:tcW w:w="6204" w:type="dxa"/>
          </w:tcPr>
          <w:p w14:paraId="7E769311" w14:textId="77777777" w:rsidR="00B12ACC" w:rsidRDefault="00B12ACC" w:rsidP="00B12ACC">
            <w:pPr>
              <w:spacing w:line="360" w:lineRule="auto"/>
              <w:jc w:val="both"/>
            </w:pPr>
            <w:r>
              <w:rPr>
                <w:sz w:val="24"/>
                <w:szCs w:val="24"/>
              </w:rPr>
              <w:t xml:space="preserve">Всього </w:t>
            </w:r>
          </w:p>
        </w:tc>
        <w:tc>
          <w:tcPr>
            <w:tcW w:w="3367" w:type="dxa"/>
            <w:vAlign w:val="center"/>
          </w:tcPr>
          <w:p w14:paraId="25F4E7EA" w14:textId="77777777" w:rsidR="00B12ACC" w:rsidRDefault="00B12ACC" w:rsidP="00B12ACC">
            <w:pPr>
              <w:spacing w:line="360" w:lineRule="auto"/>
              <w:jc w:val="both"/>
            </w:pPr>
            <w:r>
              <w:rPr>
                <w:sz w:val="24"/>
                <w:szCs w:val="24"/>
              </w:rPr>
              <w:t>3460000</w:t>
            </w:r>
          </w:p>
        </w:tc>
      </w:tr>
    </w:tbl>
    <w:p w14:paraId="0D25B782" w14:textId="77777777" w:rsidR="00B12ACC" w:rsidRDefault="00B12ACC" w:rsidP="00B12ACC">
      <w:pPr>
        <w:spacing w:line="360" w:lineRule="auto"/>
        <w:jc w:val="both"/>
        <w:rPr>
          <w:sz w:val="28"/>
          <w:szCs w:val="28"/>
        </w:rPr>
      </w:pPr>
    </w:p>
    <w:p w14:paraId="7AFDA940" w14:textId="77777777" w:rsidR="00B12ACC" w:rsidRDefault="00B12ACC" w:rsidP="00B12ACC">
      <w:pPr>
        <w:spacing w:line="360" w:lineRule="auto"/>
        <w:jc w:val="both"/>
        <w:rPr>
          <w:sz w:val="28"/>
          <w:szCs w:val="28"/>
        </w:rPr>
      </w:pPr>
      <w:r>
        <w:rPr>
          <w:sz w:val="28"/>
          <w:szCs w:val="28"/>
        </w:rPr>
        <w:t>Обладнання буде придбано у компанії «HORECA.TODAY». Особливістю компанії «HORECA.TODAY» є проектування і комплексне оснащення підприємств ресторанного бізнесу «під ключ». Професійна підтримка клієнта з моменту проектування і дизайну робочих зон, оснащення закладу, монтаж обладнання і закінчуючи наданням гарантійних і сервісних послуг, дозволяє клієнтам компанії оптимально використовувати свої тимчасові і фінансові ресурси, оптимізуючи процес відкриття подальшого функціонування проекту.</w:t>
      </w:r>
    </w:p>
    <w:p w14:paraId="7052F0D6" w14:textId="77777777" w:rsidR="00B12ACC" w:rsidRDefault="00B12ACC" w:rsidP="00B12ACC">
      <w:pPr>
        <w:spacing w:line="360" w:lineRule="auto"/>
        <w:jc w:val="both"/>
        <w:rPr>
          <w:sz w:val="28"/>
          <w:szCs w:val="28"/>
        </w:rPr>
      </w:pPr>
      <w:r>
        <w:rPr>
          <w:sz w:val="28"/>
          <w:szCs w:val="28"/>
        </w:rPr>
        <w:t xml:space="preserve">Для фінансування було вирішено взяти кредит на суму 500 тис. грн., що складе 14,5% </w:t>
      </w:r>
      <w:r>
        <w:rPr>
          <w:sz w:val="28"/>
          <w:szCs w:val="28"/>
        </w:rPr>
        <w:lastRenderedPageBreak/>
        <w:t>від загальної вартості проекту. Решта суми буде вироблена за рахунок власних коштів.</w:t>
      </w:r>
    </w:p>
    <w:p w14:paraId="38EE33DC" w14:textId="77777777" w:rsidR="00B12ACC" w:rsidRDefault="00B12ACC" w:rsidP="00B12ACC">
      <w:pPr>
        <w:spacing w:line="360" w:lineRule="auto"/>
        <w:jc w:val="both"/>
        <w:rPr>
          <w:sz w:val="28"/>
          <w:szCs w:val="28"/>
        </w:rPr>
      </w:pPr>
      <w:r>
        <w:rPr>
          <w:sz w:val="28"/>
          <w:szCs w:val="28"/>
        </w:rPr>
        <w:t>Проаналізувавши кілька банківських пропозицій, був обраний кредит, запропонований ПАТ «Ощадбанк». Кредитна програма призначена для видачі грошових коштів в кредит організаціям для придбання основних засобів, модернізацію і реконструкцію виробництва, запуску нових проектів, поповнення оборотних коштів.</w:t>
      </w:r>
    </w:p>
    <w:p w14:paraId="25484AFA" w14:textId="77777777" w:rsidR="00B12ACC" w:rsidRDefault="00B12ACC" w:rsidP="00B12ACC">
      <w:pPr>
        <w:spacing w:line="360" w:lineRule="auto"/>
        <w:jc w:val="both"/>
        <w:rPr>
          <w:sz w:val="28"/>
          <w:szCs w:val="28"/>
        </w:rPr>
      </w:pPr>
      <w:r>
        <w:rPr>
          <w:sz w:val="28"/>
          <w:szCs w:val="28"/>
        </w:rPr>
        <w:t>Умови кредитування:</w:t>
      </w:r>
    </w:p>
    <w:p w14:paraId="61711A4E"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сума позики – 500 тис. грн.;</w:t>
      </w:r>
    </w:p>
    <w:p w14:paraId="4B0B1919"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термін надання – 12 місяців;</w:t>
      </w:r>
    </w:p>
    <w:p w14:paraId="03CEAA1B"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основний борг погашається щомісяця, рівними частинами;</w:t>
      </w:r>
    </w:p>
    <w:p w14:paraId="2A606F01"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річна рік процентна ставка – 19%.</w:t>
      </w:r>
    </w:p>
    <w:p w14:paraId="508F3EBF" w14:textId="77777777" w:rsidR="00B12ACC" w:rsidRDefault="00B12ACC" w:rsidP="00B12ACC">
      <w:pPr>
        <w:spacing w:line="360" w:lineRule="auto"/>
        <w:jc w:val="both"/>
        <w:rPr>
          <w:sz w:val="28"/>
          <w:szCs w:val="28"/>
        </w:rPr>
      </w:pPr>
      <w:r>
        <w:rPr>
          <w:sz w:val="28"/>
          <w:szCs w:val="28"/>
        </w:rPr>
        <w:t>Щорічні поточні витрати включають постійні (оплата кредиту – 62 тис. грн. в місяць перші 2 роки) і змінні (гарантійне обслуговування два рази на рік – 10 тис. грн.; електроенергія – 146 тис. грн. в перший рік, 154 тис. грн. у другій рік і 161 тис. грн. в третій рік.).</w:t>
      </w:r>
    </w:p>
    <w:p w14:paraId="226706DF" w14:textId="77777777" w:rsidR="00B12ACC" w:rsidRDefault="00B12ACC" w:rsidP="00B12ACC">
      <w:pPr>
        <w:spacing w:line="360" w:lineRule="auto"/>
        <w:jc w:val="both"/>
        <w:rPr>
          <w:sz w:val="28"/>
          <w:szCs w:val="28"/>
        </w:rPr>
      </w:pPr>
      <w:r>
        <w:rPr>
          <w:sz w:val="28"/>
          <w:szCs w:val="28"/>
        </w:rPr>
        <w:t>Планується збільшити число порцій по кожному напрямку діяльності ресторану. Основне збільшення відбудеться так по основному харчуванню в ресторані,  та і по кейтеринговим замовленням. Зростання порцій становить 20% в рік від минулого року, завдяки збільшенню числа клієнтів.</w:t>
      </w:r>
    </w:p>
    <w:p w14:paraId="657F588D" w14:textId="77777777" w:rsidR="00B12ACC" w:rsidRDefault="00B12ACC" w:rsidP="00B12ACC">
      <w:pPr>
        <w:spacing w:line="360" w:lineRule="auto"/>
        <w:jc w:val="both"/>
        <w:rPr>
          <w:sz w:val="28"/>
          <w:szCs w:val="28"/>
        </w:rPr>
      </w:pPr>
      <w:r>
        <w:rPr>
          <w:sz w:val="28"/>
          <w:szCs w:val="28"/>
        </w:rPr>
        <w:t>Отже, на даному обладнанні буде вироблено в 2024 році порцій на суму 2420 грн., в 2025 – 3041 грн., в 2026 – 3815 грн. Для наочного надання даних про терміни і роботах складемо діаграму (табл. 3.4).</w:t>
      </w:r>
    </w:p>
    <w:p w14:paraId="6174F442" w14:textId="77777777" w:rsidR="00B12ACC" w:rsidRDefault="00B12ACC" w:rsidP="00B12ACC">
      <w:pPr>
        <w:spacing w:line="360" w:lineRule="auto"/>
        <w:jc w:val="both"/>
        <w:rPr>
          <w:sz w:val="28"/>
          <w:szCs w:val="28"/>
        </w:rPr>
      </w:pPr>
      <w:r>
        <w:rPr>
          <w:sz w:val="28"/>
          <w:szCs w:val="28"/>
        </w:rPr>
        <w:t>Таблиця 3.4 – Організаційні заходи</w:t>
      </w:r>
    </w:p>
    <w:tbl>
      <w:tblPr>
        <w:tblW w:w="966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3"/>
        <w:gridCol w:w="1365"/>
        <w:gridCol w:w="1354"/>
        <w:gridCol w:w="1344"/>
        <w:gridCol w:w="1333"/>
        <w:gridCol w:w="1322"/>
      </w:tblGrid>
      <w:tr w:rsidR="00B12ACC" w14:paraId="3884DC7D" w14:textId="77777777" w:rsidTr="008E78B4">
        <w:tc>
          <w:tcPr>
            <w:tcW w:w="2943" w:type="dxa"/>
          </w:tcPr>
          <w:p w14:paraId="5ECB7C6A" w14:textId="77777777" w:rsidR="00B12ACC" w:rsidRDefault="00B12ACC" w:rsidP="00B12ACC">
            <w:pPr>
              <w:spacing w:line="360" w:lineRule="auto"/>
              <w:jc w:val="both"/>
            </w:pPr>
            <w:r>
              <w:rPr>
                <w:sz w:val="24"/>
                <w:szCs w:val="24"/>
              </w:rPr>
              <w:t>Найменування етапу</w:t>
            </w:r>
          </w:p>
        </w:tc>
        <w:tc>
          <w:tcPr>
            <w:tcW w:w="1365" w:type="dxa"/>
          </w:tcPr>
          <w:p w14:paraId="3F70D2B0" w14:textId="77777777" w:rsidR="00B12ACC" w:rsidRDefault="00B12ACC" w:rsidP="00B12ACC">
            <w:pPr>
              <w:spacing w:line="360" w:lineRule="auto"/>
              <w:jc w:val="both"/>
            </w:pPr>
            <w:r>
              <w:rPr>
                <w:sz w:val="24"/>
                <w:szCs w:val="24"/>
              </w:rPr>
              <w:t xml:space="preserve">05.06.2024 14.06.2024 </w:t>
            </w:r>
          </w:p>
        </w:tc>
        <w:tc>
          <w:tcPr>
            <w:tcW w:w="1354" w:type="dxa"/>
          </w:tcPr>
          <w:p w14:paraId="664F7E28" w14:textId="77777777" w:rsidR="00B12ACC" w:rsidRDefault="00B12ACC" w:rsidP="00B12ACC">
            <w:pPr>
              <w:spacing w:line="360" w:lineRule="auto"/>
              <w:jc w:val="both"/>
            </w:pPr>
            <w:r>
              <w:rPr>
                <w:sz w:val="24"/>
                <w:szCs w:val="24"/>
              </w:rPr>
              <w:t>15.06.2024 31.06.2024</w:t>
            </w:r>
          </w:p>
        </w:tc>
        <w:tc>
          <w:tcPr>
            <w:tcW w:w="1344" w:type="dxa"/>
          </w:tcPr>
          <w:p w14:paraId="12A7A4AB" w14:textId="77777777" w:rsidR="00B12ACC" w:rsidRDefault="00B12ACC" w:rsidP="00B12ACC">
            <w:pPr>
              <w:spacing w:line="360" w:lineRule="auto"/>
              <w:jc w:val="both"/>
            </w:pPr>
            <w:r>
              <w:rPr>
                <w:sz w:val="24"/>
                <w:szCs w:val="24"/>
              </w:rPr>
              <w:t>01.07.2024 10.07.2024</w:t>
            </w:r>
          </w:p>
        </w:tc>
        <w:tc>
          <w:tcPr>
            <w:tcW w:w="1333" w:type="dxa"/>
          </w:tcPr>
          <w:p w14:paraId="4464E952" w14:textId="77777777" w:rsidR="00B12ACC" w:rsidRDefault="00B12ACC" w:rsidP="00B12ACC">
            <w:pPr>
              <w:spacing w:line="360" w:lineRule="auto"/>
              <w:jc w:val="both"/>
            </w:pPr>
            <w:r>
              <w:rPr>
                <w:sz w:val="24"/>
                <w:szCs w:val="24"/>
              </w:rPr>
              <w:t>11.07.2024 19.07.2024</w:t>
            </w:r>
          </w:p>
        </w:tc>
        <w:tc>
          <w:tcPr>
            <w:tcW w:w="1322" w:type="dxa"/>
          </w:tcPr>
          <w:p w14:paraId="6E57C747" w14:textId="77777777" w:rsidR="00B12ACC" w:rsidRDefault="00B12ACC" w:rsidP="00B12ACC">
            <w:pPr>
              <w:spacing w:line="360" w:lineRule="auto"/>
              <w:jc w:val="both"/>
            </w:pPr>
            <w:r>
              <w:rPr>
                <w:sz w:val="24"/>
                <w:szCs w:val="24"/>
              </w:rPr>
              <w:t>20.07.2024</w:t>
            </w:r>
          </w:p>
        </w:tc>
      </w:tr>
      <w:tr w:rsidR="00B12ACC" w14:paraId="6CF8A151" w14:textId="77777777" w:rsidTr="008E78B4">
        <w:tc>
          <w:tcPr>
            <w:tcW w:w="2943" w:type="dxa"/>
          </w:tcPr>
          <w:p w14:paraId="5C0B7E40" w14:textId="77777777" w:rsidR="00B12ACC" w:rsidRDefault="00B12ACC" w:rsidP="00B12ACC">
            <w:pPr>
              <w:spacing w:line="360" w:lineRule="auto"/>
              <w:jc w:val="both"/>
            </w:pPr>
            <w:r>
              <w:rPr>
                <w:sz w:val="24"/>
                <w:szCs w:val="24"/>
              </w:rPr>
              <w:t>Підготовка та укладання договорів на покупку обладнання</w:t>
            </w:r>
          </w:p>
        </w:tc>
        <w:tc>
          <w:tcPr>
            <w:tcW w:w="1365" w:type="dxa"/>
            <w:shd w:val="clear" w:color="auto" w:fill="BFBFBF"/>
          </w:tcPr>
          <w:p w14:paraId="3FF74B18" w14:textId="77777777" w:rsidR="00B12ACC" w:rsidRDefault="00B12ACC" w:rsidP="00B12ACC">
            <w:pPr>
              <w:spacing w:line="360" w:lineRule="auto"/>
              <w:jc w:val="both"/>
            </w:pPr>
          </w:p>
        </w:tc>
        <w:tc>
          <w:tcPr>
            <w:tcW w:w="1354" w:type="dxa"/>
          </w:tcPr>
          <w:p w14:paraId="0D08BC80" w14:textId="77777777" w:rsidR="00B12ACC" w:rsidRDefault="00B12ACC" w:rsidP="00B12ACC">
            <w:pPr>
              <w:spacing w:line="360" w:lineRule="auto"/>
              <w:jc w:val="both"/>
            </w:pPr>
          </w:p>
        </w:tc>
        <w:tc>
          <w:tcPr>
            <w:tcW w:w="1344" w:type="dxa"/>
          </w:tcPr>
          <w:p w14:paraId="233439BE" w14:textId="77777777" w:rsidR="00B12ACC" w:rsidRDefault="00B12ACC" w:rsidP="00B12ACC">
            <w:pPr>
              <w:spacing w:line="360" w:lineRule="auto"/>
              <w:jc w:val="both"/>
            </w:pPr>
          </w:p>
        </w:tc>
        <w:tc>
          <w:tcPr>
            <w:tcW w:w="1333" w:type="dxa"/>
          </w:tcPr>
          <w:p w14:paraId="2597ED31" w14:textId="77777777" w:rsidR="00B12ACC" w:rsidRDefault="00B12ACC" w:rsidP="00B12ACC">
            <w:pPr>
              <w:spacing w:line="360" w:lineRule="auto"/>
              <w:jc w:val="both"/>
            </w:pPr>
          </w:p>
        </w:tc>
        <w:tc>
          <w:tcPr>
            <w:tcW w:w="1322" w:type="dxa"/>
          </w:tcPr>
          <w:p w14:paraId="507328FF" w14:textId="77777777" w:rsidR="00B12ACC" w:rsidRDefault="00B12ACC" w:rsidP="00B12ACC">
            <w:pPr>
              <w:spacing w:line="360" w:lineRule="auto"/>
              <w:jc w:val="both"/>
            </w:pPr>
          </w:p>
        </w:tc>
      </w:tr>
      <w:tr w:rsidR="00B12ACC" w14:paraId="619C0A57" w14:textId="77777777" w:rsidTr="008E78B4">
        <w:tc>
          <w:tcPr>
            <w:tcW w:w="2943" w:type="dxa"/>
          </w:tcPr>
          <w:p w14:paraId="195182BC" w14:textId="77777777" w:rsidR="00B12ACC" w:rsidRDefault="00B12ACC" w:rsidP="00B12ACC">
            <w:pPr>
              <w:spacing w:line="360" w:lineRule="auto"/>
              <w:jc w:val="both"/>
            </w:pPr>
            <w:r>
              <w:rPr>
                <w:sz w:val="24"/>
                <w:szCs w:val="24"/>
              </w:rPr>
              <w:t>Закупівля обладнання</w:t>
            </w:r>
          </w:p>
        </w:tc>
        <w:tc>
          <w:tcPr>
            <w:tcW w:w="1365" w:type="dxa"/>
          </w:tcPr>
          <w:p w14:paraId="671125C2" w14:textId="77777777" w:rsidR="00B12ACC" w:rsidRDefault="00B12ACC" w:rsidP="00B12ACC">
            <w:pPr>
              <w:spacing w:line="360" w:lineRule="auto"/>
              <w:jc w:val="both"/>
            </w:pPr>
          </w:p>
        </w:tc>
        <w:tc>
          <w:tcPr>
            <w:tcW w:w="1354" w:type="dxa"/>
            <w:shd w:val="clear" w:color="auto" w:fill="BFBFBF"/>
          </w:tcPr>
          <w:p w14:paraId="17E27DEA" w14:textId="77777777" w:rsidR="00B12ACC" w:rsidRDefault="00B12ACC" w:rsidP="00B12ACC">
            <w:pPr>
              <w:spacing w:line="360" w:lineRule="auto"/>
              <w:jc w:val="both"/>
            </w:pPr>
          </w:p>
        </w:tc>
        <w:tc>
          <w:tcPr>
            <w:tcW w:w="1344" w:type="dxa"/>
          </w:tcPr>
          <w:p w14:paraId="670525D7" w14:textId="77777777" w:rsidR="00B12ACC" w:rsidRDefault="00B12ACC" w:rsidP="00B12ACC">
            <w:pPr>
              <w:spacing w:line="360" w:lineRule="auto"/>
              <w:jc w:val="both"/>
            </w:pPr>
          </w:p>
        </w:tc>
        <w:tc>
          <w:tcPr>
            <w:tcW w:w="1333" w:type="dxa"/>
          </w:tcPr>
          <w:p w14:paraId="4B898CE9" w14:textId="77777777" w:rsidR="00B12ACC" w:rsidRDefault="00B12ACC" w:rsidP="00B12ACC">
            <w:pPr>
              <w:spacing w:line="360" w:lineRule="auto"/>
              <w:jc w:val="both"/>
            </w:pPr>
          </w:p>
        </w:tc>
        <w:tc>
          <w:tcPr>
            <w:tcW w:w="1322" w:type="dxa"/>
          </w:tcPr>
          <w:p w14:paraId="76EF9E62" w14:textId="77777777" w:rsidR="00B12ACC" w:rsidRDefault="00B12ACC" w:rsidP="00B12ACC">
            <w:pPr>
              <w:spacing w:line="360" w:lineRule="auto"/>
              <w:jc w:val="both"/>
            </w:pPr>
          </w:p>
        </w:tc>
      </w:tr>
      <w:tr w:rsidR="00B12ACC" w14:paraId="0543B062" w14:textId="77777777" w:rsidTr="008E78B4">
        <w:tc>
          <w:tcPr>
            <w:tcW w:w="2943" w:type="dxa"/>
          </w:tcPr>
          <w:p w14:paraId="3A458572" w14:textId="77777777" w:rsidR="00B12ACC" w:rsidRDefault="00B12ACC" w:rsidP="00B12ACC">
            <w:pPr>
              <w:spacing w:line="360" w:lineRule="auto"/>
              <w:jc w:val="both"/>
            </w:pPr>
            <w:r>
              <w:rPr>
                <w:sz w:val="24"/>
                <w:szCs w:val="24"/>
              </w:rPr>
              <w:lastRenderedPageBreak/>
              <w:t>Установка обладнання</w:t>
            </w:r>
          </w:p>
        </w:tc>
        <w:tc>
          <w:tcPr>
            <w:tcW w:w="1365" w:type="dxa"/>
          </w:tcPr>
          <w:p w14:paraId="181D3817" w14:textId="77777777" w:rsidR="00B12ACC" w:rsidRDefault="00B12ACC" w:rsidP="00B12ACC">
            <w:pPr>
              <w:spacing w:line="360" w:lineRule="auto"/>
              <w:jc w:val="both"/>
            </w:pPr>
          </w:p>
        </w:tc>
        <w:tc>
          <w:tcPr>
            <w:tcW w:w="1354" w:type="dxa"/>
            <w:shd w:val="clear" w:color="auto" w:fill="BFBFBF"/>
          </w:tcPr>
          <w:p w14:paraId="33FD7D62" w14:textId="77777777" w:rsidR="00B12ACC" w:rsidRDefault="00B12ACC" w:rsidP="00B12ACC">
            <w:pPr>
              <w:spacing w:line="360" w:lineRule="auto"/>
              <w:jc w:val="both"/>
            </w:pPr>
          </w:p>
        </w:tc>
        <w:tc>
          <w:tcPr>
            <w:tcW w:w="1344" w:type="dxa"/>
            <w:shd w:val="clear" w:color="auto" w:fill="BFBFBF"/>
          </w:tcPr>
          <w:p w14:paraId="1EBFE6D4" w14:textId="77777777" w:rsidR="00B12ACC" w:rsidRDefault="00B12ACC" w:rsidP="00B12ACC">
            <w:pPr>
              <w:spacing w:line="360" w:lineRule="auto"/>
              <w:jc w:val="both"/>
            </w:pPr>
          </w:p>
        </w:tc>
        <w:tc>
          <w:tcPr>
            <w:tcW w:w="1333" w:type="dxa"/>
          </w:tcPr>
          <w:p w14:paraId="43071EC5" w14:textId="77777777" w:rsidR="00B12ACC" w:rsidRDefault="00B12ACC" w:rsidP="00B12ACC">
            <w:pPr>
              <w:spacing w:line="360" w:lineRule="auto"/>
              <w:jc w:val="both"/>
            </w:pPr>
          </w:p>
        </w:tc>
        <w:tc>
          <w:tcPr>
            <w:tcW w:w="1322" w:type="dxa"/>
          </w:tcPr>
          <w:p w14:paraId="0334378C" w14:textId="77777777" w:rsidR="00B12ACC" w:rsidRDefault="00B12ACC" w:rsidP="00B12ACC">
            <w:pPr>
              <w:spacing w:line="360" w:lineRule="auto"/>
              <w:jc w:val="both"/>
            </w:pPr>
          </w:p>
        </w:tc>
      </w:tr>
      <w:tr w:rsidR="00B12ACC" w14:paraId="768FD12A" w14:textId="77777777" w:rsidTr="008E78B4">
        <w:tc>
          <w:tcPr>
            <w:tcW w:w="2943" w:type="dxa"/>
          </w:tcPr>
          <w:p w14:paraId="10D24DC3" w14:textId="77777777" w:rsidR="00B12ACC" w:rsidRDefault="00B12ACC" w:rsidP="00B12ACC">
            <w:pPr>
              <w:spacing w:line="360" w:lineRule="auto"/>
              <w:jc w:val="both"/>
            </w:pPr>
            <w:r>
              <w:rPr>
                <w:sz w:val="24"/>
                <w:szCs w:val="24"/>
              </w:rPr>
              <w:t>Тестування обладнання</w:t>
            </w:r>
          </w:p>
        </w:tc>
        <w:tc>
          <w:tcPr>
            <w:tcW w:w="1365" w:type="dxa"/>
          </w:tcPr>
          <w:p w14:paraId="6EFDF81C" w14:textId="77777777" w:rsidR="00B12ACC" w:rsidRDefault="00B12ACC" w:rsidP="00B12ACC">
            <w:pPr>
              <w:spacing w:line="360" w:lineRule="auto"/>
              <w:jc w:val="both"/>
            </w:pPr>
          </w:p>
        </w:tc>
        <w:tc>
          <w:tcPr>
            <w:tcW w:w="1354" w:type="dxa"/>
          </w:tcPr>
          <w:p w14:paraId="202449AA" w14:textId="77777777" w:rsidR="00B12ACC" w:rsidRDefault="00B12ACC" w:rsidP="00B12ACC">
            <w:pPr>
              <w:spacing w:line="360" w:lineRule="auto"/>
              <w:jc w:val="both"/>
            </w:pPr>
          </w:p>
        </w:tc>
        <w:tc>
          <w:tcPr>
            <w:tcW w:w="1344" w:type="dxa"/>
            <w:shd w:val="clear" w:color="auto" w:fill="BFBFBF"/>
          </w:tcPr>
          <w:p w14:paraId="2B2AC7D1" w14:textId="77777777" w:rsidR="00B12ACC" w:rsidRDefault="00B12ACC" w:rsidP="00B12ACC">
            <w:pPr>
              <w:spacing w:line="360" w:lineRule="auto"/>
              <w:jc w:val="both"/>
            </w:pPr>
          </w:p>
        </w:tc>
        <w:tc>
          <w:tcPr>
            <w:tcW w:w="1333" w:type="dxa"/>
            <w:shd w:val="clear" w:color="auto" w:fill="BFBFBF"/>
          </w:tcPr>
          <w:p w14:paraId="2340543A" w14:textId="77777777" w:rsidR="00B12ACC" w:rsidRDefault="00B12ACC" w:rsidP="00B12ACC">
            <w:pPr>
              <w:spacing w:line="360" w:lineRule="auto"/>
              <w:jc w:val="both"/>
            </w:pPr>
          </w:p>
        </w:tc>
        <w:tc>
          <w:tcPr>
            <w:tcW w:w="1322" w:type="dxa"/>
          </w:tcPr>
          <w:p w14:paraId="75EBEA7E" w14:textId="77777777" w:rsidR="00B12ACC" w:rsidRDefault="00B12ACC" w:rsidP="00B12ACC">
            <w:pPr>
              <w:spacing w:line="360" w:lineRule="auto"/>
              <w:jc w:val="both"/>
            </w:pPr>
          </w:p>
        </w:tc>
      </w:tr>
      <w:tr w:rsidR="00B12ACC" w14:paraId="7090BA8D" w14:textId="77777777" w:rsidTr="008E78B4">
        <w:tc>
          <w:tcPr>
            <w:tcW w:w="2943" w:type="dxa"/>
          </w:tcPr>
          <w:p w14:paraId="06583FF5" w14:textId="77777777" w:rsidR="00B12ACC" w:rsidRDefault="00B12ACC" w:rsidP="00B12ACC">
            <w:pPr>
              <w:spacing w:line="360" w:lineRule="auto"/>
              <w:jc w:val="both"/>
            </w:pPr>
            <w:r>
              <w:rPr>
                <w:sz w:val="24"/>
                <w:szCs w:val="24"/>
              </w:rPr>
              <w:t>Початок використання обладнання</w:t>
            </w:r>
          </w:p>
        </w:tc>
        <w:tc>
          <w:tcPr>
            <w:tcW w:w="1365" w:type="dxa"/>
          </w:tcPr>
          <w:p w14:paraId="029A4BAF" w14:textId="77777777" w:rsidR="00B12ACC" w:rsidRDefault="00B12ACC" w:rsidP="00B12ACC">
            <w:pPr>
              <w:spacing w:line="360" w:lineRule="auto"/>
              <w:jc w:val="both"/>
            </w:pPr>
          </w:p>
        </w:tc>
        <w:tc>
          <w:tcPr>
            <w:tcW w:w="1354" w:type="dxa"/>
          </w:tcPr>
          <w:p w14:paraId="74563C75" w14:textId="77777777" w:rsidR="00B12ACC" w:rsidRDefault="00B12ACC" w:rsidP="00B12ACC">
            <w:pPr>
              <w:spacing w:line="360" w:lineRule="auto"/>
              <w:jc w:val="both"/>
            </w:pPr>
          </w:p>
        </w:tc>
        <w:tc>
          <w:tcPr>
            <w:tcW w:w="1344" w:type="dxa"/>
          </w:tcPr>
          <w:p w14:paraId="2B5A4413" w14:textId="77777777" w:rsidR="00B12ACC" w:rsidRDefault="00B12ACC" w:rsidP="00B12ACC">
            <w:pPr>
              <w:spacing w:line="360" w:lineRule="auto"/>
              <w:jc w:val="both"/>
            </w:pPr>
          </w:p>
        </w:tc>
        <w:tc>
          <w:tcPr>
            <w:tcW w:w="1333" w:type="dxa"/>
          </w:tcPr>
          <w:p w14:paraId="40F26924" w14:textId="77777777" w:rsidR="00B12ACC" w:rsidRDefault="00B12ACC" w:rsidP="00B12ACC">
            <w:pPr>
              <w:spacing w:line="360" w:lineRule="auto"/>
              <w:jc w:val="both"/>
            </w:pPr>
          </w:p>
        </w:tc>
        <w:tc>
          <w:tcPr>
            <w:tcW w:w="1322" w:type="dxa"/>
            <w:shd w:val="clear" w:color="auto" w:fill="BFBFBF"/>
          </w:tcPr>
          <w:p w14:paraId="2EB8548F" w14:textId="77777777" w:rsidR="00B12ACC" w:rsidRDefault="00B12ACC" w:rsidP="00B12ACC">
            <w:pPr>
              <w:spacing w:line="360" w:lineRule="auto"/>
              <w:jc w:val="both"/>
            </w:pPr>
          </w:p>
        </w:tc>
      </w:tr>
    </w:tbl>
    <w:p w14:paraId="7B51B3CC" w14:textId="77777777" w:rsidR="00B12ACC" w:rsidRDefault="00B12ACC" w:rsidP="00B12ACC">
      <w:pPr>
        <w:spacing w:line="360" w:lineRule="auto"/>
        <w:jc w:val="both"/>
        <w:rPr>
          <w:sz w:val="28"/>
          <w:szCs w:val="28"/>
        </w:rPr>
      </w:pPr>
    </w:p>
    <w:p w14:paraId="086B8DA0" w14:textId="77777777" w:rsidR="00B12ACC" w:rsidRDefault="00B12ACC" w:rsidP="00B12ACC">
      <w:pPr>
        <w:spacing w:line="360" w:lineRule="auto"/>
        <w:jc w:val="both"/>
        <w:rPr>
          <w:sz w:val="28"/>
          <w:szCs w:val="28"/>
        </w:rPr>
      </w:pPr>
      <w:r>
        <w:rPr>
          <w:sz w:val="28"/>
          <w:szCs w:val="28"/>
        </w:rPr>
        <w:t>Таким чином, в червні 2024 р. будуть проведені підготовчі роботи по впровадженню нової виробничої лінії. У липні 2024 року заплановано початок виходу на проектну потужність.</w:t>
      </w:r>
    </w:p>
    <w:p w14:paraId="2124F7FC" w14:textId="77777777" w:rsidR="00B12ACC" w:rsidRDefault="00B12ACC" w:rsidP="00B12ACC">
      <w:pPr>
        <w:spacing w:line="360" w:lineRule="auto"/>
        <w:jc w:val="both"/>
        <w:rPr>
          <w:sz w:val="28"/>
          <w:szCs w:val="28"/>
        </w:rPr>
      </w:pPr>
      <w:r>
        <w:rPr>
          <w:sz w:val="28"/>
          <w:szCs w:val="28"/>
        </w:rPr>
        <w:t>Для ефективного ведення бізнесу підприємству в майбутньому необхідно мати позитивний баланс грошових коштів. Бюджет руху грошових коштів призначений для розподілу грошових потоків. Він відображає всю діяльність організації, яка виконувалася в грошовій формі. За допомогою бюджету руху грошових коштів відслідковуються всі операції підприємства по різним рахункам (рис. 3.1). Бюджет необхідно скласти як з метою забезпечення постійної наявності грошових коштів, що направляються на виконання проекту, так і для обґрунтування його ефективності [7].</w:t>
      </w:r>
    </w:p>
    <w:p w14:paraId="224A559E" w14:textId="77777777" w:rsidR="00B12ACC" w:rsidRDefault="00B12ACC" w:rsidP="00B12ACC">
      <w:pPr>
        <w:spacing w:line="360" w:lineRule="auto"/>
        <w:jc w:val="both"/>
        <w:rPr>
          <w:sz w:val="28"/>
          <w:szCs w:val="28"/>
        </w:rPr>
      </w:pPr>
      <w:r>
        <w:rPr>
          <w:noProof/>
          <w:lang w:val="ru-RU" w:eastAsia="ru-RU"/>
        </w:rPr>
        <w:lastRenderedPageBreak/>
        <w:drawing>
          <wp:inline distT="0" distB="0" distL="0" distR="0" wp14:anchorId="4CCC98DA" wp14:editId="23BDB7FD">
            <wp:extent cx="6162675" cy="5868538"/>
            <wp:effectExtent l="0" t="0" r="9525" b="18415"/>
            <wp:docPr id="2077491429" name="Діаграма 20774914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8C3446D" w14:textId="77777777" w:rsidR="00B12ACC" w:rsidRDefault="00B12ACC" w:rsidP="00B12ACC">
      <w:pPr>
        <w:spacing w:line="360" w:lineRule="auto"/>
        <w:jc w:val="both"/>
        <w:rPr>
          <w:sz w:val="28"/>
          <w:szCs w:val="28"/>
        </w:rPr>
      </w:pPr>
      <w:r>
        <w:rPr>
          <w:b/>
          <w:sz w:val="28"/>
          <w:szCs w:val="28"/>
        </w:rPr>
        <w:t>Рис. 3.1.</w:t>
      </w:r>
      <w:r>
        <w:rPr>
          <w:sz w:val="28"/>
          <w:szCs w:val="28"/>
        </w:rPr>
        <w:t xml:space="preserve"> </w:t>
      </w:r>
      <w:r>
        <w:rPr>
          <w:b/>
          <w:sz w:val="28"/>
          <w:szCs w:val="28"/>
        </w:rPr>
        <w:t>Прогнозні значення чистого прибутку в результаті реалізації проекту</w:t>
      </w:r>
    </w:p>
    <w:p w14:paraId="1624BBA7" w14:textId="77777777" w:rsidR="00B12ACC" w:rsidRDefault="00B12ACC" w:rsidP="00B12ACC">
      <w:pPr>
        <w:spacing w:line="360" w:lineRule="auto"/>
        <w:jc w:val="both"/>
        <w:rPr>
          <w:sz w:val="28"/>
          <w:szCs w:val="28"/>
        </w:rPr>
      </w:pPr>
      <w:r>
        <w:rPr>
          <w:sz w:val="28"/>
          <w:szCs w:val="28"/>
        </w:rPr>
        <w:t>Таким чином, розрахунок грошових потоків показує, що впровадження нової технології дозволить отримувати чистий грошовий потік в сумі 1356 тис. грн. в 2024 році; 1936 тис. грн. в 2025 році і 3146 тис. грн. у 2026 році.</w:t>
      </w:r>
    </w:p>
    <w:p w14:paraId="1A3FB609" w14:textId="77777777" w:rsidR="00B12ACC" w:rsidRDefault="00B12ACC" w:rsidP="00B12ACC">
      <w:pPr>
        <w:spacing w:line="360" w:lineRule="auto"/>
        <w:jc w:val="both"/>
        <w:rPr>
          <w:sz w:val="28"/>
          <w:szCs w:val="28"/>
        </w:rPr>
      </w:pPr>
      <w:r>
        <w:rPr>
          <w:sz w:val="28"/>
          <w:szCs w:val="28"/>
        </w:rPr>
        <w:t>Всі інвестиції, навіть очевидно ефективні, піддаються оцінці ефективності з подальшим аналізом отриманих результатів оцінки (табл. 3.6).</w:t>
      </w:r>
    </w:p>
    <w:p w14:paraId="19372BDF" w14:textId="77777777" w:rsidR="00B12ACC" w:rsidRDefault="00B12ACC" w:rsidP="00B12ACC">
      <w:pPr>
        <w:spacing w:line="360" w:lineRule="auto"/>
        <w:jc w:val="both"/>
        <w:rPr>
          <w:sz w:val="28"/>
          <w:szCs w:val="28"/>
        </w:rPr>
      </w:pPr>
    </w:p>
    <w:p w14:paraId="749AD11E" w14:textId="77777777" w:rsidR="00B12ACC" w:rsidRDefault="00B12ACC" w:rsidP="00B12ACC">
      <w:pPr>
        <w:spacing w:line="360" w:lineRule="auto"/>
        <w:jc w:val="both"/>
        <w:rPr>
          <w:sz w:val="28"/>
          <w:szCs w:val="28"/>
        </w:rPr>
      </w:pPr>
    </w:p>
    <w:p w14:paraId="72555432" w14:textId="77777777" w:rsidR="00B12ACC" w:rsidRDefault="00B12ACC" w:rsidP="00B12ACC">
      <w:pPr>
        <w:spacing w:line="360" w:lineRule="auto"/>
        <w:jc w:val="both"/>
        <w:rPr>
          <w:sz w:val="28"/>
          <w:szCs w:val="28"/>
        </w:rPr>
      </w:pPr>
    </w:p>
    <w:p w14:paraId="4E8BFC5F" w14:textId="77777777" w:rsidR="00B12ACC" w:rsidRDefault="00B12ACC" w:rsidP="00B12ACC">
      <w:pPr>
        <w:spacing w:line="360" w:lineRule="auto"/>
        <w:jc w:val="both"/>
        <w:rPr>
          <w:sz w:val="28"/>
          <w:szCs w:val="28"/>
        </w:rPr>
      </w:pPr>
    </w:p>
    <w:p w14:paraId="6B5DAC3D" w14:textId="77777777" w:rsidR="00B12ACC" w:rsidRDefault="00B12ACC" w:rsidP="00B12ACC">
      <w:pPr>
        <w:spacing w:line="360" w:lineRule="auto"/>
        <w:jc w:val="both"/>
        <w:rPr>
          <w:sz w:val="28"/>
          <w:szCs w:val="28"/>
        </w:rPr>
      </w:pPr>
    </w:p>
    <w:p w14:paraId="03A5974D" w14:textId="77777777" w:rsidR="00B12ACC" w:rsidRDefault="00B12ACC" w:rsidP="00B12ACC">
      <w:pPr>
        <w:spacing w:line="360" w:lineRule="auto"/>
        <w:jc w:val="both"/>
        <w:rPr>
          <w:sz w:val="28"/>
          <w:szCs w:val="28"/>
        </w:rPr>
      </w:pPr>
      <w:r>
        <w:rPr>
          <w:sz w:val="28"/>
          <w:szCs w:val="28"/>
        </w:rPr>
        <w:t>Таблиця 3.6 – Прогнозні значення чистого прибутку в результаті реалізації проекту</w:t>
      </w:r>
    </w:p>
    <w:tbl>
      <w:tblPr>
        <w:tblW w:w="97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14"/>
        <w:gridCol w:w="2447"/>
        <w:gridCol w:w="2092"/>
        <w:gridCol w:w="1312"/>
        <w:gridCol w:w="1982"/>
      </w:tblGrid>
      <w:tr w:rsidR="00B12ACC" w14:paraId="46C7FAE6" w14:textId="77777777" w:rsidTr="008E78B4">
        <w:tc>
          <w:tcPr>
            <w:tcW w:w="1914" w:type="dxa"/>
            <w:vAlign w:val="center"/>
          </w:tcPr>
          <w:p w14:paraId="02AA1142" w14:textId="77777777" w:rsidR="00B12ACC" w:rsidRDefault="00B12ACC" w:rsidP="00B12ACC">
            <w:pPr>
              <w:spacing w:line="360" w:lineRule="auto"/>
              <w:jc w:val="both"/>
            </w:pPr>
            <w:r>
              <w:rPr>
                <w:sz w:val="24"/>
                <w:szCs w:val="24"/>
              </w:rPr>
              <w:t>Роки n</w:t>
            </w:r>
          </w:p>
        </w:tc>
        <w:tc>
          <w:tcPr>
            <w:tcW w:w="2447" w:type="dxa"/>
            <w:vAlign w:val="center"/>
          </w:tcPr>
          <w:p w14:paraId="5164D1DD" w14:textId="77777777" w:rsidR="00B12ACC" w:rsidRDefault="00B12ACC" w:rsidP="00B12ACC">
            <w:pPr>
              <w:spacing w:line="360" w:lineRule="auto"/>
              <w:jc w:val="both"/>
            </w:pPr>
            <w:r>
              <w:rPr>
                <w:sz w:val="24"/>
                <w:szCs w:val="24"/>
              </w:rPr>
              <w:t>Початкові інвестиційні витрати (–) і чисті грошові потоки, тис. грн.</w:t>
            </w:r>
          </w:p>
        </w:tc>
        <w:tc>
          <w:tcPr>
            <w:tcW w:w="2092" w:type="dxa"/>
            <w:vAlign w:val="center"/>
          </w:tcPr>
          <w:p w14:paraId="23D3F0AB" w14:textId="77777777" w:rsidR="00B12ACC" w:rsidRDefault="00B12ACC" w:rsidP="00B12ACC">
            <w:pPr>
              <w:spacing w:line="360" w:lineRule="auto"/>
              <w:jc w:val="both"/>
            </w:pPr>
            <w:r>
              <w:rPr>
                <w:sz w:val="24"/>
                <w:szCs w:val="24"/>
              </w:rPr>
              <w:t>Дисконтний множник при ставці 0,2, яка дорівнює (1+r)-n</w:t>
            </w:r>
          </w:p>
        </w:tc>
        <w:tc>
          <w:tcPr>
            <w:tcW w:w="1312" w:type="dxa"/>
            <w:vAlign w:val="center"/>
          </w:tcPr>
          <w:p w14:paraId="14C49163" w14:textId="77777777" w:rsidR="00B12ACC" w:rsidRDefault="00B12ACC" w:rsidP="00B12ACC">
            <w:pPr>
              <w:spacing w:line="360" w:lineRule="auto"/>
              <w:jc w:val="both"/>
            </w:pPr>
            <w:r>
              <w:rPr>
                <w:sz w:val="24"/>
                <w:szCs w:val="24"/>
              </w:rPr>
              <w:t>Сучасна вартість, тис. грн.</w:t>
            </w:r>
          </w:p>
        </w:tc>
        <w:tc>
          <w:tcPr>
            <w:tcW w:w="1982" w:type="dxa"/>
            <w:vAlign w:val="center"/>
          </w:tcPr>
          <w:p w14:paraId="540A3E75" w14:textId="77777777" w:rsidR="00B12ACC" w:rsidRDefault="00B12ACC" w:rsidP="00B12ACC">
            <w:pPr>
              <w:spacing w:line="360" w:lineRule="auto"/>
              <w:jc w:val="both"/>
            </w:pPr>
            <w:r>
              <w:rPr>
                <w:sz w:val="24"/>
                <w:szCs w:val="24"/>
              </w:rPr>
              <w:t xml:space="preserve">Сучасна вартість наростаючим підсумком, </w:t>
            </w:r>
          </w:p>
          <w:p w14:paraId="280AF0E3" w14:textId="77777777" w:rsidR="00B12ACC" w:rsidRDefault="00B12ACC" w:rsidP="00B12ACC">
            <w:pPr>
              <w:spacing w:line="360" w:lineRule="auto"/>
              <w:jc w:val="both"/>
            </w:pPr>
            <w:r>
              <w:rPr>
                <w:sz w:val="24"/>
                <w:szCs w:val="24"/>
              </w:rPr>
              <w:t>тис. грн.</w:t>
            </w:r>
          </w:p>
        </w:tc>
      </w:tr>
      <w:tr w:rsidR="00B12ACC" w14:paraId="1998AF22" w14:textId="77777777" w:rsidTr="008E78B4">
        <w:tc>
          <w:tcPr>
            <w:tcW w:w="1914" w:type="dxa"/>
            <w:vAlign w:val="center"/>
          </w:tcPr>
          <w:p w14:paraId="00F11982" w14:textId="77777777" w:rsidR="00B12ACC" w:rsidRDefault="00B12ACC" w:rsidP="00B12ACC">
            <w:pPr>
              <w:spacing w:line="360" w:lineRule="auto"/>
              <w:jc w:val="both"/>
            </w:pPr>
            <w:r>
              <w:rPr>
                <w:sz w:val="24"/>
                <w:szCs w:val="24"/>
              </w:rPr>
              <w:t>А</w:t>
            </w:r>
          </w:p>
        </w:tc>
        <w:tc>
          <w:tcPr>
            <w:tcW w:w="2447" w:type="dxa"/>
            <w:vAlign w:val="center"/>
          </w:tcPr>
          <w:p w14:paraId="3C6C3C6F" w14:textId="77777777" w:rsidR="00B12ACC" w:rsidRDefault="00B12ACC" w:rsidP="00B12ACC">
            <w:pPr>
              <w:spacing w:line="360" w:lineRule="auto"/>
              <w:jc w:val="both"/>
            </w:pPr>
            <w:r>
              <w:rPr>
                <w:sz w:val="24"/>
                <w:szCs w:val="24"/>
              </w:rPr>
              <w:t>1</w:t>
            </w:r>
          </w:p>
        </w:tc>
        <w:tc>
          <w:tcPr>
            <w:tcW w:w="2092" w:type="dxa"/>
            <w:vAlign w:val="center"/>
          </w:tcPr>
          <w:p w14:paraId="1F574E9C" w14:textId="77777777" w:rsidR="00B12ACC" w:rsidRDefault="00B12ACC" w:rsidP="00B12ACC">
            <w:pPr>
              <w:spacing w:line="360" w:lineRule="auto"/>
              <w:jc w:val="both"/>
            </w:pPr>
            <w:r>
              <w:rPr>
                <w:sz w:val="24"/>
                <w:szCs w:val="24"/>
              </w:rPr>
              <w:t>2</w:t>
            </w:r>
          </w:p>
        </w:tc>
        <w:tc>
          <w:tcPr>
            <w:tcW w:w="1312" w:type="dxa"/>
            <w:vAlign w:val="center"/>
          </w:tcPr>
          <w:p w14:paraId="736F8545" w14:textId="77777777" w:rsidR="00B12ACC" w:rsidRDefault="00B12ACC" w:rsidP="00B12ACC">
            <w:pPr>
              <w:spacing w:line="360" w:lineRule="auto"/>
              <w:jc w:val="both"/>
            </w:pPr>
            <w:r>
              <w:rPr>
                <w:sz w:val="24"/>
                <w:szCs w:val="24"/>
              </w:rPr>
              <w:t>3</w:t>
            </w:r>
          </w:p>
        </w:tc>
        <w:tc>
          <w:tcPr>
            <w:tcW w:w="1982" w:type="dxa"/>
            <w:vAlign w:val="center"/>
          </w:tcPr>
          <w:p w14:paraId="185896AA" w14:textId="77777777" w:rsidR="00B12ACC" w:rsidRDefault="00B12ACC" w:rsidP="00B12ACC">
            <w:pPr>
              <w:spacing w:line="360" w:lineRule="auto"/>
              <w:jc w:val="both"/>
            </w:pPr>
            <w:r>
              <w:rPr>
                <w:sz w:val="24"/>
                <w:szCs w:val="24"/>
              </w:rPr>
              <w:t>4</w:t>
            </w:r>
          </w:p>
        </w:tc>
      </w:tr>
      <w:tr w:rsidR="00B12ACC" w14:paraId="7D3F8948" w14:textId="77777777" w:rsidTr="008E78B4">
        <w:tc>
          <w:tcPr>
            <w:tcW w:w="1914" w:type="dxa"/>
          </w:tcPr>
          <w:p w14:paraId="118367BF" w14:textId="77777777" w:rsidR="00B12ACC" w:rsidRDefault="00B12ACC" w:rsidP="00B12ACC">
            <w:pPr>
              <w:spacing w:line="360" w:lineRule="auto"/>
              <w:jc w:val="both"/>
            </w:pPr>
            <w:r>
              <w:rPr>
                <w:sz w:val="24"/>
                <w:szCs w:val="24"/>
              </w:rPr>
              <w:t>0</w:t>
            </w:r>
          </w:p>
        </w:tc>
        <w:tc>
          <w:tcPr>
            <w:tcW w:w="2447" w:type="dxa"/>
            <w:vAlign w:val="center"/>
          </w:tcPr>
          <w:p w14:paraId="792FCD4B" w14:textId="77777777" w:rsidR="00B12ACC" w:rsidRDefault="00B12ACC" w:rsidP="00B12ACC">
            <w:pPr>
              <w:spacing w:line="360" w:lineRule="auto"/>
              <w:jc w:val="both"/>
            </w:pPr>
            <w:r>
              <w:rPr>
                <w:sz w:val="24"/>
                <w:szCs w:val="24"/>
              </w:rPr>
              <w:t>- 3302</w:t>
            </w:r>
          </w:p>
        </w:tc>
        <w:tc>
          <w:tcPr>
            <w:tcW w:w="2092" w:type="dxa"/>
            <w:vAlign w:val="center"/>
          </w:tcPr>
          <w:p w14:paraId="39E3BE51" w14:textId="77777777" w:rsidR="00B12ACC" w:rsidRDefault="00B12ACC" w:rsidP="00B12ACC">
            <w:pPr>
              <w:spacing w:line="360" w:lineRule="auto"/>
              <w:jc w:val="both"/>
            </w:pPr>
            <w:r>
              <w:rPr>
                <w:sz w:val="24"/>
                <w:szCs w:val="24"/>
              </w:rPr>
              <w:t>1</w:t>
            </w:r>
          </w:p>
        </w:tc>
        <w:tc>
          <w:tcPr>
            <w:tcW w:w="1312" w:type="dxa"/>
            <w:vAlign w:val="center"/>
          </w:tcPr>
          <w:p w14:paraId="7108FDDE" w14:textId="77777777" w:rsidR="00B12ACC" w:rsidRDefault="00B12ACC" w:rsidP="00B12ACC">
            <w:pPr>
              <w:spacing w:line="360" w:lineRule="auto"/>
              <w:jc w:val="both"/>
            </w:pPr>
            <w:r>
              <w:rPr>
                <w:sz w:val="24"/>
                <w:szCs w:val="24"/>
              </w:rPr>
              <w:t>-3302</w:t>
            </w:r>
          </w:p>
        </w:tc>
        <w:tc>
          <w:tcPr>
            <w:tcW w:w="1982" w:type="dxa"/>
            <w:vAlign w:val="center"/>
          </w:tcPr>
          <w:p w14:paraId="010022B1" w14:textId="77777777" w:rsidR="00B12ACC" w:rsidRDefault="00B12ACC" w:rsidP="00B12ACC">
            <w:pPr>
              <w:spacing w:line="360" w:lineRule="auto"/>
              <w:jc w:val="both"/>
            </w:pPr>
            <w:r>
              <w:rPr>
                <w:sz w:val="24"/>
                <w:szCs w:val="24"/>
              </w:rPr>
              <w:t>-3302</w:t>
            </w:r>
          </w:p>
        </w:tc>
      </w:tr>
      <w:tr w:rsidR="00B12ACC" w14:paraId="737273A9" w14:textId="77777777" w:rsidTr="008E78B4">
        <w:tc>
          <w:tcPr>
            <w:tcW w:w="1914" w:type="dxa"/>
          </w:tcPr>
          <w:p w14:paraId="09829D13" w14:textId="77777777" w:rsidR="00B12ACC" w:rsidRDefault="00B12ACC" w:rsidP="00B12ACC">
            <w:pPr>
              <w:spacing w:line="360" w:lineRule="auto"/>
              <w:jc w:val="both"/>
            </w:pPr>
            <w:r>
              <w:rPr>
                <w:sz w:val="24"/>
                <w:szCs w:val="24"/>
              </w:rPr>
              <w:t>1</w:t>
            </w:r>
          </w:p>
        </w:tc>
        <w:tc>
          <w:tcPr>
            <w:tcW w:w="2447" w:type="dxa"/>
            <w:vAlign w:val="center"/>
          </w:tcPr>
          <w:p w14:paraId="72D0A1F7" w14:textId="77777777" w:rsidR="00B12ACC" w:rsidRDefault="00B12ACC" w:rsidP="00B12ACC">
            <w:pPr>
              <w:spacing w:line="360" w:lineRule="auto"/>
              <w:jc w:val="both"/>
            </w:pPr>
            <w:r>
              <w:rPr>
                <w:sz w:val="24"/>
                <w:szCs w:val="24"/>
              </w:rPr>
              <w:t>1356</w:t>
            </w:r>
          </w:p>
        </w:tc>
        <w:tc>
          <w:tcPr>
            <w:tcW w:w="2092" w:type="dxa"/>
            <w:vAlign w:val="center"/>
          </w:tcPr>
          <w:p w14:paraId="48E2662F" w14:textId="77777777" w:rsidR="00B12ACC" w:rsidRDefault="00B12ACC" w:rsidP="00B12ACC">
            <w:pPr>
              <w:spacing w:line="360" w:lineRule="auto"/>
              <w:jc w:val="both"/>
            </w:pPr>
            <w:r>
              <w:rPr>
                <w:sz w:val="24"/>
                <w:szCs w:val="24"/>
              </w:rPr>
              <w:t xml:space="preserve">0,83 </w:t>
            </w:r>
          </w:p>
        </w:tc>
        <w:tc>
          <w:tcPr>
            <w:tcW w:w="1312" w:type="dxa"/>
            <w:vAlign w:val="center"/>
          </w:tcPr>
          <w:p w14:paraId="3076F0D1" w14:textId="77777777" w:rsidR="00B12ACC" w:rsidRDefault="00B12ACC" w:rsidP="00B12ACC">
            <w:pPr>
              <w:spacing w:line="360" w:lineRule="auto"/>
              <w:jc w:val="both"/>
            </w:pPr>
            <w:r>
              <w:rPr>
                <w:sz w:val="24"/>
                <w:szCs w:val="24"/>
              </w:rPr>
              <w:t>1017</w:t>
            </w:r>
          </w:p>
        </w:tc>
        <w:tc>
          <w:tcPr>
            <w:tcW w:w="1982" w:type="dxa"/>
            <w:vAlign w:val="center"/>
          </w:tcPr>
          <w:p w14:paraId="5E01504D" w14:textId="77777777" w:rsidR="00B12ACC" w:rsidRDefault="00B12ACC" w:rsidP="00B12ACC">
            <w:pPr>
              <w:spacing w:line="360" w:lineRule="auto"/>
              <w:jc w:val="both"/>
            </w:pPr>
            <w:r>
              <w:rPr>
                <w:sz w:val="24"/>
                <w:szCs w:val="24"/>
              </w:rPr>
              <w:t>-2285</w:t>
            </w:r>
          </w:p>
        </w:tc>
      </w:tr>
      <w:tr w:rsidR="00B12ACC" w14:paraId="64FFD73F" w14:textId="77777777" w:rsidTr="008E78B4">
        <w:tc>
          <w:tcPr>
            <w:tcW w:w="1914" w:type="dxa"/>
          </w:tcPr>
          <w:p w14:paraId="08CC047F" w14:textId="77777777" w:rsidR="00B12ACC" w:rsidRDefault="00B12ACC" w:rsidP="00B12ACC">
            <w:pPr>
              <w:spacing w:line="360" w:lineRule="auto"/>
              <w:jc w:val="both"/>
            </w:pPr>
            <w:r>
              <w:rPr>
                <w:sz w:val="24"/>
                <w:szCs w:val="24"/>
              </w:rPr>
              <w:t>2</w:t>
            </w:r>
          </w:p>
        </w:tc>
        <w:tc>
          <w:tcPr>
            <w:tcW w:w="2447" w:type="dxa"/>
            <w:vAlign w:val="center"/>
          </w:tcPr>
          <w:p w14:paraId="15D53768" w14:textId="77777777" w:rsidR="00B12ACC" w:rsidRDefault="00B12ACC" w:rsidP="00B12ACC">
            <w:pPr>
              <w:spacing w:line="360" w:lineRule="auto"/>
              <w:jc w:val="both"/>
            </w:pPr>
            <w:r>
              <w:rPr>
                <w:sz w:val="24"/>
                <w:szCs w:val="24"/>
              </w:rPr>
              <w:t>1936</w:t>
            </w:r>
          </w:p>
        </w:tc>
        <w:tc>
          <w:tcPr>
            <w:tcW w:w="2092" w:type="dxa"/>
            <w:vAlign w:val="center"/>
          </w:tcPr>
          <w:p w14:paraId="2FBB5E42" w14:textId="77777777" w:rsidR="00B12ACC" w:rsidRDefault="00B12ACC" w:rsidP="00B12ACC">
            <w:pPr>
              <w:spacing w:line="360" w:lineRule="auto"/>
              <w:jc w:val="both"/>
            </w:pPr>
            <w:r>
              <w:rPr>
                <w:sz w:val="24"/>
                <w:szCs w:val="24"/>
              </w:rPr>
              <w:t xml:space="preserve">0,69 </w:t>
            </w:r>
          </w:p>
        </w:tc>
        <w:tc>
          <w:tcPr>
            <w:tcW w:w="1312" w:type="dxa"/>
            <w:vAlign w:val="center"/>
          </w:tcPr>
          <w:p w14:paraId="421BDCC6" w14:textId="77777777" w:rsidR="00B12ACC" w:rsidRDefault="00B12ACC" w:rsidP="00B12ACC">
            <w:pPr>
              <w:spacing w:line="360" w:lineRule="auto"/>
              <w:jc w:val="both"/>
            </w:pPr>
            <w:r>
              <w:rPr>
                <w:sz w:val="24"/>
                <w:szCs w:val="24"/>
              </w:rPr>
              <w:t>1367</w:t>
            </w:r>
          </w:p>
        </w:tc>
        <w:tc>
          <w:tcPr>
            <w:tcW w:w="1982" w:type="dxa"/>
            <w:vAlign w:val="center"/>
          </w:tcPr>
          <w:p w14:paraId="41F166C1" w14:textId="77777777" w:rsidR="00B12ACC" w:rsidRDefault="00B12ACC" w:rsidP="00B12ACC">
            <w:pPr>
              <w:spacing w:line="360" w:lineRule="auto"/>
              <w:jc w:val="both"/>
            </w:pPr>
            <w:r>
              <w:rPr>
                <w:sz w:val="24"/>
                <w:szCs w:val="24"/>
              </w:rPr>
              <w:t>-818</w:t>
            </w:r>
          </w:p>
        </w:tc>
      </w:tr>
      <w:tr w:rsidR="00B12ACC" w14:paraId="1A5A0206" w14:textId="77777777" w:rsidTr="008E78B4">
        <w:tc>
          <w:tcPr>
            <w:tcW w:w="1914" w:type="dxa"/>
          </w:tcPr>
          <w:p w14:paraId="45F1839F" w14:textId="77777777" w:rsidR="00B12ACC" w:rsidRDefault="00B12ACC" w:rsidP="00B12ACC">
            <w:pPr>
              <w:spacing w:line="360" w:lineRule="auto"/>
              <w:jc w:val="both"/>
            </w:pPr>
            <w:r>
              <w:rPr>
                <w:sz w:val="24"/>
                <w:szCs w:val="24"/>
              </w:rPr>
              <w:t>3</w:t>
            </w:r>
          </w:p>
        </w:tc>
        <w:tc>
          <w:tcPr>
            <w:tcW w:w="2447" w:type="dxa"/>
            <w:vAlign w:val="center"/>
          </w:tcPr>
          <w:p w14:paraId="5D534EA4" w14:textId="77777777" w:rsidR="00B12ACC" w:rsidRDefault="00B12ACC" w:rsidP="00B12ACC">
            <w:pPr>
              <w:spacing w:line="360" w:lineRule="auto"/>
              <w:jc w:val="both"/>
            </w:pPr>
            <w:r>
              <w:rPr>
                <w:sz w:val="24"/>
                <w:szCs w:val="24"/>
              </w:rPr>
              <w:t>3146</w:t>
            </w:r>
          </w:p>
        </w:tc>
        <w:tc>
          <w:tcPr>
            <w:tcW w:w="2092" w:type="dxa"/>
            <w:vAlign w:val="center"/>
          </w:tcPr>
          <w:p w14:paraId="5FFCC849" w14:textId="77777777" w:rsidR="00B12ACC" w:rsidRDefault="00B12ACC" w:rsidP="00B12ACC">
            <w:pPr>
              <w:spacing w:line="360" w:lineRule="auto"/>
              <w:jc w:val="both"/>
            </w:pPr>
            <w:r>
              <w:rPr>
                <w:sz w:val="24"/>
                <w:szCs w:val="24"/>
              </w:rPr>
              <w:t xml:space="preserve">0,58 </w:t>
            </w:r>
          </w:p>
        </w:tc>
        <w:tc>
          <w:tcPr>
            <w:tcW w:w="1312" w:type="dxa"/>
            <w:vAlign w:val="center"/>
          </w:tcPr>
          <w:p w14:paraId="7F9C8922" w14:textId="77777777" w:rsidR="00B12ACC" w:rsidRDefault="00B12ACC" w:rsidP="00B12ACC">
            <w:pPr>
              <w:spacing w:line="360" w:lineRule="auto"/>
              <w:jc w:val="both"/>
            </w:pPr>
            <w:r>
              <w:rPr>
                <w:sz w:val="24"/>
                <w:szCs w:val="24"/>
              </w:rPr>
              <w:t>1776</w:t>
            </w:r>
          </w:p>
        </w:tc>
        <w:tc>
          <w:tcPr>
            <w:tcW w:w="1982" w:type="dxa"/>
            <w:vAlign w:val="center"/>
          </w:tcPr>
          <w:p w14:paraId="3345DDC8" w14:textId="77777777" w:rsidR="00B12ACC" w:rsidRDefault="00B12ACC" w:rsidP="00B12ACC">
            <w:pPr>
              <w:spacing w:line="360" w:lineRule="auto"/>
              <w:jc w:val="both"/>
            </w:pPr>
            <w:r>
              <w:rPr>
                <w:sz w:val="24"/>
                <w:szCs w:val="24"/>
              </w:rPr>
              <w:t>858</w:t>
            </w:r>
          </w:p>
        </w:tc>
      </w:tr>
      <w:tr w:rsidR="00B12ACC" w14:paraId="7A659300" w14:textId="77777777" w:rsidTr="008E78B4">
        <w:tc>
          <w:tcPr>
            <w:tcW w:w="1914" w:type="dxa"/>
          </w:tcPr>
          <w:p w14:paraId="0A0C54C8" w14:textId="77777777" w:rsidR="00B12ACC" w:rsidRDefault="00B12ACC" w:rsidP="00B12ACC">
            <w:pPr>
              <w:spacing w:line="360" w:lineRule="auto"/>
              <w:jc w:val="both"/>
            </w:pPr>
            <w:r>
              <w:rPr>
                <w:sz w:val="24"/>
                <w:szCs w:val="24"/>
              </w:rPr>
              <w:t>4</w:t>
            </w:r>
          </w:p>
        </w:tc>
        <w:tc>
          <w:tcPr>
            <w:tcW w:w="2447" w:type="dxa"/>
            <w:vAlign w:val="center"/>
          </w:tcPr>
          <w:p w14:paraId="161D43C4" w14:textId="77777777" w:rsidR="00B12ACC" w:rsidRDefault="00B12ACC" w:rsidP="00B12ACC">
            <w:pPr>
              <w:spacing w:line="360" w:lineRule="auto"/>
              <w:jc w:val="both"/>
            </w:pPr>
            <w:r>
              <w:rPr>
                <w:sz w:val="24"/>
                <w:szCs w:val="24"/>
              </w:rPr>
              <w:t>4255</w:t>
            </w:r>
          </w:p>
        </w:tc>
        <w:tc>
          <w:tcPr>
            <w:tcW w:w="2092" w:type="dxa"/>
            <w:vAlign w:val="center"/>
          </w:tcPr>
          <w:p w14:paraId="7BBD7823" w14:textId="77777777" w:rsidR="00B12ACC" w:rsidRDefault="00B12ACC" w:rsidP="00B12ACC">
            <w:pPr>
              <w:spacing w:line="360" w:lineRule="auto"/>
              <w:jc w:val="both"/>
            </w:pPr>
            <w:r>
              <w:rPr>
                <w:sz w:val="24"/>
                <w:szCs w:val="24"/>
              </w:rPr>
              <w:t xml:space="preserve">0,48 </w:t>
            </w:r>
          </w:p>
        </w:tc>
        <w:tc>
          <w:tcPr>
            <w:tcW w:w="1312" w:type="dxa"/>
            <w:vAlign w:val="center"/>
          </w:tcPr>
          <w:p w14:paraId="2EB6D0ED" w14:textId="77777777" w:rsidR="00B12ACC" w:rsidRDefault="00B12ACC" w:rsidP="00B12ACC">
            <w:pPr>
              <w:spacing w:line="360" w:lineRule="auto"/>
              <w:jc w:val="both"/>
            </w:pPr>
            <w:r>
              <w:rPr>
                <w:sz w:val="24"/>
                <w:szCs w:val="24"/>
              </w:rPr>
              <w:t>2052</w:t>
            </w:r>
          </w:p>
        </w:tc>
        <w:tc>
          <w:tcPr>
            <w:tcW w:w="1982" w:type="dxa"/>
            <w:vAlign w:val="center"/>
          </w:tcPr>
          <w:p w14:paraId="3679D177" w14:textId="77777777" w:rsidR="00B12ACC" w:rsidRDefault="00B12ACC" w:rsidP="00B12ACC">
            <w:pPr>
              <w:spacing w:line="360" w:lineRule="auto"/>
              <w:jc w:val="both"/>
            </w:pPr>
            <w:r>
              <w:rPr>
                <w:sz w:val="24"/>
                <w:szCs w:val="24"/>
              </w:rPr>
              <w:t>2880</w:t>
            </w:r>
          </w:p>
        </w:tc>
      </w:tr>
      <w:tr w:rsidR="00B12ACC" w14:paraId="75B9EAD4" w14:textId="77777777" w:rsidTr="008E78B4">
        <w:tc>
          <w:tcPr>
            <w:tcW w:w="1914" w:type="dxa"/>
          </w:tcPr>
          <w:p w14:paraId="25C55FDC" w14:textId="77777777" w:rsidR="00B12ACC" w:rsidRDefault="00B12ACC" w:rsidP="00B12ACC">
            <w:pPr>
              <w:spacing w:line="360" w:lineRule="auto"/>
              <w:jc w:val="both"/>
            </w:pPr>
            <w:r>
              <w:rPr>
                <w:sz w:val="24"/>
                <w:szCs w:val="24"/>
              </w:rPr>
              <w:t>5</w:t>
            </w:r>
          </w:p>
        </w:tc>
        <w:tc>
          <w:tcPr>
            <w:tcW w:w="2447" w:type="dxa"/>
            <w:vAlign w:val="center"/>
          </w:tcPr>
          <w:p w14:paraId="1FFB5450" w14:textId="77777777" w:rsidR="00B12ACC" w:rsidRDefault="00B12ACC" w:rsidP="00B12ACC">
            <w:pPr>
              <w:spacing w:line="360" w:lineRule="auto"/>
              <w:jc w:val="both"/>
            </w:pPr>
          </w:p>
        </w:tc>
        <w:tc>
          <w:tcPr>
            <w:tcW w:w="2092" w:type="dxa"/>
            <w:vAlign w:val="center"/>
          </w:tcPr>
          <w:p w14:paraId="07DE4F4B" w14:textId="77777777" w:rsidR="00B12ACC" w:rsidRDefault="00B12ACC" w:rsidP="00B12ACC">
            <w:pPr>
              <w:spacing w:line="360" w:lineRule="auto"/>
              <w:jc w:val="both"/>
            </w:pPr>
            <w:r>
              <w:rPr>
                <w:sz w:val="24"/>
                <w:szCs w:val="24"/>
              </w:rPr>
              <w:t>0,4</w:t>
            </w:r>
          </w:p>
        </w:tc>
        <w:tc>
          <w:tcPr>
            <w:tcW w:w="1312" w:type="dxa"/>
            <w:vAlign w:val="center"/>
          </w:tcPr>
          <w:p w14:paraId="769495A2" w14:textId="77777777" w:rsidR="00B12ACC" w:rsidRDefault="00B12ACC" w:rsidP="00B12ACC">
            <w:pPr>
              <w:spacing w:line="360" w:lineRule="auto"/>
              <w:jc w:val="both"/>
            </w:pPr>
            <w:r>
              <w:rPr>
                <w:sz w:val="24"/>
                <w:szCs w:val="24"/>
              </w:rPr>
              <w:t>1970</w:t>
            </w:r>
          </w:p>
        </w:tc>
        <w:tc>
          <w:tcPr>
            <w:tcW w:w="1982" w:type="dxa"/>
            <w:vAlign w:val="center"/>
          </w:tcPr>
          <w:p w14:paraId="3D3D5A31" w14:textId="77777777" w:rsidR="00B12ACC" w:rsidRDefault="00B12ACC" w:rsidP="00B12ACC">
            <w:pPr>
              <w:spacing w:line="360" w:lineRule="auto"/>
              <w:jc w:val="both"/>
            </w:pPr>
            <w:r>
              <w:rPr>
                <w:sz w:val="24"/>
                <w:szCs w:val="24"/>
              </w:rPr>
              <w:t>4660</w:t>
            </w:r>
          </w:p>
        </w:tc>
      </w:tr>
      <w:tr w:rsidR="00B12ACC" w14:paraId="60799107" w14:textId="77777777" w:rsidTr="008E78B4">
        <w:tc>
          <w:tcPr>
            <w:tcW w:w="1914" w:type="dxa"/>
          </w:tcPr>
          <w:p w14:paraId="7872CFD5" w14:textId="77777777" w:rsidR="00B12ACC" w:rsidRDefault="00B12ACC" w:rsidP="00B12ACC">
            <w:pPr>
              <w:spacing w:line="360" w:lineRule="auto"/>
              <w:jc w:val="both"/>
            </w:pPr>
            <w:r>
              <w:rPr>
                <w:sz w:val="24"/>
                <w:szCs w:val="24"/>
              </w:rPr>
              <w:t>NPV</w:t>
            </w:r>
          </w:p>
        </w:tc>
        <w:tc>
          <w:tcPr>
            <w:tcW w:w="2447" w:type="dxa"/>
            <w:vAlign w:val="center"/>
          </w:tcPr>
          <w:p w14:paraId="679C124A" w14:textId="77777777" w:rsidR="00B12ACC" w:rsidRDefault="00B12ACC" w:rsidP="00B12ACC">
            <w:pPr>
              <w:spacing w:line="360" w:lineRule="auto"/>
              <w:jc w:val="both"/>
            </w:pPr>
            <w:r>
              <w:rPr>
                <w:sz w:val="24"/>
                <w:szCs w:val="24"/>
              </w:rPr>
              <w:t>4682</w:t>
            </w:r>
          </w:p>
        </w:tc>
        <w:tc>
          <w:tcPr>
            <w:tcW w:w="2092" w:type="dxa"/>
            <w:vAlign w:val="center"/>
          </w:tcPr>
          <w:p w14:paraId="6976A115" w14:textId="77777777" w:rsidR="00B12ACC" w:rsidRDefault="00B12ACC" w:rsidP="00B12ACC">
            <w:pPr>
              <w:spacing w:line="360" w:lineRule="auto"/>
              <w:jc w:val="both"/>
            </w:pPr>
          </w:p>
        </w:tc>
        <w:tc>
          <w:tcPr>
            <w:tcW w:w="1312" w:type="dxa"/>
            <w:vAlign w:val="center"/>
          </w:tcPr>
          <w:p w14:paraId="070E9AAB" w14:textId="77777777" w:rsidR="00B12ACC" w:rsidRDefault="00B12ACC" w:rsidP="00B12ACC">
            <w:pPr>
              <w:spacing w:line="360" w:lineRule="auto"/>
              <w:jc w:val="both"/>
            </w:pPr>
            <w:r>
              <w:rPr>
                <w:sz w:val="24"/>
                <w:szCs w:val="24"/>
              </w:rPr>
              <w:t>848</w:t>
            </w:r>
          </w:p>
        </w:tc>
        <w:tc>
          <w:tcPr>
            <w:tcW w:w="1982" w:type="dxa"/>
            <w:vAlign w:val="center"/>
          </w:tcPr>
          <w:p w14:paraId="56504525" w14:textId="77777777" w:rsidR="00B12ACC" w:rsidRDefault="00B12ACC" w:rsidP="00B12ACC">
            <w:pPr>
              <w:spacing w:line="360" w:lineRule="auto"/>
              <w:jc w:val="both"/>
            </w:pPr>
          </w:p>
        </w:tc>
      </w:tr>
    </w:tbl>
    <w:p w14:paraId="32BDABA9" w14:textId="77777777" w:rsidR="00B12ACC" w:rsidRDefault="00B12ACC" w:rsidP="00B12ACC">
      <w:pPr>
        <w:spacing w:line="360" w:lineRule="auto"/>
        <w:jc w:val="both"/>
        <w:rPr>
          <w:sz w:val="28"/>
          <w:szCs w:val="28"/>
        </w:rPr>
      </w:pPr>
    </w:p>
    <w:p w14:paraId="316F3E5F" w14:textId="77777777" w:rsidR="00B12ACC" w:rsidRDefault="00B12ACC" w:rsidP="00B12ACC">
      <w:pPr>
        <w:spacing w:line="360" w:lineRule="auto"/>
        <w:jc w:val="both"/>
        <w:rPr>
          <w:sz w:val="28"/>
          <w:szCs w:val="28"/>
        </w:rPr>
      </w:pPr>
      <w:r>
        <w:rPr>
          <w:sz w:val="28"/>
          <w:szCs w:val="28"/>
        </w:rPr>
        <w:t>Визначимо чисту вартість проєкту (NPV). NPV = 848 грн., NPV = 848 &gt; 0. Розрахунок NPV демонструє величину більше нуля, значить, інвестиції прибуткові, тобто проект можна вважати ефективним.</w:t>
      </w:r>
    </w:p>
    <w:p w14:paraId="13B8A366" w14:textId="77777777" w:rsidR="00B12ACC" w:rsidRDefault="00B12ACC" w:rsidP="00B12ACC">
      <w:pPr>
        <w:spacing w:line="360" w:lineRule="auto"/>
        <w:jc w:val="both"/>
        <w:rPr>
          <w:sz w:val="28"/>
          <w:szCs w:val="28"/>
        </w:rPr>
      </w:pPr>
      <w:r>
        <w:rPr>
          <w:sz w:val="28"/>
          <w:szCs w:val="28"/>
        </w:rPr>
        <w:t>Індекс прибутковості – один з основних параметрів, який дозволяє оцінити перспективи інвестиційного проєкту в плані майбутньої прибутковості. Індекс прибутковості 1,25 &gt; 1, це означає що на одну гривню витрат приходиться 1,25 гривень доходу.</w:t>
      </w:r>
    </w:p>
    <w:p w14:paraId="2D612E36" w14:textId="77777777" w:rsidR="00B12ACC" w:rsidRDefault="00B12ACC" w:rsidP="00B12ACC">
      <w:pPr>
        <w:spacing w:line="360" w:lineRule="auto"/>
        <w:jc w:val="both"/>
        <w:rPr>
          <w:sz w:val="28"/>
          <w:szCs w:val="28"/>
        </w:rPr>
      </w:pPr>
      <w:r>
        <w:rPr>
          <w:sz w:val="28"/>
          <w:szCs w:val="28"/>
        </w:rPr>
        <w:t>Простий термін окупності дорівнює 1,6 року, це говорить про те, що проєкт окупиться через 1 рік 6 місяців роботи. Дисконтований термін окупності дорівнює 2,4 року, це говорить про те, що проєкт окупиться через 2 роки 4 місяці роботи.</w:t>
      </w:r>
    </w:p>
    <w:p w14:paraId="0436A344" w14:textId="77777777" w:rsidR="00B12ACC" w:rsidRDefault="00B12ACC" w:rsidP="00B12ACC">
      <w:pPr>
        <w:spacing w:line="360" w:lineRule="auto"/>
        <w:jc w:val="both"/>
        <w:rPr>
          <w:sz w:val="28"/>
          <w:szCs w:val="28"/>
        </w:rPr>
      </w:pPr>
      <w:r>
        <w:rPr>
          <w:sz w:val="28"/>
          <w:szCs w:val="28"/>
        </w:rPr>
        <w:t>Таким чином, отримані наступні дані з проєкту:</w:t>
      </w:r>
    </w:p>
    <w:p w14:paraId="3F220C6B"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початкові витрати – 3460000 грн.;</w:t>
      </w:r>
    </w:p>
    <w:p w14:paraId="18433EDD"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чиста вартість – 848000 грн.;</w:t>
      </w:r>
    </w:p>
    <w:p w14:paraId="66CF5D87"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індекс рентабельності – 1,25 грн/грн.;</w:t>
      </w:r>
    </w:p>
    <w:p w14:paraId="3C43FB8E"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простий термін окупності – 1,6 року;</w:t>
      </w:r>
    </w:p>
    <w:p w14:paraId="17164590"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дисконтований термін окупності – 2,4 роки.</w:t>
      </w:r>
    </w:p>
    <w:p w14:paraId="4C776A05" w14:textId="77777777" w:rsidR="00B12ACC" w:rsidRDefault="00B12ACC" w:rsidP="00B12ACC">
      <w:pPr>
        <w:spacing w:line="360" w:lineRule="auto"/>
        <w:jc w:val="both"/>
        <w:rPr>
          <w:sz w:val="28"/>
          <w:szCs w:val="28"/>
        </w:rPr>
      </w:pPr>
      <w:r>
        <w:rPr>
          <w:sz w:val="28"/>
          <w:szCs w:val="28"/>
        </w:rPr>
        <w:lastRenderedPageBreak/>
        <w:t>Всі показники ефективності проєкту свідчать про можливості прийняття позитивного рішення по його впровадженню. При вирішенні питань фінансування з проекту врахування ризиків – одне з найбільш важливих умов ефективності його виконання (табл. 3.6).</w:t>
      </w:r>
    </w:p>
    <w:p w14:paraId="1C2B3150" w14:textId="77777777" w:rsidR="00B12ACC" w:rsidRDefault="00B12ACC" w:rsidP="00B12ACC">
      <w:pPr>
        <w:spacing w:line="360" w:lineRule="auto"/>
        <w:jc w:val="both"/>
        <w:rPr>
          <w:sz w:val="28"/>
          <w:szCs w:val="28"/>
        </w:rPr>
      </w:pPr>
      <w:r>
        <w:rPr>
          <w:sz w:val="28"/>
          <w:szCs w:val="28"/>
        </w:rPr>
        <w:t>Таблиця 3.6 – Аналіз ризиків для запропонованого проєкту</w:t>
      </w:r>
    </w:p>
    <w:tbl>
      <w:tblPr>
        <w:tblW w:w="960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18"/>
        <w:gridCol w:w="667"/>
        <w:gridCol w:w="667"/>
        <w:gridCol w:w="668"/>
        <w:gridCol w:w="1258"/>
        <w:gridCol w:w="993"/>
        <w:gridCol w:w="1134"/>
      </w:tblGrid>
      <w:tr w:rsidR="00B12ACC" w14:paraId="2336285E" w14:textId="77777777" w:rsidTr="008E78B4">
        <w:trPr>
          <w:trHeight w:val="255"/>
        </w:trPr>
        <w:tc>
          <w:tcPr>
            <w:tcW w:w="4219" w:type="dxa"/>
            <w:vMerge w:val="restart"/>
            <w:vAlign w:val="center"/>
          </w:tcPr>
          <w:p w14:paraId="400F8854" w14:textId="77777777" w:rsidR="00B12ACC" w:rsidRDefault="00B12ACC" w:rsidP="00B12ACC">
            <w:pPr>
              <w:spacing w:line="360" w:lineRule="auto"/>
              <w:jc w:val="both"/>
            </w:pPr>
            <w:r>
              <w:rPr>
                <w:sz w:val="24"/>
                <w:szCs w:val="24"/>
              </w:rPr>
              <w:t>Вид ризику</w:t>
            </w:r>
          </w:p>
        </w:tc>
        <w:tc>
          <w:tcPr>
            <w:tcW w:w="2002" w:type="dxa"/>
            <w:gridSpan w:val="3"/>
            <w:vAlign w:val="center"/>
          </w:tcPr>
          <w:p w14:paraId="2EEDD62F" w14:textId="77777777" w:rsidR="00B12ACC" w:rsidRDefault="00B12ACC" w:rsidP="00B12ACC">
            <w:pPr>
              <w:spacing w:line="360" w:lineRule="auto"/>
              <w:jc w:val="both"/>
            </w:pPr>
            <w:r>
              <w:rPr>
                <w:sz w:val="24"/>
                <w:szCs w:val="24"/>
              </w:rPr>
              <w:t>Експерти</w:t>
            </w:r>
          </w:p>
        </w:tc>
        <w:tc>
          <w:tcPr>
            <w:tcW w:w="1258" w:type="dxa"/>
            <w:vMerge w:val="restart"/>
            <w:vAlign w:val="center"/>
          </w:tcPr>
          <w:p w14:paraId="753E907A" w14:textId="77777777" w:rsidR="00B12ACC" w:rsidRDefault="00B12ACC" w:rsidP="00B12ACC">
            <w:pPr>
              <w:spacing w:line="360" w:lineRule="auto"/>
              <w:jc w:val="both"/>
            </w:pPr>
            <w:r>
              <w:rPr>
                <w:sz w:val="24"/>
                <w:szCs w:val="24"/>
              </w:rPr>
              <w:t>Середній бал</w:t>
            </w:r>
          </w:p>
        </w:tc>
        <w:tc>
          <w:tcPr>
            <w:tcW w:w="993" w:type="dxa"/>
            <w:vMerge w:val="restart"/>
            <w:vAlign w:val="center"/>
          </w:tcPr>
          <w:p w14:paraId="7C399C7E" w14:textId="77777777" w:rsidR="00B12ACC" w:rsidRDefault="00B12ACC" w:rsidP="00B12ACC">
            <w:pPr>
              <w:spacing w:line="360" w:lineRule="auto"/>
              <w:jc w:val="both"/>
            </w:pPr>
            <w:r>
              <w:rPr>
                <w:sz w:val="24"/>
                <w:szCs w:val="24"/>
              </w:rPr>
              <w:t xml:space="preserve">Вага </w:t>
            </w:r>
          </w:p>
        </w:tc>
        <w:tc>
          <w:tcPr>
            <w:tcW w:w="1134" w:type="dxa"/>
            <w:vMerge w:val="restart"/>
            <w:vAlign w:val="center"/>
          </w:tcPr>
          <w:p w14:paraId="4935777F" w14:textId="77777777" w:rsidR="00B12ACC" w:rsidRDefault="00B12ACC" w:rsidP="00B12ACC">
            <w:pPr>
              <w:spacing w:line="360" w:lineRule="auto"/>
              <w:jc w:val="both"/>
            </w:pPr>
            <w:r>
              <w:rPr>
                <w:sz w:val="24"/>
                <w:szCs w:val="24"/>
              </w:rPr>
              <w:t xml:space="preserve">Бал по ризику </w:t>
            </w:r>
          </w:p>
        </w:tc>
      </w:tr>
      <w:tr w:rsidR="00B12ACC" w14:paraId="53FEA1E7" w14:textId="77777777" w:rsidTr="008E78B4">
        <w:trPr>
          <w:trHeight w:val="285"/>
        </w:trPr>
        <w:tc>
          <w:tcPr>
            <w:tcW w:w="4219" w:type="dxa"/>
            <w:vMerge/>
            <w:vAlign w:val="center"/>
          </w:tcPr>
          <w:p w14:paraId="6FB760D5" w14:textId="77777777" w:rsidR="00B12ACC" w:rsidRDefault="00B12ACC" w:rsidP="00B12ACC">
            <w:pPr>
              <w:pBdr>
                <w:top w:val="nil"/>
                <w:left w:val="nil"/>
                <w:bottom w:val="nil"/>
                <w:right w:val="nil"/>
                <w:between w:val="nil"/>
              </w:pBdr>
              <w:spacing w:line="360" w:lineRule="auto"/>
              <w:jc w:val="both"/>
            </w:pPr>
          </w:p>
        </w:tc>
        <w:tc>
          <w:tcPr>
            <w:tcW w:w="667" w:type="dxa"/>
            <w:vAlign w:val="center"/>
          </w:tcPr>
          <w:p w14:paraId="690ABE8B" w14:textId="77777777" w:rsidR="00B12ACC" w:rsidRDefault="00B12ACC" w:rsidP="00B12ACC">
            <w:pPr>
              <w:spacing w:line="360" w:lineRule="auto"/>
              <w:jc w:val="both"/>
            </w:pPr>
            <w:r>
              <w:rPr>
                <w:sz w:val="24"/>
                <w:szCs w:val="24"/>
              </w:rPr>
              <w:t>1</w:t>
            </w:r>
          </w:p>
        </w:tc>
        <w:tc>
          <w:tcPr>
            <w:tcW w:w="667" w:type="dxa"/>
            <w:vAlign w:val="center"/>
          </w:tcPr>
          <w:p w14:paraId="5C3CBB61" w14:textId="77777777" w:rsidR="00B12ACC" w:rsidRDefault="00B12ACC" w:rsidP="00B12ACC">
            <w:pPr>
              <w:spacing w:line="360" w:lineRule="auto"/>
              <w:jc w:val="both"/>
            </w:pPr>
            <w:r>
              <w:rPr>
                <w:sz w:val="24"/>
                <w:szCs w:val="24"/>
              </w:rPr>
              <w:t>2</w:t>
            </w:r>
          </w:p>
        </w:tc>
        <w:tc>
          <w:tcPr>
            <w:tcW w:w="668" w:type="dxa"/>
            <w:vAlign w:val="center"/>
          </w:tcPr>
          <w:p w14:paraId="20ED4CC2" w14:textId="77777777" w:rsidR="00B12ACC" w:rsidRDefault="00B12ACC" w:rsidP="00B12ACC">
            <w:pPr>
              <w:spacing w:line="360" w:lineRule="auto"/>
              <w:jc w:val="both"/>
            </w:pPr>
            <w:r>
              <w:rPr>
                <w:sz w:val="24"/>
                <w:szCs w:val="24"/>
              </w:rPr>
              <w:t>3</w:t>
            </w:r>
          </w:p>
        </w:tc>
        <w:tc>
          <w:tcPr>
            <w:tcW w:w="1258" w:type="dxa"/>
            <w:vMerge/>
            <w:vAlign w:val="center"/>
          </w:tcPr>
          <w:p w14:paraId="4AA6841F" w14:textId="77777777" w:rsidR="00B12ACC" w:rsidRDefault="00B12ACC" w:rsidP="00B12ACC">
            <w:pPr>
              <w:pBdr>
                <w:top w:val="nil"/>
                <w:left w:val="nil"/>
                <w:bottom w:val="nil"/>
                <w:right w:val="nil"/>
                <w:between w:val="nil"/>
              </w:pBdr>
              <w:spacing w:line="360" w:lineRule="auto"/>
              <w:jc w:val="both"/>
            </w:pPr>
          </w:p>
        </w:tc>
        <w:tc>
          <w:tcPr>
            <w:tcW w:w="993" w:type="dxa"/>
            <w:vMerge/>
            <w:vAlign w:val="center"/>
          </w:tcPr>
          <w:p w14:paraId="71276456" w14:textId="77777777" w:rsidR="00B12ACC" w:rsidRDefault="00B12ACC" w:rsidP="00B12ACC">
            <w:pPr>
              <w:pBdr>
                <w:top w:val="nil"/>
                <w:left w:val="nil"/>
                <w:bottom w:val="nil"/>
                <w:right w:val="nil"/>
                <w:between w:val="nil"/>
              </w:pBdr>
              <w:spacing w:line="360" w:lineRule="auto"/>
              <w:jc w:val="both"/>
            </w:pPr>
          </w:p>
        </w:tc>
        <w:tc>
          <w:tcPr>
            <w:tcW w:w="1134" w:type="dxa"/>
            <w:vMerge/>
            <w:vAlign w:val="center"/>
          </w:tcPr>
          <w:p w14:paraId="0F413799" w14:textId="77777777" w:rsidR="00B12ACC" w:rsidRDefault="00B12ACC" w:rsidP="00B12ACC">
            <w:pPr>
              <w:pBdr>
                <w:top w:val="nil"/>
                <w:left w:val="nil"/>
                <w:bottom w:val="nil"/>
                <w:right w:val="nil"/>
                <w:between w:val="nil"/>
              </w:pBdr>
              <w:spacing w:line="360" w:lineRule="auto"/>
              <w:jc w:val="both"/>
            </w:pPr>
          </w:p>
        </w:tc>
      </w:tr>
      <w:tr w:rsidR="00B12ACC" w14:paraId="135C9617" w14:textId="77777777" w:rsidTr="008E78B4">
        <w:tc>
          <w:tcPr>
            <w:tcW w:w="4219" w:type="dxa"/>
          </w:tcPr>
          <w:p w14:paraId="6A95F308" w14:textId="77777777" w:rsidR="00B12ACC" w:rsidRDefault="00B12ACC" w:rsidP="00B12ACC">
            <w:pPr>
              <w:spacing w:line="360" w:lineRule="auto"/>
              <w:jc w:val="both"/>
            </w:pPr>
            <w:r>
              <w:rPr>
                <w:sz w:val="24"/>
                <w:szCs w:val="24"/>
              </w:rPr>
              <w:t xml:space="preserve">Віддаленість від транспорту </w:t>
            </w:r>
          </w:p>
        </w:tc>
        <w:tc>
          <w:tcPr>
            <w:tcW w:w="667" w:type="dxa"/>
            <w:vAlign w:val="center"/>
          </w:tcPr>
          <w:p w14:paraId="15996B20" w14:textId="77777777" w:rsidR="00B12ACC" w:rsidRDefault="00B12ACC" w:rsidP="00B12ACC">
            <w:pPr>
              <w:spacing w:line="360" w:lineRule="auto"/>
              <w:jc w:val="both"/>
            </w:pPr>
            <w:r>
              <w:rPr>
                <w:sz w:val="24"/>
                <w:szCs w:val="24"/>
              </w:rPr>
              <w:t>35</w:t>
            </w:r>
          </w:p>
        </w:tc>
        <w:tc>
          <w:tcPr>
            <w:tcW w:w="667" w:type="dxa"/>
            <w:vAlign w:val="center"/>
          </w:tcPr>
          <w:p w14:paraId="39AF6FB6" w14:textId="77777777" w:rsidR="00B12ACC" w:rsidRDefault="00B12ACC" w:rsidP="00B12ACC">
            <w:pPr>
              <w:spacing w:line="360" w:lineRule="auto"/>
              <w:jc w:val="both"/>
            </w:pPr>
            <w:r>
              <w:rPr>
                <w:sz w:val="24"/>
                <w:szCs w:val="24"/>
              </w:rPr>
              <w:t>25</w:t>
            </w:r>
          </w:p>
        </w:tc>
        <w:tc>
          <w:tcPr>
            <w:tcW w:w="668" w:type="dxa"/>
            <w:vAlign w:val="center"/>
          </w:tcPr>
          <w:p w14:paraId="1A5D5EBA" w14:textId="77777777" w:rsidR="00B12ACC" w:rsidRDefault="00B12ACC" w:rsidP="00B12ACC">
            <w:pPr>
              <w:spacing w:line="360" w:lineRule="auto"/>
              <w:jc w:val="both"/>
            </w:pPr>
            <w:r>
              <w:rPr>
                <w:sz w:val="24"/>
                <w:szCs w:val="24"/>
              </w:rPr>
              <w:t>40</w:t>
            </w:r>
          </w:p>
        </w:tc>
        <w:tc>
          <w:tcPr>
            <w:tcW w:w="1258" w:type="dxa"/>
            <w:vAlign w:val="center"/>
          </w:tcPr>
          <w:p w14:paraId="0B07D599" w14:textId="77777777" w:rsidR="00B12ACC" w:rsidRDefault="00B12ACC" w:rsidP="00B12ACC">
            <w:pPr>
              <w:spacing w:line="360" w:lineRule="auto"/>
              <w:jc w:val="both"/>
            </w:pPr>
            <w:r>
              <w:rPr>
                <w:sz w:val="24"/>
                <w:szCs w:val="24"/>
              </w:rPr>
              <w:t>33</w:t>
            </w:r>
          </w:p>
        </w:tc>
        <w:tc>
          <w:tcPr>
            <w:tcW w:w="993" w:type="dxa"/>
            <w:vAlign w:val="center"/>
          </w:tcPr>
          <w:p w14:paraId="469A01C2" w14:textId="77777777" w:rsidR="00B12ACC" w:rsidRDefault="00B12ACC" w:rsidP="00B12ACC">
            <w:pPr>
              <w:spacing w:line="360" w:lineRule="auto"/>
              <w:jc w:val="both"/>
            </w:pPr>
            <w:r>
              <w:rPr>
                <w:sz w:val="24"/>
                <w:szCs w:val="24"/>
              </w:rPr>
              <w:t>1/4</w:t>
            </w:r>
          </w:p>
        </w:tc>
        <w:tc>
          <w:tcPr>
            <w:tcW w:w="1134" w:type="dxa"/>
            <w:vAlign w:val="center"/>
          </w:tcPr>
          <w:p w14:paraId="1D424BA4" w14:textId="77777777" w:rsidR="00B12ACC" w:rsidRDefault="00B12ACC" w:rsidP="00B12ACC">
            <w:pPr>
              <w:spacing w:line="360" w:lineRule="auto"/>
              <w:jc w:val="both"/>
            </w:pPr>
            <w:r>
              <w:rPr>
                <w:sz w:val="24"/>
                <w:szCs w:val="24"/>
              </w:rPr>
              <w:t>8,25</w:t>
            </w:r>
          </w:p>
        </w:tc>
      </w:tr>
      <w:tr w:rsidR="00B12ACC" w14:paraId="56DFDBE9" w14:textId="77777777" w:rsidTr="008E78B4">
        <w:tc>
          <w:tcPr>
            <w:tcW w:w="4219" w:type="dxa"/>
          </w:tcPr>
          <w:p w14:paraId="61F6BD15" w14:textId="77777777" w:rsidR="00B12ACC" w:rsidRDefault="00B12ACC" w:rsidP="00B12ACC">
            <w:pPr>
              <w:spacing w:line="360" w:lineRule="auto"/>
              <w:jc w:val="both"/>
            </w:pPr>
            <w:r>
              <w:rPr>
                <w:sz w:val="24"/>
                <w:szCs w:val="24"/>
              </w:rPr>
              <w:t xml:space="preserve">Віддаленість від інженерних мереж </w:t>
            </w:r>
          </w:p>
        </w:tc>
        <w:tc>
          <w:tcPr>
            <w:tcW w:w="667" w:type="dxa"/>
            <w:vAlign w:val="center"/>
          </w:tcPr>
          <w:p w14:paraId="51C0A878" w14:textId="77777777" w:rsidR="00B12ACC" w:rsidRDefault="00B12ACC" w:rsidP="00B12ACC">
            <w:pPr>
              <w:spacing w:line="360" w:lineRule="auto"/>
              <w:jc w:val="both"/>
            </w:pPr>
            <w:r>
              <w:rPr>
                <w:sz w:val="24"/>
                <w:szCs w:val="24"/>
              </w:rPr>
              <w:t>35</w:t>
            </w:r>
          </w:p>
        </w:tc>
        <w:tc>
          <w:tcPr>
            <w:tcW w:w="667" w:type="dxa"/>
            <w:vAlign w:val="center"/>
          </w:tcPr>
          <w:p w14:paraId="670BD543" w14:textId="77777777" w:rsidR="00B12ACC" w:rsidRDefault="00B12ACC" w:rsidP="00B12ACC">
            <w:pPr>
              <w:spacing w:line="360" w:lineRule="auto"/>
              <w:jc w:val="both"/>
            </w:pPr>
            <w:r>
              <w:rPr>
                <w:sz w:val="24"/>
                <w:szCs w:val="24"/>
              </w:rPr>
              <w:t>25</w:t>
            </w:r>
          </w:p>
        </w:tc>
        <w:tc>
          <w:tcPr>
            <w:tcW w:w="668" w:type="dxa"/>
            <w:vAlign w:val="center"/>
          </w:tcPr>
          <w:p w14:paraId="4C016B18" w14:textId="77777777" w:rsidR="00B12ACC" w:rsidRDefault="00B12ACC" w:rsidP="00B12ACC">
            <w:pPr>
              <w:spacing w:line="360" w:lineRule="auto"/>
              <w:jc w:val="both"/>
            </w:pPr>
            <w:r>
              <w:rPr>
                <w:sz w:val="24"/>
                <w:szCs w:val="24"/>
              </w:rPr>
              <w:t>15</w:t>
            </w:r>
          </w:p>
        </w:tc>
        <w:tc>
          <w:tcPr>
            <w:tcW w:w="1258" w:type="dxa"/>
            <w:vAlign w:val="center"/>
          </w:tcPr>
          <w:p w14:paraId="6D7645F1" w14:textId="77777777" w:rsidR="00B12ACC" w:rsidRDefault="00B12ACC" w:rsidP="00B12ACC">
            <w:pPr>
              <w:spacing w:line="360" w:lineRule="auto"/>
              <w:jc w:val="both"/>
            </w:pPr>
            <w:r>
              <w:rPr>
                <w:sz w:val="24"/>
                <w:szCs w:val="24"/>
              </w:rPr>
              <w:t>25</w:t>
            </w:r>
          </w:p>
        </w:tc>
        <w:tc>
          <w:tcPr>
            <w:tcW w:w="993" w:type="dxa"/>
            <w:vAlign w:val="center"/>
          </w:tcPr>
          <w:p w14:paraId="6D6620AA" w14:textId="77777777" w:rsidR="00B12ACC" w:rsidRDefault="00B12ACC" w:rsidP="00B12ACC">
            <w:pPr>
              <w:spacing w:line="360" w:lineRule="auto"/>
              <w:jc w:val="both"/>
            </w:pPr>
            <w:r>
              <w:rPr>
                <w:sz w:val="24"/>
                <w:szCs w:val="24"/>
              </w:rPr>
              <w:t>1/4</w:t>
            </w:r>
          </w:p>
        </w:tc>
        <w:tc>
          <w:tcPr>
            <w:tcW w:w="1134" w:type="dxa"/>
            <w:vAlign w:val="center"/>
          </w:tcPr>
          <w:p w14:paraId="02000C2D" w14:textId="77777777" w:rsidR="00B12ACC" w:rsidRDefault="00B12ACC" w:rsidP="00B12ACC">
            <w:pPr>
              <w:spacing w:line="360" w:lineRule="auto"/>
              <w:jc w:val="both"/>
            </w:pPr>
            <w:r>
              <w:rPr>
                <w:sz w:val="24"/>
                <w:szCs w:val="24"/>
              </w:rPr>
              <w:t>6,25</w:t>
            </w:r>
          </w:p>
        </w:tc>
      </w:tr>
      <w:tr w:rsidR="00B12ACC" w14:paraId="068C46E8" w14:textId="77777777" w:rsidTr="008E78B4">
        <w:tc>
          <w:tcPr>
            <w:tcW w:w="4219" w:type="dxa"/>
          </w:tcPr>
          <w:p w14:paraId="65045103" w14:textId="77777777" w:rsidR="00B12ACC" w:rsidRDefault="00B12ACC" w:rsidP="00B12ACC">
            <w:pPr>
              <w:spacing w:line="360" w:lineRule="auto"/>
              <w:jc w:val="both"/>
            </w:pPr>
            <w:r>
              <w:rPr>
                <w:sz w:val="24"/>
                <w:szCs w:val="24"/>
              </w:rPr>
              <w:t xml:space="preserve">Відношення місцевої влади </w:t>
            </w:r>
          </w:p>
        </w:tc>
        <w:tc>
          <w:tcPr>
            <w:tcW w:w="667" w:type="dxa"/>
            <w:vAlign w:val="center"/>
          </w:tcPr>
          <w:p w14:paraId="71A4C8FD" w14:textId="77777777" w:rsidR="00B12ACC" w:rsidRDefault="00B12ACC" w:rsidP="00B12ACC">
            <w:pPr>
              <w:spacing w:line="360" w:lineRule="auto"/>
              <w:jc w:val="both"/>
            </w:pPr>
            <w:r>
              <w:rPr>
                <w:sz w:val="24"/>
                <w:szCs w:val="24"/>
              </w:rPr>
              <w:t>25</w:t>
            </w:r>
          </w:p>
        </w:tc>
        <w:tc>
          <w:tcPr>
            <w:tcW w:w="667" w:type="dxa"/>
            <w:vAlign w:val="center"/>
          </w:tcPr>
          <w:p w14:paraId="59BF7723" w14:textId="77777777" w:rsidR="00B12ACC" w:rsidRDefault="00B12ACC" w:rsidP="00B12ACC">
            <w:pPr>
              <w:spacing w:line="360" w:lineRule="auto"/>
              <w:jc w:val="both"/>
            </w:pPr>
            <w:r>
              <w:rPr>
                <w:sz w:val="24"/>
                <w:szCs w:val="24"/>
              </w:rPr>
              <w:t>20</w:t>
            </w:r>
          </w:p>
        </w:tc>
        <w:tc>
          <w:tcPr>
            <w:tcW w:w="668" w:type="dxa"/>
            <w:vAlign w:val="center"/>
          </w:tcPr>
          <w:p w14:paraId="214A62D7" w14:textId="77777777" w:rsidR="00B12ACC" w:rsidRDefault="00B12ACC" w:rsidP="00B12ACC">
            <w:pPr>
              <w:spacing w:line="360" w:lineRule="auto"/>
              <w:jc w:val="both"/>
            </w:pPr>
            <w:r>
              <w:rPr>
                <w:sz w:val="24"/>
                <w:szCs w:val="24"/>
              </w:rPr>
              <w:t>30</w:t>
            </w:r>
          </w:p>
        </w:tc>
        <w:tc>
          <w:tcPr>
            <w:tcW w:w="1258" w:type="dxa"/>
            <w:vAlign w:val="center"/>
          </w:tcPr>
          <w:p w14:paraId="3DBEA5E0" w14:textId="77777777" w:rsidR="00B12ACC" w:rsidRDefault="00B12ACC" w:rsidP="00B12ACC">
            <w:pPr>
              <w:spacing w:line="360" w:lineRule="auto"/>
              <w:jc w:val="both"/>
            </w:pPr>
            <w:r>
              <w:rPr>
                <w:sz w:val="24"/>
                <w:szCs w:val="24"/>
              </w:rPr>
              <w:t>25</w:t>
            </w:r>
          </w:p>
        </w:tc>
        <w:tc>
          <w:tcPr>
            <w:tcW w:w="993" w:type="dxa"/>
            <w:vAlign w:val="center"/>
          </w:tcPr>
          <w:p w14:paraId="55EE5F0F" w14:textId="77777777" w:rsidR="00B12ACC" w:rsidRDefault="00B12ACC" w:rsidP="00B12ACC">
            <w:pPr>
              <w:spacing w:line="360" w:lineRule="auto"/>
              <w:jc w:val="both"/>
            </w:pPr>
            <w:r>
              <w:rPr>
                <w:sz w:val="24"/>
                <w:szCs w:val="24"/>
              </w:rPr>
              <w:t>1/4</w:t>
            </w:r>
          </w:p>
        </w:tc>
        <w:tc>
          <w:tcPr>
            <w:tcW w:w="1134" w:type="dxa"/>
            <w:vAlign w:val="center"/>
          </w:tcPr>
          <w:p w14:paraId="34C1B6BD" w14:textId="77777777" w:rsidR="00B12ACC" w:rsidRDefault="00B12ACC" w:rsidP="00B12ACC">
            <w:pPr>
              <w:spacing w:line="360" w:lineRule="auto"/>
              <w:jc w:val="both"/>
            </w:pPr>
            <w:r>
              <w:rPr>
                <w:sz w:val="24"/>
                <w:szCs w:val="24"/>
              </w:rPr>
              <w:t>6,25</w:t>
            </w:r>
          </w:p>
        </w:tc>
      </w:tr>
      <w:tr w:rsidR="00B12ACC" w14:paraId="403688A1" w14:textId="77777777" w:rsidTr="008E78B4">
        <w:tc>
          <w:tcPr>
            <w:tcW w:w="4219" w:type="dxa"/>
          </w:tcPr>
          <w:p w14:paraId="4E88E861" w14:textId="77777777" w:rsidR="00B12ACC" w:rsidRDefault="00B12ACC" w:rsidP="00B12ACC">
            <w:pPr>
              <w:spacing w:line="360" w:lineRule="auto"/>
              <w:jc w:val="both"/>
            </w:pPr>
            <w:r>
              <w:rPr>
                <w:sz w:val="24"/>
                <w:szCs w:val="24"/>
              </w:rPr>
              <w:t xml:space="preserve">Платоспроможність замовника </w:t>
            </w:r>
          </w:p>
        </w:tc>
        <w:tc>
          <w:tcPr>
            <w:tcW w:w="667" w:type="dxa"/>
            <w:vAlign w:val="center"/>
          </w:tcPr>
          <w:p w14:paraId="7547B09E" w14:textId="77777777" w:rsidR="00B12ACC" w:rsidRDefault="00B12ACC" w:rsidP="00B12ACC">
            <w:pPr>
              <w:spacing w:line="360" w:lineRule="auto"/>
              <w:jc w:val="both"/>
            </w:pPr>
            <w:r>
              <w:rPr>
                <w:sz w:val="24"/>
                <w:szCs w:val="24"/>
              </w:rPr>
              <w:t>50</w:t>
            </w:r>
          </w:p>
        </w:tc>
        <w:tc>
          <w:tcPr>
            <w:tcW w:w="667" w:type="dxa"/>
            <w:vAlign w:val="center"/>
          </w:tcPr>
          <w:p w14:paraId="5A4FA65E" w14:textId="77777777" w:rsidR="00B12ACC" w:rsidRDefault="00B12ACC" w:rsidP="00B12ACC">
            <w:pPr>
              <w:spacing w:line="360" w:lineRule="auto"/>
              <w:jc w:val="both"/>
            </w:pPr>
            <w:r>
              <w:rPr>
                <w:sz w:val="24"/>
                <w:szCs w:val="24"/>
              </w:rPr>
              <w:t>50</w:t>
            </w:r>
          </w:p>
        </w:tc>
        <w:tc>
          <w:tcPr>
            <w:tcW w:w="668" w:type="dxa"/>
            <w:vAlign w:val="center"/>
          </w:tcPr>
          <w:p w14:paraId="3CAE3F7D" w14:textId="77777777" w:rsidR="00B12ACC" w:rsidRDefault="00B12ACC" w:rsidP="00B12ACC">
            <w:pPr>
              <w:spacing w:line="360" w:lineRule="auto"/>
              <w:jc w:val="both"/>
            </w:pPr>
            <w:r>
              <w:rPr>
                <w:sz w:val="24"/>
                <w:szCs w:val="24"/>
              </w:rPr>
              <w:t>50</w:t>
            </w:r>
          </w:p>
        </w:tc>
        <w:tc>
          <w:tcPr>
            <w:tcW w:w="1258" w:type="dxa"/>
            <w:vAlign w:val="center"/>
          </w:tcPr>
          <w:p w14:paraId="03C66200" w14:textId="77777777" w:rsidR="00B12ACC" w:rsidRDefault="00B12ACC" w:rsidP="00B12ACC">
            <w:pPr>
              <w:spacing w:line="360" w:lineRule="auto"/>
              <w:jc w:val="both"/>
            </w:pPr>
            <w:r>
              <w:rPr>
                <w:sz w:val="24"/>
                <w:szCs w:val="24"/>
              </w:rPr>
              <w:t>50</w:t>
            </w:r>
          </w:p>
        </w:tc>
        <w:tc>
          <w:tcPr>
            <w:tcW w:w="993" w:type="dxa"/>
            <w:vAlign w:val="center"/>
          </w:tcPr>
          <w:p w14:paraId="6CAA4754" w14:textId="77777777" w:rsidR="00B12ACC" w:rsidRDefault="00B12ACC" w:rsidP="00B12ACC">
            <w:pPr>
              <w:spacing w:line="360" w:lineRule="auto"/>
              <w:jc w:val="both"/>
            </w:pPr>
            <w:r>
              <w:rPr>
                <w:sz w:val="24"/>
                <w:szCs w:val="24"/>
              </w:rPr>
              <w:t>1/7</w:t>
            </w:r>
          </w:p>
        </w:tc>
        <w:tc>
          <w:tcPr>
            <w:tcW w:w="1134" w:type="dxa"/>
            <w:vAlign w:val="center"/>
          </w:tcPr>
          <w:p w14:paraId="5B7F5D98" w14:textId="77777777" w:rsidR="00B12ACC" w:rsidRDefault="00B12ACC" w:rsidP="00B12ACC">
            <w:pPr>
              <w:spacing w:line="360" w:lineRule="auto"/>
              <w:jc w:val="both"/>
            </w:pPr>
            <w:r>
              <w:rPr>
                <w:sz w:val="24"/>
                <w:szCs w:val="24"/>
              </w:rPr>
              <w:t>7</w:t>
            </w:r>
          </w:p>
        </w:tc>
      </w:tr>
      <w:tr w:rsidR="00B12ACC" w14:paraId="4151AD93" w14:textId="77777777" w:rsidTr="008E78B4">
        <w:tc>
          <w:tcPr>
            <w:tcW w:w="4219" w:type="dxa"/>
          </w:tcPr>
          <w:p w14:paraId="07245E5C" w14:textId="77777777" w:rsidR="00B12ACC" w:rsidRDefault="00B12ACC" w:rsidP="00B12ACC">
            <w:pPr>
              <w:spacing w:line="360" w:lineRule="auto"/>
              <w:jc w:val="both"/>
            </w:pPr>
            <w:r>
              <w:rPr>
                <w:sz w:val="24"/>
                <w:szCs w:val="24"/>
              </w:rPr>
              <w:t xml:space="preserve">Непередбачені витрати  </w:t>
            </w:r>
          </w:p>
        </w:tc>
        <w:tc>
          <w:tcPr>
            <w:tcW w:w="667" w:type="dxa"/>
            <w:vAlign w:val="center"/>
          </w:tcPr>
          <w:p w14:paraId="1944A90B" w14:textId="77777777" w:rsidR="00B12ACC" w:rsidRDefault="00B12ACC" w:rsidP="00B12ACC">
            <w:pPr>
              <w:spacing w:line="360" w:lineRule="auto"/>
              <w:jc w:val="both"/>
            </w:pPr>
            <w:r>
              <w:rPr>
                <w:sz w:val="24"/>
                <w:szCs w:val="24"/>
              </w:rPr>
              <w:t>75</w:t>
            </w:r>
          </w:p>
        </w:tc>
        <w:tc>
          <w:tcPr>
            <w:tcW w:w="667" w:type="dxa"/>
            <w:vAlign w:val="center"/>
          </w:tcPr>
          <w:p w14:paraId="7A15D89E" w14:textId="77777777" w:rsidR="00B12ACC" w:rsidRDefault="00B12ACC" w:rsidP="00B12ACC">
            <w:pPr>
              <w:spacing w:line="360" w:lineRule="auto"/>
              <w:jc w:val="both"/>
            </w:pPr>
            <w:r>
              <w:rPr>
                <w:sz w:val="24"/>
                <w:szCs w:val="24"/>
              </w:rPr>
              <w:t>70</w:t>
            </w:r>
          </w:p>
        </w:tc>
        <w:tc>
          <w:tcPr>
            <w:tcW w:w="668" w:type="dxa"/>
            <w:vAlign w:val="center"/>
          </w:tcPr>
          <w:p w14:paraId="33242C7F" w14:textId="77777777" w:rsidR="00B12ACC" w:rsidRDefault="00B12ACC" w:rsidP="00B12ACC">
            <w:pPr>
              <w:spacing w:line="360" w:lineRule="auto"/>
              <w:jc w:val="both"/>
            </w:pPr>
            <w:r>
              <w:rPr>
                <w:sz w:val="24"/>
                <w:szCs w:val="24"/>
              </w:rPr>
              <w:t>90</w:t>
            </w:r>
          </w:p>
        </w:tc>
        <w:tc>
          <w:tcPr>
            <w:tcW w:w="1258" w:type="dxa"/>
            <w:vAlign w:val="center"/>
          </w:tcPr>
          <w:p w14:paraId="0DCBCACC" w14:textId="77777777" w:rsidR="00B12ACC" w:rsidRDefault="00B12ACC" w:rsidP="00B12ACC">
            <w:pPr>
              <w:spacing w:line="360" w:lineRule="auto"/>
              <w:jc w:val="both"/>
            </w:pPr>
            <w:r>
              <w:rPr>
                <w:sz w:val="24"/>
                <w:szCs w:val="24"/>
              </w:rPr>
              <w:t>78</w:t>
            </w:r>
          </w:p>
        </w:tc>
        <w:tc>
          <w:tcPr>
            <w:tcW w:w="993" w:type="dxa"/>
            <w:vAlign w:val="center"/>
          </w:tcPr>
          <w:p w14:paraId="5E2FB299" w14:textId="77777777" w:rsidR="00B12ACC" w:rsidRDefault="00B12ACC" w:rsidP="00B12ACC">
            <w:pPr>
              <w:spacing w:line="360" w:lineRule="auto"/>
              <w:jc w:val="both"/>
            </w:pPr>
            <w:r>
              <w:rPr>
                <w:sz w:val="24"/>
                <w:szCs w:val="24"/>
              </w:rPr>
              <w:t>1/5</w:t>
            </w:r>
          </w:p>
        </w:tc>
        <w:tc>
          <w:tcPr>
            <w:tcW w:w="1134" w:type="dxa"/>
            <w:vAlign w:val="center"/>
          </w:tcPr>
          <w:p w14:paraId="66E38427" w14:textId="77777777" w:rsidR="00B12ACC" w:rsidRDefault="00B12ACC" w:rsidP="00B12ACC">
            <w:pPr>
              <w:spacing w:line="360" w:lineRule="auto"/>
              <w:jc w:val="both"/>
            </w:pPr>
            <w:r>
              <w:rPr>
                <w:sz w:val="24"/>
                <w:szCs w:val="24"/>
              </w:rPr>
              <w:t>16</w:t>
            </w:r>
          </w:p>
        </w:tc>
      </w:tr>
      <w:tr w:rsidR="00B12ACC" w14:paraId="089B0B14" w14:textId="77777777" w:rsidTr="008E78B4">
        <w:tc>
          <w:tcPr>
            <w:tcW w:w="4219" w:type="dxa"/>
          </w:tcPr>
          <w:p w14:paraId="757CBF55" w14:textId="77777777" w:rsidR="00B12ACC" w:rsidRDefault="00B12ACC" w:rsidP="00B12ACC">
            <w:pPr>
              <w:spacing w:line="360" w:lineRule="auto"/>
              <w:jc w:val="both"/>
            </w:pPr>
            <w:r>
              <w:rPr>
                <w:sz w:val="24"/>
                <w:szCs w:val="24"/>
              </w:rPr>
              <w:t xml:space="preserve">Несвоєчасне постачання комплектуючих </w:t>
            </w:r>
          </w:p>
        </w:tc>
        <w:tc>
          <w:tcPr>
            <w:tcW w:w="667" w:type="dxa"/>
            <w:vAlign w:val="center"/>
          </w:tcPr>
          <w:p w14:paraId="4DC52567" w14:textId="77777777" w:rsidR="00B12ACC" w:rsidRDefault="00B12ACC" w:rsidP="00B12ACC">
            <w:pPr>
              <w:spacing w:line="360" w:lineRule="auto"/>
              <w:jc w:val="both"/>
            </w:pPr>
            <w:r>
              <w:rPr>
                <w:sz w:val="24"/>
                <w:szCs w:val="24"/>
              </w:rPr>
              <w:t>25</w:t>
            </w:r>
          </w:p>
        </w:tc>
        <w:tc>
          <w:tcPr>
            <w:tcW w:w="667" w:type="dxa"/>
            <w:vAlign w:val="center"/>
          </w:tcPr>
          <w:p w14:paraId="1F38AE45" w14:textId="77777777" w:rsidR="00B12ACC" w:rsidRDefault="00B12ACC" w:rsidP="00B12ACC">
            <w:pPr>
              <w:spacing w:line="360" w:lineRule="auto"/>
              <w:jc w:val="both"/>
            </w:pPr>
            <w:r>
              <w:rPr>
                <w:sz w:val="24"/>
                <w:szCs w:val="24"/>
              </w:rPr>
              <w:t>20</w:t>
            </w:r>
          </w:p>
        </w:tc>
        <w:tc>
          <w:tcPr>
            <w:tcW w:w="668" w:type="dxa"/>
            <w:vAlign w:val="center"/>
          </w:tcPr>
          <w:p w14:paraId="5C825C57" w14:textId="77777777" w:rsidR="00B12ACC" w:rsidRDefault="00B12ACC" w:rsidP="00B12ACC">
            <w:pPr>
              <w:spacing w:line="360" w:lineRule="auto"/>
              <w:jc w:val="both"/>
            </w:pPr>
            <w:r>
              <w:rPr>
                <w:sz w:val="24"/>
                <w:szCs w:val="24"/>
              </w:rPr>
              <w:t>30</w:t>
            </w:r>
          </w:p>
        </w:tc>
        <w:tc>
          <w:tcPr>
            <w:tcW w:w="1258" w:type="dxa"/>
            <w:vAlign w:val="center"/>
          </w:tcPr>
          <w:p w14:paraId="101D5631" w14:textId="77777777" w:rsidR="00B12ACC" w:rsidRDefault="00B12ACC" w:rsidP="00B12ACC">
            <w:pPr>
              <w:spacing w:line="360" w:lineRule="auto"/>
              <w:jc w:val="both"/>
            </w:pPr>
            <w:r>
              <w:rPr>
                <w:sz w:val="24"/>
                <w:szCs w:val="24"/>
              </w:rPr>
              <w:t>25</w:t>
            </w:r>
          </w:p>
        </w:tc>
        <w:tc>
          <w:tcPr>
            <w:tcW w:w="993" w:type="dxa"/>
            <w:vAlign w:val="center"/>
          </w:tcPr>
          <w:p w14:paraId="50804E72" w14:textId="77777777" w:rsidR="00B12ACC" w:rsidRDefault="00B12ACC" w:rsidP="00B12ACC">
            <w:pPr>
              <w:spacing w:line="360" w:lineRule="auto"/>
              <w:jc w:val="both"/>
            </w:pPr>
            <w:r>
              <w:rPr>
                <w:sz w:val="24"/>
                <w:szCs w:val="24"/>
              </w:rPr>
              <w:t>1/4</w:t>
            </w:r>
          </w:p>
        </w:tc>
        <w:tc>
          <w:tcPr>
            <w:tcW w:w="1134" w:type="dxa"/>
            <w:vAlign w:val="center"/>
          </w:tcPr>
          <w:p w14:paraId="654E518A" w14:textId="77777777" w:rsidR="00B12ACC" w:rsidRDefault="00B12ACC" w:rsidP="00B12ACC">
            <w:pPr>
              <w:spacing w:line="360" w:lineRule="auto"/>
              <w:jc w:val="both"/>
            </w:pPr>
            <w:r>
              <w:rPr>
                <w:sz w:val="24"/>
                <w:szCs w:val="24"/>
              </w:rPr>
              <w:t>6,25</w:t>
            </w:r>
          </w:p>
        </w:tc>
      </w:tr>
      <w:tr w:rsidR="00B12ACC" w14:paraId="01675BDE" w14:textId="77777777" w:rsidTr="008E78B4">
        <w:tc>
          <w:tcPr>
            <w:tcW w:w="4219" w:type="dxa"/>
          </w:tcPr>
          <w:p w14:paraId="3F04BFFA" w14:textId="77777777" w:rsidR="00B12ACC" w:rsidRDefault="00B12ACC" w:rsidP="00B12ACC">
            <w:pPr>
              <w:spacing w:line="360" w:lineRule="auto"/>
              <w:jc w:val="both"/>
            </w:pPr>
            <w:r>
              <w:rPr>
                <w:sz w:val="24"/>
                <w:szCs w:val="24"/>
              </w:rPr>
              <w:t xml:space="preserve">Ризик несплати кредитного боргу </w:t>
            </w:r>
          </w:p>
        </w:tc>
        <w:tc>
          <w:tcPr>
            <w:tcW w:w="667" w:type="dxa"/>
            <w:vAlign w:val="center"/>
          </w:tcPr>
          <w:p w14:paraId="3445BF20" w14:textId="77777777" w:rsidR="00B12ACC" w:rsidRDefault="00B12ACC" w:rsidP="00B12ACC">
            <w:pPr>
              <w:spacing w:line="360" w:lineRule="auto"/>
              <w:jc w:val="both"/>
            </w:pPr>
            <w:r>
              <w:rPr>
                <w:sz w:val="24"/>
                <w:szCs w:val="24"/>
              </w:rPr>
              <w:t>80</w:t>
            </w:r>
          </w:p>
        </w:tc>
        <w:tc>
          <w:tcPr>
            <w:tcW w:w="667" w:type="dxa"/>
            <w:vAlign w:val="center"/>
          </w:tcPr>
          <w:p w14:paraId="72C1F847" w14:textId="77777777" w:rsidR="00B12ACC" w:rsidRDefault="00B12ACC" w:rsidP="00B12ACC">
            <w:pPr>
              <w:spacing w:line="360" w:lineRule="auto"/>
              <w:jc w:val="both"/>
            </w:pPr>
            <w:r>
              <w:rPr>
                <w:sz w:val="24"/>
                <w:szCs w:val="24"/>
              </w:rPr>
              <w:t>70</w:t>
            </w:r>
          </w:p>
        </w:tc>
        <w:tc>
          <w:tcPr>
            <w:tcW w:w="668" w:type="dxa"/>
            <w:vAlign w:val="center"/>
          </w:tcPr>
          <w:p w14:paraId="165EAAD7" w14:textId="77777777" w:rsidR="00B12ACC" w:rsidRDefault="00B12ACC" w:rsidP="00B12ACC">
            <w:pPr>
              <w:spacing w:line="360" w:lineRule="auto"/>
              <w:jc w:val="both"/>
            </w:pPr>
            <w:r>
              <w:rPr>
                <w:sz w:val="24"/>
                <w:szCs w:val="24"/>
              </w:rPr>
              <w:t>80</w:t>
            </w:r>
          </w:p>
        </w:tc>
        <w:tc>
          <w:tcPr>
            <w:tcW w:w="1258" w:type="dxa"/>
            <w:vAlign w:val="center"/>
          </w:tcPr>
          <w:p w14:paraId="48CCB513" w14:textId="77777777" w:rsidR="00B12ACC" w:rsidRDefault="00B12ACC" w:rsidP="00B12ACC">
            <w:pPr>
              <w:spacing w:line="360" w:lineRule="auto"/>
              <w:jc w:val="both"/>
            </w:pPr>
            <w:r>
              <w:rPr>
                <w:sz w:val="24"/>
                <w:szCs w:val="24"/>
              </w:rPr>
              <w:t>77</w:t>
            </w:r>
          </w:p>
        </w:tc>
        <w:tc>
          <w:tcPr>
            <w:tcW w:w="993" w:type="dxa"/>
            <w:vAlign w:val="center"/>
          </w:tcPr>
          <w:p w14:paraId="704B71DE" w14:textId="77777777" w:rsidR="00B12ACC" w:rsidRDefault="00B12ACC" w:rsidP="00B12ACC">
            <w:pPr>
              <w:spacing w:line="360" w:lineRule="auto"/>
              <w:jc w:val="both"/>
            </w:pPr>
            <w:r>
              <w:rPr>
                <w:sz w:val="24"/>
                <w:szCs w:val="24"/>
              </w:rPr>
              <w:t>1/7</w:t>
            </w:r>
          </w:p>
        </w:tc>
        <w:tc>
          <w:tcPr>
            <w:tcW w:w="1134" w:type="dxa"/>
            <w:vAlign w:val="center"/>
          </w:tcPr>
          <w:p w14:paraId="195C34EE" w14:textId="77777777" w:rsidR="00B12ACC" w:rsidRDefault="00B12ACC" w:rsidP="00B12ACC">
            <w:pPr>
              <w:spacing w:line="360" w:lineRule="auto"/>
              <w:jc w:val="both"/>
            </w:pPr>
            <w:r>
              <w:rPr>
                <w:sz w:val="24"/>
                <w:szCs w:val="24"/>
              </w:rPr>
              <w:t>11</w:t>
            </w:r>
          </w:p>
        </w:tc>
      </w:tr>
      <w:tr w:rsidR="00B12ACC" w14:paraId="1DCD3ECD" w14:textId="77777777" w:rsidTr="008E78B4">
        <w:tc>
          <w:tcPr>
            <w:tcW w:w="4219" w:type="dxa"/>
          </w:tcPr>
          <w:p w14:paraId="753BF91C" w14:textId="77777777" w:rsidR="00B12ACC" w:rsidRDefault="00B12ACC" w:rsidP="00B12ACC">
            <w:pPr>
              <w:spacing w:line="360" w:lineRule="auto"/>
              <w:jc w:val="both"/>
            </w:pPr>
            <w:r>
              <w:rPr>
                <w:sz w:val="24"/>
                <w:szCs w:val="24"/>
              </w:rPr>
              <w:t xml:space="preserve">Недобросовесність підрядників </w:t>
            </w:r>
          </w:p>
        </w:tc>
        <w:tc>
          <w:tcPr>
            <w:tcW w:w="667" w:type="dxa"/>
            <w:vAlign w:val="center"/>
          </w:tcPr>
          <w:p w14:paraId="18D0A07C" w14:textId="77777777" w:rsidR="00B12ACC" w:rsidRDefault="00B12ACC" w:rsidP="00B12ACC">
            <w:pPr>
              <w:spacing w:line="360" w:lineRule="auto"/>
              <w:jc w:val="both"/>
            </w:pPr>
            <w:r>
              <w:rPr>
                <w:sz w:val="24"/>
                <w:szCs w:val="24"/>
              </w:rPr>
              <w:t>50</w:t>
            </w:r>
          </w:p>
        </w:tc>
        <w:tc>
          <w:tcPr>
            <w:tcW w:w="667" w:type="dxa"/>
            <w:vAlign w:val="center"/>
          </w:tcPr>
          <w:p w14:paraId="16A97710" w14:textId="77777777" w:rsidR="00B12ACC" w:rsidRDefault="00B12ACC" w:rsidP="00B12ACC">
            <w:pPr>
              <w:spacing w:line="360" w:lineRule="auto"/>
              <w:jc w:val="both"/>
            </w:pPr>
            <w:r>
              <w:rPr>
                <w:sz w:val="24"/>
                <w:szCs w:val="24"/>
              </w:rPr>
              <w:t>35</w:t>
            </w:r>
          </w:p>
        </w:tc>
        <w:tc>
          <w:tcPr>
            <w:tcW w:w="668" w:type="dxa"/>
            <w:vAlign w:val="center"/>
          </w:tcPr>
          <w:p w14:paraId="7E495542" w14:textId="77777777" w:rsidR="00B12ACC" w:rsidRDefault="00B12ACC" w:rsidP="00B12ACC">
            <w:pPr>
              <w:spacing w:line="360" w:lineRule="auto"/>
              <w:jc w:val="both"/>
            </w:pPr>
            <w:r>
              <w:rPr>
                <w:sz w:val="24"/>
                <w:szCs w:val="24"/>
              </w:rPr>
              <w:t>65</w:t>
            </w:r>
          </w:p>
        </w:tc>
        <w:tc>
          <w:tcPr>
            <w:tcW w:w="1258" w:type="dxa"/>
            <w:vAlign w:val="center"/>
          </w:tcPr>
          <w:p w14:paraId="5E58CADF" w14:textId="77777777" w:rsidR="00B12ACC" w:rsidRDefault="00B12ACC" w:rsidP="00B12ACC">
            <w:pPr>
              <w:spacing w:line="360" w:lineRule="auto"/>
              <w:jc w:val="both"/>
            </w:pPr>
            <w:r>
              <w:rPr>
                <w:sz w:val="24"/>
                <w:szCs w:val="24"/>
              </w:rPr>
              <w:t>50</w:t>
            </w:r>
          </w:p>
        </w:tc>
        <w:tc>
          <w:tcPr>
            <w:tcW w:w="993" w:type="dxa"/>
            <w:vAlign w:val="center"/>
          </w:tcPr>
          <w:p w14:paraId="0F6BBDA2" w14:textId="77777777" w:rsidR="00B12ACC" w:rsidRDefault="00B12ACC" w:rsidP="00B12ACC">
            <w:pPr>
              <w:spacing w:line="360" w:lineRule="auto"/>
              <w:jc w:val="both"/>
            </w:pPr>
            <w:r>
              <w:rPr>
                <w:sz w:val="24"/>
                <w:szCs w:val="24"/>
              </w:rPr>
              <w:t>1/7</w:t>
            </w:r>
          </w:p>
        </w:tc>
        <w:tc>
          <w:tcPr>
            <w:tcW w:w="1134" w:type="dxa"/>
            <w:vAlign w:val="center"/>
          </w:tcPr>
          <w:p w14:paraId="3356A38E" w14:textId="77777777" w:rsidR="00B12ACC" w:rsidRDefault="00B12ACC" w:rsidP="00B12ACC">
            <w:pPr>
              <w:spacing w:line="360" w:lineRule="auto"/>
              <w:jc w:val="both"/>
            </w:pPr>
            <w:r>
              <w:rPr>
                <w:sz w:val="24"/>
                <w:szCs w:val="24"/>
              </w:rPr>
              <w:t>7</w:t>
            </w:r>
          </w:p>
        </w:tc>
      </w:tr>
      <w:tr w:rsidR="00B12ACC" w14:paraId="56E1AA52" w14:textId="77777777" w:rsidTr="008E78B4">
        <w:tc>
          <w:tcPr>
            <w:tcW w:w="4219" w:type="dxa"/>
          </w:tcPr>
          <w:p w14:paraId="65EF0B7F" w14:textId="77777777" w:rsidR="00B12ACC" w:rsidRDefault="00B12ACC" w:rsidP="00B12ACC">
            <w:pPr>
              <w:spacing w:line="360" w:lineRule="auto"/>
              <w:jc w:val="both"/>
            </w:pPr>
            <w:r>
              <w:rPr>
                <w:sz w:val="24"/>
                <w:szCs w:val="24"/>
              </w:rPr>
              <w:t xml:space="preserve">Нестійкість попиту  </w:t>
            </w:r>
          </w:p>
        </w:tc>
        <w:tc>
          <w:tcPr>
            <w:tcW w:w="667" w:type="dxa"/>
            <w:vAlign w:val="center"/>
          </w:tcPr>
          <w:p w14:paraId="1E98FCDA" w14:textId="77777777" w:rsidR="00B12ACC" w:rsidRDefault="00B12ACC" w:rsidP="00B12ACC">
            <w:pPr>
              <w:spacing w:line="360" w:lineRule="auto"/>
              <w:jc w:val="both"/>
            </w:pPr>
            <w:r>
              <w:rPr>
                <w:sz w:val="24"/>
                <w:szCs w:val="24"/>
              </w:rPr>
              <w:t>80</w:t>
            </w:r>
          </w:p>
        </w:tc>
        <w:tc>
          <w:tcPr>
            <w:tcW w:w="667" w:type="dxa"/>
            <w:vAlign w:val="center"/>
          </w:tcPr>
          <w:p w14:paraId="6E28F861" w14:textId="77777777" w:rsidR="00B12ACC" w:rsidRDefault="00B12ACC" w:rsidP="00B12ACC">
            <w:pPr>
              <w:spacing w:line="360" w:lineRule="auto"/>
              <w:jc w:val="both"/>
            </w:pPr>
            <w:r>
              <w:rPr>
                <w:sz w:val="24"/>
                <w:szCs w:val="24"/>
              </w:rPr>
              <w:t>90</w:t>
            </w:r>
          </w:p>
        </w:tc>
        <w:tc>
          <w:tcPr>
            <w:tcW w:w="668" w:type="dxa"/>
            <w:vAlign w:val="center"/>
          </w:tcPr>
          <w:p w14:paraId="34CDA27E" w14:textId="77777777" w:rsidR="00B12ACC" w:rsidRDefault="00B12ACC" w:rsidP="00B12ACC">
            <w:pPr>
              <w:spacing w:line="360" w:lineRule="auto"/>
              <w:jc w:val="both"/>
            </w:pPr>
            <w:r>
              <w:rPr>
                <w:sz w:val="24"/>
                <w:szCs w:val="24"/>
              </w:rPr>
              <w:t>90</w:t>
            </w:r>
          </w:p>
        </w:tc>
        <w:tc>
          <w:tcPr>
            <w:tcW w:w="1258" w:type="dxa"/>
            <w:vAlign w:val="center"/>
          </w:tcPr>
          <w:p w14:paraId="4FDF7BFD" w14:textId="77777777" w:rsidR="00B12ACC" w:rsidRDefault="00B12ACC" w:rsidP="00B12ACC">
            <w:pPr>
              <w:spacing w:line="360" w:lineRule="auto"/>
              <w:jc w:val="both"/>
            </w:pPr>
            <w:r>
              <w:rPr>
                <w:sz w:val="24"/>
                <w:szCs w:val="24"/>
              </w:rPr>
              <w:t>87</w:t>
            </w:r>
          </w:p>
        </w:tc>
        <w:tc>
          <w:tcPr>
            <w:tcW w:w="993" w:type="dxa"/>
            <w:vAlign w:val="center"/>
          </w:tcPr>
          <w:p w14:paraId="4BA465F0" w14:textId="77777777" w:rsidR="00B12ACC" w:rsidRDefault="00B12ACC" w:rsidP="00B12ACC">
            <w:pPr>
              <w:spacing w:line="360" w:lineRule="auto"/>
              <w:jc w:val="both"/>
            </w:pPr>
            <w:r>
              <w:rPr>
                <w:sz w:val="24"/>
                <w:szCs w:val="24"/>
              </w:rPr>
              <w:t>1/7</w:t>
            </w:r>
          </w:p>
        </w:tc>
        <w:tc>
          <w:tcPr>
            <w:tcW w:w="1134" w:type="dxa"/>
            <w:vAlign w:val="center"/>
          </w:tcPr>
          <w:p w14:paraId="7CE77788" w14:textId="77777777" w:rsidR="00B12ACC" w:rsidRDefault="00B12ACC" w:rsidP="00B12ACC">
            <w:pPr>
              <w:spacing w:line="360" w:lineRule="auto"/>
              <w:jc w:val="both"/>
            </w:pPr>
            <w:r>
              <w:rPr>
                <w:sz w:val="24"/>
                <w:szCs w:val="24"/>
              </w:rPr>
              <w:t>12,5</w:t>
            </w:r>
          </w:p>
        </w:tc>
      </w:tr>
      <w:tr w:rsidR="00B12ACC" w14:paraId="44D58162" w14:textId="77777777" w:rsidTr="008E78B4">
        <w:tc>
          <w:tcPr>
            <w:tcW w:w="4219" w:type="dxa"/>
          </w:tcPr>
          <w:p w14:paraId="2A4FE6D4" w14:textId="77777777" w:rsidR="00B12ACC" w:rsidRDefault="00B12ACC" w:rsidP="00B12ACC">
            <w:pPr>
              <w:spacing w:line="360" w:lineRule="auto"/>
              <w:jc w:val="both"/>
            </w:pPr>
            <w:r>
              <w:rPr>
                <w:sz w:val="24"/>
                <w:szCs w:val="24"/>
              </w:rPr>
              <w:t xml:space="preserve">Поява альтернативного продукту </w:t>
            </w:r>
          </w:p>
        </w:tc>
        <w:tc>
          <w:tcPr>
            <w:tcW w:w="667" w:type="dxa"/>
            <w:vAlign w:val="center"/>
          </w:tcPr>
          <w:p w14:paraId="56572117" w14:textId="77777777" w:rsidR="00B12ACC" w:rsidRDefault="00B12ACC" w:rsidP="00B12ACC">
            <w:pPr>
              <w:spacing w:line="360" w:lineRule="auto"/>
              <w:jc w:val="both"/>
            </w:pPr>
            <w:r>
              <w:rPr>
                <w:sz w:val="24"/>
                <w:szCs w:val="24"/>
              </w:rPr>
              <w:t>60</w:t>
            </w:r>
          </w:p>
        </w:tc>
        <w:tc>
          <w:tcPr>
            <w:tcW w:w="667" w:type="dxa"/>
            <w:vAlign w:val="center"/>
          </w:tcPr>
          <w:p w14:paraId="679D5388" w14:textId="77777777" w:rsidR="00B12ACC" w:rsidRDefault="00B12ACC" w:rsidP="00B12ACC">
            <w:pPr>
              <w:spacing w:line="360" w:lineRule="auto"/>
              <w:jc w:val="both"/>
            </w:pPr>
            <w:r>
              <w:rPr>
                <w:sz w:val="24"/>
                <w:szCs w:val="24"/>
              </w:rPr>
              <w:t>70</w:t>
            </w:r>
          </w:p>
        </w:tc>
        <w:tc>
          <w:tcPr>
            <w:tcW w:w="668" w:type="dxa"/>
            <w:vAlign w:val="center"/>
          </w:tcPr>
          <w:p w14:paraId="199A82FE" w14:textId="77777777" w:rsidR="00B12ACC" w:rsidRDefault="00B12ACC" w:rsidP="00B12ACC">
            <w:pPr>
              <w:spacing w:line="360" w:lineRule="auto"/>
              <w:jc w:val="both"/>
            </w:pPr>
            <w:r>
              <w:rPr>
                <w:sz w:val="24"/>
                <w:szCs w:val="24"/>
              </w:rPr>
              <w:t>80</w:t>
            </w:r>
          </w:p>
        </w:tc>
        <w:tc>
          <w:tcPr>
            <w:tcW w:w="1258" w:type="dxa"/>
            <w:vAlign w:val="center"/>
          </w:tcPr>
          <w:p w14:paraId="57A0040B" w14:textId="77777777" w:rsidR="00B12ACC" w:rsidRDefault="00B12ACC" w:rsidP="00B12ACC">
            <w:pPr>
              <w:spacing w:line="360" w:lineRule="auto"/>
              <w:jc w:val="both"/>
            </w:pPr>
            <w:r>
              <w:rPr>
                <w:sz w:val="24"/>
                <w:szCs w:val="24"/>
              </w:rPr>
              <w:t>70</w:t>
            </w:r>
          </w:p>
        </w:tc>
        <w:tc>
          <w:tcPr>
            <w:tcW w:w="993" w:type="dxa"/>
            <w:vAlign w:val="center"/>
          </w:tcPr>
          <w:p w14:paraId="30C7F58F" w14:textId="77777777" w:rsidR="00B12ACC" w:rsidRDefault="00B12ACC" w:rsidP="00B12ACC">
            <w:pPr>
              <w:spacing w:line="360" w:lineRule="auto"/>
              <w:jc w:val="both"/>
            </w:pPr>
            <w:r>
              <w:rPr>
                <w:sz w:val="24"/>
                <w:szCs w:val="24"/>
              </w:rPr>
              <w:t>1/7</w:t>
            </w:r>
          </w:p>
        </w:tc>
        <w:tc>
          <w:tcPr>
            <w:tcW w:w="1134" w:type="dxa"/>
            <w:vAlign w:val="center"/>
          </w:tcPr>
          <w:p w14:paraId="02244772" w14:textId="77777777" w:rsidR="00B12ACC" w:rsidRDefault="00B12ACC" w:rsidP="00B12ACC">
            <w:pPr>
              <w:spacing w:line="360" w:lineRule="auto"/>
              <w:jc w:val="both"/>
            </w:pPr>
            <w:r>
              <w:rPr>
                <w:sz w:val="24"/>
                <w:szCs w:val="24"/>
              </w:rPr>
              <w:t>10</w:t>
            </w:r>
          </w:p>
        </w:tc>
      </w:tr>
      <w:tr w:rsidR="00B12ACC" w14:paraId="0EFBEE1E" w14:textId="77777777" w:rsidTr="008E78B4">
        <w:tc>
          <w:tcPr>
            <w:tcW w:w="4219" w:type="dxa"/>
          </w:tcPr>
          <w:p w14:paraId="4DD16372" w14:textId="77777777" w:rsidR="00B12ACC" w:rsidRDefault="00B12ACC" w:rsidP="00B12ACC">
            <w:pPr>
              <w:spacing w:line="360" w:lineRule="auto"/>
              <w:jc w:val="both"/>
            </w:pPr>
            <w:r>
              <w:rPr>
                <w:sz w:val="24"/>
                <w:szCs w:val="24"/>
              </w:rPr>
              <w:t xml:space="preserve">Поява конкурента </w:t>
            </w:r>
          </w:p>
        </w:tc>
        <w:tc>
          <w:tcPr>
            <w:tcW w:w="667" w:type="dxa"/>
            <w:vAlign w:val="center"/>
          </w:tcPr>
          <w:p w14:paraId="74E0EAE5" w14:textId="77777777" w:rsidR="00B12ACC" w:rsidRDefault="00B12ACC" w:rsidP="00B12ACC">
            <w:pPr>
              <w:spacing w:line="360" w:lineRule="auto"/>
              <w:jc w:val="both"/>
            </w:pPr>
            <w:r>
              <w:rPr>
                <w:sz w:val="24"/>
                <w:szCs w:val="24"/>
              </w:rPr>
              <w:t>70</w:t>
            </w:r>
          </w:p>
        </w:tc>
        <w:tc>
          <w:tcPr>
            <w:tcW w:w="667" w:type="dxa"/>
            <w:vAlign w:val="center"/>
          </w:tcPr>
          <w:p w14:paraId="73A05544" w14:textId="77777777" w:rsidR="00B12ACC" w:rsidRDefault="00B12ACC" w:rsidP="00B12ACC">
            <w:pPr>
              <w:spacing w:line="360" w:lineRule="auto"/>
              <w:jc w:val="both"/>
            </w:pPr>
            <w:r>
              <w:rPr>
                <w:sz w:val="24"/>
                <w:szCs w:val="24"/>
              </w:rPr>
              <w:t>75</w:t>
            </w:r>
          </w:p>
        </w:tc>
        <w:tc>
          <w:tcPr>
            <w:tcW w:w="668" w:type="dxa"/>
            <w:vAlign w:val="center"/>
          </w:tcPr>
          <w:p w14:paraId="68F3F821" w14:textId="77777777" w:rsidR="00B12ACC" w:rsidRDefault="00B12ACC" w:rsidP="00B12ACC">
            <w:pPr>
              <w:spacing w:line="360" w:lineRule="auto"/>
              <w:jc w:val="both"/>
            </w:pPr>
            <w:r>
              <w:rPr>
                <w:sz w:val="24"/>
                <w:szCs w:val="24"/>
              </w:rPr>
              <w:t>90</w:t>
            </w:r>
          </w:p>
        </w:tc>
        <w:tc>
          <w:tcPr>
            <w:tcW w:w="1258" w:type="dxa"/>
            <w:vAlign w:val="center"/>
          </w:tcPr>
          <w:p w14:paraId="7282EF83" w14:textId="77777777" w:rsidR="00B12ACC" w:rsidRDefault="00B12ACC" w:rsidP="00B12ACC">
            <w:pPr>
              <w:spacing w:line="360" w:lineRule="auto"/>
              <w:jc w:val="both"/>
            </w:pPr>
            <w:r>
              <w:rPr>
                <w:sz w:val="24"/>
                <w:szCs w:val="24"/>
              </w:rPr>
              <w:t>82</w:t>
            </w:r>
          </w:p>
        </w:tc>
        <w:tc>
          <w:tcPr>
            <w:tcW w:w="993" w:type="dxa"/>
            <w:vAlign w:val="center"/>
          </w:tcPr>
          <w:p w14:paraId="242B7984" w14:textId="77777777" w:rsidR="00B12ACC" w:rsidRDefault="00B12ACC" w:rsidP="00B12ACC">
            <w:pPr>
              <w:spacing w:line="360" w:lineRule="auto"/>
              <w:jc w:val="both"/>
            </w:pPr>
            <w:r>
              <w:rPr>
                <w:sz w:val="24"/>
                <w:szCs w:val="24"/>
              </w:rPr>
              <w:t>1/5</w:t>
            </w:r>
          </w:p>
        </w:tc>
        <w:tc>
          <w:tcPr>
            <w:tcW w:w="1134" w:type="dxa"/>
            <w:vAlign w:val="center"/>
          </w:tcPr>
          <w:p w14:paraId="32E1796C" w14:textId="77777777" w:rsidR="00B12ACC" w:rsidRDefault="00B12ACC" w:rsidP="00B12ACC">
            <w:pPr>
              <w:spacing w:line="360" w:lineRule="auto"/>
              <w:jc w:val="both"/>
            </w:pPr>
            <w:r>
              <w:rPr>
                <w:sz w:val="24"/>
                <w:szCs w:val="24"/>
              </w:rPr>
              <w:t>16,4</w:t>
            </w:r>
          </w:p>
        </w:tc>
      </w:tr>
      <w:tr w:rsidR="00B12ACC" w14:paraId="5535636F" w14:textId="77777777" w:rsidTr="008E78B4">
        <w:tc>
          <w:tcPr>
            <w:tcW w:w="4219" w:type="dxa"/>
          </w:tcPr>
          <w:p w14:paraId="71EAAC1E" w14:textId="77777777" w:rsidR="00B12ACC" w:rsidRDefault="00B12ACC" w:rsidP="00B12ACC">
            <w:pPr>
              <w:spacing w:line="360" w:lineRule="auto"/>
              <w:jc w:val="both"/>
            </w:pPr>
            <w:r>
              <w:rPr>
                <w:sz w:val="24"/>
                <w:szCs w:val="24"/>
              </w:rPr>
              <w:t xml:space="preserve">Розширення виробництва у конкурентів </w:t>
            </w:r>
          </w:p>
        </w:tc>
        <w:tc>
          <w:tcPr>
            <w:tcW w:w="667" w:type="dxa"/>
            <w:vAlign w:val="center"/>
          </w:tcPr>
          <w:p w14:paraId="52D9F614" w14:textId="77777777" w:rsidR="00B12ACC" w:rsidRDefault="00B12ACC" w:rsidP="00B12ACC">
            <w:pPr>
              <w:spacing w:line="360" w:lineRule="auto"/>
              <w:jc w:val="both"/>
            </w:pPr>
            <w:r>
              <w:rPr>
                <w:sz w:val="24"/>
                <w:szCs w:val="24"/>
              </w:rPr>
              <w:t>50</w:t>
            </w:r>
          </w:p>
        </w:tc>
        <w:tc>
          <w:tcPr>
            <w:tcW w:w="667" w:type="dxa"/>
            <w:vAlign w:val="center"/>
          </w:tcPr>
          <w:p w14:paraId="0EC24EC9" w14:textId="77777777" w:rsidR="00B12ACC" w:rsidRDefault="00B12ACC" w:rsidP="00B12ACC">
            <w:pPr>
              <w:spacing w:line="360" w:lineRule="auto"/>
              <w:jc w:val="both"/>
            </w:pPr>
            <w:r>
              <w:rPr>
                <w:sz w:val="24"/>
                <w:szCs w:val="24"/>
              </w:rPr>
              <w:t>50</w:t>
            </w:r>
          </w:p>
        </w:tc>
        <w:tc>
          <w:tcPr>
            <w:tcW w:w="668" w:type="dxa"/>
            <w:vAlign w:val="center"/>
          </w:tcPr>
          <w:p w14:paraId="4F552F9D" w14:textId="77777777" w:rsidR="00B12ACC" w:rsidRDefault="00B12ACC" w:rsidP="00B12ACC">
            <w:pPr>
              <w:spacing w:line="360" w:lineRule="auto"/>
              <w:jc w:val="both"/>
            </w:pPr>
            <w:r>
              <w:rPr>
                <w:sz w:val="24"/>
                <w:szCs w:val="24"/>
              </w:rPr>
              <w:t>50</w:t>
            </w:r>
          </w:p>
        </w:tc>
        <w:tc>
          <w:tcPr>
            <w:tcW w:w="1258" w:type="dxa"/>
            <w:vAlign w:val="center"/>
          </w:tcPr>
          <w:p w14:paraId="12107587" w14:textId="77777777" w:rsidR="00B12ACC" w:rsidRDefault="00B12ACC" w:rsidP="00B12ACC">
            <w:pPr>
              <w:spacing w:line="360" w:lineRule="auto"/>
              <w:jc w:val="both"/>
            </w:pPr>
            <w:r>
              <w:rPr>
                <w:sz w:val="24"/>
                <w:szCs w:val="24"/>
              </w:rPr>
              <w:t>50</w:t>
            </w:r>
          </w:p>
        </w:tc>
        <w:tc>
          <w:tcPr>
            <w:tcW w:w="993" w:type="dxa"/>
            <w:vAlign w:val="center"/>
          </w:tcPr>
          <w:p w14:paraId="1C796734" w14:textId="77777777" w:rsidR="00B12ACC" w:rsidRDefault="00B12ACC" w:rsidP="00B12ACC">
            <w:pPr>
              <w:spacing w:line="360" w:lineRule="auto"/>
              <w:jc w:val="both"/>
            </w:pPr>
            <w:r>
              <w:rPr>
                <w:sz w:val="24"/>
                <w:szCs w:val="24"/>
              </w:rPr>
              <w:t>1/7</w:t>
            </w:r>
          </w:p>
        </w:tc>
        <w:tc>
          <w:tcPr>
            <w:tcW w:w="1134" w:type="dxa"/>
            <w:vAlign w:val="center"/>
          </w:tcPr>
          <w:p w14:paraId="78790157" w14:textId="77777777" w:rsidR="00B12ACC" w:rsidRDefault="00B12ACC" w:rsidP="00B12ACC">
            <w:pPr>
              <w:spacing w:line="360" w:lineRule="auto"/>
              <w:jc w:val="both"/>
            </w:pPr>
            <w:r>
              <w:rPr>
                <w:sz w:val="24"/>
                <w:szCs w:val="24"/>
              </w:rPr>
              <w:t>7</w:t>
            </w:r>
          </w:p>
        </w:tc>
      </w:tr>
      <w:tr w:rsidR="00B12ACC" w14:paraId="47862FC5" w14:textId="77777777" w:rsidTr="008E78B4">
        <w:tc>
          <w:tcPr>
            <w:tcW w:w="4219" w:type="dxa"/>
          </w:tcPr>
          <w:p w14:paraId="7C348AD6" w14:textId="77777777" w:rsidR="00B12ACC" w:rsidRDefault="00B12ACC" w:rsidP="00B12ACC">
            <w:pPr>
              <w:spacing w:line="360" w:lineRule="auto"/>
              <w:jc w:val="both"/>
            </w:pPr>
            <w:r>
              <w:rPr>
                <w:sz w:val="24"/>
                <w:szCs w:val="24"/>
              </w:rPr>
              <w:t xml:space="preserve">Збільшення податків </w:t>
            </w:r>
          </w:p>
        </w:tc>
        <w:tc>
          <w:tcPr>
            <w:tcW w:w="667" w:type="dxa"/>
            <w:vAlign w:val="center"/>
          </w:tcPr>
          <w:p w14:paraId="06BF3B11" w14:textId="77777777" w:rsidR="00B12ACC" w:rsidRDefault="00B12ACC" w:rsidP="00B12ACC">
            <w:pPr>
              <w:spacing w:line="360" w:lineRule="auto"/>
              <w:jc w:val="both"/>
            </w:pPr>
            <w:r>
              <w:rPr>
                <w:sz w:val="24"/>
                <w:szCs w:val="24"/>
              </w:rPr>
              <w:t>13</w:t>
            </w:r>
          </w:p>
        </w:tc>
        <w:tc>
          <w:tcPr>
            <w:tcW w:w="667" w:type="dxa"/>
            <w:vAlign w:val="center"/>
          </w:tcPr>
          <w:p w14:paraId="7149B072" w14:textId="77777777" w:rsidR="00B12ACC" w:rsidRDefault="00B12ACC" w:rsidP="00B12ACC">
            <w:pPr>
              <w:spacing w:line="360" w:lineRule="auto"/>
              <w:jc w:val="both"/>
            </w:pPr>
            <w:r>
              <w:rPr>
                <w:sz w:val="24"/>
                <w:szCs w:val="24"/>
              </w:rPr>
              <w:t>13</w:t>
            </w:r>
          </w:p>
        </w:tc>
        <w:tc>
          <w:tcPr>
            <w:tcW w:w="668" w:type="dxa"/>
            <w:vAlign w:val="center"/>
          </w:tcPr>
          <w:p w14:paraId="33030B3D" w14:textId="77777777" w:rsidR="00B12ACC" w:rsidRDefault="00B12ACC" w:rsidP="00B12ACC">
            <w:pPr>
              <w:spacing w:line="360" w:lineRule="auto"/>
              <w:jc w:val="both"/>
            </w:pPr>
            <w:r>
              <w:rPr>
                <w:sz w:val="24"/>
                <w:szCs w:val="24"/>
              </w:rPr>
              <w:t>13</w:t>
            </w:r>
          </w:p>
        </w:tc>
        <w:tc>
          <w:tcPr>
            <w:tcW w:w="1258" w:type="dxa"/>
            <w:vAlign w:val="center"/>
          </w:tcPr>
          <w:p w14:paraId="16D2E686" w14:textId="77777777" w:rsidR="00B12ACC" w:rsidRDefault="00B12ACC" w:rsidP="00B12ACC">
            <w:pPr>
              <w:spacing w:line="360" w:lineRule="auto"/>
              <w:jc w:val="both"/>
            </w:pPr>
            <w:r>
              <w:rPr>
                <w:sz w:val="24"/>
                <w:szCs w:val="24"/>
              </w:rPr>
              <w:t>13</w:t>
            </w:r>
          </w:p>
        </w:tc>
        <w:tc>
          <w:tcPr>
            <w:tcW w:w="993" w:type="dxa"/>
            <w:vAlign w:val="center"/>
          </w:tcPr>
          <w:p w14:paraId="33E26178" w14:textId="77777777" w:rsidR="00B12ACC" w:rsidRDefault="00B12ACC" w:rsidP="00B12ACC">
            <w:pPr>
              <w:spacing w:line="360" w:lineRule="auto"/>
              <w:jc w:val="both"/>
            </w:pPr>
            <w:r>
              <w:rPr>
                <w:sz w:val="24"/>
                <w:szCs w:val="24"/>
              </w:rPr>
              <w:t>1/7</w:t>
            </w:r>
          </w:p>
        </w:tc>
        <w:tc>
          <w:tcPr>
            <w:tcW w:w="1134" w:type="dxa"/>
            <w:vAlign w:val="center"/>
          </w:tcPr>
          <w:p w14:paraId="0EC21AAE" w14:textId="77777777" w:rsidR="00B12ACC" w:rsidRDefault="00B12ACC" w:rsidP="00B12ACC">
            <w:pPr>
              <w:spacing w:line="360" w:lineRule="auto"/>
              <w:jc w:val="both"/>
            </w:pPr>
            <w:r>
              <w:rPr>
                <w:sz w:val="24"/>
                <w:szCs w:val="24"/>
              </w:rPr>
              <w:t>1,9</w:t>
            </w:r>
          </w:p>
        </w:tc>
      </w:tr>
      <w:tr w:rsidR="00B12ACC" w14:paraId="4E2C5F74" w14:textId="77777777" w:rsidTr="008E78B4">
        <w:tc>
          <w:tcPr>
            <w:tcW w:w="4219" w:type="dxa"/>
          </w:tcPr>
          <w:p w14:paraId="01E37901" w14:textId="77777777" w:rsidR="00B12ACC" w:rsidRDefault="00B12ACC" w:rsidP="00B12ACC">
            <w:pPr>
              <w:spacing w:line="360" w:lineRule="auto"/>
              <w:jc w:val="both"/>
            </w:pPr>
            <w:r>
              <w:rPr>
                <w:sz w:val="24"/>
                <w:szCs w:val="24"/>
              </w:rPr>
              <w:t xml:space="preserve">Неплатоспроможність споживачів </w:t>
            </w:r>
          </w:p>
        </w:tc>
        <w:tc>
          <w:tcPr>
            <w:tcW w:w="667" w:type="dxa"/>
            <w:vAlign w:val="center"/>
          </w:tcPr>
          <w:p w14:paraId="0EA5C613" w14:textId="77777777" w:rsidR="00B12ACC" w:rsidRDefault="00B12ACC" w:rsidP="00B12ACC">
            <w:pPr>
              <w:spacing w:line="360" w:lineRule="auto"/>
              <w:jc w:val="both"/>
            </w:pPr>
            <w:r>
              <w:rPr>
                <w:sz w:val="24"/>
                <w:szCs w:val="24"/>
              </w:rPr>
              <w:t>50</w:t>
            </w:r>
          </w:p>
        </w:tc>
        <w:tc>
          <w:tcPr>
            <w:tcW w:w="667" w:type="dxa"/>
            <w:vAlign w:val="center"/>
          </w:tcPr>
          <w:p w14:paraId="08AC8EEA" w14:textId="77777777" w:rsidR="00B12ACC" w:rsidRDefault="00B12ACC" w:rsidP="00B12ACC">
            <w:pPr>
              <w:spacing w:line="360" w:lineRule="auto"/>
              <w:jc w:val="both"/>
            </w:pPr>
            <w:r>
              <w:rPr>
                <w:sz w:val="24"/>
                <w:szCs w:val="24"/>
              </w:rPr>
              <w:t>50</w:t>
            </w:r>
          </w:p>
        </w:tc>
        <w:tc>
          <w:tcPr>
            <w:tcW w:w="668" w:type="dxa"/>
            <w:vAlign w:val="center"/>
          </w:tcPr>
          <w:p w14:paraId="5EF3607A" w14:textId="77777777" w:rsidR="00B12ACC" w:rsidRDefault="00B12ACC" w:rsidP="00B12ACC">
            <w:pPr>
              <w:spacing w:line="360" w:lineRule="auto"/>
              <w:jc w:val="both"/>
            </w:pPr>
            <w:r>
              <w:rPr>
                <w:sz w:val="24"/>
                <w:szCs w:val="24"/>
              </w:rPr>
              <w:t>70</w:t>
            </w:r>
          </w:p>
        </w:tc>
        <w:tc>
          <w:tcPr>
            <w:tcW w:w="1258" w:type="dxa"/>
            <w:vAlign w:val="center"/>
          </w:tcPr>
          <w:p w14:paraId="39C90E60" w14:textId="77777777" w:rsidR="00B12ACC" w:rsidRDefault="00B12ACC" w:rsidP="00B12ACC">
            <w:pPr>
              <w:spacing w:line="360" w:lineRule="auto"/>
              <w:jc w:val="both"/>
            </w:pPr>
            <w:r>
              <w:rPr>
                <w:sz w:val="24"/>
                <w:szCs w:val="24"/>
              </w:rPr>
              <w:t>56</w:t>
            </w:r>
          </w:p>
        </w:tc>
        <w:tc>
          <w:tcPr>
            <w:tcW w:w="993" w:type="dxa"/>
            <w:vAlign w:val="center"/>
          </w:tcPr>
          <w:p w14:paraId="71393B7C" w14:textId="77777777" w:rsidR="00B12ACC" w:rsidRDefault="00B12ACC" w:rsidP="00B12ACC">
            <w:pPr>
              <w:spacing w:line="360" w:lineRule="auto"/>
              <w:jc w:val="both"/>
            </w:pPr>
            <w:r>
              <w:rPr>
                <w:sz w:val="24"/>
                <w:szCs w:val="24"/>
              </w:rPr>
              <w:t>1/4</w:t>
            </w:r>
          </w:p>
        </w:tc>
        <w:tc>
          <w:tcPr>
            <w:tcW w:w="1134" w:type="dxa"/>
            <w:vAlign w:val="center"/>
          </w:tcPr>
          <w:p w14:paraId="3BABF03E" w14:textId="77777777" w:rsidR="00B12ACC" w:rsidRDefault="00B12ACC" w:rsidP="00B12ACC">
            <w:pPr>
              <w:spacing w:line="360" w:lineRule="auto"/>
              <w:jc w:val="both"/>
            </w:pPr>
            <w:r>
              <w:rPr>
                <w:sz w:val="24"/>
                <w:szCs w:val="24"/>
              </w:rPr>
              <w:t>14</w:t>
            </w:r>
          </w:p>
        </w:tc>
      </w:tr>
      <w:tr w:rsidR="00B12ACC" w14:paraId="2C2424FE" w14:textId="77777777" w:rsidTr="008E78B4">
        <w:tc>
          <w:tcPr>
            <w:tcW w:w="4219" w:type="dxa"/>
          </w:tcPr>
          <w:p w14:paraId="1756B252" w14:textId="77777777" w:rsidR="00B12ACC" w:rsidRDefault="00B12ACC" w:rsidP="00B12ACC">
            <w:pPr>
              <w:spacing w:line="360" w:lineRule="auto"/>
              <w:jc w:val="both"/>
            </w:pPr>
            <w:r>
              <w:rPr>
                <w:sz w:val="24"/>
                <w:szCs w:val="24"/>
              </w:rPr>
              <w:t xml:space="preserve">Збільшення прямих матеріальних витрат </w:t>
            </w:r>
          </w:p>
        </w:tc>
        <w:tc>
          <w:tcPr>
            <w:tcW w:w="667" w:type="dxa"/>
            <w:vAlign w:val="center"/>
          </w:tcPr>
          <w:p w14:paraId="7403AAB5" w14:textId="77777777" w:rsidR="00B12ACC" w:rsidRDefault="00B12ACC" w:rsidP="00B12ACC">
            <w:pPr>
              <w:spacing w:line="360" w:lineRule="auto"/>
              <w:jc w:val="both"/>
            </w:pPr>
            <w:r>
              <w:rPr>
                <w:sz w:val="24"/>
                <w:szCs w:val="24"/>
              </w:rPr>
              <w:t>70</w:t>
            </w:r>
          </w:p>
        </w:tc>
        <w:tc>
          <w:tcPr>
            <w:tcW w:w="667" w:type="dxa"/>
            <w:vAlign w:val="center"/>
          </w:tcPr>
          <w:p w14:paraId="4BB8E76D" w14:textId="77777777" w:rsidR="00B12ACC" w:rsidRDefault="00B12ACC" w:rsidP="00B12ACC">
            <w:pPr>
              <w:spacing w:line="360" w:lineRule="auto"/>
              <w:jc w:val="both"/>
            </w:pPr>
            <w:r>
              <w:rPr>
                <w:sz w:val="24"/>
                <w:szCs w:val="24"/>
              </w:rPr>
              <w:t>90</w:t>
            </w:r>
          </w:p>
        </w:tc>
        <w:tc>
          <w:tcPr>
            <w:tcW w:w="668" w:type="dxa"/>
            <w:vAlign w:val="center"/>
          </w:tcPr>
          <w:p w14:paraId="0F931C3D" w14:textId="77777777" w:rsidR="00B12ACC" w:rsidRDefault="00B12ACC" w:rsidP="00B12ACC">
            <w:pPr>
              <w:spacing w:line="360" w:lineRule="auto"/>
              <w:jc w:val="both"/>
            </w:pPr>
            <w:r>
              <w:rPr>
                <w:sz w:val="24"/>
                <w:szCs w:val="24"/>
              </w:rPr>
              <w:t>70</w:t>
            </w:r>
          </w:p>
        </w:tc>
        <w:tc>
          <w:tcPr>
            <w:tcW w:w="1258" w:type="dxa"/>
            <w:vAlign w:val="center"/>
          </w:tcPr>
          <w:p w14:paraId="19AF0942" w14:textId="77777777" w:rsidR="00B12ACC" w:rsidRDefault="00B12ACC" w:rsidP="00B12ACC">
            <w:pPr>
              <w:spacing w:line="360" w:lineRule="auto"/>
              <w:jc w:val="both"/>
            </w:pPr>
            <w:r>
              <w:rPr>
                <w:sz w:val="24"/>
                <w:szCs w:val="24"/>
              </w:rPr>
              <w:t>77</w:t>
            </w:r>
          </w:p>
        </w:tc>
        <w:tc>
          <w:tcPr>
            <w:tcW w:w="993" w:type="dxa"/>
            <w:vAlign w:val="center"/>
          </w:tcPr>
          <w:p w14:paraId="6B02EC2F" w14:textId="77777777" w:rsidR="00B12ACC" w:rsidRDefault="00B12ACC" w:rsidP="00B12ACC">
            <w:pPr>
              <w:spacing w:line="360" w:lineRule="auto"/>
              <w:jc w:val="both"/>
            </w:pPr>
            <w:r>
              <w:rPr>
                <w:sz w:val="24"/>
                <w:szCs w:val="24"/>
              </w:rPr>
              <w:t>1/7</w:t>
            </w:r>
          </w:p>
        </w:tc>
        <w:tc>
          <w:tcPr>
            <w:tcW w:w="1134" w:type="dxa"/>
            <w:vAlign w:val="center"/>
          </w:tcPr>
          <w:p w14:paraId="6A2BC4A7" w14:textId="77777777" w:rsidR="00B12ACC" w:rsidRDefault="00B12ACC" w:rsidP="00B12ACC">
            <w:pPr>
              <w:spacing w:line="360" w:lineRule="auto"/>
              <w:jc w:val="both"/>
            </w:pPr>
            <w:r>
              <w:rPr>
                <w:sz w:val="24"/>
                <w:szCs w:val="24"/>
              </w:rPr>
              <w:t>11</w:t>
            </w:r>
          </w:p>
        </w:tc>
      </w:tr>
      <w:tr w:rsidR="00B12ACC" w14:paraId="63F31BFC" w14:textId="77777777" w:rsidTr="008E78B4">
        <w:tc>
          <w:tcPr>
            <w:tcW w:w="4219" w:type="dxa"/>
          </w:tcPr>
          <w:p w14:paraId="01ABF473" w14:textId="77777777" w:rsidR="00B12ACC" w:rsidRDefault="00B12ACC" w:rsidP="00B12ACC">
            <w:pPr>
              <w:spacing w:line="360" w:lineRule="auto"/>
              <w:jc w:val="both"/>
            </w:pPr>
            <w:r>
              <w:rPr>
                <w:sz w:val="24"/>
                <w:szCs w:val="24"/>
              </w:rPr>
              <w:t xml:space="preserve">Труднощі з підбором кваліфікованої робочої сили </w:t>
            </w:r>
          </w:p>
        </w:tc>
        <w:tc>
          <w:tcPr>
            <w:tcW w:w="667" w:type="dxa"/>
            <w:vAlign w:val="center"/>
          </w:tcPr>
          <w:p w14:paraId="3CCDA0E4" w14:textId="77777777" w:rsidR="00B12ACC" w:rsidRDefault="00B12ACC" w:rsidP="00B12ACC">
            <w:pPr>
              <w:spacing w:line="360" w:lineRule="auto"/>
              <w:jc w:val="both"/>
            </w:pPr>
            <w:r>
              <w:rPr>
                <w:sz w:val="24"/>
                <w:szCs w:val="24"/>
              </w:rPr>
              <w:t>50</w:t>
            </w:r>
          </w:p>
        </w:tc>
        <w:tc>
          <w:tcPr>
            <w:tcW w:w="667" w:type="dxa"/>
            <w:vAlign w:val="center"/>
          </w:tcPr>
          <w:p w14:paraId="37A21EC0" w14:textId="77777777" w:rsidR="00B12ACC" w:rsidRDefault="00B12ACC" w:rsidP="00B12ACC">
            <w:pPr>
              <w:spacing w:line="360" w:lineRule="auto"/>
              <w:jc w:val="both"/>
            </w:pPr>
            <w:r>
              <w:rPr>
                <w:sz w:val="24"/>
                <w:szCs w:val="24"/>
              </w:rPr>
              <w:t>40</w:t>
            </w:r>
          </w:p>
        </w:tc>
        <w:tc>
          <w:tcPr>
            <w:tcW w:w="668" w:type="dxa"/>
            <w:vAlign w:val="center"/>
          </w:tcPr>
          <w:p w14:paraId="61828703" w14:textId="77777777" w:rsidR="00B12ACC" w:rsidRDefault="00B12ACC" w:rsidP="00B12ACC">
            <w:pPr>
              <w:spacing w:line="360" w:lineRule="auto"/>
              <w:jc w:val="both"/>
            </w:pPr>
            <w:r>
              <w:rPr>
                <w:sz w:val="24"/>
                <w:szCs w:val="24"/>
              </w:rPr>
              <w:t>60</w:t>
            </w:r>
          </w:p>
        </w:tc>
        <w:tc>
          <w:tcPr>
            <w:tcW w:w="1258" w:type="dxa"/>
            <w:vAlign w:val="center"/>
          </w:tcPr>
          <w:p w14:paraId="67826111" w14:textId="77777777" w:rsidR="00B12ACC" w:rsidRDefault="00B12ACC" w:rsidP="00B12ACC">
            <w:pPr>
              <w:spacing w:line="360" w:lineRule="auto"/>
              <w:jc w:val="both"/>
            </w:pPr>
            <w:r>
              <w:rPr>
                <w:sz w:val="24"/>
                <w:szCs w:val="24"/>
              </w:rPr>
              <w:t>50</w:t>
            </w:r>
          </w:p>
        </w:tc>
        <w:tc>
          <w:tcPr>
            <w:tcW w:w="993" w:type="dxa"/>
            <w:vAlign w:val="center"/>
          </w:tcPr>
          <w:p w14:paraId="0FD2C75C" w14:textId="77777777" w:rsidR="00B12ACC" w:rsidRDefault="00B12ACC" w:rsidP="00B12ACC">
            <w:pPr>
              <w:spacing w:line="360" w:lineRule="auto"/>
              <w:jc w:val="both"/>
            </w:pPr>
            <w:r>
              <w:rPr>
                <w:sz w:val="24"/>
                <w:szCs w:val="24"/>
              </w:rPr>
              <w:t>1/7</w:t>
            </w:r>
          </w:p>
        </w:tc>
        <w:tc>
          <w:tcPr>
            <w:tcW w:w="1134" w:type="dxa"/>
            <w:vAlign w:val="center"/>
          </w:tcPr>
          <w:p w14:paraId="2436C367" w14:textId="77777777" w:rsidR="00B12ACC" w:rsidRDefault="00B12ACC" w:rsidP="00B12ACC">
            <w:pPr>
              <w:spacing w:line="360" w:lineRule="auto"/>
              <w:jc w:val="both"/>
            </w:pPr>
            <w:r>
              <w:rPr>
                <w:sz w:val="24"/>
                <w:szCs w:val="24"/>
              </w:rPr>
              <w:t>7</w:t>
            </w:r>
          </w:p>
        </w:tc>
      </w:tr>
      <w:tr w:rsidR="00B12ACC" w14:paraId="54476C6D" w14:textId="77777777" w:rsidTr="008E78B4">
        <w:tc>
          <w:tcPr>
            <w:tcW w:w="4219" w:type="dxa"/>
          </w:tcPr>
          <w:p w14:paraId="00857D06" w14:textId="77777777" w:rsidR="00B12ACC" w:rsidRDefault="00B12ACC" w:rsidP="00B12ACC">
            <w:pPr>
              <w:spacing w:line="360" w:lineRule="auto"/>
              <w:jc w:val="both"/>
            </w:pPr>
            <w:r>
              <w:rPr>
                <w:sz w:val="24"/>
                <w:szCs w:val="24"/>
              </w:rPr>
              <w:t xml:space="preserve">Недостатній соціальний пакет </w:t>
            </w:r>
          </w:p>
        </w:tc>
        <w:tc>
          <w:tcPr>
            <w:tcW w:w="667" w:type="dxa"/>
            <w:vAlign w:val="center"/>
          </w:tcPr>
          <w:p w14:paraId="1C1A06EE" w14:textId="77777777" w:rsidR="00B12ACC" w:rsidRDefault="00B12ACC" w:rsidP="00B12ACC">
            <w:pPr>
              <w:spacing w:line="360" w:lineRule="auto"/>
              <w:jc w:val="both"/>
            </w:pPr>
            <w:r>
              <w:rPr>
                <w:sz w:val="24"/>
                <w:szCs w:val="24"/>
              </w:rPr>
              <w:t>25</w:t>
            </w:r>
          </w:p>
        </w:tc>
        <w:tc>
          <w:tcPr>
            <w:tcW w:w="667" w:type="dxa"/>
            <w:vAlign w:val="center"/>
          </w:tcPr>
          <w:p w14:paraId="2D889156" w14:textId="77777777" w:rsidR="00B12ACC" w:rsidRDefault="00B12ACC" w:rsidP="00B12ACC">
            <w:pPr>
              <w:spacing w:line="360" w:lineRule="auto"/>
              <w:jc w:val="both"/>
            </w:pPr>
            <w:r>
              <w:rPr>
                <w:sz w:val="24"/>
                <w:szCs w:val="24"/>
              </w:rPr>
              <w:t>15</w:t>
            </w:r>
          </w:p>
        </w:tc>
        <w:tc>
          <w:tcPr>
            <w:tcW w:w="668" w:type="dxa"/>
            <w:vAlign w:val="center"/>
          </w:tcPr>
          <w:p w14:paraId="6B3C4A0C" w14:textId="77777777" w:rsidR="00B12ACC" w:rsidRDefault="00B12ACC" w:rsidP="00B12ACC">
            <w:pPr>
              <w:spacing w:line="360" w:lineRule="auto"/>
              <w:jc w:val="both"/>
            </w:pPr>
            <w:r>
              <w:rPr>
                <w:sz w:val="24"/>
                <w:szCs w:val="24"/>
              </w:rPr>
              <w:t>35</w:t>
            </w:r>
          </w:p>
        </w:tc>
        <w:tc>
          <w:tcPr>
            <w:tcW w:w="1258" w:type="dxa"/>
            <w:vAlign w:val="center"/>
          </w:tcPr>
          <w:p w14:paraId="02F1A097" w14:textId="77777777" w:rsidR="00B12ACC" w:rsidRDefault="00B12ACC" w:rsidP="00B12ACC">
            <w:pPr>
              <w:spacing w:line="360" w:lineRule="auto"/>
              <w:jc w:val="both"/>
            </w:pPr>
            <w:r>
              <w:rPr>
                <w:sz w:val="24"/>
                <w:szCs w:val="24"/>
              </w:rPr>
              <w:t>25</w:t>
            </w:r>
          </w:p>
        </w:tc>
        <w:tc>
          <w:tcPr>
            <w:tcW w:w="993" w:type="dxa"/>
            <w:vAlign w:val="center"/>
          </w:tcPr>
          <w:p w14:paraId="0AAA8438" w14:textId="77777777" w:rsidR="00B12ACC" w:rsidRDefault="00B12ACC" w:rsidP="00B12ACC">
            <w:pPr>
              <w:spacing w:line="360" w:lineRule="auto"/>
              <w:jc w:val="both"/>
            </w:pPr>
            <w:r>
              <w:rPr>
                <w:sz w:val="24"/>
                <w:szCs w:val="24"/>
              </w:rPr>
              <w:t>1/4</w:t>
            </w:r>
          </w:p>
        </w:tc>
        <w:tc>
          <w:tcPr>
            <w:tcW w:w="1134" w:type="dxa"/>
            <w:vAlign w:val="center"/>
          </w:tcPr>
          <w:p w14:paraId="4A9F1723" w14:textId="77777777" w:rsidR="00B12ACC" w:rsidRDefault="00B12ACC" w:rsidP="00B12ACC">
            <w:pPr>
              <w:spacing w:line="360" w:lineRule="auto"/>
              <w:jc w:val="both"/>
            </w:pPr>
            <w:r>
              <w:rPr>
                <w:sz w:val="24"/>
                <w:szCs w:val="24"/>
              </w:rPr>
              <w:t>6,25</w:t>
            </w:r>
          </w:p>
        </w:tc>
      </w:tr>
      <w:tr w:rsidR="00B12ACC" w14:paraId="41CF996B" w14:textId="77777777" w:rsidTr="008E78B4">
        <w:tc>
          <w:tcPr>
            <w:tcW w:w="4219" w:type="dxa"/>
          </w:tcPr>
          <w:p w14:paraId="53177088" w14:textId="77777777" w:rsidR="00B12ACC" w:rsidRDefault="00B12ACC" w:rsidP="00B12ACC">
            <w:pPr>
              <w:tabs>
                <w:tab w:val="left" w:pos="1440"/>
              </w:tabs>
              <w:spacing w:line="360" w:lineRule="auto"/>
              <w:jc w:val="both"/>
            </w:pPr>
            <w:r>
              <w:rPr>
                <w:sz w:val="24"/>
                <w:szCs w:val="24"/>
              </w:rPr>
              <w:t xml:space="preserve">Недостатній рівень зарплати </w:t>
            </w:r>
          </w:p>
        </w:tc>
        <w:tc>
          <w:tcPr>
            <w:tcW w:w="667" w:type="dxa"/>
            <w:vAlign w:val="center"/>
          </w:tcPr>
          <w:p w14:paraId="4544F091" w14:textId="77777777" w:rsidR="00B12ACC" w:rsidRDefault="00B12ACC" w:rsidP="00B12ACC">
            <w:pPr>
              <w:spacing w:line="360" w:lineRule="auto"/>
              <w:jc w:val="both"/>
            </w:pPr>
            <w:r>
              <w:rPr>
                <w:sz w:val="24"/>
                <w:szCs w:val="24"/>
              </w:rPr>
              <w:t>25</w:t>
            </w:r>
          </w:p>
        </w:tc>
        <w:tc>
          <w:tcPr>
            <w:tcW w:w="667" w:type="dxa"/>
            <w:vAlign w:val="center"/>
          </w:tcPr>
          <w:p w14:paraId="00CDB861" w14:textId="77777777" w:rsidR="00B12ACC" w:rsidRDefault="00B12ACC" w:rsidP="00B12ACC">
            <w:pPr>
              <w:spacing w:line="360" w:lineRule="auto"/>
              <w:jc w:val="both"/>
            </w:pPr>
            <w:r>
              <w:rPr>
                <w:sz w:val="24"/>
                <w:szCs w:val="24"/>
              </w:rPr>
              <w:t>35</w:t>
            </w:r>
          </w:p>
        </w:tc>
        <w:tc>
          <w:tcPr>
            <w:tcW w:w="668" w:type="dxa"/>
            <w:vAlign w:val="center"/>
          </w:tcPr>
          <w:p w14:paraId="6F272293" w14:textId="77777777" w:rsidR="00B12ACC" w:rsidRDefault="00B12ACC" w:rsidP="00B12ACC">
            <w:pPr>
              <w:spacing w:line="360" w:lineRule="auto"/>
              <w:jc w:val="both"/>
            </w:pPr>
            <w:r>
              <w:rPr>
                <w:sz w:val="24"/>
                <w:szCs w:val="24"/>
              </w:rPr>
              <w:t>15</w:t>
            </w:r>
          </w:p>
        </w:tc>
        <w:tc>
          <w:tcPr>
            <w:tcW w:w="1258" w:type="dxa"/>
            <w:vAlign w:val="center"/>
          </w:tcPr>
          <w:p w14:paraId="4B664A3A" w14:textId="77777777" w:rsidR="00B12ACC" w:rsidRDefault="00B12ACC" w:rsidP="00B12ACC">
            <w:pPr>
              <w:spacing w:line="360" w:lineRule="auto"/>
              <w:jc w:val="both"/>
            </w:pPr>
            <w:r>
              <w:rPr>
                <w:sz w:val="24"/>
                <w:szCs w:val="24"/>
              </w:rPr>
              <w:t>25</w:t>
            </w:r>
          </w:p>
        </w:tc>
        <w:tc>
          <w:tcPr>
            <w:tcW w:w="993" w:type="dxa"/>
            <w:vAlign w:val="center"/>
          </w:tcPr>
          <w:p w14:paraId="2E3A7CF2" w14:textId="77777777" w:rsidR="00B12ACC" w:rsidRDefault="00B12ACC" w:rsidP="00B12ACC">
            <w:pPr>
              <w:spacing w:line="360" w:lineRule="auto"/>
              <w:jc w:val="both"/>
            </w:pPr>
            <w:r>
              <w:rPr>
                <w:sz w:val="24"/>
                <w:szCs w:val="24"/>
              </w:rPr>
              <w:t>1/4</w:t>
            </w:r>
          </w:p>
        </w:tc>
        <w:tc>
          <w:tcPr>
            <w:tcW w:w="1134" w:type="dxa"/>
            <w:vAlign w:val="center"/>
          </w:tcPr>
          <w:p w14:paraId="14D81CA5" w14:textId="77777777" w:rsidR="00B12ACC" w:rsidRDefault="00B12ACC" w:rsidP="00B12ACC">
            <w:pPr>
              <w:spacing w:line="360" w:lineRule="auto"/>
              <w:jc w:val="both"/>
            </w:pPr>
            <w:r>
              <w:rPr>
                <w:sz w:val="24"/>
                <w:szCs w:val="24"/>
              </w:rPr>
              <w:t>6,25</w:t>
            </w:r>
          </w:p>
        </w:tc>
      </w:tr>
      <w:tr w:rsidR="00B12ACC" w14:paraId="463F88B8" w14:textId="77777777" w:rsidTr="008E78B4">
        <w:tc>
          <w:tcPr>
            <w:tcW w:w="4219" w:type="dxa"/>
          </w:tcPr>
          <w:p w14:paraId="543D6F8B" w14:textId="77777777" w:rsidR="00B12ACC" w:rsidRDefault="00B12ACC" w:rsidP="00B12ACC">
            <w:pPr>
              <w:spacing w:line="360" w:lineRule="auto"/>
              <w:jc w:val="both"/>
            </w:pPr>
            <w:r>
              <w:rPr>
                <w:sz w:val="24"/>
                <w:szCs w:val="24"/>
              </w:rPr>
              <w:t xml:space="preserve">Зниження кваліфікації кадрів </w:t>
            </w:r>
          </w:p>
        </w:tc>
        <w:tc>
          <w:tcPr>
            <w:tcW w:w="667" w:type="dxa"/>
            <w:vAlign w:val="center"/>
          </w:tcPr>
          <w:p w14:paraId="53ED00E2" w14:textId="77777777" w:rsidR="00B12ACC" w:rsidRDefault="00B12ACC" w:rsidP="00B12ACC">
            <w:pPr>
              <w:spacing w:line="360" w:lineRule="auto"/>
              <w:jc w:val="both"/>
            </w:pPr>
            <w:r>
              <w:rPr>
                <w:sz w:val="24"/>
                <w:szCs w:val="24"/>
              </w:rPr>
              <w:t>80</w:t>
            </w:r>
          </w:p>
        </w:tc>
        <w:tc>
          <w:tcPr>
            <w:tcW w:w="667" w:type="dxa"/>
            <w:vAlign w:val="center"/>
          </w:tcPr>
          <w:p w14:paraId="4647D2B1" w14:textId="77777777" w:rsidR="00B12ACC" w:rsidRDefault="00B12ACC" w:rsidP="00B12ACC">
            <w:pPr>
              <w:spacing w:line="360" w:lineRule="auto"/>
              <w:jc w:val="both"/>
            </w:pPr>
            <w:r>
              <w:rPr>
                <w:sz w:val="24"/>
                <w:szCs w:val="24"/>
              </w:rPr>
              <w:t>90</w:t>
            </w:r>
          </w:p>
        </w:tc>
        <w:tc>
          <w:tcPr>
            <w:tcW w:w="668" w:type="dxa"/>
            <w:vAlign w:val="center"/>
          </w:tcPr>
          <w:p w14:paraId="4C6A9C0E" w14:textId="77777777" w:rsidR="00B12ACC" w:rsidRDefault="00B12ACC" w:rsidP="00B12ACC">
            <w:pPr>
              <w:spacing w:line="360" w:lineRule="auto"/>
              <w:jc w:val="both"/>
            </w:pPr>
            <w:r>
              <w:rPr>
                <w:sz w:val="24"/>
                <w:szCs w:val="24"/>
              </w:rPr>
              <w:t>90</w:t>
            </w:r>
          </w:p>
        </w:tc>
        <w:tc>
          <w:tcPr>
            <w:tcW w:w="1258" w:type="dxa"/>
            <w:vAlign w:val="center"/>
          </w:tcPr>
          <w:p w14:paraId="30F19111" w14:textId="77777777" w:rsidR="00B12ACC" w:rsidRDefault="00B12ACC" w:rsidP="00B12ACC">
            <w:pPr>
              <w:spacing w:line="360" w:lineRule="auto"/>
              <w:jc w:val="both"/>
            </w:pPr>
            <w:r>
              <w:rPr>
                <w:sz w:val="24"/>
                <w:szCs w:val="24"/>
              </w:rPr>
              <w:t>87</w:t>
            </w:r>
          </w:p>
        </w:tc>
        <w:tc>
          <w:tcPr>
            <w:tcW w:w="993" w:type="dxa"/>
            <w:vAlign w:val="center"/>
          </w:tcPr>
          <w:p w14:paraId="3E56F3B2" w14:textId="77777777" w:rsidR="00B12ACC" w:rsidRDefault="00B12ACC" w:rsidP="00B12ACC">
            <w:pPr>
              <w:spacing w:line="360" w:lineRule="auto"/>
              <w:jc w:val="both"/>
            </w:pPr>
            <w:r>
              <w:rPr>
                <w:sz w:val="24"/>
                <w:szCs w:val="24"/>
              </w:rPr>
              <w:t>1/7</w:t>
            </w:r>
          </w:p>
        </w:tc>
        <w:tc>
          <w:tcPr>
            <w:tcW w:w="1134" w:type="dxa"/>
            <w:vAlign w:val="center"/>
          </w:tcPr>
          <w:p w14:paraId="28CFC82F" w14:textId="77777777" w:rsidR="00B12ACC" w:rsidRDefault="00B12ACC" w:rsidP="00B12ACC">
            <w:pPr>
              <w:spacing w:line="360" w:lineRule="auto"/>
              <w:jc w:val="both"/>
            </w:pPr>
            <w:r>
              <w:rPr>
                <w:sz w:val="24"/>
                <w:szCs w:val="24"/>
              </w:rPr>
              <w:t>12,5</w:t>
            </w:r>
          </w:p>
        </w:tc>
      </w:tr>
      <w:tr w:rsidR="00B12ACC" w14:paraId="39F26EDB" w14:textId="77777777" w:rsidTr="008E78B4">
        <w:tc>
          <w:tcPr>
            <w:tcW w:w="4219" w:type="dxa"/>
          </w:tcPr>
          <w:p w14:paraId="0E6CC5ED" w14:textId="77777777" w:rsidR="00B12ACC" w:rsidRDefault="00B12ACC" w:rsidP="00B12ACC">
            <w:pPr>
              <w:spacing w:line="360" w:lineRule="auto"/>
              <w:jc w:val="both"/>
            </w:pPr>
            <w:r>
              <w:rPr>
                <w:sz w:val="24"/>
                <w:szCs w:val="24"/>
              </w:rPr>
              <w:t xml:space="preserve">Зношеність матеріально-технічної бази </w:t>
            </w:r>
          </w:p>
        </w:tc>
        <w:tc>
          <w:tcPr>
            <w:tcW w:w="667" w:type="dxa"/>
            <w:vAlign w:val="center"/>
          </w:tcPr>
          <w:p w14:paraId="7DF1C8B8" w14:textId="77777777" w:rsidR="00B12ACC" w:rsidRDefault="00B12ACC" w:rsidP="00B12ACC">
            <w:pPr>
              <w:spacing w:line="360" w:lineRule="auto"/>
              <w:jc w:val="both"/>
            </w:pPr>
            <w:r>
              <w:rPr>
                <w:sz w:val="24"/>
                <w:szCs w:val="24"/>
              </w:rPr>
              <w:t>8</w:t>
            </w:r>
          </w:p>
        </w:tc>
        <w:tc>
          <w:tcPr>
            <w:tcW w:w="667" w:type="dxa"/>
            <w:vAlign w:val="center"/>
          </w:tcPr>
          <w:p w14:paraId="3FAE40D1" w14:textId="77777777" w:rsidR="00B12ACC" w:rsidRDefault="00B12ACC" w:rsidP="00B12ACC">
            <w:pPr>
              <w:spacing w:line="360" w:lineRule="auto"/>
              <w:jc w:val="both"/>
            </w:pPr>
            <w:r>
              <w:rPr>
                <w:sz w:val="24"/>
                <w:szCs w:val="24"/>
              </w:rPr>
              <w:t>8</w:t>
            </w:r>
          </w:p>
        </w:tc>
        <w:tc>
          <w:tcPr>
            <w:tcW w:w="668" w:type="dxa"/>
            <w:vAlign w:val="center"/>
          </w:tcPr>
          <w:p w14:paraId="1AF96313" w14:textId="77777777" w:rsidR="00B12ACC" w:rsidRDefault="00B12ACC" w:rsidP="00B12ACC">
            <w:pPr>
              <w:spacing w:line="360" w:lineRule="auto"/>
              <w:jc w:val="both"/>
            </w:pPr>
            <w:r>
              <w:rPr>
                <w:sz w:val="24"/>
                <w:szCs w:val="24"/>
              </w:rPr>
              <w:t>8</w:t>
            </w:r>
          </w:p>
        </w:tc>
        <w:tc>
          <w:tcPr>
            <w:tcW w:w="1258" w:type="dxa"/>
            <w:vAlign w:val="center"/>
          </w:tcPr>
          <w:p w14:paraId="6C5A9EE0" w14:textId="77777777" w:rsidR="00B12ACC" w:rsidRDefault="00B12ACC" w:rsidP="00B12ACC">
            <w:pPr>
              <w:spacing w:line="360" w:lineRule="auto"/>
              <w:jc w:val="both"/>
            </w:pPr>
            <w:r>
              <w:rPr>
                <w:sz w:val="24"/>
                <w:szCs w:val="24"/>
              </w:rPr>
              <w:t>8</w:t>
            </w:r>
          </w:p>
        </w:tc>
        <w:tc>
          <w:tcPr>
            <w:tcW w:w="993" w:type="dxa"/>
            <w:vAlign w:val="center"/>
          </w:tcPr>
          <w:p w14:paraId="6B8DE272" w14:textId="77777777" w:rsidR="00B12ACC" w:rsidRDefault="00B12ACC" w:rsidP="00B12ACC">
            <w:pPr>
              <w:spacing w:line="360" w:lineRule="auto"/>
              <w:jc w:val="both"/>
            </w:pPr>
            <w:r>
              <w:rPr>
                <w:sz w:val="24"/>
                <w:szCs w:val="24"/>
              </w:rPr>
              <w:t>1/3</w:t>
            </w:r>
          </w:p>
        </w:tc>
        <w:tc>
          <w:tcPr>
            <w:tcW w:w="1134" w:type="dxa"/>
            <w:vAlign w:val="center"/>
          </w:tcPr>
          <w:p w14:paraId="3D351EFC" w14:textId="77777777" w:rsidR="00B12ACC" w:rsidRDefault="00B12ACC" w:rsidP="00B12ACC">
            <w:pPr>
              <w:spacing w:line="360" w:lineRule="auto"/>
              <w:jc w:val="both"/>
            </w:pPr>
            <w:r>
              <w:rPr>
                <w:sz w:val="24"/>
                <w:szCs w:val="24"/>
              </w:rPr>
              <w:t>2,6</w:t>
            </w:r>
          </w:p>
        </w:tc>
      </w:tr>
      <w:tr w:rsidR="00B12ACC" w14:paraId="1567F915" w14:textId="77777777" w:rsidTr="008E78B4">
        <w:tc>
          <w:tcPr>
            <w:tcW w:w="4219" w:type="dxa"/>
          </w:tcPr>
          <w:p w14:paraId="2493A213" w14:textId="77777777" w:rsidR="00B12ACC" w:rsidRDefault="00B12ACC" w:rsidP="00B12ACC">
            <w:pPr>
              <w:spacing w:line="360" w:lineRule="auto"/>
              <w:jc w:val="both"/>
            </w:pPr>
            <w:r>
              <w:rPr>
                <w:sz w:val="24"/>
                <w:szCs w:val="24"/>
              </w:rPr>
              <w:t xml:space="preserve">Відсутність резерву виробництва </w:t>
            </w:r>
          </w:p>
        </w:tc>
        <w:tc>
          <w:tcPr>
            <w:tcW w:w="667" w:type="dxa"/>
            <w:vAlign w:val="center"/>
          </w:tcPr>
          <w:p w14:paraId="4EBD7690" w14:textId="77777777" w:rsidR="00B12ACC" w:rsidRDefault="00B12ACC" w:rsidP="00B12ACC">
            <w:pPr>
              <w:spacing w:line="360" w:lineRule="auto"/>
              <w:jc w:val="both"/>
            </w:pPr>
            <w:r>
              <w:rPr>
                <w:sz w:val="24"/>
                <w:szCs w:val="24"/>
              </w:rPr>
              <w:t>8</w:t>
            </w:r>
          </w:p>
        </w:tc>
        <w:tc>
          <w:tcPr>
            <w:tcW w:w="667" w:type="dxa"/>
            <w:vAlign w:val="center"/>
          </w:tcPr>
          <w:p w14:paraId="557A4CFA" w14:textId="77777777" w:rsidR="00B12ACC" w:rsidRDefault="00B12ACC" w:rsidP="00B12ACC">
            <w:pPr>
              <w:spacing w:line="360" w:lineRule="auto"/>
              <w:jc w:val="both"/>
            </w:pPr>
            <w:r>
              <w:rPr>
                <w:sz w:val="24"/>
                <w:szCs w:val="24"/>
              </w:rPr>
              <w:t>8</w:t>
            </w:r>
          </w:p>
        </w:tc>
        <w:tc>
          <w:tcPr>
            <w:tcW w:w="668" w:type="dxa"/>
            <w:vAlign w:val="center"/>
          </w:tcPr>
          <w:p w14:paraId="4FE7E46B" w14:textId="77777777" w:rsidR="00B12ACC" w:rsidRDefault="00B12ACC" w:rsidP="00B12ACC">
            <w:pPr>
              <w:spacing w:line="360" w:lineRule="auto"/>
              <w:jc w:val="both"/>
            </w:pPr>
            <w:r>
              <w:rPr>
                <w:sz w:val="24"/>
                <w:szCs w:val="24"/>
              </w:rPr>
              <w:t>8</w:t>
            </w:r>
          </w:p>
        </w:tc>
        <w:tc>
          <w:tcPr>
            <w:tcW w:w="1258" w:type="dxa"/>
            <w:vAlign w:val="center"/>
          </w:tcPr>
          <w:p w14:paraId="0E32AF4C" w14:textId="77777777" w:rsidR="00B12ACC" w:rsidRDefault="00B12ACC" w:rsidP="00B12ACC">
            <w:pPr>
              <w:spacing w:line="360" w:lineRule="auto"/>
              <w:jc w:val="both"/>
            </w:pPr>
            <w:r>
              <w:rPr>
                <w:sz w:val="24"/>
                <w:szCs w:val="24"/>
              </w:rPr>
              <w:t>8</w:t>
            </w:r>
          </w:p>
        </w:tc>
        <w:tc>
          <w:tcPr>
            <w:tcW w:w="993" w:type="dxa"/>
            <w:vAlign w:val="center"/>
          </w:tcPr>
          <w:p w14:paraId="497BA298" w14:textId="77777777" w:rsidR="00B12ACC" w:rsidRDefault="00B12ACC" w:rsidP="00B12ACC">
            <w:pPr>
              <w:spacing w:line="360" w:lineRule="auto"/>
              <w:jc w:val="both"/>
            </w:pPr>
            <w:r>
              <w:rPr>
                <w:sz w:val="24"/>
                <w:szCs w:val="24"/>
              </w:rPr>
              <w:t>1/3</w:t>
            </w:r>
          </w:p>
        </w:tc>
        <w:tc>
          <w:tcPr>
            <w:tcW w:w="1134" w:type="dxa"/>
            <w:vAlign w:val="center"/>
          </w:tcPr>
          <w:p w14:paraId="27196C99" w14:textId="77777777" w:rsidR="00B12ACC" w:rsidRDefault="00B12ACC" w:rsidP="00B12ACC">
            <w:pPr>
              <w:spacing w:line="360" w:lineRule="auto"/>
              <w:jc w:val="both"/>
            </w:pPr>
            <w:r>
              <w:rPr>
                <w:sz w:val="24"/>
                <w:szCs w:val="24"/>
              </w:rPr>
              <w:t>2,6</w:t>
            </w:r>
          </w:p>
        </w:tc>
      </w:tr>
      <w:tr w:rsidR="00B12ACC" w14:paraId="49D02B3F" w14:textId="77777777" w:rsidTr="008E78B4">
        <w:tc>
          <w:tcPr>
            <w:tcW w:w="4219" w:type="dxa"/>
          </w:tcPr>
          <w:p w14:paraId="50CB69C1" w14:textId="77777777" w:rsidR="00B12ACC" w:rsidRDefault="00B12ACC" w:rsidP="00B12ACC">
            <w:pPr>
              <w:spacing w:line="360" w:lineRule="auto"/>
              <w:jc w:val="both"/>
            </w:pPr>
            <w:r>
              <w:rPr>
                <w:sz w:val="24"/>
                <w:szCs w:val="24"/>
              </w:rPr>
              <w:t xml:space="preserve">Нестабільність якості послуг </w:t>
            </w:r>
          </w:p>
        </w:tc>
        <w:tc>
          <w:tcPr>
            <w:tcW w:w="667" w:type="dxa"/>
            <w:vAlign w:val="center"/>
          </w:tcPr>
          <w:p w14:paraId="26A4E3C3" w14:textId="77777777" w:rsidR="00B12ACC" w:rsidRDefault="00B12ACC" w:rsidP="00B12ACC">
            <w:pPr>
              <w:spacing w:line="360" w:lineRule="auto"/>
              <w:jc w:val="both"/>
            </w:pPr>
            <w:r>
              <w:rPr>
                <w:sz w:val="24"/>
                <w:szCs w:val="24"/>
              </w:rPr>
              <w:t>75</w:t>
            </w:r>
          </w:p>
        </w:tc>
        <w:tc>
          <w:tcPr>
            <w:tcW w:w="667" w:type="dxa"/>
            <w:vAlign w:val="center"/>
          </w:tcPr>
          <w:p w14:paraId="1EC270BB" w14:textId="77777777" w:rsidR="00B12ACC" w:rsidRDefault="00B12ACC" w:rsidP="00B12ACC">
            <w:pPr>
              <w:spacing w:line="360" w:lineRule="auto"/>
              <w:jc w:val="both"/>
            </w:pPr>
            <w:r>
              <w:rPr>
                <w:sz w:val="24"/>
                <w:szCs w:val="24"/>
              </w:rPr>
              <w:t>70</w:t>
            </w:r>
          </w:p>
        </w:tc>
        <w:tc>
          <w:tcPr>
            <w:tcW w:w="668" w:type="dxa"/>
            <w:vAlign w:val="center"/>
          </w:tcPr>
          <w:p w14:paraId="246B74F3" w14:textId="77777777" w:rsidR="00B12ACC" w:rsidRDefault="00B12ACC" w:rsidP="00B12ACC">
            <w:pPr>
              <w:spacing w:line="360" w:lineRule="auto"/>
              <w:jc w:val="both"/>
            </w:pPr>
            <w:r>
              <w:rPr>
                <w:sz w:val="24"/>
                <w:szCs w:val="24"/>
              </w:rPr>
              <w:t>100</w:t>
            </w:r>
          </w:p>
        </w:tc>
        <w:tc>
          <w:tcPr>
            <w:tcW w:w="1258" w:type="dxa"/>
            <w:vAlign w:val="center"/>
          </w:tcPr>
          <w:p w14:paraId="49725EE6" w14:textId="77777777" w:rsidR="00B12ACC" w:rsidRDefault="00B12ACC" w:rsidP="00B12ACC">
            <w:pPr>
              <w:spacing w:line="360" w:lineRule="auto"/>
              <w:jc w:val="both"/>
            </w:pPr>
            <w:r>
              <w:rPr>
                <w:sz w:val="24"/>
                <w:szCs w:val="24"/>
              </w:rPr>
              <w:t>82</w:t>
            </w:r>
          </w:p>
        </w:tc>
        <w:tc>
          <w:tcPr>
            <w:tcW w:w="993" w:type="dxa"/>
            <w:vAlign w:val="center"/>
          </w:tcPr>
          <w:p w14:paraId="43AF887A" w14:textId="77777777" w:rsidR="00B12ACC" w:rsidRDefault="00B12ACC" w:rsidP="00B12ACC">
            <w:pPr>
              <w:spacing w:line="360" w:lineRule="auto"/>
              <w:jc w:val="both"/>
            </w:pPr>
            <w:r>
              <w:rPr>
                <w:sz w:val="24"/>
                <w:szCs w:val="24"/>
              </w:rPr>
              <w:t>1/5</w:t>
            </w:r>
          </w:p>
        </w:tc>
        <w:tc>
          <w:tcPr>
            <w:tcW w:w="1134" w:type="dxa"/>
            <w:vAlign w:val="center"/>
          </w:tcPr>
          <w:p w14:paraId="401391E1" w14:textId="77777777" w:rsidR="00B12ACC" w:rsidRDefault="00B12ACC" w:rsidP="00B12ACC">
            <w:pPr>
              <w:spacing w:line="360" w:lineRule="auto"/>
              <w:jc w:val="both"/>
            </w:pPr>
            <w:r>
              <w:rPr>
                <w:sz w:val="24"/>
                <w:szCs w:val="24"/>
              </w:rPr>
              <w:t>16,4</w:t>
            </w:r>
          </w:p>
        </w:tc>
      </w:tr>
      <w:tr w:rsidR="00B12ACC" w14:paraId="1871EA2F" w14:textId="77777777" w:rsidTr="008E78B4">
        <w:tc>
          <w:tcPr>
            <w:tcW w:w="4219" w:type="dxa"/>
          </w:tcPr>
          <w:p w14:paraId="5217E6CE" w14:textId="77777777" w:rsidR="00B12ACC" w:rsidRDefault="00B12ACC" w:rsidP="00B12ACC">
            <w:pPr>
              <w:spacing w:line="360" w:lineRule="auto"/>
              <w:jc w:val="both"/>
            </w:pPr>
            <w:r>
              <w:rPr>
                <w:sz w:val="24"/>
                <w:szCs w:val="24"/>
              </w:rPr>
              <w:lastRenderedPageBreak/>
              <w:t xml:space="preserve">Шкідливість виробництва </w:t>
            </w:r>
          </w:p>
        </w:tc>
        <w:tc>
          <w:tcPr>
            <w:tcW w:w="667" w:type="dxa"/>
            <w:vAlign w:val="center"/>
          </w:tcPr>
          <w:p w14:paraId="79FE3B48" w14:textId="77777777" w:rsidR="00B12ACC" w:rsidRDefault="00B12ACC" w:rsidP="00B12ACC">
            <w:pPr>
              <w:spacing w:line="360" w:lineRule="auto"/>
              <w:jc w:val="both"/>
            </w:pPr>
            <w:r>
              <w:rPr>
                <w:sz w:val="24"/>
                <w:szCs w:val="24"/>
              </w:rPr>
              <w:t>0</w:t>
            </w:r>
          </w:p>
        </w:tc>
        <w:tc>
          <w:tcPr>
            <w:tcW w:w="667" w:type="dxa"/>
            <w:vAlign w:val="center"/>
          </w:tcPr>
          <w:p w14:paraId="2935402E" w14:textId="77777777" w:rsidR="00B12ACC" w:rsidRDefault="00B12ACC" w:rsidP="00B12ACC">
            <w:pPr>
              <w:spacing w:line="360" w:lineRule="auto"/>
              <w:jc w:val="both"/>
            </w:pPr>
            <w:r>
              <w:rPr>
                <w:sz w:val="24"/>
                <w:szCs w:val="24"/>
              </w:rPr>
              <w:t>0</w:t>
            </w:r>
          </w:p>
        </w:tc>
        <w:tc>
          <w:tcPr>
            <w:tcW w:w="668" w:type="dxa"/>
            <w:vAlign w:val="center"/>
          </w:tcPr>
          <w:p w14:paraId="7AEBE479" w14:textId="77777777" w:rsidR="00B12ACC" w:rsidRDefault="00B12ACC" w:rsidP="00B12ACC">
            <w:pPr>
              <w:spacing w:line="360" w:lineRule="auto"/>
              <w:jc w:val="both"/>
            </w:pPr>
            <w:r>
              <w:rPr>
                <w:sz w:val="24"/>
                <w:szCs w:val="24"/>
              </w:rPr>
              <w:t>0</w:t>
            </w:r>
          </w:p>
        </w:tc>
        <w:tc>
          <w:tcPr>
            <w:tcW w:w="1258" w:type="dxa"/>
            <w:vAlign w:val="center"/>
          </w:tcPr>
          <w:p w14:paraId="46A8E5E6" w14:textId="77777777" w:rsidR="00B12ACC" w:rsidRDefault="00B12ACC" w:rsidP="00B12ACC">
            <w:pPr>
              <w:spacing w:line="360" w:lineRule="auto"/>
              <w:jc w:val="both"/>
            </w:pPr>
            <w:r>
              <w:rPr>
                <w:sz w:val="24"/>
                <w:szCs w:val="24"/>
              </w:rPr>
              <w:t>0</w:t>
            </w:r>
          </w:p>
        </w:tc>
        <w:tc>
          <w:tcPr>
            <w:tcW w:w="993" w:type="dxa"/>
            <w:vAlign w:val="center"/>
          </w:tcPr>
          <w:p w14:paraId="588890C7" w14:textId="77777777" w:rsidR="00B12ACC" w:rsidRDefault="00B12ACC" w:rsidP="00B12ACC">
            <w:pPr>
              <w:spacing w:line="360" w:lineRule="auto"/>
              <w:jc w:val="both"/>
            </w:pPr>
            <w:r>
              <w:rPr>
                <w:sz w:val="24"/>
                <w:szCs w:val="24"/>
              </w:rPr>
              <w:t>1/5</w:t>
            </w:r>
          </w:p>
        </w:tc>
        <w:tc>
          <w:tcPr>
            <w:tcW w:w="1134" w:type="dxa"/>
            <w:vAlign w:val="center"/>
          </w:tcPr>
          <w:p w14:paraId="0A271589" w14:textId="77777777" w:rsidR="00B12ACC" w:rsidRDefault="00B12ACC" w:rsidP="00B12ACC">
            <w:pPr>
              <w:spacing w:line="360" w:lineRule="auto"/>
              <w:jc w:val="both"/>
            </w:pPr>
            <w:r>
              <w:rPr>
                <w:sz w:val="24"/>
                <w:szCs w:val="24"/>
              </w:rPr>
              <w:t>0</w:t>
            </w:r>
          </w:p>
        </w:tc>
      </w:tr>
      <w:tr w:rsidR="00B12ACC" w14:paraId="45E16671" w14:textId="77777777" w:rsidTr="008E78B4">
        <w:tc>
          <w:tcPr>
            <w:tcW w:w="4219" w:type="dxa"/>
          </w:tcPr>
          <w:p w14:paraId="6531D681" w14:textId="77777777" w:rsidR="00B12ACC" w:rsidRDefault="00B12ACC" w:rsidP="00B12ACC">
            <w:pPr>
              <w:spacing w:line="360" w:lineRule="auto"/>
              <w:jc w:val="both"/>
            </w:pPr>
            <w:r>
              <w:rPr>
                <w:sz w:val="24"/>
                <w:szCs w:val="24"/>
              </w:rPr>
              <w:t>Використання водних ресурсів</w:t>
            </w:r>
          </w:p>
        </w:tc>
        <w:tc>
          <w:tcPr>
            <w:tcW w:w="667" w:type="dxa"/>
            <w:vAlign w:val="center"/>
          </w:tcPr>
          <w:p w14:paraId="43FEED01" w14:textId="77777777" w:rsidR="00B12ACC" w:rsidRDefault="00B12ACC" w:rsidP="00B12ACC">
            <w:pPr>
              <w:spacing w:line="360" w:lineRule="auto"/>
              <w:jc w:val="both"/>
            </w:pPr>
            <w:r>
              <w:rPr>
                <w:sz w:val="24"/>
                <w:szCs w:val="24"/>
              </w:rPr>
              <w:t>0</w:t>
            </w:r>
          </w:p>
        </w:tc>
        <w:tc>
          <w:tcPr>
            <w:tcW w:w="667" w:type="dxa"/>
            <w:vAlign w:val="center"/>
          </w:tcPr>
          <w:p w14:paraId="25D7068C" w14:textId="77777777" w:rsidR="00B12ACC" w:rsidRDefault="00B12ACC" w:rsidP="00B12ACC">
            <w:pPr>
              <w:spacing w:line="360" w:lineRule="auto"/>
              <w:jc w:val="both"/>
            </w:pPr>
            <w:r>
              <w:rPr>
                <w:sz w:val="24"/>
                <w:szCs w:val="24"/>
              </w:rPr>
              <w:t>0</w:t>
            </w:r>
          </w:p>
        </w:tc>
        <w:tc>
          <w:tcPr>
            <w:tcW w:w="668" w:type="dxa"/>
            <w:vAlign w:val="center"/>
          </w:tcPr>
          <w:p w14:paraId="4522F1C4" w14:textId="77777777" w:rsidR="00B12ACC" w:rsidRDefault="00B12ACC" w:rsidP="00B12ACC">
            <w:pPr>
              <w:spacing w:line="360" w:lineRule="auto"/>
              <w:jc w:val="both"/>
            </w:pPr>
            <w:r>
              <w:rPr>
                <w:sz w:val="24"/>
                <w:szCs w:val="24"/>
              </w:rPr>
              <w:t>0</w:t>
            </w:r>
          </w:p>
        </w:tc>
        <w:tc>
          <w:tcPr>
            <w:tcW w:w="1258" w:type="dxa"/>
            <w:vAlign w:val="center"/>
          </w:tcPr>
          <w:p w14:paraId="68A1BBED" w14:textId="77777777" w:rsidR="00B12ACC" w:rsidRDefault="00B12ACC" w:rsidP="00B12ACC">
            <w:pPr>
              <w:spacing w:line="360" w:lineRule="auto"/>
              <w:jc w:val="both"/>
            </w:pPr>
            <w:r>
              <w:rPr>
                <w:sz w:val="24"/>
                <w:szCs w:val="24"/>
              </w:rPr>
              <w:t>0</w:t>
            </w:r>
          </w:p>
        </w:tc>
        <w:tc>
          <w:tcPr>
            <w:tcW w:w="993" w:type="dxa"/>
            <w:vAlign w:val="center"/>
          </w:tcPr>
          <w:p w14:paraId="1FB35721" w14:textId="77777777" w:rsidR="00B12ACC" w:rsidRDefault="00B12ACC" w:rsidP="00B12ACC">
            <w:pPr>
              <w:spacing w:line="360" w:lineRule="auto"/>
              <w:jc w:val="both"/>
            </w:pPr>
            <w:r>
              <w:rPr>
                <w:sz w:val="24"/>
                <w:szCs w:val="24"/>
              </w:rPr>
              <w:t>1/5</w:t>
            </w:r>
          </w:p>
        </w:tc>
        <w:tc>
          <w:tcPr>
            <w:tcW w:w="1134" w:type="dxa"/>
            <w:vAlign w:val="center"/>
          </w:tcPr>
          <w:p w14:paraId="3E225345" w14:textId="77777777" w:rsidR="00B12ACC" w:rsidRDefault="00B12ACC" w:rsidP="00B12ACC">
            <w:pPr>
              <w:spacing w:line="360" w:lineRule="auto"/>
              <w:jc w:val="both"/>
            </w:pPr>
            <w:r>
              <w:rPr>
                <w:sz w:val="24"/>
                <w:szCs w:val="24"/>
              </w:rPr>
              <w:t>0</w:t>
            </w:r>
          </w:p>
        </w:tc>
      </w:tr>
      <w:tr w:rsidR="00B12ACC" w14:paraId="69633517" w14:textId="77777777" w:rsidTr="008E78B4">
        <w:tc>
          <w:tcPr>
            <w:tcW w:w="4219" w:type="dxa"/>
          </w:tcPr>
          <w:p w14:paraId="7323D7DC" w14:textId="77777777" w:rsidR="00B12ACC" w:rsidRDefault="00B12ACC" w:rsidP="00B12ACC">
            <w:pPr>
              <w:spacing w:line="360" w:lineRule="auto"/>
              <w:jc w:val="both"/>
            </w:pPr>
            <w:r>
              <w:rPr>
                <w:sz w:val="24"/>
                <w:szCs w:val="24"/>
              </w:rPr>
              <w:t xml:space="preserve">Забруднення території </w:t>
            </w:r>
          </w:p>
        </w:tc>
        <w:tc>
          <w:tcPr>
            <w:tcW w:w="667" w:type="dxa"/>
            <w:vAlign w:val="center"/>
          </w:tcPr>
          <w:p w14:paraId="411D18D2" w14:textId="77777777" w:rsidR="00B12ACC" w:rsidRDefault="00B12ACC" w:rsidP="00B12ACC">
            <w:pPr>
              <w:spacing w:line="360" w:lineRule="auto"/>
              <w:jc w:val="both"/>
            </w:pPr>
            <w:r>
              <w:rPr>
                <w:sz w:val="24"/>
                <w:szCs w:val="24"/>
              </w:rPr>
              <w:t>0</w:t>
            </w:r>
          </w:p>
        </w:tc>
        <w:tc>
          <w:tcPr>
            <w:tcW w:w="667" w:type="dxa"/>
            <w:vAlign w:val="center"/>
          </w:tcPr>
          <w:p w14:paraId="144DFA8C" w14:textId="77777777" w:rsidR="00B12ACC" w:rsidRDefault="00B12ACC" w:rsidP="00B12ACC">
            <w:pPr>
              <w:spacing w:line="360" w:lineRule="auto"/>
              <w:jc w:val="both"/>
            </w:pPr>
            <w:r>
              <w:rPr>
                <w:sz w:val="24"/>
                <w:szCs w:val="24"/>
              </w:rPr>
              <w:t>0</w:t>
            </w:r>
          </w:p>
        </w:tc>
        <w:tc>
          <w:tcPr>
            <w:tcW w:w="668" w:type="dxa"/>
            <w:vAlign w:val="center"/>
          </w:tcPr>
          <w:p w14:paraId="0E918090" w14:textId="77777777" w:rsidR="00B12ACC" w:rsidRDefault="00B12ACC" w:rsidP="00B12ACC">
            <w:pPr>
              <w:spacing w:line="360" w:lineRule="auto"/>
              <w:jc w:val="both"/>
            </w:pPr>
            <w:r>
              <w:rPr>
                <w:sz w:val="24"/>
                <w:szCs w:val="24"/>
              </w:rPr>
              <w:t>0</w:t>
            </w:r>
          </w:p>
        </w:tc>
        <w:tc>
          <w:tcPr>
            <w:tcW w:w="1258" w:type="dxa"/>
            <w:vAlign w:val="center"/>
          </w:tcPr>
          <w:p w14:paraId="7EFDD486" w14:textId="77777777" w:rsidR="00B12ACC" w:rsidRDefault="00B12ACC" w:rsidP="00B12ACC">
            <w:pPr>
              <w:spacing w:line="360" w:lineRule="auto"/>
              <w:jc w:val="both"/>
            </w:pPr>
            <w:r>
              <w:rPr>
                <w:sz w:val="24"/>
                <w:szCs w:val="24"/>
              </w:rPr>
              <w:t>0</w:t>
            </w:r>
          </w:p>
        </w:tc>
        <w:tc>
          <w:tcPr>
            <w:tcW w:w="993" w:type="dxa"/>
            <w:vAlign w:val="center"/>
          </w:tcPr>
          <w:p w14:paraId="6ACF0C11" w14:textId="77777777" w:rsidR="00B12ACC" w:rsidRDefault="00B12ACC" w:rsidP="00B12ACC">
            <w:pPr>
              <w:spacing w:line="360" w:lineRule="auto"/>
              <w:jc w:val="both"/>
            </w:pPr>
            <w:r>
              <w:rPr>
                <w:sz w:val="24"/>
                <w:szCs w:val="24"/>
              </w:rPr>
              <w:t>1/5</w:t>
            </w:r>
          </w:p>
        </w:tc>
        <w:tc>
          <w:tcPr>
            <w:tcW w:w="1134" w:type="dxa"/>
            <w:vAlign w:val="center"/>
          </w:tcPr>
          <w:p w14:paraId="240EDDE4" w14:textId="77777777" w:rsidR="00B12ACC" w:rsidRDefault="00B12ACC" w:rsidP="00B12ACC">
            <w:pPr>
              <w:spacing w:line="360" w:lineRule="auto"/>
              <w:jc w:val="both"/>
            </w:pPr>
            <w:r>
              <w:rPr>
                <w:sz w:val="24"/>
                <w:szCs w:val="24"/>
              </w:rPr>
              <w:t>0</w:t>
            </w:r>
          </w:p>
        </w:tc>
      </w:tr>
      <w:tr w:rsidR="00B12ACC" w14:paraId="7D737747" w14:textId="77777777" w:rsidTr="008E78B4">
        <w:tc>
          <w:tcPr>
            <w:tcW w:w="4219" w:type="dxa"/>
          </w:tcPr>
          <w:p w14:paraId="1DF89537" w14:textId="77777777" w:rsidR="00B12ACC" w:rsidRDefault="00B12ACC" w:rsidP="00B12ACC">
            <w:pPr>
              <w:spacing w:line="360" w:lineRule="auto"/>
              <w:jc w:val="both"/>
            </w:pPr>
            <w:r>
              <w:rPr>
                <w:sz w:val="24"/>
                <w:szCs w:val="24"/>
              </w:rPr>
              <w:t xml:space="preserve">Викиди в атмосферу </w:t>
            </w:r>
          </w:p>
        </w:tc>
        <w:tc>
          <w:tcPr>
            <w:tcW w:w="667" w:type="dxa"/>
            <w:vAlign w:val="center"/>
          </w:tcPr>
          <w:p w14:paraId="64811AFF" w14:textId="77777777" w:rsidR="00B12ACC" w:rsidRDefault="00B12ACC" w:rsidP="00B12ACC">
            <w:pPr>
              <w:spacing w:line="360" w:lineRule="auto"/>
              <w:jc w:val="both"/>
            </w:pPr>
            <w:r>
              <w:rPr>
                <w:sz w:val="24"/>
                <w:szCs w:val="24"/>
              </w:rPr>
              <w:t>0</w:t>
            </w:r>
          </w:p>
        </w:tc>
        <w:tc>
          <w:tcPr>
            <w:tcW w:w="667" w:type="dxa"/>
            <w:vAlign w:val="center"/>
          </w:tcPr>
          <w:p w14:paraId="47F5956F" w14:textId="77777777" w:rsidR="00B12ACC" w:rsidRDefault="00B12ACC" w:rsidP="00B12ACC">
            <w:pPr>
              <w:spacing w:line="360" w:lineRule="auto"/>
              <w:jc w:val="both"/>
            </w:pPr>
            <w:r>
              <w:rPr>
                <w:sz w:val="24"/>
                <w:szCs w:val="24"/>
              </w:rPr>
              <w:t>0</w:t>
            </w:r>
          </w:p>
        </w:tc>
        <w:tc>
          <w:tcPr>
            <w:tcW w:w="668" w:type="dxa"/>
            <w:vAlign w:val="center"/>
          </w:tcPr>
          <w:p w14:paraId="33729346" w14:textId="77777777" w:rsidR="00B12ACC" w:rsidRDefault="00B12ACC" w:rsidP="00B12ACC">
            <w:pPr>
              <w:spacing w:line="360" w:lineRule="auto"/>
              <w:jc w:val="both"/>
            </w:pPr>
            <w:r>
              <w:rPr>
                <w:sz w:val="24"/>
                <w:szCs w:val="24"/>
              </w:rPr>
              <w:t>0</w:t>
            </w:r>
          </w:p>
        </w:tc>
        <w:tc>
          <w:tcPr>
            <w:tcW w:w="1258" w:type="dxa"/>
            <w:vAlign w:val="center"/>
          </w:tcPr>
          <w:p w14:paraId="4D88B700" w14:textId="77777777" w:rsidR="00B12ACC" w:rsidRDefault="00B12ACC" w:rsidP="00B12ACC">
            <w:pPr>
              <w:spacing w:line="360" w:lineRule="auto"/>
              <w:jc w:val="both"/>
            </w:pPr>
            <w:r>
              <w:rPr>
                <w:sz w:val="24"/>
                <w:szCs w:val="24"/>
              </w:rPr>
              <w:t>0</w:t>
            </w:r>
          </w:p>
        </w:tc>
        <w:tc>
          <w:tcPr>
            <w:tcW w:w="993" w:type="dxa"/>
            <w:vAlign w:val="center"/>
          </w:tcPr>
          <w:p w14:paraId="10E15B49" w14:textId="77777777" w:rsidR="00B12ACC" w:rsidRDefault="00B12ACC" w:rsidP="00B12ACC">
            <w:pPr>
              <w:spacing w:line="360" w:lineRule="auto"/>
              <w:jc w:val="both"/>
            </w:pPr>
            <w:r>
              <w:rPr>
                <w:sz w:val="24"/>
                <w:szCs w:val="24"/>
              </w:rPr>
              <w:t>1/5</w:t>
            </w:r>
          </w:p>
        </w:tc>
        <w:tc>
          <w:tcPr>
            <w:tcW w:w="1134" w:type="dxa"/>
            <w:vAlign w:val="center"/>
          </w:tcPr>
          <w:p w14:paraId="3077C2A8" w14:textId="77777777" w:rsidR="00B12ACC" w:rsidRDefault="00B12ACC" w:rsidP="00B12ACC">
            <w:pPr>
              <w:spacing w:line="360" w:lineRule="auto"/>
              <w:jc w:val="both"/>
            </w:pPr>
            <w:r>
              <w:rPr>
                <w:sz w:val="24"/>
                <w:szCs w:val="24"/>
              </w:rPr>
              <w:t>0</w:t>
            </w:r>
          </w:p>
        </w:tc>
      </w:tr>
    </w:tbl>
    <w:p w14:paraId="51B3CD3D" w14:textId="77777777" w:rsidR="00B12ACC" w:rsidRDefault="00B12ACC" w:rsidP="00B12ACC">
      <w:pPr>
        <w:spacing w:line="360" w:lineRule="auto"/>
        <w:jc w:val="both"/>
        <w:rPr>
          <w:sz w:val="28"/>
          <w:szCs w:val="28"/>
        </w:rPr>
      </w:pPr>
    </w:p>
    <w:p w14:paraId="79D56D1B" w14:textId="77777777" w:rsidR="00B12ACC" w:rsidRDefault="00B12ACC" w:rsidP="00B12ACC">
      <w:pPr>
        <w:spacing w:line="360" w:lineRule="auto"/>
        <w:jc w:val="both"/>
        <w:rPr>
          <w:sz w:val="28"/>
          <w:szCs w:val="28"/>
        </w:rPr>
      </w:pPr>
      <w:r>
        <w:rPr>
          <w:sz w:val="28"/>
          <w:szCs w:val="28"/>
        </w:rPr>
        <w:t>Розглянемо більш докладніше кожні з існуючих ризиків.</w:t>
      </w:r>
    </w:p>
    <w:p w14:paraId="0BC79DBF" w14:textId="77777777" w:rsidR="00B12ACC" w:rsidRDefault="00B12ACC" w:rsidP="00B12ACC">
      <w:pPr>
        <w:spacing w:line="360" w:lineRule="auto"/>
        <w:jc w:val="both"/>
        <w:rPr>
          <w:sz w:val="28"/>
          <w:szCs w:val="28"/>
        </w:rPr>
      </w:pPr>
      <w:r>
        <w:rPr>
          <w:sz w:val="28"/>
          <w:szCs w:val="28"/>
        </w:rPr>
        <w:t>Непередбачені витрати – це ймовірність того, що ресторан понесе збитки або втрати, якщо намічене управлінське рішення не здійсниться, а також, якщо були допущені прорахунки або помилки при прийнятті управлінських рішень.</w:t>
      </w:r>
    </w:p>
    <w:p w14:paraId="03FB6276" w14:textId="77777777" w:rsidR="00B12ACC" w:rsidRDefault="00B12ACC" w:rsidP="00B12ACC">
      <w:pPr>
        <w:spacing w:line="360" w:lineRule="auto"/>
        <w:jc w:val="both"/>
        <w:rPr>
          <w:sz w:val="28"/>
          <w:szCs w:val="28"/>
        </w:rPr>
      </w:pPr>
      <w:r>
        <w:rPr>
          <w:sz w:val="28"/>
          <w:szCs w:val="28"/>
        </w:rPr>
        <w:t>Якщо інформації про потенційні витрати недостатньо, то по таким невідомим ризикам закладається спеціальний резерв, а процедури управління не реалізовуються. Резерв для непередбачених подій може виражатися як в додатковій сумі, так і в додатковому часі, і його треба вносити в базовий план проектної вартості.</w:t>
      </w:r>
    </w:p>
    <w:p w14:paraId="5DFCF393" w14:textId="77777777" w:rsidR="00B12ACC" w:rsidRDefault="00B12ACC" w:rsidP="00B12ACC">
      <w:pPr>
        <w:spacing w:line="360" w:lineRule="auto"/>
        <w:jc w:val="both"/>
        <w:rPr>
          <w:sz w:val="28"/>
          <w:szCs w:val="28"/>
        </w:rPr>
      </w:pPr>
      <w:r>
        <w:rPr>
          <w:sz w:val="28"/>
          <w:szCs w:val="28"/>
        </w:rPr>
        <w:t>Ризик можна значно знизити за допомогою докладного аналізу інвестицій ще на етапі планування проєкту. Рекомендовано спланувати непередбачені витрати. Нормою буде вважатися перевищення бюджету на 10%. Виходячи з цього, слід передбачити ліміт доступних коштів, звертаючись до кредитної позики на проєкт.</w:t>
      </w:r>
    </w:p>
    <w:p w14:paraId="4C193CC5" w14:textId="77777777" w:rsidR="00B12ACC" w:rsidRDefault="00B12ACC" w:rsidP="00B12ACC">
      <w:pPr>
        <w:spacing w:line="360" w:lineRule="auto"/>
        <w:jc w:val="both"/>
        <w:rPr>
          <w:sz w:val="28"/>
          <w:szCs w:val="28"/>
        </w:rPr>
      </w:pPr>
      <w:r>
        <w:rPr>
          <w:sz w:val="28"/>
          <w:szCs w:val="28"/>
        </w:rPr>
        <w:t>Ризик несплати кредитного боргу. Сьогоднішні кредитні організації рясніють пропозиціями про різні кредити і позики. Сучасні банки пропонують всілякі кредити для юридичних осіб, для малого і середнього бізнесу. Самий основний ризик кредитування для ресторану – це процентний ризик, який може виникнути через те, що його доходи не прив’язані до ринкової процентної ставки кредиту. На етапі реалізації необхідно знайти найбільш перспективну програму кредитування та розглянути можливості подальшого рефінансування.</w:t>
      </w:r>
    </w:p>
    <w:p w14:paraId="7F3D40C2" w14:textId="77777777" w:rsidR="00B12ACC" w:rsidRDefault="00B12ACC" w:rsidP="00B12ACC">
      <w:pPr>
        <w:spacing w:line="360" w:lineRule="auto"/>
        <w:jc w:val="both"/>
        <w:rPr>
          <w:sz w:val="28"/>
          <w:szCs w:val="28"/>
        </w:rPr>
      </w:pPr>
      <w:r>
        <w:rPr>
          <w:sz w:val="28"/>
          <w:szCs w:val="28"/>
        </w:rPr>
        <w:t xml:space="preserve">Поява конкурента. Підприємства громадського харчування належать до однієї галузі, вони знаходяться в тісній конкурентній боротьбі не тільки з однотипними фірмами, а і з організаціями в інших галузях через те, що їх продукція є хорошим замінником. Виникаючі конкурентні сили зіштовхують продавців даних послуг. В результаті знижуються ціни на продукцію кожної з фірм в галузі, або ростуть </w:t>
      </w:r>
      <w:r>
        <w:rPr>
          <w:sz w:val="28"/>
          <w:szCs w:val="28"/>
        </w:rPr>
        <w:lastRenderedPageBreak/>
        <w:t>витрати початкових гравців в галузі, оскільки вони намагаються утримати на колишньому рівні обсяг продажів, більше витрачаючи на маркетинг, надаючи вигідні умови покупцям. Отже, ризик в даній області зростає до максимуму. Але можливі дії конкурентів можливо передбачити на основі систематичного аналізу їх діяльності і враховувати в своїх рішеннях.</w:t>
      </w:r>
    </w:p>
    <w:p w14:paraId="6BEA4198" w14:textId="77777777" w:rsidR="00B12ACC" w:rsidRDefault="00B12ACC" w:rsidP="00B12ACC">
      <w:pPr>
        <w:spacing w:line="360" w:lineRule="auto"/>
        <w:jc w:val="both"/>
        <w:rPr>
          <w:sz w:val="28"/>
          <w:szCs w:val="28"/>
        </w:rPr>
      </w:pPr>
      <w:r>
        <w:rPr>
          <w:sz w:val="28"/>
          <w:szCs w:val="28"/>
        </w:rPr>
        <w:t xml:space="preserve">Зниження кваліфікації кадрів. Обслуговування гостей по ресторану – не покликання, цьому треба навчати персонал контактної зони, як і будь-якій іншій діяльності. Зробити споживача лояльним може тільки лояльний персонал. Рекомендується пройти кухарям курси підвищення кваліфікації і навчання роботі на виробничій лінії. </w:t>
      </w:r>
    </w:p>
    <w:p w14:paraId="14E34C72" w14:textId="77777777" w:rsidR="00B12ACC" w:rsidRDefault="00B12ACC" w:rsidP="00B12ACC">
      <w:pPr>
        <w:spacing w:line="360" w:lineRule="auto"/>
        <w:jc w:val="both"/>
        <w:rPr>
          <w:sz w:val="28"/>
          <w:szCs w:val="28"/>
        </w:rPr>
      </w:pPr>
      <w:r>
        <w:rPr>
          <w:sz w:val="28"/>
          <w:szCs w:val="28"/>
        </w:rPr>
        <w:t>Нестабільність якості послуг. Сфера послуг виділяється високим рівнем різноманітності, тобто якість послуг залежить від того, хто їх надає, коли і за яких умов. Дану нестабільність параметрів послуг можна пояснити декількома причинами. Перш за все, послуги надають і споживають одночасно, що обмежує ймовірність контролю за їх якістю. Крім того, коливання попиту ускладнюють можливість підтримувати якість обслуговування на одному рівні, особливо в періоди, коли попит стає збільшеним. І, нарешті, варто звернути увагу на те, що у великій ступені якість обслуговування споживачів знаходиться в залежності від службовця, який надає послугу.</w:t>
      </w:r>
    </w:p>
    <w:p w14:paraId="6EF87E5D" w14:textId="77777777" w:rsidR="00B12ACC" w:rsidRDefault="00B12ACC" w:rsidP="00B12ACC">
      <w:pPr>
        <w:spacing w:line="360" w:lineRule="auto"/>
        <w:jc w:val="both"/>
        <w:rPr>
          <w:sz w:val="28"/>
          <w:szCs w:val="28"/>
        </w:rPr>
      </w:pPr>
      <w:r>
        <w:rPr>
          <w:sz w:val="28"/>
          <w:szCs w:val="28"/>
        </w:rPr>
        <w:t>Стабільність якості досягається наступними способами:</w:t>
      </w:r>
    </w:p>
    <w:p w14:paraId="4E14A487"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періодичною перевіркою обладнання на технологічну точність і своєчасним проведенням ремонту цього обладнання;</w:t>
      </w:r>
    </w:p>
    <w:p w14:paraId="08F8BADE"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забезпеченням підтримання технологічної дисципліни;</w:t>
      </w:r>
    </w:p>
    <w:p w14:paraId="492598BC" w14:textId="77777777" w:rsidR="00B12ACC" w:rsidRDefault="00B12ACC" w:rsidP="00B12ACC">
      <w:pPr>
        <w:widowControl/>
        <w:numPr>
          <w:ilvl w:val="0"/>
          <w:numId w:val="32"/>
        </w:numPr>
        <w:tabs>
          <w:tab w:val="left" w:pos="1134"/>
        </w:tabs>
        <w:spacing w:line="360" w:lineRule="auto"/>
        <w:ind w:left="0" w:firstLine="709"/>
        <w:jc w:val="both"/>
        <w:rPr>
          <w:sz w:val="28"/>
          <w:szCs w:val="28"/>
        </w:rPr>
      </w:pPr>
      <w:r>
        <w:rPr>
          <w:sz w:val="28"/>
          <w:szCs w:val="28"/>
        </w:rPr>
        <w:t>періодичною оцінкою якості продукції і послуг.</w:t>
      </w:r>
    </w:p>
    <w:p w14:paraId="42614614" w14:textId="77777777" w:rsidR="00B12ACC" w:rsidRDefault="00B12ACC" w:rsidP="00B12ACC">
      <w:pPr>
        <w:spacing w:line="360" w:lineRule="auto"/>
        <w:jc w:val="both"/>
        <w:rPr>
          <w:sz w:val="28"/>
          <w:szCs w:val="28"/>
        </w:rPr>
      </w:pPr>
      <w:r>
        <w:rPr>
          <w:sz w:val="28"/>
          <w:szCs w:val="28"/>
        </w:rPr>
        <w:t>Ці заходи доцільно використовувати в комплексі, так як вони спрямовані на різні ризики і спекти діяльності підприємства.</w:t>
      </w:r>
    </w:p>
    <w:p w14:paraId="28CA48AE" w14:textId="77777777" w:rsidR="00B12ACC" w:rsidRDefault="00B12ACC" w:rsidP="00B12ACC">
      <w:pPr>
        <w:spacing w:line="360" w:lineRule="auto"/>
        <w:jc w:val="both"/>
        <w:rPr>
          <w:sz w:val="28"/>
          <w:szCs w:val="28"/>
        </w:rPr>
      </w:pPr>
    </w:p>
    <w:p w14:paraId="735305C3" w14:textId="77777777" w:rsidR="00B12ACC" w:rsidRDefault="00B12ACC" w:rsidP="00B12ACC">
      <w:pPr>
        <w:spacing w:line="360" w:lineRule="auto"/>
        <w:jc w:val="both"/>
        <w:rPr>
          <w:sz w:val="28"/>
          <w:szCs w:val="28"/>
        </w:rPr>
      </w:pPr>
    </w:p>
    <w:p w14:paraId="5310FFC7" w14:textId="77777777" w:rsidR="00B12ACC" w:rsidRDefault="00B12ACC" w:rsidP="00B12ACC">
      <w:pPr>
        <w:spacing w:line="360" w:lineRule="auto"/>
        <w:jc w:val="both"/>
        <w:rPr>
          <w:b/>
          <w:sz w:val="28"/>
          <w:szCs w:val="28"/>
        </w:rPr>
      </w:pPr>
      <w:r>
        <w:br w:type="page"/>
      </w:r>
    </w:p>
    <w:p w14:paraId="4E314B89" w14:textId="77777777" w:rsidR="00B12ACC" w:rsidRDefault="00B12ACC" w:rsidP="00B12ACC">
      <w:pPr>
        <w:pStyle w:val="1"/>
        <w:spacing w:before="0" w:line="360" w:lineRule="auto"/>
        <w:jc w:val="both"/>
        <w:rPr>
          <w:color w:val="000000"/>
        </w:rPr>
      </w:pPr>
      <w:bookmarkStart w:id="16" w:name="_heading=h.35nkun2" w:colFirst="0" w:colLast="0"/>
      <w:bookmarkEnd w:id="16"/>
      <w:r>
        <w:rPr>
          <w:color w:val="000000"/>
        </w:rPr>
        <w:lastRenderedPageBreak/>
        <w:t>ВИСНОВКИ</w:t>
      </w:r>
    </w:p>
    <w:p w14:paraId="542BA33B" w14:textId="77777777" w:rsidR="00B12ACC" w:rsidRDefault="00B12ACC" w:rsidP="00B12ACC">
      <w:pPr>
        <w:spacing w:line="360" w:lineRule="auto"/>
        <w:jc w:val="both"/>
        <w:rPr>
          <w:sz w:val="28"/>
          <w:szCs w:val="28"/>
        </w:rPr>
      </w:pPr>
    </w:p>
    <w:p w14:paraId="2921EDD2" w14:textId="77777777" w:rsidR="00B12ACC" w:rsidRDefault="00B12ACC" w:rsidP="00B12ACC">
      <w:pPr>
        <w:spacing w:line="360" w:lineRule="auto"/>
        <w:jc w:val="both"/>
        <w:rPr>
          <w:sz w:val="28"/>
          <w:szCs w:val="28"/>
        </w:rPr>
      </w:pPr>
      <w:r>
        <w:rPr>
          <w:sz w:val="28"/>
          <w:szCs w:val="28"/>
        </w:rPr>
        <w:t xml:space="preserve">Показники якості послуг та обслуговування в закладі ресторанного господарства мають важливі значення, так як багато в чому визначають ефективність робіт підприємств в цілому. Саме від показників якості послуг і обслуговування залежать показники відвідуваності, кількість постійних клієнтів і, за кінцевим підсумком, загального іміджу та обсягів продажу організації. </w:t>
      </w:r>
    </w:p>
    <w:p w14:paraId="15AD4D89" w14:textId="77777777" w:rsidR="00B12ACC" w:rsidRDefault="00B12ACC" w:rsidP="00B12ACC">
      <w:pPr>
        <w:spacing w:line="360" w:lineRule="auto"/>
        <w:jc w:val="both"/>
        <w:rPr>
          <w:sz w:val="28"/>
          <w:szCs w:val="28"/>
        </w:rPr>
      </w:pPr>
      <w:r>
        <w:rPr>
          <w:sz w:val="28"/>
          <w:szCs w:val="28"/>
        </w:rPr>
        <w:t>Ефективність діяльності закладу ресторанного господарства залежить від форм і методів обслуговування споживачів. Вибір тієї чи іншої форми обслуговування споживачів вимагає підвищеної уваги з боку підприємства харчування, так як послуга не може бути високоякісною, якщо не забезпечений відповідний рівень обслуговування споживача.</w:t>
      </w:r>
    </w:p>
    <w:p w14:paraId="348435BF" w14:textId="77777777" w:rsidR="00B12ACC" w:rsidRDefault="00B12ACC" w:rsidP="00B12ACC">
      <w:pPr>
        <w:spacing w:line="360" w:lineRule="auto"/>
        <w:jc w:val="both"/>
        <w:rPr>
          <w:sz w:val="28"/>
          <w:szCs w:val="28"/>
        </w:rPr>
      </w:pPr>
      <w:r>
        <w:rPr>
          <w:sz w:val="28"/>
          <w:szCs w:val="28"/>
        </w:rPr>
        <w:t>В даний час галузь гостинності та ресторанного обслуговування почала набирати обертів у всьому світі, і на сьогоднішній день стало актуально виїзне ресторанне обслуговування. В даний час найбільш активно розвивається діяльністю є кейтеринг.</w:t>
      </w:r>
    </w:p>
    <w:p w14:paraId="4F0EA3F9" w14:textId="77777777" w:rsidR="00B12ACC" w:rsidRDefault="00B12ACC" w:rsidP="00B12ACC">
      <w:pPr>
        <w:spacing w:line="360" w:lineRule="auto"/>
        <w:jc w:val="both"/>
        <w:rPr>
          <w:color w:val="222222"/>
          <w:sz w:val="28"/>
          <w:szCs w:val="28"/>
        </w:rPr>
      </w:pPr>
      <w:r>
        <w:rPr>
          <w:color w:val="222222"/>
          <w:sz w:val="28"/>
          <w:szCs w:val="28"/>
        </w:rPr>
        <w:t>Кейтерингове обслуговування – це комплекс послуг з організації заходу ресторанного типу з виїздом у призначене місце – на природу, в адміністративний офіс або заміський котедж. Найчастіше у вигляді поняття «кейтеринг» використовується словосполучення «виїзне обслуговування», яке, на наш погляд, більш конкретно відображає суть цього терміну.</w:t>
      </w:r>
    </w:p>
    <w:p w14:paraId="7FB55B26" w14:textId="77777777" w:rsidR="00B12ACC" w:rsidRDefault="00B12ACC" w:rsidP="00B12ACC">
      <w:pPr>
        <w:spacing w:line="360" w:lineRule="auto"/>
        <w:jc w:val="both"/>
        <w:rPr>
          <w:sz w:val="28"/>
          <w:szCs w:val="28"/>
        </w:rPr>
      </w:pPr>
      <w:r>
        <w:rPr>
          <w:sz w:val="28"/>
          <w:szCs w:val="28"/>
        </w:rPr>
        <w:t>Сучасний кейтеринг – це мобільне надання послуг, організація виїзних банкетів, оперативна доставка потрібного інвентарю для проведення заходу. Виїзний ресторан оснащений всім необхідним обладнанням: достатньою кількістю меблів, посуду, термічних контейнерів, які зберігають потрібну температуру приготованих страв.</w:t>
      </w:r>
    </w:p>
    <w:p w14:paraId="6B76BCE2" w14:textId="77777777" w:rsidR="00B12ACC" w:rsidRDefault="00B12ACC" w:rsidP="00B12ACC">
      <w:pPr>
        <w:spacing w:line="360" w:lineRule="auto"/>
        <w:jc w:val="both"/>
        <w:rPr>
          <w:sz w:val="28"/>
          <w:szCs w:val="28"/>
        </w:rPr>
      </w:pPr>
      <w:r>
        <w:rPr>
          <w:sz w:val="28"/>
          <w:szCs w:val="28"/>
        </w:rPr>
        <w:t>Успішна кейтерингова компанія укомплектована професійним обслуговуючим персоналом: кухарями, офіціантами, барменами і ведучими-розпорядниками заходів.</w:t>
      </w:r>
    </w:p>
    <w:p w14:paraId="45392283" w14:textId="77777777" w:rsidR="00B12ACC" w:rsidRDefault="00B12ACC" w:rsidP="00B12ACC">
      <w:pPr>
        <w:spacing w:line="360" w:lineRule="auto"/>
        <w:jc w:val="both"/>
        <w:rPr>
          <w:sz w:val="28"/>
          <w:szCs w:val="28"/>
        </w:rPr>
      </w:pPr>
      <w:r>
        <w:rPr>
          <w:sz w:val="28"/>
          <w:szCs w:val="28"/>
        </w:rPr>
        <w:t xml:space="preserve">Виїзний кейтеринг відрізняється рядом особливостей і стає перспективним напрямком ведення бізнесу. Багато керівників підприємств розуміють справжню систему мотивації праці для співробітників і створюють необхідні умови для </w:t>
      </w:r>
      <w:r>
        <w:rPr>
          <w:sz w:val="28"/>
          <w:szCs w:val="28"/>
        </w:rPr>
        <w:lastRenderedPageBreak/>
        <w:t>комфортної роботи. До таких умов відноситься і правильна організація харчування співробітників, яке забезпечують фірми, що займаються виїзним кейтерингом.</w:t>
      </w:r>
    </w:p>
    <w:p w14:paraId="3BEDD188" w14:textId="77777777" w:rsidR="00B12ACC" w:rsidRDefault="00B12ACC" w:rsidP="00B12ACC">
      <w:pPr>
        <w:spacing w:line="360" w:lineRule="auto"/>
        <w:jc w:val="both"/>
        <w:rPr>
          <w:color w:val="222222"/>
          <w:sz w:val="28"/>
          <w:szCs w:val="28"/>
        </w:rPr>
      </w:pPr>
      <w:r>
        <w:rPr>
          <w:color w:val="222222"/>
          <w:sz w:val="28"/>
          <w:szCs w:val="28"/>
        </w:rPr>
        <w:t>Традиційно ринок кейтерингових послуг прийнято ділити на наступні сегменти: стаціонарне обслуговування, на базі наданих кейтеринговими компаніями приміщень, виїзне обслуговування в будь-якому місці, зручному для замовника, в тому числі і проведення заходів на природі, теплоходах, і доставку обідів в офіси.</w:t>
      </w:r>
    </w:p>
    <w:p w14:paraId="2D8C355C" w14:textId="77777777" w:rsidR="00B12ACC" w:rsidRDefault="00B12ACC" w:rsidP="00B12ACC">
      <w:pPr>
        <w:spacing w:line="360" w:lineRule="auto"/>
        <w:jc w:val="both"/>
        <w:rPr>
          <w:color w:val="222222"/>
          <w:sz w:val="28"/>
          <w:szCs w:val="28"/>
        </w:rPr>
      </w:pPr>
      <w:r>
        <w:rPr>
          <w:color w:val="222222"/>
          <w:sz w:val="28"/>
          <w:szCs w:val="28"/>
        </w:rPr>
        <w:t>Ресторан «Барбарис» у м. Житомир займається організацією ресторанного господарства на виїзній основі. У 2002 році ресторан провів перший фуршет, і з тих пір обслужив понад 20 тисяч заходів для більше 1500000 гостей, використовуючи 10 оригінальних колекцій накриття та 20 анімаційних станцій.</w:t>
      </w:r>
    </w:p>
    <w:p w14:paraId="76E7D3EC" w14:textId="77777777" w:rsidR="00B12ACC" w:rsidRDefault="00B12ACC" w:rsidP="00B12ACC">
      <w:pPr>
        <w:spacing w:line="360" w:lineRule="auto"/>
        <w:jc w:val="both"/>
        <w:rPr>
          <w:color w:val="222222"/>
          <w:sz w:val="28"/>
          <w:szCs w:val="28"/>
        </w:rPr>
      </w:pPr>
      <w:r>
        <w:rPr>
          <w:color w:val="222222"/>
          <w:sz w:val="28"/>
          <w:szCs w:val="28"/>
        </w:rPr>
        <w:t>Наявне зростання обсягів реалізації всіх видів кейтерингів послуг у ресторані «Барбарис» свідчить про підвищення попиту на дані послуги та покращення ефективності діяльності ресторану. Отже, функціонування ресторану «Барбарис» характеризується диверсифікацією, має суттєві регіональні особливості та чутливе до впливу макроекономічних дестабілізуючих факторів. Стійкого розвитку в довгостроковій перспективі можна досягти виключно на основі впровадження стратегічного підходу в управлінні та розробці бізнес-корпоративних стратегій.</w:t>
      </w:r>
    </w:p>
    <w:p w14:paraId="36BA0C35" w14:textId="77777777" w:rsidR="00B12ACC" w:rsidRDefault="00B12ACC" w:rsidP="00B12ACC">
      <w:pPr>
        <w:spacing w:line="360" w:lineRule="auto"/>
        <w:jc w:val="both"/>
        <w:rPr>
          <w:sz w:val="28"/>
          <w:szCs w:val="28"/>
        </w:rPr>
      </w:pPr>
      <w:r>
        <w:rPr>
          <w:sz w:val="28"/>
          <w:szCs w:val="28"/>
        </w:rPr>
        <w:t>В даний час суспільне харчування є одним з майданчиків для впровадження інноваційних технологій, серед яких технологія Capkold. Дана технологія є однією з найбільш нових і ефективних технологій, яка дозволяє вирішувати проблему забезпечення якісним харчуванням великої кількості людей в рамках одного підприємства з мінімальними витратами сировини, витратами енергії і трудовитратами.</w:t>
      </w:r>
    </w:p>
    <w:p w14:paraId="1A731051" w14:textId="77777777" w:rsidR="00B12ACC" w:rsidRDefault="00B12ACC" w:rsidP="00B12ACC">
      <w:pPr>
        <w:spacing w:line="360" w:lineRule="auto"/>
        <w:jc w:val="both"/>
        <w:rPr>
          <w:sz w:val="28"/>
          <w:szCs w:val="28"/>
        </w:rPr>
      </w:pPr>
      <w:r>
        <w:rPr>
          <w:sz w:val="28"/>
          <w:szCs w:val="28"/>
        </w:rPr>
        <w:t>Ресторану «Барбарис» пропонується використовувати малу виробничу лінію Capkold, яка буде розміщуватися на 30 м</w:t>
      </w:r>
      <w:r>
        <w:rPr>
          <w:sz w:val="28"/>
          <w:szCs w:val="28"/>
          <w:vertAlign w:val="superscript"/>
        </w:rPr>
        <w:t>2</w:t>
      </w:r>
      <w:r>
        <w:rPr>
          <w:sz w:val="28"/>
          <w:szCs w:val="28"/>
        </w:rPr>
        <w:t xml:space="preserve"> і обслуговуватися 10 співробітниками, включаючи адміністративний персонал.</w:t>
      </w:r>
    </w:p>
    <w:p w14:paraId="4B45BCB5" w14:textId="77777777" w:rsidR="00B12ACC" w:rsidRDefault="00B12ACC" w:rsidP="00B12ACC">
      <w:pPr>
        <w:spacing w:line="360" w:lineRule="auto"/>
        <w:jc w:val="both"/>
        <w:rPr>
          <w:sz w:val="28"/>
          <w:szCs w:val="28"/>
        </w:rPr>
      </w:pPr>
      <w:r>
        <w:rPr>
          <w:sz w:val="28"/>
          <w:szCs w:val="28"/>
        </w:rPr>
        <w:t>Аналіз економічної ефективності проєкту виявив наступні позитивні величини проекту: чиста приведена вартість – 848 тис. грн.; індекс рентабельності – 1,25 грн/грн.; простий термін окупності – 1,6 рік; дисконтований термін окупності – 2,4 роки.</w:t>
      </w:r>
    </w:p>
    <w:p w14:paraId="4D6537F5" w14:textId="77777777" w:rsidR="00B12ACC" w:rsidRDefault="00B12ACC" w:rsidP="00B12ACC">
      <w:pPr>
        <w:spacing w:line="360" w:lineRule="auto"/>
        <w:jc w:val="both"/>
        <w:rPr>
          <w:sz w:val="28"/>
          <w:szCs w:val="28"/>
        </w:rPr>
      </w:pPr>
      <w:r>
        <w:rPr>
          <w:sz w:val="28"/>
          <w:szCs w:val="28"/>
        </w:rPr>
        <w:lastRenderedPageBreak/>
        <w:t>Аналіз ризиків показав, що найбільш значним ризиком проєкту є поява конкурента; некомпетентність кадрового складу; нестабільність якості послуг; ризик несплати кредитного боргу.</w:t>
      </w:r>
    </w:p>
    <w:p w14:paraId="3F20816E" w14:textId="77777777" w:rsidR="00B12ACC" w:rsidRDefault="00B12ACC" w:rsidP="00B12ACC">
      <w:pPr>
        <w:spacing w:line="360" w:lineRule="auto"/>
        <w:jc w:val="both"/>
        <w:rPr>
          <w:sz w:val="28"/>
          <w:szCs w:val="28"/>
        </w:rPr>
      </w:pPr>
      <w:r>
        <w:rPr>
          <w:sz w:val="28"/>
          <w:szCs w:val="28"/>
        </w:rPr>
        <w:t>Таким чином, впровадження проєкту по покупці нової виробничої лінії буде приносити істотний прибуток ресторану «Барбарис».</w:t>
      </w:r>
    </w:p>
    <w:p w14:paraId="5D12211E" w14:textId="77777777" w:rsidR="00B12ACC" w:rsidRDefault="00B12ACC" w:rsidP="00B12ACC">
      <w:pPr>
        <w:spacing w:line="360" w:lineRule="auto"/>
        <w:jc w:val="both"/>
        <w:rPr>
          <w:sz w:val="28"/>
          <w:szCs w:val="28"/>
        </w:rPr>
      </w:pPr>
    </w:p>
    <w:p w14:paraId="1B8D52AB" w14:textId="77777777" w:rsidR="00B12ACC" w:rsidRDefault="00B12ACC" w:rsidP="00B12ACC">
      <w:pPr>
        <w:spacing w:line="360" w:lineRule="auto"/>
        <w:jc w:val="both"/>
        <w:rPr>
          <w:sz w:val="28"/>
          <w:szCs w:val="28"/>
        </w:rPr>
      </w:pPr>
    </w:p>
    <w:p w14:paraId="17A92AA3" w14:textId="77777777" w:rsidR="00B12ACC" w:rsidRDefault="00B12ACC" w:rsidP="00B12ACC">
      <w:pPr>
        <w:spacing w:line="360" w:lineRule="auto"/>
        <w:jc w:val="both"/>
        <w:rPr>
          <w:b/>
          <w:sz w:val="28"/>
          <w:szCs w:val="28"/>
        </w:rPr>
      </w:pPr>
      <w:r>
        <w:br w:type="page"/>
      </w:r>
    </w:p>
    <w:p w14:paraId="4FD571C0" w14:textId="77777777" w:rsidR="00B12ACC" w:rsidRDefault="00B12ACC" w:rsidP="00B12ACC">
      <w:pPr>
        <w:pStyle w:val="1"/>
        <w:spacing w:before="0"/>
        <w:rPr>
          <w:color w:val="000000"/>
        </w:rPr>
      </w:pPr>
      <w:bookmarkStart w:id="17" w:name="_heading=h.1ksv4uv" w:colFirst="0" w:colLast="0"/>
      <w:bookmarkEnd w:id="17"/>
      <w:r>
        <w:rPr>
          <w:color w:val="000000"/>
        </w:rPr>
        <w:lastRenderedPageBreak/>
        <w:t>СПИСОК ВИКОРИСТАНИХ ДЖЕРЕЛ</w:t>
      </w:r>
    </w:p>
    <w:p w14:paraId="4A79B7FA" w14:textId="77777777" w:rsidR="00B12ACC" w:rsidRDefault="00B12ACC" w:rsidP="00B12ACC">
      <w:pPr>
        <w:rPr>
          <w:sz w:val="28"/>
          <w:szCs w:val="28"/>
        </w:rPr>
      </w:pPr>
    </w:p>
    <w:p w14:paraId="3A93DADF"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Акімова Н. С., Наумова Т. А., Бойченко Н. В., Горбатюк Н. М. Організаційно-методичні аспекти обліку послуг виїзного кейтерингу на підприємствах ресторанного господарства. URL: </w:t>
      </w:r>
      <w:hyperlink r:id="rId15">
        <w:r>
          <w:rPr>
            <w:color w:val="0000FF"/>
            <w:sz w:val="28"/>
            <w:szCs w:val="28"/>
            <w:u w:val="single"/>
          </w:rPr>
          <w:t>http://www.irbis-nbuv.gov.ua</w:t>
        </w:r>
      </w:hyperlink>
    </w:p>
    <w:p w14:paraId="554069D0"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Антонюк А. А. Взаємозв’язок внутрішнього маркетингу та менеджменту на підприємстві. </w:t>
      </w:r>
      <w:r>
        <w:rPr>
          <w:i/>
          <w:sz w:val="28"/>
          <w:szCs w:val="28"/>
        </w:rPr>
        <w:t>Держава та регіони.</w:t>
      </w:r>
      <w:r>
        <w:rPr>
          <w:sz w:val="28"/>
          <w:szCs w:val="28"/>
        </w:rPr>
        <w:t xml:space="preserve"> 2016. № 6. С. 19-22.</w:t>
      </w:r>
    </w:p>
    <w:p w14:paraId="2328315F" w14:textId="77777777" w:rsidR="00B12ACC" w:rsidRDefault="00B12ACC" w:rsidP="00B12ACC">
      <w:pPr>
        <w:numPr>
          <w:ilvl w:val="0"/>
          <w:numId w:val="33"/>
        </w:numPr>
        <w:tabs>
          <w:tab w:val="left" w:pos="1276"/>
        </w:tabs>
        <w:spacing w:line="360" w:lineRule="auto"/>
        <w:ind w:left="0" w:firstLine="709"/>
        <w:jc w:val="both"/>
        <w:rPr>
          <w:sz w:val="28"/>
          <w:szCs w:val="28"/>
        </w:rPr>
      </w:pPr>
      <w:r>
        <w:rPr>
          <w:sz w:val="28"/>
          <w:szCs w:val="28"/>
          <w:highlight w:val="white"/>
        </w:rPr>
        <w:t xml:space="preserve">Ареф’єв С. О. Розвиток стратегії підвищення конкурентоспроможності підприємства. </w:t>
      </w:r>
      <w:r>
        <w:rPr>
          <w:i/>
          <w:sz w:val="28"/>
          <w:szCs w:val="28"/>
          <w:highlight w:val="white"/>
        </w:rPr>
        <w:t>Актуальні проблеми інноваційного розвитку кластерного підприємництва в Україні: матеріали IV Всеукр. наук.-практ. конф.</w:t>
      </w:r>
      <w:r>
        <w:rPr>
          <w:sz w:val="28"/>
          <w:szCs w:val="28"/>
          <w:highlight w:val="white"/>
        </w:rPr>
        <w:t xml:space="preserve"> (27 березня 2020 р., м. Київ). Київ: КНУТД, 2020. С. 10-17.</w:t>
      </w:r>
    </w:p>
    <w:p w14:paraId="57FAD710"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Архіпов В. В. Організація ресторанного господарства: навч. посіб., 3-тє вид. Київ: Центр учбової літератури, 2016. 280 с.</w:t>
      </w:r>
    </w:p>
    <w:p w14:paraId="4D195A93"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Басюк Д. І., Барна М. Ю. Наукові основи стратегічного розвитку туристично-готельної галузі. </w:t>
      </w:r>
      <w:r>
        <w:rPr>
          <w:i/>
          <w:sz w:val="28"/>
          <w:szCs w:val="28"/>
        </w:rPr>
        <w:t>Вісник Львівського торговельно-економічного університету.</w:t>
      </w:r>
      <w:r>
        <w:rPr>
          <w:sz w:val="28"/>
          <w:szCs w:val="28"/>
        </w:rPr>
        <w:t xml:space="preserve"> 2018. № 54. С. 15-22.</w:t>
      </w:r>
    </w:p>
    <w:p w14:paraId="60B4AA78"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Бондаренко С. М. Задоволеність споживачів як основа успіху у бізнесі. </w:t>
      </w:r>
      <w:r>
        <w:rPr>
          <w:i/>
          <w:sz w:val="28"/>
          <w:szCs w:val="28"/>
        </w:rPr>
        <w:t>Економіст.</w:t>
      </w:r>
      <w:r>
        <w:rPr>
          <w:sz w:val="28"/>
          <w:szCs w:val="28"/>
        </w:rPr>
        <w:t xml:space="preserve"> 2014. № 12. С. 35-37.</w:t>
      </w:r>
    </w:p>
    <w:p w14:paraId="0DFC9B1C"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Бутенко О. П., Стрельченко Д. О. Стан ресторанного господарства України та перспективи його розвитку.</w:t>
      </w:r>
      <w:r>
        <w:rPr>
          <w:i/>
          <w:sz w:val="28"/>
          <w:szCs w:val="28"/>
        </w:rPr>
        <w:t xml:space="preserve"> Вісник економіки транспорту і промисловості</w:t>
      </w:r>
      <w:r>
        <w:rPr>
          <w:sz w:val="28"/>
          <w:szCs w:val="28"/>
        </w:rPr>
        <w:t>. 2016. № 56. С. 18-24.</w:t>
      </w:r>
    </w:p>
    <w:p w14:paraId="2ED728A9"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Гірняк Л. І., Глагола В. А. Сучасний стан, перспективи та тенденції розвитку ресторанного господарства в Україні. </w:t>
      </w:r>
      <w:r>
        <w:rPr>
          <w:i/>
          <w:sz w:val="28"/>
          <w:szCs w:val="28"/>
        </w:rPr>
        <w:t>Електронне наукове фахове видання «Інфраструктура ринку».</w:t>
      </w:r>
      <w:r>
        <w:rPr>
          <w:sz w:val="28"/>
          <w:szCs w:val="28"/>
        </w:rPr>
        <w:t xml:space="preserve"> 2018. Вип. 16. С. 71-77.</w:t>
      </w:r>
    </w:p>
    <w:p w14:paraId="0F3FAAAC"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Гончаров Ю. В., Бондаренко С. М. Наноіндустрія як засіб підвищення якості життя людей та конкурентоспроможності національної економіки. </w:t>
      </w:r>
      <w:r>
        <w:rPr>
          <w:i/>
          <w:sz w:val="28"/>
          <w:szCs w:val="28"/>
        </w:rPr>
        <w:t>Економіст.</w:t>
      </w:r>
      <w:r>
        <w:rPr>
          <w:sz w:val="28"/>
          <w:szCs w:val="28"/>
        </w:rPr>
        <w:t xml:space="preserve"> 2018. № 3. С. 26-30.</w:t>
      </w:r>
    </w:p>
    <w:p w14:paraId="188342B5"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Гошко А. Ю., Солтис М. В., Паляниця В. А. Сучасне становище підприємств готельно-ресторанної сфери. Матеріали II Міжнародної науково- практичної конференції «Світові досягнення і сучасні тенденції розвитку туризму та </w:t>
      </w:r>
      <w:r>
        <w:rPr>
          <w:sz w:val="28"/>
          <w:szCs w:val="28"/>
        </w:rPr>
        <w:lastRenderedPageBreak/>
        <w:t>готельно-ресторанного господарства» (10 листопада 2023 p.). Запоріжжя: НУ «Запорізька політехніка», 2023. 1268 с. С. 844-848.</w:t>
      </w:r>
    </w:p>
    <w:p w14:paraId="7EA2D265"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Греськів О. Б. Теоретико-методологічні засади організаційним розвитком підприємств. </w:t>
      </w:r>
      <w:r>
        <w:rPr>
          <w:i/>
          <w:sz w:val="28"/>
          <w:szCs w:val="28"/>
        </w:rPr>
        <w:t>Вісник Харківського національного аграрного університету ім. В. В. Докучаєва.</w:t>
      </w:r>
      <w:r>
        <w:rPr>
          <w:sz w:val="28"/>
          <w:szCs w:val="28"/>
        </w:rPr>
        <w:t xml:space="preserve"> 2017. № 2. С. 61-67.</w:t>
      </w:r>
    </w:p>
    <w:p w14:paraId="476E792F"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Гросул В. А., Калєнік К. В. Сучасні інноваційні тренди формування конкурентної стратегії підприємств ресторанного господарства.</w:t>
      </w:r>
      <w:r>
        <w:rPr>
          <w:i/>
          <w:sz w:val="28"/>
          <w:szCs w:val="28"/>
        </w:rPr>
        <w:t xml:space="preserve"> Інноваційна економіка.</w:t>
      </w:r>
      <w:r>
        <w:rPr>
          <w:sz w:val="28"/>
          <w:szCs w:val="28"/>
        </w:rPr>
        <w:t xml:space="preserve"> 2017. № 7-8. С. 70-78.</w:t>
      </w:r>
    </w:p>
    <w:p w14:paraId="742BC9BA"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Данніков О. В. Маркетингова концепція формування сервісного підприємства. </w:t>
      </w:r>
      <w:r>
        <w:rPr>
          <w:i/>
          <w:sz w:val="28"/>
          <w:szCs w:val="28"/>
        </w:rPr>
        <w:t xml:space="preserve">Сталий розвиток економіки. </w:t>
      </w:r>
      <w:r>
        <w:rPr>
          <w:sz w:val="28"/>
          <w:szCs w:val="28"/>
        </w:rPr>
        <w:t>2019. № 3. С. 248-253.</w:t>
      </w:r>
    </w:p>
    <w:p w14:paraId="4EE6D39D"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Домінська О. Я., Батьковець Н. О. Сучасний стан та інноваційні процеси розвитку готельно-ресторанного бізнесу в Україні. </w:t>
      </w:r>
      <w:r>
        <w:rPr>
          <w:i/>
          <w:sz w:val="28"/>
          <w:szCs w:val="28"/>
        </w:rPr>
        <w:t>Вісник Львівського торговельно-економічного університету. Економічні науки.</w:t>
      </w:r>
      <w:r>
        <w:rPr>
          <w:sz w:val="28"/>
          <w:szCs w:val="28"/>
        </w:rPr>
        <w:t xml:space="preserve"> 2017. № 52. С. 39-41. </w:t>
      </w:r>
    </w:p>
    <w:p w14:paraId="08510F5F"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Єгупова І. М. Кейтеринг – майбутнє ресторанного бізнесу. </w:t>
      </w:r>
      <w:r>
        <w:rPr>
          <w:i/>
          <w:sz w:val="28"/>
          <w:szCs w:val="28"/>
        </w:rPr>
        <w:t>Редакційна колегія</w:t>
      </w:r>
      <w:r>
        <w:rPr>
          <w:sz w:val="28"/>
          <w:szCs w:val="28"/>
        </w:rPr>
        <w:t>. 2019. С. 172-178.</w:t>
      </w:r>
    </w:p>
    <w:p w14:paraId="28C7611E"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Завадинська О. Ю., Кінчур А. А., Деревицький Є. В. Сучасні тенденції впровадження інноваційних форм обслуговування в закладах ресторанного господарства. </w:t>
      </w:r>
      <w:r>
        <w:rPr>
          <w:i/>
          <w:sz w:val="28"/>
          <w:szCs w:val="28"/>
        </w:rPr>
        <w:t>Підприємництво і торгівля.</w:t>
      </w:r>
      <w:r>
        <w:rPr>
          <w:sz w:val="28"/>
          <w:szCs w:val="28"/>
        </w:rPr>
        <w:t xml:space="preserve"> 2019. № 25. С. 54-59. </w:t>
      </w:r>
    </w:p>
    <w:p w14:paraId="03E578D2"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Земліна Ю., Ліфіренко О. Тенденції розвитку готельного бізнесу в Україні. </w:t>
      </w:r>
      <w:r>
        <w:rPr>
          <w:i/>
          <w:sz w:val="28"/>
          <w:szCs w:val="28"/>
        </w:rPr>
        <w:t>Ресторанний і готельний консалтинг. Інновації.</w:t>
      </w:r>
      <w:r>
        <w:rPr>
          <w:sz w:val="28"/>
          <w:szCs w:val="28"/>
        </w:rPr>
        <w:t xml:space="preserve"> 2019. Том 2, № 1. С. 121-131.</w:t>
      </w:r>
    </w:p>
    <w:p w14:paraId="1558B741"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Іванов А. М. Iнноваційна діяльність у закладах ресторанного господарства. </w:t>
      </w:r>
      <w:r>
        <w:rPr>
          <w:i/>
          <w:sz w:val="28"/>
          <w:szCs w:val="28"/>
        </w:rPr>
        <w:t>Редакційна колегія</w:t>
      </w:r>
      <w:r>
        <w:rPr>
          <w:sz w:val="28"/>
          <w:szCs w:val="28"/>
        </w:rPr>
        <w:t>. 2019. С. 857-863.</w:t>
      </w:r>
    </w:p>
    <w:p w14:paraId="077AFD7A"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Івашина Л. Л. Перспективи та проблеми кейтерингу в Україні. </w:t>
      </w:r>
      <w:r>
        <w:rPr>
          <w:i/>
          <w:sz w:val="28"/>
          <w:szCs w:val="28"/>
        </w:rPr>
        <w:t>Глобальні та національні проблеми економіки.</w:t>
      </w:r>
      <w:r>
        <w:rPr>
          <w:sz w:val="28"/>
          <w:szCs w:val="28"/>
        </w:rPr>
        <w:t xml:space="preserve"> 2017. Вип. 17. С. 314-317.</w:t>
      </w:r>
    </w:p>
    <w:p w14:paraId="145AE207"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Кваша О. С. Бізнес-планування у діяльності організації: європейські стандарти, основні методологічні підходи та базові процедури. 2017. Вип. 12. С. 268-275.</w:t>
      </w:r>
    </w:p>
    <w:p w14:paraId="7D9DDC90"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Кейтеринг або організація виїзного харчування. </w:t>
      </w:r>
      <w:r>
        <w:rPr>
          <w:smallCaps/>
          <w:sz w:val="28"/>
          <w:szCs w:val="28"/>
        </w:rPr>
        <w:t>URL</w:t>
      </w:r>
      <w:r>
        <w:rPr>
          <w:sz w:val="28"/>
          <w:szCs w:val="28"/>
        </w:rPr>
        <w:t xml:space="preserve">: </w:t>
      </w:r>
      <w:hyperlink r:id="rId16">
        <w:r>
          <w:rPr>
            <w:color w:val="0000FF"/>
            <w:sz w:val="28"/>
            <w:szCs w:val="28"/>
            <w:u w:val="single"/>
          </w:rPr>
          <w:t>http://www.business.esc.lviv.ua/kejterinh-abo-orhanizatsiya-vyjiznoho-harchuvannya/</w:t>
        </w:r>
      </w:hyperlink>
      <w:r>
        <w:rPr>
          <w:sz w:val="28"/>
          <w:szCs w:val="28"/>
        </w:rPr>
        <w:t xml:space="preserve"> </w:t>
      </w:r>
    </w:p>
    <w:p w14:paraId="2C237F18"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lastRenderedPageBreak/>
        <w:t xml:space="preserve">Крикливець Д. О. Інноваційні стратегії в ресторанному господарстві. </w:t>
      </w:r>
      <w:r>
        <w:rPr>
          <w:i/>
          <w:sz w:val="28"/>
          <w:szCs w:val="28"/>
        </w:rPr>
        <w:t>Молодий вчений.</w:t>
      </w:r>
      <w:r>
        <w:rPr>
          <w:sz w:val="28"/>
          <w:szCs w:val="28"/>
        </w:rPr>
        <w:t xml:space="preserve"> 2019. № 4 (2). С. 497-501.</w:t>
      </w:r>
    </w:p>
    <w:p w14:paraId="68CF7C14" w14:textId="77777777" w:rsidR="00B12ACC" w:rsidRDefault="00B12ACC" w:rsidP="00B12ACC">
      <w:pPr>
        <w:widowControl/>
        <w:numPr>
          <w:ilvl w:val="0"/>
          <w:numId w:val="33"/>
        </w:numPr>
        <w:pBdr>
          <w:top w:val="nil"/>
          <w:left w:val="nil"/>
          <w:bottom w:val="nil"/>
          <w:right w:val="nil"/>
          <w:between w:val="nil"/>
        </w:pBdr>
        <w:tabs>
          <w:tab w:val="left" w:pos="1276"/>
        </w:tabs>
        <w:spacing w:line="360" w:lineRule="auto"/>
        <w:ind w:left="0" w:firstLine="709"/>
        <w:jc w:val="both"/>
        <w:rPr>
          <w:color w:val="000000"/>
          <w:sz w:val="28"/>
          <w:szCs w:val="28"/>
        </w:rPr>
      </w:pPr>
      <w:r>
        <w:rPr>
          <w:color w:val="000000"/>
          <w:sz w:val="28"/>
          <w:szCs w:val="28"/>
        </w:rPr>
        <w:t>Леськів Г. З., Франчук В. І., Левків Г. Я., Гобела В. В. Управління конкурентоспроможністю підприємства: навчальний посібник. Львів: Львівський державний університет внутрішніх справ, 2022. 220 с.</w:t>
      </w:r>
    </w:p>
    <w:p w14:paraId="7AD80C97"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Луцька В. Розквіт чи вже занепад: що відбувається з київським ресторанним ринком? Відповідають експерти. URL: </w:t>
      </w:r>
      <w:hyperlink r:id="rId17">
        <w:r>
          <w:rPr>
            <w:color w:val="0000FF"/>
            <w:sz w:val="28"/>
            <w:szCs w:val="28"/>
            <w:u w:val="single"/>
          </w:rPr>
          <w:t>https://hmarochos.kiev.ua/2019/09/17/rozkvit-chy-vzhe-zanepad-shho-vidbuvayetsya-zkyyivskym-restorannym-rynkom-vidpovidayut-eksperty/</w:t>
        </w:r>
      </w:hyperlink>
      <w:r>
        <w:rPr>
          <w:sz w:val="28"/>
          <w:szCs w:val="28"/>
        </w:rPr>
        <w:t xml:space="preserve"> </w:t>
      </w:r>
    </w:p>
    <w:p w14:paraId="4D67EA53"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Малюта Л., Нагорняк Г., Кузь Т. І. Можливості застосування інноваційних підходів в організації ресторанного бізнесу. Матеріали ІІ наукової конференції Тернопільського національного технічного університету імені Івана Пулюя. 2019. С. 160-161.</w:t>
      </w:r>
    </w:p>
    <w:p w14:paraId="26955A88"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Мальська М. П. Ресторанна справа: технологія та організація обслуговування туристів: (теорія та практика): підручник. Київ: Центр учбової літератури, 2013. 304 с.</w:t>
      </w:r>
    </w:p>
    <w:p w14:paraId="4ABEC7DB"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Мацеха Д. С. Маркетинг у сфері готельно-ресторанного бізнесу та туризму. </w:t>
      </w:r>
      <w:r>
        <w:rPr>
          <w:i/>
          <w:sz w:val="28"/>
          <w:szCs w:val="28"/>
        </w:rPr>
        <w:t xml:space="preserve">Вісник Хмельницького національного університету. Економічні науки. </w:t>
      </w:r>
      <w:r>
        <w:rPr>
          <w:sz w:val="28"/>
          <w:szCs w:val="28"/>
        </w:rPr>
        <w:t>2014. № 5, т. 2. С. 40-44.</w:t>
      </w:r>
    </w:p>
    <w:p w14:paraId="1405FC18"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Менеджмент готельно-ресторанного господарства: підручник. І. Б. Андренко, О. М. Кравець, І. М. Писаревський; Харк. нац. ун-т міськ. госп-ва ім. О. М. Бекетова. Харків: ХНУМГ, 2014. 431 с.</w:t>
      </w:r>
    </w:p>
    <w:p w14:paraId="44A4EEE6"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Мілінчук О. В. Моніторинг стану розвитку готельноресторанного бізнесу України. Менеджмент суб’єктів господарювання в умовах забезпечення сталого розвитку: монографія. За заг. ред. Г. М. Тарасюк. Житомир: ЖДТУ, 2017. 450 с. </w:t>
      </w:r>
    </w:p>
    <w:p w14:paraId="066DC0A7"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На чому заробляють ресторатори. Дослідження компанії Poster. URL: </w:t>
      </w:r>
      <w:hyperlink r:id="rId18">
        <w:r>
          <w:rPr>
            <w:color w:val="0000FF"/>
            <w:sz w:val="28"/>
            <w:szCs w:val="28"/>
            <w:u w:val="single"/>
          </w:rPr>
          <w:t>https://nachasi.com/2018/06/20/doslidzhennya-poster/</w:t>
        </w:r>
      </w:hyperlink>
      <w:r>
        <w:rPr>
          <w:sz w:val="28"/>
          <w:szCs w:val="28"/>
        </w:rPr>
        <w:t xml:space="preserve">  </w:t>
      </w:r>
    </w:p>
    <w:p w14:paraId="3B848B01"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Назарова Г. В. Економіка праці: навч. посіб. Харків: ХНЕУ ім. С. Кузнеця, 2019. 330 с.</w:t>
      </w:r>
    </w:p>
    <w:p w14:paraId="66D57203"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lastRenderedPageBreak/>
        <w:t>Окландер М. А. Поведінка споживача: навч. посіб. Київ: «Центр учбової літератури», 2014. 208 с.</w:t>
      </w:r>
    </w:p>
    <w:p w14:paraId="2583D653"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Організація і техніка обслуговування (для учнів ПТНЗ галузі ресторанного господарства): навч. посіб. За наук. ред. С. Г. Кравець. Київ: Інститут професійно-технічної освіти НАПН України, 2015. 202 с.</w:t>
      </w:r>
    </w:p>
    <w:p w14:paraId="4DC203F2" w14:textId="77777777" w:rsidR="00B12ACC" w:rsidRDefault="00B12ACC" w:rsidP="00B12ACC">
      <w:pPr>
        <w:widowControl/>
        <w:numPr>
          <w:ilvl w:val="0"/>
          <w:numId w:val="33"/>
        </w:numPr>
        <w:tabs>
          <w:tab w:val="left" w:pos="1276"/>
        </w:tabs>
        <w:spacing w:line="360" w:lineRule="auto"/>
        <w:ind w:left="0" w:firstLine="709"/>
        <w:jc w:val="both"/>
        <w:rPr>
          <w:color w:val="000000"/>
          <w:sz w:val="28"/>
          <w:szCs w:val="28"/>
        </w:rPr>
      </w:pPr>
      <w:r>
        <w:rPr>
          <w:sz w:val="28"/>
          <w:szCs w:val="28"/>
        </w:rPr>
        <w:t>Організація харчування та обслуговування туристів на підприємствах ресторанного господарства: навч. посіб. О. В. Новікова. Харків: Світ Книг, 2014. 411 с.</w:t>
      </w:r>
    </w:p>
    <w:p w14:paraId="271E33EE" w14:textId="77777777" w:rsidR="00B12ACC" w:rsidRDefault="00B12ACC" w:rsidP="00B12ACC">
      <w:pPr>
        <w:widowControl/>
        <w:numPr>
          <w:ilvl w:val="0"/>
          <w:numId w:val="33"/>
        </w:numPr>
        <w:tabs>
          <w:tab w:val="left" w:pos="1276"/>
        </w:tabs>
        <w:spacing w:line="360" w:lineRule="auto"/>
        <w:ind w:left="0" w:firstLine="709"/>
        <w:jc w:val="both"/>
        <w:rPr>
          <w:color w:val="000000"/>
          <w:sz w:val="28"/>
          <w:szCs w:val="28"/>
        </w:rPr>
      </w:pPr>
      <w:r>
        <w:rPr>
          <w:color w:val="000000"/>
          <w:sz w:val="28"/>
          <w:szCs w:val="28"/>
        </w:rPr>
        <w:t>Островська Г. Й. Особливості стратегічного управління персоналом підприємства. VI Міжнародна науково-практична конференція Сучасні тенденції розвитку фінансових та інноваційно-інвестиційних процесів в Україні. 2023. С. 319-322.</w:t>
      </w:r>
    </w:p>
    <w:p w14:paraId="4CBB0335" w14:textId="77777777" w:rsidR="00B12ACC" w:rsidRDefault="00B12ACC" w:rsidP="00B12ACC">
      <w:pPr>
        <w:widowControl/>
        <w:numPr>
          <w:ilvl w:val="0"/>
          <w:numId w:val="33"/>
        </w:numPr>
        <w:tabs>
          <w:tab w:val="left" w:pos="1276"/>
        </w:tabs>
        <w:spacing w:line="360" w:lineRule="auto"/>
        <w:ind w:left="0" w:firstLine="709"/>
        <w:jc w:val="both"/>
        <w:rPr>
          <w:color w:val="000000"/>
          <w:sz w:val="28"/>
          <w:szCs w:val="28"/>
        </w:rPr>
      </w:pPr>
      <w:r>
        <w:rPr>
          <w:color w:val="000000"/>
          <w:sz w:val="28"/>
          <w:szCs w:val="28"/>
        </w:rPr>
        <w:t xml:space="preserve">Офіційний сайт ресторану </w:t>
      </w:r>
      <w:r>
        <w:rPr>
          <w:sz w:val="28"/>
          <w:szCs w:val="28"/>
        </w:rPr>
        <w:t xml:space="preserve">«Барбарис». URL: </w:t>
      </w:r>
      <w:hyperlink r:id="rId19">
        <w:r>
          <w:rPr>
            <w:color w:val="0000FF"/>
            <w:sz w:val="28"/>
            <w:szCs w:val="28"/>
            <w:u w:val="single"/>
          </w:rPr>
          <w:t>https://barbarislounge.com.ua</w:t>
        </w:r>
      </w:hyperlink>
      <w:r>
        <w:rPr>
          <w:sz w:val="28"/>
          <w:szCs w:val="28"/>
        </w:rPr>
        <w:t xml:space="preserve">  </w:t>
      </w:r>
    </w:p>
    <w:p w14:paraId="3D76E89D" w14:textId="77777777" w:rsidR="00B12ACC" w:rsidRDefault="00B12ACC" w:rsidP="00B12ACC">
      <w:pPr>
        <w:widowControl/>
        <w:numPr>
          <w:ilvl w:val="0"/>
          <w:numId w:val="33"/>
        </w:numPr>
        <w:tabs>
          <w:tab w:val="left" w:pos="1276"/>
        </w:tabs>
        <w:spacing w:line="360" w:lineRule="auto"/>
        <w:ind w:left="0" w:firstLine="709"/>
        <w:jc w:val="both"/>
        <w:rPr>
          <w:color w:val="000000"/>
          <w:sz w:val="28"/>
          <w:szCs w:val="28"/>
        </w:rPr>
      </w:pPr>
      <w:r>
        <w:rPr>
          <w:color w:val="000000"/>
          <w:sz w:val="28"/>
          <w:szCs w:val="28"/>
        </w:rPr>
        <w:t xml:space="preserve">Ощипок І. М. Розвиток закладів ресторанного господарства на концептуальних засадах інновацій. </w:t>
      </w:r>
      <w:r>
        <w:rPr>
          <w:i/>
          <w:color w:val="000000"/>
          <w:sz w:val="28"/>
          <w:szCs w:val="28"/>
        </w:rPr>
        <w:t>Підприємництво і торгівля</w:t>
      </w:r>
      <w:r>
        <w:rPr>
          <w:color w:val="000000"/>
          <w:sz w:val="28"/>
          <w:szCs w:val="28"/>
        </w:rPr>
        <w:t xml:space="preserve">. 2017. Вип. 21. С. 101-105. URL: </w:t>
      </w:r>
      <w:hyperlink r:id="rId20">
        <w:r>
          <w:rPr>
            <w:color w:val="0000FF"/>
            <w:sz w:val="28"/>
            <w:szCs w:val="28"/>
            <w:u w:val="single"/>
          </w:rPr>
          <w:t>http://nbuv.com.ua./UJRN/Тогg_2017_21_20</w:t>
        </w:r>
      </w:hyperlink>
      <w:r>
        <w:rPr>
          <w:color w:val="000000"/>
          <w:sz w:val="28"/>
          <w:szCs w:val="28"/>
        </w:rPr>
        <w:t xml:space="preserve"> </w:t>
      </w:r>
    </w:p>
    <w:p w14:paraId="15C69924" w14:textId="77777777" w:rsidR="00B12ACC" w:rsidRDefault="00B12ACC" w:rsidP="00B12ACC">
      <w:pPr>
        <w:widowControl/>
        <w:numPr>
          <w:ilvl w:val="0"/>
          <w:numId w:val="33"/>
        </w:numPr>
        <w:tabs>
          <w:tab w:val="left" w:pos="1276"/>
        </w:tabs>
        <w:spacing w:line="360" w:lineRule="auto"/>
        <w:ind w:left="0" w:firstLine="709"/>
        <w:jc w:val="both"/>
        <w:rPr>
          <w:color w:val="000000"/>
          <w:sz w:val="28"/>
          <w:szCs w:val="28"/>
        </w:rPr>
      </w:pPr>
      <w:r>
        <w:rPr>
          <w:color w:val="000000"/>
          <w:sz w:val="28"/>
          <w:szCs w:val="28"/>
        </w:rPr>
        <w:t>Паска М. З. Організація ресторанного господарства: конспект лекцій. Львів: ЛДУФК ім. І. Боберського, 2019. 158 с.</w:t>
      </w:r>
    </w:p>
    <w:p w14:paraId="7EEDC634"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Прилепа Н. В., Миколюк О. А. Особливості розвитку кейтерингу як інноваційної форми ресторанного бізнесу. </w:t>
      </w:r>
      <w:r>
        <w:rPr>
          <w:i/>
          <w:sz w:val="28"/>
          <w:szCs w:val="28"/>
        </w:rPr>
        <w:t>Вісник Хмельницького національного університету.</w:t>
      </w:r>
      <w:r>
        <w:rPr>
          <w:sz w:val="28"/>
          <w:szCs w:val="28"/>
        </w:rPr>
        <w:t xml:space="preserve"> 2014. № 5. С. 91-94.</w:t>
      </w:r>
    </w:p>
    <w:p w14:paraId="02D9A7B7"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Смирнов І. Геологістичні особливості кейтерингу. </w:t>
      </w:r>
      <w:r>
        <w:rPr>
          <w:i/>
          <w:sz w:val="28"/>
          <w:szCs w:val="28"/>
        </w:rPr>
        <w:t>Вісник Київського національного університету ім. Тараса Шевченка.</w:t>
      </w:r>
      <w:r>
        <w:rPr>
          <w:sz w:val="28"/>
          <w:szCs w:val="28"/>
        </w:rPr>
        <w:t xml:space="preserve"> 2013. № 1 (61), С. 8-12.</w:t>
      </w:r>
    </w:p>
    <w:p w14:paraId="7303BD77"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Семенов В. Ф., Жилович Ю. І. Стратегії регіонального розвитку підприємств ресторанного бізнесу. </w:t>
      </w:r>
      <w:r>
        <w:rPr>
          <w:i/>
          <w:sz w:val="28"/>
          <w:szCs w:val="28"/>
        </w:rPr>
        <w:t>Науковий вісник Ужгородського національного університету. Серія: Міжнародні економічні відносини та світове господарство.</w:t>
      </w:r>
      <w:r>
        <w:rPr>
          <w:sz w:val="28"/>
          <w:szCs w:val="28"/>
        </w:rPr>
        <w:t xml:space="preserve"> 2018. № 19. Ч. 3. С. 35-39.</w:t>
      </w:r>
    </w:p>
    <w:p w14:paraId="718881F4"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 xml:space="preserve">Стойко І., Шерстюк Р. Сучасні тренди і перспективи у ресторанній індустрії. </w:t>
      </w:r>
      <w:r>
        <w:rPr>
          <w:i/>
          <w:sz w:val="28"/>
          <w:szCs w:val="28"/>
        </w:rPr>
        <w:t>Соціально-економічні проблеми і держава</w:t>
      </w:r>
      <w:r>
        <w:rPr>
          <w:sz w:val="28"/>
          <w:szCs w:val="28"/>
        </w:rPr>
        <w:t xml:space="preserve">. 2023. Вип. 1 (28). С. 66- 78. URL: </w:t>
      </w:r>
      <w:hyperlink r:id="rId21">
        <w:r>
          <w:rPr>
            <w:color w:val="0000FF"/>
            <w:sz w:val="28"/>
            <w:szCs w:val="28"/>
            <w:u w:val="single"/>
          </w:rPr>
          <w:t>http://sepd.tntu.edu.ua/images/stories/pdf/2023/23siiuri.pdf</w:t>
        </w:r>
      </w:hyperlink>
    </w:p>
    <w:p w14:paraId="1CEE6B00"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lastRenderedPageBreak/>
        <w:t>Ткаченко А. М. Інновації та їх роль у готельно-ресторанному господарстві.</w:t>
      </w:r>
      <w:r>
        <w:rPr>
          <w:i/>
          <w:sz w:val="28"/>
          <w:szCs w:val="28"/>
        </w:rPr>
        <w:t xml:space="preserve"> Держава та регіони. Серія: Економіка та підприємництво</w:t>
      </w:r>
      <w:r>
        <w:rPr>
          <w:sz w:val="28"/>
          <w:szCs w:val="28"/>
        </w:rPr>
        <w:t>. 2017. № 3. С. 29-33.</w:t>
      </w:r>
    </w:p>
    <w:p w14:paraId="018B8E22" w14:textId="77777777" w:rsidR="00B12ACC" w:rsidRDefault="00B12ACC" w:rsidP="00B12ACC">
      <w:pPr>
        <w:widowControl/>
        <w:numPr>
          <w:ilvl w:val="0"/>
          <w:numId w:val="33"/>
        </w:numPr>
        <w:tabs>
          <w:tab w:val="left" w:pos="1276"/>
        </w:tabs>
        <w:spacing w:line="360" w:lineRule="auto"/>
        <w:ind w:left="0" w:firstLine="709"/>
        <w:jc w:val="both"/>
        <w:rPr>
          <w:sz w:val="28"/>
          <w:szCs w:val="28"/>
        </w:rPr>
      </w:pPr>
      <w:r>
        <w:rPr>
          <w:sz w:val="28"/>
          <w:szCs w:val="28"/>
        </w:rPr>
        <w:t>Усіна А. І., Сегеда І. В. Технологія ресторанної справи. конспект лекцій. ХНУМГ ім. О.М. Бекетова, 2012. 96 с.</w:t>
      </w:r>
    </w:p>
    <w:p w14:paraId="61D86B7E" w14:textId="77777777" w:rsidR="00B12ACC" w:rsidRDefault="00B12ACC" w:rsidP="00B12ACC">
      <w:pPr>
        <w:widowControl/>
        <w:numPr>
          <w:ilvl w:val="0"/>
          <w:numId w:val="33"/>
        </w:numPr>
        <w:pBdr>
          <w:top w:val="nil"/>
          <w:left w:val="nil"/>
          <w:bottom w:val="nil"/>
          <w:right w:val="nil"/>
          <w:between w:val="nil"/>
        </w:pBdr>
        <w:tabs>
          <w:tab w:val="left" w:pos="1276"/>
        </w:tabs>
        <w:spacing w:line="360" w:lineRule="auto"/>
        <w:ind w:left="0" w:firstLine="709"/>
        <w:jc w:val="both"/>
        <w:rPr>
          <w:color w:val="000000"/>
          <w:sz w:val="28"/>
          <w:szCs w:val="28"/>
        </w:rPr>
      </w:pPr>
      <w:r>
        <w:rPr>
          <w:color w:val="000000"/>
          <w:sz w:val="28"/>
          <w:szCs w:val="28"/>
        </w:rPr>
        <w:t>Шерстюк P., Мельник JL, Стойко І. Підприємства ресторанного господарства в індустрії туризму: проблеми і перспективні рішення. Маркетинг 4.0: стратегічні імперативи та сучасні тенденції: колективна монографія. ФОП ШпакВ.Б., 2021. 351 с.</w:t>
      </w:r>
    </w:p>
    <w:p w14:paraId="46A0A301" w14:textId="77777777" w:rsidR="00B12ACC" w:rsidRDefault="00B12ACC" w:rsidP="00B12ACC">
      <w:pPr>
        <w:widowControl/>
        <w:numPr>
          <w:ilvl w:val="0"/>
          <w:numId w:val="33"/>
        </w:numPr>
        <w:pBdr>
          <w:top w:val="nil"/>
          <w:left w:val="nil"/>
          <w:bottom w:val="nil"/>
          <w:right w:val="nil"/>
          <w:between w:val="nil"/>
        </w:pBdr>
        <w:tabs>
          <w:tab w:val="left" w:pos="1276"/>
        </w:tabs>
        <w:spacing w:line="360" w:lineRule="auto"/>
        <w:ind w:left="0" w:firstLine="709"/>
        <w:jc w:val="both"/>
        <w:rPr>
          <w:color w:val="000000"/>
          <w:sz w:val="28"/>
          <w:szCs w:val="28"/>
        </w:rPr>
      </w:pPr>
      <w:r>
        <w:rPr>
          <w:color w:val="000000"/>
          <w:sz w:val="28"/>
          <w:szCs w:val="28"/>
        </w:rPr>
        <w:t xml:space="preserve">Шульга Л. В., Терещенко І. О., Шарлай О. В. Сучасні маркетингові стратегії управління підприємством. </w:t>
      </w:r>
      <w:r>
        <w:rPr>
          <w:i/>
          <w:color w:val="000000"/>
          <w:sz w:val="28"/>
          <w:szCs w:val="28"/>
        </w:rPr>
        <w:t>Ефективна економіка</w:t>
      </w:r>
      <w:r>
        <w:rPr>
          <w:color w:val="000000"/>
          <w:sz w:val="28"/>
          <w:szCs w:val="28"/>
        </w:rPr>
        <w:t>. 2020. № 9. С. 125-131.</w:t>
      </w:r>
    </w:p>
    <w:p w14:paraId="1B9A47B0" w14:textId="77777777" w:rsidR="00B12ACC" w:rsidRDefault="00B12ACC" w:rsidP="00B12ACC">
      <w:pPr>
        <w:rPr>
          <w:sz w:val="28"/>
          <w:szCs w:val="28"/>
        </w:rPr>
      </w:pPr>
    </w:p>
    <w:p w14:paraId="08BCFB1D" w14:textId="77777777" w:rsidR="00B12ACC" w:rsidRDefault="00B12ACC" w:rsidP="00B12ACC">
      <w:pPr>
        <w:rPr>
          <w:sz w:val="28"/>
          <w:szCs w:val="28"/>
        </w:rPr>
      </w:pPr>
    </w:p>
    <w:p w14:paraId="54FA48A6" w14:textId="77777777" w:rsidR="00B12ACC" w:rsidRDefault="00B12ACC" w:rsidP="00B12ACC">
      <w:pPr>
        <w:rPr>
          <w:b/>
          <w:sz w:val="28"/>
          <w:szCs w:val="28"/>
        </w:rPr>
      </w:pPr>
      <w:r>
        <w:br w:type="page"/>
      </w:r>
    </w:p>
    <w:p w14:paraId="20C1DC3A" w14:textId="77777777" w:rsidR="00B12ACC" w:rsidRDefault="00B12ACC" w:rsidP="00B12ACC">
      <w:pPr>
        <w:pStyle w:val="1"/>
        <w:spacing w:before="0"/>
        <w:rPr>
          <w:color w:val="000000"/>
        </w:rPr>
      </w:pPr>
      <w:bookmarkStart w:id="18" w:name="_heading=h.44sinio" w:colFirst="0" w:colLast="0"/>
      <w:bookmarkEnd w:id="18"/>
      <w:r>
        <w:rPr>
          <w:color w:val="000000"/>
        </w:rPr>
        <w:lastRenderedPageBreak/>
        <w:t>ДОДАТКИ</w:t>
      </w:r>
    </w:p>
    <w:p w14:paraId="482A6154" w14:textId="77777777" w:rsidR="00B12ACC" w:rsidRDefault="00B12ACC" w:rsidP="00B12ACC">
      <w:pPr>
        <w:jc w:val="right"/>
        <w:rPr>
          <w:b/>
          <w:sz w:val="28"/>
          <w:szCs w:val="28"/>
        </w:rPr>
      </w:pPr>
      <w:r>
        <w:rPr>
          <w:b/>
          <w:sz w:val="28"/>
          <w:szCs w:val="28"/>
        </w:rPr>
        <w:t>Додаток А</w:t>
      </w:r>
    </w:p>
    <w:p w14:paraId="1CE4BF91" w14:textId="77777777" w:rsidR="00B12ACC" w:rsidRDefault="00B12ACC" w:rsidP="00B12ACC">
      <w:pPr>
        <w:jc w:val="center"/>
        <w:rPr>
          <w:sz w:val="28"/>
          <w:szCs w:val="28"/>
        </w:rPr>
      </w:pPr>
      <w:r>
        <w:rPr>
          <w:sz w:val="28"/>
          <w:szCs w:val="28"/>
        </w:rPr>
        <w:t>Компоновка бенкетного залу устаткуванням та меблями</w:t>
      </w:r>
    </w:p>
    <w:tbl>
      <w:tblPr>
        <w:tblW w:w="957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B12ACC" w14:paraId="7895B326" w14:textId="77777777" w:rsidTr="008E78B4">
        <w:trPr>
          <w:trHeight w:val="11205"/>
        </w:trPr>
        <w:tc>
          <w:tcPr>
            <w:tcW w:w="9571" w:type="dxa"/>
            <w:tcBorders>
              <w:top w:val="single" w:sz="4" w:space="0" w:color="000000"/>
              <w:left w:val="single" w:sz="4" w:space="0" w:color="000000"/>
              <w:bottom w:val="single" w:sz="4" w:space="0" w:color="000000"/>
              <w:right w:val="single" w:sz="4" w:space="0" w:color="000000"/>
            </w:tcBorders>
          </w:tcPr>
          <w:p w14:paraId="0E95CE4F" w14:textId="77777777" w:rsidR="00B12ACC" w:rsidRDefault="00B12ACC" w:rsidP="008E78B4">
            <w:pPr>
              <w:rPr>
                <w:b/>
                <w:sz w:val="24"/>
                <w:szCs w:val="24"/>
              </w:rPr>
            </w:pPr>
            <w:r>
              <w:rPr>
                <w:noProof/>
                <w:lang w:val="ru-RU" w:eastAsia="ru-RU"/>
              </w:rPr>
              <mc:AlternateContent>
                <mc:Choice Requires="wps">
                  <w:drawing>
                    <wp:anchor distT="0" distB="0" distL="114300" distR="114300" simplePos="0" relativeHeight="251667456" behindDoc="0" locked="0" layoutInCell="1" hidden="0" allowOverlap="1" wp14:anchorId="7C33DF52" wp14:editId="6D0B378F">
                      <wp:simplePos x="0" y="0"/>
                      <wp:positionH relativeFrom="column">
                        <wp:posOffset>4216400</wp:posOffset>
                      </wp:positionH>
                      <wp:positionV relativeFrom="paragraph">
                        <wp:posOffset>88900</wp:posOffset>
                      </wp:positionV>
                      <wp:extent cx="581025" cy="466725"/>
                      <wp:effectExtent l="0" t="0" r="0" b="0"/>
                      <wp:wrapNone/>
                      <wp:docPr id="2077491440" name="Пряма зі стрілкою 2077491440"/>
                      <wp:cNvGraphicFramePr/>
                      <a:graphic xmlns:a="http://schemas.openxmlformats.org/drawingml/2006/main">
                        <a:graphicData uri="http://schemas.microsoft.com/office/word/2010/wordprocessingShape">
                          <wps:wsp>
                            <wps:cNvCnPr/>
                            <wps:spPr>
                              <a:xfrm rot="10800000" flipH="1">
                                <a:off x="5060250" y="3551400"/>
                                <a:ext cx="571500" cy="4572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DF8B45F" id="Пряма зі стрілкою 2077491440" o:spid="_x0000_s1026" type="#_x0000_t32" style="position:absolute;margin-left:332pt;margin-top:7pt;width:45.75pt;height:36.75pt;rotation:180;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"/>
                  </w:pict>
                </mc:Fallback>
              </mc:AlternateContent>
            </w:r>
            <w:r>
              <w:rPr>
                <w:noProof/>
                <w:lang w:val="ru-RU" w:eastAsia="ru-RU"/>
              </w:rPr>
              <mc:AlternateContent>
                <mc:Choice Requires="wps">
                  <w:drawing>
                    <wp:anchor distT="4294967295" distB="4294967295" distL="114300" distR="114300" simplePos="0" relativeHeight="251668480" behindDoc="0" locked="0" layoutInCell="1" hidden="0" allowOverlap="1" wp14:anchorId="625F6301" wp14:editId="00661986">
                      <wp:simplePos x="0" y="0"/>
                      <wp:positionH relativeFrom="column">
                        <wp:posOffset>4800600</wp:posOffset>
                      </wp:positionH>
                      <wp:positionV relativeFrom="paragraph">
                        <wp:posOffset>93996</wp:posOffset>
                      </wp:positionV>
                      <wp:extent cx="0" cy="12700"/>
                      <wp:effectExtent l="0" t="0" r="0" b="0"/>
                      <wp:wrapNone/>
                      <wp:docPr id="2077491497" name="Пряма зі стрілкою 2077491497"/>
                      <wp:cNvGraphicFramePr/>
                      <a:graphic xmlns:a="http://schemas.openxmlformats.org/drawingml/2006/main">
                        <a:graphicData uri="http://schemas.microsoft.com/office/word/2010/wordprocessingShape">
                          <wps:wsp>
                            <wps:cNvCnPr/>
                            <wps:spPr>
                              <a:xfrm>
                                <a:off x="4888800" y="3780000"/>
                                <a:ext cx="9144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873F1DD" id="Пряма зі стрілкою 2077491497" o:spid="_x0000_s1026" type="#_x0000_t32" style="position:absolute;margin-left:378pt;margin-top:7.4pt;width:0;height:1pt;z-index:251668480;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"/>
                  </w:pict>
                </mc:Fallback>
              </mc:AlternateContent>
            </w:r>
          </w:p>
          <w:p w14:paraId="24185BC2" w14:textId="77777777" w:rsidR="00B12ACC" w:rsidRDefault="00B12ACC" w:rsidP="008E78B4">
            <w:pPr>
              <w:rPr>
                <w:b/>
                <w:sz w:val="24"/>
                <w:szCs w:val="24"/>
              </w:rPr>
            </w:pPr>
            <w:r>
              <w:rPr>
                <w:b/>
                <w:sz w:val="24"/>
                <w:szCs w:val="24"/>
              </w:rPr>
              <w:t xml:space="preserve">                                                                             10 м</w:t>
            </w:r>
            <w:r>
              <w:rPr>
                <w:noProof/>
                <w:lang w:val="ru-RU" w:eastAsia="ru-RU"/>
              </w:rPr>
              <mc:AlternateContent>
                <mc:Choice Requires="wps">
                  <w:drawing>
                    <wp:anchor distT="0" distB="0" distL="114299" distR="114299" simplePos="0" relativeHeight="251669504" behindDoc="0" locked="0" layoutInCell="1" hidden="0" allowOverlap="1" wp14:anchorId="67EDDC54" wp14:editId="2B2A7AA1">
                      <wp:simplePos x="0" y="0"/>
                      <wp:positionH relativeFrom="column">
                        <wp:posOffset>787399</wp:posOffset>
                      </wp:positionH>
                      <wp:positionV relativeFrom="paragraph">
                        <wp:posOffset>25400</wp:posOffset>
                      </wp:positionV>
                      <wp:extent cx="0" cy="342900"/>
                      <wp:effectExtent l="0" t="0" r="0" b="0"/>
                      <wp:wrapNone/>
                      <wp:docPr id="2077491463" name="Пряма зі стрілкою 2077491463"/>
                      <wp:cNvGraphicFramePr/>
                      <a:graphic xmlns:a="http://schemas.openxmlformats.org/drawingml/2006/main">
                        <a:graphicData uri="http://schemas.microsoft.com/office/word/2010/wordprocessingShape">
                          <wps:wsp>
                            <wps:cNvCnPr/>
                            <wps:spPr>
                              <a:xfrm>
                                <a:off x="5346000" y="3608550"/>
                                <a:ext cx="0" cy="3429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3136EE7" id="Пряма зі стрілкою 2077491463" o:spid="_x0000_s1026" type="#_x0000_t32" style="position:absolute;margin-left:62pt;margin-top:2pt;width:0;height:27pt;z-index:251669504;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"/>
                  </w:pict>
                </mc:Fallback>
              </mc:AlternateContent>
            </w:r>
            <w:r>
              <w:rPr>
                <w:noProof/>
                <w:lang w:val="ru-RU" w:eastAsia="ru-RU"/>
              </w:rPr>
              <mc:AlternateContent>
                <mc:Choice Requires="wps">
                  <w:drawing>
                    <wp:anchor distT="0" distB="0" distL="114299" distR="114299" simplePos="0" relativeHeight="251670528" behindDoc="0" locked="0" layoutInCell="1" hidden="0" allowOverlap="1" wp14:anchorId="17AF3ADF" wp14:editId="38724252">
                      <wp:simplePos x="0" y="0"/>
                      <wp:positionH relativeFrom="column">
                        <wp:posOffset>5473699</wp:posOffset>
                      </wp:positionH>
                      <wp:positionV relativeFrom="paragraph">
                        <wp:posOffset>25400</wp:posOffset>
                      </wp:positionV>
                      <wp:extent cx="0" cy="342900"/>
                      <wp:effectExtent l="0" t="0" r="0" b="0"/>
                      <wp:wrapNone/>
                      <wp:docPr id="2077491445" name="Пряма зі стрілкою 2077491445"/>
                      <wp:cNvGraphicFramePr/>
                      <a:graphic xmlns:a="http://schemas.openxmlformats.org/drawingml/2006/main">
                        <a:graphicData uri="http://schemas.microsoft.com/office/word/2010/wordprocessingShape">
                          <wps:wsp>
                            <wps:cNvCnPr/>
                            <wps:spPr>
                              <a:xfrm>
                                <a:off x="5346000" y="3608550"/>
                                <a:ext cx="0" cy="3429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5EAA3D4" id="Пряма зі стрілкою 2077491445" o:spid="_x0000_s1026" type="#_x0000_t32" style="position:absolute;margin-left:431pt;margin-top:2pt;width:0;height:27pt;z-index:251670528;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"/>
                  </w:pict>
                </mc:Fallback>
              </mc:AlternateContent>
            </w:r>
          </w:p>
          <w:p w14:paraId="5584D7A6" w14:textId="77777777" w:rsidR="00B12ACC" w:rsidRDefault="00B12ACC" w:rsidP="008E78B4">
            <w:pPr>
              <w:rPr>
                <w:sz w:val="24"/>
                <w:szCs w:val="24"/>
              </w:rPr>
            </w:pPr>
            <w:r>
              <w:rPr>
                <w:sz w:val="24"/>
                <w:szCs w:val="24"/>
              </w:rPr>
              <w:t xml:space="preserve">Ваза з </w:t>
            </w:r>
            <w:r>
              <w:rPr>
                <w:noProof/>
                <w:lang w:val="ru-RU" w:eastAsia="ru-RU"/>
              </w:rPr>
              <mc:AlternateContent>
                <mc:Choice Requires="wps">
                  <w:drawing>
                    <wp:anchor distT="4294967295" distB="4294967295" distL="114300" distR="114300" simplePos="0" relativeHeight="251671552" behindDoc="0" locked="0" layoutInCell="1" hidden="0" allowOverlap="1" wp14:anchorId="12671E4E" wp14:editId="19025A00">
                      <wp:simplePos x="0" y="0"/>
                      <wp:positionH relativeFrom="column">
                        <wp:posOffset>3073400</wp:posOffset>
                      </wp:positionH>
                      <wp:positionV relativeFrom="paragraph">
                        <wp:posOffset>81296</wp:posOffset>
                      </wp:positionV>
                      <wp:extent cx="0" cy="25400"/>
                      <wp:effectExtent l="0" t="0" r="0" b="0"/>
                      <wp:wrapNone/>
                      <wp:docPr id="2077491469" name="Пряма зі стрілкою 2077491469"/>
                      <wp:cNvGraphicFramePr/>
                      <a:graphic xmlns:a="http://schemas.openxmlformats.org/drawingml/2006/main">
                        <a:graphicData uri="http://schemas.microsoft.com/office/word/2010/wordprocessingShape">
                          <wps:wsp>
                            <wps:cNvCnPr/>
                            <wps:spPr>
                              <a:xfrm>
                                <a:off x="4145850" y="3780000"/>
                                <a:ext cx="2400300" cy="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00BD43A" id="Пряма зі стрілкою 2077491469" o:spid="_x0000_s1026" type="#_x0000_t32" style="position:absolute;margin-left:242pt;margin-top:6.4pt;width:0;height:2pt;z-index:251671552;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">
                      <v:stroke endarrow="block"/>
                    </v:shape>
                  </w:pict>
                </mc:Fallback>
              </mc:AlternateContent>
            </w:r>
            <w:r>
              <w:rPr>
                <w:noProof/>
                <w:lang w:val="ru-RU" w:eastAsia="ru-RU"/>
              </w:rPr>
              <mc:AlternateContent>
                <mc:Choice Requires="wps">
                  <w:drawing>
                    <wp:anchor distT="4294967295" distB="4294967295" distL="114300" distR="114300" simplePos="0" relativeHeight="251672576" behindDoc="0" locked="0" layoutInCell="1" hidden="0" allowOverlap="1" wp14:anchorId="0A43664E" wp14:editId="56B86992">
                      <wp:simplePos x="0" y="0"/>
                      <wp:positionH relativeFrom="column">
                        <wp:posOffset>787400</wp:posOffset>
                      </wp:positionH>
                      <wp:positionV relativeFrom="paragraph">
                        <wp:posOffset>81296</wp:posOffset>
                      </wp:positionV>
                      <wp:extent cx="0" cy="25400"/>
                      <wp:effectExtent l="0" t="0" r="0" b="0"/>
                      <wp:wrapNone/>
                      <wp:docPr id="2077491499" name="Пряма зі стрілкою 2077491499"/>
                      <wp:cNvGraphicFramePr/>
                      <a:graphic xmlns:a="http://schemas.openxmlformats.org/drawingml/2006/main">
                        <a:graphicData uri="http://schemas.microsoft.com/office/word/2010/wordprocessingShape">
                          <wps:wsp>
                            <wps:cNvCnPr/>
                            <wps:spPr>
                              <a:xfrm rot="10800000">
                                <a:off x="4203000" y="3780000"/>
                                <a:ext cx="2286000" cy="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8C511C1" id="Пряма зі стрілкою 2077491499" o:spid="_x0000_s1026" type="#_x0000_t32" style="position:absolute;margin-left:62pt;margin-top:6.4pt;width:0;height:2pt;rotation:180;z-index:251672576;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">
                      <v:stroke endarrow="block"/>
                    </v:shape>
                  </w:pict>
                </mc:Fallback>
              </mc:AlternateContent>
            </w:r>
          </w:p>
          <w:p w14:paraId="6451E1A8" w14:textId="77777777" w:rsidR="00B12ACC" w:rsidRDefault="00B12ACC" w:rsidP="008E78B4">
            <w:pPr>
              <w:rPr>
                <w:sz w:val="24"/>
                <w:szCs w:val="24"/>
              </w:rPr>
            </w:pPr>
            <w:r>
              <w:rPr>
                <w:sz w:val="24"/>
                <w:szCs w:val="24"/>
              </w:rPr>
              <w:t xml:space="preserve">квітами </w:t>
            </w:r>
            <w:r>
              <w:rPr>
                <w:noProof/>
                <w:lang w:val="ru-RU" w:eastAsia="ru-RU"/>
              </w:rPr>
              <mc:AlternateContent>
                <mc:Choice Requires="wps">
                  <w:drawing>
                    <wp:anchor distT="0" distB="0" distL="114300" distR="114300" simplePos="0" relativeHeight="251673600" behindDoc="0" locked="0" layoutInCell="1" hidden="0" allowOverlap="1" wp14:anchorId="7BB6D875" wp14:editId="309AF937">
                      <wp:simplePos x="0" y="0"/>
                      <wp:positionH relativeFrom="column">
                        <wp:posOffset>787400</wp:posOffset>
                      </wp:positionH>
                      <wp:positionV relativeFrom="paragraph">
                        <wp:posOffset>12700</wp:posOffset>
                      </wp:positionV>
                      <wp:extent cx="1905" cy="12700"/>
                      <wp:effectExtent l="0" t="0" r="0" b="0"/>
                      <wp:wrapNone/>
                      <wp:docPr id="2077491503" name="Пряма зі стрілкою 2077491503"/>
                      <wp:cNvGraphicFramePr/>
                      <a:graphic xmlns:a="http://schemas.openxmlformats.org/drawingml/2006/main">
                        <a:graphicData uri="http://schemas.microsoft.com/office/word/2010/wordprocessingShape">
                          <wps:wsp>
                            <wps:cNvCnPr/>
                            <wps:spPr>
                              <a:xfrm>
                                <a:off x="3859148" y="3779048"/>
                                <a:ext cx="2973705" cy="1905"/>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69C4B2" id="Пряма зі стрілкою 2077491503" o:spid="_x0000_s1026" type="#_x0000_t32" style="position:absolute;margin-left:62pt;margin-top:1pt;width:.15pt;height:1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"/>
                  </w:pict>
                </mc:Fallback>
              </mc:AlternateContent>
            </w:r>
            <w:r>
              <w:rPr>
                <w:noProof/>
                <w:lang w:val="ru-RU" w:eastAsia="ru-RU"/>
              </w:rPr>
              <mc:AlternateContent>
                <mc:Choice Requires="wps">
                  <w:drawing>
                    <wp:anchor distT="0" distB="0" distL="114299" distR="114299" simplePos="0" relativeHeight="251674624" behindDoc="0" locked="0" layoutInCell="1" hidden="0" allowOverlap="1" wp14:anchorId="44577E6F" wp14:editId="6B9A3ECA">
                      <wp:simplePos x="0" y="0"/>
                      <wp:positionH relativeFrom="column">
                        <wp:posOffset>787399</wp:posOffset>
                      </wp:positionH>
                      <wp:positionV relativeFrom="paragraph">
                        <wp:posOffset>25400</wp:posOffset>
                      </wp:positionV>
                      <wp:extent cx="0" cy="5600700"/>
                      <wp:effectExtent l="0" t="0" r="0" b="0"/>
                      <wp:wrapNone/>
                      <wp:docPr id="2077491501" name="Пряма зі стрілкою 2077491501"/>
                      <wp:cNvGraphicFramePr/>
                      <a:graphic xmlns:a="http://schemas.openxmlformats.org/drawingml/2006/main">
                        <a:graphicData uri="http://schemas.microsoft.com/office/word/2010/wordprocessingShape">
                          <wps:wsp>
                            <wps:cNvCnPr/>
                            <wps:spPr>
                              <a:xfrm>
                                <a:off x="5346000" y="979650"/>
                                <a:ext cx="0" cy="56007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A203C84" id="Пряма зі стрілкою 2077491501" o:spid="_x0000_s1026" type="#_x0000_t32" style="position:absolute;margin-left:62pt;margin-top:2pt;width:0;height:441pt;z-index:251674624;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"/>
                  </w:pict>
                </mc:Fallback>
              </mc:AlternateContent>
            </w:r>
            <w:r>
              <w:rPr>
                <w:noProof/>
                <w:lang w:val="ru-RU" w:eastAsia="ru-RU"/>
              </w:rPr>
              <mc:AlternateContent>
                <mc:Choice Requires="wps">
                  <w:drawing>
                    <wp:anchor distT="0" distB="0" distL="114300" distR="114300" simplePos="0" relativeHeight="251675648" behindDoc="0" locked="0" layoutInCell="1" hidden="0" allowOverlap="1" wp14:anchorId="1767BCC1" wp14:editId="01C0E4D9">
                      <wp:simplePos x="0" y="0"/>
                      <wp:positionH relativeFrom="column">
                        <wp:posOffset>5473700</wp:posOffset>
                      </wp:positionH>
                      <wp:positionV relativeFrom="paragraph">
                        <wp:posOffset>25400</wp:posOffset>
                      </wp:positionV>
                      <wp:extent cx="1905" cy="2630805"/>
                      <wp:effectExtent l="0" t="0" r="0" b="0"/>
                      <wp:wrapNone/>
                      <wp:docPr id="2077491451" name="Пряма зі стрілкою 2077491451"/>
                      <wp:cNvGraphicFramePr/>
                      <a:graphic xmlns:a="http://schemas.openxmlformats.org/drawingml/2006/main">
                        <a:graphicData uri="http://schemas.microsoft.com/office/word/2010/wordprocessingShape">
                          <wps:wsp>
                            <wps:cNvCnPr/>
                            <wps:spPr>
                              <a:xfrm>
                                <a:off x="5345048" y="2464598"/>
                                <a:ext cx="1905" cy="2630805"/>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BB6B35C" id="Пряма зі стрілкою 2077491451" o:spid="_x0000_s1026" type="#_x0000_t32" style="position:absolute;margin-left:431pt;margin-top:2pt;width:.15pt;height:207.1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"/>
                  </w:pict>
                </mc:Fallback>
              </mc:AlternateContent>
            </w:r>
            <w:r>
              <w:rPr>
                <w:noProof/>
                <w:lang w:val="ru-RU" w:eastAsia="ru-RU"/>
              </w:rPr>
              <mc:AlternateContent>
                <mc:Choice Requires="wps">
                  <w:drawing>
                    <wp:anchor distT="4294967295" distB="4294967295" distL="114300" distR="114300" simplePos="0" relativeHeight="251676672" behindDoc="0" locked="0" layoutInCell="1" hidden="0" allowOverlap="1" wp14:anchorId="60181D2A" wp14:editId="1823C747">
                      <wp:simplePos x="0" y="0"/>
                      <wp:positionH relativeFrom="column">
                        <wp:posOffset>4457700</wp:posOffset>
                      </wp:positionH>
                      <wp:positionV relativeFrom="paragraph">
                        <wp:posOffset>30496</wp:posOffset>
                      </wp:positionV>
                      <wp:extent cx="0" cy="12700"/>
                      <wp:effectExtent l="0" t="0" r="0" b="0"/>
                      <wp:wrapNone/>
                      <wp:docPr id="2077491486" name="Пряма зі стрілкою 2077491486"/>
                      <wp:cNvGraphicFramePr/>
                      <a:graphic xmlns:a="http://schemas.openxmlformats.org/drawingml/2006/main">
                        <a:graphicData uri="http://schemas.microsoft.com/office/word/2010/wordprocessingShape">
                          <wps:wsp>
                            <wps:cNvCnPr/>
                            <wps:spPr>
                              <a:xfrm>
                                <a:off x="4831650" y="3780000"/>
                                <a:ext cx="10287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8420C61" id="Пряма зі стрілкою 2077491486" o:spid="_x0000_s1026" type="#_x0000_t32" style="position:absolute;margin-left:351pt;margin-top:2.4pt;width:0;height:1pt;z-index:251676672;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"/>
                  </w:pict>
                </mc:Fallback>
              </mc:AlternateContent>
            </w:r>
            <w:r>
              <w:rPr>
                <w:noProof/>
                <w:lang w:val="ru-RU" w:eastAsia="ru-RU"/>
              </w:rPr>
              <mc:AlternateContent>
                <mc:Choice Requires="wps">
                  <w:drawing>
                    <wp:anchor distT="0" distB="0" distL="114299" distR="114299" simplePos="0" relativeHeight="251677696" behindDoc="0" locked="0" layoutInCell="1" hidden="0" allowOverlap="1" wp14:anchorId="2FA0B24E" wp14:editId="42E52710">
                      <wp:simplePos x="0" y="0"/>
                      <wp:positionH relativeFrom="column">
                        <wp:posOffset>3759199</wp:posOffset>
                      </wp:positionH>
                      <wp:positionV relativeFrom="paragraph">
                        <wp:posOffset>25400</wp:posOffset>
                      </wp:positionV>
                      <wp:extent cx="0" cy="228600"/>
                      <wp:effectExtent l="0" t="0" r="0" b="0"/>
                      <wp:wrapNone/>
                      <wp:docPr id="2077491459" name="Пряма зі стрілкою 2077491459"/>
                      <wp:cNvGraphicFramePr/>
                      <a:graphic xmlns:a="http://schemas.openxmlformats.org/drawingml/2006/main">
                        <a:graphicData uri="http://schemas.microsoft.com/office/word/2010/wordprocessingShape">
                          <wps:wsp>
                            <wps:cNvCnPr/>
                            <wps:spPr>
                              <a:xfrm rot="10800000">
                                <a:off x="5346000" y="3665700"/>
                                <a:ext cx="0" cy="2286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AAA1CA0" id="Пряма зі стрілкою 2077491459" o:spid="_x0000_s1026" type="#_x0000_t32" style="position:absolute;margin-left:296pt;margin-top:2pt;width:0;height:18pt;rotation:180;z-index:251677696;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"/>
                  </w:pict>
                </mc:Fallback>
              </mc:AlternateContent>
            </w:r>
            <w:r>
              <w:rPr>
                <w:noProof/>
                <w:lang w:val="ru-RU" w:eastAsia="ru-RU"/>
              </w:rPr>
              <mc:AlternateContent>
                <mc:Choice Requires="wps">
                  <w:drawing>
                    <wp:anchor distT="0" distB="0" distL="114299" distR="114299" simplePos="0" relativeHeight="251678720" behindDoc="0" locked="0" layoutInCell="1" hidden="0" allowOverlap="1" wp14:anchorId="6C186AA6" wp14:editId="7FC05A56">
                      <wp:simplePos x="0" y="0"/>
                      <wp:positionH relativeFrom="column">
                        <wp:posOffset>4444999</wp:posOffset>
                      </wp:positionH>
                      <wp:positionV relativeFrom="paragraph">
                        <wp:posOffset>25400</wp:posOffset>
                      </wp:positionV>
                      <wp:extent cx="0" cy="228600"/>
                      <wp:effectExtent l="0" t="0" r="0" b="0"/>
                      <wp:wrapNone/>
                      <wp:docPr id="2077491489" name="Пряма зі стрілкою 2077491489"/>
                      <wp:cNvGraphicFramePr/>
                      <a:graphic xmlns:a="http://schemas.openxmlformats.org/drawingml/2006/main">
                        <a:graphicData uri="http://schemas.microsoft.com/office/word/2010/wordprocessingShape">
                          <wps:wsp>
                            <wps:cNvCnPr/>
                            <wps:spPr>
                              <a:xfrm>
                                <a:off x="5346000" y="3665700"/>
                                <a:ext cx="0" cy="2286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537195" id="Пряма зі стрілкою 2077491489" o:spid="_x0000_s1026" type="#_x0000_t32" style="position:absolute;margin-left:350pt;margin-top:2pt;width:0;height:18pt;z-index:251678720;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"/>
                  </w:pict>
                </mc:Fallback>
              </mc:AlternateContent>
            </w:r>
            <w:r>
              <w:rPr>
                <w:noProof/>
                <w:lang w:val="ru-RU" w:eastAsia="ru-RU"/>
              </w:rPr>
              <mc:AlternateContent>
                <mc:Choice Requires="wps">
                  <w:drawing>
                    <wp:anchor distT="0" distB="0" distL="114299" distR="114299" simplePos="0" relativeHeight="251679744" behindDoc="0" locked="0" layoutInCell="1" hidden="0" allowOverlap="1" wp14:anchorId="11569526" wp14:editId="41A488AE">
                      <wp:simplePos x="0" y="0"/>
                      <wp:positionH relativeFrom="column">
                        <wp:posOffset>1015999</wp:posOffset>
                      </wp:positionH>
                      <wp:positionV relativeFrom="paragraph">
                        <wp:posOffset>25400</wp:posOffset>
                      </wp:positionV>
                      <wp:extent cx="0" cy="228600"/>
                      <wp:effectExtent l="0" t="0" r="0" b="0"/>
                      <wp:wrapNone/>
                      <wp:docPr id="2077491494" name="Пряма зі стрілкою 2077491494"/>
                      <wp:cNvGraphicFramePr/>
                      <a:graphic xmlns:a="http://schemas.openxmlformats.org/drawingml/2006/main">
                        <a:graphicData uri="http://schemas.microsoft.com/office/word/2010/wordprocessingShape">
                          <wps:wsp>
                            <wps:cNvCnPr/>
                            <wps:spPr>
                              <a:xfrm>
                                <a:off x="5346000" y="3665700"/>
                                <a:ext cx="0" cy="2286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96AF95E" id="Пряма зі стрілкою 2077491494" o:spid="_x0000_s1026" type="#_x0000_t32" style="position:absolute;margin-left:80pt;margin-top:2pt;width:0;height:18pt;z-index:251679744;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"/>
                  </w:pict>
                </mc:Fallback>
              </mc:AlternateContent>
            </w:r>
            <w:r>
              <w:rPr>
                <w:noProof/>
                <w:lang w:val="ru-RU" w:eastAsia="ru-RU"/>
              </w:rPr>
              <mc:AlternateContent>
                <mc:Choice Requires="wps">
                  <w:drawing>
                    <wp:anchor distT="4294967295" distB="4294967295" distL="114300" distR="114300" simplePos="0" relativeHeight="251680768" behindDoc="0" locked="0" layoutInCell="1" hidden="0" allowOverlap="1" wp14:anchorId="601C45B0" wp14:editId="37AA5FE8">
                      <wp:simplePos x="0" y="0"/>
                      <wp:positionH relativeFrom="column">
                        <wp:posOffset>800100</wp:posOffset>
                      </wp:positionH>
                      <wp:positionV relativeFrom="paragraph">
                        <wp:posOffset>144796</wp:posOffset>
                      </wp:positionV>
                      <wp:extent cx="0" cy="12700"/>
                      <wp:effectExtent l="0" t="0" r="0" b="0"/>
                      <wp:wrapNone/>
                      <wp:docPr id="2077491482" name="Пряма зі стрілкою 2077491482"/>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042479B" id="Пряма зі стрілкою 2077491482" o:spid="_x0000_s1026" type="#_x0000_t32" style="position:absolute;margin-left:63pt;margin-top:11.4pt;width:0;height:1pt;z-index:251680768;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"/>
                  </w:pict>
                </mc:Fallback>
              </mc:AlternateContent>
            </w:r>
            <w:r>
              <w:rPr>
                <w:noProof/>
                <w:lang w:val="ru-RU" w:eastAsia="ru-RU"/>
              </w:rPr>
              <mc:AlternateContent>
                <mc:Choice Requires="wps">
                  <w:drawing>
                    <wp:anchor distT="4294967295" distB="4294967295" distL="114300" distR="114300" simplePos="0" relativeHeight="251681792" behindDoc="0" locked="0" layoutInCell="1" hidden="0" allowOverlap="1" wp14:anchorId="1E2E217F" wp14:editId="6AC7D349">
                      <wp:simplePos x="0" y="0"/>
                      <wp:positionH relativeFrom="column">
                        <wp:posOffset>5486400</wp:posOffset>
                      </wp:positionH>
                      <wp:positionV relativeFrom="paragraph">
                        <wp:posOffset>30496</wp:posOffset>
                      </wp:positionV>
                      <wp:extent cx="0" cy="12700"/>
                      <wp:effectExtent l="0" t="0" r="0" b="0"/>
                      <wp:wrapNone/>
                      <wp:docPr id="2077491435" name="Пряма зі стрілкою 2077491435"/>
                      <wp:cNvGraphicFramePr/>
                      <a:graphic xmlns:a="http://schemas.openxmlformats.org/drawingml/2006/main">
                        <a:graphicData uri="http://schemas.microsoft.com/office/word/2010/wordprocessingShape">
                          <wps:wsp>
                            <wps:cNvCnPr/>
                            <wps:spPr>
                              <a:xfrm>
                                <a:off x="5117400" y="3780000"/>
                                <a:ext cx="457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3CA11A" id="Пряма зі стрілкою 2077491435" o:spid="_x0000_s1026" type="#_x0000_t32" style="position:absolute;margin-left:6in;margin-top:2.4pt;width:0;height:1pt;z-index:251681792;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"/>
                  </w:pict>
                </mc:Fallback>
              </mc:AlternateContent>
            </w:r>
            <w:r>
              <w:rPr>
                <w:noProof/>
                <w:lang w:val="ru-RU" w:eastAsia="ru-RU"/>
              </w:rPr>
              <mc:AlternateContent>
                <mc:Choice Requires="wps">
                  <w:drawing>
                    <wp:anchor distT="0" distB="0" distL="114299" distR="114299" simplePos="0" relativeHeight="251682816" behindDoc="0" locked="0" layoutInCell="1" hidden="0" allowOverlap="1" wp14:anchorId="0F0182AC" wp14:editId="47FEAA5E">
                      <wp:simplePos x="0" y="0"/>
                      <wp:positionH relativeFrom="column">
                        <wp:posOffset>5702299</wp:posOffset>
                      </wp:positionH>
                      <wp:positionV relativeFrom="paragraph">
                        <wp:posOffset>25400</wp:posOffset>
                      </wp:positionV>
                      <wp:extent cx="0" cy="1485900"/>
                      <wp:effectExtent l="0" t="0" r="0" b="0"/>
                      <wp:wrapNone/>
                      <wp:docPr id="2077491433" name="Пряма зі стрілкою 2077491433"/>
                      <wp:cNvGraphicFramePr/>
                      <a:graphic xmlns:a="http://schemas.openxmlformats.org/drawingml/2006/main">
                        <a:graphicData uri="http://schemas.microsoft.com/office/word/2010/wordprocessingShape">
                          <wps:wsp>
                            <wps:cNvCnPr/>
                            <wps:spPr>
                              <a:xfrm rot="10800000">
                                <a:off x="5346000" y="3037050"/>
                                <a:ext cx="0" cy="148590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47FFB59" id="Пряма зі стрілкою 2077491433" o:spid="_x0000_s1026" type="#_x0000_t32" style="position:absolute;margin-left:449pt;margin-top:2pt;width:0;height:117pt;rotation:180;z-index:251682816;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">
                      <v:stroke endarrow="block"/>
                    </v:shape>
                  </w:pict>
                </mc:Fallback>
              </mc:AlternateContent>
            </w:r>
            <w:r>
              <w:rPr>
                <w:noProof/>
                <w:lang w:val="ru-RU" w:eastAsia="ru-RU"/>
              </w:rPr>
              <mc:AlternateContent>
                <mc:Choice Requires="wps">
                  <w:drawing>
                    <wp:anchor distT="0" distB="0" distL="114300" distR="114300" simplePos="0" relativeHeight="251683840" behindDoc="0" locked="0" layoutInCell="1" hidden="0" allowOverlap="1" wp14:anchorId="0FDAC699" wp14:editId="57018504">
                      <wp:simplePos x="0" y="0"/>
                      <wp:positionH relativeFrom="column">
                        <wp:posOffset>3987800</wp:posOffset>
                      </wp:positionH>
                      <wp:positionV relativeFrom="paragraph">
                        <wp:posOffset>12700</wp:posOffset>
                      </wp:positionV>
                      <wp:extent cx="240030" cy="692150"/>
                      <wp:effectExtent l="0" t="0" r="0" b="0"/>
                      <wp:wrapNone/>
                      <wp:docPr id="2077491452" name="Стрілка: угору 2077491452"/>
                      <wp:cNvGraphicFramePr/>
                      <a:graphic xmlns:a="http://schemas.openxmlformats.org/drawingml/2006/main">
                        <a:graphicData uri="http://schemas.microsoft.com/office/word/2010/wordprocessingShape">
                          <wps:wsp>
                            <wps:cNvSpPr/>
                            <wps:spPr>
                              <a:xfrm>
                                <a:off x="5230748" y="3438688"/>
                                <a:ext cx="230505" cy="682625"/>
                              </a:xfrm>
                              <a:prstGeom prst="upArrow">
                                <a:avLst>
                                  <a:gd name="adj1" fmla="val 50000"/>
                                  <a:gd name="adj2" fmla="val 74036"/>
                                </a:avLst>
                              </a:prstGeom>
                              <a:solidFill>
                                <a:srgbClr val="FFFFFF"/>
                              </a:solidFill>
                              <a:ln w="9525" cap="flat" cmpd="sng">
                                <a:solidFill>
                                  <a:srgbClr val="000000"/>
                                </a:solidFill>
                                <a:prstDash val="solid"/>
                                <a:miter lim="800000"/>
                                <a:headEnd type="none" w="sm" len="sm"/>
                                <a:tailEnd type="none" w="sm" len="sm"/>
                              </a:ln>
                            </wps:spPr>
                            <wps:txbx>
                              <w:txbxContent>
                                <w:p w14:paraId="6607F7FB" w14:textId="77777777" w:rsidR="008E78B4" w:rsidRDefault="008E78B4" w:rsidP="00B12ACC">
                                  <w:pPr>
                                    <w:textDirection w:val="btLr"/>
                                  </w:pPr>
                                </w:p>
                              </w:txbxContent>
                            </wps:txbx>
                            <wps:bodyPr spcFirstLastPara="1" wrap="square" lIns="91425" tIns="91425" rIns="91425" bIns="91425" anchor="ctr" anchorCtr="0">
                              <a:noAutofit/>
                            </wps:bodyPr>
                          </wps:wsp>
                        </a:graphicData>
                      </a:graphic>
                    </wp:anchor>
                  </w:drawing>
                </mc:Choice>
                <mc:Fallback>
                  <w:pict>
                    <v:shapetype w14:anchorId="0FDAC699"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ілка: угору 2077491452" o:spid="_x0000_s1071" type="#_x0000_t68" style="position:absolute;margin-left:314pt;margin-top:1pt;width:18.9pt;height:54.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">
                      <v:stroke startarrowwidth="narrow" startarrowlength="short" endarrowwidth="narrow" endarrowlength="short"/>
                      <v:textbox inset="2.53958mm,2.53958mm,2.53958mm,2.53958mm">
                        <w:txbxContent>
                          <w:p w14:paraId="6607F7FB" w14:textId="77777777" w:rsidR="008E78B4" w:rsidRDefault="008E78B4" w:rsidP="00B12ACC">
                            <w:pPr>
                              <w:textDirection w:val="btLr"/>
                            </w:pPr>
                          </w:p>
                        </w:txbxContent>
                      </v:textbox>
                    </v:shape>
                  </w:pict>
                </mc:Fallback>
              </mc:AlternateContent>
            </w:r>
          </w:p>
          <w:p w14:paraId="344AC884" w14:textId="77777777" w:rsidR="00B12ACC" w:rsidRDefault="00B12ACC" w:rsidP="008E78B4">
            <w:pPr>
              <w:rPr>
                <w:b/>
                <w:sz w:val="24"/>
                <w:szCs w:val="24"/>
              </w:rPr>
            </w:pPr>
            <w:r>
              <w:rPr>
                <w:noProof/>
                <w:lang w:val="ru-RU" w:eastAsia="ru-RU"/>
              </w:rPr>
              <mc:AlternateContent>
                <mc:Choice Requires="wps">
                  <w:drawing>
                    <wp:anchor distT="4294967295" distB="4294967295" distL="114300" distR="114300" simplePos="0" relativeHeight="251684864" behindDoc="0" locked="0" layoutInCell="1" hidden="0" allowOverlap="1" wp14:anchorId="7058D573" wp14:editId="1B01854E">
                      <wp:simplePos x="0" y="0"/>
                      <wp:positionH relativeFrom="column">
                        <wp:posOffset>1028700</wp:posOffset>
                      </wp:positionH>
                      <wp:positionV relativeFrom="paragraph">
                        <wp:posOffset>81296</wp:posOffset>
                      </wp:positionV>
                      <wp:extent cx="0" cy="12700"/>
                      <wp:effectExtent l="0" t="0" r="0" b="0"/>
                      <wp:wrapNone/>
                      <wp:docPr id="2077491461" name="Пряма зі стрілкою 2077491461"/>
                      <wp:cNvGraphicFramePr/>
                      <a:graphic xmlns:a="http://schemas.openxmlformats.org/drawingml/2006/main">
                        <a:graphicData uri="http://schemas.microsoft.com/office/word/2010/wordprocessingShape">
                          <wps:wsp>
                            <wps:cNvCnPr/>
                            <wps:spPr>
                              <a:xfrm rot="10800000">
                                <a:off x="3974400" y="3780000"/>
                                <a:ext cx="2743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1386D2" id="Пряма зі стрілкою 2077491461" o:spid="_x0000_s1026" type="#_x0000_t32" style="position:absolute;margin-left:81pt;margin-top:6.4pt;width:0;height:1pt;rotation:180;z-index:251684864;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"/>
                  </w:pict>
                </mc:Fallback>
              </mc:AlternateContent>
            </w:r>
            <w:r>
              <w:rPr>
                <w:noProof/>
                <w:lang w:val="ru-RU" w:eastAsia="ru-RU"/>
              </w:rPr>
              <mc:AlternateContent>
                <mc:Choice Requires="wps">
                  <w:drawing>
                    <wp:anchor distT="0" distB="0" distL="114299" distR="114299" simplePos="0" relativeHeight="251685888" behindDoc="0" locked="0" layoutInCell="1" hidden="0" allowOverlap="1" wp14:anchorId="2463C3CD" wp14:editId="225B475F">
                      <wp:simplePos x="0" y="0"/>
                      <wp:positionH relativeFrom="column">
                        <wp:posOffset>1015999</wp:posOffset>
                      </wp:positionH>
                      <wp:positionV relativeFrom="paragraph">
                        <wp:posOffset>76200</wp:posOffset>
                      </wp:positionV>
                      <wp:extent cx="0" cy="5143500"/>
                      <wp:effectExtent l="0" t="0" r="0" b="0"/>
                      <wp:wrapNone/>
                      <wp:docPr id="2077491488" name="Пряма зі стрілкою 2077491488"/>
                      <wp:cNvGraphicFramePr/>
                      <a:graphic xmlns:a="http://schemas.openxmlformats.org/drawingml/2006/main">
                        <a:graphicData uri="http://schemas.microsoft.com/office/word/2010/wordprocessingShape">
                          <wps:wsp>
                            <wps:cNvCnPr/>
                            <wps:spPr>
                              <a:xfrm>
                                <a:off x="5346000" y="1208250"/>
                                <a:ext cx="0" cy="51435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F1B6DD" id="Пряма зі стрілкою 2077491488" o:spid="_x0000_s1026" type="#_x0000_t32" style="position:absolute;margin-left:80pt;margin-top:6pt;width:0;height:405pt;z-index:251685888;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"/>
                  </w:pict>
                </mc:Fallback>
              </mc:AlternateContent>
            </w:r>
            <w:r>
              <w:rPr>
                <w:noProof/>
                <w:lang w:val="ru-RU" w:eastAsia="ru-RU"/>
              </w:rPr>
              <mc:AlternateContent>
                <mc:Choice Requires="wps">
                  <w:drawing>
                    <wp:anchor distT="4294967295" distB="4294967295" distL="114300" distR="114300" simplePos="0" relativeHeight="251686912" behindDoc="0" locked="0" layoutInCell="1" hidden="0" allowOverlap="1" wp14:anchorId="22CDCE52" wp14:editId="4C70EC37">
                      <wp:simplePos x="0" y="0"/>
                      <wp:positionH relativeFrom="column">
                        <wp:posOffset>4445000</wp:posOffset>
                      </wp:positionH>
                      <wp:positionV relativeFrom="paragraph">
                        <wp:posOffset>81296</wp:posOffset>
                      </wp:positionV>
                      <wp:extent cx="0" cy="12700"/>
                      <wp:effectExtent l="0" t="0" r="0" b="0"/>
                      <wp:wrapNone/>
                      <wp:docPr id="2077491467" name="Пряма зі стрілкою 2077491467"/>
                      <wp:cNvGraphicFramePr/>
                      <a:graphic xmlns:a="http://schemas.openxmlformats.org/drawingml/2006/main">
                        <a:graphicData uri="http://schemas.microsoft.com/office/word/2010/wordprocessingShape">
                          <wps:wsp>
                            <wps:cNvCnPr/>
                            <wps:spPr>
                              <a:xfrm>
                                <a:off x="4945950" y="3780000"/>
                                <a:ext cx="8001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E8F2CDC" id="Пряма зі стрілкою 2077491467" o:spid="_x0000_s1026" type="#_x0000_t32" style="position:absolute;margin-left:350pt;margin-top:6.4pt;width:0;height:1pt;z-index:251686912;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"/>
                  </w:pict>
                </mc:Fallback>
              </mc:AlternateContent>
            </w:r>
            <w:r>
              <w:rPr>
                <w:noProof/>
                <w:lang w:val="ru-RU" w:eastAsia="ru-RU"/>
              </w:rPr>
              <mc:AlternateContent>
                <mc:Choice Requires="wps">
                  <w:drawing>
                    <wp:anchor distT="0" distB="0" distL="114299" distR="114299" simplePos="0" relativeHeight="251687936" behindDoc="0" locked="0" layoutInCell="1" hidden="0" allowOverlap="1" wp14:anchorId="2322DE50" wp14:editId="0BB75EDC">
                      <wp:simplePos x="0" y="0"/>
                      <wp:positionH relativeFrom="column">
                        <wp:posOffset>5245099</wp:posOffset>
                      </wp:positionH>
                      <wp:positionV relativeFrom="paragraph">
                        <wp:posOffset>76200</wp:posOffset>
                      </wp:positionV>
                      <wp:extent cx="0" cy="2400300"/>
                      <wp:effectExtent l="0" t="0" r="0" b="0"/>
                      <wp:wrapNone/>
                      <wp:docPr id="2077491455" name="Пряма зі стрілкою 2077491455"/>
                      <wp:cNvGraphicFramePr/>
                      <a:graphic xmlns:a="http://schemas.openxmlformats.org/drawingml/2006/main">
                        <a:graphicData uri="http://schemas.microsoft.com/office/word/2010/wordprocessingShape">
                          <wps:wsp>
                            <wps:cNvCnPr/>
                            <wps:spPr>
                              <a:xfrm>
                                <a:off x="5346000" y="2579850"/>
                                <a:ext cx="0" cy="24003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E1E3EAC" id="Пряма зі стрілкою 2077491455" o:spid="_x0000_s1026" type="#_x0000_t32" style="position:absolute;margin-left:413pt;margin-top:6pt;width:0;height:189pt;z-index:251687936;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"/>
                  </w:pict>
                </mc:Fallback>
              </mc:AlternateContent>
            </w:r>
            <w:r>
              <w:rPr>
                <w:noProof/>
                <w:lang w:val="ru-RU" w:eastAsia="ru-RU"/>
              </w:rPr>
              <mc:AlternateContent>
                <mc:Choice Requires="wps">
                  <w:drawing>
                    <wp:anchor distT="0" distB="0" distL="114299" distR="114299" simplePos="0" relativeHeight="251688960" behindDoc="0" locked="0" layoutInCell="1" hidden="0" allowOverlap="1" wp14:anchorId="14BECF74" wp14:editId="77294B16">
                      <wp:simplePos x="0" y="0"/>
                      <wp:positionH relativeFrom="column">
                        <wp:posOffset>1828799</wp:posOffset>
                      </wp:positionH>
                      <wp:positionV relativeFrom="paragraph">
                        <wp:posOffset>76200</wp:posOffset>
                      </wp:positionV>
                      <wp:extent cx="0" cy="685800"/>
                      <wp:effectExtent l="0" t="0" r="0" b="0"/>
                      <wp:wrapNone/>
                      <wp:docPr id="2077491465" name="Пряма зі стрілкою 2077491465"/>
                      <wp:cNvGraphicFramePr/>
                      <a:graphic xmlns:a="http://schemas.openxmlformats.org/drawingml/2006/main">
                        <a:graphicData uri="http://schemas.microsoft.com/office/word/2010/wordprocessingShape">
                          <wps:wsp>
                            <wps:cNvCnPr/>
                            <wps:spPr>
                              <a:xfrm>
                                <a:off x="5346000" y="3437100"/>
                                <a:ext cx="0" cy="6858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89F5FF4" id="Пряма зі стрілкою 2077491465" o:spid="_x0000_s1026" type="#_x0000_t32" style="position:absolute;margin-left:2in;margin-top:6pt;width:0;height:54pt;z-index:251688960;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"/>
                  </w:pict>
                </mc:Fallback>
              </mc:AlternateContent>
            </w:r>
            <w:r>
              <w:rPr>
                <w:noProof/>
                <w:lang w:val="ru-RU" w:eastAsia="ru-RU"/>
              </w:rPr>
              <mc:AlternateContent>
                <mc:Choice Requires="wps">
                  <w:drawing>
                    <wp:anchor distT="0" distB="0" distL="114299" distR="114299" simplePos="0" relativeHeight="251689984" behindDoc="0" locked="0" layoutInCell="1" hidden="0" allowOverlap="1" wp14:anchorId="063282CE" wp14:editId="5AD0DD65">
                      <wp:simplePos x="0" y="0"/>
                      <wp:positionH relativeFrom="column">
                        <wp:posOffset>1676399</wp:posOffset>
                      </wp:positionH>
                      <wp:positionV relativeFrom="paragraph">
                        <wp:posOffset>76200</wp:posOffset>
                      </wp:positionV>
                      <wp:extent cx="0" cy="680720"/>
                      <wp:effectExtent l="0" t="0" r="0" b="0"/>
                      <wp:wrapNone/>
                      <wp:docPr id="2077491437" name="Пряма зі стрілкою 2077491437"/>
                      <wp:cNvGraphicFramePr/>
                      <a:graphic xmlns:a="http://schemas.openxmlformats.org/drawingml/2006/main">
                        <a:graphicData uri="http://schemas.microsoft.com/office/word/2010/wordprocessingShape">
                          <wps:wsp>
                            <wps:cNvCnPr/>
                            <wps:spPr>
                              <a:xfrm>
                                <a:off x="5346000" y="3439640"/>
                                <a:ext cx="0" cy="680720"/>
                              </a:xfrm>
                              <a:prstGeom prst="straightConnector1">
                                <a:avLst/>
                              </a:prstGeom>
                              <a:noFill/>
                              <a:ln w="9525" cap="flat" cmpd="sng">
                                <a:solidFill>
                                  <a:srgbClr val="000000"/>
                                </a:solidFill>
                                <a:prstDash val="solid"/>
                                <a:round/>
                                <a:headEnd type="triangl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A225DD4" id="Пряма зі стрілкою 2077491437" o:spid="_x0000_s1026" type="#_x0000_t32" style="position:absolute;margin-left:132pt;margin-top:6pt;width:0;height:53.6pt;z-index:251689984;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">
                      <v:stroke startarrow="block" endarrow="block"/>
                    </v:shape>
                  </w:pict>
                </mc:Fallback>
              </mc:AlternateContent>
            </w:r>
            <w:r>
              <w:rPr>
                <w:noProof/>
                <w:lang w:val="ru-RU" w:eastAsia="ru-RU"/>
              </w:rPr>
              <mc:AlternateContent>
                <mc:Choice Requires="wps">
                  <w:drawing>
                    <wp:anchor distT="0" distB="0" distL="114300" distR="114300" simplePos="0" relativeHeight="251691008" behindDoc="0" locked="0" layoutInCell="1" hidden="0" allowOverlap="1" wp14:anchorId="19CA4D40" wp14:editId="010256C3">
                      <wp:simplePos x="0" y="0"/>
                      <wp:positionH relativeFrom="column">
                        <wp:posOffset>558800</wp:posOffset>
                      </wp:positionH>
                      <wp:positionV relativeFrom="paragraph">
                        <wp:posOffset>63500</wp:posOffset>
                      </wp:positionV>
                      <wp:extent cx="581025" cy="238125"/>
                      <wp:effectExtent l="0" t="0" r="0" b="0"/>
                      <wp:wrapNone/>
                      <wp:docPr id="2077491436" name="Пряма зі стрілкою 2077491436"/>
                      <wp:cNvGraphicFramePr/>
                      <a:graphic xmlns:a="http://schemas.openxmlformats.org/drawingml/2006/main">
                        <a:graphicData uri="http://schemas.microsoft.com/office/word/2010/wordprocessingShape">
                          <wps:wsp>
                            <wps:cNvCnPr/>
                            <wps:spPr>
                              <a:xfrm>
                                <a:off x="5060250" y="3665700"/>
                                <a:ext cx="571500" cy="2286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BC1A9AF" id="Пряма зі стрілкою 2077491436" o:spid="_x0000_s1026" type="#_x0000_t32" style="position:absolute;margin-left:44pt;margin-top:5pt;width:45.75pt;height:18.75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"/>
                  </w:pict>
                </mc:Fallback>
              </mc:AlternateContent>
            </w:r>
            <w:r>
              <w:rPr>
                <w:noProof/>
                <w:lang w:val="ru-RU" w:eastAsia="ru-RU"/>
              </w:rPr>
              <mc:AlternateContent>
                <mc:Choice Requires="wps">
                  <w:drawing>
                    <wp:anchor distT="4294967295" distB="4294967295" distL="114300" distR="114300" simplePos="0" relativeHeight="251692032" behindDoc="0" locked="0" layoutInCell="1" hidden="0" allowOverlap="1" wp14:anchorId="51C72765" wp14:editId="603F1C24">
                      <wp:simplePos x="0" y="0"/>
                      <wp:positionH relativeFrom="column">
                        <wp:posOffset>1</wp:posOffset>
                      </wp:positionH>
                      <wp:positionV relativeFrom="paragraph">
                        <wp:posOffset>81296</wp:posOffset>
                      </wp:positionV>
                      <wp:extent cx="0" cy="12700"/>
                      <wp:effectExtent l="0" t="0" r="0" b="0"/>
                      <wp:wrapNone/>
                      <wp:docPr id="2077491442" name="Пряма зі стрілкою 2077491442"/>
                      <wp:cNvGraphicFramePr/>
                      <a:graphic xmlns:a="http://schemas.openxmlformats.org/drawingml/2006/main">
                        <a:graphicData uri="http://schemas.microsoft.com/office/word/2010/wordprocessingShape">
                          <wps:wsp>
                            <wps:cNvCnPr/>
                            <wps:spPr>
                              <a:xfrm>
                                <a:off x="5060250" y="3780000"/>
                                <a:ext cx="5715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107AA5E" id="Пряма зі стрілкою 2077491442" o:spid="_x0000_s1026" type="#_x0000_t32" style="position:absolute;margin-left:0;margin-top:6.4pt;width:0;height:1pt;z-index:251692032;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"/>
                  </w:pict>
                </mc:Fallback>
              </mc:AlternateContent>
            </w:r>
          </w:p>
          <w:p w14:paraId="33FB4BAB" w14:textId="77777777" w:rsidR="00B12ACC" w:rsidRDefault="00B12ACC" w:rsidP="008E78B4">
            <w:pPr>
              <w:rPr>
                <w:b/>
                <w:sz w:val="24"/>
                <w:szCs w:val="24"/>
              </w:rPr>
            </w:pPr>
            <w:r>
              <w:rPr>
                <w:b/>
                <w:sz w:val="24"/>
                <w:szCs w:val="24"/>
              </w:rPr>
              <w:t xml:space="preserve">                                                                    7,5 м</w:t>
            </w:r>
            <w:r>
              <w:rPr>
                <w:noProof/>
                <w:lang w:val="ru-RU" w:eastAsia="ru-RU"/>
              </w:rPr>
              <mc:AlternateContent>
                <mc:Choice Requires="wps">
                  <w:drawing>
                    <wp:anchor distT="0" distB="0" distL="114300" distR="114300" simplePos="0" relativeHeight="251693056" behindDoc="0" locked="0" layoutInCell="1" hidden="0" allowOverlap="1" wp14:anchorId="70277D32" wp14:editId="35FAEB7D">
                      <wp:simplePos x="0" y="0"/>
                      <wp:positionH relativeFrom="column">
                        <wp:posOffset>1130300</wp:posOffset>
                      </wp:positionH>
                      <wp:positionV relativeFrom="paragraph">
                        <wp:posOffset>12700</wp:posOffset>
                      </wp:positionV>
                      <wp:extent cx="240030" cy="352425"/>
                      <wp:effectExtent l="0" t="0" r="0" b="0"/>
                      <wp:wrapNone/>
                      <wp:docPr id="2077491464" name="Овал 2077491464"/>
                      <wp:cNvGraphicFramePr/>
                      <a:graphic xmlns:a="http://schemas.openxmlformats.org/drawingml/2006/main">
                        <a:graphicData uri="http://schemas.microsoft.com/office/word/2010/wordprocessingShape">
                          <wps:wsp>
                            <wps:cNvSpPr/>
                            <wps:spPr>
                              <a:xfrm>
                                <a:off x="5230748" y="3608550"/>
                                <a:ext cx="230505" cy="342900"/>
                              </a:xfrm>
                              <a:prstGeom prst="ellipse">
                                <a:avLst/>
                              </a:prstGeom>
                              <a:solidFill>
                                <a:srgbClr val="FFFFFF"/>
                              </a:solidFill>
                              <a:ln w="9525" cap="flat" cmpd="sng">
                                <a:solidFill>
                                  <a:srgbClr val="000000"/>
                                </a:solidFill>
                                <a:prstDash val="solid"/>
                                <a:round/>
                                <a:headEnd type="none" w="sm" len="sm"/>
                                <a:tailEnd type="none" w="sm" len="sm"/>
                              </a:ln>
                            </wps:spPr>
                            <wps:txbx>
                              <w:txbxContent>
                                <w:p w14:paraId="40EAFEE1" w14:textId="77777777" w:rsidR="008E78B4" w:rsidRDefault="008E78B4" w:rsidP="00B12ACC">
                                  <w:pPr>
                                    <w:textDirection w:val="btLr"/>
                                  </w:pPr>
                                </w:p>
                              </w:txbxContent>
                            </wps:txbx>
                            <wps:bodyPr spcFirstLastPara="1" wrap="square" lIns="91425" tIns="91425" rIns="91425" bIns="91425" anchor="ctr" anchorCtr="0">
                              <a:noAutofit/>
                            </wps:bodyPr>
                          </wps:wsp>
                        </a:graphicData>
                      </a:graphic>
                    </wp:anchor>
                  </w:drawing>
                </mc:Choice>
                <mc:Fallback>
                  <w:pict>
                    <v:oval w14:anchorId="70277D32" id="Овал 2077491464" o:spid="_x0000_s1072" style="position:absolute;margin-left:89pt;margin-top:1pt;width:18.9pt;height:27.7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">
                      <v:stroke startarrowwidth="narrow" startarrowlength="short" endarrowwidth="narrow" endarrowlength="short"/>
                      <v:textbox inset="2.53958mm,2.53958mm,2.53958mm,2.53958mm">
                        <w:txbxContent>
                          <w:p w14:paraId="40EAFEE1" w14:textId="77777777" w:rsidR="008E78B4" w:rsidRDefault="008E78B4" w:rsidP="00B12ACC">
                            <w:pPr>
                              <w:textDirection w:val="btLr"/>
                            </w:pPr>
                          </w:p>
                        </w:txbxContent>
                      </v:textbox>
                    </v:oval>
                  </w:pict>
                </mc:Fallback>
              </mc:AlternateContent>
            </w:r>
          </w:p>
          <w:p w14:paraId="4A929F2F" w14:textId="77777777" w:rsidR="00B12ACC" w:rsidRDefault="00B12ACC" w:rsidP="008E78B4">
            <w:pPr>
              <w:rPr>
                <w:b/>
                <w:sz w:val="24"/>
                <w:szCs w:val="24"/>
              </w:rPr>
            </w:pPr>
            <w:r>
              <w:rPr>
                <w:b/>
                <w:sz w:val="24"/>
                <w:szCs w:val="24"/>
              </w:rPr>
              <w:t xml:space="preserve">                                      1 ,5 м</w:t>
            </w:r>
            <w:r>
              <w:rPr>
                <w:noProof/>
                <w:lang w:val="ru-RU" w:eastAsia="ru-RU"/>
              </w:rPr>
              <mc:AlternateContent>
                <mc:Choice Requires="wps">
                  <w:drawing>
                    <wp:anchor distT="0" distB="0" distL="114299" distR="114299" simplePos="0" relativeHeight="251694080" behindDoc="0" locked="0" layoutInCell="1" hidden="0" allowOverlap="1" wp14:anchorId="7628EBDB" wp14:editId="1AED1B69">
                      <wp:simplePos x="0" y="0"/>
                      <wp:positionH relativeFrom="column">
                        <wp:posOffset>3848099</wp:posOffset>
                      </wp:positionH>
                      <wp:positionV relativeFrom="paragraph">
                        <wp:posOffset>50800</wp:posOffset>
                      </wp:positionV>
                      <wp:extent cx="0" cy="457200"/>
                      <wp:effectExtent l="0" t="0" r="0" b="0"/>
                      <wp:wrapNone/>
                      <wp:docPr id="2077491456" name="Пряма зі стрілкою 2077491456"/>
                      <wp:cNvGraphicFramePr/>
                      <a:graphic xmlns:a="http://schemas.openxmlformats.org/drawingml/2006/main">
                        <a:graphicData uri="http://schemas.microsoft.com/office/word/2010/wordprocessingShape">
                          <wps:wsp>
                            <wps:cNvCnPr/>
                            <wps:spPr>
                              <a:xfrm>
                                <a:off x="5346000" y="3551400"/>
                                <a:ext cx="0" cy="4572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18FB02" id="Пряма зі стрілкою 2077491456" o:spid="_x0000_s1026" type="#_x0000_t32" style="position:absolute;margin-left:303pt;margin-top:4pt;width:0;height:36pt;z-index:251694080;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"/>
                  </w:pict>
                </mc:Fallback>
              </mc:AlternateContent>
            </w:r>
            <w:r>
              <w:rPr>
                <w:noProof/>
                <w:lang w:val="ru-RU" w:eastAsia="ru-RU"/>
              </w:rPr>
              <mc:AlternateContent>
                <mc:Choice Requires="wps">
                  <w:drawing>
                    <wp:anchor distT="4294967295" distB="4294967295" distL="114300" distR="114300" simplePos="0" relativeHeight="251695104" behindDoc="0" locked="0" layoutInCell="1" hidden="0" allowOverlap="1" wp14:anchorId="15413F86" wp14:editId="032EA9E3">
                      <wp:simplePos x="0" y="0"/>
                      <wp:positionH relativeFrom="column">
                        <wp:posOffset>2857500</wp:posOffset>
                      </wp:positionH>
                      <wp:positionV relativeFrom="paragraph">
                        <wp:posOffset>68596</wp:posOffset>
                      </wp:positionV>
                      <wp:extent cx="0" cy="25400"/>
                      <wp:effectExtent l="0" t="0" r="0" b="0"/>
                      <wp:wrapNone/>
                      <wp:docPr id="2077491493" name="Пряма зі стрілкою 2077491493"/>
                      <wp:cNvGraphicFramePr/>
                      <a:graphic xmlns:a="http://schemas.openxmlformats.org/drawingml/2006/main">
                        <a:graphicData uri="http://schemas.microsoft.com/office/word/2010/wordprocessingShape">
                          <wps:wsp>
                            <wps:cNvCnPr/>
                            <wps:spPr>
                              <a:xfrm>
                                <a:off x="4843715" y="3780000"/>
                                <a:ext cx="1004570" cy="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B84EB94" id="Пряма зі стрілкою 2077491493" o:spid="_x0000_s1026" type="#_x0000_t32" style="position:absolute;margin-left:225pt;margin-top:5.4pt;width:0;height:2pt;z-index:251695104;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">
                      <v:stroke endarrow="block"/>
                    </v:shape>
                  </w:pict>
                </mc:Fallback>
              </mc:AlternateContent>
            </w:r>
            <w:r>
              <w:rPr>
                <w:noProof/>
                <w:lang w:val="ru-RU" w:eastAsia="ru-RU"/>
              </w:rPr>
              <mc:AlternateContent>
                <mc:Choice Requires="wps">
                  <w:drawing>
                    <wp:anchor distT="4294967295" distB="4294967295" distL="114300" distR="114300" simplePos="0" relativeHeight="251696128" behindDoc="0" locked="0" layoutInCell="1" hidden="0" allowOverlap="1" wp14:anchorId="30381167" wp14:editId="72006F23">
                      <wp:simplePos x="0" y="0"/>
                      <wp:positionH relativeFrom="column">
                        <wp:posOffset>1816100</wp:posOffset>
                      </wp:positionH>
                      <wp:positionV relativeFrom="paragraph">
                        <wp:posOffset>68596</wp:posOffset>
                      </wp:positionV>
                      <wp:extent cx="0" cy="25400"/>
                      <wp:effectExtent l="0" t="0" r="0" b="0"/>
                      <wp:wrapNone/>
                      <wp:docPr id="2077491509" name="Пряма зі стрілкою 2077491509"/>
                      <wp:cNvGraphicFramePr/>
                      <a:graphic xmlns:a="http://schemas.openxmlformats.org/drawingml/2006/main">
                        <a:graphicData uri="http://schemas.microsoft.com/office/word/2010/wordprocessingShape">
                          <wps:wsp>
                            <wps:cNvCnPr/>
                            <wps:spPr>
                              <a:xfrm rot="10800000">
                                <a:off x="4828793" y="3780000"/>
                                <a:ext cx="1034415" cy="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6214657" id="Пряма зі стрілкою 2077491509" o:spid="_x0000_s1026" type="#_x0000_t32" style="position:absolute;margin-left:143pt;margin-top:5.4pt;width:0;height:2pt;rotation:180;z-index:251696128;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">
                      <v:stroke endarrow="block"/>
                    </v:shape>
                  </w:pict>
                </mc:Fallback>
              </mc:AlternateContent>
            </w:r>
          </w:p>
          <w:p w14:paraId="75F1B386" w14:textId="77777777" w:rsidR="00B12ACC" w:rsidRDefault="00B12ACC" w:rsidP="008E78B4">
            <w:pPr>
              <w:rPr>
                <w:b/>
                <w:sz w:val="24"/>
                <w:szCs w:val="24"/>
              </w:rPr>
            </w:pPr>
            <w:r>
              <w:rPr>
                <w:noProof/>
                <w:lang w:val="ru-RU" w:eastAsia="ru-RU"/>
              </w:rPr>
              <mc:AlternateContent>
                <mc:Choice Requires="wps">
                  <w:drawing>
                    <wp:anchor distT="4294967295" distB="4294967295" distL="114300" distR="114300" simplePos="0" relativeHeight="251697152" behindDoc="0" locked="0" layoutInCell="1" hidden="0" allowOverlap="1" wp14:anchorId="15B496F1" wp14:editId="4C0F4D87">
                      <wp:simplePos x="0" y="0"/>
                      <wp:positionH relativeFrom="column">
                        <wp:posOffset>800100</wp:posOffset>
                      </wp:positionH>
                      <wp:positionV relativeFrom="paragraph">
                        <wp:posOffset>132096</wp:posOffset>
                      </wp:positionV>
                      <wp:extent cx="0" cy="12700"/>
                      <wp:effectExtent l="0" t="0" r="0" b="0"/>
                      <wp:wrapNone/>
                      <wp:docPr id="2077491505" name="Пряма зі стрілкою 2077491505"/>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5E178D4" id="Пряма зі стрілкою 2077491505" o:spid="_x0000_s1026" type="#_x0000_t32" style="position:absolute;margin-left:63pt;margin-top:10.4pt;width:0;height:1pt;z-index:251697152;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"/>
                  </w:pict>
                </mc:Fallback>
              </mc:AlternateContent>
            </w:r>
          </w:p>
          <w:p w14:paraId="548119A2" w14:textId="77777777" w:rsidR="00B12ACC" w:rsidRDefault="00B12ACC" w:rsidP="008E78B4">
            <w:pPr>
              <w:rPr>
                <w:sz w:val="24"/>
                <w:szCs w:val="24"/>
              </w:rPr>
            </w:pPr>
            <w:r>
              <w:rPr>
                <w:sz w:val="24"/>
                <w:szCs w:val="24"/>
              </w:rPr>
              <w:t xml:space="preserve">Місця для </w:t>
            </w:r>
            <w:r>
              <w:rPr>
                <w:noProof/>
                <w:lang w:val="ru-RU" w:eastAsia="ru-RU"/>
              </w:rPr>
              <mc:AlternateContent>
                <mc:Choice Requires="wps">
                  <w:drawing>
                    <wp:anchor distT="4294967295" distB="4294967295" distL="114300" distR="114300" simplePos="0" relativeHeight="251698176" behindDoc="0" locked="0" layoutInCell="1" hidden="0" allowOverlap="1" wp14:anchorId="021E13CE" wp14:editId="56EA7E8E">
                      <wp:simplePos x="0" y="0"/>
                      <wp:positionH relativeFrom="column">
                        <wp:posOffset>800100</wp:posOffset>
                      </wp:positionH>
                      <wp:positionV relativeFrom="paragraph">
                        <wp:posOffset>68596</wp:posOffset>
                      </wp:positionV>
                      <wp:extent cx="0" cy="12700"/>
                      <wp:effectExtent l="0" t="0" r="0" b="0"/>
                      <wp:wrapNone/>
                      <wp:docPr id="2077491481" name="Пряма зі стрілкою 2077491481"/>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788F733" id="Пряма зі стрілкою 2077491481" o:spid="_x0000_s1026" type="#_x0000_t32" style="position:absolute;margin-left:63pt;margin-top:5.4pt;width:0;height:1pt;z-index:251698176;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"/>
                  </w:pict>
                </mc:Fallback>
              </mc:AlternateContent>
            </w:r>
            <w:r>
              <w:rPr>
                <w:noProof/>
                <w:lang w:val="ru-RU" w:eastAsia="ru-RU"/>
              </w:rPr>
              <mc:AlternateContent>
                <mc:Choice Requires="wps">
                  <w:drawing>
                    <wp:anchor distT="0" distB="0" distL="114299" distR="114299" simplePos="0" relativeHeight="251699200" behindDoc="0" locked="0" layoutInCell="1" hidden="0" allowOverlap="1" wp14:anchorId="7D05FAAE" wp14:editId="696EE809">
                      <wp:simplePos x="0" y="0"/>
                      <wp:positionH relativeFrom="column">
                        <wp:posOffset>901699</wp:posOffset>
                      </wp:positionH>
                      <wp:positionV relativeFrom="paragraph">
                        <wp:posOffset>63500</wp:posOffset>
                      </wp:positionV>
                      <wp:extent cx="0" cy="914400"/>
                      <wp:effectExtent l="0" t="0" r="0" b="0"/>
                      <wp:wrapNone/>
                      <wp:docPr id="2077491439" name="Пряма зі стрілкою 2077491439"/>
                      <wp:cNvGraphicFramePr/>
                      <a:graphic xmlns:a="http://schemas.openxmlformats.org/drawingml/2006/main">
                        <a:graphicData uri="http://schemas.microsoft.com/office/word/2010/wordprocessingShape">
                          <wps:wsp>
                            <wps:cNvCnPr/>
                            <wps:spPr>
                              <a:xfrm rot="10800000">
                                <a:off x="5346000" y="3322800"/>
                                <a:ext cx="0" cy="9144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D57AB9" id="Пряма зі стрілкою 2077491439" o:spid="_x0000_s1026" type="#_x0000_t32" style="position:absolute;margin-left:71pt;margin-top:5pt;width:0;height:1in;rotation:180;z-index:251699200;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"/>
                  </w:pict>
                </mc:Fallback>
              </mc:AlternateContent>
            </w:r>
            <w:r>
              <w:rPr>
                <w:noProof/>
                <w:lang w:val="ru-RU" w:eastAsia="ru-RU"/>
              </w:rPr>
              <mc:AlternateContent>
                <mc:Choice Requires="wps">
                  <w:drawing>
                    <wp:anchor distT="0" distB="0" distL="114300" distR="114300" simplePos="0" relativeHeight="251700224" behindDoc="0" locked="0" layoutInCell="1" hidden="0" allowOverlap="1" wp14:anchorId="5EC880CD" wp14:editId="4D022904">
                      <wp:simplePos x="0" y="0"/>
                      <wp:positionH relativeFrom="column">
                        <wp:posOffset>2730500</wp:posOffset>
                      </wp:positionH>
                      <wp:positionV relativeFrom="paragraph">
                        <wp:posOffset>152400</wp:posOffset>
                      </wp:positionV>
                      <wp:extent cx="352425" cy="352425"/>
                      <wp:effectExtent l="0" t="0" r="0" b="0"/>
                      <wp:wrapNone/>
                      <wp:docPr id="2077491444" name="Овал 2077491444"/>
                      <wp:cNvGraphicFramePr/>
                      <a:graphic xmlns:a="http://schemas.openxmlformats.org/drawingml/2006/main">
                        <a:graphicData uri="http://schemas.microsoft.com/office/word/2010/wordprocessingShape">
                          <wps:wsp>
                            <wps:cNvSpPr/>
                            <wps:spPr>
                              <a:xfrm>
                                <a:off x="5174550" y="3608550"/>
                                <a:ext cx="342900" cy="342900"/>
                              </a:xfrm>
                              <a:prstGeom prst="ellipse">
                                <a:avLst/>
                              </a:prstGeom>
                              <a:solidFill>
                                <a:srgbClr val="FFFFFF"/>
                              </a:solidFill>
                              <a:ln w="9525" cap="flat" cmpd="sng">
                                <a:solidFill>
                                  <a:srgbClr val="000000"/>
                                </a:solidFill>
                                <a:prstDash val="solid"/>
                                <a:round/>
                                <a:headEnd type="none" w="sm" len="sm"/>
                                <a:tailEnd type="none" w="sm" len="sm"/>
                              </a:ln>
                            </wps:spPr>
                            <wps:txbx>
                              <w:txbxContent>
                                <w:p w14:paraId="59D51A61" w14:textId="77777777" w:rsidR="008E78B4" w:rsidRDefault="008E78B4" w:rsidP="00B12ACC">
                                  <w:pPr>
                                    <w:textDirection w:val="btLr"/>
                                  </w:pPr>
                                </w:p>
                              </w:txbxContent>
                            </wps:txbx>
                            <wps:bodyPr spcFirstLastPara="1" wrap="square" lIns="91425" tIns="91425" rIns="91425" bIns="91425" anchor="ctr" anchorCtr="0">
                              <a:noAutofit/>
                            </wps:bodyPr>
                          </wps:wsp>
                        </a:graphicData>
                      </a:graphic>
                    </wp:anchor>
                  </w:drawing>
                </mc:Choice>
                <mc:Fallback>
                  <w:pict>
                    <v:oval w14:anchorId="5EC880CD" id="Овал 2077491444" o:spid="_x0000_s1073" style="position:absolute;margin-left:215pt;margin-top:12pt;width:27.75pt;height:27.7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">
                      <v:stroke startarrowwidth="narrow" startarrowlength="short" endarrowwidth="narrow" endarrowlength="short"/>
                      <v:textbox inset="2.53958mm,2.53958mm,2.53958mm,2.53958mm">
                        <w:txbxContent>
                          <w:p w14:paraId="59D51A61" w14:textId="77777777" w:rsidR="008E78B4" w:rsidRDefault="008E78B4" w:rsidP="00B12ACC">
                            <w:pPr>
                              <w:textDirection w:val="btLr"/>
                            </w:pPr>
                          </w:p>
                        </w:txbxContent>
                      </v:textbox>
                    </v:oval>
                  </w:pict>
                </mc:Fallback>
              </mc:AlternateContent>
            </w:r>
            <w:r>
              <w:rPr>
                <w:noProof/>
                <w:lang w:val="ru-RU" w:eastAsia="ru-RU"/>
              </w:rPr>
              <mc:AlternateContent>
                <mc:Choice Requires="wps">
                  <w:drawing>
                    <wp:anchor distT="0" distB="0" distL="114300" distR="114300" simplePos="0" relativeHeight="251701248" behindDoc="0" locked="0" layoutInCell="1" hidden="0" allowOverlap="1" wp14:anchorId="66EC518C" wp14:editId="1301528F">
                      <wp:simplePos x="0" y="0"/>
                      <wp:positionH relativeFrom="column">
                        <wp:posOffset>1130300</wp:posOffset>
                      </wp:positionH>
                      <wp:positionV relativeFrom="paragraph">
                        <wp:posOffset>50800</wp:posOffset>
                      </wp:positionV>
                      <wp:extent cx="238125" cy="2863850"/>
                      <wp:effectExtent l="0" t="0" r="0" b="0"/>
                      <wp:wrapNone/>
                      <wp:docPr id="2077491458" name="Прямокутник 2077491458"/>
                      <wp:cNvGraphicFramePr/>
                      <a:graphic xmlns:a="http://schemas.openxmlformats.org/drawingml/2006/main">
                        <a:graphicData uri="http://schemas.microsoft.com/office/word/2010/wordprocessingShape">
                          <wps:wsp>
                            <wps:cNvSpPr/>
                            <wps:spPr>
                              <a:xfrm>
                                <a:off x="5231700" y="2352838"/>
                                <a:ext cx="228600" cy="285432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4A37AF68" w14:textId="77777777" w:rsidR="008E78B4" w:rsidRDefault="008E78B4" w:rsidP="00B12ACC">
                                  <w:pPr>
                                    <w:textDirection w:val="btLr"/>
                                  </w:pPr>
                                </w:p>
                              </w:txbxContent>
                            </wps:txbx>
                            <wps:bodyPr spcFirstLastPara="1" wrap="square" lIns="91425" tIns="91425" rIns="91425" bIns="91425" anchor="ctr" anchorCtr="0">
                              <a:noAutofit/>
                            </wps:bodyPr>
                          </wps:wsp>
                        </a:graphicData>
                      </a:graphic>
                    </wp:anchor>
                  </w:drawing>
                </mc:Choice>
                <mc:Fallback>
                  <w:pict>
                    <v:rect w14:anchorId="66EC518C" id="Прямокутник 2077491458" o:spid="_x0000_s1074" style="position:absolute;margin-left:89pt;margin-top:4pt;width:18.75pt;height:225.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">
                      <v:stroke startarrowwidth="narrow" startarrowlength="short" endarrowwidth="narrow" endarrowlength="short"/>
                      <v:textbox inset="2.53958mm,2.53958mm,2.53958mm,2.53958mm">
                        <w:txbxContent>
                          <w:p w14:paraId="4A37AF68" w14:textId="77777777" w:rsidR="008E78B4" w:rsidRDefault="008E78B4" w:rsidP="00B12ACC">
                            <w:pPr>
                              <w:textDirection w:val="btLr"/>
                            </w:pPr>
                          </w:p>
                        </w:txbxContent>
                      </v:textbox>
                    </v:rect>
                  </w:pict>
                </mc:Fallback>
              </mc:AlternateContent>
            </w:r>
            <w:r>
              <w:rPr>
                <w:noProof/>
                <w:lang w:val="ru-RU" w:eastAsia="ru-RU"/>
              </w:rPr>
              <mc:AlternateContent>
                <mc:Choice Requires="wps">
                  <w:drawing>
                    <wp:anchor distT="4294967295" distB="4294967295" distL="114300" distR="114300" simplePos="0" relativeHeight="251702272" behindDoc="0" locked="0" layoutInCell="1" hidden="0" allowOverlap="1" wp14:anchorId="34C9049A" wp14:editId="1EC25AD1">
                      <wp:simplePos x="0" y="0"/>
                      <wp:positionH relativeFrom="column">
                        <wp:posOffset>3759200</wp:posOffset>
                      </wp:positionH>
                      <wp:positionV relativeFrom="paragraph">
                        <wp:posOffset>157496</wp:posOffset>
                      </wp:positionV>
                      <wp:extent cx="0" cy="12700"/>
                      <wp:effectExtent l="0" t="0" r="0" b="0"/>
                      <wp:wrapNone/>
                      <wp:docPr id="2077491447" name="Пряма зі стрілкою 2077491447"/>
                      <wp:cNvGraphicFramePr/>
                      <a:graphic xmlns:a="http://schemas.openxmlformats.org/drawingml/2006/main">
                        <a:graphicData uri="http://schemas.microsoft.com/office/word/2010/wordprocessingShape">
                          <wps:wsp>
                            <wps:cNvCnPr/>
                            <wps:spPr>
                              <a:xfrm>
                                <a:off x="4831650" y="3780000"/>
                                <a:ext cx="10287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0B9D1C9" id="Пряма зі стрілкою 2077491447" o:spid="_x0000_s1026" type="#_x0000_t32" style="position:absolute;margin-left:296pt;margin-top:12.4pt;width:0;height:1pt;z-index:251702272;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"/>
                  </w:pict>
                </mc:Fallback>
              </mc:AlternateContent>
            </w:r>
            <w:r>
              <w:rPr>
                <w:noProof/>
                <w:lang w:val="ru-RU" w:eastAsia="ru-RU"/>
              </w:rPr>
              <mc:AlternateContent>
                <mc:Choice Requires="wps">
                  <w:drawing>
                    <wp:anchor distT="0" distB="0" distL="114299" distR="114299" simplePos="0" relativeHeight="251703296" behindDoc="0" locked="0" layoutInCell="1" hidden="0" allowOverlap="1" wp14:anchorId="2122D9B9" wp14:editId="510740DC">
                      <wp:simplePos x="0" y="0"/>
                      <wp:positionH relativeFrom="column">
                        <wp:posOffset>4559299</wp:posOffset>
                      </wp:positionH>
                      <wp:positionV relativeFrom="paragraph">
                        <wp:posOffset>152400</wp:posOffset>
                      </wp:positionV>
                      <wp:extent cx="0" cy="1044575"/>
                      <wp:effectExtent l="0" t="0" r="0" b="0"/>
                      <wp:wrapNone/>
                      <wp:docPr id="2077491438" name="Пряма зі стрілкою 2077491438"/>
                      <wp:cNvGraphicFramePr/>
                      <a:graphic xmlns:a="http://schemas.openxmlformats.org/drawingml/2006/main">
                        <a:graphicData uri="http://schemas.microsoft.com/office/word/2010/wordprocessingShape">
                          <wps:wsp>
                            <wps:cNvCnPr/>
                            <wps:spPr>
                              <a:xfrm rot="10800000">
                                <a:off x="5346000" y="3257713"/>
                                <a:ext cx="0" cy="104457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2112A60" id="Пряма зі стрілкою 2077491438" o:spid="_x0000_s1026" type="#_x0000_t32" style="position:absolute;margin-left:359pt;margin-top:12pt;width:0;height:82.25pt;rotation:180;z-index:251703296;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">
                      <v:stroke endarrow="block"/>
                    </v:shape>
                  </w:pict>
                </mc:Fallback>
              </mc:AlternateContent>
            </w:r>
            <w:r>
              <w:rPr>
                <w:noProof/>
                <w:lang w:val="ru-RU" w:eastAsia="ru-RU"/>
              </w:rPr>
              <mc:AlternateContent>
                <mc:Choice Requires="wps">
                  <w:drawing>
                    <wp:anchor distT="4294967295" distB="4294967295" distL="114300" distR="114300" simplePos="0" relativeHeight="251704320" behindDoc="0" locked="0" layoutInCell="1" hidden="0" allowOverlap="1" wp14:anchorId="1E5009AC" wp14:editId="7F8FC57A">
                      <wp:simplePos x="0" y="0"/>
                      <wp:positionH relativeFrom="column">
                        <wp:posOffset>1600200</wp:posOffset>
                      </wp:positionH>
                      <wp:positionV relativeFrom="paragraph">
                        <wp:posOffset>68596</wp:posOffset>
                      </wp:positionV>
                      <wp:extent cx="0" cy="12700"/>
                      <wp:effectExtent l="0" t="0" r="0" b="0"/>
                      <wp:wrapNone/>
                      <wp:docPr id="2077491504" name="Пряма зі стрілкою 2077491504"/>
                      <wp:cNvGraphicFramePr/>
                      <a:graphic xmlns:a="http://schemas.openxmlformats.org/drawingml/2006/main">
                        <a:graphicData uri="http://schemas.microsoft.com/office/word/2010/wordprocessingShape">
                          <wps:wsp>
                            <wps:cNvCnPr/>
                            <wps:spPr>
                              <a:xfrm>
                                <a:off x="5174550" y="3780000"/>
                                <a:ext cx="3429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CE65B04" id="Пряма зі стрілкою 2077491504" o:spid="_x0000_s1026" type="#_x0000_t32" style="position:absolute;margin-left:126pt;margin-top:5.4pt;width:0;height:1pt;z-index:251704320;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"/>
                  </w:pict>
                </mc:Fallback>
              </mc:AlternateContent>
            </w:r>
          </w:p>
          <w:p w14:paraId="77C142BA" w14:textId="77777777" w:rsidR="00B12ACC" w:rsidRDefault="00B12ACC" w:rsidP="008E78B4">
            <w:pPr>
              <w:rPr>
                <w:sz w:val="24"/>
                <w:szCs w:val="24"/>
              </w:rPr>
            </w:pPr>
            <w:r>
              <w:rPr>
                <w:sz w:val="24"/>
                <w:szCs w:val="24"/>
              </w:rPr>
              <w:t>відпочинку</w:t>
            </w:r>
          </w:p>
          <w:p w14:paraId="4C29C278" w14:textId="77777777" w:rsidR="00B12ACC" w:rsidRDefault="00B12ACC" w:rsidP="008E78B4">
            <w:pPr>
              <w:rPr>
                <w:b/>
                <w:sz w:val="24"/>
                <w:szCs w:val="24"/>
              </w:rPr>
            </w:pPr>
            <w:r>
              <w:rPr>
                <w:noProof/>
                <w:lang w:val="ru-RU" w:eastAsia="ru-RU"/>
              </w:rPr>
              <mc:AlternateContent>
                <mc:Choice Requires="wps">
                  <w:drawing>
                    <wp:anchor distT="4294967295" distB="4294967295" distL="114300" distR="114300" simplePos="0" relativeHeight="251705344" behindDoc="0" locked="0" layoutInCell="1" hidden="0" allowOverlap="1" wp14:anchorId="4997C9CA" wp14:editId="5F251695">
                      <wp:simplePos x="0" y="0"/>
                      <wp:positionH relativeFrom="column">
                        <wp:posOffset>800100</wp:posOffset>
                      </wp:positionH>
                      <wp:positionV relativeFrom="paragraph">
                        <wp:posOffset>652796</wp:posOffset>
                      </wp:positionV>
                      <wp:extent cx="0" cy="12700"/>
                      <wp:effectExtent l="0" t="0" r="0" b="0"/>
                      <wp:wrapNone/>
                      <wp:docPr id="2077491495" name="Пряма зі стрілкою 2077491495"/>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D954727" id="Пряма зі стрілкою 2077491495" o:spid="_x0000_s1026" type="#_x0000_t32" style="position:absolute;margin-left:63pt;margin-top:51.4pt;width:0;height:1pt;z-index:251705344;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"/>
                  </w:pict>
                </mc:Fallback>
              </mc:AlternateContent>
            </w:r>
            <w:r>
              <w:rPr>
                <w:noProof/>
                <w:lang w:val="ru-RU" w:eastAsia="ru-RU"/>
              </w:rPr>
              <mc:AlternateContent>
                <mc:Choice Requires="wps">
                  <w:drawing>
                    <wp:anchor distT="4294967295" distB="4294967295" distL="114300" distR="114300" simplePos="0" relativeHeight="251706368" behindDoc="0" locked="0" layoutInCell="1" hidden="0" allowOverlap="1" wp14:anchorId="2CE047EB" wp14:editId="3333CA87">
                      <wp:simplePos x="0" y="0"/>
                      <wp:positionH relativeFrom="column">
                        <wp:posOffset>800100</wp:posOffset>
                      </wp:positionH>
                      <wp:positionV relativeFrom="paragraph">
                        <wp:posOffset>767096</wp:posOffset>
                      </wp:positionV>
                      <wp:extent cx="0" cy="12700"/>
                      <wp:effectExtent l="0" t="0" r="0" b="0"/>
                      <wp:wrapNone/>
                      <wp:docPr id="2077491484" name="Пряма зі стрілкою 2077491484"/>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12C6CB" id="Пряма зі стрілкою 2077491484" o:spid="_x0000_s1026" type="#_x0000_t32" style="position:absolute;margin-left:63pt;margin-top:60.4pt;width:0;height:1pt;z-index:251706368;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"/>
                  </w:pict>
                </mc:Fallback>
              </mc:AlternateContent>
            </w:r>
            <w:r>
              <w:rPr>
                <w:noProof/>
                <w:lang w:val="ru-RU" w:eastAsia="ru-RU"/>
              </w:rPr>
              <mc:AlternateContent>
                <mc:Choice Requires="wps">
                  <w:drawing>
                    <wp:anchor distT="0" distB="0" distL="114299" distR="114299" simplePos="0" relativeHeight="251707392" behindDoc="0" locked="0" layoutInCell="1" hidden="0" allowOverlap="1" wp14:anchorId="64ED73CF" wp14:editId="0480B314">
                      <wp:simplePos x="0" y="0"/>
                      <wp:positionH relativeFrom="column">
                        <wp:posOffset>901699</wp:posOffset>
                      </wp:positionH>
                      <wp:positionV relativeFrom="paragraph">
                        <wp:posOffset>762000</wp:posOffset>
                      </wp:positionV>
                      <wp:extent cx="0" cy="1143000"/>
                      <wp:effectExtent l="0" t="0" r="0" b="0"/>
                      <wp:wrapNone/>
                      <wp:docPr id="2077491441" name="Пряма зі стрілкою 2077491441"/>
                      <wp:cNvGraphicFramePr/>
                      <a:graphic xmlns:a="http://schemas.openxmlformats.org/drawingml/2006/main">
                        <a:graphicData uri="http://schemas.microsoft.com/office/word/2010/wordprocessingShape">
                          <wps:wsp>
                            <wps:cNvCnPr/>
                            <wps:spPr>
                              <a:xfrm>
                                <a:off x="5346000" y="3208500"/>
                                <a:ext cx="0" cy="11430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BD4E2E7" id="Пряма зі стрілкою 2077491441" o:spid="_x0000_s1026" type="#_x0000_t32" style="position:absolute;margin-left:71pt;margin-top:60pt;width:0;height:90pt;z-index:251707392;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"/>
                  </w:pict>
                </mc:Fallback>
              </mc:AlternateContent>
            </w:r>
            <w:r>
              <w:rPr>
                <w:noProof/>
                <w:lang w:val="ru-RU" w:eastAsia="ru-RU"/>
              </w:rPr>
              <mc:AlternateContent>
                <mc:Choice Requires="wps">
                  <w:drawing>
                    <wp:anchor distT="0" distB="0" distL="114300" distR="114300" simplePos="0" relativeHeight="251708416" behindDoc="0" locked="0" layoutInCell="1" hidden="0" allowOverlap="1" wp14:anchorId="5862C8CD" wp14:editId="60BE45B3">
                      <wp:simplePos x="0" y="0"/>
                      <wp:positionH relativeFrom="column">
                        <wp:posOffset>2730500</wp:posOffset>
                      </wp:positionH>
                      <wp:positionV relativeFrom="paragraph">
                        <wp:posOffset>1117600</wp:posOffset>
                      </wp:positionV>
                      <wp:extent cx="352425" cy="352425"/>
                      <wp:effectExtent l="0" t="0" r="0" b="0"/>
                      <wp:wrapNone/>
                      <wp:docPr id="2077491506" name="Овал 2077491506"/>
                      <wp:cNvGraphicFramePr/>
                      <a:graphic xmlns:a="http://schemas.openxmlformats.org/drawingml/2006/main">
                        <a:graphicData uri="http://schemas.microsoft.com/office/word/2010/wordprocessingShape">
                          <wps:wsp>
                            <wps:cNvSpPr/>
                            <wps:spPr>
                              <a:xfrm>
                                <a:off x="5174550" y="3608550"/>
                                <a:ext cx="342900" cy="342900"/>
                              </a:xfrm>
                              <a:prstGeom prst="ellipse">
                                <a:avLst/>
                              </a:prstGeom>
                              <a:solidFill>
                                <a:srgbClr val="FFFFFF"/>
                              </a:solidFill>
                              <a:ln w="9525" cap="flat" cmpd="sng">
                                <a:solidFill>
                                  <a:srgbClr val="000000"/>
                                </a:solidFill>
                                <a:prstDash val="solid"/>
                                <a:round/>
                                <a:headEnd type="none" w="sm" len="sm"/>
                                <a:tailEnd type="none" w="sm" len="sm"/>
                              </a:ln>
                            </wps:spPr>
                            <wps:txbx>
                              <w:txbxContent>
                                <w:p w14:paraId="21A1AB22" w14:textId="77777777" w:rsidR="008E78B4" w:rsidRDefault="008E78B4" w:rsidP="00B12ACC">
                                  <w:pPr>
                                    <w:textDirection w:val="btLr"/>
                                  </w:pPr>
                                </w:p>
                              </w:txbxContent>
                            </wps:txbx>
                            <wps:bodyPr spcFirstLastPara="1" wrap="square" lIns="91425" tIns="91425" rIns="91425" bIns="91425" anchor="ctr" anchorCtr="0">
                              <a:noAutofit/>
                            </wps:bodyPr>
                          </wps:wsp>
                        </a:graphicData>
                      </a:graphic>
                    </wp:anchor>
                  </w:drawing>
                </mc:Choice>
                <mc:Fallback>
                  <w:pict>
                    <v:oval w14:anchorId="5862C8CD" id="Овал 2077491506" o:spid="_x0000_s1075" style="position:absolute;margin-left:215pt;margin-top:88pt;width:27.75pt;height:27.75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">
                      <v:stroke startarrowwidth="narrow" startarrowlength="short" endarrowwidth="narrow" endarrowlength="short"/>
                      <v:textbox inset="2.53958mm,2.53958mm,2.53958mm,2.53958mm">
                        <w:txbxContent>
                          <w:p w14:paraId="21A1AB22" w14:textId="77777777" w:rsidR="008E78B4" w:rsidRDefault="008E78B4" w:rsidP="00B12ACC">
                            <w:pPr>
                              <w:textDirection w:val="btLr"/>
                            </w:pPr>
                          </w:p>
                        </w:txbxContent>
                      </v:textbox>
                    </v:oval>
                  </w:pict>
                </mc:Fallback>
              </mc:AlternateContent>
            </w:r>
            <w:r>
              <w:rPr>
                <w:noProof/>
                <w:lang w:val="ru-RU" w:eastAsia="ru-RU"/>
              </w:rPr>
              <mc:AlternateContent>
                <mc:Choice Requires="wps">
                  <w:drawing>
                    <wp:anchor distT="0" distB="0" distL="114299" distR="114299" simplePos="0" relativeHeight="251709440" behindDoc="0" locked="0" layoutInCell="1" hidden="0" allowOverlap="1" wp14:anchorId="7E84CD13" wp14:editId="47BC4511">
                      <wp:simplePos x="0" y="0"/>
                      <wp:positionH relativeFrom="column">
                        <wp:posOffset>5689599</wp:posOffset>
                      </wp:positionH>
                      <wp:positionV relativeFrom="paragraph">
                        <wp:posOffset>292100</wp:posOffset>
                      </wp:positionV>
                      <wp:extent cx="0" cy="4114800"/>
                      <wp:effectExtent l="0" t="0" r="0" b="0"/>
                      <wp:wrapNone/>
                      <wp:docPr id="2077491454" name="Пряма зі стрілкою 2077491454"/>
                      <wp:cNvGraphicFramePr/>
                      <a:graphic xmlns:a="http://schemas.openxmlformats.org/drawingml/2006/main">
                        <a:graphicData uri="http://schemas.microsoft.com/office/word/2010/wordprocessingShape">
                          <wps:wsp>
                            <wps:cNvCnPr/>
                            <wps:spPr>
                              <a:xfrm>
                                <a:off x="5346000" y="1722600"/>
                                <a:ext cx="0" cy="411480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0FE44DC" id="Пряма зі стрілкою 2077491454" o:spid="_x0000_s1026" type="#_x0000_t32" style="position:absolute;margin-left:448pt;margin-top:23pt;width:0;height:324pt;z-index:251709440;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">
                      <v:stroke endarrow="block"/>
                    </v:shape>
                  </w:pict>
                </mc:Fallback>
              </mc:AlternateContent>
            </w:r>
            <w:r>
              <w:rPr>
                <w:noProof/>
                <w:lang w:val="ru-RU" w:eastAsia="ru-RU"/>
              </w:rPr>
              <mc:AlternateContent>
                <mc:Choice Requires="wps">
                  <w:drawing>
                    <wp:anchor distT="4294967295" distB="4294967295" distL="114300" distR="114300" simplePos="0" relativeHeight="251710464" behindDoc="0" locked="0" layoutInCell="1" hidden="0" allowOverlap="1" wp14:anchorId="1CB27E0F" wp14:editId="069AD9F9">
                      <wp:simplePos x="0" y="0"/>
                      <wp:positionH relativeFrom="column">
                        <wp:posOffset>3937000</wp:posOffset>
                      </wp:positionH>
                      <wp:positionV relativeFrom="paragraph">
                        <wp:posOffset>335296</wp:posOffset>
                      </wp:positionV>
                      <wp:extent cx="0" cy="12700"/>
                      <wp:effectExtent l="0" t="0" r="0" b="0"/>
                      <wp:wrapNone/>
                      <wp:docPr id="2077491448" name="Пряма зі стрілкою 2077491448"/>
                      <wp:cNvGraphicFramePr/>
                      <a:graphic xmlns:a="http://schemas.openxmlformats.org/drawingml/2006/main">
                        <a:graphicData uri="http://schemas.microsoft.com/office/word/2010/wordprocessingShape">
                          <wps:wsp>
                            <wps:cNvCnPr/>
                            <wps:spPr>
                              <a:xfrm>
                                <a:off x="5117400" y="3780000"/>
                                <a:ext cx="457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E75787D" id="Пряма зі стрілкою 2077491448" o:spid="_x0000_s1026" type="#_x0000_t32" style="position:absolute;margin-left:310pt;margin-top:26.4pt;width:0;height:1pt;z-index:251710464;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"/>
                  </w:pict>
                </mc:Fallback>
              </mc:AlternateContent>
            </w:r>
            <w:r>
              <w:rPr>
                <w:noProof/>
                <w:lang w:val="ru-RU" w:eastAsia="ru-RU"/>
              </w:rPr>
              <mc:AlternateContent>
                <mc:Choice Requires="wps">
                  <w:drawing>
                    <wp:anchor distT="0" distB="0" distL="114299" distR="114299" simplePos="0" relativeHeight="251711488" behindDoc="0" locked="0" layoutInCell="1" hidden="0" allowOverlap="1" wp14:anchorId="7DA8D4BC" wp14:editId="50F621BD">
                      <wp:simplePos x="0" y="0"/>
                      <wp:positionH relativeFrom="column">
                        <wp:posOffset>4292599</wp:posOffset>
                      </wp:positionH>
                      <wp:positionV relativeFrom="paragraph">
                        <wp:posOffset>406400</wp:posOffset>
                      </wp:positionV>
                      <wp:extent cx="0" cy="2397125"/>
                      <wp:effectExtent l="0" t="0" r="0" b="0"/>
                      <wp:wrapNone/>
                      <wp:docPr id="2077491475" name="Пряма зі стрілкою 2077491475"/>
                      <wp:cNvGraphicFramePr/>
                      <a:graphic xmlns:a="http://schemas.openxmlformats.org/drawingml/2006/main">
                        <a:graphicData uri="http://schemas.microsoft.com/office/word/2010/wordprocessingShape">
                          <wps:wsp>
                            <wps:cNvCnPr/>
                            <wps:spPr>
                              <a:xfrm rot="10800000">
                                <a:off x="5346000" y="2581438"/>
                                <a:ext cx="0" cy="2397125"/>
                              </a:xfrm>
                              <a:prstGeom prst="straightConnector1">
                                <a:avLst/>
                              </a:prstGeom>
                              <a:noFill/>
                              <a:ln w="9525" cap="flat" cmpd="sng">
                                <a:solidFill>
                                  <a:srgbClr val="000000"/>
                                </a:solidFill>
                                <a:prstDash val="solid"/>
                                <a:round/>
                                <a:headEnd type="triangl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7FCCFA" id="Пряма зі стрілкою 2077491475" o:spid="_x0000_s1026" type="#_x0000_t32" style="position:absolute;margin-left:338pt;margin-top:32pt;width:0;height:188.75pt;rotation:180;z-index:251711488;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">
                      <v:stroke startarrow="block" endarrow="block"/>
                    </v:shape>
                  </w:pict>
                </mc:Fallback>
              </mc:AlternateContent>
            </w:r>
            <w:r>
              <w:rPr>
                <w:noProof/>
                <w:lang w:val="ru-RU" w:eastAsia="ru-RU"/>
              </w:rPr>
              <mc:AlternateContent>
                <mc:Choice Requires="wps">
                  <w:drawing>
                    <wp:anchor distT="0" distB="0" distL="114299" distR="114299" simplePos="0" relativeHeight="251712512" behindDoc="0" locked="0" layoutInCell="1" hidden="0" allowOverlap="1" wp14:anchorId="0D7929CD" wp14:editId="7C4564A7">
                      <wp:simplePos x="0" y="0"/>
                      <wp:positionH relativeFrom="column">
                        <wp:posOffset>4559299</wp:posOffset>
                      </wp:positionH>
                      <wp:positionV relativeFrom="paragraph">
                        <wp:posOffset>876300</wp:posOffset>
                      </wp:positionV>
                      <wp:extent cx="0" cy="1943100"/>
                      <wp:effectExtent l="0" t="0" r="0" b="0"/>
                      <wp:wrapNone/>
                      <wp:docPr id="2077491507" name="Пряма зі стрілкою 2077491507"/>
                      <wp:cNvGraphicFramePr/>
                      <a:graphic xmlns:a="http://schemas.openxmlformats.org/drawingml/2006/main">
                        <a:graphicData uri="http://schemas.microsoft.com/office/word/2010/wordprocessingShape">
                          <wps:wsp>
                            <wps:cNvCnPr/>
                            <wps:spPr>
                              <a:xfrm>
                                <a:off x="5346000" y="2808450"/>
                                <a:ext cx="0" cy="194310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8F5195C" id="Пряма зі стрілкою 2077491507" o:spid="_x0000_s1026" type="#_x0000_t32" style="position:absolute;margin-left:359pt;margin-top:69pt;width:0;height:153pt;z-index:251712512;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">
                      <v:stroke endarrow="block"/>
                    </v:shape>
                  </w:pict>
                </mc:Fallback>
              </mc:AlternateContent>
            </w:r>
            <w:r>
              <w:rPr>
                <w:noProof/>
                <w:lang w:val="ru-RU" w:eastAsia="ru-RU"/>
              </w:rPr>
              <mc:AlternateContent>
                <mc:Choice Requires="wps">
                  <w:drawing>
                    <wp:anchor distT="0" distB="0" distL="114300" distR="114300" simplePos="0" relativeHeight="251713536" behindDoc="0" locked="0" layoutInCell="1" hidden="0" allowOverlap="1" wp14:anchorId="0D3349F1" wp14:editId="03A84BFD">
                      <wp:simplePos x="0" y="0"/>
                      <wp:positionH relativeFrom="column">
                        <wp:posOffset>558800</wp:posOffset>
                      </wp:positionH>
                      <wp:positionV relativeFrom="paragraph">
                        <wp:posOffset>139700</wp:posOffset>
                      </wp:positionV>
                      <wp:extent cx="2297430" cy="2202815"/>
                      <wp:effectExtent l="0" t="0" r="0" b="0"/>
                      <wp:wrapNone/>
                      <wp:docPr id="2077491487" name="Пряма зі стрілкою 2077491487"/>
                      <wp:cNvGraphicFramePr/>
                      <a:graphic xmlns:a="http://schemas.openxmlformats.org/drawingml/2006/main">
                        <a:graphicData uri="http://schemas.microsoft.com/office/word/2010/wordprocessingShape">
                          <wps:wsp>
                            <wps:cNvCnPr/>
                            <wps:spPr>
                              <a:xfrm rot="10800000" flipH="1">
                                <a:off x="4202048" y="2683355"/>
                                <a:ext cx="2287905" cy="219329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A1E9286" id="Пряма зі стрілкою 2077491487" o:spid="_x0000_s1026" type="#_x0000_t32" style="position:absolute;margin-left:44pt;margin-top:11pt;width:180.9pt;height:173.45pt;rotation:180;flip:x;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"/>
                  </w:pict>
                </mc:Fallback>
              </mc:AlternateContent>
            </w:r>
            <w:r>
              <w:rPr>
                <w:noProof/>
                <w:lang w:val="ru-RU" w:eastAsia="ru-RU"/>
              </w:rPr>
              <mc:AlternateContent>
                <mc:Choice Requires="wps">
                  <w:drawing>
                    <wp:anchor distT="0" distB="0" distL="114300" distR="114300" simplePos="0" relativeHeight="251714560" behindDoc="0" locked="0" layoutInCell="1" hidden="0" allowOverlap="1" wp14:anchorId="6A77ED8B" wp14:editId="15E0D606">
                      <wp:simplePos x="0" y="0"/>
                      <wp:positionH relativeFrom="column">
                        <wp:posOffset>558800</wp:posOffset>
                      </wp:positionH>
                      <wp:positionV relativeFrom="paragraph">
                        <wp:posOffset>50800</wp:posOffset>
                      </wp:positionV>
                      <wp:extent cx="581025" cy="809625"/>
                      <wp:effectExtent l="0" t="0" r="0" b="0"/>
                      <wp:wrapNone/>
                      <wp:docPr id="2077491446" name="Пряма зі стрілкою 2077491446"/>
                      <wp:cNvGraphicFramePr/>
                      <a:graphic xmlns:a="http://schemas.openxmlformats.org/drawingml/2006/main">
                        <a:graphicData uri="http://schemas.microsoft.com/office/word/2010/wordprocessingShape">
                          <wps:wsp>
                            <wps:cNvCnPr/>
                            <wps:spPr>
                              <a:xfrm>
                                <a:off x="5060250" y="3379950"/>
                                <a:ext cx="571500" cy="8001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D246DC" id="Пряма зі стрілкою 2077491446" o:spid="_x0000_s1026" type="#_x0000_t32" style="position:absolute;margin-left:44pt;margin-top:4pt;width:45.75pt;height:63.75pt;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"/>
                  </w:pict>
                </mc:Fallback>
              </mc:AlternateContent>
            </w:r>
            <w:r>
              <w:rPr>
                <w:noProof/>
                <w:lang w:val="ru-RU" w:eastAsia="ru-RU"/>
              </w:rPr>
              <mc:AlternateContent>
                <mc:Choice Requires="wps">
                  <w:drawing>
                    <wp:anchor distT="4294967295" distB="4294967295" distL="114300" distR="114300" simplePos="0" relativeHeight="251715584" behindDoc="0" locked="0" layoutInCell="1" hidden="0" allowOverlap="1" wp14:anchorId="6D7F6690" wp14:editId="4B8E9FF8">
                      <wp:simplePos x="0" y="0"/>
                      <wp:positionH relativeFrom="column">
                        <wp:posOffset>1</wp:posOffset>
                      </wp:positionH>
                      <wp:positionV relativeFrom="paragraph">
                        <wp:posOffset>55896</wp:posOffset>
                      </wp:positionV>
                      <wp:extent cx="0" cy="12700"/>
                      <wp:effectExtent l="0" t="0" r="0" b="0"/>
                      <wp:wrapNone/>
                      <wp:docPr id="2077491496" name="Пряма зі стрілкою 2077491496"/>
                      <wp:cNvGraphicFramePr/>
                      <a:graphic xmlns:a="http://schemas.openxmlformats.org/drawingml/2006/main">
                        <a:graphicData uri="http://schemas.microsoft.com/office/word/2010/wordprocessingShape">
                          <wps:wsp>
                            <wps:cNvCnPr/>
                            <wps:spPr>
                              <a:xfrm>
                                <a:off x="5060250" y="3780000"/>
                                <a:ext cx="5715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2206E16" id="Пряма зі стрілкою 2077491496" o:spid="_x0000_s1026" type="#_x0000_t32" style="position:absolute;margin-left:0;margin-top:4.4pt;width:0;height:1pt;z-index:251715584;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"/>
                  </w:pict>
                </mc:Fallback>
              </mc:AlternateContent>
            </w:r>
            <w:r>
              <w:rPr>
                <w:noProof/>
                <w:lang w:val="ru-RU" w:eastAsia="ru-RU"/>
              </w:rPr>
              <mc:AlternateContent>
                <mc:Choice Requires="wps">
                  <w:drawing>
                    <wp:anchor distT="0" distB="0" distL="114300" distR="114300" simplePos="0" relativeHeight="251716608" behindDoc="0" locked="0" layoutInCell="1" hidden="0" allowOverlap="1" wp14:anchorId="399BB819" wp14:editId="25F26A1B">
                      <wp:simplePos x="0" y="0"/>
                      <wp:positionH relativeFrom="column">
                        <wp:posOffset>1816100</wp:posOffset>
                      </wp:positionH>
                      <wp:positionV relativeFrom="paragraph">
                        <wp:posOffset>304800</wp:posOffset>
                      </wp:positionV>
                      <wp:extent cx="463550" cy="2484755"/>
                      <wp:effectExtent l="0" t="0" r="0" b="0"/>
                      <wp:wrapNone/>
                      <wp:docPr id="2077491491" name="Прямокутник 2077491491"/>
                      <wp:cNvGraphicFramePr/>
                      <a:graphic xmlns:a="http://schemas.openxmlformats.org/drawingml/2006/main">
                        <a:graphicData uri="http://schemas.microsoft.com/office/word/2010/wordprocessingShape">
                          <wps:wsp>
                            <wps:cNvSpPr/>
                            <wps:spPr>
                              <a:xfrm>
                                <a:off x="5118988" y="2542385"/>
                                <a:ext cx="454025" cy="247523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6DA8B08A" w14:textId="77777777" w:rsidR="008E78B4" w:rsidRDefault="008E78B4" w:rsidP="00B12ACC">
                                  <w:pPr>
                                    <w:textDirection w:val="btLr"/>
                                  </w:pPr>
                                </w:p>
                              </w:txbxContent>
                            </wps:txbx>
                            <wps:bodyPr spcFirstLastPara="1" wrap="square" lIns="91425" tIns="91425" rIns="91425" bIns="91425" anchor="ctr" anchorCtr="0">
                              <a:noAutofit/>
                            </wps:bodyPr>
                          </wps:wsp>
                        </a:graphicData>
                      </a:graphic>
                    </wp:anchor>
                  </w:drawing>
                </mc:Choice>
                <mc:Fallback>
                  <w:pict>
                    <v:rect w14:anchorId="399BB819" id="Прямокутник 2077491491" o:spid="_x0000_s1076" style="position:absolute;margin-left:143pt;margin-top:24pt;width:36.5pt;height:195.6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">
                      <v:stroke startarrowwidth="narrow" startarrowlength="short" endarrowwidth="narrow" endarrowlength="short"/>
                      <v:textbox inset="2.53958mm,2.53958mm,2.53958mm,2.53958mm">
                        <w:txbxContent>
                          <w:p w14:paraId="6DA8B08A" w14:textId="77777777" w:rsidR="008E78B4" w:rsidRDefault="008E78B4" w:rsidP="00B12ACC">
                            <w:pPr>
                              <w:textDirection w:val="btLr"/>
                            </w:pPr>
                          </w:p>
                        </w:txbxContent>
                      </v:textbox>
                    </v:rect>
                  </w:pict>
                </mc:Fallback>
              </mc:AlternateContent>
            </w:r>
            <w:r>
              <w:rPr>
                <w:noProof/>
                <w:lang w:val="ru-RU" w:eastAsia="ru-RU"/>
              </w:rPr>
              <mc:AlternateContent>
                <mc:Choice Requires="wps">
                  <w:drawing>
                    <wp:anchor distT="0" distB="0" distL="114300" distR="114300" simplePos="0" relativeHeight="251717632" behindDoc="0" locked="0" layoutInCell="1" hidden="0" allowOverlap="1" wp14:anchorId="5FDD4B2C" wp14:editId="4799CE1F">
                      <wp:simplePos x="0" y="0"/>
                      <wp:positionH relativeFrom="column">
                        <wp:posOffset>3467100</wp:posOffset>
                      </wp:positionH>
                      <wp:positionV relativeFrom="paragraph">
                        <wp:posOffset>317500</wp:posOffset>
                      </wp:positionV>
                      <wp:extent cx="463550" cy="2484755"/>
                      <wp:effectExtent l="0" t="0" r="0" b="0"/>
                      <wp:wrapNone/>
                      <wp:docPr id="2077491443" name="Прямокутник 2077491443"/>
                      <wp:cNvGraphicFramePr/>
                      <a:graphic xmlns:a="http://schemas.openxmlformats.org/drawingml/2006/main">
                        <a:graphicData uri="http://schemas.microsoft.com/office/word/2010/wordprocessingShape">
                          <wps:wsp>
                            <wps:cNvSpPr/>
                            <wps:spPr>
                              <a:xfrm>
                                <a:off x="5118988" y="2542385"/>
                                <a:ext cx="454025" cy="247523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65112E83" w14:textId="77777777" w:rsidR="008E78B4" w:rsidRDefault="008E78B4" w:rsidP="00B12ACC">
                                  <w:pPr>
                                    <w:textDirection w:val="btLr"/>
                                  </w:pPr>
                                </w:p>
                              </w:txbxContent>
                            </wps:txbx>
                            <wps:bodyPr spcFirstLastPara="1" wrap="square" lIns="91425" tIns="91425" rIns="91425" bIns="91425" anchor="ctr" anchorCtr="0">
                              <a:noAutofit/>
                            </wps:bodyPr>
                          </wps:wsp>
                        </a:graphicData>
                      </a:graphic>
                    </wp:anchor>
                  </w:drawing>
                </mc:Choice>
                <mc:Fallback>
                  <w:pict>
                    <v:rect w14:anchorId="5FDD4B2C" id="Прямокутник 2077491443" o:spid="_x0000_s1077" style="position:absolute;margin-left:273pt;margin-top:25pt;width:36.5pt;height:195.65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">
                      <v:stroke startarrowwidth="narrow" startarrowlength="short" endarrowwidth="narrow" endarrowlength="short"/>
                      <v:textbox inset="2.53958mm,2.53958mm,2.53958mm,2.53958mm">
                        <w:txbxContent>
                          <w:p w14:paraId="65112E83" w14:textId="77777777" w:rsidR="008E78B4" w:rsidRDefault="008E78B4" w:rsidP="00B12ACC">
                            <w:pPr>
                              <w:textDirection w:val="btLr"/>
                            </w:pPr>
                          </w:p>
                        </w:txbxContent>
                      </v:textbox>
                    </v:rect>
                  </w:pict>
                </mc:Fallback>
              </mc:AlternateContent>
            </w:r>
          </w:p>
          <w:p w14:paraId="79165AD2" w14:textId="77777777" w:rsidR="00B12ACC" w:rsidRDefault="00B12ACC" w:rsidP="008E78B4">
            <w:pPr>
              <w:rPr>
                <w:b/>
                <w:sz w:val="24"/>
                <w:szCs w:val="24"/>
              </w:rPr>
            </w:pPr>
          </w:p>
          <w:p w14:paraId="69A71356" w14:textId="77777777" w:rsidR="00B12ACC" w:rsidRDefault="00B12ACC" w:rsidP="008E78B4">
            <w:pPr>
              <w:rPr>
                <w:b/>
                <w:sz w:val="24"/>
                <w:szCs w:val="24"/>
              </w:rPr>
            </w:pPr>
          </w:p>
          <w:p w14:paraId="499DBD8E" w14:textId="77777777" w:rsidR="00B12ACC" w:rsidRDefault="00B12ACC" w:rsidP="008E78B4">
            <w:pPr>
              <w:rPr>
                <w:b/>
                <w:sz w:val="24"/>
                <w:szCs w:val="24"/>
              </w:rPr>
            </w:pPr>
          </w:p>
          <w:p w14:paraId="437DDF54" w14:textId="77777777" w:rsidR="00B12ACC" w:rsidRDefault="00B12ACC" w:rsidP="008E78B4">
            <w:pPr>
              <w:rPr>
                <w:b/>
                <w:sz w:val="24"/>
                <w:szCs w:val="24"/>
              </w:rPr>
            </w:pPr>
          </w:p>
          <w:p w14:paraId="4EED8530" w14:textId="77777777" w:rsidR="00B12ACC" w:rsidRDefault="00B12ACC" w:rsidP="008E78B4">
            <w:pPr>
              <w:rPr>
                <w:b/>
                <w:sz w:val="24"/>
                <w:szCs w:val="24"/>
              </w:rPr>
            </w:pPr>
          </w:p>
          <w:p w14:paraId="091B5CF4" w14:textId="77777777" w:rsidR="00B12ACC" w:rsidRDefault="00B12ACC" w:rsidP="008E78B4">
            <w:pPr>
              <w:rPr>
                <w:b/>
                <w:sz w:val="24"/>
                <w:szCs w:val="24"/>
              </w:rPr>
            </w:pPr>
          </w:p>
          <w:p w14:paraId="79C9C04C" w14:textId="77777777" w:rsidR="00B12ACC" w:rsidRDefault="00B12ACC" w:rsidP="008E78B4">
            <w:pPr>
              <w:rPr>
                <w:b/>
                <w:sz w:val="24"/>
                <w:szCs w:val="24"/>
              </w:rPr>
            </w:pPr>
            <w:r>
              <w:rPr>
                <w:b/>
                <w:sz w:val="24"/>
                <w:szCs w:val="24"/>
              </w:rPr>
              <w:t xml:space="preserve">                                                                                                           7,5 м   9 м</w:t>
            </w:r>
          </w:p>
          <w:p w14:paraId="4BE324A3" w14:textId="77777777" w:rsidR="00B12ACC" w:rsidRDefault="00B12ACC" w:rsidP="008E78B4">
            <w:pPr>
              <w:rPr>
                <w:b/>
                <w:sz w:val="24"/>
                <w:szCs w:val="24"/>
              </w:rPr>
            </w:pPr>
            <w:r>
              <w:rPr>
                <w:noProof/>
                <w:lang w:val="ru-RU" w:eastAsia="ru-RU"/>
              </w:rPr>
              <mc:AlternateContent>
                <mc:Choice Requires="wps">
                  <w:drawing>
                    <wp:anchor distT="4294967295" distB="4294967295" distL="114300" distR="114300" simplePos="0" relativeHeight="251718656" behindDoc="0" locked="0" layoutInCell="1" hidden="0" allowOverlap="1" wp14:anchorId="72854DC1" wp14:editId="7F04E4CA">
                      <wp:simplePos x="0" y="0"/>
                      <wp:positionH relativeFrom="column">
                        <wp:posOffset>5257800</wp:posOffset>
                      </wp:positionH>
                      <wp:positionV relativeFrom="paragraph">
                        <wp:posOffset>30496</wp:posOffset>
                      </wp:positionV>
                      <wp:extent cx="0" cy="12700"/>
                      <wp:effectExtent l="0" t="0" r="0" b="0"/>
                      <wp:wrapNone/>
                      <wp:docPr id="2077491453" name="Пряма зі стрілкою 2077491453"/>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BB310FD" id="Пряма зі стрілкою 2077491453" o:spid="_x0000_s1026" type="#_x0000_t32" style="position:absolute;margin-left:414pt;margin-top:2.4pt;width:0;height:1pt;z-index:251718656;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"/>
                  </w:pict>
                </mc:Fallback>
              </mc:AlternateContent>
            </w:r>
          </w:p>
          <w:p w14:paraId="640152F6" w14:textId="77777777" w:rsidR="00B12ACC" w:rsidRDefault="00B12ACC" w:rsidP="008E78B4">
            <w:pPr>
              <w:rPr>
                <w:sz w:val="24"/>
                <w:szCs w:val="24"/>
              </w:rPr>
            </w:pPr>
            <w:r>
              <w:rPr>
                <w:sz w:val="24"/>
                <w:szCs w:val="24"/>
              </w:rPr>
              <w:t xml:space="preserve">                                                                                                                                  до кухні</w:t>
            </w:r>
          </w:p>
          <w:p w14:paraId="21D887BA" w14:textId="77777777" w:rsidR="00B12ACC" w:rsidRDefault="00B12ACC" w:rsidP="008E78B4">
            <w:pPr>
              <w:rPr>
                <w:b/>
                <w:sz w:val="24"/>
                <w:szCs w:val="24"/>
              </w:rPr>
            </w:pPr>
            <w:r>
              <w:rPr>
                <w:noProof/>
                <w:lang w:val="ru-RU" w:eastAsia="ru-RU"/>
              </w:rPr>
              <mc:AlternateContent>
                <mc:Choice Requires="wps">
                  <w:drawing>
                    <wp:anchor distT="4294967295" distB="4294967295" distL="114300" distR="114300" simplePos="0" relativeHeight="251719680" behindDoc="0" locked="0" layoutInCell="1" hidden="0" allowOverlap="1" wp14:anchorId="79CA0700" wp14:editId="567B8150">
                      <wp:simplePos x="0" y="0"/>
                      <wp:positionH relativeFrom="column">
                        <wp:posOffset>800100</wp:posOffset>
                      </wp:positionH>
                      <wp:positionV relativeFrom="paragraph">
                        <wp:posOffset>144796</wp:posOffset>
                      </wp:positionV>
                      <wp:extent cx="0" cy="12700"/>
                      <wp:effectExtent l="0" t="0" r="0" b="0"/>
                      <wp:wrapNone/>
                      <wp:docPr id="2077491485" name="Пряма зі стрілкою 2077491485"/>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2ADC566" id="Пряма зі стрілкою 2077491485" o:spid="_x0000_s1026" type="#_x0000_t32" style="position:absolute;margin-left:63pt;margin-top:11.4pt;width:0;height:1pt;z-index:251719680;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"/>
                  </w:pict>
                </mc:Fallback>
              </mc:AlternateContent>
            </w:r>
            <w:r>
              <w:rPr>
                <w:noProof/>
                <w:lang w:val="ru-RU" w:eastAsia="ru-RU"/>
              </w:rPr>
              <mc:AlternateContent>
                <mc:Choice Requires="wps">
                  <w:drawing>
                    <wp:anchor distT="0" distB="0" distL="114300" distR="114300" simplePos="0" relativeHeight="251720704" behindDoc="0" locked="0" layoutInCell="1" hidden="0" allowOverlap="1" wp14:anchorId="5B1CACB5" wp14:editId="761A8301">
                      <wp:simplePos x="0" y="0"/>
                      <wp:positionH relativeFrom="column">
                        <wp:posOffset>4787900</wp:posOffset>
                      </wp:positionH>
                      <wp:positionV relativeFrom="paragraph">
                        <wp:posOffset>12700</wp:posOffset>
                      </wp:positionV>
                      <wp:extent cx="809625" cy="123825"/>
                      <wp:effectExtent l="0" t="0" r="0" b="0"/>
                      <wp:wrapNone/>
                      <wp:docPr id="2077491472" name="Стрілка: вправо 2077491472"/>
                      <wp:cNvGraphicFramePr/>
                      <a:graphic xmlns:a="http://schemas.openxmlformats.org/drawingml/2006/main">
                        <a:graphicData uri="http://schemas.microsoft.com/office/word/2010/wordprocessingShape">
                          <wps:wsp>
                            <wps:cNvSpPr/>
                            <wps:spPr>
                              <a:xfrm>
                                <a:off x="4945950" y="3722850"/>
                                <a:ext cx="800100" cy="114300"/>
                              </a:xfrm>
                              <a:prstGeom prst="rightArrow">
                                <a:avLst>
                                  <a:gd name="adj1" fmla="val 50000"/>
                                  <a:gd name="adj2" fmla="val 175000"/>
                                </a:avLst>
                              </a:prstGeom>
                              <a:solidFill>
                                <a:srgbClr val="FFFFFF"/>
                              </a:solidFill>
                              <a:ln w="9525" cap="flat" cmpd="sng">
                                <a:solidFill>
                                  <a:srgbClr val="000000"/>
                                </a:solidFill>
                                <a:prstDash val="solid"/>
                                <a:miter lim="800000"/>
                                <a:headEnd type="none" w="sm" len="sm"/>
                                <a:tailEnd type="none" w="sm" len="sm"/>
                              </a:ln>
                            </wps:spPr>
                            <wps:txbx>
                              <w:txbxContent>
                                <w:p w14:paraId="28846240" w14:textId="77777777" w:rsidR="008E78B4" w:rsidRDefault="008E78B4" w:rsidP="00B12ACC">
                                  <w:pPr>
                                    <w:textDirection w:val="btLr"/>
                                  </w:pPr>
                                </w:p>
                              </w:txbxContent>
                            </wps:txbx>
                            <wps:bodyPr spcFirstLastPara="1" wrap="square" lIns="91425" tIns="91425" rIns="91425" bIns="91425" anchor="ctr" anchorCtr="0">
                              <a:noAutofit/>
                            </wps:bodyPr>
                          </wps:wsp>
                        </a:graphicData>
                      </a:graphic>
                    </wp:anchor>
                  </w:drawing>
                </mc:Choice>
                <mc:Fallback>
                  <w:pict>
                    <v:shapetype w14:anchorId="5B1CACB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2077491472" o:spid="_x0000_s1078" type="#_x0000_t13" style="position:absolute;margin-left:377pt;margin-top:1pt;width:63.75pt;height:9.7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">
                      <v:stroke startarrowwidth="narrow" startarrowlength="short" endarrowwidth="narrow" endarrowlength="short"/>
                      <v:textbox inset="2.53958mm,2.53958mm,2.53958mm,2.53958mm">
                        <w:txbxContent>
                          <w:p w14:paraId="28846240" w14:textId="77777777" w:rsidR="008E78B4" w:rsidRDefault="008E78B4" w:rsidP="00B12ACC">
                            <w:pPr>
                              <w:textDirection w:val="btLr"/>
                            </w:pPr>
                          </w:p>
                        </w:txbxContent>
                      </v:textbox>
                    </v:shape>
                  </w:pict>
                </mc:Fallback>
              </mc:AlternateContent>
            </w:r>
          </w:p>
          <w:p w14:paraId="0ADBB4AE" w14:textId="77777777" w:rsidR="00B12ACC" w:rsidRDefault="00B12ACC" w:rsidP="008E78B4">
            <w:pPr>
              <w:rPr>
                <w:sz w:val="24"/>
                <w:szCs w:val="24"/>
              </w:rPr>
            </w:pPr>
            <w:r>
              <w:rPr>
                <w:sz w:val="24"/>
                <w:szCs w:val="24"/>
              </w:rPr>
              <w:t xml:space="preserve">Стійка </w:t>
            </w:r>
            <w:r>
              <w:rPr>
                <w:noProof/>
                <w:lang w:val="ru-RU" w:eastAsia="ru-RU"/>
              </w:rPr>
              <mc:AlternateContent>
                <mc:Choice Requires="wps">
                  <w:drawing>
                    <wp:anchor distT="0" distB="0" distL="114299" distR="114299" simplePos="0" relativeHeight="251721728" behindDoc="0" locked="0" layoutInCell="1" hidden="0" allowOverlap="1" wp14:anchorId="7220A2BD" wp14:editId="691023B8">
                      <wp:simplePos x="0" y="0"/>
                      <wp:positionH relativeFrom="column">
                        <wp:posOffset>5473699</wp:posOffset>
                      </wp:positionH>
                      <wp:positionV relativeFrom="paragraph">
                        <wp:posOffset>127000</wp:posOffset>
                      </wp:positionV>
                      <wp:extent cx="0" cy="2171700"/>
                      <wp:effectExtent l="0" t="0" r="0" b="0"/>
                      <wp:wrapNone/>
                      <wp:docPr id="2077491508" name="Пряма зі стрілкою 2077491508"/>
                      <wp:cNvGraphicFramePr/>
                      <a:graphic xmlns:a="http://schemas.openxmlformats.org/drawingml/2006/main">
                        <a:graphicData uri="http://schemas.microsoft.com/office/word/2010/wordprocessingShape">
                          <wps:wsp>
                            <wps:cNvCnPr/>
                            <wps:spPr>
                              <a:xfrm>
                                <a:off x="5346000" y="2694150"/>
                                <a:ext cx="0" cy="21717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687A217" id="Пряма зі стрілкою 2077491508" o:spid="_x0000_s1026" type="#_x0000_t32" style="position:absolute;margin-left:431pt;margin-top:10pt;width:0;height:171pt;z-index:251721728;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"/>
                  </w:pict>
                </mc:Fallback>
              </mc:AlternateContent>
            </w:r>
            <w:r>
              <w:rPr>
                <w:noProof/>
                <w:lang w:val="ru-RU" w:eastAsia="ru-RU"/>
              </w:rPr>
              <mc:AlternateContent>
                <mc:Choice Requires="wps">
                  <w:drawing>
                    <wp:anchor distT="0" distB="0" distL="114299" distR="114299" simplePos="0" relativeHeight="251722752" behindDoc="0" locked="0" layoutInCell="1" hidden="0" allowOverlap="1" wp14:anchorId="2B373BD0" wp14:editId="00FE589B">
                      <wp:simplePos x="0" y="0"/>
                      <wp:positionH relativeFrom="column">
                        <wp:posOffset>5245099</wp:posOffset>
                      </wp:positionH>
                      <wp:positionV relativeFrom="paragraph">
                        <wp:posOffset>127000</wp:posOffset>
                      </wp:positionV>
                      <wp:extent cx="0" cy="1943100"/>
                      <wp:effectExtent l="0" t="0" r="0" b="0"/>
                      <wp:wrapNone/>
                      <wp:docPr id="2077491476" name="Пряма зі стрілкою 2077491476"/>
                      <wp:cNvGraphicFramePr/>
                      <a:graphic xmlns:a="http://schemas.openxmlformats.org/drawingml/2006/main">
                        <a:graphicData uri="http://schemas.microsoft.com/office/word/2010/wordprocessingShape">
                          <wps:wsp>
                            <wps:cNvCnPr/>
                            <wps:spPr>
                              <a:xfrm>
                                <a:off x="5346000" y="2808450"/>
                                <a:ext cx="0" cy="19431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E888A6E" id="Пряма зі стрілкою 2077491476" o:spid="_x0000_s1026" type="#_x0000_t32" style="position:absolute;margin-left:413pt;margin-top:10pt;width:0;height:153pt;z-index:251722752;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"/>
                  </w:pict>
                </mc:Fallback>
              </mc:AlternateContent>
            </w:r>
            <w:r>
              <w:rPr>
                <w:noProof/>
                <w:lang w:val="ru-RU" w:eastAsia="ru-RU"/>
              </w:rPr>
              <mc:AlternateContent>
                <mc:Choice Requires="wps">
                  <w:drawing>
                    <wp:anchor distT="4294967295" distB="4294967295" distL="114300" distR="114300" simplePos="0" relativeHeight="251723776" behindDoc="0" locked="0" layoutInCell="1" hidden="0" allowOverlap="1" wp14:anchorId="3899F512" wp14:editId="055B8750">
                      <wp:simplePos x="0" y="0"/>
                      <wp:positionH relativeFrom="column">
                        <wp:posOffset>5257800</wp:posOffset>
                      </wp:positionH>
                      <wp:positionV relativeFrom="paragraph">
                        <wp:posOffset>132096</wp:posOffset>
                      </wp:positionV>
                      <wp:extent cx="0" cy="12700"/>
                      <wp:effectExtent l="0" t="0" r="0" b="0"/>
                      <wp:wrapNone/>
                      <wp:docPr id="2077491498" name="Пряма зі стрілкою 2077491498"/>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AF06A7" id="Пряма зі стрілкою 2077491498" o:spid="_x0000_s1026" type="#_x0000_t32" style="position:absolute;margin-left:414pt;margin-top:10.4pt;width:0;height:1pt;z-index:251723776;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"/>
                  </w:pict>
                </mc:Fallback>
              </mc:AlternateContent>
            </w:r>
          </w:p>
          <w:p w14:paraId="29AF1CFA" w14:textId="77777777" w:rsidR="00B12ACC" w:rsidRDefault="00B12ACC" w:rsidP="008E78B4">
            <w:pPr>
              <w:rPr>
                <w:b/>
                <w:sz w:val="24"/>
                <w:szCs w:val="24"/>
              </w:rPr>
            </w:pPr>
            <w:r>
              <w:rPr>
                <w:sz w:val="24"/>
                <w:szCs w:val="24"/>
              </w:rPr>
              <w:t>з напоями</w:t>
            </w:r>
          </w:p>
          <w:p w14:paraId="3DF76B47" w14:textId="77777777" w:rsidR="00B12ACC" w:rsidRDefault="00B12ACC" w:rsidP="008E78B4">
            <w:pPr>
              <w:rPr>
                <w:b/>
                <w:sz w:val="24"/>
                <w:szCs w:val="24"/>
              </w:rPr>
            </w:pPr>
            <w:r>
              <w:rPr>
                <w:noProof/>
                <w:lang w:val="ru-RU" w:eastAsia="ru-RU"/>
              </w:rPr>
              <mc:AlternateContent>
                <mc:Choice Requires="wps">
                  <w:drawing>
                    <wp:anchor distT="4294967295" distB="4294967295" distL="114300" distR="114300" simplePos="0" relativeHeight="251724800" behindDoc="0" locked="0" layoutInCell="1" hidden="0" allowOverlap="1" wp14:anchorId="2362C9DA" wp14:editId="1FE6761B">
                      <wp:simplePos x="0" y="0"/>
                      <wp:positionH relativeFrom="column">
                        <wp:posOffset>800100</wp:posOffset>
                      </wp:positionH>
                      <wp:positionV relativeFrom="paragraph">
                        <wp:posOffset>894096</wp:posOffset>
                      </wp:positionV>
                      <wp:extent cx="0" cy="12700"/>
                      <wp:effectExtent l="0" t="0" r="0" b="0"/>
                      <wp:wrapNone/>
                      <wp:docPr id="2077491460" name="Пряма зі стрілкою 2077491460"/>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228068" id="Пряма зі стрілкою 2077491460" o:spid="_x0000_s1026" type="#_x0000_t32" style="position:absolute;margin-left:63pt;margin-top:70.4pt;width:0;height:1pt;z-index:251724800;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"/>
                  </w:pict>
                </mc:Fallback>
              </mc:AlternateContent>
            </w:r>
            <w:r>
              <w:rPr>
                <w:noProof/>
                <w:lang w:val="ru-RU" w:eastAsia="ru-RU"/>
              </w:rPr>
              <mc:AlternateContent>
                <mc:Choice Requires="wps">
                  <w:drawing>
                    <wp:anchor distT="4294967295" distB="4294967295" distL="114300" distR="114300" simplePos="0" relativeHeight="251725824" behindDoc="0" locked="0" layoutInCell="1" hidden="0" allowOverlap="1" wp14:anchorId="674DAF57" wp14:editId="2A4C8C07">
                      <wp:simplePos x="0" y="0"/>
                      <wp:positionH relativeFrom="column">
                        <wp:posOffset>800100</wp:posOffset>
                      </wp:positionH>
                      <wp:positionV relativeFrom="paragraph">
                        <wp:posOffset>1008396</wp:posOffset>
                      </wp:positionV>
                      <wp:extent cx="0" cy="12700"/>
                      <wp:effectExtent l="0" t="0" r="0" b="0"/>
                      <wp:wrapNone/>
                      <wp:docPr id="2077491431" name="Пряма зі стрілкою 2077491431"/>
                      <wp:cNvGraphicFramePr/>
                      <a:graphic xmlns:a="http://schemas.openxmlformats.org/drawingml/2006/main">
                        <a:graphicData uri="http://schemas.microsoft.com/office/word/2010/wordprocessingShape">
                          <wps:wsp>
                            <wps:cNvCnPr/>
                            <wps:spPr>
                              <a:xfrm>
                                <a:off x="5231700" y="3780000"/>
                                <a:ext cx="228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A6F1E00" id="Пряма зі стрілкою 2077491431" o:spid="_x0000_s1026" type="#_x0000_t32" style="position:absolute;margin-left:63pt;margin-top:79.4pt;width:0;height:1pt;z-index:251725824;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"/>
                  </w:pict>
                </mc:Fallback>
              </mc:AlternateContent>
            </w:r>
            <w:r>
              <w:rPr>
                <w:noProof/>
                <w:lang w:val="ru-RU" w:eastAsia="ru-RU"/>
              </w:rPr>
              <mc:AlternateContent>
                <mc:Choice Requires="wps">
                  <w:drawing>
                    <wp:anchor distT="0" distB="0" distL="114300" distR="114300" simplePos="0" relativeHeight="251726848" behindDoc="0" locked="0" layoutInCell="1" hidden="0" allowOverlap="1" wp14:anchorId="55A49FD7" wp14:editId="2794D6E5">
                      <wp:simplePos x="0" y="0"/>
                      <wp:positionH relativeFrom="column">
                        <wp:posOffset>1130300</wp:posOffset>
                      </wp:positionH>
                      <wp:positionV relativeFrom="paragraph">
                        <wp:posOffset>889000</wp:posOffset>
                      </wp:positionV>
                      <wp:extent cx="1154430" cy="578485"/>
                      <wp:effectExtent l="0" t="0" r="0" b="0"/>
                      <wp:wrapNone/>
                      <wp:docPr id="2077491510" name="Прямокутник 2077491510"/>
                      <wp:cNvGraphicFramePr/>
                      <a:graphic xmlns:a="http://schemas.openxmlformats.org/drawingml/2006/main">
                        <a:graphicData uri="http://schemas.microsoft.com/office/word/2010/wordprocessingShape">
                          <wps:wsp>
                            <wps:cNvSpPr/>
                            <wps:spPr>
                              <a:xfrm>
                                <a:off x="4773548" y="3495520"/>
                                <a:ext cx="1144905" cy="56896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6C68BB27" w14:textId="77777777" w:rsidR="008E78B4" w:rsidRDefault="008E78B4" w:rsidP="00B12ACC">
                                  <w:pPr>
                                    <w:spacing w:after="120"/>
                                    <w:jc w:val="center"/>
                                    <w:textDirection w:val="btLr"/>
                                  </w:pPr>
                                  <w:r>
                                    <w:rPr>
                                      <w:color w:val="000000"/>
                                      <w:sz w:val="20"/>
                                    </w:rPr>
                                    <w:t>Музичне супроводження</w:t>
                                  </w:r>
                                </w:p>
                              </w:txbxContent>
                            </wps:txbx>
                            <wps:bodyPr spcFirstLastPara="1" wrap="square" lIns="91425" tIns="45700" rIns="91425" bIns="45700" anchor="t" anchorCtr="0">
                              <a:noAutofit/>
                            </wps:bodyPr>
                          </wps:wsp>
                        </a:graphicData>
                      </a:graphic>
                    </wp:anchor>
                  </w:drawing>
                </mc:Choice>
                <mc:Fallback>
                  <w:pict>
                    <v:rect w14:anchorId="55A49FD7" id="Прямокутник 2077491510" o:spid="_x0000_s1079" style="position:absolute;margin-left:89pt;margin-top:70pt;width:90.9pt;height:45.5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">
                      <v:stroke startarrowwidth="narrow" startarrowlength="short" endarrowwidth="narrow" endarrowlength="short"/>
                      <v:textbox inset="2.53958mm,1.2694mm,2.53958mm,1.2694mm">
                        <w:txbxContent>
                          <w:p w14:paraId="6C68BB27" w14:textId="77777777" w:rsidR="008E78B4" w:rsidRDefault="008E78B4" w:rsidP="00B12ACC">
                            <w:pPr>
                              <w:spacing w:after="120"/>
                              <w:jc w:val="center"/>
                              <w:textDirection w:val="btLr"/>
                            </w:pPr>
                            <w:r>
                              <w:rPr>
                                <w:color w:val="000000"/>
                                <w:sz w:val="20"/>
                              </w:rPr>
                              <w:t>Музичне супроводження</w:t>
                            </w:r>
                          </w:p>
                        </w:txbxContent>
                      </v:textbox>
                    </v:rect>
                  </w:pict>
                </mc:Fallback>
              </mc:AlternateContent>
            </w:r>
            <w:r>
              <w:rPr>
                <w:noProof/>
                <w:lang w:val="ru-RU" w:eastAsia="ru-RU"/>
              </w:rPr>
              <mc:AlternateContent>
                <mc:Choice Requires="wps">
                  <w:drawing>
                    <wp:anchor distT="4294967295" distB="4294967295" distL="114300" distR="114300" simplePos="0" relativeHeight="251727872" behindDoc="0" locked="0" layoutInCell="1" hidden="0" allowOverlap="1" wp14:anchorId="1404D63A" wp14:editId="189B2A0B">
                      <wp:simplePos x="0" y="0"/>
                      <wp:positionH relativeFrom="column">
                        <wp:posOffset>3200400</wp:posOffset>
                      </wp:positionH>
                      <wp:positionV relativeFrom="paragraph">
                        <wp:posOffset>538496</wp:posOffset>
                      </wp:positionV>
                      <wp:extent cx="0" cy="12700"/>
                      <wp:effectExtent l="0" t="0" r="0" b="0"/>
                      <wp:wrapNone/>
                      <wp:docPr id="2077491462" name="Пряма зі стрілкою 2077491462"/>
                      <wp:cNvGraphicFramePr/>
                      <a:graphic xmlns:a="http://schemas.openxmlformats.org/drawingml/2006/main">
                        <a:graphicData uri="http://schemas.microsoft.com/office/word/2010/wordprocessingShape">
                          <wps:wsp>
                            <wps:cNvCnPr/>
                            <wps:spPr>
                              <a:xfrm>
                                <a:off x="4545900" y="3780000"/>
                                <a:ext cx="1600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F0ECCE8" id="Пряма зі стрілкою 2077491462" o:spid="_x0000_s1026" type="#_x0000_t32" style="position:absolute;margin-left:252pt;margin-top:42.4pt;width:0;height:1pt;z-index:251727872;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"/>
                  </w:pict>
                </mc:Fallback>
              </mc:AlternateContent>
            </w:r>
            <w:r>
              <w:rPr>
                <w:noProof/>
                <w:lang w:val="ru-RU" w:eastAsia="ru-RU"/>
              </w:rPr>
              <mc:AlternateContent>
                <mc:Choice Requires="wps">
                  <w:drawing>
                    <wp:anchor distT="4294967295" distB="4294967295" distL="114300" distR="114300" simplePos="0" relativeHeight="251728896" behindDoc="0" locked="0" layoutInCell="1" hidden="0" allowOverlap="1" wp14:anchorId="13A8999A" wp14:editId="461965DD">
                      <wp:simplePos x="0" y="0"/>
                      <wp:positionH relativeFrom="column">
                        <wp:posOffset>114300</wp:posOffset>
                      </wp:positionH>
                      <wp:positionV relativeFrom="paragraph">
                        <wp:posOffset>68596</wp:posOffset>
                      </wp:positionV>
                      <wp:extent cx="0" cy="12700"/>
                      <wp:effectExtent l="0" t="0" r="0" b="0"/>
                      <wp:wrapNone/>
                      <wp:docPr id="2077491500" name="Пряма зі стрілкою 2077491500"/>
                      <wp:cNvGraphicFramePr/>
                      <a:graphic xmlns:a="http://schemas.openxmlformats.org/drawingml/2006/main">
                        <a:graphicData uri="http://schemas.microsoft.com/office/word/2010/wordprocessingShape">
                          <wps:wsp>
                            <wps:cNvCnPr/>
                            <wps:spPr>
                              <a:xfrm>
                                <a:off x="5117400" y="3780000"/>
                                <a:ext cx="457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88CB93C" id="Пряма зі стрілкою 2077491500" o:spid="_x0000_s1026" type="#_x0000_t32" style="position:absolute;margin-left:9pt;margin-top:5.4pt;width:0;height:1pt;z-index:251728896;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"/>
                  </w:pict>
                </mc:Fallback>
              </mc:AlternateContent>
            </w:r>
            <w:r>
              <w:rPr>
                <w:noProof/>
                <w:lang w:val="ru-RU" w:eastAsia="ru-RU"/>
              </w:rPr>
              <mc:AlternateContent>
                <mc:Choice Requires="wps">
                  <w:drawing>
                    <wp:anchor distT="0" distB="0" distL="114300" distR="114300" simplePos="0" relativeHeight="251729920" behindDoc="0" locked="0" layoutInCell="1" hidden="0" allowOverlap="1" wp14:anchorId="57659C9C" wp14:editId="7035F7E4">
                      <wp:simplePos x="0" y="0"/>
                      <wp:positionH relativeFrom="column">
                        <wp:posOffset>3187700</wp:posOffset>
                      </wp:positionH>
                      <wp:positionV relativeFrom="paragraph">
                        <wp:posOffset>1003300</wp:posOffset>
                      </wp:positionV>
                      <wp:extent cx="1040130" cy="349885"/>
                      <wp:effectExtent l="0" t="0" r="0" b="0"/>
                      <wp:wrapNone/>
                      <wp:docPr id="2077491457" name="Прямокутник 2077491457"/>
                      <wp:cNvGraphicFramePr/>
                      <a:graphic xmlns:a="http://schemas.openxmlformats.org/drawingml/2006/main">
                        <a:graphicData uri="http://schemas.microsoft.com/office/word/2010/wordprocessingShape">
                          <wps:wsp>
                            <wps:cNvSpPr/>
                            <wps:spPr>
                              <a:xfrm>
                                <a:off x="4830698" y="3609820"/>
                                <a:ext cx="1030605" cy="340360"/>
                              </a:xfrm>
                              <a:prstGeom prst="rect">
                                <a:avLst/>
                              </a:prstGeom>
                              <a:solidFill>
                                <a:srgbClr val="FFFFFF">
                                  <a:alpha val="49803"/>
                                </a:srgbClr>
                              </a:solidFill>
                              <a:ln w="9525" cap="rnd" cmpd="sng">
                                <a:solidFill>
                                  <a:srgbClr val="000000"/>
                                </a:solidFill>
                                <a:prstDash val="dot"/>
                                <a:miter lim="800000"/>
                                <a:headEnd type="none" w="sm" len="sm"/>
                                <a:tailEnd type="none" w="sm" len="sm"/>
                              </a:ln>
                            </wps:spPr>
                            <wps:txbx>
                              <w:txbxContent>
                                <w:p w14:paraId="300E7320" w14:textId="77777777" w:rsidR="008E78B4" w:rsidRDefault="008E78B4" w:rsidP="00B12ACC">
                                  <w:pPr>
                                    <w:jc w:val="center"/>
                                    <w:textDirection w:val="btLr"/>
                                  </w:pPr>
                                  <w:r>
                                    <w:rPr>
                                      <w:color w:val="000000"/>
                                    </w:rPr>
                                    <w:t>S=220м.кв.</w:t>
                                  </w:r>
                                </w:p>
                              </w:txbxContent>
                            </wps:txbx>
                            <wps:bodyPr spcFirstLastPara="1" wrap="square" lIns="91425" tIns="45700" rIns="91425" bIns="45700" anchor="t" anchorCtr="0">
                              <a:noAutofit/>
                            </wps:bodyPr>
                          </wps:wsp>
                        </a:graphicData>
                      </a:graphic>
                    </wp:anchor>
                  </w:drawing>
                </mc:Choice>
                <mc:Fallback>
                  <w:pict>
                    <v:rect w14:anchorId="57659C9C" id="Прямокутник 2077491457" o:spid="_x0000_s1080" style="position:absolute;margin-left:251pt;margin-top:79pt;width:81.9pt;height:27.55pt;z-index:251729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">
                      <v:fill opacity="32639f"/>
                      <v:stroke dashstyle="dot" startarrowwidth="narrow" startarrowlength="short" endarrowwidth="narrow" endarrowlength="short" endcap="round"/>
                      <v:textbox inset="2.53958mm,1.2694mm,2.53958mm,1.2694mm">
                        <w:txbxContent>
                          <w:p w14:paraId="300E7320" w14:textId="77777777" w:rsidR="008E78B4" w:rsidRDefault="008E78B4" w:rsidP="00B12ACC">
                            <w:pPr>
                              <w:jc w:val="center"/>
                              <w:textDirection w:val="btLr"/>
                            </w:pPr>
                            <w:r>
                              <w:rPr>
                                <w:color w:val="000000"/>
                              </w:rPr>
                              <w:t>S=220м.кв.</w:t>
                            </w:r>
                          </w:p>
                        </w:txbxContent>
                      </v:textbox>
                    </v:rect>
                  </w:pict>
                </mc:Fallback>
              </mc:AlternateContent>
            </w:r>
            <w:r>
              <w:rPr>
                <w:noProof/>
                <w:lang w:val="ru-RU" w:eastAsia="ru-RU"/>
              </w:rPr>
              <mc:AlternateContent>
                <mc:Choice Requires="wps">
                  <w:drawing>
                    <wp:anchor distT="0" distB="0" distL="114300" distR="114300" simplePos="0" relativeHeight="251730944" behindDoc="0" locked="0" layoutInCell="1" hidden="0" allowOverlap="1" wp14:anchorId="6173E342" wp14:editId="35E23784">
                      <wp:simplePos x="0" y="0"/>
                      <wp:positionH relativeFrom="column">
                        <wp:posOffset>2616200</wp:posOffset>
                      </wp:positionH>
                      <wp:positionV relativeFrom="paragraph">
                        <wp:posOffset>1117600</wp:posOffset>
                      </wp:positionV>
                      <wp:extent cx="125730" cy="123825"/>
                      <wp:effectExtent l="0" t="0" r="0" b="0"/>
                      <wp:wrapNone/>
                      <wp:docPr id="2077491480" name="Овал 2077491480"/>
                      <wp:cNvGraphicFramePr/>
                      <a:graphic xmlns:a="http://schemas.openxmlformats.org/drawingml/2006/main">
                        <a:graphicData uri="http://schemas.microsoft.com/office/word/2010/wordprocessingShape">
                          <wps:wsp>
                            <wps:cNvSpPr/>
                            <wps:spPr>
                              <a:xfrm>
                                <a:off x="5287898" y="3722850"/>
                                <a:ext cx="116205" cy="114300"/>
                              </a:xfrm>
                              <a:prstGeom prst="ellipse">
                                <a:avLst/>
                              </a:prstGeom>
                              <a:solidFill>
                                <a:srgbClr val="FFFFFF"/>
                              </a:solidFill>
                              <a:ln w="9525" cap="flat" cmpd="sng">
                                <a:solidFill>
                                  <a:srgbClr val="000000"/>
                                </a:solidFill>
                                <a:prstDash val="solid"/>
                                <a:round/>
                                <a:headEnd type="none" w="sm" len="sm"/>
                                <a:tailEnd type="none" w="sm" len="sm"/>
                              </a:ln>
                            </wps:spPr>
                            <wps:txbx>
                              <w:txbxContent>
                                <w:p w14:paraId="404819CB" w14:textId="77777777" w:rsidR="008E78B4" w:rsidRDefault="008E78B4" w:rsidP="00B12ACC">
                                  <w:pPr>
                                    <w:textDirection w:val="btLr"/>
                                  </w:pPr>
                                </w:p>
                              </w:txbxContent>
                            </wps:txbx>
                            <wps:bodyPr spcFirstLastPara="1" wrap="square" lIns="91425" tIns="91425" rIns="91425" bIns="91425" anchor="ctr" anchorCtr="0">
                              <a:noAutofit/>
                            </wps:bodyPr>
                          </wps:wsp>
                        </a:graphicData>
                      </a:graphic>
                    </wp:anchor>
                  </w:drawing>
                </mc:Choice>
                <mc:Fallback>
                  <w:pict>
                    <v:oval w14:anchorId="6173E342" id="Овал 2077491480" o:spid="_x0000_s1081" style="position:absolute;margin-left:206pt;margin-top:88pt;width:9.9pt;height:9.75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">
                      <v:stroke startarrowwidth="narrow" startarrowlength="short" endarrowwidth="narrow" endarrowlength="short"/>
                      <v:textbox inset="2.53958mm,2.53958mm,2.53958mm,2.53958mm">
                        <w:txbxContent>
                          <w:p w14:paraId="404819CB" w14:textId="77777777" w:rsidR="008E78B4" w:rsidRDefault="008E78B4" w:rsidP="00B12ACC">
                            <w:pPr>
                              <w:textDirection w:val="btLr"/>
                            </w:pPr>
                          </w:p>
                        </w:txbxContent>
                      </v:textbox>
                    </v:oval>
                  </w:pict>
                </mc:Fallback>
              </mc:AlternateContent>
            </w:r>
            <w:r>
              <w:rPr>
                <w:noProof/>
                <w:lang w:val="ru-RU" w:eastAsia="ru-RU"/>
              </w:rPr>
              <mc:AlternateContent>
                <mc:Choice Requires="wps">
                  <w:drawing>
                    <wp:anchor distT="0" distB="0" distL="114300" distR="114300" simplePos="0" relativeHeight="251731968" behindDoc="0" locked="0" layoutInCell="1" hidden="0" allowOverlap="1" wp14:anchorId="427882F1" wp14:editId="2444360A">
                      <wp:simplePos x="0" y="0"/>
                      <wp:positionH relativeFrom="column">
                        <wp:posOffset>2730500</wp:posOffset>
                      </wp:positionH>
                      <wp:positionV relativeFrom="paragraph">
                        <wp:posOffset>1231900</wp:posOffset>
                      </wp:positionV>
                      <wp:extent cx="352425" cy="466725"/>
                      <wp:effectExtent l="0" t="0" r="0" b="0"/>
                      <wp:wrapNone/>
                      <wp:docPr id="2077491511" name="Пряма зі стрілкою 2077491511"/>
                      <wp:cNvGraphicFramePr/>
                      <a:graphic xmlns:a="http://schemas.openxmlformats.org/drawingml/2006/main">
                        <a:graphicData uri="http://schemas.microsoft.com/office/word/2010/wordprocessingShape">
                          <wps:wsp>
                            <wps:cNvCnPr/>
                            <wps:spPr>
                              <a:xfrm>
                                <a:off x="5174550" y="3551400"/>
                                <a:ext cx="342900" cy="4572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0CB3C2F" id="Пряма зі стрілкою 2077491511" o:spid="_x0000_s1026" type="#_x0000_t32" style="position:absolute;margin-left:215pt;margin-top:97pt;width:27.75pt;height:36.75pt;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"/>
                  </w:pict>
                </mc:Fallback>
              </mc:AlternateContent>
            </w:r>
            <w:r>
              <w:rPr>
                <w:noProof/>
                <w:lang w:val="ru-RU" w:eastAsia="ru-RU"/>
              </w:rPr>
              <mc:AlternateContent>
                <mc:Choice Requires="wps">
                  <w:drawing>
                    <wp:anchor distT="0" distB="0" distL="114300" distR="114300" simplePos="0" relativeHeight="251732992" behindDoc="0" locked="0" layoutInCell="1" hidden="0" allowOverlap="1" wp14:anchorId="67D9D2FB" wp14:editId="2A7FCD9D">
                      <wp:simplePos x="0" y="0"/>
                      <wp:positionH relativeFrom="column">
                        <wp:posOffset>2730500</wp:posOffset>
                      </wp:positionH>
                      <wp:positionV relativeFrom="paragraph">
                        <wp:posOffset>0</wp:posOffset>
                      </wp:positionV>
                      <wp:extent cx="352425" cy="352425"/>
                      <wp:effectExtent l="0" t="0" r="0" b="0"/>
                      <wp:wrapNone/>
                      <wp:docPr id="2077491492" name="Овал 2077491492"/>
                      <wp:cNvGraphicFramePr/>
                      <a:graphic xmlns:a="http://schemas.openxmlformats.org/drawingml/2006/main">
                        <a:graphicData uri="http://schemas.microsoft.com/office/word/2010/wordprocessingShape">
                          <wps:wsp>
                            <wps:cNvSpPr/>
                            <wps:spPr>
                              <a:xfrm>
                                <a:off x="5174550" y="3608550"/>
                                <a:ext cx="342900" cy="342900"/>
                              </a:xfrm>
                              <a:prstGeom prst="ellipse">
                                <a:avLst/>
                              </a:prstGeom>
                              <a:solidFill>
                                <a:srgbClr val="FFFFFF"/>
                              </a:solidFill>
                              <a:ln w="9525" cap="flat" cmpd="sng">
                                <a:solidFill>
                                  <a:srgbClr val="000000"/>
                                </a:solidFill>
                                <a:prstDash val="solid"/>
                                <a:round/>
                                <a:headEnd type="none" w="sm" len="sm"/>
                                <a:tailEnd type="none" w="sm" len="sm"/>
                              </a:ln>
                            </wps:spPr>
                            <wps:txbx>
                              <w:txbxContent>
                                <w:p w14:paraId="402CDE09" w14:textId="77777777" w:rsidR="008E78B4" w:rsidRDefault="008E78B4" w:rsidP="00B12ACC">
                                  <w:pPr>
                                    <w:textDirection w:val="btLr"/>
                                  </w:pPr>
                                </w:p>
                              </w:txbxContent>
                            </wps:txbx>
                            <wps:bodyPr spcFirstLastPara="1" wrap="square" lIns="91425" tIns="91425" rIns="91425" bIns="91425" anchor="ctr" anchorCtr="0">
                              <a:noAutofit/>
                            </wps:bodyPr>
                          </wps:wsp>
                        </a:graphicData>
                      </a:graphic>
                    </wp:anchor>
                  </w:drawing>
                </mc:Choice>
                <mc:Fallback>
                  <w:pict>
                    <v:oval w14:anchorId="67D9D2FB" id="Овал 2077491492" o:spid="_x0000_s1082" style="position:absolute;margin-left:215pt;margin-top:0;width:27.75pt;height:27.75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">
                      <v:stroke startarrowwidth="narrow" startarrowlength="short" endarrowwidth="narrow" endarrowlength="short"/>
                      <v:textbox inset="2.53958mm,2.53958mm,2.53958mm,2.53958mm">
                        <w:txbxContent>
                          <w:p w14:paraId="402CDE09" w14:textId="77777777" w:rsidR="008E78B4" w:rsidRDefault="008E78B4" w:rsidP="00B12ACC">
                            <w:pPr>
                              <w:textDirection w:val="btLr"/>
                            </w:pPr>
                          </w:p>
                        </w:txbxContent>
                      </v:textbox>
                    </v:oval>
                  </w:pict>
                </mc:Fallback>
              </mc:AlternateContent>
            </w:r>
          </w:p>
          <w:p w14:paraId="57DB4F12" w14:textId="77777777" w:rsidR="00B12ACC" w:rsidRDefault="00B12ACC" w:rsidP="008E78B4">
            <w:pPr>
              <w:rPr>
                <w:b/>
                <w:sz w:val="24"/>
                <w:szCs w:val="24"/>
              </w:rPr>
            </w:pPr>
          </w:p>
          <w:p w14:paraId="13753BEF" w14:textId="77777777" w:rsidR="00B12ACC" w:rsidRDefault="00B12ACC" w:rsidP="008E78B4">
            <w:pPr>
              <w:rPr>
                <w:b/>
                <w:sz w:val="24"/>
                <w:szCs w:val="24"/>
              </w:rPr>
            </w:pPr>
          </w:p>
          <w:p w14:paraId="138903DD" w14:textId="77777777" w:rsidR="00B12ACC" w:rsidRDefault="00B12ACC" w:rsidP="008E78B4">
            <w:pPr>
              <w:rPr>
                <w:b/>
                <w:sz w:val="24"/>
                <w:szCs w:val="24"/>
              </w:rPr>
            </w:pPr>
          </w:p>
          <w:p w14:paraId="0A65E611" w14:textId="77777777" w:rsidR="00B12ACC" w:rsidRDefault="00B12ACC" w:rsidP="008E78B4">
            <w:pPr>
              <w:rPr>
                <w:b/>
                <w:sz w:val="24"/>
                <w:szCs w:val="24"/>
              </w:rPr>
            </w:pPr>
          </w:p>
          <w:p w14:paraId="0237D72C" w14:textId="77777777" w:rsidR="00B12ACC" w:rsidRDefault="00B12ACC" w:rsidP="008E78B4">
            <w:pPr>
              <w:rPr>
                <w:b/>
                <w:sz w:val="24"/>
                <w:szCs w:val="24"/>
              </w:rPr>
            </w:pPr>
          </w:p>
          <w:p w14:paraId="334660EB" w14:textId="77777777" w:rsidR="00B12ACC" w:rsidRDefault="00B12ACC" w:rsidP="008E78B4">
            <w:pPr>
              <w:rPr>
                <w:b/>
                <w:sz w:val="24"/>
                <w:szCs w:val="24"/>
              </w:rPr>
            </w:pPr>
          </w:p>
          <w:p w14:paraId="2E00D81D" w14:textId="77777777" w:rsidR="00B12ACC" w:rsidRDefault="00B12ACC" w:rsidP="008E78B4">
            <w:pPr>
              <w:rPr>
                <w:b/>
                <w:sz w:val="24"/>
                <w:szCs w:val="24"/>
              </w:rPr>
            </w:pPr>
          </w:p>
          <w:p w14:paraId="716F989D" w14:textId="77777777" w:rsidR="00B12ACC" w:rsidRDefault="00B12ACC" w:rsidP="008E78B4">
            <w:pPr>
              <w:rPr>
                <w:sz w:val="24"/>
                <w:szCs w:val="24"/>
              </w:rPr>
            </w:pPr>
            <w:r>
              <w:rPr>
                <w:b/>
                <w:sz w:val="24"/>
                <w:szCs w:val="24"/>
              </w:rPr>
              <w:t xml:space="preserve">                                                                                     </w:t>
            </w:r>
            <w:r>
              <w:rPr>
                <w:sz w:val="24"/>
                <w:szCs w:val="24"/>
              </w:rPr>
              <w:t>мікрофон</w:t>
            </w:r>
          </w:p>
          <w:p w14:paraId="613EB532" w14:textId="77777777" w:rsidR="00B12ACC" w:rsidRDefault="00B12ACC" w:rsidP="008E78B4">
            <w:pPr>
              <w:rPr>
                <w:b/>
                <w:sz w:val="24"/>
                <w:szCs w:val="24"/>
              </w:rPr>
            </w:pPr>
            <w:r>
              <w:rPr>
                <w:noProof/>
                <w:lang w:val="ru-RU" w:eastAsia="ru-RU"/>
              </w:rPr>
              <mc:AlternateContent>
                <mc:Choice Requires="wps">
                  <w:drawing>
                    <wp:anchor distT="4294967295" distB="4294967295" distL="114300" distR="114300" simplePos="0" relativeHeight="251734016" behindDoc="0" locked="0" layoutInCell="1" hidden="0" allowOverlap="1" wp14:anchorId="03FFBF21" wp14:editId="05540638">
                      <wp:simplePos x="0" y="0"/>
                      <wp:positionH relativeFrom="column">
                        <wp:posOffset>1028700</wp:posOffset>
                      </wp:positionH>
                      <wp:positionV relativeFrom="paragraph">
                        <wp:posOffset>322596</wp:posOffset>
                      </wp:positionV>
                      <wp:extent cx="0" cy="12700"/>
                      <wp:effectExtent l="0" t="0" r="0" b="0"/>
                      <wp:wrapNone/>
                      <wp:docPr id="2077491432" name="Пряма зі стрілкою 2077491432"/>
                      <wp:cNvGraphicFramePr/>
                      <a:graphic xmlns:a="http://schemas.openxmlformats.org/drawingml/2006/main">
                        <a:graphicData uri="http://schemas.microsoft.com/office/word/2010/wordprocessingShape">
                          <wps:wsp>
                            <wps:cNvCnPr/>
                            <wps:spPr>
                              <a:xfrm>
                                <a:off x="4945950" y="3780000"/>
                                <a:ext cx="8001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1894CD2" id="Пряма зі стрілкою 2077491432" o:spid="_x0000_s1026" type="#_x0000_t32" style="position:absolute;margin-left:81pt;margin-top:25.4pt;width:0;height:1pt;z-index:251734016;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"/>
                  </w:pict>
                </mc:Fallback>
              </mc:AlternateContent>
            </w:r>
            <w:r>
              <w:rPr>
                <w:noProof/>
                <w:lang w:val="ru-RU" w:eastAsia="ru-RU"/>
              </w:rPr>
              <mc:AlternateContent>
                <mc:Choice Requires="wps">
                  <w:drawing>
                    <wp:anchor distT="4294967295" distB="4294967295" distL="114300" distR="114300" simplePos="0" relativeHeight="251735040" behindDoc="0" locked="0" layoutInCell="1" hidden="0" allowOverlap="1" wp14:anchorId="037F52C9" wp14:editId="4697A496">
                      <wp:simplePos x="0" y="0"/>
                      <wp:positionH relativeFrom="column">
                        <wp:posOffset>2514600</wp:posOffset>
                      </wp:positionH>
                      <wp:positionV relativeFrom="paragraph">
                        <wp:posOffset>322596</wp:posOffset>
                      </wp:positionV>
                      <wp:extent cx="0" cy="12700"/>
                      <wp:effectExtent l="0" t="0" r="0" b="0"/>
                      <wp:wrapNone/>
                      <wp:docPr id="2077491466" name="Пряма зі стрілкою 2077491466"/>
                      <wp:cNvGraphicFramePr/>
                      <a:graphic xmlns:a="http://schemas.openxmlformats.org/drawingml/2006/main">
                        <a:graphicData uri="http://schemas.microsoft.com/office/word/2010/wordprocessingShape">
                          <wps:wsp>
                            <wps:cNvCnPr/>
                            <wps:spPr>
                              <a:xfrm>
                                <a:off x="3974400" y="3780000"/>
                                <a:ext cx="2743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CC6B3D1" id="Пряма зі стрілкою 2077491466" o:spid="_x0000_s1026" type="#_x0000_t32" style="position:absolute;margin-left:198pt;margin-top:25.4pt;width:0;height:1pt;z-index:251735040;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"/>
                  </w:pict>
                </mc:Fallback>
              </mc:AlternateContent>
            </w:r>
            <w:r>
              <w:rPr>
                <w:noProof/>
                <w:lang w:val="ru-RU" w:eastAsia="ru-RU"/>
              </w:rPr>
              <mc:AlternateContent>
                <mc:Choice Requires="wps">
                  <w:drawing>
                    <wp:anchor distT="0" distB="0" distL="114299" distR="114299" simplePos="0" relativeHeight="251736064" behindDoc="0" locked="0" layoutInCell="1" hidden="0" allowOverlap="1" wp14:anchorId="4291F7D7" wp14:editId="74DDDBC7">
                      <wp:simplePos x="0" y="0"/>
                      <wp:positionH relativeFrom="column">
                        <wp:posOffset>1816099</wp:posOffset>
                      </wp:positionH>
                      <wp:positionV relativeFrom="paragraph">
                        <wp:posOffset>317500</wp:posOffset>
                      </wp:positionV>
                      <wp:extent cx="0" cy="228600"/>
                      <wp:effectExtent l="0" t="0" r="0" b="0"/>
                      <wp:wrapNone/>
                      <wp:docPr id="2077491477" name="Пряма зі стрілкою 2077491477"/>
                      <wp:cNvGraphicFramePr/>
                      <a:graphic xmlns:a="http://schemas.openxmlformats.org/drawingml/2006/main">
                        <a:graphicData uri="http://schemas.microsoft.com/office/word/2010/wordprocessingShape">
                          <wps:wsp>
                            <wps:cNvCnPr/>
                            <wps:spPr>
                              <a:xfrm rot="10800000">
                                <a:off x="5346000" y="3665700"/>
                                <a:ext cx="0" cy="2286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E57572E" id="Пряма зі стрілкою 2077491477" o:spid="_x0000_s1026" type="#_x0000_t32" style="position:absolute;margin-left:143pt;margin-top:25pt;width:0;height:18pt;rotation:180;z-index:251736064;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"/>
                  </w:pict>
                </mc:Fallback>
              </mc:AlternateContent>
            </w:r>
            <w:r>
              <w:rPr>
                <w:noProof/>
                <w:lang w:val="ru-RU" w:eastAsia="ru-RU"/>
              </w:rPr>
              <mc:AlternateContent>
                <mc:Choice Requires="wps">
                  <w:drawing>
                    <wp:anchor distT="0" distB="0" distL="114299" distR="114299" simplePos="0" relativeHeight="251737088" behindDoc="0" locked="0" layoutInCell="1" hidden="0" allowOverlap="1" wp14:anchorId="7E4557FA" wp14:editId="454D073C">
                      <wp:simplePos x="0" y="0"/>
                      <wp:positionH relativeFrom="column">
                        <wp:posOffset>2501899</wp:posOffset>
                      </wp:positionH>
                      <wp:positionV relativeFrom="paragraph">
                        <wp:posOffset>317500</wp:posOffset>
                      </wp:positionV>
                      <wp:extent cx="0" cy="228600"/>
                      <wp:effectExtent l="0" t="0" r="0" b="0"/>
                      <wp:wrapNone/>
                      <wp:docPr id="2077491470" name="Пряма зі стрілкою 2077491470"/>
                      <wp:cNvGraphicFramePr/>
                      <a:graphic xmlns:a="http://schemas.openxmlformats.org/drawingml/2006/main">
                        <a:graphicData uri="http://schemas.microsoft.com/office/word/2010/wordprocessingShape">
                          <wps:wsp>
                            <wps:cNvCnPr/>
                            <wps:spPr>
                              <a:xfrm rot="10800000">
                                <a:off x="5346000" y="3665700"/>
                                <a:ext cx="0" cy="22860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9607D34" id="Пряма зі стрілкою 2077491470" o:spid="_x0000_s1026" type="#_x0000_t32" style="position:absolute;margin-left:197pt;margin-top:25pt;width:0;height:18pt;rotation:180;z-index:251737088;visibility:visible;mso-wrap-style:square;mso-wrap-distance-left:3.17497mm;mso-wrap-distance-top:0;mso-wrap-distance-right:3.17497mm;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"/>
                  </w:pict>
                </mc:Fallback>
              </mc:AlternateContent>
            </w:r>
            <w:r>
              <w:rPr>
                <w:noProof/>
                <w:lang w:val="ru-RU" w:eastAsia="ru-RU"/>
              </w:rPr>
              <mc:AlternateContent>
                <mc:Choice Requires="wps">
                  <w:drawing>
                    <wp:anchor distT="0" distB="0" distL="114300" distR="114300" simplePos="0" relativeHeight="251738112" behindDoc="0" locked="0" layoutInCell="1" hidden="0" allowOverlap="1" wp14:anchorId="371B548D" wp14:editId="2E877134">
                      <wp:simplePos x="0" y="0"/>
                      <wp:positionH relativeFrom="column">
                        <wp:posOffset>2044700</wp:posOffset>
                      </wp:positionH>
                      <wp:positionV relativeFrom="paragraph">
                        <wp:posOffset>76200</wp:posOffset>
                      </wp:positionV>
                      <wp:extent cx="238125" cy="986155"/>
                      <wp:effectExtent l="0" t="0" r="0" b="0"/>
                      <wp:wrapNone/>
                      <wp:docPr id="2077491473" name="Стрілка: униз 2077491473"/>
                      <wp:cNvGraphicFramePr/>
                      <a:graphic xmlns:a="http://schemas.openxmlformats.org/drawingml/2006/main">
                        <a:graphicData uri="http://schemas.microsoft.com/office/word/2010/wordprocessingShape">
                          <wps:wsp>
                            <wps:cNvSpPr/>
                            <wps:spPr>
                              <a:xfrm>
                                <a:off x="5231700" y="3291685"/>
                                <a:ext cx="228600" cy="976630"/>
                              </a:xfrm>
                              <a:prstGeom prst="downArrow">
                                <a:avLst>
                                  <a:gd name="adj1" fmla="val 50000"/>
                                  <a:gd name="adj2" fmla="val 106806"/>
                                </a:avLst>
                              </a:prstGeom>
                              <a:solidFill>
                                <a:srgbClr val="FFFFFF"/>
                              </a:solidFill>
                              <a:ln w="9525" cap="flat" cmpd="sng">
                                <a:solidFill>
                                  <a:srgbClr val="000000"/>
                                </a:solidFill>
                                <a:prstDash val="solid"/>
                                <a:miter lim="800000"/>
                                <a:headEnd type="none" w="sm" len="sm"/>
                                <a:tailEnd type="none" w="sm" len="sm"/>
                              </a:ln>
                            </wps:spPr>
                            <wps:txbx>
                              <w:txbxContent>
                                <w:p w14:paraId="2F3C80BC" w14:textId="77777777" w:rsidR="008E78B4" w:rsidRDefault="008E78B4" w:rsidP="00B12ACC">
                                  <w:pPr>
                                    <w:textDirection w:val="btLr"/>
                                  </w:pPr>
                                </w:p>
                              </w:txbxContent>
                            </wps:txbx>
                            <wps:bodyPr spcFirstLastPara="1" wrap="square" lIns="91425" tIns="91425" rIns="91425" bIns="91425" anchor="ctr" anchorCtr="0">
                              <a:noAutofit/>
                            </wps:bodyPr>
                          </wps:wsp>
                        </a:graphicData>
                      </a:graphic>
                    </wp:anchor>
                  </w:drawing>
                </mc:Choice>
                <mc:Fallback>
                  <w:pict>
                    <v:shapetype w14:anchorId="371B548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2077491473" o:spid="_x0000_s1083" type="#_x0000_t67" style="position:absolute;margin-left:161pt;margin-top:6pt;width:18.75pt;height:77.65pt;z-index:251738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">
                      <v:stroke startarrowwidth="narrow" startarrowlength="short" endarrowwidth="narrow" endarrowlength="short"/>
                      <v:textbox inset="2.53958mm,2.53958mm,2.53958mm,2.53958mm">
                        <w:txbxContent>
                          <w:p w14:paraId="2F3C80BC" w14:textId="77777777" w:rsidR="008E78B4" w:rsidRDefault="008E78B4" w:rsidP="00B12ACC">
                            <w:pPr>
                              <w:textDirection w:val="btLr"/>
                            </w:pPr>
                          </w:p>
                        </w:txbxContent>
                      </v:textbox>
                    </v:shape>
                  </w:pict>
                </mc:Fallback>
              </mc:AlternateContent>
            </w:r>
            <w:r>
              <w:rPr>
                <w:noProof/>
                <w:lang w:val="ru-RU" w:eastAsia="ru-RU"/>
              </w:rPr>
              <mc:AlternateContent>
                <mc:Choice Requires="wps">
                  <w:drawing>
                    <wp:anchor distT="4294967295" distB="4294967295" distL="114300" distR="114300" simplePos="0" relativeHeight="251739136" behindDoc="0" locked="0" layoutInCell="1" hidden="0" allowOverlap="1" wp14:anchorId="1D0E9269" wp14:editId="53139AAA">
                      <wp:simplePos x="0" y="0"/>
                      <wp:positionH relativeFrom="column">
                        <wp:posOffset>3086100</wp:posOffset>
                      </wp:positionH>
                      <wp:positionV relativeFrom="paragraph">
                        <wp:posOffset>93996</wp:posOffset>
                      </wp:positionV>
                      <wp:extent cx="0" cy="12700"/>
                      <wp:effectExtent l="0" t="0" r="0" b="0"/>
                      <wp:wrapNone/>
                      <wp:docPr id="2077491479" name="Пряма зі стрілкою 2077491479"/>
                      <wp:cNvGraphicFramePr/>
                      <a:graphic xmlns:a="http://schemas.openxmlformats.org/drawingml/2006/main">
                        <a:graphicData uri="http://schemas.microsoft.com/office/word/2010/wordprocessingShape">
                          <wps:wsp>
                            <wps:cNvCnPr/>
                            <wps:spPr>
                              <a:xfrm>
                                <a:off x="4774500" y="3780000"/>
                                <a:ext cx="11430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C377BE9" id="Пряма зі стрілкою 2077491479" o:spid="_x0000_s1026" type="#_x0000_t32" style="position:absolute;margin-left:243pt;margin-top:7.4pt;width:0;height:1pt;z-index:251739136;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"/>
                  </w:pict>
                </mc:Fallback>
              </mc:AlternateContent>
            </w:r>
          </w:p>
          <w:p w14:paraId="3DBA2A3D" w14:textId="77777777" w:rsidR="00B12ACC" w:rsidRDefault="00B12ACC" w:rsidP="008E78B4">
            <w:pPr>
              <w:rPr>
                <w:b/>
                <w:sz w:val="24"/>
                <w:szCs w:val="24"/>
              </w:rPr>
            </w:pPr>
          </w:p>
          <w:p w14:paraId="29F32F4B" w14:textId="77777777" w:rsidR="00B12ACC" w:rsidRDefault="00B12ACC" w:rsidP="008E78B4">
            <w:pPr>
              <w:rPr>
                <w:b/>
                <w:sz w:val="24"/>
                <w:szCs w:val="24"/>
              </w:rPr>
            </w:pPr>
          </w:p>
          <w:p w14:paraId="716A0E82" w14:textId="77777777" w:rsidR="00B12ACC" w:rsidRDefault="00B12ACC" w:rsidP="008E78B4">
            <w:pPr>
              <w:rPr>
                <w:b/>
                <w:sz w:val="24"/>
                <w:szCs w:val="24"/>
              </w:rPr>
            </w:pPr>
            <w:r>
              <w:rPr>
                <w:b/>
                <w:sz w:val="24"/>
                <w:szCs w:val="24"/>
              </w:rPr>
              <w:t xml:space="preserve">    </w:t>
            </w:r>
            <w:r>
              <w:rPr>
                <w:noProof/>
                <w:lang w:val="ru-RU" w:eastAsia="ru-RU"/>
              </w:rPr>
              <mc:AlternateContent>
                <mc:Choice Requires="wps">
                  <w:drawing>
                    <wp:anchor distT="4294967295" distB="4294967295" distL="114300" distR="114300" simplePos="0" relativeHeight="251740160" behindDoc="0" locked="0" layoutInCell="1" hidden="0" allowOverlap="1" wp14:anchorId="32214167" wp14:editId="40D6D77F">
                      <wp:simplePos x="0" y="0"/>
                      <wp:positionH relativeFrom="column">
                        <wp:posOffset>800100</wp:posOffset>
                      </wp:positionH>
                      <wp:positionV relativeFrom="paragraph">
                        <wp:posOffset>30496</wp:posOffset>
                      </wp:positionV>
                      <wp:extent cx="0" cy="12700"/>
                      <wp:effectExtent l="0" t="0" r="0" b="0"/>
                      <wp:wrapNone/>
                      <wp:docPr id="2077491483" name="Пряма зі стрілкою 2077491483"/>
                      <wp:cNvGraphicFramePr/>
                      <a:graphic xmlns:a="http://schemas.openxmlformats.org/drawingml/2006/main">
                        <a:graphicData uri="http://schemas.microsoft.com/office/word/2010/wordprocessingShape">
                          <wps:wsp>
                            <wps:cNvCnPr/>
                            <wps:spPr>
                              <a:xfrm>
                                <a:off x="4831650" y="3780000"/>
                                <a:ext cx="10287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6528CE" id="Пряма зі стрілкою 2077491483" o:spid="_x0000_s1026" type="#_x0000_t32" style="position:absolute;margin-left:63pt;margin-top:2.4pt;width:0;height:1pt;z-index:251740160;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"/>
                  </w:pict>
                </mc:Fallback>
              </mc:AlternateContent>
            </w:r>
            <w:r>
              <w:rPr>
                <w:noProof/>
                <w:lang w:val="ru-RU" w:eastAsia="ru-RU"/>
              </w:rPr>
              <mc:AlternateContent>
                <mc:Choice Requires="wps">
                  <w:drawing>
                    <wp:anchor distT="4294967295" distB="4294967295" distL="114300" distR="114300" simplePos="0" relativeHeight="251741184" behindDoc="0" locked="0" layoutInCell="1" hidden="0" allowOverlap="1" wp14:anchorId="0D15FD21" wp14:editId="1F9C943C">
                      <wp:simplePos x="0" y="0"/>
                      <wp:positionH relativeFrom="column">
                        <wp:posOffset>2514600</wp:posOffset>
                      </wp:positionH>
                      <wp:positionV relativeFrom="paragraph">
                        <wp:posOffset>30496</wp:posOffset>
                      </wp:positionV>
                      <wp:extent cx="0" cy="12700"/>
                      <wp:effectExtent l="0" t="0" r="0" b="0"/>
                      <wp:wrapNone/>
                      <wp:docPr id="2077491471" name="Пряма зі стрілкою 2077491471"/>
                      <wp:cNvGraphicFramePr/>
                      <a:graphic xmlns:a="http://schemas.openxmlformats.org/drawingml/2006/main">
                        <a:graphicData uri="http://schemas.microsoft.com/office/word/2010/wordprocessingShape">
                          <wps:wsp>
                            <wps:cNvCnPr/>
                            <wps:spPr>
                              <a:xfrm>
                                <a:off x="3860100" y="3780000"/>
                                <a:ext cx="29718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34EAECA" id="Пряма зі стрілкою 2077491471" o:spid="_x0000_s1026" type="#_x0000_t32" style="position:absolute;margin-left:198pt;margin-top:2.4pt;width:0;height:1pt;z-index:251741184;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"/>
                  </w:pict>
                </mc:Fallback>
              </mc:AlternateContent>
            </w:r>
            <w:r>
              <w:rPr>
                <w:noProof/>
                <w:lang w:val="ru-RU" w:eastAsia="ru-RU"/>
              </w:rPr>
              <mc:AlternateContent>
                <mc:Choice Requires="wps">
                  <w:drawing>
                    <wp:anchor distT="4294967295" distB="4294967295" distL="114300" distR="114300" simplePos="0" relativeHeight="251742208" behindDoc="0" locked="0" layoutInCell="1" hidden="0" allowOverlap="1" wp14:anchorId="54EF92F1" wp14:editId="05E51CE4">
                      <wp:simplePos x="0" y="0"/>
                      <wp:positionH relativeFrom="column">
                        <wp:posOffset>5486400</wp:posOffset>
                      </wp:positionH>
                      <wp:positionV relativeFrom="paragraph">
                        <wp:posOffset>17796</wp:posOffset>
                      </wp:positionV>
                      <wp:extent cx="0" cy="12700"/>
                      <wp:effectExtent l="0" t="0" r="0" b="0"/>
                      <wp:wrapNone/>
                      <wp:docPr id="2077491478" name="Пряма зі стрілкою 2077491478"/>
                      <wp:cNvGraphicFramePr/>
                      <a:graphic xmlns:a="http://schemas.openxmlformats.org/drawingml/2006/main">
                        <a:graphicData uri="http://schemas.microsoft.com/office/word/2010/wordprocessingShape">
                          <wps:wsp>
                            <wps:cNvCnPr/>
                            <wps:spPr>
                              <a:xfrm>
                                <a:off x="5060250" y="3780000"/>
                                <a:ext cx="5715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376917F" id="Пряма зі стрілкою 2077491478" o:spid="_x0000_s1026" type="#_x0000_t32" style="position:absolute;margin-left:6in;margin-top:1.4pt;width:0;height:1pt;z-index:251742208;visibility:visible;mso-wrap-style:square;mso-wrap-distance-left:9pt;mso-wrap-distance-top:-3e-5mm;mso-wrap-distance-right:9pt;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"/>
                  </w:pict>
                </mc:Fallback>
              </mc:AlternateContent>
            </w:r>
          </w:p>
          <w:p w14:paraId="0CBB8F42" w14:textId="77777777" w:rsidR="00B12ACC" w:rsidRDefault="00B12ACC" w:rsidP="008E78B4">
            <w:pPr>
              <w:rPr>
                <w:sz w:val="24"/>
                <w:szCs w:val="24"/>
              </w:rPr>
            </w:pPr>
            <w:r>
              <w:rPr>
                <w:sz w:val="24"/>
                <w:szCs w:val="24"/>
              </w:rPr>
              <w:t xml:space="preserve">                               до аванзалу,</w:t>
            </w:r>
          </w:p>
          <w:p w14:paraId="12739E89" w14:textId="77777777" w:rsidR="00B12ACC" w:rsidRDefault="00B12ACC" w:rsidP="008E78B4">
            <w:pPr>
              <w:rPr>
                <w:sz w:val="24"/>
                <w:szCs w:val="24"/>
              </w:rPr>
            </w:pPr>
            <w:r>
              <w:rPr>
                <w:sz w:val="24"/>
                <w:szCs w:val="24"/>
              </w:rPr>
              <w:t xml:space="preserve">                            до дискотеки                                            </w:t>
            </w:r>
          </w:p>
        </w:tc>
      </w:tr>
    </w:tbl>
    <w:p w14:paraId="2206C0A7" w14:textId="77777777" w:rsidR="00B12ACC" w:rsidRDefault="00B12ACC" w:rsidP="00B12ACC">
      <w:pPr>
        <w:rPr>
          <w:sz w:val="28"/>
          <w:szCs w:val="28"/>
        </w:rPr>
      </w:pPr>
    </w:p>
    <w:p w14:paraId="78198647" w14:textId="77777777" w:rsidR="00B12ACC" w:rsidRDefault="00B12ACC" w:rsidP="00B12ACC">
      <w:pPr>
        <w:rPr>
          <w:sz w:val="28"/>
          <w:szCs w:val="28"/>
        </w:rPr>
      </w:pPr>
    </w:p>
    <w:p w14:paraId="06415A2B" w14:textId="77777777" w:rsidR="00B12ACC" w:rsidRDefault="00B12ACC" w:rsidP="00B12ACC">
      <w:pPr>
        <w:rPr>
          <w:sz w:val="28"/>
          <w:szCs w:val="28"/>
        </w:rPr>
      </w:pPr>
    </w:p>
    <w:p w14:paraId="142CC737" w14:textId="77777777" w:rsidR="00B12ACC" w:rsidRDefault="00B12ACC" w:rsidP="00B12ACC">
      <w:pPr>
        <w:rPr>
          <w:sz w:val="28"/>
          <w:szCs w:val="28"/>
        </w:rPr>
      </w:pPr>
    </w:p>
    <w:p w14:paraId="14E3472D" w14:textId="77777777" w:rsidR="00B12ACC" w:rsidRDefault="00B12ACC" w:rsidP="00B12ACC">
      <w:pPr>
        <w:rPr>
          <w:sz w:val="28"/>
          <w:szCs w:val="28"/>
        </w:rPr>
      </w:pPr>
    </w:p>
    <w:p w14:paraId="4B81504D" w14:textId="77777777" w:rsidR="00B12ACC" w:rsidRDefault="00B12ACC">
      <w:pPr>
        <w:pBdr>
          <w:top w:val="nil"/>
          <w:left w:val="nil"/>
          <w:bottom w:val="nil"/>
          <w:right w:val="nil"/>
          <w:between w:val="nil"/>
        </w:pBdr>
        <w:rPr>
          <w:color w:val="000000"/>
          <w:sz w:val="34"/>
          <w:szCs w:val="34"/>
        </w:rPr>
      </w:pPr>
    </w:p>
    <w:sectPr w:rsidR="00B12ACC" w:rsidSect="00B12ACC">
      <w:pgSz w:w="11910" w:h="16840"/>
      <w:pgMar w:top="1140" w:right="340" w:bottom="1160" w:left="1480" w:header="0" w:footer="963" w:gutter="0"/>
      <w:pgNumType w:start="1"/>
      <w:cols w:space="72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Qwerty qwertyy" w:date="2024-06-17T12:52:00Z" w:initials="Qq">
    <w:p w14:paraId="27D09023" w14:textId="68B05F9E" w:rsidR="008E78B4" w:rsidRDefault="008E78B4">
      <w:pPr>
        <w:pStyle w:val="afe"/>
      </w:pPr>
      <w:r>
        <w:rPr>
          <w:rStyle w:val="afd"/>
        </w:rPr>
        <w:annotationRef/>
      </w:r>
      <w:r>
        <w:t>Впиши цифри УДК</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7D0902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E9280BA" w16cex:dateUtc="2024-06-17T09:52:00Z"/>
  <w16cex:commentExtensible w16cex:durableId="788EA717" w16cex:dateUtc="2024-06-17T09:52:00Z"/>
  <w16cex:commentExtensible w16cex:durableId="573C6D36" w16cex:dateUtc="2024-06-17T09: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7D09023" w16cid:durableId="4E9280BA"/>
  <w16cid:commentId w16cid:paraId="515123A3" w16cid:durableId="788EA717"/>
  <w16cid:commentId w16cid:paraId="21DF116C" w16cid:durableId="573C6D36"/>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4E9CEB" w14:textId="77777777" w:rsidR="00074F98" w:rsidRDefault="00074F98">
      <w:r>
        <w:separator/>
      </w:r>
    </w:p>
  </w:endnote>
  <w:endnote w:type="continuationSeparator" w:id="0">
    <w:p w14:paraId="27F846BA" w14:textId="77777777" w:rsidR="00074F98" w:rsidRDefault="00074F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Helvetica Neue">
    <w:altName w:val="Arial"/>
    <w:charset w:val="00"/>
    <w:family w:val="auto"/>
    <w:pitch w:val="default"/>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5BF8D3" w14:textId="77777777" w:rsidR="00074F98" w:rsidRDefault="00074F98">
      <w:r>
        <w:separator/>
      </w:r>
    </w:p>
  </w:footnote>
  <w:footnote w:type="continuationSeparator" w:id="0">
    <w:p w14:paraId="1DE01B5B" w14:textId="77777777" w:rsidR="00074F98" w:rsidRDefault="00074F9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C498D"/>
    <w:multiLevelType w:val="multilevel"/>
    <w:tmpl w:val="DB7824D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08387D74"/>
    <w:multiLevelType w:val="multilevel"/>
    <w:tmpl w:val="26AAC1DA"/>
    <w:lvl w:ilvl="0">
      <w:start w:val="3"/>
      <w:numFmt w:val="decimal"/>
      <w:lvlText w:val="%1"/>
      <w:lvlJc w:val="left"/>
      <w:pPr>
        <w:ind w:left="710" w:hanging="490"/>
      </w:pPr>
    </w:lvl>
    <w:lvl w:ilvl="1">
      <w:start w:val="1"/>
      <w:numFmt w:val="decimal"/>
      <w:lvlText w:val="%1.%2."/>
      <w:lvlJc w:val="left"/>
      <w:pPr>
        <w:ind w:left="710" w:hanging="490"/>
      </w:pPr>
      <w:rPr>
        <w:rFonts w:ascii="Times New Roman" w:eastAsia="Times New Roman" w:hAnsi="Times New Roman" w:cs="Times New Roman"/>
        <w:sz w:val="28"/>
        <w:szCs w:val="28"/>
      </w:rPr>
    </w:lvl>
    <w:lvl w:ilvl="2">
      <w:start w:val="1"/>
      <w:numFmt w:val="decimal"/>
      <w:lvlText w:val="%3."/>
      <w:lvlJc w:val="left"/>
      <w:pPr>
        <w:ind w:left="221" w:hanging="805"/>
      </w:pPr>
      <w:rPr>
        <w:rFonts w:ascii="Times New Roman" w:eastAsia="Times New Roman" w:hAnsi="Times New Roman" w:cs="Times New Roman"/>
        <w:sz w:val="28"/>
        <w:szCs w:val="28"/>
      </w:rPr>
    </w:lvl>
    <w:lvl w:ilvl="3">
      <w:numFmt w:val="bullet"/>
      <w:lvlText w:val="•"/>
      <w:lvlJc w:val="left"/>
      <w:pPr>
        <w:ind w:left="2804" w:hanging="805"/>
      </w:pPr>
    </w:lvl>
    <w:lvl w:ilvl="4">
      <w:numFmt w:val="bullet"/>
      <w:lvlText w:val="•"/>
      <w:lvlJc w:val="left"/>
      <w:pPr>
        <w:ind w:left="3846" w:hanging="805"/>
      </w:pPr>
    </w:lvl>
    <w:lvl w:ilvl="5">
      <w:numFmt w:val="bullet"/>
      <w:lvlText w:val="•"/>
      <w:lvlJc w:val="left"/>
      <w:pPr>
        <w:ind w:left="4888" w:hanging="805"/>
      </w:pPr>
    </w:lvl>
    <w:lvl w:ilvl="6">
      <w:numFmt w:val="bullet"/>
      <w:lvlText w:val="•"/>
      <w:lvlJc w:val="left"/>
      <w:pPr>
        <w:ind w:left="5931" w:hanging="805"/>
      </w:pPr>
    </w:lvl>
    <w:lvl w:ilvl="7">
      <w:numFmt w:val="bullet"/>
      <w:lvlText w:val="•"/>
      <w:lvlJc w:val="left"/>
      <w:pPr>
        <w:ind w:left="6973" w:hanging="805"/>
      </w:pPr>
    </w:lvl>
    <w:lvl w:ilvl="8">
      <w:numFmt w:val="bullet"/>
      <w:lvlText w:val="•"/>
      <w:lvlJc w:val="left"/>
      <w:pPr>
        <w:ind w:left="8015" w:hanging="805"/>
      </w:pPr>
    </w:lvl>
  </w:abstractNum>
  <w:abstractNum w:abstractNumId="2" w15:restartNumberingAfterBreak="0">
    <w:nsid w:val="0B1E3C25"/>
    <w:multiLevelType w:val="hybridMultilevel"/>
    <w:tmpl w:val="337A48E0"/>
    <w:lvl w:ilvl="0" w:tplc="342CF14A">
      <w:start w:val="1"/>
      <w:numFmt w:val="decimal"/>
      <w:lvlText w:val="%1."/>
      <w:lvlJc w:val="left"/>
      <w:pPr>
        <w:ind w:left="220" w:hanging="280"/>
      </w:pPr>
      <w:rPr>
        <w:rFonts w:ascii="Times New Roman" w:eastAsia="Times New Roman" w:hAnsi="Times New Roman" w:cs="Times New Roman" w:hint="default"/>
        <w:b w:val="0"/>
        <w:bCs w:val="0"/>
        <w:i w:val="0"/>
        <w:iCs w:val="0"/>
        <w:spacing w:val="-1"/>
        <w:w w:val="100"/>
        <w:sz w:val="28"/>
        <w:szCs w:val="28"/>
        <w:lang w:val="uk-UA" w:eastAsia="en-US" w:bidi="ar-SA"/>
      </w:rPr>
    </w:lvl>
    <w:lvl w:ilvl="1" w:tplc="3160B9F6">
      <w:numFmt w:val="bullet"/>
      <w:lvlText w:val="•"/>
      <w:lvlJc w:val="left"/>
      <w:pPr>
        <w:ind w:left="1230" w:hanging="280"/>
      </w:pPr>
      <w:rPr>
        <w:lang w:val="uk-UA" w:eastAsia="en-US" w:bidi="ar-SA"/>
      </w:rPr>
    </w:lvl>
    <w:lvl w:ilvl="2" w:tplc="9E00D4CC">
      <w:numFmt w:val="bullet"/>
      <w:lvlText w:val="•"/>
      <w:lvlJc w:val="left"/>
      <w:pPr>
        <w:ind w:left="2240" w:hanging="280"/>
      </w:pPr>
      <w:rPr>
        <w:lang w:val="uk-UA" w:eastAsia="en-US" w:bidi="ar-SA"/>
      </w:rPr>
    </w:lvl>
    <w:lvl w:ilvl="3" w:tplc="2D4E962C">
      <w:numFmt w:val="bullet"/>
      <w:lvlText w:val="•"/>
      <w:lvlJc w:val="left"/>
      <w:pPr>
        <w:ind w:left="3250" w:hanging="280"/>
      </w:pPr>
      <w:rPr>
        <w:lang w:val="uk-UA" w:eastAsia="en-US" w:bidi="ar-SA"/>
      </w:rPr>
    </w:lvl>
    <w:lvl w:ilvl="4" w:tplc="8E969C46">
      <w:numFmt w:val="bullet"/>
      <w:lvlText w:val="•"/>
      <w:lvlJc w:val="left"/>
      <w:pPr>
        <w:ind w:left="4260" w:hanging="280"/>
      </w:pPr>
      <w:rPr>
        <w:lang w:val="uk-UA" w:eastAsia="en-US" w:bidi="ar-SA"/>
      </w:rPr>
    </w:lvl>
    <w:lvl w:ilvl="5" w:tplc="907EC95C">
      <w:numFmt w:val="bullet"/>
      <w:lvlText w:val="•"/>
      <w:lvlJc w:val="left"/>
      <w:pPr>
        <w:ind w:left="5270" w:hanging="280"/>
      </w:pPr>
      <w:rPr>
        <w:lang w:val="uk-UA" w:eastAsia="en-US" w:bidi="ar-SA"/>
      </w:rPr>
    </w:lvl>
    <w:lvl w:ilvl="6" w:tplc="4FE09CDC">
      <w:numFmt w:val="bullet"/>
      <w:lvlText w:val="•"/>
      <w:lvlJc w:val="left"/>
      <w:pPr>
        <w:ind w:left="6280" w:hanging="280"/>
      </w:pPr>
      <w:rPr>
        <w:lang w:val="uk-UA" w:eastAsia="en-US" w:bidi="ar-SA"/>
      </w:rPr>
    </w:lvl>
    <w:lvl w:ilvl="7" w:tplc="12C2F77C">
      <w:numFmt w:val="bullet"/>
      <w:lvlText w:val="•"/>
      <w:lvlJc w:val="left"/>
      <w:pPr>
        <w:ind w:left="7290" w:hanging="280"/>
      </w:pPr>
      <w:rPr>
        <w:lang w:val="uk-UA" w:eastAsia="en-US" w:bidi="ar-SA"/>
      </w:rPr>
    </w:lvl>
    <w:lvl w:ilvl="8" w:tplc="F7A6413C">
      <w:numFmt w:val="bullet"/>
      <w:lvlText w:val="•"/>
      <w:lvlJc w:val="left"/>
      <w:pPr>
        <w:ind w:left="8300" w:hanging="280"/>
      </w:pPr>
      <w:rPr>
        <w:lang w:val="uk-UA" w:eastAsia="en-US" w:bidi="ar-SA"/>
      </w:rPr>
    </w:lvl>
  </w:abstractNum>
  <w:abstractNum w:abstractNumId="3" w15:restartNumberingAfterBreak="0">
    <w:nsid w:val="0EF56FC4"/>
    <w:multiLevelType w:val="multilevel"/>
    <w:tmpl w:val="007294C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15:restartNumberingAfterBreak="0">
    <w:nsid w:val="0FF029BA"/>
    <w:multiLevelType w:val="multilevel"/>
    <w:tmpl w:val="15CEE74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121F7250"/>
    <w:multiLevelType w:val="multilevel"/>
    <w:tmpl w:val="5CD0280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138A43B7"/>
    <w:multiLevelType w:val="multilevel"/>
    <w:tmpl w:val="F708A6F8"/>
    <w:lvl w:ilvl="0">
      <w:start w:val="1"/>
      <w:numFmt w:val="decimal"/>
      <w:lvlText w:val="%1)"/>
      <w:lvlJc w:val="left"/>
      <w:pPr>
        <w:ind w:left="221" w:hanging="319"/>
      </w:pPr>
      <w:rPr>
        <w:rFonts w:ascii="Times New Roman" w:eastAsia="Times New Roman" w:hAnsi="Times New Roman" w:cs="Times New Roman"/>
        <w:sz w:val="28"/>
        <w:szCs w:val="28"/>
      </w:rPr>
    </w:lvl>
    <w:lvl w:ilvl="1">
      <w:numFmt w:val="bullet"/>
      <w:lvlText w:val="•"/>
      <w:lvlJc w:val="left"/>
      <w:pPr>
        <w:ind w:left="1208" w:hanging="319"/>
      </w:pPr>
    </w:lvl>
    <w:lvl w:ilvl="2">
      <w:numFmt w:val="bullet"/>
      <w:lvlText w:val="•"/>
      <w:lvlJc w:val="left"/>
      <w:pPr>
        <w:ind w:left="2196" w:hanging="319"/>
      </w:pPr>
    </w:lvl>
    <w:lvl w:ilvl="3">
      <w:numFmt w:val="bullet"/>
      <w:lvlText w:val="•"/>
      <w:lvlJc w:val="left"/>
      <w:pPr>
        <w:ind w:left="3184" w:hanging="319"/>
      </w:pPr>
    </w:lvl>
    <w:lvl w:ilvl="4">
      <w:numFmt w:val="bullet"/>
      <w:lvlText w:val="•"/>
      <w:lvlJc w:val="left"/>
      <w:pPr>
        <w:ind w:left="4172" w:hanging="319"/>
      </w:pPr>
    </w:lvl>
    <w:lvl w:ilvl="5">
      <w:numFmt w:val="bullet"/>
      <w:lvlText w:val="•"/>
      <w:lvlJc w:val="left"/>
      <w:pPr>
        <w:ind w:left="5160" w:hanging="319"/>
      </w:pPr>
    </w:lvl>
    <w:lvl w:ilvl="6">
      <w:numFmt w:val="bullet"/>
      <w:lvlText w:val="•"/>
      <w:lvlJc w:val="left"/>
      <w:pPr>
        <w:ind w:left="6148" w:hanging="319"/>
      </w:pPr>
    </w:lvl>
    <w:lvl w:ilvl="7">
      <w:numFmt w:val="bullet"/>
      <w:lvlText w:val="•"/>
      <w:lvlJc w:val="left"/>
      <w:pPr>
        <w:ind w:left="7136" w:hanging="319"/>
      </w:pPr>
    </w:lvl>
    <w:lvl w:ilvl="8">
      <w:numFmt w:val="bullet"/>
      <w:lvlText w:val="•"/>
      <w:lvlJc w:val="left"/>
      <w:pPr>
        <w:ind w:left="8124" w:hanging="319"/>
      </w:pPr>
    </w:lvl>
  </w:abstractNum>
  <w:abstractNum w:abstractNumId="7" w15:restartNumberingAfterBreak="0">
    <w:nsid w:val="16DE7723"/>
    <w:multiLevelType w:val="multilevel"/>
    <w:tmpl w:val="AC84EBF4"/>
    <w:lvl w:ilvl="0">
      <w:start w:val="1"/>
      <w:numFmt w:val="decimal"/>
      <w:lvlText w:val="%1."/>
      <w:lvlJc w:val="left"/>
      <w:pPr>
        <w:ind w:left="1205" w:hanging="280"/>
      </w:pPr>
      <w:rPr>
        <w:rFonts w:ascii="Times New Roman" w:eastAsia="Times New Roman" w:hAnsi="Times New Roman" w:cs="Times New Roman"/>
        <w:sz w:val="28"/>
        <w:szCs w:val="28"/>
      </w:rPr>
    </w:lvl>
    <w:lvl w:ilvl="1">
      <w:numFmt w:val="bullet"/>
      <w:lvlText w:val="•"/>
      <w:lvlJc w:val="left"/>
      <w:pPr>
        <w:ind w:left="2090" w:hanging="280"/>
      </w:pPr>
    </w:lvl>
    <w:lvl w:ilvl="2">
      <w:numFmt w:val="bullet"/>
      <w:lvlText w:val="•"/>
      <w:lvlJc w:val="left"/>
      <w:pPr>
        <w:ind w:left="2980" w:hanging="280"/>
      </w:pPr>
    </w:lvl>
    <w:lvl w:ilvl="3">
      <w:numFmt w:val="bullet"/>
      <w:lvlText w:val="•"/>
      <w:lvlJc w:val="left"/>
      <w:pPr>
        <w:ind w:left="3870" w:hanging="280"/>
      </w:pPr>
    </w:lvl>
    <w:lvl w:ilvl="4">
      <w:numFmt w:val="bullet"/>
      <w:lvlText w:val="•"/>
      <w:lvlJc w:val="left"/>
      <w:pPr>
        <w:ind w:left="4760" w:hanging="280"/>
      </w:pPr>
    </w:lvl>
    <w:lvl w:ilvl="5">
      <w:numFmt w:val="bullet"/>
      <w:lvlText w:val="•"/>
      <w:lvlJc w:val="left"/>
      <w:pPr>
        <w:ind w:left="5650" w:hanging="280"/>
      </w:pPr>
    </w:lvl>
    <w:lvl w:ilvl="6">
      <w:numFmt w:val="bullet"/>
      <w:lvlText w:val="•"/>
      <w:lvlJc w:val="left"/>
      <w:pPr>
        <w:ind w:left="6540" w:hanging="280"/>
      </w:pPr>
    </w:lvl>
    <w:lvl w:ilvl="7">
      <w:numFmt w:val="bullet"/>
      <w:lvlText w:val="•"/>
      <w:lvlJc w:val="left"/>
      <w:pPr>
        <w:ind w:left="7430" w:hanging="280"/>
      </w:pPr>
    </w:lvl>
    <w:lvl w:ilvl="8">
      <w:numFmt w:val="bullet"/>
      <w:lvlText w:val="•"/>
      <w:lvlJc w:val="left"/>
      <w:pPr>
        <w:ind w:left="8320" w:hanging="280"/>
      </w:pPr>
    </w:lvl>
  </w:abstractNum>
  <w:abstractNum w:abstractNumId="8" w15:restartNumberingAfterBreak="0">
    <w:nsid w:val="1B6B7B54"/>
    <w:multiLevelType w:val="multilevel"/>
    <w:tmpl w:val="4BC4364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15:restartNumberingAfterBreak="0">
    <w:nsid w:val="1C63325E"/>
    <w:multiLevelType w:val="multilevel"/>
    <w:tmpl w:val="1C88F55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0" w15:restartNumberingAfterBreak="0">
    <w:nsid w:val="206A43B5"/>
    <w:multiLevelType w:val="multilevel"/>
    <w:tmpl w:val="60F2B336"/>
    <w:lvl w:ilvl="0">
      <w:start w:val="1"/>
      <w:numFmt w:val="decimal"/>
      <w:lvlText w:val="%1."/>
      <w:lvlJc w:val="left"/>
      <w:pPr>
        <w:ind w:left="221" w:hanging="720"/>
      </w:pPr>
    </w:lvl>
    <w:lvl w:ilvl="1">
      <w:numFmt w:val="bullet"/>
      <w:lvlText w:val="•"/>
      <w:lvlJc w:val="left"/>
      <w:pPr>
        <w:ind w:left="1208" w:hanging="720"/>
      </w:pPr>
    </w:lvl>
    <w:lvl w:ilvl="2">
      <w:numFmt w:val="bullet"/>
      <w:lvlText w:val="•"/>
      <w:lvlJc w:val="left"/>
      <w:pPr>
        <w:ind w:left="2196" w:hanging="720"/>
      </w:pPr>
    </w:lvl>
    <w:lvl w:ilvl="3">
      <w:numFmt w:val="bullet"/>
      <w:lvlText w:val="•"/>
      <w:lvlJc w:val="left"/>
      <w:pPr>
        <w:ind w:left="3184" w:hanging="720"/>
      </w:pPr>
    </w:lvl>
    <w:lvl w:ilvl="4">
      <w:numFmt w:val="bullet"/>
      <w:lvlText w:val="•"/>
      <w:lvlJc w:val="left"/>
      <w:pPr>
        <w:ind w:left="4172" w:hanging="720"/>
      </w:pPr>
    </w:lvl>
    <w:lvl w:ilvl="5">
      <w:numFmt w:val="bullet"/>
      <w:lvlText w:val="•"/>
      <w:lvlJc w:val="left"/>
      <w:pPr>
        <w:ind w:left="5160" w:hanging="720"/>
      </w:pPr>
    </w:lvl>
    <w:lvl w:ilvl="6">
      <w:numFmt w:val="bullet"/>
      <w:lvlText w:val="•"/>
      <w:lvlJc w:val="left"/>
      <w:pPr>
        <w:ind w:left="6148" w:hanging="720"/>
      </w:pPr>
    </w:lvl>
    <w:lvl w:ilvl="7">
      <w:numFmt w:val="bullet"/>
      <w:lvlText w:val="•"/>
      <w:lvlJc w:val="left"/>
      <w:pPr>
        <w:ind w:left="7136" w:hanging="720"/>
      </w:pPr>
    </w:lvl>
    <w:lvl w:ilvl="8">
      <w:numFmt w:val="bullet"/>
      <w:lvlText w:val="•"/>
      <w:lvlJc w:val="left"/>
      <w:pPr>
        <w:ind w:left="8124" w:hanging="720"/>
      </w:pPr>
    </w:lvl>
  </w:abstractNum>
  <w:abstractNum w:abstractNumId="11" w15:restartNumberingAfterBreak="0">
    <w:nsid w:val="2B3558FD"/>
    <w:multiLevelType w:val="multilevel"/>
    <w:tmpl w:val="2F5A1D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2D1532E3"/>
    <w:multiLevelType w:val="multilevel"/>
    <w:tmpl w:val="F538EC78"/>
    <w:lvl w:ilvl="0">
      <w:start w:val="1"/>
      <w:numFmt w:val="decimal"/>
      <w:lvlText w:val="%1."/>
      <w:lvlJc w:val="left"/>
      <w:pPr>
        <w:ind w:left="1205" w:hanging="280"/>
      </w:pPr>
      <w:rPr>
        <w:rFonts w:ascii="Times New Roman" w:eastAsia="Times New Roman" w:hAnsi="Times New Roman" w:cs="Times New Roman"/>
        <w:sz w:val="28"/>
        <w:szCs w:val="28"/>
      </w:rPr>
    </w:lvl>
    <w:lvl w:ilvl="1">
      <w:numFmt w:val="bullet"/>
      <w:lvlText w:val="•"/>
      <w:lvlJc w:val="left"/>
      <w:pPr>
        <w:ind w:left="2090" w:hanging="280"/>
      </w:pPr>
    </w:lvl>
    <w:lvl w:ilvl="2">
      <w:numFmt w:val="bullet"/>
      <w:lvlText w:val="•"/>
      <w:lvlJc w:val="left"/>
      <w:pPr>
        <w:ind w:left="2980" w:hanging="280"/>
      </w:pPr>
    </w:lvl>
    <w:lvl w:ilvl="3">
      <w:numFmt w:val="bullet"/>
      <w:lvlText w:val="•"/>
      <w:lvlJc w:val="left"/>
      <w:pPr>
        <w:ind w:left="3870" w:hanging="280"/>
      </w:pPr>
    </w:lvl>
    <w:lvl w:ilvl="4">
      <w:numFmt w:val="bullet"/>
      <w:lvlText w:val="•"/>
      <w:lvlJc w:val="left"/>
      <w:pPr>
        <w:ind w:left="4760" w:hanging="280"/>
      </w:pPr>
    </w:lvl>
    <w:lvl w:ilvl="5">
      <w:numFmt w:val="bullet"/>
      <w:lvlText w:val="•"/>
      <w:lvlJc w:val="left"/>
      <w:pPr>
        <w:ind w:left="5650" w:hanging="280"/>
      </w:pPr>
    </w:lvl>
    <w:lvl w:ilvl="6">
      <w:numFmt w:val="bullet"/>
      <w:lvlText w:val="•"/>
      <w:lvlJc w:val="left"/>
      <w:pPr>
        <w:ind w:left="6540" w:hanging="280"/>
      </w:pPr>
    </w:lvl>
    <w:lvl w:ilvl="7">
      <w:numFmt w:val="bullet"/>
      <w:lvlText w:val="•"/>
      <w:lvlJc w:val="left"/>
      <w:pPr>
        <w:ind w:left="7430" w:hanging="280"/>
      </w:pPr>
    </w:lvl>
    <w:lvl w:ilvl="8">
      <w:numFmt w:val="bullet"/>
      <w:lvlText w:val="•"/>
      <w:lvlJc w:val="left"/>
      <w:pPr>
        <w:ind w:left="8320" w:hanging="280"/>
      </w:pPr>
    </w:lvl>
  </w:abstractNum>
  <w:abstractNum w:abstractNumId="13" w15:restartNumberingAfterBreak="0">
    <w:nsid w:val="2F13238B"/>
    <w:multiLevelType w:val="multilevel"/>
    <w:tmpl w:val="901C2ED6"/>
    <w:lvl w:ilvl="0">
      <w:start w:val="1"/>
      <w:numFmt w:val="decimal"/>
      <w:lvlText w:val="%1."/>
      <w:lvlJc w:val="left"/>
      <w:pPr>
        <w:ind w:left="221" w:hanging="310"/>
      </w:pPr>
      <w:rPr>
        <w:rFonts w:ascii="Times New Roman" w:eastAsia="Times New Roman" w:hAnsi="Times New Roman" w:cs="Times New Roman"/>
        <w:sz w:val="28"/>
        <w:szCs w:val="28"/>
      </w:rPr>
    </w:lvl>
    <w:lvl w:ilvl="1">
      <w:numFmt w:val="bullet"/>
      <w:lvlText w:val="•"/>
      <w:lvlJc w:val="left"/>
      <w:pPr>
        <w:ind w:left="1208" w:hanging="310"/>
      </w:pPr>
    </w:lvl>
    <w:lvl w:ilvl="2">
      <w:numFmt w:val="bullet"/>
      <w:lvlText w:val="•"/>
      <w:lvlJc w:val="left"/>
      <w:pPr>
        <w:ind w:left="2196" w:hanging="310"/>
      </w:pPr>
    </w:lvl>
    <w:lvl w:ilvl="3">
      <w:numFmt w:val="bullet"/>
      <w:lvlText w:val="•"/>
      <w:lvlJc w:val="left"/>
      <w:pPr>
        <w:ind w:left="3184" w:hanging="310"/>
      </w:pPr>
    </w:lvl>
    <w:lvl w:ilvl="4">
      <w:numFmt w:val="bullet"/>
      <w:lvlText w:val="•"/>
      <w:lvlJc w:val="left"/>
      <w:pPr>
        <w:ind w:left="4172" w:hanging="310"/>
      </w:pPr>
    </w:lvl>
    <w:lvl w:ilvl="5">
      <w:numFmt w:val="bullet"/>
      <w:lvlText w:val="•"/>
      <w:lvlJc w:val="left"/>
      <w:pPr>
        <w:ind w:left="5160" w:hanging="310"/>
      </w:pPr>
    </w:lvl>
    <w:lvl w:ilvl="6">
      <w:numFmt w:val="bullet"/>
      <w:lvlText w:val="•"/>
      <w:lvlJc w:val="left"/>
      <w:pPr>
        <w:ind w:left="6148" w:hanging="310"/>
      </w:pPr>
    </w:lvl>
    <w:lvl w:ilvl="7">
      <w:numFmt w:val="bullet"/>
      <w:lvlText w:val="•"/>
      <w:lvlJc w:val="left"/>
      <w:pPr>
        <w:ind w:left="7136" w:hanging="310"/>
      </w:pPr>
    </w:lvl>
    <w:lvl w:ilvl="8">
      <w:numFmt w:val="bullet"/>
      <w:lvlText w:val="•"/>
      <w:lvlJc w:val="left"/>
      <w:pPr>
        <w:ind w:left="8124" w:hanging="310"/>
      </w:pPr>
    </w:lvl>
  </w:abstractNum>
  <w:abstractNum w:abstractNumId="14" w15:restartNumberingAfterBreak="0">
    <w:nsid w:val="344E4D24"/>
    <w:multiLevelType w:val="multilevel"/>
    <w:tmpl w:val="49C812B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15:restartNumberingAfterBreak="0">
    <w:nsid w:val="355B2C6D"/>
    <w:multiLevelType w:val="multilevel"/>
    <w:tmpl w:val="2360A08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6" w15:restartNumberingAfterBreak="0">
    <w:nsid w:val="37D76FC2"/>
    <w:multiLevelType w:val="multilevel"/>
    <w:tmpl w:val="5C1AB1F6"/>
    <w:lvl w:ilvl="0">
      <w:start w:val="1"/>
      <w:numFmt w:val="decimal"/>
      <w:lvlText w:val="%1)"/>
      <w:lvlJc w:val="left"/>
      <w:pPr>
        <w:ind w:left="221" w:hanging="589"/>
      </w:pPr>
      <w:rPr>
        <w:rFonts w:ascii="Times New Roman" w:eastAsia="Times New Roman" w:hAnsi="Times New Roman" w:cs="Times New Roman"/>
        <w:sz w:val="28"/>
        <w:szCs w:val="28"/>
      </w:rPr>
    </w:lvl>
    <w:lvl w:ilvl="1">
      <w:numFmt w:val="bullet"/>
      <w:lvlText w:val="•"/>
      <w:lvlJc w:val="left"/>
      <w:pPr>
        <w:ind w:left="1208" w:hanging="589"/>
      </w:pPr>
    </w:lvl>
    <w:lvl w:ilvl="2">
      <w:numFmt w:val="bullet"/>
      <w:lvlText w:val="•"/>
      <w:lvlJc w:val="left"/>
      <w:pPr>
        <w:ind w:left="2196" w:hanging="589"/>
      </w:pPr>
    </w:lvl>
    <w:lvl w:ilvl="3">
      <w:numFmt w:val="bullet"/>
      <w:lvlText w:val="•"/>
      <w:lvlJc w:val="left"/>
      <w:pPr>
        <w:ind w:left="3184" w:hanging="589"/>
      </w:pPr>
    </w:lvl>
    <w:lvl w:ilvl="4">
      <w:numFmt w:val="bullet"/>
      <w:lvlText w:val="•"/>
      <w:lvlJc w:val="left"/>
      <w:pPr>
        <w:ind w:left="4172" w:hanging="589"/>
      </w:pPr>
    </w:lvl>
    <w:lvl w:ilvl="5">
      <w:numFmt w:val="bullet"/>
      <w:lvlText w:val="•"/>
      <w:lvlJc w:val="left"/>
      <w:pPr>
        <w:ind w:left="5160" w:hanging="589"/>
      </w:pPr>
    </w:lvl>
    <w:lvl w:ilvl="6">
      <w:numFmt w:val="bullet"/>
      <w:lvlText w:val="•"/>
      <w:lvlJc w:val="left"/>
      <w:pPr>
        <w:ind w:left="6148" w:hanging="589"/>
      </w:pPr>
    </w:lvl>
    <w:lvl w:ilvl="7">
      <w:numFmt w:val="bullet"/>
      <w:lvlText w:val="•"/>
      <w:lvlJc w:val="left"/>
      <w:pPr>
        <w:ind w:left="7136" w:hanging="589"/>
      </w:pPr>
    </w:lvl>
    <w:lvl w:ilvl="8">
      <w:numFmt w:val="bullet"/>
      <w:lvlText w:val="•"/>
      <w:lvlJc w:val="left"/>
      <w:pPr>
        <w:ind w:left="8124" w:hanging="589"/>
      </w:pPr>
    </w:lvl>
  </w:abstractNum>
  <w:abstractNum w:abstractNumId="17" w15:restartNumberingAfterBreak="0">
    <w:nsid w:val="39A3540A"/>
    <w:multiLevelType w:val="multilevel"/>
    <w:tmpl w:val="A0F2FF4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8" w15:restartNumberingAfterBreak="0">
    <w:nsid w:val="3A5A3CFD"/>
    <w:multiLevelType w:val="multilevel"/>
    <w:tmpl w:val="0EC62AC2"/>
    <w:lvl w:ilvl="0">
      <w:numFmt w:val="bullet"/>
      <w:lvlText w:val="-"/>
      <w:lvlJc w:val="left"/>
      <w:pPr>
        <w:ind w:left="221" w:hanging="163"/>
      </w:pPr>
      <w:rPr>
        <w:rFonts w:ascii="Times New Roman" w:eastAsia="Times New Roman" w:hAnsi="Times New Roman" w:cs="Times New Roman"/>
        <w:sz w:val="28"/>
        <w:szCs w:val="28"/>
      </w:rPr>
    </w:lvl>
    <w:lvl w:ilvl="1">
      <w:numFmt w:val="bullet"/>
      <w:lvlText w:val="•"/>
      <w:lvlJc w:val="left"/>
      <w:pPr>
        <w:ind w:left="1208" w:hanging="164"/>
      </w:pPr>
    </w:lvl>
    <w:lvl w:ilvl="2">
      <w:numFmt w:val="bullet"/>
      <w:lvlText w:val="•"/>
      <w:lvlJc w:val="left"/>
      <w:pPr>
        <w:ind w:left="2196" w:hanging="164"/>
      </w:pPr>
    </w:lvl>
    <w:lvl w:ilvl="3">
      <w:numFmt w:val="bullet"/>
      <w:lvlText w:val="•"/>
      <w:lvlJc w:val="left"/>
      <w:pPr>
        <w:ind w:left="3184" w:hanging="164"/>
      </w:pPr>
    </w:lvl>
    <w:lvl w:ilvl="4">
      <w:numFmt w:val="bullet"/>
      <w:lvlText w:val="•"/>
      <w:lvlJc w:val="left"/>
      <w:pPr>
        <w:ind w:left="4172" w:hanging="164"/>
      </w:pPr>
    </w:lvl>
    <w:lvl w:ilvl="5">
      <w:numFmt w:val="bullet"/>
      <w:lvlText w:val="•"/>
      <w:lvlJc w:val="left"/>
      <w:pPr>
        <w:ind w:left="5160" w:hanging="164"/>
      </w:pPr>
    </w:lvl>
    <w:lvl w:ilvl="6">
      <w:numFmt w:val="bullet"/>
      <w:lvlText w:val="•"/>
      <w:lvlJc w:val="left"/>
      <w:pPr>
        <w:ind w:left="6148" w:hanging="164"/>
      </w:pPr>
    </w:lvl>
    <w:lvl w:ilvl="7">
      <w:numFmt w:val="bullet"/>
      <w:lvlText w:val="•"/>
      <w:lvlJc w:val="left"/>
      <w:pPr>
        <w:ind w:left="7136" w:hanging="164"/>
      </w:pPr>
    </w:lvl>
    <w:lvl w:ilvl="8">
      <w:numFmt w:val="bullet"/>
      <w:lvlText w:val="•"/>
      <w:lvlJc w:val="left"/>
      <w:pPr>
        <w:ind w:left="8124" w:hanging="164"/>
      </w:pPr>
    </w:lvl>
  </w:abstractNum>
  <w:abstractNum w:abstractNumId="19" w15:restartNumberingAfterBreak="0">
    <w:nsid w:val="3E127A16"/>
    <w:multiLevelType w:val="multilevel"/>
    <w:tmpl w:val="CB1A34CE"/>
    <w:lvl w:ilvl="0">
      <w:start w:val="1"/>
      <w:numFmt w:val="decimal"/>
      <w:lvlText w:val="%1."/>
      <w:lvlJc w:val="left"/>
      <w:pPr>
        <w:ind w:left="221" w:hanging="310"/>
      </w:pPr>
      <w:rPr>
        <w:rFonts w:ascii="Times New Roman" w:eastAsia="Times New Roman" w:hAnsi="Times New Roman" w:cs="Times New Roman"/>
        <w:sz w:val="28"/>
        <w:szCs w:val="28"/>
      </w:rPr>
    </w:lvl>
    <w:lvl w:ilvl="1">
      <w:numFmt w:val="bullet"/>
      <w:lvlText w:val="•"/>
      <w:lvlJc w:val="left"/>
      <w:pPr>
        <w:ind w:left="1208" w:hanging="310"/>
      </w:pPr>
    </w:lvl>
    <w:lvl w:ilvl="2">
      <w:numFmt w:val="bullet"/>
      <w:lvlText w:val="•"/>
      <w:lvlJc w:val="left"/>
      <w:pPr>
        <w:ind w:left="2196" w:hanging="310"/>
      </w:pPr>
    </w:lvl>
    <w:lvl w:ilvl="3">
      <w:numFmt w:val="bullet"/>
      <w:lvlText w:val="•"/>
      <w:lvlJc w:val="left"/>
      <w:pPr>
        <w:ind w:left="3184" w:hanging="310"/>
      </w:pPr>
    </w:lvl>
    <w:lvl w:ilvl="4">
      <w:numFmt w:val="bullet"/>
      <w:lvlText w:val="•"/>
      <w:lvlJc w:val="left"/>
      <w:pPr>
        <w:ind w:left="4172" w:hanging="310"/>
      </w:pPr>
    </w:lvl>
    <w:lvl w:ilvl="5">
      <w:numFmt w:val="bullet"/>
      <w:lvlText w:val="•"/>
      <w:lvlJc w:val="left"/>
      <w:pPr>
        <w:ind w:left="5160" w:hanging="310"/>
      </w:pPr>
    </w:lvl>
    <w:lvl w:ilvl="6">
      <w:numFmt w:val="bullet"/>
      <w:lvlText w:val="•"/>
      <w:lvlJc w:val="left"/>
      <w:pPr>
        <w:ind w:left="6148" w:hanging="310"/>
      </w:pPr>
    </w:lvl>
    <w:lvl w:ilvl="7">
      <w:numFmt w:val="bullet"/>
      <w:lvlText w:val="•"/>
      <w:lvlJc w:val="left"/>
      <w:pPr>
        <w:ind w:left="7136" w:hanging="310"/>
      </w:pPr>
    </w:lvl>
    <w:lvl w:ilvl="8">
      <w:numFmt w:val="bullet"/>
      <w:lvlText w:val="•"/>
      <w:lvlJc w:val="left"/>
      <w:pPr>
        <w:ind w:left="8124" w:hanging="310"/>
      </w:pPr>
    </w:lvl>
  </w:abstractNum>
  <w:abstractNum w:abstractNumId="20" w15:restartNumberingAfterBreak="0">
    <w:nsid w:val="41E827E4"/>
    <w:multiLevelType w:val="multilevel"/>
    <w:tmpl w:val="1A881D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463B13F9"/>
    <w:multiLevelType w:val="multilevel"/>
    <w:tmpl w:val="F7DC54C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2" w15:restartNumberingAfterBreak="0">
    <w:nsid w:val="493F2DBE"/>
    <w:multiLevelType w:val="multilevel"/>
    <w:tmpl w:val="39D8A736"/>
    <w:lvl w:ilvl="0">
      <w:start w:val="1"/>
      <w:numFmt w:val="decimal"/>
      <w:lvlText w:val="%1."/>
      <w:lvlJc w:val="left"/>
      <w:pPr>
        <w:ind w:left="1429" w:hanging="360"/>
      </w:p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3" w15:restartNumberingAfterBreak="0">
    <w:nsid w:val="4EC23B1F"/>
    <w:multiLevelType w:val="multilevel"/>
    <w:tmpl w:val="A434C954"/>
    <w:lvl w:ilvl="0">
      <w:start w:val="4"/>
      <w:numFmt w:val="bullet"/>
      <w:lvlText w:val="–"/>
      <w:lvlJc w:val="left"/>
      <w:pPr>
        <w:ind w:left="1429" w:hanging="360"/>
      </w:pPr>
      <w:rPr>
        <w:rFonts w:ascii="Times New Roman" w:eastAsia="Times New Roman" w:hAnsi="Times New Roman" w:cs="Times New Roman"/>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4" w15:restartNumberingAfterBreak="0">
    <w:nsid w:val="534A15E6"/>
    <w:multiLevelType w:val="multilevel"/>
    <w:tmpl w:val="9C9C76C2"/>
    <w:lvl w:ilvl="0">
      <w:numFmt w:val="bullet"/>
      <w:lvlText w:val="-"/>
      <w:lvlJc w:val="left"/>
      <w:pPr>
        <w:ind w:left="221" w:hanging="163"/>
      </w:pPr>
      <w:rPr>
        <w:rFonts w:ascii="Times New Roman" w:eastAsia="Times New Roman" w:hAnsi="Times New Roman" w:cs="Times New Roman"/>
        <w:sz w:val="28"/>
        <w:szCs w:val="28"/>
      </w:rPr>
    </w:lvl>
    <w:lvl w:ilvl="1">
      <w:numFmt w:val="bullet"/>
      <w:lvlText w:val="•"/>
      <w:lvlJc w:val="left"/>
      <w:pPr>
        <w:ind w:left="1208" w:hanging="164"/>
      </w:pPr>
    </w:lvl>
    <w:lvl w:ilvl="2">
      <w:numFmt w:val="bullet"/>
      <w:lvlText w:val="•"/>
      <w:lvlJc w:val="left"/>
      <w:pPr>
        <w:ind w:left="2196" w:hanging="164"/>
      </w:pPr>
    </w:lvl>
    <w:lvl w:ilvl="3">
      <w:numFmt w:val="bullet"/>
      <w:lvlText w:val="•"/>
      <w:lvlJc w:val="left"/>
      <w:pPr>
        <w:ind w:left="3184" w:hanging="164"/>
      </w:pPr>
    </w:lvl>
    <w:lvl w:ilvl="4">
      <w:numFmt w:val="bullet"/>
      <w:lvlText w:val="•"/>
      <w:lvlJc w:val="left"/>
      <w:pPr>
        <w:ind w:left="4172" w:hanging="164"/>
      </w:pPr>
    </w:lvl>
    <w:lvl w:ilvl="5">
      <w:numFmt w:val="bullet"/>
      <w:lvlText w:val="•"/>
      <w:lvlJc w:val="left"/>
      <w:pPr>
        <w:ind w:left="5160" w:hanging="164"/>
      </w:pPr>
    </w:lvl>
    <w:lvl w:ilvl="6">
      <w:numFmt w:val="bullet"/>
      <w:lvlText w:val="•"/>
      <w:lvlJc w:val="left"/>
      <w:pPr>
        <w:ind w:left="6148" w:hanging="164"/>
      </w:pPr>
    </w:lvl>
    <w:lvl w:ilvl="7">
      <w:numFmt w:val="bullet"/>
      <w:lvlText w:val="•"/>
      <w:lvlJc w:val="left"/>
      <w:pPr>
        <w:ind w:left="7136" w:hanging="164"/>
      </w:pPr>
    </w:lvl>
    <w:lvl w:ilvl="8">
      <w:numFmt w:val="bullet"/>
      <w:lvlText w:val="•"/>
      <w:lvlJc w:val="left"/>
      <w:pPr>
        <w:ind w:left="8124" w:hanging="164"/>
      </w:pPr>
    </w:lvl>
  </w:abstractNum>
  <w:abstractNum w:abstractNumId="25" w15:restartNumberingAfterBreak="0">
    <w:nsid w:val="560F338F"/>
    <w:multiLevelType w:val="multilevel"/>
    <w:tmpl w:val="84F64A5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6" w15:restartNumberingAfterBreak="0">
    <w:nsid w:val="5A681868"/>
    <w:multiLevelType w:val="multilevel"/>
    <w:tmpl w:val="F4D2AC3C"/>
    <w:lvl w:ilvl="0">
      <w:start w:val="1"/>
      <w:numFmt w:val="decimal"/>
      <w:lvlText w:val="%1)"/>
      <w:lvlJc w:val="left"/>
      <w:pPr>
        <w:ind w:left="1229" w:hanging="304"/>
      </w:pPr>
      <w:rPr>
        <w:rFonts w:ascii="Times New Roman" w:eastAsia="Times New Roman" w:hAnsi="Times New Roman" w:cs="Times New Roman"/>
        <w:sz w:val="28"/>
        <w:szCs w:val="28"/>
      </w:rPr>
    </w:lvl>
    <w:lvl w:ilvl="1">
      <w:numFmt w:val="bullet"/>
      <w:lvlText w:val="•"/>
      <w:lvlJc w:val="left"/>
      <w:pPr>
        <w:ind w:left="2108" w:hanging="304"/>
      </w:pPr>
    </w:lvl>
    <w:lvl w:ilvl="2">
      <w:numFmt w:val="bullet"/>
      <w:lvlText w:val="•"/>
      <w:lvlJc w:val="left"/>
      <w:pPr>
        <w:ind w:left="2996" w:hanging="303"/>
      </w:pPr>
    </w:lvl>
    <w:lvl w:ilvl="3">
      <w:numFmt w:val="bullet"/>
      <w:lvlText w:val="•"/>
      <w:lvlJc w:val="left"/>
      <w:pPr>
        <w:ind w:left="3884" w:hanging="304"/>
      </w:pPr>
    </w:lvl>
    <w:lvl w:ilvl="4">
      <w:numFmt w:val="bullet"/>
      <w:lvlText w:val="•"/>
      <w:lvlJc w:val="left"/>
      <w:pPr>
        <w:ind w:left="4772" w:hanging="304"/>
      </w:pPr>
    </w:lvl>
    <w:lvl w:ilvl="5">
      <w:numFmt w:val="bullet"/>
      <w:lvlText w:val="•"/>
      <w:lvlJc w:val="left"/>
      <w:pPr>
        <w:ind w:left="5660" w:hanging="304"/>
      </w:pPr>
    </w:lvl>
    <w:lvl w:ilvl="6">
      <w:numFmt w:val="bullet"/>
      <w:lvlText w:val="•"/>
      <w:lvlJc w:val="left"/>
      <w:pPr>
        <w:ind w:left="6548" w:hanging="304"/>
      </w:pPr>
    </w:lvl>
    <w:lvl w:ilvl="7">
      <w:numFmt w:val="bullet"/>
      <w:lvlText w:val="•"/>
      <w:lvlJc w:val="left"/>
      <w:pPr>
        <w:ind w:left="7436" w:hanging="304"/>
      </w:pPr>
    </w:lvl>
    <w:lvl w:ilvl="8">
      <w:numFmt w:val="bullet"/>
      <w:lvlText w:val="•"/>
      <w:lvlJc w:val="left"/>
      <w:pPr>
        <w:ind w:left="8324" w:hanging="304"/>
      </w:pPr>
    </w:lvl>
  </w:abstractNum>
  <w:abstractNum w:abstractNumId="27" w15:restartNumberingAfterBreak="0">
    <w:nsid w:val="5C1A26F0"/>
    <w:multiLevelType w:val="multilevel"/>
    <w:tmpl w:val="E55C9D3E"/>
    <w:lvl w:ilvl="0">
      <w:numFmt w:val="bullet"/>
      <w:lvlText w:val="●"/>
      <w:lvlJc w:val="left"/>
      <w:pPr>
        <w:ind w:left="221" w:hanging="720"/>
      </w:pPr>
      <w:rPr>
        <w:rFonts w:ascii="Helvetica Neue" w:eastAsia="Helvetica Neue" w:hAnsi="Helvetica Neue" w:cs="Helvetica Neue"/>
        <w:sz w:val="28"/>
        <w:szCs w:val="28"/>
      </w:rPr>
    </w:lvl>
    <w:lvl w:ilvl="1">
      <w:numFmt w:val="bullet"/>
      <w:lvlText w:val="•"/>
      <w:lvlJc w:val="left"/>
      <w:pPr>
        <w:ind w:left="1208" w:hanging="720"/>
      </w:pPr>
    </w:lvl>
    <w:lvl w:ilvl="2">
      <w:numFmt w:val="bullet"/>
      <w:lvlText w:val="•"/>
      <w:lvlJc w:val="left"/>
      <w:pPr>
        <w:ind w:left="2196" w:hanging="720"/>
      </w:pPr>
    </w:lvl>
    <w:lvl w:ilvl="3">
      <w:numFmt w:val="bullet"/>
      <w:lvlText w:val="•"/>
      <w:lvlJc w:val="left"/>
      <w:pPr>
        <w:ind w:left="3184" w:hanging="720"/>
      </w:pPr>
    </w:lvl>
    <w:lvl w:ilvl="4">
      <w:numFmt w:val="bullet"/>
      <w:lvlText w:val="•"/>
      <w:lvlJc w:val="left"/>
      <w:pPr>
        <w:ind w:left="4172" w:hanging="720"/>
      </w:pPr>
    </w:lvl>
    <w:lvl w:ilvl="5">
      <w:numFmt w:val="bullet"/>
      <w:lvlText w:val="•"/>
      <w:lvlJc w:val="left"/>
      <w:pPr>
        <w:ind w:left="5160" w:hanging="720"/>
      </w:pPr>
    </w:lvl>
    <w:lvl w:ilvl="6">
      <w:numFmt w:val="bullet"/>
      <w:lvlText w:val="•"/>
      <w:lvlJc w:val="left"/>
      <w:pPr>
        <w:ind w:left="6148" w:hanging="720"/>
      </w:pPr>
    </w:lvl>
    <w:lvl w:ilvl="7">
      <w:numFmt w:val="bullet"/>
      <w:lvlText w:val="•"/>
      <w:lvlJc w:val="left"/>
      <w:pPr>
        <w:ind w:left="7136" w:hanging="720"/>
      </w:pPr>
    </w:lvl>
    <w:lvl w:ilvl="8">
      <w:numFmt w:val="bullet"/>
      <w:lvlText w:val="•"/>
      <w:lvlJc w:val="left"/>
      <w:pPr>
        <w:ind w:left="8124" w:hanging="720"/>
      </w:pPr>
    </w:lvl>
  </w:abstractNum>
  <w:abstractNum w:abstractNumId="28" w15:restartNumberingAfterBreak="0">
    <w:nsid w:val="5ED974AD"/>
    <w:multiLevelType w:val="multilevel"/>
    <w:tmpl w:val="C0368F7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9" w15:restartNumberingAfterBreak="0">
    <w:nsid w:val="62E07D2C"/>
    <w:multiLevelType w:val="multilevel"/>
    <w:tmpl w:val="95D6CCE2"/>
    <w:lvl w:ilvl="0">
      <w:start w:val="1"/>
      <w:numFmt w:val="decimal"/>
      <w:lvlText w:val="%1."/>
      <w:lvlJc w:val="left"/>
      <w:pPr>
        <w:ind w:left="221" w:hanging="370"/>
      </w:pPr>
      <w:rPr>
        <w:rFonts w:ascii="Times New Roman" w:eastAsia="Times New Roman" w:hAnsi="Times New Roman" w:cs="Times New Roman"/>
        <w:sz w:val="28"/>
        <w:szCs w:val="28"/>
      </w:rPr>
    </w:lvl>
    <w:lvl w:ilvl="1">
      <w:numFmt w:val="bullet"/>
      <w:lvlText w:val="•"/>
      <w:lvlJc w:val="left"/>
      <w:pPr>
        <w:ind w:left="1208" w:hanging="370"/>
      </w:pPr>
    </w:lvl>
    <w:lvl w:ilvl="2">
      <w:numFmt w:val="bullet"/>
      <w:lvlText w:val="•"/>
      <w:lvlJc w:val="left"/>
      <w:pPr>
        <w:ind w:left="2196" w:hanging="370"/>
      </w:pPr>
    </w:lvl>
    <w:lvl w:ilvl="3">
      <w:numFmt w:val="bullet"/>
      <w:lvlText w:val="•"/>
      <w:lvlJc w:val="left"/>
      <w:pPr>
        <w:ind w:left="3184" w:hanging="370"/>
      </w:pPr>
    </w:lvl>
    <w:lvl w:ilvl="4">
      <w:numFmt w:val="bullet"/>
      <w:lvlText w:val="•"/>
      <w:lvlJc w:val="left"/>
      <w:pPr>
        <w:ind w:left="4172" w:hanging="370"/>
      </w:pPr>
    </w:lvl>
    <w:lvl w:ilvl="5">
      <w:numFmt w:val="bullet"/>
      <w:lvlText w:val="•"/>
      <w:lvlJc w:val="left"/>
      <w:pPr>
        <w:ind w:left="5160" w:hanging="370"/>
      </w:pPr>
    </w:lvl>
    <w:lvl w:ilvl="6">
      <w:numFmt w:val="bullet"/>
      <w:lvlText w:val="•"/>
      <w:lvlJc w:val="left"/>
      <w:pPr>
        <w:ind w:left="6148" w:hanging="370"/>
      </w:pPr>
    </w:lvl>
    <w:lvl w:ilvl="7">
      <w:numFmt w:val="bullet"/>
      <w:lvlText w:val="•"/>
      <w:lvlJc w:val="left"/>
      <w:pPr>
        <w:ind w:left="7136" w:hanging="370"/>
      </w:pPr>
    </w:lvl>
    <w:lvl w:ilvl="8">
      <w:numFmt w:val="bullet"/>
      <w:lvlText w:val="•"/>
      <w:lvlJc w:val="left"/>
      <w:pPr>
        <w:ind w:left="8124" w:hanging="370"/>
      </w:pPr>
    </w:lvl>
  </w:abstractNum>
  <w:abstractNum w:abstractNumId="30" w15:restartNumberingAfterBreak="0">
    <w:nsid w:val="6BF42BE2"/>
    <w:multiLevelType w:val="multilevel"/>
    <w:tmpl w:val="8EACE5A6"/>
    <w:lvl w:ilvl="0">
      <w:numFmt w:val="bullet"/>
      <w:lvlText w:val="-"/>
      <w:lvlJc w:val="left"/>
      <w:pPr>
        <w:ind w:left="1089" w:hanging="164"/>
      </w:pPr>
      <w:rPr>
        <w:rFonts w:ascii="Times New Roman" w:eastAsia="Times New Roman" w:hAnsi="Times New Roman" w:cs="Times New Roman"/>
        <w:sz w:val="28"/>
        <w:szCs w:val="28"/>
      </w:rPr>
    </w:lvl>
    <w:lvl w:ilvl="1">
      <w:numFmt w:val="bullet"/>
      <w:lvlText w:val="•"/>
      <w:lvlJc w:val="left"/>
      <w:pPr>
        <w:ind w:left="1982" w:hanging="164"/>
      </w:pPr>
    </w:lvl>
    <w:lvl w:ilvl="2">
      <w:numFmt w:val="bullet"/>
      <w:lvlText w:val="•"/>
      <w:lvlJc w:val="left"/>
      <w:pPr>
        <w:ind w:left="2884" w:hanging="164"/>
      </w:pPr>
    </w:lvl>
    <w:lvl w:ilvl="3">
      <w:numFmt w:val="bullet"/>
      <w:lvlText w:val="•"/>
      <w:lvlJc w:val="left"/>
      <w:pPr>
        <w:ind w:left="3786" w:hanging="163"/>
      </w:pPr>
    </w:lvl>
    <w:lvl w:ilvl="4">
      <w:numFmt w:val="bullet"/>
      <w:lvlText w:val="•"/>
      <w:lvlJc w:val="left"/>
      <w:pPr>
        <w:ind w:left="4688" w:hanging="164"/>
      </w:pPr>
    </w:lvl>
    <w:lvl w:ilvl="5">
      <w:numFmt w:val="bullet"/>
      <w:lvlText w:val="•"/>
      <w:lvlJc w:val="left"/>
      <w:pPr>
        <w:ind w:left="5590" w:hanging="164"/>
      </w:pPr>
    </w:lvl>
    <w:lvl w:ilvl="6">
      <w:numFmt w:val="bullet"/>
      <w:lvlText w:val="•"/>
      <w:lvlJc w:val="left"/>
      <w:pPr>
        <w:ind w:left="6492" w:hanging="163"/>
      </w:pPr>
    </w:lvl>
    <w:lvl w:ilvl="7">
      <w:numFmt w:val="bullet"/>
      <w:lvlText w:val="•"/>
      <w:lvlJc w:val="left"/>
      <w:pPr>
        <w:ind w:left="7394" w:hanging="164"/>
      </w:pPr>
    </w:lvl>
    <w:lvl w:ilvl="8">
      <w:numFmt w:val="bullet"/>
      <w:lvlText w:val="•"/>
      <w:lvlJc w:val="left"/>
      <w:pPr>
        <w:ind w:left="8296" w:hanging="164"/>
      </w:pPr>
    </w:lvl>
  </w:abstractNum>
  <w:abstractNum w:abstractNumId="31" w15:restartNumberingAfterBreak="0">
    <w:nsid w:val="71075694"/>
    <w:multiLevelType w:val="multilevel"/>
    <w:tmpl w:val="863647C6"/>
    <w:lvl w:ilvl="0">
      <w:start w:val="3"/>
      <w:numFmt w:val="decimal"/>
      <w:lvlText w:val="%1"/>
      <w:lvlJc w:val="left"/>
      <w:pPr>
        <w:ind w:left="1415" w:hanging="490"/>
      </w:pPr>
    </w:lvl>
    <w:lvl w:ilvl="1">
      <w:start w:val="1"/>
      <w:numFmt w:val="decimal"/>
      <w:lvlText w:val="%1.%2."/>
      <w:lvlJc w:val="left"/>
      <w:pPr>
        <w:ind w:left="1415" w:hanging="490"/>
      </w:pPr>
      <w:rPr>
        <w:rFonts w:ascii="Times New Roman" w:eastAsia="Times New Roman" w:hAnsi="Times New Roman" w:cs="Times New Roman"/>
        <w:sz w:val="28"/>
        <w:szCs w:val="28"/>
      </w:rPr>
    </w:lvl>
    <w:lvl w:ilvl="2">
      <w:numFmt w:val="bullet"/>
      <w:lvlText w:val="•"/>
      <w:lvlJc w:val="left"/>
      <w:pPr>
        <w:ind w:left="3156" w:hanging="490"/>
      </w:pPr>
    </w:lvl>
    <w:lvl w:ilvl="3">
      <w:numFmt w:val="bullet"/>
      <w:lvlText w:val="•"/>
      <w:lvlJc w:val="left"/>
      <w:pPr>
        <w:ind w:left="4024" w:hanging="490"/>
      </w:pPr>
    </w:lvl>
    <w:lvl w:ilvl="4">
      <w:numFmt w:val="bullet"/>
      <w:lvlText w:val="•"/>
      <w:lvlJc w:val="left"/>
      <w:pPr>
        <w:ind w:left="4892" w:hanging="490"/>
      </w:pPr>
    </w:lvl>
    <w:lvl w:ilvl="5">
      <w:numFmt w:val="bullet"/>
      <w:lvlText w:val="•"/>
      <w:lvlJc w:val="left"/>
      <w:pPr>
        <w:ind w:left="5760" w:hanging="490"/>
      </w:pPr>
    </w:lvl>
    <w:lvl w:ilvl="6">
      <w:numFmt w:val="bullet"/>
      <w:lvlText w:val="•"/>
      <w:lvlJc w:val="left"/>
      <w:pPr>
        <w:ind w:left="6628" w:hanging="490"/>
      </w:pPr>
    </w:lvl>
    <w:lvl w:ilvl="7">
      <w:numFmt w:val="bullet"/>
      <w:lvlText w:val="•"/>
      <w:lvlJc w:val="left"/>
      <w:pPr>
        <w:ind w:left="7496" w:hanging="490"/>
      </w:pPr>
    </w:lvl>
    <w:lvl w:ilvl="8">
      <w:numFmt w:val="bullet"/>
      <w:lvlText w:val="•"/>
      <w:lvlJc w:val="left"/>
      <w:pPr>
        <w:ind w:left="8364" w:hanging="490"/>
      </w:pPr>
    </w:lvl>
  </w:abstractNum>
  <w:abstractNum w:abstractNumId="32" w15:restartNumberingAfterBreak="0">
    <w:nsid w:val="727D6F92"/>
    <w:multiLevelType w:val="multilevel"/>
    <w:tmpl w:val="1AFA661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3" w15:restartNumberingAfterBreak="0">
    <w:nsid w:val="792B3D75"/>
    <w:multiLevelType w:val="multilevel"/>
    <w:tmpl w:val="E5F46CD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4" w15:restartNumberingAfterBreak="0">
    <w:nsid w:val="7C8D7D0F"/>
    <w:multiLevelType w:val="multilevel"/>
    <w:tmpl w:val="0C8228FA"/>
    <w:lvl w:ilvl="0">
      <w:start w:val="2"/>
      <w:numFmt w:val="decimal"/>
      <w:lvlText w:val="%1"/>
      <w:lvlJc w:val="left"/>
      <w:pPr>
        <w:ind w:left="1345" w:hanging="420"/>
      </w:pPr>
    </w:lvl>
    <w:lvl w:ilvl="1">
      <w:start w:val="1"/>
      <w:numFmt w:val="decimal"/>
      <w:lvlText w:val="%1.%2"/>
      <w:lvlJc w:val="left"/>
      <w:pPr>
        <w:ind w:left="1345" w:hanging="420"/>
      </w:pPr>
      <w:rPr>
        <w:rFonts w:ascii="Times New Roman" w:eastAsia="Times New Roman" w:hAnsi="Times New Roman" w:cs="Times New Roman"/>
        <w:sz w:val="28"/>
        <w:szCs w:val="28"/>
      </w:rPr>
    </w:lvl>
    <w:lvl w:ilvl="2">
      <w:numFmt w:val="bullet"/>
      <w:lvlText w:val="•"/>
      <w:lvlJc w:val="left"/>
      <w:pPr>
        <w:ind w:left="3092" w:hanging="420"/>
      </w:pPr>
    </w:lvl>
    <w:lvl w:ilvl="3">
      <w:numFmt w:val="bullet"/>
      <w:lvlText w:val="•"/>
      <w:lvlJc w:val="left"/>
      <w:pPr>
        <w:ind w:left="3968" w:hanging="420"/>
      </w:pPr>
    </w:lvl>
    <w:lvl w:ilvl="4">
      <w:numFmt w:val="bullet"/>
      <w:lvlText w:val="•"/>
      <w:lvlJc w:val="left"/>
      <w:pPr>
        <w:ind w:left="4844" w:hanging="420"/>
      </w:pPr>
    </w:lvl>
    <w:lvl w:ilvl="5">
      <w:numFmt w:val="bullet"/>
      <w:lvlText w:val="•"/>
      <w:lvlJc w:val="left"/>
      <w:pPr>
        <w:ind w:left="5720" w:hanging="420"/>
      </w:pPr>
    </w:lvl>
    <w:lvl w:ilvl="6">
      <w:numFmt w:val="bullet"/>
      <w:lvlText w:val="•"/>
      <w:lvlJc w:val="left"/>
      <w:pPr>
        <w:ind w:left="6596" w:hanging="420"/>
      </w:pPr>
    </w:lvl>
    <w:lvl w:ilvl="7">
      <w:numFmt w:val="bullet"/>
      <w:lvlText w:val="•"/>
      <w:lvlJc w:val="left"/>
      <w:pPr>
        <w:ind w:left="7472" w:hanging="420"/>
      </w:pPr>
    </w:lvl>
    <w:lvl w:ilvl="8">
      <w:numFmt w:val="bullet"/>
      <w:lvlText w:val="•"/>
      <w:lvlJc w:val="left"/>
      <w:pPr>
        <w:ind w:left="8348" w:hanging="420"/>
      </w:pPr>
    </w:lvl>
  </w:abstractNum>
  <w:abstractNum w:abstractNumId="35" w15:restartNumberingAfterBreak="0">
    <w:nsid w:val="7C9B204C"/>
    <w:multiLevelType w:val="multilevel"/>
    <w:tmpl w:val="93F2556E"/>
    <w:lvl w:ilvl="0">
      <w:start w:val="2"/>
      <w:numFmt w:val="decimal"/>
      <w:lvlText w:val="%1"/>
      <w:lvlJc w:val="left"/>
      <w:pPr>
        <w:ind w:left="640" w:hanging="420"/>
      </w:pPr>
    </w:lvl>
    <w:lvl w:ilvl="1">
      <w:start w:val="1"/>
      <w:numFmt w:val="decimal"/>
      <w:lvlText w:val="%1.%2"/>
      <w:lvlJc w:val="left"/>
      <w:pPr>
        <w:ind w:left="640" w:hanging="420"/>
      </w:pPr>
      <w:rPr>
        <w:rFonts w:ascii="Times New Roman" w:eastAsia="Times New Roman" w:hAnsi="Times New Roman" w:cs="Times New Roman"/>
        <w:sz w:val="28"/>
        <w:szCs w:val="28"/>
      </w:rPr>
    </w:lvl>
    <w:lvl w:ilvl="2">
      <w:numFmt w:val="bullet"/>
      <w:lvlText w:val="•"/>
      <w:lvlJc w:val="left"/>
      <w:pPr>
        <w:ind w:left="2532" w:hanging="420"/>
      </w:pPr>
    </w:lvl>
    <w:lvl w:ilvl="3">
      <w:numFmt w:val="bullet"/>
      <w:lvlText w:val="•"/>
      <w:lvlJc w:val="left"/>
      <w:pPr>
        <w:ind w:left="3478" w:hanging="420"/>
      </w:pPr>
    </w:lvl>
    <w:lvl w:ilvl="4">
      <w:numFmt w:val="bullet"/>
      <w:lvlText w:val="•"/>
      <w:lvlJc w:val="left"/>
      <w:pPr>
        <w:ind w:left="4424" w:hanging="420"/>
      </w:pPr>
    </w:lvl>
    <w:lvl w:ilvl="5">
      <w:numFmt w:val="bullet"/>
      <w:lvlText w:val="•"/>
      <w:lvlJc w:val="left"/>
      <w:pPr>
        <w:ind w:left="5370" w:hanging="420"/>
      </w:pPr>
    </w:lvl>
    <w:lvl w:ilvl="6">
      <w:numFmt w:val="bullet"/>
      <w:lvlText w:val="•"/>
      <w:lvlJc w:val="left"/>
      <w:pPr>
        <w:ind w:left="6316" w:hanging="420"/>
      </w:pPr>
    </w:lvl>
    <w:lvl w:ilvl="7">
      <w:numFmt w:val="bullet"/>
      <w:lvlText w:val="•"/>
      <w:lvlJc w:val="left"/>
      <w:pPr>
        <w:ind w:left="7262" w:hanging="420"/>
      </w:pPr>
    </w:lvl>
    <w:lvl w:ilvl="8">
      <w:numFmt w:val="bullet"/>
      <w:lvlText w:val="•"/>
      <w:lvlJc w:val="left"/>
      <w:pPr>
        <w:ind w:left="8208" w:hanging="420"/>
      </w:pPr>
    </w:lvl>
  </w:abstractNum>
  <w:num w:numId="1">
    <w:abstractNumId w:val="6"/>
  </w:num>
  <w:num w:numId="2">
    <w:abstractNumId w:val="30"/>
  </w:num>
  <w:num w:numId="3">
    <w:abstractNumId w:val="7"/>
  </w:num>
  <w:num w:numId="4">
    <w:abstractNumId w:val="19"/>
  </w:num>
  <w:num w:numId="5">
    <w:abstractNumId w:val="12"/>
  </w:num>
  <w:num w:numId="6">
    <w:abstractNumId w:val="13"/>
  </w:num>
  <w:num w:numId="7">
    <w:abstractNumId w:val="27"/>
  </w:num>
  <w:num w:numId="8">
    <w:abstractNumId w:val="24"/>
  </w:num>
  <w:num w:numId="9">
    <w:abstractNumId w:val="34"/>
  </w:num>
  <w:num w:numId="10">
    <w:abstractNumId w:val="16"/>
  </w:num>
  <w:num w:numId="11">
    <w:abstractNumId w:val="26"/>
  </w:num>
  <w:num w:numId="12">
    <w:abstractNumId w:val="10"/>
  </w:num>
  <w:num w:numId="13">
    <w:abstractNumId w:val="31"/>
  </w:num>
  <w:num w:numId="14">
    <w:abstractNumId w:val="29"/>
  </w:num>
  <w:num w:numId="15">
    <w:abstractNumId w:val="18"/>
  </w:num>
  <w:num w:numId="16">
    <w:abstractNumId w:val="1"/>
  </w:num>
  <w:num w:numId="17">
    <w:abstractNumId w:val="35"/>
  </w:num>
  <w:num w:numId="18">
    <w:abstractNumId w:val="21"/>
  </w:num>
  <w:num w:numId="19">
    <w:abstractNumId w:val="14"/>
  </w:num>
  <w:num w:numId="20">
    <w:abstractNumId w:val="3"/>
  </w:num>
  <w:num w:numId="21">
    <w:abstractNumId w:val="0"/>
  </w:num>
  <w:num w:numId="22">
    <w:abstractNumId w:val="32"/>
  </w:num>
  <w:num w:numId="23">
    <w:abstractNumId w:val="20"/>
  </w:num>
  <w:num w:numId="24">
    <w:abstractNumId w:val="28"/>
  </w:num>
  <w:num w:numId="25">
    <w:abstractNumId w:val="11"/>
  </w:num>
  <w:num w:numId="26">
    <w:abstractNumId w:val="17"/>
  </w:num>
  <w:num w:numId="27">
    <w:abstractNumId w:val="8"/>
  </w:num>
  <w:num w:numId="28">
    <w:abstractNumId w:val="22"/>
  </w:num>
  <w:num w:numId="29">
    <w:abstractNumId w:val="4"/>
  </w:num>
  <w:num w:numId="30">
    <w:abstractNumId w:val="5"/>
  </w:num>
  <w:num w:numId="31">
    <w:abstractNumId w:val="23"/>
  </w:num>
  <w:num w:numId="32">
    <w:abstractNumId w:val="33"/>
  </w:num>
  <w:num w:numId="33">
    <w:abstractNumId w:val="15"/>
  </w:num>
  <w:num w:numId="34">
    <w:abstractNumId w:val="9"/>
  </w:num>
  <w:num w:numId="35">
    <w:abstractNumId w:val="25"/>
  </w:num>
  <w:num w:numId="36">
    <w:abstractNumId w:val="2"/>
    <w:lvlOverride w:ilvl="0">
      <w:startOverride w:val="1"/>
    </w:lvlOverride>
    <w:lvlOverride w:ilvl="1"/>
    <w:lvlOverride w:ilvl="2"/>
    <w:lvlOverride w:ilvl="3"/>
    <w:lvlOverride w:ilvl="4"/>
    <w:lvlOverride w:ilvl="5"/>
    <w:lvlOverride w:ilvl="6"/>
    <w:lvlOverride w:ilvl="7"/>
    <w:lvlOverride w:ilvl="8"/>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Qwerty qwertyy">
    <w15:presenceInfo w15:providerId="Windows Live" w15:userId="f823303aebb0eb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5852"/>
    <w:rsid w:val="00074F98"/>
    <w:rsid w:val="0017362F"/>
    <w:rsid w:val="002600BA"/>
    <w:rsid w:val="002F2FFF"/>
    <w:rsid w:val="003238E1"/>
    <w:rsid w:val="003D2AA4"/>
    <w:rsid w:val="00500F29"/>
    <w:rsid w:val="00520A7D"/>
    <w:rsid w:val="00582792"/>
    <w:rsid w:val="008E78B4"/>
    <w:rsid w:val="009A3494"/>
    <w:rsid w:val="00B12ACC"/>
    <w:rsid w:val="00B15852"/>
    <w:rsid w:val="00BC1307"/>
    <w:rsid w:val="00CA66BB"/>
    <w:rsid w:val="00FD14D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7F21F"/>
  <w15:docId w15:val="{EF9C46EF-041F-442D-8090-285482078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uk-UA" w:eastAsia="uk-UA"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pPr>
      <w:spacing w:before="207"/>
      <w:ind w:left="425" w:right="726"/>
      <w:jc w:val="center"/>
      <w:outlineLvl w:val="0"/>
    </w:pPr>
    <w:rPr>
      <w:b/>
      <w:bCs/>
      <w:sz w:val="28"/>
      <w:szCs w:val="28"/>
    </w:rPr>
  </w:style>
  <w:style w:type="paragraph" w:styleId="2">
    <w:name w:val="heading 2"/>
    <w:basedOn w:val="a"/>
    <w:next w:val="a"/>
    <w:link w:val="20"/>
    <w:uiPriority w:val="9"/>
    <w:unhideWhenUsed/>
    <w:qFormat/>
    <w:rsid w:val="00383A1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link w:val="a4"/>
    <w:uiPriority w:val="1"/>
    <w:qFormat/>
    <w:rsid w:val="00383A1A"/>
    <w:pPr>
      <w:widowControl/>
      <w:jc w:val="center"/>
    </w:pPr>
    <w:rPr>
      <w:b/>
      <w:sz w:val="36"/>
      <w:szCs w:val="20"/>
    </w:rPr>
  </w:style>
  <w:style w:type="table" w:customStyle="1" w:styleId="TableNormal0">
    <w:name w:val="Table Normal"/>
    <w:uiPriority w:val="2"/>
    <w:unhideWhenUsed/>
    <w:qFormat/>
    <w:tblPr>
      <w:tblInd w:w="0" w:type="dxa"/>
      <w:tblCellMar>
        <w:top w:w="0" w:type="dxa"/>
        <w:left w:w="0" w:type="dxa"/>
        <w:bottom w:w="0" w:type="dxa"/>
        <w:right w:w="0" w:type="dxa"/>
      </w:tblCellMar>
    </w:tblPr>
  </w:style>
  <w:style w:type="paragraph" w:styleId="a5">
    <w:name w:val="Body Text"/>
    <w:basedOn w:val="a"/>
    <w:link w:val="a6"/>
    <w:uiPriority w:val="99"/>
    <w:qFormat/>
    <w:pPr>
      <w:ind w:left="221" w:firstLine="705"/>
      <w:jc w:val="both"/>
    </w:pPr>
    <w:rPr>
      <w:sz w:val="28"/>
      <w:szCs w:val="28"/>
    </w:rPr>
  </w:style>
  <w:style w:type="paragraph" w:styleId="a7">
    <w:name w:val="List Paragraph"/>
    <w:basedOn w:val="a"/>
    <w:uiPriority w:val="1"/>
    <w:qFormat/>
    <w:pPr>
      <w:ind w:left="221" w:firstLine="705"/>
      <w:jc w:val="both"/>
    </w:pPr>
  </w:style>
  <w:style w:type="paragraph" w:customStyle="1" w:styleId="TableParagraph">
    <w:name w:val="Table Paragraph"/>
    <w:basedOn w:val="a"/>
    <w:uiPriority w:val="1"/>
    <w:qFormat/>
    <w:pPr>
      <w:ind w:left="106"/>
    </w:pPr>
  </w:style>
  <w:style w:type="character" w:customStyle="1" w:styleId="20">
    <w:name w:val="Заголовок 2 Знак"/>
    <w:basedOn w:val="a0"/>
    <w:link w:val="2"/>
    <w:uiPriority w:val="9"/>
    <w:semiHidden/>
    <w:rsid w:val="00383A1A"/>
    <w:rPr>
      <w:rFonts w:asciiTheme="majorHAnsi" w:eastAsiaTheme="majorEastAsia" w:hAnsiTheme="majorHAnsi" w:cstheme="majorBidi"/>
      <w:color w:val="365F91" w:themeColor="accent1" w:themeShade="BF"/>
      <w:sz w:val="26"/>
      <w:szCs w:val="26"/>
      <w:lang w:val="uk-UA"/>
    </w:rPr>
  </w:style>
  <w:style w:type="character" w:customStyle="1" w:styleId="a4">
    <w:name w:val="Заголовок Знак"/>
    <w:basedOn w:val="a0"/>
    <w:link w:val="a3"/>
    <w:uiPriority w:val="1"/>
    <w:rsid w:val="00383A1A"/>
    <w:rPr>
      <w:rFonts w:ascii="Times New Roman" w:eastAsia="Times New Roman" w:hAnsi="Times New Roman" w:cs="Times New Roman"/>
      <w:b/>
      <w:sz w:val="36"/>
      <w:szCs w:val="20"/>
      <w:lang w:val="uk-UA" w:eastAsia="uk-UA"/>
    </w:rPr>
  </w:style>
  <w:style w:type="character" w:customStyle="1" w:styleId="40">
    <w:name w:val="Основной текст (4)_"/>
    <w:basedOn w:val="a0"/>
    <w:link w:val="41"/>
    <w:locked/>
    <w:rsid w:val="00383A1A"/>
    <w:rPr>
      <w:b/>
      <w:bCs/>
      <w:sz w:val="26"/>
      <w:szCs w:val="26"/>
      <w:shd w:val="clear" w:color="auto" w:fill="FFFFFF"/>
    </w:rPr>
  </w:style>
  <w:style w:type="paragraph" w:customStyle="1" w:styleId="41">
    <w:name w:val="Основной текст (4)"/>
    <w:basedOn w:val="a"/>
    <w:link w:val="40"/>
    <w:rsid w:val="00383A1A"/>
    <w:pPr>
      <w:shd w:val="clear" w:color="auto" w:fill="FFFFFF"/>
      <w:spacing w:before="180" w:after="180" w:line="326" w:lineRule="exact"/>
      <w:jc w:val="center"/>
    </w:pPr>
    <w:rPr>
      <w:rFonts w:asciiTheme="minorHAnsi" w:eastAsiaTheme="minorHAnsi" w:hAnsiTheme="minorHAnsi" w:cstheme="minorBidi"/>
      <w:b/>
      <w:bCs/>
      <w:sz w:val="26"/>
      <w:szCs w:val="26"/>
      <w:lang w:val="en-US"/>
    </w:rPr>
  </w:style>
  <w:style w:type="character" w:customStyle="1" w:styleId="50">
    <w:name w:val="Основной текст (5)_"/>
    <w:basedOn w:val="a0"/>
    <w:link w:val="51"/>
    <w:locked/>
    <w:rsid w:val="00383A1A"/>
    <w:rPr>
      <w:b/>
      <w:bCs/>
      <w:shd w:val="clear" w:color="auto" w:fill="FFFFFF"/>
    </w:rPr>
  </w:style>
  <w:style w:type="paragraph" w:customStyle="1" w:styleId="51">
    <w:name w:val="Основной текст (5)"/>
    <w:basedOn w:val="a"/>
    <w:link w:val="50"/>
    <w:rsid w:val="00383A1A"/>
    <w:pPr>
      <w:shd w:val="clear" w:color="auto" w:fill="FFFFFF"/>
      <w:spacing w:before="180" w:line="0" w:lineRule="atLeast"/>
      <w:jc w:val="center"/>
    </w:pPr>
    <w:rPr>
      <w:rFonts w:asciiTheme="minorHAnsi" w:eastAsiaTheme="minorHAnsi" w:hAnsiTheme="minorHAnsi" w:cstheme="minorBidi"/>
      <w:b/>
      <w:bCs/>
      <w:lang w:val="en-US"/>
    </w:rPr>
  </w:style>
  <w:style w:type="character" w:customStyle="1" w:styleId="7">
    <w:name w:val="Основной текст (7)_"/>
    <w:basedOn w:val="a0"/>
    <w:link w:val="70"/>
    <w:locked/>
    <w:rsid w:val="00383A1A"/>
    <w:rPr>
      <w:b/>
      <w:bCs/>
      <w:sz w:val="18"/>
      <w:szCs w:val="18"/>
      <w:shd w:val="clear" w:color="auto" w:fill="FFFFFF"/>
    </w:rPr>
  </w:style>
  <w:style w:type="paragraph" w:customStyle="1" w:styleId="70">
    <w:name w:val="Основной текст (7)"/>
    <w:basedOn w:val="a"/>
    <w:link w:val="7"/>
    <w:rsid w:val="00383A1A"/>
    <w:pPr>
      <w:shd w:val="clear" w:color="auto" w:fill="FFFFFF"/>
      <w:spacing w:before="60" w:after="540" w:line="0" w:lineRule="atLeast"/>
    </w:pPr>
    <w:rPr>
      <w:rFonts w:asciiTheme="minorHAnsi" w:eastAsiaTheme="minorHAnsi" w:hAnsiTheme="minorHAnsi" w:cstheme="minorBidi"/>
      <w:b/>
      <w:bCs/>
      <w:sz w:val="18"/>
      <w:szCs w:val="18"/>
      <w:lang w:val="en-US"/>
    </w:rPr>
  </w:style>
  <w:style w:type="character" w:customStyle="1" w:styleId="8">
    <w:name w:val="Основной текст (8)_"/>
    <w:basedOn w:val="a0"/>
    <w:link w:val="80"/>
    <w:locked/>
    <w:rsid w:val="00383A1A"/>
    <w:rPr>
      <w:shd w:val="clear" w:color="auto" w:fill="FFFFFF"/>
    </w:rPr>
  </w:style>
  <w:style w:type="paragraph" w:customStyle="1" w:styleId="80">
    <w:name w:val="Основной текст (8)"/>
    <w:basedOn w:val="a"/>
    <w:link w:val="8"/>
    <w:rsid w:val="00383A1A"/>
    <w:pPr>
      <w:shd w:val="clear" w:color="auto" w:fill="FFFFFF"/>
      <w:spacing w:before="60" w:after="540" w:line="0" w:lineRule="atLeast"/>
      <w:jc w:val="both"/>
    </w:pPr>
    <w:rPr>
      <w:rFonts w:asciiTheme="minorHAnsi" w:eastAsiaTheme="minorHAnsi" w:hAnsiTheme="minorHAnsi" w:cstheme="minorBidi"/>
      <w:lang w:val="en-US"/>
    </w:rPr>
  </w:style>
  <w:style w:type="table" w:customStyle="1" w:styleId="11">
    <w:name w:val="Сетка таблицы1"/>
    <w:basedOn w:val="a1"/>
    <w:uiPriority w:val="59"/>
    <w:rsid w:val="00383A1A"/>
    <w:pPr>
      <w:widowControl/>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uiPriority w:val="22"/>
    <w:qFormat/>
    <w:rsid w:val="00383A1A"/>
    <w:rPr>
      <w:b/>
      <w:bCs/>
    </w:rPr>
  </w:style>
  <w:style w:type="paragraph" w:styleId="a9">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a">
    <w:basedOn w:val="TableNormal0"/>
    <w:tblPr>
      <w:tblStyleRowBandSize w:val="1"/>
      <w:tblStyleColBandSize w:val="1"/>
    </w:tblPr>
  </w:style>
  <w:style w:type="table" w:customStyle="1" w:styleId="ab">
    <w:basedOn w:val="TableNormal0"/>
    <w:pPr>
      <w:widowControl/>
    </w:pPr>
    <w:tblPr>
      <w:tblStyleRowBandSize w:val="1"/>
      <w:tblStyleColBandSize w:val="1"/>
      <w:tblCellMar>
        <w:left w:w="108" w:type="dxa"/>
        <w:right w:w="108" w:type="dxa"/>
      </w:tblCellMar>
    </w:tblPr>
  </w:style>
  <w:style w:type="table" w:customStyle="1" w:styleId="ac">
    <w:basedOn w:val="TableNormal0"/>
    <w:tblPr>
      <w:tblStyleRowBandSize w:val="1"/>
      <w:tblStyleColBandSize w:val="1"/>
    </w:tblPr>
  </w:style>
  <w:style w:type="table" w:customStyle="1" w:styleId="ad">
    <w:basedOn w:val="TableNormal0"/>
    <w:tblPr>
      <w:tblStyleRowBandSize w:val="1"/>
      <w:tblStyleColBandSize w:val="1"/>
    </w:tblPr>
  </w:style>
  <w:style w:type="table" w:customStyle="1" w:styleId="ae">
    <w:basedOn w:val="TableNormal0"/>
    <w:tblPr>
      <w:tblStyleRowBandSize w:val="1"/>
      <w:tblStyleColBandSize w:val="1"/>
    </w:tblPr>
  </w:style>
  <w:style w:type="table" w:customStyle="1" w:styleId="af">
    <w:basedOn w:val="TableNormal0"/>
    <w:tblPr>
      <w:tblStyleRowBandSize w:val="1"/>
      <w:tblStyleColBandSize w:val="1"/>
    </w:tblPr>
  </w:style>
  <w:style w:type="table" w:customStyle="1" w:styleId="af0">
    <w:basedOn w:val="TableNormal0"/>
    <w:tblPr>
      <w:tblStyleRowBandSize w:val="1"/>
      <w:tblStyleColBandSize w:val="1"/>
    </w:tblPr>
  </w:style>
  <w:style w:type="table" w:customStyle="1" w:styleId="af1">
    <w:basedOn w:val="TableNormal0"/>
    <w:tblPr>
      <w:tblStyleRowBandSize w:val="1"/>
      <w:tblStyleColBandSize w:val="1"/>
    </w:tblPr>
  </w:style>
  <w:style w:type="table" w:customStyle="1" w:styleId="af2">
    <w:basedOn w:val="TableNormal0"/>
    <w:tblPr>
      <w:tblStyleRowBandSize w:val="1"/>
      <w:tblStyleColBandSize w:val="1"/>
    </w:tblPr>
  </w:style>
  <w:style w:type="table" w:customStyle="1" w:styleId="af3">
    <w:basedOn w:val="TableNormal0"/>
    <w:tblPr>
      <w:tblStyleRowBandSize w:val="1"/>
      <w:tblStyleColBandSize w:val="1"/>
    </w:tblPr>
  </w:style>
  <w:style w:type="table" w:customStyle="1" w:styleId="af4">
    <w:basedOn w:val="TableNormal0"/>
    <w:tblPr>
      <w:tblStyleRowBandSize w:val="1"/>
      <w:tblStyleColBandSize w:val="1"/>
    </w:tblPr>
  </w:style>
  <w:style w:type="table" w:customStyle="1" w:styleId="af5">
    <w:basedOn w:val="TableNormal0"/>
    <w:tblPr>
      <w:tblStyleRowBandSize w:val="1"/>
      <w:tblStyleColBandSize w:val="1"/>
    </w:tblPr>
  </w:style>
  <w:style w:type="table" w:customStyle="1" w:styleId="af6">
    <w:basedOn w:val="TableNormal0"/>
    <w:tblPr>
      <w:tblStyleRowBandSize w:val="1"/>
      <w:tblStyleColBandSize w:val="1"/>
    </w:tblPr>
  </w:style>
  <w:style w:type="table" w:customStyle="1" w:styleId="af7">
    <w:basedOn w:val="TableNormal0"/>
    <w:tblPr>
      <w:tblStyleRowBandSize w:val="1"/>
      <w:tblStyleColBandSize w:val="1"/>
    </w:tblPr>
  </w:style>
  <w:style w:type="table" w:customStyle="1" w:styleId="af8">
    <w:basedOn w:val="TableNormal0"/>
    <w:tblPr>
      <w:tblStyleRowBandSize w:val="1"/>
      <w:tblStyleColBandSize w:val="1"/>
    </w:tblPr>
  </w:style>
  <w:style w:type="table" w:customStyle="1" w:styleId="af9">
    <w:basedOn w:val="TableNormal0"/>
    <w:tblPr>
      <w:tblStyleRowBandSize w:val="1"/>
      <w:tblStyleColBandSize w:val="1"/>
    </w:tblPr>
  </w:style>
  <w:style w:type="table" w:customStyle="1" w:styleId="afa">
    <w:basedOn w:val="TableNormal0"/>
    <w:tblPr>
      <w:tblStyleRowBandSize w:val="1"/>
      <w:tblStyleColBandSize w:val="1"/>
    </w:tblPr>
  </w:style>
  <w:style w:type="table" w:customStyle="1" w:styleId="afb">
    <w:basedOn w:val="TableNormal0"/>
    <w:tblPr>
      <w:tblStyleRowBandSize w:val="1"/>
      <w:tblStyleColBandSize w:val="1"/>
    </w:tblPr>
  </w:style>
  <w:style w:type="table" w:customStyle="1" w:styleId="afc">
    <w:basedOn w:val="TableNormal0"/>
    <w:tblPr>
      <w:tblStyleRowBandSize w:val="1"/>
      <w:tblStyleColBandSize w:val="1"/>
    </w:tblPr>
  </w:style>
  <w:style w:type="character" w:styleId="afd">
    <w:name w:val="annotation reference"/>
    <w:basedOn w:val="a0"/>
    <w:uiPriority w:val="99"/>
    <w:semiHidden/>
    <w:unhideWhenUsed/>
    <w:rsid w:val="009A3494"/>
    <w:rPr>
      <w:sz w:val="16"/>
      <w:szCs w:val="16"/>
    </w:rPr>
  </w:style>
  <w:style w:type="paragraph" w:styleId="afe">
    <w:name w:val="annotation text"/>
    <w:basedOn w:val="a"/>
    <w:link w:val="aff"/>
    <w:uiPriority w:val="99"/>
    <w:semiHidden/>
    <w:unhideWhenUsed/>
    <w:rsid w:val="009A3494"/>
    <w:rPr>
      <w:sz w:val="20"/>
      <w:szCs w:val="20"/>
    </w:rPr>
  </w:style>
  <w:style w:type="character" w:customStyle="1" w:styleId="aff">
    <w:name w:val="Текст примечания Знак"/>
    <w:basedOn w:val="a0"/>
    <w:link w:val="afe"/>
    <w:uiPriority w:val="99"/>
    <w:semiHidden/>
    <w:rsid w:val="009A3494"/>
    <w:rPr>
      <w:sz w:val="20"/>
      <w:szCs w:val="20"/>
    </w:rPr>
  </w:style>
  <w:style w:type="paragraph" w:styleId="aff0">
    <w:name w:val="annotation subject"/>
    <w:basedOn w:val="afe"/>
    <w:next w:val="afe"/>
    <w:link w:val="aff1"/>
    <w:uiPriority w:val="99"/>
    <w:semiHidden/>
    <w:unhideWhenUsed/>
    <w:rsid w:val="009A3494"/>
    <w:rPr>
      <w:b/>
      <w:bCs/>
    </w:rPr>
  </w:style>
  <w:style w:type="character" w:customStyle="1" w:styleId="aff1">
    <w:name w:val="Тема примечания Знак"/>
    <w:basedOn w:val="aff"/>
    <w:link w:val="aff0"/>
    <w:uiPriority w:val="99"/>
    <w:semiHidden/>
    <w:rsid w:val="009A3494"/>
    <w:rPr>
      <w:b/>
      <w:bCs/>
      <w:sz w:val="20"/>
      <w:szCs w:val="20"/>
    </w:rPr>
  </w:style>
  <w:style w:type="character" w:customStyle="1" w:styleId="10">
    <w:name w:val="Заголовок 1 Знак"/>
    <w:basedOn w:val="a0"/>
    <w:link w:val="1"/>
    <w:uiPriority w:val="9"/>
    <w:rsid w:val="00B12ACC"/>
    <w:rPr>
      <w:b/>
      <w:bCs/>
      <w:sz w:val="28"/>
      <w:szCs w:val="28"/>
    </w:rPr>
  </w:style>
  <w:style w:type="paragraph" w:styleId="aff2">
    <w:name w:val="header"/>
    <w:basedOn w:val="a"/>
    <w:link w:val="aff3"/>
    <w:uiPriority w:val="99"/>
    <w:unhideWhenUsed/>
    <w:rsid w:val="00B12ACC"/>
    <w:pPr>
      <w:widowControl/>
      <w:tabs>
        <w:tab w:val="center" w:pos="4677"/>
        <w:tab w:val="right" w:pos="9355"/>
      </w:tabs>
      <w:ind w:firstLine="709"/>
      <w:jc w:val="both"/>
    </w:pPr>
    <w:rPr>
      <w:rFonts w:ascii="Calibri" w:eastAsia="Calibri" w:hAnsi="Calibri" w:cs="Calibri"/>
    </w:rPr>
  </w:style>
  <w:style w:type="character" w:customStyle="1" w:styleId="aff3">
    <w:name w:val="Верхний колонтитул Знак"/>
    <w:basedOn w:val="a0"/>
    <w:link w:val="aff2"/>
    <w:uiPriority w:val="99"/>
    <w:rsid w:val="00B12ACC"/>
    <w:rPr>
      <w:rFonts w:ascii="Calibri" w:eastAsia="Calibri" w:hAnsi="Calibri" w:cs="Calibri"/>
    </w:rPr>
  </w:style>
  <w:style w:type="paragraph" w:styleId="aff4">
    <w:name w:val="footer"/>
    <w:basedOn w:val="a"/>
    <w:link w:val="aff5"/>
    <w:uiPriority w:val="99"/>
    <w:unhideWhenUsed/>
    <w:rsid w:val="00B12ACC"/>
    <w:pPr>
      <w:widowControl/>
      <w:tabs>
        <w:tab w:val="center" w:pos="4677"/>
        <w:tab w:val="right" w:pos="9355"/>
      </w:tabs>
      <w:ind w:firstLine="709"/>
      <w:jc w:val="both"/>
    </w:pPr>
    <w:rPr>
      <w:rFonts w:ascii="Calibri" w:eastAsia="Calibri" w:hAnsi="Calibri" w:cs="Calibri"/>
    </w:rPr>
  </w:style>
  <w:style w:type="character" w:customStyle="1" w:styleId="aff5">
    <w:name w:val="Нижний колонтитул Знак"/>
    <w:basedOn w:val="a0"/>
    <w:link w:val="aff4"/>
    <w:uiPriority w:val="99"/>
    <w:rsid w:val="00B12ACC"/>
    <w:rPr>
      <w:rFonts w:ascii="Calibri" w:eastAsia="Calibri" w:hAnsi="Calibri" w:cs="Calibri"/>
    </w:rPr>
  </w:style>
  <w:style w:type="table" w:styleId="aff6">
    <w:name w:val="Table Grid"/>
    <w:basedOn w:val="a1"/>
    <w:uiPriority w:val="59"/>
    <w:rsid w:val="00B12ACC"/>
    <w:pPr>
      <w:widowControl/>
      <w:ind w:firstLine="709"/>
      <w:jc w:val="both"/>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No Spacing"/>
    <w:aliases w:val="Для таблиц"/>
    <w:link w:val="aff8"/>
    <w:uiPriority w:val="1"/>
    <w:qFormat/>
    <w:rsid w:val="00B12ACC"/>
    <w:pPr>
      <w:widowControl/>
    </w:pPr>
    <w:rPr>
      <w:rFonts w:ascii="Calibri" w:hAnsi="Calibri"/>
      <w:lang w:eastAsia="ru-RU"/>
    </w:rPr>
  </w:style>
  <w:style w:type="character" w:customStyle="1" w:styleId="aff8">
    <w:name w:val="Без интервала Знак"/>
    <w:aliases w:val="Для таблиц Знак"/>
    <w:basedOn w:val="a0"/>
    <w:link w:val="aff7"/>
    <w:uiPriority w:val="1"/>
    <w:rsid w:val="00B12ACC"/>
    <w:rPr>
      <w:rFonts w:ascii="Calibri" w:hAnsi="Calibri"/>
      <w:lang w:eastAsia="ru-RU"/>
    </w:rPr>
  </w:style>
  <w:style w:type="table" w:customStyle="1" w:styleId="110">
    <w:name w:val="Сетка таблицы11"/>
    <w:basedOn w:val="a1"/>
    <w:uiPriority w:val="59"/>
    <w:rsid w:val="00B12ACC"/>
    <w:pPr>
      <w:widowControl/>
    </w:pPr>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Сетка таблицы2"/>
    <w:basedOn w:val="a1"/>
    <w:uiPriority w:val="39"/>
    <w:rsid w:val="00B12ACC"/>
    <w:pPr>
      <w:widowControl/>
    </w:pPr>
    <w:rPr>
      <w:rFonts w:ascii="Calibri" w:eastAsia="Calibri" w:hAnsi="Calibri"/>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9">
    <w:name w:val="Hyperlink"/>
    <w:basedOn w:val="a0"/>
    <w:uiPriority w:val="99"/>
    <w:unhideWhenUsed/>
    <w:rsid w:val="00B12ACC"/>
    <w:rPr>
      <w:color w:val="0000FF" w:themeColor="hyperlink"/>
      <w:u w:val="single"/>
    </w:rPr>
  </w:style>
  <w:style w:type="character" w:customStyle="1" w:styleId="a6">
    <w:name w:val="Основной текст Знак"/>
    <w:basedOn w:val="a0"/>
    <w:link w:val="a5"/>
    <w:uiPriority w:val="99"/>
    <w:rsid w:val="00B12ACC"/>
    <w:rPr>
      <w:sz w:val="28"/>
      <w:szCs w:val="28"/>
    </w:rPr>
  </w:style>
  <w:style w:type="paragraph" w:styleId="affa">
    <w:name w:val="TOC Heading"/>
    <w:basedOn w:val="1"/>
    <w:next w:val="a"/>
    <w:uiPriority w:val="39"/>
    <w:semiHidden/>
    <w:unhideWhenUsed/>
    <w:qFormat/>
    <w:rsid w:val="00B12ACC"/>
    <w:pPr>
      <w:keepNext/>
      <w:keepLines/>
      <w:widowControl/>
      <w:spacing w:before="480" w:line="276" w:lineRule="auto"/>
      <w:ind w:left="0" w:right="0"/>
      <w:jc w:val="left"/>
      <w:outlineLvl w:val="9"/>
    </w:pPr>
    <w:rPr>
      <w:rFonts w:asciiTheme="majorHAnsi" w:eastAsiaTheme="majorEastAsia" w:hAnsiTheme="majorHAnsi" w:cstheme="majorBidi"/>
      <w:color w:val="365F91" w:themeColor="accent1" w:themeShade="BF"/>
      <w:lang w:eastAsia="ru-RU"/>
    </w:rPr>
  </w:style>
  <w:style w:type="paragraph" w:styleId="12">
    <w:name w:val="toc 1"/>
    <w:basedOn w:val="a"/>
    <w:next w:val="a"/>
    <w:autoRedefine/>
    <w:uiPriority w:val="39"/>
    <w:unhideWhenUsed/>
    <w:rsid w:val="00B12ACC"/>
    <w:pPr>
      <w:widowControl/>
      <w:spacing w:after="100" w:line="360" w:lineRule="auto"/>
      <w:ind w:firstLine="709"/>
      <w:jc w:val="both"/>
    </w:pPr>
    <w:rPr>
      <w:rFonts w:ascii="Calibri" w:eastAsia="Calibri" w:hAnsi="Calibri" w:cs="Calibri"/>
    </w:rPr>
  </w:style>
  <w:style w:type="paragraph" w:styleId="affb">
    <w:name w:val="Balloon Text"/>
    <w:basedOn w:val="a"/>
    <w:link w:val="affc"/>
    <w:uiPriority w:val="99"/>
    <w:semiHidden/>
    <w:unhideWhenUsed/>
    <w:rsid w:val="00B12ACC"/>
    <w:pPr>
      <w:widowControl/>
      <w:ind w:firstLine="709"/>
      <w:jc w:val="both"/>
    </w:pPr>
    <w:rPr>
      <w:rFonts w:ascii="Tahoma" w:eastAsia="Calibri" w:hAnsi="Tahoma" w:cs="Tahoma"/>
      <w:sz w:val="16"/>
      <w:szCs w:val="16"/>
    </w:rPr>
  </w:style>
  <w:style w:type="character" w:customStyle="1" w:styleId="affc">
    <w:name w:val="Текст выноски Знак"/>
    <w:basedOn w:val="a0"/>
    <w:link w:val="affb"/>
    <w:uiPriority w:val="99"/>
    <w:semiHidden/>
    <w:rsid w:val="00B12ACC"/>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19622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11.png"/><Relationship Id="rId18" Type="http://schemas.openxmlformats.org/officeDocument/2006/relationships/hyperlink" Target="https://nachasi.com/2018/06/20/doslidzhennya-poster/" TargetMode="External"/><Relationship Id="rId3" Type="http://schemas.openxmlformats.org/officeDocument/2006/relationships/styles" Target="styles.xml"/><Relationship Id="rId21" Type="http://schemas.openxmlformats.org/officeDocument/2006/relationships/hyperlink" Target="http://sepd.tntu.edu.ua/images/stories/pdf/2023/23siiuri.pdf" TargetMode="External"/><Relationship Id="rId7" Type="http://schemas.openxmlformats.org/officeDocument/2006/relationships/endnotes" Target="endnotes.xml"/><Relationship Id="rId17" Type="http://schemas.openxmlformats.org/officeDocument/2006/relationships/hyperlink" Target="https://hmarochos.kiev.ua/2019/09/17/rozkvit-chy-vzhe-zanepad-shho-vidbuvayetsya-zkyyivskym-restorannym-rynkom-vidpovidayut-eksperty/" TargetMode="External"/><Relationship Id="rId2" Type="http://schemas.openxmlformats.org/officeDocument/2006/relationships/numbering" Target="numbering.xml"/><Relationship Id="rId16" Type="http://schemas.openxmlformats.org/officeDocument/2006/relationships/hyperlink" Target="http://www.business.esc.lviv.ua/kejterinh-abo-orhanizatsiya-vyjiznoho-harchuvannya/" TargetMode="External"/><Relationship Id="rId20" Type="http://schemas.openxmlformats.org/officeDocument/2006/relationships/hyperlink" Target="http://nbuv.com.ua./UJRN/%D0%A2%D0%BE%D0%B3g_2017_21_20" TargetMode="External"/><Relationship Id="rId1" Type="http://schemas.openxmlformats.org/officeDocument/2006/relationships/customXml" Target="../customXml/item1.xml"/><Relationship Id="rId6" Type="http://schemas.openxmlformats.org/officeDocument/2006/relationships/footnotes" Target="footnotes.xml"/><Relationship Id="rId24" Type="http://schemas.openxmlformats.org/officeDocument/2006/relationships/theme" Target="theme/theme1.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www.irbis-nbuv.gov.ua" TargetMode="External"/><Relationship Id="rId23" Type="http://schemas.microsoft.com/office/2011/relationships/people" Target="people.xml"/><Relationship Id="rId19" Type="http://schemas.openxmlformats.org/officeDocument/2006/relationships/hyperlink" Target="https://barbarislounge.com.ua" TargetMode="Externa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chart" Target="charts/chart1.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Лист1!$A$2</c:f>
              <c:strCache>
                <c:ptCount val="1"/>
                <c:pt idx="0">
                  <c:v>Очікуваний обсяг реалізації, од.</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2024 р.</c:v>
                </c:pt>
                <c:pt idx="1">
                  <c:v>2025 р.</c:v>
                </c:pt>
                <c:pt idx="2">
                  <c:v>2026 р.</c:v>
                </c:pt>
              </c:strCache>
            </c:strRef>
          </c:cat>
          <c:val>
            <c:numRef>
              <c:f>Лист1!$B$2:$D$2</c:f>
              <c:numCache>
                <c:formatCode>General</c:formatCode>
                <c:ptCount val="3"/>
                <c:pt idx="0">
                  <c:v>5850</c:v>
                </c:pt>
                <c:pt idx="1">
                  <c:v>6815</c:v>
                </c:pt>
                <c:pt idx="2">
                  <c:v>7994</c:v>
                </c:pt>
              </c:numCache>
            </c:numRef>
          </c:val>
          <c:extLst>
            <c:ext xmlns:c16="http://schemas.microsoft.com/office/drawing/2014/chart" uri="{C3380CC4-5D6E-409C-BE32-E72D297353CC}">
              <c16:uniqueId val="{00000000-F249-4A24-821F-FF9252843B17}"/>
            </c:ext>
          </c:extLst>
        </c:ser>
        <c:ser>
          <c:idx val="1"/>
          <c:order val="1"/>
          <c:tx>
            <c:strRef>
              <c:f>Лист1!$A$3</c:f>
              <c:strCache>
                <c:ptCount val="1"/>
                <c:pt idx="0">
                  <c:v>Продажна ціна одиниці виробів, грн.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2024 р.</c:v>
                </c:pt>
                <c:pt idx="1">
                  <c:v>2025 р.</c:v>
                </c:pt>
                <c:pt idx="2">
                  <c:v>2026 р.</c:v>
                </c:pt>
              </c:strCache>
            </c:strRef>
          </c:cat>
          <c:val>
            <c:numRef>
              <c:f>Лист1!$B$3:$D$3</c:f>
              <c:numCache>
                <c:formatCode>General</c:formatCode>
                <c:ptCount val="3"/>
                <c:pt idx="0">
                  <c:v>430</c:v>
                </c:pt>
                <c:pt idx="1">
                  <c:v>450</c:v>
                </c:pt>
                <c:pt idx="2">
                  <c:v>480</c:v>
                </c:pt>
              </c:numCache>
            </c:numRef>
          </c:val>
          <c:extLst>
            <c:ext xmlns:c16="http://schemas.microsoft.com/office/drawing/2014/chart" uri="{C3380CC4-5D6E-409C-BE32-E72D297353CC}">
              <c16:uniqueId val="{00000001-F249-4A24-821F-FF9252843B17}"/>
            </c:ext>
          </c:extLst>
        </c:ser>
        <c:ser>
          <c:idx val="2"/>
          <c:order val="2"/>
          <c:tx>
            <c:strRef>
              <c:f>Лист1!$A$4</c:f>
              <c:strCache>
                <c:ptCount val="1"/>
                <c:pt idx="0">
                  <c:v>Обсяг реалізації продукції, тис. грн.</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2024 р.</c:v>
                </c:pt>
                <c:pt idx="1">
                  <c:v>2025 р.</c:v>
                </c:pt>
                <c:pt idx="2">
                  <c:v>2026 р.</c:v>
                </c:pt>
              </c:strCache>
            </c:strRef>
          </c:cat>
          <c:val>
            <c:numRef>
              <c:f>Лист1!$B$4:$D$4</c:f>
              <c:numCache>
                <c:formatCode>General</c:formatCode>
                <c:ptCount val="3"/>
                <c:pt idx="0">
                  <c:v>2510</c:v>
                </c:pt>
                <c:pt idx="1">
                  <c:v>2981</c:v>
                </c:pt>
                <c:pt idx="2">
                  <c:v>3945</c:v>
                </c:pt>
              </c:numCache>
            </c:numRef>
          </c:val>
          <c:extLst>
            <c:ext xmlns:c16="http://schemas.microsoft.com/office/drawing/2014/chart" uri="{C3380CC4-5D6E-409C-BE32-E72D297353CC}">
              <c16:uniqueId val="{00000002-F249-4A24-821F-FF9252843B17}"/>
            </c:ext>
          </c:extLst>
        </c:ser>
        <c:ser>
          <c:idx val="3"/>
          <c:order val="3"/>
          <c:tx>
            <c:strRef>
              <c:f>Лист1!$A$5</c:f>
              <c:strCache>
                <c:ptCount val="1"/>
                <c:pt idx="0">
                  <c:v>Змінні витрати на запланований обсяг продукції, тис. грн.</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2024 р.</c:v>
                </c:pt>
                <c:pt idx="1">
                  <c:v>2025 р.</c:v>
                </c:pt>
                <c:pt idx="2">
                  <c:v>2026 р.</c:v>
                </c:pt>
              </c:strCache>
            </c:strRef>
          </c:cat>
          <c:val>
            <c:numRef>
              <c:f>Лист1!$B$5:$D$5</c:f>
              <c:numCache>
                <c:formatCode>General</c:formatCode>
                <c:ptCount val="3"/>
                <c:pt idx="0">
                  <c:v>166</c:v>
                </c:pt>
                <c:pt idx="1">
                  <c:v>154</c:v>
                </c:pt>
                <c:pt idx="2">
                  <c:v>181</c:v>
                </c:pt>
              </c:numCache>
            </c:numRef>
          </c:val>
          <c:extLst>
            <c:ext xmlns:c16="http://schemas.microsoft.com/office/drawing/2014/chart" uri="{C3380CC4-5D6E-409C-BE32-E72D297353CC}">
              <c16:uniqueId val="{00000003-F249-4A24-821F-FF9252843B17}"/>
            </c:ext>
          </c:extLst>
        </c:ser>
        <c:ser>
          <c:idx val="4"/>
          <c:order val="4"/>
          <c:tx>
            <c:strRef>
              <c:f>Лист1!$A$6</c:f>
              <c:strCache>
                <c:ptCount val="1"/>
                <c:pt idx="0">
                  <c:v>Постійні витрати на виробництво за рік (без врахування амортизації), тис. грн.</c:v>
                </c:pt>
              </c:strCache>
            </c:strRef>
          </c:tx>
          <c:invertIfNegative val="0"/>
          <c:cat>
            <c:strRef>
              <c:f>Лист1!$B$1:$D$1</c:f>
              <c:strCache>
                <c:ptCount val="3"/>
                <c:pt idx="0">
                  <c:v>2024 р.</c:v>
                </c:pt>
                <c:pt idx="1">
                  <c:v>2025 р.</c:v>
                </c:pt>
                <c:pt idx="2">
                  <c:v>2026 р.</c:v>
                </c:pt>
              </c:strCache>
            </c:strRef>
          </c:cat>
          <c:val>
            <c:numRef>
              <c:f>Лист1!$B$6:$D$6</c:f>
              <c:numCache>
                <c:formatCode>General</c:formatCode>
                <c:ptCount val="3"/>
                <c:pt idx="0">
                  <c:v>756</c:v>
                </c:pt>
                <c:pt idx="1">
                  <c:v>736</c:v>
                </c:pt>
                <c:pt idx="2">
                  <c:v>0</c:v>
                </c:pt>
              </c:numCache>
            </c:numRef>
          </c:val>
          <c:extLst>
            <c:ext xmlns:c16="http://schemas.microsoft.com/office/drawing/2014/chart" uri="{C3380CC4-5D6E-409C-BE32-E72D297353CC}">
              <c16:uniqueId val="{00000004-F249-4A24-821F-FF9252843B17}"/>
            </c:ext>
          </c:extLst>
        </c:ser>
        <c:ser>
          <c:idx val="5"/>
          <c:order val="5"/>
          <c:tx>
            <c:strRef>
              <c:f>Лист1!$A$7</c:f>
              <c:strCache>
                <c:ptCount val="1"/>
                <c:pt idx="0">
                  <c:v>Амортизація, тис. грн.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2024 р.</c:v>
                </c:pt>
                <c:pt idx="1">
                  <c:v>2025 р.</c:v>
                </c:pt>
                <c:pt idx="2">
                  <c:v>2026 р.</c:v>
                </c:pt>
              </c:strCache>
            </c:strRef>
          </c:cat>
          <c:val>
            <c:numRef>
              <c:f>Лист1!$B$7:$D$7</c:f>
              <c:numCache>
                <c:formatCode>General</c:formatCode>
                <c:ptCount val="3"/>
                <c:pt idx="0">
                  <c:v>594</c:v>
                </c:pt>
                <c:pt idx="1">
                  <c:v>594</c:v>
                </c:pt>
                <c:pt idx="2">
                  <c:v>594</c:v>
                </c:pt>
              </c:numCache>
            </c:numRef>
          </c:val>
          <c:extLst>
            <c:ext xmlns:c16="http://schemas.microsoft.com/office/drawing/2014/chart" uri="{C3380CC4-5D6E-409C-BE32-E72D297353CC}">
              <c16:uniqueId val="{00000005-F249-4A24-821F-FF9252843B17}"/>
            </c:ext>
          </c:extLst>
        </c:ser>
        <c:ser>
          <c:idx val="6"/>
          <c:order val="6"/>
          <c:tx>
            <c:strRef>
              <c:f>Лист1!$A$8</c:f>
              <c:strCache>
                <c:ptCount val="1"/>
                <c:pt idx="0">
                  <c:v>Собівартість продукції, тис. грн.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2024 р.</c:v>
                </c:pt>
                <c:pt idx="1">
                  <c:v>2025 р.</c:v>
                </c:pt>
                <c:pt idx="2">
                  <c:v>2026 р.</c:v>
                </c:pt>
              </c:strCache>
            </c:strRef>
          </c:cat>
          <c:val>
            <c:numRef>
              <c:f>Лист1!$B$8:$D$8</c:f>
              <c:numCache>
                <c:formatCode>General</c:formatCode>
                <c:ptCount val="3"/>
                <c:pt idx="0">
                  <c:v>1656</c:v>
                </c:pt>
                <c:pt idx="1">
                  <c:v>1664</c:v>
                </c:pt>
                <c:pt idx="2">
                  <c:v>845</c:v>
                </c:pt>
              </c:numCache>
            </c:numRef>
          </c:val>
          <c:extLst>
            <c:ext xmlns:c16="http://schemas.microsoft.com/office/drawing/2014/chart" uri="{C3380CC4-5D6E-409C-BE32-E72D297353CC}">
              <c16:uniqueId val="{00000006-F249-4A24-821F-FF9252843B17}"/>
            </c:ext>
          </c:extLst>
        </c:ser>
        <c:ser>
          <c:idx val="7"/>
          <c:order val="7"/>
          <c:tx>
            <c:strRef>
              <c:f>Лист1!$A$9</c:f>
              <c:strCache>
                <c:ptCount val="1"/>
                <c:pt idx="0">
                  <c:v>Прибуток до оподаткування, тис. грн.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2024 р.</c:v>
                </c:pt>
                <c:pt idx="1">
                  <c:v>2025 р.</c:v>
                </c:pt>
                <c:pt idx="2">
                  <c:v>2026 р.</c:v>
                </c:pt>
              </c:strCache>
            </c:strRef>
          </c:cat>
          <c:val>
            <c:numRef>
              <c:f>Лист1!$B$9:$D$9</c:f>
              <c:numCache>
                <c:formatCode>General</c:formatCode>
                <c:ptCount val="3"/>
                <c:pt idx="0">
                  <c:v>854</c:v>
                </c:pt>
                <c:pt idx="1">
                  <c:v>1467</c:v>
                </c:pt>
                <c:pt idx="2">
                  <c:v>2890</c:v>
                </c:pt>
              </c:numCache>
            </c:numRef>
          </c:val>
          <c:extLst>
            <c:ext xmlns:c16="http://schemas.microsoft.com/office/drawing/2014/chart" uri="{C3380CC4-5D6E-409C-BE32-E72D297353CC}">
              <c16:uniqueId val="{00000007-F249-4A24-821F-FF9252843B17}"/>
            </c:ext>
          </c:extLst>
        </c:ser>
        <c:ser>
          <c:idx val="8"/>
          <c:order val="8"/>
          <c:tx>
            <c:strRef>
              <c:f>Лист1!$A$10</c:f>
              <c:strCache>
                <c:ptCount val="1"/>
                <c:pt idx="0">
                  <c:v>Ставка податку на прибуток, %</c:v>
                </c:pt>
              </c:strCache>
            </c:strRef>
          </c:tx>
          <c:invertIfNegative val="0"/>
          <c:cat>
            <c:strRef>
              <c:f>Лист1!$B$1:$D$1</c:f>
              <c:strCache>
                <c:ptCount val="3"/>
                <c:pt idx="0">
                  <c:v>2024 р.</c:v>
                </c:pt>
                <c:pt idx="1">
                  <c:v>2025 р.</c:v>
                </c:pt>
                <c:pt idx="2">
                  <c:v>2026 р.</c:v>
                </c:pt>
              </c:strCache>
            </c:strRef>
          </c:cat>
          <c:val>
            <c:numRef>
              <c:f>Лист1!$B$10:$D$10</c:f>
              <c:numCache>
                <c:formatCode>General</c:formatCode>
                <c:ptCount val="3"/>
                <c:pt idx="0">
                  <c:v>20</c:v>
                </c:pt>
                <c:pt idx="1">
                  <c:v>20</c:v>
                </c:pt>
                <c:pt idx="2">
                  <c:v>20</c:v>
                </c:pt>
              </c:numCache>
            </c:numRef>
          </c:val>
          <c:extLst>
            <c:ext xmlns:c16="http://schemas.microsoft.com/office/drawing/2014/chart" uri="{C3380CC4-5D6E-409C-BE32-E72D297353CC}">
              <c16:uniqueId val="{00000008-F249-4A24-821F-FF9252843B17}"/>
            </c:ext>
          </c:extLst>
        </c:ser>
        <c:ser>
          <c:idx val="9"/>
          <c:order val="9"/>
          <c:tx>
            <c:strRef>
              <c:f>Лист1!$A$11</c:f>
              <c:strCache>
                <c:ptCount val="1"/>
                <c:pt idx="0">
                  <c:v>Чистий прибуток, тис. грн.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2024 р.</c:v>
                </c:pt>
                <c:pt idx="1">
                  <c:v>2025 р.</c:v>
                </c:pt>
                <c:pt idx="2">
                  <c:v>2026 р.</c:v>
                </c:pt>
              </c:strCache>
            </c:strRef>
          </c:cat>
          <c:val>
            <c:numRef>
              <c:f>Лист1!$B$11:$D$11</c:f>
              <c:numCache>
                <c:formatCode>General</c:formatCode>
                <c:ptCount val="3"/>
                <c:pt idx="0">
                  <c:v>693</c:v>
                </c:pt>
                <c:pt idx="1">
                  <c:v>1184</c:v>
                </c:pt>
                <c:pt idx="2">
                  <c:v>2492</c:v>
                </c:pt>
              </c:numCache>
            </c:numRef>
          </c:val>
          <c:extLst>
            <c:ext xmlns:c16="http://schemas.microsoft.com/office/drawing/2014/chart" uri="{C3380CC4-5D6E-409C-BE32-E72D297353CC}">
              <c16:uniqueId val="{00000009-F249-4A24-821F-FF9252843B17}"/>
            </c:ext>
          </c:extLst>
        </c:ser>
        <c:ser>
          <c:idx val="10"/>
          <c:order val="10"/>
          <c:tx>
            <c:strRef>
              <c:f>Лист1!$A$12</c:f>
              <c:strCache>
                <c:ptCount val="1"/>
                <c:pt idx="0">
                  <c:v>Чисті грошові потоки, тис грн.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2024 р.</c:v>
                </c:pt>
                <c:pt idx="1">
                  <c:v>2025 р.</c:v>
                </c:pt>
                <c:pt idx="2">
                  <c:v>2026 р.</c:v>
                </c:pt>
              </c:strCache>
            </c:strRef>
          </c:cat>
          <c:val>
            <c:numRef>
              <c:f>Лист1!$B$12:$D$12</c:f>
              <c:numCache>
                <c:formatCode>General</c:formatCode>
                <c:ptCount val="3"/>
                <c:pt idx="0">
                  <c:v>1356</c:v>
                </c:pt>
                <c:pt idx="1">
                  <c:v>1936</c:v>
                </c:pt>
                <c:pt idx="2">
                  <c:v>3146</c:v>
                </c:pt>
              </c:numCache>
            </c:numRef>
          </c:val>
          <c:extLst>
            <c:ext xmlns:c16="http://schemas.microsoft.com/office/drawing/2014/chart" uri="{C3380CC4-5D6E-409C-BE32-E72D297353CC}">
              <c16:uniqueId val="{0000000A-F249-4A24-821F-FF9252843B17}"/>
            </c:ext>
          </c:extLst>
        </c:ser>
        <c:dLbls>
          <c:showLegendKey val="0"/>
          <c:showVal val="0"/>
          <c:showCatName val="0"/>
          <c:showSerName val="0"/>
          <c:showPercent val="0"/>
          <c:showBubbleSize val="0"/>
        </c:dLbls>
        <c:gapWidth val="150"/>
        <c:axId val="88056192"/>
        <c:axId val="88057728"/>
      </c:barChart>
      <c:catAx>
        <c:axId val="88056192"/>
        <c:scaling>
          <c:orientation val="minMax"/>
        </c:scaling>
        <c:delete val="0"/>
        <c:axPos val="b"/>
        <c:numFmt formatCode="General" sourceLinked="0"/>
        <c:majorTickMark val="out"/>
        <c:minorTickMark val="none"/>
        <c:tickLblPos val="nextTo"/>
        <c:crossAx val="88057728"/>
        <c:crosses val="autoZero"/>
        <c:auto val="1"/>
        <c:lblAlgn val="ctr"/>
        <c:lblOffset val="100"/>
        <c:noMultiLvlLbl val="0"/>
      </c:catAx>
      <c:valAx>
        <c:axId val="88057728"/>
        <c:scaling>
          <c:orientation val="minMax"/>
        </c:scaling>
        <c:delete val="0"/>
        <c:axPos val="l"/>
        <c:majorGridlines/>
        <c:numFmt formatCode="General" sourceLinked="1"/>
        <c:majorTickMark val="out"/>
        <c:minorTickMark val="none"/>
        <c:tickLblPos val="nextTo"/>
        <c:crossAx val="88056192"/>
        <c:crosses val="autoZero"/>
        <c:crossBetween val="between"/>
      </c:valAx>
    </c:plotArea>
    <c:legend>
      <c:legendPos val="r"/>
      <c:layout>
        <c:manualLayout>
          <c:xMode val="edge"/>
          <c:yMode val="edge"/>
          <c:x val="0.65773418199077516"/>
          <c:y val="1.6943127065889069E-3"/>
          <c:w val="0.32990105757645827"/>
          <c:h val="0.94244089351844718"/>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4b33J858o8z5339NTW/3Ot3JMw==">CgMxLjA4AHIhMWVRLWt4WUd0MlJpU2p2ZW1HeXlMNUpYRllxNVFjRW5M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16316</Words>
  <Characters>93004</Characters>
  <Application>Microsoft Office Word</Application>
  <DocSecurity>0</DocSecurity>
  <Lines>775</Lines>
  <Paragraphs>218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109102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Home</dc:creator>
  <cp:lastModifiedBy>Пользователь</cp:lastModifiedBy>
  <cp:revision>2</cp:revision>
  <cp:lastPrinted>2024-06-17T13:21:00Z</cp:lastPrinted>
  <dcterms:created xsi:type="dcterms:W3CDTF">2024-06-17T15:16:00Z</dcterms:created>
  <dcterms:modified xsi:type="dcterms:W3CDTF">2024-06-17T15:16:00Z</dcterms:modified>
</cp:coreProperties>
</file>