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pacing w:val="-2"/>
          <w:sz w:val="24"/>
        </w:rPr>
      </w:pPr>
      <w:r w:rsidRPr="0010507D">
        <w:rPr>
          <w:rFonts w:ascii="Times New Roman" w:eastAsia="Times New Roman" w:hAnsi="Times New Roman" w:cs="Times New Roman"/>
          <w:sz w:val="24"/>
        </w:rPr>
        <w:t>МІНІСТЕРСТВО</w:t>
      </w:r>
      <w:r w:rsidRPr="0010507D">
        <w:rPr>
          <w:rFonts w:ascii="Times New Roman" w:eastAsia="Times New Roman" w:hAnsi="Times New Roman" w:cs="Times New Roman"/>
          <w:spacing w:val="-3"/>
          <w:sz w:val="24"/>
        </w:rPr>
        <w:t xml:space="preserve"> </w:t>
      </w:r>
      <w:r w:rsidRPr="0010507D">
        <w:rPr>
          <w:rFonts w:ascii="Times New Roman" w:eastAsia="Times New Roman" w:hAnsi="Times New Roman" w:cs="Times New Roman"/>
          <w:sz w:val="24"/>
        </w:rPr>
        <w:t>ОСВІТИ</w:t>
      </w:r>
      <w:r w:rsidRPr="0010507D">
        <w:rPr>
          <w:rFonts w:ascii="Times New Roman" w:eastAsia="Times New Roman" w:hAnsi="Times New Roman" w:cs="Times New Roman"/>
          <w:spacing w:val="-1"/>
          <w:sz w:val="24"/>
        </w:rPr>
        <w:t xml:space="preserve"> </w:t>
      </w:r>
      <w:r w:rsidRPr="0010507D">
        <w:rPr>
          <w:rFonts w:ascii="Times New Roman" w:eastAsia="Times New Roman" w:hAnsi="Times New Roman" w:cs="Times New Roman"/>
          <w:sz w:val="24"/>
        </w:rPr>
        <w:t>І</w:t>
      </w:r>
      <w:r w:rsidRPr="0010507D">
        <w:rPr>
          <w:rFonts w:ascii="Times New Roman" w:eastAsia="Times New Roman" w:hAnsi="Times New Roman" w:cs="Times New Roman"/>
          <w:spacing w:val="-6"/>
          <w:sz w:val="24"/>
        </w:rPr>
        <w:t xml:space="preserve"> </w:t>
      </w:r>
      <w:r w:rsidRPr="0010507D">
        <w:rPr>
          <w:rFonts w:ascii="Times New Roman" w:eastAsia="Times New Roman" w:hAnsi="Times New Roman" w:cs="Times New Roman"/>
          <w:sz w:val="24"/>
        </w:rPr>
        <w:t>НАУКИ</w:t>
      </w:r>
      <w:r w:rsidRPr="0010507D">
        <w:rPr>
          <w:rFonts w:ascii="Times New Roman" w:eastAsia="Times New Roman" w:hAnsi="Times New Roman" w:cs="Times New Roman"/>
          <w:spacing w:val="-2"/>
          <w:sz w:val="24"/>
        </w:rPr>
        <w:t xml:space="preserve"> УКРАЇНИ</w:t>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4"/>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16"/>
          <w:szCs w:val="16"/>
        </w:rPr>
      </w:pPr>
      <w:r w:rsidRPr="0010507D">
        <w:rPr>
          <w:rFonts w:ascii="Times New Roman" w:eastAsia="Calibri" w:hAnsi="Times New Roman" w:cs="Times New Roman"/>
          <w:sz w:val="28"/>
          <w:szCs w:val="28"/>
        </w:rPr>
        <w:t>Івано-Франківський національний технічний університет нафти і газу</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16"/>
          <w:szCs w:val="16"/>
        </w:rPr>
      </w:pPr>
    </w:p>
    <w:p w:rsidR="00046FF9" w:rsidRPr="0010507D" w:rsidRDefault="00046FF9" w:rsidP="00046FF9">
      <w:pPr>
        <w:autoSpaceDE w:val="0"/>
        <w:autoSpaceDN w:val="0"/>
        <w:adjustRightInd w:val="0"/>
        <w:spacing w:after="0" w:line="360" w:lineRule="auto"/>
        <w:jc w:val="center"/>
        <w:rPr>
          <w:rFonts w:ascii="Times New Roman" w:eastAsia="Calibri" w:hAnsi="Times New Roman" w:cs="Times New Roman"/>
          <w:sz w:val="28"/>
          <w:szCs w:val="28"/>
        </w:rPr>
      </w:pPr>
      <w:r w:rsidRPr="0010507D">
        <w:rPr>
          <w:rFonts w:ascii="Times New Roman" w:eastAsia="Calibri" w:hAnsi="Times New Roman" w:cs="Times New Roman"/>
          <w:sz w:val="28"/>
          <w:szCs w:val="28"/>
        </w:rPr>
        <w:t>Інститут інженерної механіки</w:t>
      </w:r>
    </w:p>
    <w:p w:rsidR="00046FF9" w:rsidRPr="0010507D" w:rsidRDefault="00046FF9" w:rsidP="00046FF9">
      <w:pPr>
        <w:autoSpaceDE w:val="0"/>
        <w:autoSpaceDN w:val="0"/>
        <w:adjustRightInd w:val="0"/>
        <w:spacing w:after="0" w:line="360" w:lineRule="auto"/>
        <w:jc w:val="center"/>
        <w:rPr>
          <w:rFonts w:ascii="Times New Roman" w:eastAsia="Calibri" w:hAnsi="Times New Roman" w:cs="Times New Roman"/>
          <w:sz w:val="28"/>
          <w:szCs w:val="28"/>
        </w:rPr>
      </w:pPr>
      <w:r w:rsidRPr="0010507D">
        <w:rPr>
          <w:rFonts w:ascii="Times New Roman" w:eastAsia="Calibri" w:hAnsi="Times New Roman" w:cs="Times New Roman"/>
          <w:sz w:val="28"/>
          <w:szCs w:val="28"/>
        </w:rPr>
        <w:t>Кафедра «Автомобільного транспорту»</w:t>
      </w:r>
    </w:p>
    <w:p w:rsidR="00046FF9" w:rsidRPr="0010507D" w:rsidRDefault="00046FF9" w:rsidP="00046FF9">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proofErr w:type="spellStart"/>
      <w:r w:rsidRPr="0010507D">
        <w:rPr>
          <w:rFonts w:ascii="Times New Roman" w:eastAsia="Calibri" w:hAnsi="Times New Roman" w:cs="Times New Roman"/>
          <w:sz w:val="28"/>
          <w:szCs w:val="28"/>
          <w:u w:val="single"/>
        </w:rPr>
        <w:t>Саміляк</w:t>
      </w:r>
      <w:proofErr w:type="spellEnd"/>
      <w:r w:rsidRPr="0010507D">
        <w:rPr>
          <w:rFonts w:ascii="Times New Roman" w:eastAsia="Calibri" w:hAnsi="Times New Roman" w:cs="Times New Roman"/>
          <w:sz w:val="28"/>
          <w:szCs w:val="28"/>
          <w:u w:val="single"/>
        </w:rPr>
        <w:t xml:space="preserve"> Назарій Петрович </w:t>
      </w:r>
    </w:p>
    <w:p w:rsidR="00046FF9" w:rsidRPr="0010507D" w:rsidRDefault="00046FF9" w:rsidP="00046FF9">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10507D">
        <w:rPr>
          <w:rFonts w:ascii="Times New Roman" w:eastAsia="Calibri" w:hAnsi="Times New Roman" w:cs="Times New Roman"/>
          <w:sz w:val="20"/>
          <w:szCs w:val="20"/>
        </w:rPr>
        <w:t>(прізвище, ім’я, по батькові)</w:t>
      </w:r>
    </w:p>
    <w:p w:rsidR="00046FF9" w:rsidRPr="0010507D" w:rsidRDefault="00046FF9" w:rsidP="00046FF9">
      <w:pPr>
        <w:tabs>
          <w:tab w:val="center" w:pos="4677"/>
          <w:tab w:val="left" w:pos="7125"/>
        </w:tabs>
        <w:autoSpaceDE w:val="0"/>
        <w:autoSpaceDN w:val="0"/>
        <w:adjustRightInd w:val="0"/>
        <w:spacing w:after="0" w:line="240" w:lineRule="auto"/>
        <w:ind w:firstLine="709"/>
        <w:rPr>
          <w:rFonts w:ascii="Times New Roman" w:eastAsia="Calibri" w:hAnsi="Times New Roman" w:cs="Times New Roman"/>
          <w:sz w:val="20"/>
          <w:szCs w:val="20"/>
        </w:rPr>
      </w:pPr>
    </w:p>
    <w:p w:rsidR="00046FF9" w:rsidRPr="0010507D" w:rsidRDefault="00046FF9" w:rsidP="00046FF9">
      <w:pPr>
        <w:tabs>
          <w:tab w:val="center" w:pos="4677"/>
          <w:tab w:val="left" w:pos="7125"/>
        </w:tabs>
        <w:autoSpaceDE w:val="0"/>
        <w:autoSpaceDN w:val="0"/>
        <w:adjustRightInd w:val="0"/>
        <w:spacing w:after="0" w:line="240" w:lineRule="auto"/>
        <w:ind w:firstLine="709"/>
        <w:rPr>
          <w:rFonts w:ascii="Times New Roman" w:eastAsia="Calibri" w:hAnsi="Times New Roman" w:cs="Times New Roman"/>
          <w:sz w:val="20"/>
          <w:szCs w:val="20"/>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8"/>
          <w:szCs w:val="28"/>
        </w:rPr>
      </w:pPr>
      <w:r w:rsidRPr="0010507D">
        <w:rPr>
          <w:rFonts w:ascii="Times New Roman" w:eastAsia="Calibri" w:hAnsi="Times New Roman" w:cs="Times New Roman"/>
          <w:sz w:val="28"/>
          <w:szCs w:val="28"/>
        </w:rPr>
        <w:t xml:space="preserve">                                                                                                         УДК ________</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r w:rsidRPr="0010507D">
        <w:rPr>
          <w:rFonts w:ascii="Times New Roman" w:eastAsia="Calibri" w:hAnsi="Times New Roman" w:cs="Times New Roman"/>
          <w:sz w:val="20"/>
          <w:szCs w:val="20"/>
        </w:rPr>
        <w:t xml:space="preserve">                                                                                                                                                                    (індекс)</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b/>
          <w:bCs/>
          <w:sz w:val="36"/>
          <w:szCs w:val="36"/>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b/>
          <w:bCs/>
          <w:sz w:val="36"/>
          <w:szCs w:val="36"/>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b/>
          <w:bCs/>
          <w:sz w:val="36"/>
          <w:szCs w:val="36"/>
        </w:rPr>
      </w:pPr>
      <w:r w:rsidRPr="0010507D">
        <w:rPr>
          <w:rFonts w:ascii="Times New Roman" w:eastAsia="Calibri" w:hAnsi="Times New Roman" w:cs="Times New Roman"/>
          <w:b/>
          <w:bCs/>
          <w:sz w:val="36"/>
          <w:szCs w:val="36"/>
        </w:rPr>
        <w:t>МАГІСТЕРСЬКА РОБОТА</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36"/>
          <w:szCs w:val="36"/>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36"/>
          <w:szCs w:val="36"/>
        </w:rPr>
      </w:pPr>
    </w:p>
    <w:p w:rsidR="00046FF9" w:rsidRPr="0010507D" w:rsidRDefault="00046FF9" w:rsidP="00046FF9">
      <w:pPr>
        <w:autoSpaceDE w:val="0"/>
        <w:autoSpaceDN w:val="0"/>
        <w:adjustRightInd w:val="0"/>
        <w:spacing w:after="0" w:line="240" w:lineRule="auto"/>
        <w:ind w:firstLine="709"/>
        <w:jc w:val="both"/>
        <w:rPr>
          <w:rFonts w:ascii="Times New Roman" w:eastAsia="Calibri" w:hAnsi="Times New Roman" w:cs="Times New Roman"/>
          <w:sz w:val="24"/>
          <w:szCs w:val="24"/>
          <w:u w:val="single"/>
        </w:rPr>
      </w:pPr>
      <w:r w:rsidRPr="0010507D">
        <w:rPr>
          <w:rFonts w:ascii="Times New Roman" w:eastAsia="Calibri" w:hAnsi="Times New Roman" w:cs="Times New Roman"/>
          <w:b/>
          <w:i/>
          <w:sz w:val="24"/>
          <w:szCs w:val="24"/>
          <w:u w:val="single"/>
        </w:rPr>
        <w:t>Тема:</w:t>
      </w:r>
      <w:r w:rsidRPr="0010507D">
        <w:rPr>
          <w:rFonts w:ascii="Times New Roman" w:eastAsia="Calibri" w:hAnsi="Times New Roman" w:cs="Times New Roman"/>
          <w:sz w:val="24"/>
          <w:szCs w:val="24"/>
          <w:u w:val="single"/>
        </w:rPr>
        <w:t xml:space="preserve"> </w:t>
      </w:r>
      <w:r w:rsidRPr="0010507D">
        <w:rPr>
          <w:rFonts w:ascii="Times New Roman" w:eastAsia="Calibri" w:hAnsi="Times New Roman" w:cs="Times New Roman"/>
          <w:sz w:val="28"/>
          <w:szCs w:val="28"/>
          <w:u w:val="single"/>
        </w:rPr>
        <w:t>Застосування сучасних методів відновлення деталей кузова з алюмінієвими сплавами</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r w:rsidRPr="0010507D">
        <w:rPr>
          <w:rFonts w:ascii="Times New Roman" w:eastAsia="Calibri" w:hAnsi="Times New Roman" w:cs="Times New Roman"/>
          <w:sz w:val="20"/>
          <w:szCs w:val="20"/>
        </w:rPr>
        <w:t xml:space="preserve"> (назва роботи)</w:t>
      </w:r>
    </w:p>
    <w:p w:rsidR="00046FF9" w:rsidRPr="0010507D" w:rsidRDefault="00046FF9" w:rsidP="00046FF9">
      <w:pPr>
        <w:tabs>
          <w:tab w:val="left" w:pos="4170"/>
        </w:tabs>
        <w:autoSpaceDE w:val="0"/>
        <w:autoSpaceDN w:val="0"/>
        <w:adjustRightInd w:val="0"/>
        <w:spacing w:after="0" w:line="240" w:lineRule="auto"/>
        <w:ind w:firstLine="709"/>
        <w:rPr>
          <w:rFonts w:ascii="Times New Roman" w:eastAsia="Calibri" w:hAnsi="Times New Roman" w:cs="Times New Roman"/>
          <w:sz w:val="20"/>
          <w:szCs w:val="20"/>
        </w:rPr>
      </w:pPr>
      <w:r w:rsidRPr="0010507D">
        <w:rPr>
          <w:rFonts w:ascii="Times New Roman" w:eastAsia="Calibri" w:hAnsi="Times New Roman" w:cs="Times New Roman"/>
          <w:sz w:val="20"/>
          <w:szCs w:val="20"/>
        </w:rPr>
        <w:t>________________________________</w:t>
      </w:r>
      <w:r w:rsidRPr="0010507D">
        <w:rPr>
          <w:rFonts w:ascii="Times New Roman" w:eastAsia="Calibri" w:hAnsi="Times New Roman" w:cs="Times New Roman"/>
          <w:sz w:val="26"/>
          <w:szCs w:val="26"/>
          <w:u w:val="single"/>
        </w:rPr>
        <w:t xml:space="preserve"> Автомобільний транспорт</w:t>
      </w:r>
      <w:r w:rsidRPr="0010507D">
        <w:rPr>
          <w:rFonts w:ascii="Times New Roman" w:eastAsia="Calibri" w:hAnsi="Times New Roman" w:cs="Times New Roman"/>
          <w:sz w:val="20"/>
          <w:szCs w:val="20"/>
        </w:rPr>
        <w:t xml:space="preserve"> _____________________________</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r w:rsidRPr="0010507D">
        <w:rPr>
          <w:rFonts w:ascii="Times New Roman" w:eastAsia="Calibri" w:hAnsi="Times New Roman" w:cs="Times New Roman"/>
          <w:sz w:val="20"/>
          <w:szCs w:val="20"/>
        </w:rPr>
        <w:t>(назва освітньої програми)</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u w:val="single"/>
        </w:rPr>
      </w:pPr>
      <w:r w:rsidRPr="0010507D">
        <w:rPr>
          <w:rFonts w:ascii="Times New Roman" w:eastAsia="Calibri" w:hAnsi="Times New Roman" w:cs="Times New Roman"/>
          <w:sz w:val="20"/>
          <w:szCs w:val="20"/>
          <w:u w:val="single"/>
        </w:rPr>
        <w:t>_______________________</w:t>
      </w:r>
      <w:r w:rsidRPr="0010507D">
        <w:rPr>
          <w:rFonts w:ascii="Times New Roman" w:eastAsia="Calibri" w:hAnsi="Times New Roman" w:cs="Times New Roman"/>
          <w:sz w:val="26"/>
          <w:szCs w:val="26"/>
          <w:u w:val="single"/>
        </w:rPr>
        <w:t>274 “Автомобільний транспорт”</w:t>
      </w:r>
      <w:r w:rsidRPr="0010507D">
        <w:rPr>
          <w:rFonts w:ascii="Times New Roman" w:eastAsia="Calibri" w:hAnsi="Times New Roman" w:cs="Times New Roman"/>
          <w:sz w:val="20"/>
          <w:szCs w:val="20"/>
          <w:u w:val="single"/>
        </w:rPr>
        <w:t>__________________________</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r w:rsidRPr="0010507D">
        <w:rPr>
          <w:rFonts w:ascii="Times New Roman" w:eastAsia="Calibri" w:hAnsi="Times New Roman" w:cs="Times New Roman"/>
          <w:sz w:val="20"/>
          <w:szCs w:val="20"/>
        </w:rPr>
        <w:t>(шифр і назва спеціальності)</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16"/>
          <w:szCs w:val="16"/>
        </w:rPr>
      </w:pPr>
    </w:p>
    <w:p w:rsidR="00046FF9" w:rsidRPr="0010507D" w:rsidRDefault="00046FF9" w:rsidP="00046FF9">
      <w:pPr>
        <w:autoSpaceDE w:val="0"/>
        <w:autoSpaceDN w:val="0"/>
        <w:adjustRightInd w:val="0"/>
        <w:spacing w:after="0" w:line="240" w:lineRule="auto"/>
        <w:ind w:firstLine="709"/>
        <w:rPr>
          <w:rFonts w:ascii="Times New Roman" w:eastAsia="Calibri" w:hAnsi="Times New Roman" w:cs="Times New Roman"/>
          <w:sz w:val="28"/>
          <w:szCs w:val="28"/>
        </w:rPr>
      </w:pPr>
      <w:r w:rsidRPr="0010507D">
        <w:rPr>
          <w:rFonts w:ascii="Times New Roman" w:eastAsia="Calibri" w:hAnsi="Times New Roman" w:cs="Times New Roman"/>
          <w:sz w:val="26"/>
          <w:szCs w:val="26"/>
          <w:u w:val="single"/>
        </w:rPr>
        <w:t xml:space="preserve">                                                  </w:t>
      </w:r>
      <w:proofErr w:type="spellStart"/>
      <w:r w:rsidR="00C85405" w:rsidRPr="00C85405">
        <w:rPr>
          <w:rFonts w:ascii="Times New Roman" w:eastAsia="Calibri" w:hAnsi="Times New Roman" w:cs="Times New Roman"/>
          <w:sz w:val="28"/>
          <w:szCs w:val="28"/>
          <w:u w:val="single"/>
        </w:rPr>
        <w:t>Саміляк</w:t>
      </w:r>
      <w:proofErr w:type="spellEnd"/>
      <w:r w:rsidR="00C85405" w:rsidRPr="00C85405">
        <w:rPr>
          <w:rFonts w:ascii="Times New Roman" w:eastAsia="Calibri" w:hAnsi="Times New Roman" w:cs="Times New Roman"/>
          <w:sz w:val="28"/>
          <w:szCs w:val="28"/>
          <w:u w:val="single"/>
        </w:rPr>
        <w:t xml:space="preserve"> Назарій Петрович</w:t>
      </w:r>
    </w:p>
    <w:p w:rsidR="00046FF9" w:rsidRPr="0010507D" w:rsidRDefault="00046FF9" w:rsidP="00046FF9">
      <w:pPr>
        <w:autoSpaceDE w:val="0"/>
        <w:autoSpaceDN w:val="0"/>
        <w:adjustRightInd w:val="0"/>
        <w:spacing w:after="0" w:line="240" w:lineRule="auto"/>
        <w:ind w:firstLine="709"/>
        <w:rPr>
          <w:rFonts w:ascii="Times New Roman" w:eastAsia="Calibri" w:hAnsi="Times New Roman" w:cs="Times New Roman"/>
          <w:sz w:val="20"/>
          <w:szCs w:val="20"/>
        </w:rPr>
      </w:pPr>
      <w:r w:rsidRPr="0010507D">
        <w:rPr>
          <w:rFonts w:ascii="Times New Roman" w:eastAsia="Calibri" w:hAnsi="Times New Roman" w:cs="Times New Roman"/>
          <w:sz w:val="20"/>
          <w:szCs w:val="20"/>
        </w:rPr>
        <w:t>(підпис, ініціали та прізвище здобувача освітнього ступеня)</w:t>
      </w: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8"/>
          <w:szCs w:val="28"/>
        </w:rPr>
      </w:pPr>
    </w:p>
    <w:p w:rsidR="00046FF9" w:rsidRPr="0010507D" w:rsidRDefault="00046FF9" w:rsidP="00046FF9">
      <w:pPr>
        <w:autoSpaceDE w:val="0"/>
        <w:autoSpaceDN w:val="0"/>
        <w:adjustRightInd w:val="0"/>
        <w:spacing w:after="0" w:line="240" w:lineRule="auto"/>
        <w:ind w:firstLine="709"/>
        <w:jc w:val="center"/>
        <w:rPr>
          <w:rFonts w:ascii="Times New Roman" w:eastAsia="Calibri" w:hAnsi="Times New Roman" w:cs="Times New Roman"/>
          <w:sz w:val="20"/>
          <w:szCs w:val="20"/>
        </w:rPr>
      </w:pPr>
      <w:r w:rsidRPr="0010507D">
        <w:rPr>
          <w:rFonts w:ascii="Times New Roman" w:eastAsia="Calibri" w:hAnsi="Times New Roman" w:cs="Times New Roman"/>
          <w:sz w:val="28"/>
          <w:szCs w:val="28"/>
        </w:rPr>
        <w:t>Науковий керівник _</w:t>
      </w:r>
      <w:r w:rsidRPr="0010507D">
        <w:rPr>
          <w:rFonts w:ascii="Times New Roman" w:eastAsia="Calibri" w:hAnsi="Times New Roman" w:cs="Times New Roman"/>
          <w:sz w:val="28"/>
          <w:szCs w:val="28"/>
          <w:u w:val="single"/>
        </w:rPr>
        <w:t xml:space="preserve">          </w:t>
      </w:r>
      <w:proofErr w:type="spellStart"/>
      <w:r w:rsidRPr="0010507D">
        <w:rPr>
          <w:rFonts w:ascii="Times New Roman" w:eastAsia="Calibri" w:hAnsi="Times New Roman" w:cs="Times New Roman"/>
          <w:sz w:val="28"/>
          <w:szCs w:val="28"/>
          <w:u w:val="single"/>
        </w:rPr>
        <w:t>Микитій</w:t>
      </w:r>
      <w:proofErr w:type="spellEnd"/>
      <w:r w:rsidRPr="0010507D">
        <w:rPr>
          <w:rFonts w:ascii="Times New Roman" w:eastAsia="Calibri" w:hAnsi="Times New Roman" w:cs="Times New Roman"/>
          <w:sz w:val="28"/>
          <w:szCs w:val="28"/>
          <w:u w:val="single"/>
        </w:rPr>
        <w:t xml:space="preserve"> Іван Михайлович,__д.ф.______________</w:t>
      </w:r>
      <w:r w:rsidRPr="0010507D">
        <w:rPr>
          <w:rFonts w:ascii="Times New Roman" w:eastAsia="Calibri" w:hAnsi="Times New Roman" w:cs="Times New Roman"/>
          <w:sz w:val="20"/>
          <w:szCs w:val="20"/>
        </w:rPr>
        <w:t xml:space="preserve">                                                (прізвище, ім’я, по батькові, науковий ступінь, вчене звання)</w:t>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0"/>
          <w:szCs w:val="20"/>
        </w:rPr>
      </w:pP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b/>
          <w:sz w:val="24"/>
          <w:szCs w:val="24"/>
        </w:rPr>
      </w:pPr>
      <w:r w:rsidRPr="0010507D">
        <w:rPr>
          <w:rFonts w:ascii="Times New Roman" w:eastAsia="Times New Roman" w:hAnsi="Times New Roman" w:cs="Times New Roman"/>
          <w:b/>
          <w:sz w:val="24"/>
          <w:szCs w:val="24"/>
        </w:rPr>
        <w:t>Допущено до захисту</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rPr>
      </w:pPr>
      <w:r w:rsidRPr="0010507D">
        <w:rPr>
          <w:rFonts w:ascii="Times New Roman" w:eastAsia="Times New Roman" w:hAnsi="Times New Roman" w:cs="Times New Roman"/>
          <w:sz w:val="24"/>
          <w:szCs w:val="24"/>
        </w:rPr>
        <w:t>Завідувач кафедри</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rPr>
      </w:pPr>
      <w:proofErr w:type="spellStart"/>
      <w:r w:rsidRPr="0010507D">
        <w:rPr>
          <w:rFonts w:ascii="Times New Roman" w:eastAsia="Times New Roman" w:hAnsi="Times New Roman" w:cs="Times New Roman"/>
          <w:sz w:val="24"/>
          <w:szCs w:val="24"/>
        </w:rPr>
        <w:t>_______________________</w:t>
      </w:r>
      <w:r w:rsidRPr="0010507D">
        <w:rPr>
          <w:rFonts w:ascii="Times New Roman" w:eastAsia="Times New Roman" w:hAnsi="Times New Roman" w:cs="Times New Roman"/>
          <w:sz w:val="24"/>
          <w:szCs w:val="24"/>
          <w:u w:val="single"/>
        </w:rPr>
        <w:t>С.І.Кришто</w:t>
      </w:r>
      <w:proofErr w:type="spellEnd"/>
      <w:r w:rsidRPr="0010507D">
        <w:rPr>
          <w:rFonts w:ascii="Times New Roman" w:eastAsia="Times New Roman" w:hAnsi="Times New Roman" w:cs="Times New Roman"/>
          <w:sz w:val="24"/>
          <w:szCs w:val="24"/>
          <w:u w:val="single"/>
        </w:rPr>
        <w:t>па</w:t>
      </w:r>
      <w:r w:rsidRPr="0010507D">
        <w:rPr>
          <w:rFonts w:ascii="Times New Roman" w:eastAsia="Times New Roman" w:hAnsi="Times New Roman" w:cs="Times New Roman"/>
          <w:sz w:val="24"/>
          <w:szCs w:val="24"/>
        </w:rPr>
        <w:t>___</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r w:rsidRPr="0010507D">
        <w:rPr>
          <w:rFonts w:ascii="Times New Roman" w:eastAsia="Times New Roman" w:hAnsi="Times New Roman" w:cs="Times New Roman"/>
          <w:sz w:val="20"/>
          <w:szCs w:val="20"/>
        </w:rPr>
        <w:t>(посада)       (підпис)   (дата)       (ініціали та прізвище)</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rPr>
      </w:pPr>
      <w:r w:rsidRPr="0010507D">
        <w:rPr>
          <w:rFonts w:ascii="Times New Roman" w:eastAsia="Times New Roman" w:hAnsi="Times New Roman" w:cs="Times New Roman"/>
          <w:sz w:val="24"/>
          <w:szCs w:val="24"/>
        </w:rPr>
        <w:t>Рецензент</w:t>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16"/>
          <w:szCs w:val="16"/>
        </w:rPr>
      </w:pP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u w:val="single"/>
        </w:rPr>
      </w:pPr>
      <w:r w:rsidRPr="0010507D">
        <w:rPr>
          <w:rFonts w:ascii="Times New Roman" w:eastAsia="Times New Roman" w:hAnsi="Times New Roman" w:cs="Times New Roman"/>
          <w:sz w:val="24"/>
          <w:szCs w:val="24"/>
        </w:rPr>
        <w:t>_______________________</w:t>
      </w:r>
      <w:r w:rsidRPr="0010507D">
        <w:rPr>
          <w:rFonts w:ascii="Times New Roman" w:eastAsia="Times New Roman" w:hAnsi="Times New Roman" w:cs="Times New Roman"/>
          <w:sz w:val="24"/>
          <w:szCs w:val="24"/>
          <w:u w:val="single"/>
        </w:rPr>
        <w:t xml:space="preserve"> _</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r w:rsidRPr="0010507D">
        <w:rPr>
          <w:rFonts w:ascii="Times New Roman" w:eastAsia="Times New Roman" w:hAnsi="Times New Roman" w:cs="Times New Roman"/>
          <w:sz w:val="20"/>
          <w:szCs w:val="20"/>
        </w:rPr>
        <w:t>(посада)       (підпис)   (дата)       (ініціали та прізвище)</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rPr>
      </w:pPr>
      <w:proofErr w:type="spellStart"/>
      <w:r w:rsidRPr="0010507D">
        <w:rPr>
          <w:rFonts w:ascii="Times New Roman" w:eastAsia="Times New Roman" w:hAnsi="Times New Roman" w:cs="Times New Roman"/>
          <w:sz w:val="24"/>
          <w:szCs w:val="24"/>
        </w:rPr>
        <w:t>Нормоконтроль</w:t>
      </w:r>
      <w:proofErr w:type="spellEnd"/>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4"/>
          <w:szCs w:val="24"/>
          <w:u w:val="single"/>
        </w:rPr>
      </w:pPr>
      <w:r w:rsidRPr="0010507D">
        <w:rPr>
          <w:rFonts w:ascii="Times New Roman" w:eastAsia="Times New Roman" w:hAnsi="Times New Roman" w:cs="Times New Roman"/>
          <w:sz w:val="24"/>
          <w:szCs w:val="24"/>
          <w:u w:val="single"/>
        </w:rPr>
        <w:t xml:space="preserve">доц. </w:t>
      </w:r>
      <w:r w:rsidRPr="0010507D">
        <w:rPr>
          <w:rFonts w:ascii="Times New Roman" w:eastAsia="Times New Roman" w:hAnsi="Times New Roman" w:cs="Times New Roman"/>
          <w:sz w:val="24"/>
          <w:szCs w:val="24"/>
        </w:rPr>
        <w:t>______________________</w:t>
      </w:r>
      <w:r w:rsidRPr="0010507D">
        <w:rPr>
          <w:rFonts w:ascii="Times New Roman" w:eastAsia="Times New Roman" w:hAnsi="Times New Roman" w:cs="Times New Roman"/>
          <w:sz w:val="24"/>
          <w:szCs w:val="24"/>
          <w:u w:val="single"/>
        </w:rPr>
        <w:t>_ І.Б.</w:t>
      </w:r>
      <w:proofErr w:type="spellStart"/>
      <w:r w:rsidRPr="0010507D">
        <w:rPr>
          <w:rFonts w:ascii="Times New Roman" w:eastAsia="Times New Roman" w:hAnsi="Times New Roman" w:cs="Times New Roman"/>
          <w:sz w:val="24"/>
          <w:szCs w:val="24"/>
          <w:u w:val="single"/>
        </w:rPr>
        <w:t>Прунько</w:t>
      </w:r>
      <w:proofErr w:type="spellEnd"/>
      <w:r w:rsidRPr="0010507D">
        <w:rPr>
          <w:rFonts w:ascii="Times New Roman" w:eastAsia="Times New Roman" w:hAnsi="Times New Roman" w:cs="Times New Roman"/>
          <w:sz w:val="24"/>
          <w:szCs w:val="24"/>
          <w:u w:val="single"/>
        </w:rPr>
        <w:t xml:space="preserve"> </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r w:rsidRPr="0010507D">
        <w:rPr>
          <w:rFonts w:ascii="Times New Roman" w:eastAsia="Times New Roman" w:hAnsi="Times New Roman" w:cs="Times New Roman"/>
          <w:sz w:val="20"/>
          <w:szCs w:val="20"/>
        </w:rPr>
        <w:t>(посада)       (підпис)   (дата)       (ініціали та прізвище)</w:t>
      </w:r>
    </w:p>
    <w:p w:rsidR="00046FF9" w:rsidRPr="0010507D" w:rsidRDefault="00046FF9" w:rsidP="00046FF9">
      <w:pPr>
        <w:widowControl w:val="0"/>
        <w:autoSpaceDE w:val="0"/>
        <w:autoSpaceDN w:val="0"/>
        <w:spacing w:after="0" w:line="240" w:lineRule="auto"/>
        <w:ind w:firstLine="709"/>
        <w:rPr>
          <w:rFonts w:ascii="Times New Roman" w:eastAsia="Times New Roman" w:hAnsi="Times New Roman" w:cs="Times New Roman"/>
          <w:sz w:val="20"/>
          <w:szCs w:val="20"/>
        </w:rPr>
      </w:pPr>
      <w:r w:rsidRPr="0010507D">
        <w:rPr>
          <w:rFonts w:ascii="Times New Roman" w:eastAsia="Times New Roman" w:hAnsi="Times New Roman" w:cs="Times New Roman"/>
          <w:sz w:val="20"/>
          <w:szCs w:val="20"/>
        </w:rPr>
        <w:tab/>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4"/>
          <w:szCs w:val="24"/>
        </w:rPr>
      </w:pPr>
      <w:r w:rsidRPr="0010507D">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8"/>
          <w:szCs w:val="28"/>
        </w:rPr>
      </w:pP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8"/>
          <w:szCs w:val="28"/>
        </w:rPr>
      </w:pPr>
      <w:r w:rsidRPr="0010507D">
        <w:rPr>
          <w:rFonts w:ascii="Times New Roman" w:eastAsia="Times New Roman" w:hAnsi="Times New Roman" w:cs="Times New Roman"/>
          <w:sz w:val="28"/>
          <w:szCs w:val="28"/>
        </w:rPr>
        <w:t>Івано-Франківськ</w:t>
      </w:r>
    </w:p>
    <w:p w:rsidR="00046FF9" w:rsidRPr="0010507D" w:rsidRDefault="00046FF9" w:rsidP="00046FF9">
      <w:pPr>
        <w:widowControl w:val="0"/>
        <w:autoSpaceDE w:val="0"/>
        <w:autoSpaceDN w:val="0"/>
        <w:spacing w:after="0" w:line="240" w:lineRule="auto"/>
        <w:ind w:firstLine="709"/>
        <w:jc w:val="center"/>
        <w:rPr>
          <w:rFonts w:ascii="Times New Roman" w:eastAsia="Times New Roman" w:hAnsi="Times New Roman" w:cs="Times New Roman"/>
          <w:sz w:val="28"/>
          <w:szCs w:val="28"/>
        </w:rPr>
      </w:pPr>
      <w:r w:rsidRPr="0010507D">
        <w:rPr>
          <w:rFonts w:ascii="Times New Roman" w:eastAsia="Times New Roman" w:hAnsi="Times New Roman" w:cs="Times New Roman"/>
          <w:sz w:val="28"/>
          <w:szCs w:val="28"/>
        </w:rPr>
        <w:t>2025р.</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center"/>
        <w:rPr>
          <w:rFonts w:ascii="Times New Roman" w:eastAsia="Times New Roman" w:hAnsi="Times New Roman" w:cs="Times New Roman"/>
          <w:sz w:val="28"/>
          <w:szCs w:val="28"/>
          <w:lang w:val="ru-RU" w:eastAsia="ru-RU"/>
        </w:rPr>
        <w:sectPr w:rsidR="00046FF9" w:rsidRPr="0010507D" w:rsidSect="00FE6FF1">
          <w:headerReference w:type="default" r:id="rId9"/>
          <w:footerReference w:type="default" r:id="rId10"/>
          <w:pgSz w:w="11906" w:h="16838" w:code="9"/>
          <w:pgMar w:top="709" w:right="567" w:bottom="851" w:left="1418" w:header="850" w:footer="283" w:gutter="0"/>
          <w:pgNumType w:start="4"/>
          <w:cols w:space="708"/>
          <w:titlePg/>
          <w:docGrid w:linePitch="360"/>
        </w:sectPr>
      </w:pPr>
    </w:p>
    <w:p w:rsidR="00046FF9" w:rsidRPr="0010507D" w:rsidRDefault="00046FF9" w:rsidP="00046FF9">
      <w:pPr>
        <w:spacing w:after="0" w:line="240" w:lineRule="auto"/>
        <w:jc w:val="center"/>
        <w:rPr>
          <w:rFonts w:ascii="Times New Roman" w:eastAsia="Times New Roman" w:hAnsi="Times New Roman" w:cs="Times New Roman"/>
          <w:b/>
          <w:sz w:val="24"/>
          <w:szCs w:val="24"/>
          <w:lang w:val="ru-RU" w:eastAsia="ru-RU"/>
        </w:rPr>
      </w:pPr>
      <w:proofErr w:type="spellStart"/>
      <w:r w:rsidRPr="0010507D">
        <w:rPr>
          <w:rFonts w:ascii="Times New Roman" w:eastAsia="Times New Roman" w:hAnsi="Times New Roman" w:cs="Times New Roman"/>
          <w:b/>
          <w:sz w:val="24"/>
          <w:szCs w:val="24"/>
          <w:lang w:val="ru-RU" w:eastAsia="ru-RU"/>
        </w:rPr>
        <w:lastRenderedPageBreak/>
        <w:t>Івано-Франківський</w:t>
      </w:r>
      <w:proofErr w:type="spellEnd"/>
      <w:r w:rsidRPr="0010507D">
        <w:rPr>
          <w:rFonts w:ascii="Times New Roman" w:eastAsia="Times New Roman" w:hAnsi="Times New Roman" w:cs="Times New Roman"/>
          <w:b/>
          <w:sz w:val="24"/>
          <w:szCs w:val="24"/>
          <w:lang w:val="ru-RU" w:eastAsia="ru-RU"/>
        </w:rPr>
        <w:t xml:space="preserve"> </w:t>
      </w:r>
      <w:proofErr w:type="spellStart"/>
      <w:r w:rsidRPr="0010507D">
        <w:rPr>
          <w:rFonts w:ascii="Times New Roman" w:eastAsia="Times New Roman" w:hAnsi="Times New Roman" w:cs="Times New Roman"/>
          <w:b/>
          <w:sz w:val="24"/>
          <w:szCs w:val="24"/>
          <w:lang w:val="ru-RU" w:eastAsia="ru-RU"/>
        </w:rPr>
        <w:t>національний</w:t>
      </w:r>
      <w:proofErr w:type="spellEnd"/>
      <w:r w:rsidRPr="0010507D">
        <w:rPr>
          <w:rFonts w:ascii="Times New Roman" w:eastAsia="Times New Roman" w:hAnsi="Times New Roman" w:cs="Times New Roman"/>
          <w:b/>
          <w:sz w:val="24"/>
          <w:szCs w:val="24"/>
          <w:lang w:val="ru-RU" w:eastAsia="ru-RU"/>
        </w:rPr>
        <w:t xml:space="preserve"> </w:t>
      </w:r>
      <w:proofErr w:type="spellStart"/>
      <w:proofErr w:type="gramStart"/>
      <w:r w:rsidRPr="0010507D">
        <w:rPr>
          <w:rFonts w:ascii="Times New Roman" w:eastAsia="Times New Roman" w:hAnsi="Times New Roman" w:cs="Times New Roman"/>
          <w:b/>
          <w:sz w:val="24"/>
          <w:szCs w:val="24"/>
          <w:lang w:val="ru-RU" w:eastAsia="ru-RU"/>
        </w:rPr>
        <w:t>техн</w:t>
      </w:r>
      <w:proofErr w:type="gramEnd"/>
      <w:r w:rsidRPr="0010507D">
        <w:rPr>
          <w:rFonts w:ascii="Times New Roman" w:eastAsia="Times New Roman" w:hAnsi="Times New Roman" w:cs="Times New Roman"/>
          <w:b/>
          <w:sz w:val="24"/>
          <w:szCs w:val="24"/>
          <w:lang w:val="ru-RU" w:eastAsia="ru-RU"/>
        </w:rPr>
        <w:t>ічний</w:t>
      </w:r>
      <w:proofErr w:type="spellEnd"/>
      <w:r w:rsidRPr="0010507D">
        <w:rPr>
          <w:rFonts w:ascii="Times New Roman" w:eastAsia="Times New Roman" w:hAnsi="Times New Roman" w:cs="Times New Roman"/>
          <w:b/>
          <w:sz w:val="24"/>
          <w:szCs w:val="24"/>
          <w:lang w:val="ru-RU" w:eastAsia="ru-RU"/>
        </w:rPr>
        <w:t xml:space="preserve"> </w:t>
      </w:r>
      <w:proofErr w:type="spellStart"/>
      <w:r w:rsidRPr="0010507D">
        <w:rPr>
          <w:rFonts w:ascii="Times New Roman" w:eastAsia="Times New Roman" w:hAnsi="Times New Roman" w:cs="Times New Roman"/>
          <w:b/>
          <w:sz w:val="24"/>
          <w:szCs w:val="24"/>
          <w:lang w:val="ru-RU" w:eastAsia="ru-RU"/>
        </w:rPr>
        <w:t>університет</w:t>
      </w:r>
      <w:proofErr w:type="spellEnd"/>
      <w:r w:rsidRPr="0010507D">
        <w:rPr>
          <w:rFonts w:ascii="Times New Roman" w:eastAsia="Times New Roman" w:hAnsi="Times New Roman" w:cs="Times New Roman"/>
          <w:b/>
          <w:sz w:val="24"/>
          <w:szCs w:val="24"/>
          <w:lang w:val="ru-RU" w:eastAsia="ru-RU"/>
        </w:rPr>
        <w:t xml:space="preserve"> </w:t>
      </w:r>
      <w:proofErr w:type="spellStart"/>
      <w:r w:rsidRPr="0010507D">
        <w:rPr>
          <w:rFonts w:ascii="Times New Roman" w:eastAsia="Times New Roman" w:hAnsi="Times New Roman" w:cs="Times New Roman"/>
          <w:b/>
          <w:sz w:val="24"/>
          <w:szCs w:val="24"/>
          <w:lang w:val="ru-RU" w:eastAsia="ru-RU"/>
        </w:rPr>
        <w:t>нафти</w:t>
      </w:r>
      <w:proofErr w:type="spellEnd"/>
      <w:r w:rsidRPr="0010507D">
        <w:rPr>
          <w:rFonts w:ascii="Times New Roman" w:eastAsia="Times New Roman" w:hAnsi="Times New Roman" w:cs="Times New Roman"/>
          <w:b/>
          <w:sz w:val="24"/>
          <w:szCs w:val="24"/>
          <w:lang w:val="ru-RU" w:eastAsia="ru-RU"/>
        </w:rPr>
        <w:t xml:space="preserve"> і газу</w:t>
      </w:r>
    </w:p>
    <w:p w:rsidR="00046FF9" w:rsidRPr="0010507D" w:rsidRDefault="00046FF9" w:rsidP="00046FF9">
      <w:pPr>
        <w:spacing w:after="0" w:line="240" w:lineRule="auto"/>
        <w:jc w:val="both"/>
        <w:rPr>
          <w:rFonts w:ascii="Times New Roman" w:eastAsia="Times New Roman" w:hAnsi="Times New Roman" w:cs="Times New Roman"/>
          <w:b/>
          <w:sz w:val="24"/>
          <w:szCs w:val="24"/>
          <w:u w:val="single"/>
          <w:lang w:eastAsia="ru-RU"/>
        </w:rPr>
      </w:pPr>
    </w:p>
    <w:p w:rsidR="00046FF9" w:rsidRPr="0010507D" w:rsidRDefault="00046FF9" w:rsidP="00046FF9">
      <w:pPr>
        <w:spacing w:after="0" w:line="240" w:lineRule="auto"/>
        <w:jc w:val="both"/>
        <w:rPr>
          <w:rFonts w:ascii="Times New Roman" w:eastAsia="Times New Roman" w:hAnsi="Times New Roman" w:cs="Times New Roman"/>
          <w:b/>
          <w:sz w:val="24"/>
          <w:szCs w:val="24"/>
          <w:u w:val="single"/>
          <w:lang w:val="ru-RU" w:eastAsia="ru-RU"/>
        </w:rPr>
      </w:pPr>
      <w:proofErr w:type="spellStart"/>
      <w:r w:rsidRPr="0010507D">
        <w:rPr>
          <w:rFonts w:ascii="Times New Roman" w:eastAsia="Times New Roman" w:hAnsi="Times New Roman" w:cs="Times New Roman"/>
          <w:b/>
          <w:sz w:val="24"/>
          <w:szCs w:val="24"/>
          <w:u w:val="single"/>
          <w:lang w:val="ru-RU" w:eastAsia="ru-RU"/>
        </w:rPr>
        <w:t>Інститут</w:t>
      </w:r>
      <w:proofErr w:type="spellEnd"/>
      <w:r w:rsidRPr="0010507D">
        <w:rPr>
          <w:rFonts w:ascii="Times New Roman" w:eastAsia="Times New Roman" w:hAnsi="Times New Roman" w:cs="Times New Roman"/>
          <w:b/>
          <w:sz w:val="24"/>
          <w:szCs w:val="24"/>
          <w:u w:val="single"/>
          <w:lang w:val="ru-RU" w:eastAsia="ru-RU"/>
        </w:rPr>
        <w:t xml:space="preserve"> </w:t>
      </w:r>
      <w:proofErr w:type="spellStart"/>
      <w:r w:rsidRPr="0010507D">
        <w:rPr>
          <w:rFonts w:ascii="Times New Roman" w:eastAsia="Times New Roman" w:hAnsi="Times New Roman" w:cs="Times New Roman"/>
          <w:b/>
          <w:sz w:val="24"/>
          <w:szCs w:val="24"/>
          <w:u w:val="single"/>
          <w:lang w:val="ru-RU" w:eastAsia="ru-RU"/>
        </w:rPr>
        <w:t>інженерної</w:t>
      </w:r>
      <w:proofErr w:type="spellEnd"/>
      <w:r w:rsidRPr="0010507D">
        <w:rPr>
          <w:rFonts w:ascii="Times New Roman" w:eastAsia="Times New Roman" w:hAnsi="Times New Roman" w:cs="Times New Roman"/>
          <w:b/>
          <w:sz w:val="24"/>
          <w:szCs w:val="24"/>
          <w:u w:val="single"/>
          <w:lang w:val="ru-RU" w:eastAsia="ru-RU"/>
        </w:rPr>
        <w:t xml:space="preserve"> </w:t>
      </w:r>
      <w:proofErr w:type="spellStart"/>
      <w:r w:rsidRPr="0010507D">
        <w:rPr>
          <w:rFonts w:ascii="Times New Roman" w:eastAsia="Times New Roman" w:hAnsi="Times New Roman" w:cs="Times New Roman"/>
          <w:b/>
          <w:sz w:val="24"/>
          <w:szCs w:val="24"/>
          <w:u w:val="single"/>
          <w:lang w:val="ru-RU" w:eastAsia="ru-RU"/>
        </w:rPr>
        <w:t>механіки</w:t>
      </w:r>
      <w:proofErr w:type="spellEnd"/>
      <w:r w:rsidRPr="0010507D">
        <w:rPr>
          <w:rFonts w:ascii="Times New Roman" w:eastAsia="Times New Roman" w:hAnsi="Times New Roman" w:cs="Times New Roman"/>
          <w:b/>
          <w:sz w:val="24"/>
          <w:szCs w:val="24"/>
          <w:u w:val="single"/>
          <w:lang w:eastAsia="ru-RU"/>
        </w:rPr>
        <w:t xml:space="preserve"> та робототехніки</w:t>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t xml:space="preserve">                                                       </w:t>
      </w:r>
    </w:p>
    <w:p w:rsidR="00046FF9" w:rsidRPr="0010507D" w:rsidRDefault="00046FF9" w:rsidP="00046FF9">
      <w:pPr>
        <w:spacing w:after="0" w:line="240" w:lineRule="auto"/>
        <w:jc w:val="both"/>
        <w:rPr>
          <w:rFonts w:ascii="Times New Roman" w:eastAsia="Times New Roman" w:hAnsi="Times New Roman" w:cs="Times New Roman"/>
          <w:b/>
          <w:sz w:val="24"/>
          <w:szCs w:val="24"/>
          <w:u w:val="single"/>
          <w:lang w:val="ru-RU" w:eastAsia="ru-RU"/>
        </w:rPr>
      </w:pPr>
      <w:r w:rsidRPr="0010507D">
        <w:rPr>
          <w:rFonts w:ascii="Times New Roman" w:eastAsia="Times New Roman" w:hAnsi="Times New Roman" w:cs="Times New Roman"/>
          <w:b/>
          <w:sz w:val="24"/>
          <w:szCs w:val="24"/>
          <w:lang w:val="ru-RU" w:eastAsia="ru-RU"/>
        </w:rPr>
        <w:t xml:space="preserve">Кафедра </w:t>
      </w:r>
      <w:r w:rsidRPr="0010507D">
        <w:rPr>
          <w:rFonts w:ascii="Times New Roman" w:eastAsia="Times New Roman" w:hAnsi="Times New Roman" w:cs="Times New Roman"/>
          <w:b/>
          <w:sz w:val="24"/>
          <w:szCs w:val="24"/>
          <w:u w:val="single"/>
          <w:lang w:eastAsia="ru-RU"/>
        </w:rPr>
        <w:t>Автомобіль</w:t>
      </w:r>
      <w:proofErr w:type="spellStart"/>
      <w:r w:rsidRPr="0010507D">
        <w:rPr>
          <w:rFonts w:ascii="Times New Roman" w:eastAsia="Times New Roman" w:hAnsi="Times New Roman" w:cs="Times New Roman"/>
          <w:b/>
          <w:sz w:val="24"/>
          <w:szCs w:val="24"/>
          <w:u w:val="single"/>
          <w:lang w:val="ru-RU" w:eastAsia="ru-RU"/>
        </w:rPr>
        <w:t>ного</w:t>
      </w:r>
      <w:proofErr w:type="spellEnd"/>
      <w:r w:rsidRPr="0010507D">
        <w:rPr>
          <w:rFonts w:ascii="Times New Roman" w:eastAsia="Times New Roman" w:hAnsi="Times New Roman" w:cs="Times New Roman"/>
          <w:b/>
          <w:sz w:val="24"/>
          <w:szCs w:val="24"/>
          <w:u w:val="single"/>
          <w:lang w:val="ru-RU" w:eastAsia="ru-RU"/>
        </w:rPr>
        <w:t xml:space="preserve"> транспорту</w:t>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val="ru-RU" w:eastAsia="ru-RU"/>
        </w:rPr>
        <w:t xml:space="preserve"> </w:t>
      </w:r>
    </w:p>
    <w:p w:rsidR="00046FF9" w:rsidRPr="0010507D" w:rsidRDefault="00046FF9" w:rsidP="00046FF9">
      <w:pPr>
        <w:spacing w:after="0" w:line="240" w:lineRule="auto"/>
        <w:jc w:val="both"/>
        <w:rPr>
          <w:rFonts w:ascii="Times New Roman" w:eastAsia="Times New Roman" w:hAnsi="Times New Roman" w:cs="Times New Roman"/>
          <w:b/>
          <w:sz w:val="24"/>
          <w:szCs w:val="24"/>
          <w:u w:val="single"/>
          <w:lang w:eastAsia="ru-RU"/>
        </w:rPr>
      </w:pPr>
      <w:r w:rsidRPr="0010507D">
        <w:rPr>
          <w:rFonts w:ascii="Times New Roman" w:eastAsia="Times New Roman" w:hAnsi="Times New Roman" w:cs="Times New Roman"/>
          <w:b/>
          <w:sz w:val="24"/>
          <w:szCs w:val="24"/>
          <w:lang w:eastAsia="ru-RU"/>
        </w:rPr>
        <w:t xml:space="preserve">Освітньо-кваліфікаційний рівень </w:t>
      </w:r>
      <w:r w:rsidRPr="0010507D">
        <w:rPr>
          <w:rFonts w:ascii="Times New Roman" w:eastAsia="Times New Roman" w:hAnsi="Times New Roman" w:cs="Times New Roman"/>
          <w:b/>
          <w:sz w:val="24"/>
          <w:szCs w:val="24"/>
          <w:u w:val="single"/>
          <w:lang w:eastAsia="ru-RU"/>
        </w:rPr>
        <w:t>магістр</w:t>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p>
    <w:p w:rsidR="00046FF9" w:rsidRPr="0010507D" w:rsidRDefault="00046FF9" w:rsidP="00046FF9">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10507D">
        <w:rPr>
          <w:rFonts w:ascii="Times New Roman" w:eastAsia="Times New Roman" w:hAnsi="Times New Roman" w:cs="Times New Roman"/>
          <w:b/>
          <w:sz w:val="24"/>
          <w:szCs w:val="24"/>
          <w:lang w:val="ru-RU" w:eastAsia="ru-RU"/>
        </w:rPr>
        <w:t>Спец</w:t>
      </w:r>
      <w:proofErr w:type="gramEnd"/>
      <w:r w:rsidRPr="0010507D">
        <w:rPr>
          <w:rFonts w:ascii="Times New Roman" w:eastAsia="Times New Roman" w:hAnsi="Times New Roman" w:cs="Times New Roman"/>
          <w:b/>
          <w:sz w:val="24"/>
          <w:szCs w:val="24"/>
          <w:lang w:val="ru-RU" w:eastAsia="ru-RU"/>
        </w:rPr>
        <w:t>іальність</w:t>
      </w:r>
      <w:proofErr w:type="spellEnd"/>
      <w:r w:rsidRPr="0010507D">
        <w:rPr>
          <w:rFonts w:ascii="Times New Roman" w:eastAsia="Times New Roman" w:hAnsi="Times New Roman" w:cs="Times New Roman"/>
          <w:b/>
          <w:sz w:val="24"/>
          <w:szCs w:val="24"/>
          <w:lang w:val="ru-RU" w:eastAsia="ru-RU"/>
        </w:rPr>
        <w:t xml:space="preserve">: </w:t>
      </w:r>
      <w:r w:rsidRPr="0010507D">
        <w:rPr>
          <w:rFonts w:ascii="Times New Roman" w:eastAsia="Times New Roman" w:hAnsi="Times New Roman" w:cs="Times New Roman"/>
          <w:b/>
          <w:sz w:val="24"/>
          <w:szCs w:val="24"/>
          <w:u w:val="single"/>
          <w:lang w:eastAsia="ru-RU"/>
        </w:rPr>
        <w:t>274</w:t>
      </w:r>
      <w:r w:rsidRPr="0010507D">
        <w:rPr>
          <w:rFonts w:ascii="Times New Roman" w:eastAsia="Times New Roman" w:hAnsi="Times New Roman" w:cs="Times New Roman"/>
          <w:b/>
          <w:sz w:val="24"/>
          <w:szCs w:val="24"/>
          <w:u w:val="single"/>
          <w:lang w:val="ru-RU" w:eastAsia="ru-RU"/>
        </w:rPr>
        <w:t>“</w:t>
      </w:r>
      <w:proofErr w:type="spellStart"/>
      <w:r w:rsidRPr="0010507D">
        <w:rPr>
          <w:rFonts w:ascii="Times New Roman" w:eastAsia="Times New Roman" w:hAnsi="Times New Roman" w:cs="Times New Roman"/>
          <w:b/>
          <w:sz w:val="24"/>
          <w:szCs w:val="24"/>
          <w:u w:val="single"/>
          <w:lang w:val="ru-RU" w:eastAsia="ru-RU"/>
        </w:rPr>
        <w:t>Автомобільний</w:t>
      </w:r>
      <w:proofErr w:type="spellEnd"/>
      <w:r w:rsidRPr="0010507D">
        <w:rPr>
          <w:rFonts w:ascii="Times New Roman" w:eastAsia="Times New Roman" w:hAnsi="Times New Roman" w:cs="Times New Roman"/>
          <w:b/>
          <w:sz w:val="24"/>
          <w:szCs w:val="24"/>
          <w:u w:val="single"/>
          <w:lang w:val="ru-RU" w:eastAsia="ru-RU"/>
        </w:rPr>
        <w:t xml:space="preserve"> </w:t>
      </w:r>
      <w:r w:rsidRPr="0010507D">
        <w:rPr>
          <w:rFonts w:ascii="Times New Roman" w:eastAsia="Times New Roman" w:hAnsi="Times New Roman" w:cs="Times New Roman"/>
          <w:b/>
          <w:sz w:val="24"/>
          <w:szCs w:val="24"/>
          <w:u w:val="single"/>
          <w:lang w:eastAsia="ru-RU"/>
        </w:rPr>
        <w:t>транспорт</w:t>
      </w:r>
      <w:r w:rsidRPr="0010507D">
        <w:rPr>
          <w:rFonts w:ascii="Times New Roman" w:eastAsia="Times New Roman" w:hAnsi="Times New Roman" w:cs="Times New Roman"/>
          <w:b/>
          <w:sz w:val="24"/>
          <w:szCs w:val="24"/>
          <w:u w:val="single"/>
          <w:lang w:val="ru-RU" w:eastAsia="ru-RU"/>
        </w:rPr>
        <w:t>”</w:t>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val="ru-RU"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u w:val="single"/>
          <w:lang w:eastAsia="ru-RU"/>
        </w:rPr>
        <w:tab/>
      </w:r>
      <w:r w:rsidRPr="0010507D">
        <w:rPr>
          <w:rFonts w:ascii="Times New Roman" w:eastAsia="Times New Roman" w:hAnsi="Times New Roman" w:cs="Times New Roman"/>
          <w:b/>
          <w:sz w:val="24"/>
          <w:szCs w:val="24"/>
          <w:lang w:val="ru-RU" w:eastAsia="ru-RU"/>
        </w:rPr>
        <w:t xml:space="preserve"> </w:t>
      </w:r>
    </w:p>
    <w:p w:rsidR="00046FF9" w:rsidRPr="0010507D" w:rsidRDefault="00046FF9" w:rsidP="00046FF9">
      <w:pPr>
        <w:spacing w:after="0" w:line="240" w:lineRule="auto"/>
        <w:jc w:val="both"/>
        <w:rPr>
          <w:rFonts w:ascii="Times New Roman" w:eastAsia="Times New Roman" w:hAnsi="Times New Roman" w:cs="Times New Roman"/>
          <w:caps/>
          <w:sz w:val="24"/>
          <w:szCs w:val="24"/>
          <w:lang w:eastAsia="ru-RU"/>
        </w:rPr>
      </w:pPr>
    </w:p>
    <w:p w:rsidR="00046FF9" w:rsidRPr="0010507D" w:rsidRDefault="00046FF9" w:rsidP="00046FF9">
      <w:pPr>
        <w:spacing w:after="0" w:line="240" w:lineRule="auto"/>
        <w:jc w:val="both"/>
        <w:rPr>
          <w:rFonts w:ascii="Times New Roman" w:eastAsia="Times New Roman" w:hAnsi="Times New Roman" w:cs="Times New Roman"/>
          <w:caps/>
          <w:sz w:val="24"/>
          <w:szCs w:val="24"/>
          <w:lang w:eastAsia="ru-RU"/>
        </w:rPr>
      </w:pPr>
    </w:p>
    <w:p w:rsidR="00046FF9" w:rsidRPr="0010507D" w:rsidRDefault="00046FF9" w:rsidP="00046FF9">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10507D">
        <w:rPr>
          <w:rFonts w:ascii="Times New Roman" w:eastAsia="Times New Roman" w:hAnsi="Times New Roman" w:cs="Times New Roman"/>
          <w:bCs/>
          <w:sz w:val="28"/>
          <w:szCs w:val="28"/>
          <w:lang w:val="ru-RU" w:eastAsia="ru-RU"/>
        </w:rPr>
        <w:t xml:space="preserve"> ЗАТВЕРДЖУЮ</w:t>
      </w:r>
    </w:p>
    <w:p w:rsidR="00046FF9" w:rsidRPr="0010507D" w:rsidRDefault="00046FF9" w:rsidP="00046FF9">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10507D">
        <w:rPr>
          <w:rFonts w:ascii="Times New Roman" w:eastAsia="Times New Roman" w:hAnsi="Times New Roman" w:cs="Times New Roman"/>
          <w:bCs/>
          <w:sz w:val="28"/>
          <w:szCs w:val="28"/>
          <w:lang w:val="ru-RU" w:eastAsia="ru-RU"/>
        </w:rPr>
        <w:t xml:space="preserve">Зав. </w:t>
      </w:r>
      <w:r w:rsidRPr="0010507D">
        <w:rPr>
          <w:rFonts w:ascii="Times New Roman" w:eastAsia="Times New Roman" w:hAnsi="Times New Roman" w:cs="Times New Roman"/>
          <w:bCs/>
          <w:sz w:val="28"/>
          <w:szCs w:val="28"/>
          <w:lang w:eastAsia="ru-RU"/>
        </w:rPr>
        <w:t>кафедри</w:t>
      </w:r>
      <w:r w:rsidRPr="0010507D">
        <w:rPr>
          <w:rFonts w:ascii="Times New Roman" w:eastAsia="Times New Roman" w:hAnsi="Times New Roman" w:cs="Times New Roman"/>
          <w:bCs/>
          <w:sz w:val="28"/>
          <w:szCs w:val="28"/>
          <w:lang w:val="ru-RU" w:eastAsia="ru-RU"/>
        </w:rPr>
        <w:t xml:space="preserve"> АТ</w:t>
      </w:r>
    </w:p>
    <w:p w:rsidR="00046FF9" w:rsidRPr="0010507D" w:rsidRDefault="00046FF9" w:rsidP="00046FF9">
      <w:pPr>
        <w:spacing w:after="0" w:line="360" w:lineRule="auto"/>
        <w:rPr>
          <w:rFonts w:ascii="Times New Roman" w:eastAsia="Times New Roman" w:hAnsi="Times New Roman" w:cs="Times New Roman"/>
          <w:sz w:val="28"/>
          <w:szCs w:val="28"/>
          <w:lang w:eastAsia="ru-RU"/>
        </w:rPr>
      </w:pPr>
      <w:r w:rsidRPr="0010507D">
        <w:rPr>
          <w:rFonts w:ascii="Times New Roman" w:eastAsia="Times New Roman" w:hAnsi="Times New Roman" w:cs="Times New Roman"/>
          <w:sz w:val="28"/>
          <w:szCs w:val="28"/>
          <w:lang w:val="ru-RU" w:eastAsia="ru-RU"/>
        </w:rPr>
        <w:t xml:space="preserve">                                                                   </w:t>
      </w:r>
      <w:r w:rsidRPr="0010507D">
        <w:rPr>
          <w:rFonts w:ascii="Times New Roman" w:eastAsia="Times New Roman" w:hAnsi="Times New Roman" w:cs="Times New Roman"/>
          <w:sz w:val="28"/>
          <w:szCs w:val="28"/>
          <w:lang w:eastAsia="ru-RU"/>
        </w:rPr>
        <w:t xml:space="preserve"> </w:t>
      </w:r>
      <w:proofErr w:type="spellStart"/>
      <w:r w:rsidRPr="0010507D">
        <w:rPr>
          <w:rFonts w:ascii="Times New Roman" w:eastAsia="Times New Roman" w:hAnsi="Times New Roman" w:cs="Times New Roman"/>
          <w:sz w:val="28"/>
          <w:szCs w:val="28"/>
          <w:lang w:eastAsia="ru-RU"/>
        </w:rPr>
        <w:t>д.т.н</w:t>
      </w:r>
      <w:proofErr w:type="spellEnd"/>
      <w:r w:rsidRPr="0010507D">
        <w:rPr>
          <w:rFonts w:ascii="Times New Roman" w:eastAsia="Times New Roman" w:hAnsi="Times New Roman" w:cs="Times New Roman"/>
          <w:sz w:val="28"/>
          <w:szCs w:val="28"/>
          <w:lang w:eastAsia="ru-RU"/>
        </w:rPr>
        <w:t>., проф.</w:t>
      </w:r>
      <w:r w:rsidRPr="0010507D">
        <w:rPr>
          <w:rFonts w:ascii="Times New Roman" w:eastAsia="Times New Roman" w:hAnsi="Times New Roman" w:cs="Times New Roman"/>
          <w:sz w:val="28"/>
          <w:szCs w:val="28"/>
          <w:u w:val="single"/>
          <w:lang w:eastAsia="ru-RU"/>
        </w:rPr>
        <w:tab/>
      </w:r>
      <w:r w:rsidRPr="0010507D">
        <w:rPr>
          <w:rFonts w:ascii="Times New Roman" w:eastAsia="Times New Roman" w:hAnsi="Times New Roman" w:cs="Times New Roman"/>
          <w:sz w:val="28"/>
          <w:szCs w:val="28"/>
          <w:u w:val="single"/>
          <w:lang w:eastAsia="ru-RU"/>
        </w:rPr>
        <w:tab/>
        <w:t xml:space="preserve"> С</w:t>
      </w:r>
      <w:r w:rsidRPr="0010507D">
        <w:rPr>
          <w:rFonts w:ascii="Times New Roman" w:eastAsia="Times New Roman" w:hAnsi="Times New Roman" w:cs="Times New Roman"/>
          <w:sz w:val="28"/>
          <w:szCs w:val="28"/>
          <w:lang w:eastAsia="ru-RU"/>
        </w:rPr>
        <w:t xml:space="preserve">.І. </w:t>
      </w:r>
      <w:proofErr w:type="spellStart"/>
      <w:r w:rsidRPr="0010507D">
        <w:rPr>
          <w:rFonts w:ascii="Times New Roman" w:eastAsia="Times New Roman" w:hAnsi="Times New Roman" w:cs="Times New Roman"/>
          <w:sz w:val="28"/>
          <w:szCs w:val="28"/>
          <w:lang w:eastAsia="ru-RU"/>
        </w:rPr>
        <w:t>Криштопа</w:t>
      </w:r>
      <w:proofErr w:type="spellEnd"/>
    </w:p>
    <w:p w:rsidR="00046FF9" w:rsidRPr="0010507D" w:rsidRDefault="00046FF9" w:rsidP="00046FF9">
      <w:pPr>
        <w:spacing w:after="0" w:line="360" w:lineRule="auto"/>
        <w:rPr>
          <w:rFonts w:ascii="Times New Roman" w:eastAsia="Times New Roman" w:hAnsi="Times New Roman" w:cs="Times New Roman"/>
          <w:sz w:val="28"/>
          <w:szCs w:val="28"/>
          <w:lang w:val="ru-RU" w:eastAsia="ru-RU"/>
        </w:rPr>
      </w:pPr>
      <w:r w:rsidRPr="0010507D">
        <w:rPr>
          <w:rFonts w:ascii="Times New Roman" w:eastAsia="Times New Roman" w:hAnsi="Times New Roman" w:cs="Times New Roman"/>
          <w:sz w:val="28"/>
          <w:szCs w:val="28"/>
          <w:lang w:val="ru-RU" w:eastAsia="ru-RU"/>
        </w:rPr>
        <w:t xml:space="preserve">                                                                    </w:t>
      </w:r>
      <w:r w:rsidRPr="0010507D">
        <w:rPr>
          <w:rFonts w:ascii="Times New Roman" w:eastAsia="Times New Roman" w:hAnsi="Times New Roman" w:cs="Times New Roman"/>
          <w:sz w:val="28"/>
          <w:szCs w:val="28"/>
          <w:lang w:eastAsia="ru-RU"/>
        </w:rPr>
        <w:t xml:space="preserve">       </w:t>
      </w:r>
      <w:r w:rsidRPr="0010507D">
        <w:rPr>
          <w:rFonts w:ascii="Times New Roman" w:eastAsia="Times New Roman" w:hAnsi="Times New Roman" w:cs="Times New Roman"/>
          <w:sz w:val="28"/>
          <w:szCs w:val="28"/>
          <w:lang w:val="ru-RU" w:eastAsia="ru-RU"/>
        </w:rPr>
        <w:t>“___”</w:t>
      </w:r>
      <w:r w:rsidRPr="0010507D">
        <w:rPr>
          <w:rFonts w:ascii="Times New Roman" w:eastAsia="Times New Roman" w:hAnsi="Times New Roman" w:cs="Times New Roman"/>
          <w:sz w:val="28"/>
          <w:szCs w:val="28"/>
          <w:lang w:eastAsia="ru-RU"/>
        </w:rPr>
        <w:t xml:space="preserve">    </w:t>
      </w:r>
      <w:r w:rsidRPr="0010507D">
        <w:rPr>
          <w:rFonts w:ascii="Times New Roman" w:eastAsia="Times New Roman" w:hAnsi="Times New Roman" w:cs="Times New Roman"/>
          <w:sz w:val="28"/>
          <w:szCs w:val="28"/>
          <w:u w:val="single"/>
          <w:lang w:eastAsia="ru-RU"/>
        </w:rPr>
        <w:tab/>
      </w:r>
      <w:r w:rsidRPr="0010507D">
        <w:rPr>
          <w:rFonts w:ascii="Times New Roman" w:eastAsia="Times New Roman" w:hAnsi="Times New Roman" w:cs="Times New Roman"/>
          <w:sz w:val="28"/>
          <w:szCs w:val="28"/>
          <w:u w:val="single"/>
          <w:lang w:eastAsia="ru-RU"/>
        </w:rPr>
        <w:tab/>
      </w:r>
      <w:r w:rsidRPr="0010507D">
        <w:rPr>
          <w:rFonts w:ascii="Times New Roman" w:eastAsia="Times New Roman" w:hAnsi="Times New Roman" w:cs="Times New Roman"/>
          <w:sz w:val="28"/>
          <w:szCs w:val="28"/>
          <w:u w:val="single"/>
          <w:lang w:eastAsia="ru-RU"/>
        </w:rPr>
        <w:tab/>
        <w:t xml:space="preserve">  </w:t>
      </w:r>
      <w:r w:rsidRPr="0010507D">
        <w:rPr>
          <w:rFonts w:ascii="Times New Roman" w:eastAsia="Times New Roman" w:hAnsi="Times New Roman" w:cs="Times New Roman"/>
          <w:sz w:val="28"/>
          <w:szCs w:val="28"/>
          <w:lang w:eastAsia="ru-RU"/>
        </w:rPr>
        <w:t>2</w:t>
      </w:r>
      <w:r w:rsidRPr="0010507D">
        <w:rPr>
          <w:rFonts w:ascii="Times New Roman" w:eastAsia="Times New Roman" w:hAnsi="Times New Roman" w:cs="Times New Roman"/>
          <w:sz w:val="28"/>
          <w:szCs w:val="28"/>
          <w:lang w:val="ru-RU" w:eastAsia="ru-RU"/>
        </w:rPr>
        <w:t>0</w:t>
      </w:r>
      <w:r w:rsidRPr="0010507D">
        <w:rPr>
          <w:rFonts w:ascii="Times New Roman" w:eastAsia="Times New Roman" w:hAnsi="Times New Roman" w:cs="Times New Roman"/>
          <w:sz w:val="28"/>
          <w:szCs w:val="28"/>
          <w:lang w:eastAsia="ru-RU"/>
        </w:rPr>
        <w:t>25</w:t>
      </w:r>
      <w:r w:rsidRPr="0010507D">
        <w:rPr>
          <w:rFonts w:ascii="Times New Roman" w:eastAsia="Times New Roman" w:hAnsi="Times New Roman" w:cs="Times New Roman"/>
          <w:sz w:val="28"/>
          <w:szCs w:val="28"/>
          <w:lang w:val="ru-RU" w:eastAsia="ru-RU"/>
        </w:rPr>
        <w:t xml:space="preserve"> р.</w:t>
      </w:r>
    </w:p>
    <w:p w:rsidR="00046FF9" w:rsidRPr="0010507D" w:rsidRDefault="00046FF9" w:rsidP="00046FF9">
      <w:pPr>
        <w:spacing w:after="0" w:line="240" w:lineRule="auto"/>
        <w:jc w:val="right"/>
        <w:rPr>
          <w:rFonts w:ascii="Times New Roman" w:eastAsia="Times New Roman" w:hAnsi="Times New Roman" w:cs="Times New Roman"/>
          <w:sz w:val="24"/>
          <w:szCs w:val="28"/>
          <w:lang w:eastAsia="ru-RU"/>
        </w:rPr>
      </w:pPr>
    </w:p>
    <w:p w:rsidR="00046FF9" w:rsidRPr="0010507D" w:rsidRDefault="00046FF9" w:rsidP="00046FF9">
      <w:pPr>
        <w:spacing w:after="0" w:line="240" w:lineRule="auto"/>
        <w:jc w:val="right"/>
        <w:rPr>
          <w:rFonts w:ascii="Times New Roman" w:eastAsia="Times New Roman" w:hAnsi="Times New Roman" w:cs="Times New Roman"/>
          <w:sz w:val="24"/>
          <w:szCs w:val="28"/>
          <w:lang w:eastAsia="ru-RU"/>
        </w:rPr>
      </w:pPr>
    </w:p>
    <w:p w:rsidR="00046FF9" w:rsidRPr="0010507D" w:rsidRDefault="00046FF9" w:rsidP="00046FF9">
      <w:pPr>
        <w:spacing w:after="0" w:line="240" w:lineRule="auto"/>
        <w:jc w:val="center"/>
        <w:rPr>
          <w:rFonts w:ascii="Times New Roman" w:eastAsia="Times New Roman" w:hAnsi="Times New Roman" w:cs="Times New Roman"/>
          <w:b/>
          <w:sz w:val="32"/>
          <w:szCs w:val="32"/>
          <w:lang w:val="ru-RU" w:eastAsia="ru-RU"/>
        </w:rPr>
      </w:pPr>
      <w:r w:rsidRPr="0010507D">
        <w:rPr>
          <w:rFonts w:ascii="Times New Roman" w:eastAsia="Times New Roman" w:hAnsi="Times New Roman" w:cs="Times New Roman"/>
          <w:b/>
          <w:sz w:val="32"/>
          <w:szCs w:val="32"/>
          <w:lang w:val="ru-RU" w:eastAsia="ru-RU"/>
        </w:rPr>
        <w:t>ЗАВДАННЯ</w:t>
      </w:r>
    </w:p>
    <w:p w:rsidR="00046FF9" w:rsidRPr="0010507D" w:rsidRDefault="00046FF9" w:rsidP="00046FF9">
      <w:pPr>
        <w:spacing w:after="0" w:line="240" w:lineRule="auto"/>
        <w:jc w:val="center"/>
        <w:rPr>
          <w:rFonts w:ascii="Times New Roman" w:eastAsia="Times New Roman" w:hAnsi="Times New Roman" w:cs="Times New Roman"/>
          <w:b/>
          <w:caps/>
          <w:sz w:val="24"/>
          <w:szCs w:val="28"/>
          <w:lang w:val="ru-RU" w:eastAsia="ru-RU"/>
        </w:rPr>
      </w:pPr>
      <w:proofErr w:type="gramStart"/>
      <w:r w:rsidRPr="0010507D">
        <w:rPr>
          <w:rFonts w:ascii="Times New Roman" w:eastAsia="Times New Roman" w:hAnsi="Times New Roman" w:cs="Times New Roman"/>
          <w:b/>
          <w:caps/>
          <w:sz w:val="24"/>
          <w:szCs w:val="28"/>
          <w:lang w:val="ru-RU" w:eastAsia="ru-RU"/>
        </w:rPr>
        <w:t>НА</w:t>
      </w:r>
      <w:proofErr w:type="gramEnd"/>
      <w:r w:rsidRPr="0010507D">
        <w:rPr>
          <w:rFonts w:ascii="Times New Roman" w:eastAsia="Times New Roman" w:hAnsi="Times New Roman" w:cs="Times New Roman"/>
          <w:b/>
          <w:caps/>
          <w:sz w:val="24"/>
          <w:szCs w:val="28"/>
          <w:lang w:val="ru-RU" w:eastAsia="ru-RU"/>
        </w:rPr>
        <w:t xml:space="preserve"> магістерську роботу </w:t>
      </w:r>
    </w:p>
    <w:p w:rsidR="00046FF9" w:rsidRPr="0010507D" w:rsidRDefault="00046FF9" w:rsidP="00046FF9">
      <w:pPr>
        <w:keepNext/>
        <w:spacing w:after="0" w:line="240" w:lineRule="auto"/>
        <w:jc w:val="center"/>
        <w:outlineLvl w:val="0"/>
        <w:rPr>
          <w:rFonts w:ascii="Times New Roman" w:eastAsia="Times New Roman" w:hAnsi="Times New Roman" w:cs="Times New Roman"/>
          <w:b/>
          <w:bCs/>
          <w:sz w:val="32"/>
          <w:szCs w:val="24"/>
          <w:lang w:eastAsia="ru-RU"/>
        </w:rPr>
      </w:pPr>
    </w:p>
    <w:p w:rsidR="00046FF9" w:rsidRPr="0010507D" w:rsidRDefault="00046FF9" w:rsidP="00046FF9">
      <w:pPr>
        <w:autoSpaceDE w:val="0"/>
        <w:autoSpaceDN w:val="0"/>
        <w:adjustRightInd w:val="0"/>
        <w:spacing w:after="0" w:line="360" w:lineRule="auto"/>
        <w:ind w:firstLine="709"/>
        <w:jc w:val="center"/>
        <w:rPr>
          <w:rFonts w:ascii="Times New Roman" w:eastAsia="Calibri" w:hAnsi="Times New Roman" w:cs="Times New Roman"/>
          <w:sz w:val="24"/>
          <w:szCs w:val="24"/>
          <w:u w:val="single"/>
        </w:rPr>
      </w:pPr>
      <w:r w:rsidRPr="0010507D">
        <w:rPr>
          <w:rFonts w:ascii="Times New Roman" w:eastAsia="Calibri" w:hAnsi="Times New Roman" w:cs="Times New Roman"/>
          <w:sz w:val="24"/>
          <w:szCs w:val="24"/>
        </w:rPr>
        <w:t>Студенту</w:t>
      </w:r>
      <w:r w:rsidRPr="0010507D">
        <w:rPr>
          <w:rFonts w:ascii="Times New Roman" w:eastAsia="Calibri" w:hAnsi="Times New Roman" w:cs="Times New Roman"/>
          <w:sz w:val="24"/>
          <w:szCs w:val="24"/>
          <w:u w:val="single"/>
        </w:rPr>
        <w:tab/>
        <w:t xml:space="preserve">       </w:t>
      </w:r>
      <w:proofErr w:type="spellStart"/>
      <w:r w:rsidRPr="0010507D">
        <w:rPr>
          <w:rFonts w:ascii="Times New Roman" w:eastAsia="Calibri" w:hAnsi="Times New Roman" w:cs="Times New Roman"/>
          <w:sz w:val="24"/>
          <w:szCs w:val="24"/>
          <w:u w:val="single"/>
        </w:rPr>
        <w:t>Саміляк</w:t>
      </w:r>
      <w:proofErr w:type="spellEnd"/>
      <w:r w:rsidRPr="0010507D">
        <w:rPr>
          <w:rFonts w:ascii="Times New Roman" w:eastAsia="Calibri" w:hAnsi="Times New Roman" w:cs="Times New Roman"/>
          <w:sz w:val="24"/>
          <w:szCs w:val="24"/>
          <w:u w:val="single"/>
        </w:rPr>
        <w:t xml:space="preserve"> Назарій Петрович                </w:t>
      </w:r>
      <w:r w:rsidRPr="0010507D">
        <w:rPr>
          <w:rFonts w:ascii="Times New Roman" w:eastAsia="Calibri" w:hAnsi="Times New Roman" w:cs="Times New Roman"/>
          <w:sz w:val="26"/>
          <w:szCs w:val="26"/>
          <w:u w:val="single"/>
        </w:rPr>
        <w:t xml:space="preserve">                         </w:t>
      </w:r>
      <w:r w:rsidRPr="0010507D">
        <w:rPr>
          <w:rFonts w:ascii="Times New Roman" w:eastAsia="Calibri" w:hAnsi="Times New Roman" w:cs="Times New Roman"/>
          <w:sz w:val="24"/>
          <w:szCs w:val="24"/>
          <w:u w:val="single"/>
        </w:rPr>
        <w:tab/>
      </w:r>
    </w:p>
    <w:p w:rsidR="00046FF9" w:rsidRPr="0010507D" w:rsidRDefault="00046FF9" w:rsidP="00046FF9">
      <w:pPr>
        <w:spacing w:after="0" w:line="240" w:lineRule="auto"/>
        <w:jc w:val="center"/>
        <w:rPr>
          <w:rFonts w:ascii="Times New Roman" w:eastAsia="Times New Roman" w:hAnsi="Times New Roman" w:cs="Times New Roman"/>
          <w:sz w:val="18"/>
          <w:szCs w:val="24"/>
          <w:lang w:eastAsia="ru-RU"/>
        </w:rPr>
      </w:pPr>
      <w:r w:rsidRPr="0010507D">
        <w:rPr>
          <w:rFonts w:ascii="Times New Roman" w:eastAsia="Times New Roman" w:hAnsi="Times New Roman" w:cs="Times New Roman"/>
          <w:sz w:val="18"/>
          <w:szCs w:val="24"/>
          <w:lang w:eastAsia="ru-RU"/>
        </w:rPr>
        <w:t>(прізвище, ім’я, по-батькові)</w:t>
      </w:r>
    </w:p>
    <w:p w:rsidR="00046FF9" w:rsidRPr="0010507D" w:rsidRDefault="00046FF9" w:rsidP="00046FF9">
      <w:pPr>
        <w:spacing w:after="0" w:line="240" w:lineRule="auto"/>
        <w:ind w:firstLine="284"/>
        <w:jc w:val="both"/>
        <w:rPr>
          <w:rFonts w:ascii="Times New Roman" w:eastAsia="Times New Roman" w:hAnsi="Times New Roman" w:cs="Times New Roman"/>
          <w:sz w:val="26"/>
          <w:szCs w:val="26"/>
          <w:lang w:eastAsia="ru-RU"/>
        </w:rPr>
      </w:pPr>
      <w:r w:rsidRPr="0010507D">
        <w:rPr>
          <w:rFonts w:ascii="Times New Roman" w:eastAsia="Times New Roman" w:hAnsi="Times New Roman" w:cs="Times New Roman"/>
          <w:sz w:val="24"/>
          <w:szCs w:val="24"/>
          <w:lang w:eastAsia="ru-RU"/>
        </w:rPr>
        <w:t xml:space="preserve">1. Тема проекту (роботи)  </w:t>
      </w:r>
      <w:r w:rsidRPr="0010507D">
        <w:rPr>
          <w:rFonts w:ascii="Times New Roman" w:eastAsia="Times New Roman" w:hAnsi="Times New Roman" w:cs="Times New Roman"/>
          <w:sz w:val="26"/>
          <w:szCs w:val="26"/>
          <w:u w:val="single"/>
          <w:lang w:eastAsia="ru-RU"/>
        </w:rPr>
        <w:t xml:space="preserve"> </w:t>
      </w:r>
      <w:bookmarkStart w:id="0" w:name="_GoBack"/>
      <w:proofErr w:type="spellStart"/>
      <w:r w:rsidRPr="0010507D">
        <w:rPr>
          <w:rFonts w:ascii="Times New Roman" w:eastAsia="Times New Roman" w:hAnsi="Times New Roman" w:cs="Times New Roman"/>
          <w:sz w:val="26"/>
          <w:szCs w:val="26"/>
          <w:u w:val="single"/>
          <w:lang w:val="ru-RU" w:eastAsia="ru-RU"/>
        </w:rPr>
        <w:t>Застосування</w:t>
      </w:r>
      <w:proofErr w:type="spellEnd"/>
      <w:r w:rsidRPr="0010507D">
        <w:rPr>
          <w:rFonts w:ascii="Times New Roman" w:eastAsia="Times New Roman" w:hAnsi="Times New Roman" w:cs="Times New Roman"/>
          <w:sz w:val="26"/>
          <w:szCs w:val="26"/>
          <w:u w:val="single"/>
          <w:lang w:val="ru-RU" w:eastAsia="ru-RU"/>
        </w:rPr>
        <w:t xml:space="preserve"> </w:t>
      </w:r>
      <w:proofErr w:type="spellStart"/>
      <w:r w:rsidRPr="0010507D">
        <w:rPr>
          <w:rFonts w:ascii="Times New Roman" w:eastAsia="Times New Roman" w:hAnsi="Times New Roman" w:cs="Times New Roman"/>
          <w:sz w:val="26"/>
          <w:szCs w:val="26"/>
          <w:u w:val="single"/>
          <w:lang w:val="ru-RU" w:eastAsia="ru-RU"/>
        </w:rPr>
        <w:t>сучасних</w:t>
      </w:r>
      <w:proofErr w:type="spellEnd"/>
      <w:r w:rsidRPr="0010507D">
        <w:rPr>
          <w:rFonts w:ascii="Times New Roman" w:eastAsia="Times New Roman" w:hAnsi="Times New Roman" w:cs="Times New Roman"/>
          <w:sz w:val="26"/>
          <w:szCs w:val="26"/>
          <w:u w:val="single"/>
          <w:lang w:val="ru-RU" w:eastAsia="ru-RU"/>
        </w:rPr>
        <w:t xml:space="preserve"> </w:t>
      </w:r>
      <w:proofErr w:type="spellStart"/>
      <w:r w:rsidRPr="0010507D">
        <w:rPr>
          <w:rFonts w:ascii="Times New Roman" w:eastAsia="Times New Roman" w:hAnsi="Times New Roman" w:cs="Times New Roman"/>
          <w:sz w:val="26"/>
          <w:szCs w:val="26"/>
          <w:u w:val="single"/>
          <w:lang w:val="ru-RU" w:eastAsia="ru-RU"/>
        </w:rPr>
        <w:t>методів</w:t>
      </w:r>
      <w:proofErr w:type="spellEnd"/>
      <w:r w:rsidRPr="0010507D">
        <w:rPr>
          <w:rFonts w:ascii="Times New Roman" w:eastAsia="Times New Roman" w:hAnsi="Times New Roman" w:cs="Times New Roman"/>
          <w:sz w:val="26"/>
          <w:szCs w:val="26"/>
          <w:u w:val="single"/>
          <w:lang w:val="ru-RU" w:eastAsia="ru-RU"/>
        </w:rPr>
        <w:t xml:space="preserve"> </w:t>
      </w:r>
      <w:proofErr w:type="spellStart"/>
      <w:r w:rsidRPr="0010507D">
        <w:rPr>
          <w:rFonts w:ascii="Times New Roman" w:eastAsia="Times New Roman" w:hAnsi="Times New Roman" w:cs="Times New Roman"/>
          <w:sz w:val="26"/>
          <w:szCs w:val="26"/>
          <w:u w:val="single"/>
          <w:lang w:val="ru-RU" w:eastAsia="ru-RU"/>
        </w:rPr>
        <w:t>відновлення</w:t>
      </w:r>
      <w:proofErr w:type="spellEnd"/>
      <w:r w:rsidRPr="0010507D">
        <w:rPr>
          <w:rFonts w:ascii="Times New Roman" w:eastAsia="Times New Roman" w:hAnsi="Times New Roman" w:cs="Times New Roman"/>
          <w:sz w:val="26"/>
          <w:szCs w:val="26"/>
          <w:u w:val="single"/>
          <w:lang w:val="ru-RU" w:eastAsia="ru-RU"/>
        </w:rPr>
        <w:t xml:space="preserve"> деталей кузова з </w:t>
      </w:r>
      <w:proofErr w:type="spellStart"/>
      <w:r w:rsidRPr="0010507D">
        <w:rPr>
          <w:rFonts w:ascii="Times New Roman" w:eastAsia="Times New Roman" w:hAnsi="Times New Roman" w:cs="Times New Roman"/>
          <w:sz w:val="26"/>
          <w:szCs w:val="26"/>
          <w:u w:val="single"/>
          <w:lang w:val="ru-RU" w:eastAsia="ru-RU"/>
        </w:rPr>
        <w:t>алюмінієвими</w:t>
      </w:r>
      <w:proofErr w:type="spellEnd"/>
      <w:r w:rsidRPr="0010507D">
        <w:rPr>
          <w:rFonts w:ascii="Times New Roman" w:eastAsia="Times New Roman" w:hAnsi="Times New Roman" w:cs="Times New Roman"/>
          <w:sz w:val="26"/>
          <w:szCs w:val="26"/>
          <w:u w:val="single"/>
          <w:lang w:val="ru-RU" w:eastAsia="ru-RU"/>
        </w:rPr>
        <w:t xml:space="preserve"> сплавами</w:t>
      </w:r>
      <w:bookmarkEnd w:id="0"/>
      <w:r w:rsidRPr="0010507D">
        <w:rPr>
          <w:rFonts w:ascii="Times New Roman" w:eastAsia="Times New Roman" w:hAnsi="Times New Roman" w:cs="Times New Roman"/>
          <w:sz w:val="26"/>
          <w:szCs w:val="26"/>
          <w:u w:val="single"/>
          <w:lang w:val="ru-RU" w:eastAsia="ru-RU"/>
        </w:rPr>
        <w:t xml:space="preserve">                                                                                        </w:t>
      </w:r>
      <w:r w:rsidRPr="0010507D">
        <w:rPr>
          <w:rFonts w:ascii="Times New Roman" w:eastAsia="Times New Roman" w:hAnsi="Times New Roman" w:cs="Times New Roman"/>
          <w:sz w:val="24"/>
          <w:szCs w:val="24"/>
          <w:u w:val="single"/>
          <w:lang w:eastAsia="ru-RU"/>
        </w:rPr>
        <w:t xml:space="preserve">   </w:t>
      </w:r>
      <w:r w:rsidRPr="0010507D">
        <w:rPr>
          <w:rFonts w:ascii="Times New Roman" w:eastAsia="Times New Roman" w:hAnsi="Times New Roman" w:cs="Times New Roman"/>
          <w:sz w:val="26"/>
          <w:szCs w:val="26"/>
          <w:lang w:eastAsia="ru-RU"/>
        </w:rPr>
        <w:t xml:space="preserve">                                                                                                           </w:t>
      </w:r>
    </w:p>
    <w:p w:rsidR="00046FF9" w:rsidRPr="0010507D" w:rsidRDefault="00046FF9" w:rsidP="00046FF9">
      <w:pPr>
        <w:spacing w:after="0" w:line="240" w:lineRule="auto"/>
        <w:ind w:firstLine="284"/>
        <w:jc w:val="both"/>
        <w:rPr>
          <w:rFonts w:ascii="Times New Roman" w:eastAsia="Times New Roman" w:hAnsi="Times New Roman" w:cs="Times New Roman"/>
          <w:sz w:val="24"/>
          <w:szCs w:val="24"/>
          <w:u w:val="single"/>
          <w:lang w:eastAsia="ru-RU"/>
        </w:rPr>
      </w:pPr>
      <w:r w:rsidRPr="0010507D">
        <w:rPr>
          <w:rFonts w:ascii="Times New Roman" w:eastAsia="Times New Roman" w:hAnsi="Times New Roman" w:cs="Times New Roman"/>
          <w:sz w:val="24"/>
          <w:szCs w:val="24"/>
          <w:lang w:eastAsia="ru-RU"/>
        </w:rPr>
        <w:t>керівник проекту (роботи)</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t xml:space="preserve">               </w:t>
      </w:r>
      <w:proofErr w:type="spellStart"/>
      <w:r w:rsidRPr="0010507D">
        <w:rPr>
          <w:rFonts w:ascii="Times New Roman" w:eastAsia="Times New Roman" w:hAnsi="Times New Roman" w:cs="Times New Roman"/>
          <w:sz w:val="24"/>
          <w:szCs w:val="24"/>
          <w:u w:val="single"/>
          <w:lang w:eastAsia="ru-RU"/>
        </w:rPr>
        <w:t>Микитій</w:t>
      </w:r>
      <w:proofErr w:type="spellEnd"/>
      <w:r w:rsidRPr="0010507D">
        <w:rPr>
          <w:rFonts w:ascii="Times New Roman" w:eastAsia="Times New Roman" w:hAnsi="Times New Roman" w:cs="Times New Roman"/>
          <w:sz w:val="24"/>
          <w:szCs w:val="24"/>
          <w:u w:val="single"/>
          <w:lang w:eastAsia="ru-RU"/>
        </w:rPr>
        <w:t xml:space="preserve"> Іван Михайлович, </w:t>
      </w:r>
      <w:proofErr w:type="spellStart"/>
      <w:r w:rsidRPr="0010507D">
        <w:rPr>
          <w:rFonts w:ascii="Times New Roman" w:eastAsia="Times New Roman" w:hAnsi="Times New Roman" w:cs="Times New Roman"/>
          <w:sz w:val="24"/>
          <w:szCs w:val="24"/>
          <w:u w:val="single"/>
          <w:lang w:eastAsia="ru-RU"/>
        </w:rPr>
        <w:t>д.ф</w:t>
      </w:r>
      <w:proofErr w:type="spellEnd"/>
      <w:r w:rsidRPr="0010507D">
        <w:rPr>
          <w:rFonts w:ascii="Times New Roman" w:eastAsia="Times New Roman" w:hAnsi="Times New Roman" w:cs="Times New Roman"/>
          <w:sz w:val="24"/>
          <w:szCs w:val="24"/>
          <w:u w:val="single"/>
          <w:lang w:eastAsia="ru-RU"/>
        </w:rPr>
        <w:t>.</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p>
    <w:p w:rsidR="00046FF9" w:rsidRPr="0010507D" w:rsidRDefault="00046FF9" w:rsidP="00046FF9">
      <w:pPr>
        <w:spacing w:after="0" w:line="240" w:lineRule="auto"/>
        <w:ind w:firstLine="284"/>
        <w:jc w:val="both"/>
        <w:rPr>
          <w:rFonts w:ascii="Times New Roman" w:eastAsia="Times New Roman" w:hAnsi="Times New Roman" w:cs="Times New Roman"/>
          <w:sz w:val="18"/>
          <w:szCs w:val="24"/>
          <w:lang w:eastAsia="ru-RU"/>
        </w:rPr>
      </w:pPr>
      <w:r w:rsidRPr="0010507D">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046FF9" w:rsidRPr="0010507D" w:rsidRDefault="00046FF9" w:rsidP="00046FF9">
      <w:pPr>
        <w:spacing w:after="0" w:line="240" w:lineRule="auto"/>
        <w:ind w:firstLine="284"/>
        <w:jc w:val="both"/>
        <w:rPr>
          <w:rFonts w:ascii="Times New Roman" w:eastAsia="Times New Roman" w:hAnsi="Times New Roman" w:cs="Times New Roman"/>
          <w:sz w:val="18"/>
          <w:szCs w:val="24"/>
          <w:u w:val="single"/>
          <w:lang w:eastAsia="ru-RU"/>
        </w:rPr>
      </w:pPr>
      <w:r w:rsidRPr="0010507D">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10507D">
        <w:rPr>
          <w:rFonts w:ascii="Times New Roman" w:eastAsia="Times New Roman" w:hAnsi="Times New Roman" w:cs="Times New Roman"/>
          <w:sz w:val="24"/>
          <w:szCs w:val="24"/>
          <w:lang w:val="ru-RU" w:eastAsia="ru-RU"/>
        </w:rPr>
        <w:t xml:space="preserve">  </w:t>
      </w:r>
      <w:r w:rsidRPr="0010507D">
        <w:rPr>
          <w:rFonts w:ascii="Times New Roman" w:eastAsia="Times New Roman" w:hAnsi="Times New Roman" w:cs="Times New Roman"/>
          <w:sz w:val="24"/>
          <w:szCs w:val="24"/>
          <w:u w:val="single"/>
          <w:lang w:val="ru-RU" w:eastAsia="ru-RU"/>
        </w:rPr>
        <w:t>“</w:t>
      </w:r>
      <w:r w:rsidRPr="0010507D">
        <w:rPr>
          <w:rFonts w:ascii="Times New Roman" w:eastAsia="Times New Roman" w:hAnsi="Times New Roman" w:cs="Times New Roman"/>
          <w:sz w:val="24"/>
          <w:szCs w:val="24"/>
          <w:u w:val="single"/>
          <w:lang w:eastAsia="ru-RU"/>
        </w:rPr>
        <w:t xml:space="preserve">    </w:t>
      </w:r>
      <w:r w:rsidRPr="0010507D">
        <w:rPr>
          <w:rFonts w:ascii="Times New Roman" w:eastAsia="Times New Roman" w:hAnsi="Times New Roman" w:cs="Times New Roman"/>
          <w:sz w:val="24"/>
          <w:szCs w:val="24"/>
          <w:u w:val="single"/>
          <w:lang w:val="ru-RU" w:eastAsia="ru-RU"/>
        </w:rPr>
        <w:t>”</w:t>
      </w:r>
      <w:r w:rsidRPr="0010507D">
        <w:rPr>
          <w:rFonts w:ascii="Times New Roman" w:eastAsia="Times New Roman" w:hAnsi="Times New Roman" w:cs="Times New Roman"/>
          <w:sz w:val="24"/>
          <w:szCs w:val="24"/>
          <w:u w:val="single"/>
          <w:lang w:eastAsia="ru-RU"/>
        </w:rPr>
        <w:t xml:space="preserve"> грудня  </w:t>
      </w:r>
      <w:r w:rsidRPr="0010507D">
        <w:rPr>
          <w:rFonts w:ascii="Times New Roman" w:eastAsia="Times New Roman" w:hAnsi="Times New Roman" w:cs="Times New Roman"/>
          <w:sz w:val="24"/>
          <w:szCs w:val="24"/>
          <w:u w:val="single"/>
          <w:lang w:val="ru-RU" w:eastAsia="ru-RU"/>
        </w:rPr>
        <w:t>20</w:t>
      </w:r>
      <w:r w:rsidRPr="0010507D">
        <w:rPr>
          <w:rFonts w:ascii="Times New Roman" w:eastAsia="Times New Roman" w:hAnsi="Times New Roman" w:cs="Times New Roman"/>
          <w:sz w:val="24"/>
          <w:szCs w:val="24"/>
          <w:u w:val="single"/>
          <w:lang w:eastAsia="ru-RU"/>
        </w:rPr>
        <w:t xml:space="preserve">25 року №             </w:t>
      </w:r>
    </w:p>
    <w:p w:rsidR="00046FF9" w:rsidRPr="0010507D" w:rsidRDefault="00046FF9" w:rsidP="00046FF9">
      <w:pPr>
        <w:spacing w:after="0" w:line="240" w:lineRule="auto"/>
        <w:ind w:firstLine="284"/>
        <w:jc w:val="both"/>
        <w:rPr>
          <w:rFonts w:ascii="Times New Roman" w:eastAsia="Times New Roman" w:hAnsi="Times New Roman" w:cs="Times New Roman"/>
          <w:sz w:val="24"/>
          <w:szCs w:val="24"/>
          <w:u w:val="single"/>
          <w:lang w:eastAsia="ru-RU"/>
        </w:rPr>
      </w:pPr>
      <w:r w:rsidRPr="0010507D">
        <w:rPr>
          <w:rFonts w:ascii="Times New Roman" w:eastAsia="Times New Roman" w:hAnsi="Times New Roman" w:cs="Times New Roman"/>
          <w:sz w:val="24"/>
          <w:szCs w:val="24"/>
          <w:lang w:eastAsia="ru-RU"/>
        </w:rPr>
        <w:t>2. Строк подання студентом проекту (роботи)</w:t>
      </w:r>
      <w:r w:rsidRPr="0010507D">
        <w:rPr>
          <w:rFonts w:ascii="Times New Roman" w:eastAsia="Times New Roman" w:hAnsi="Times New Roman" w:cs="Times New Roman"/>
          <w:sz w:val="24"/>
          <w:szCs w:val="24"/>
          <w:u w:val="single"/>
          <w:lang w:eastAsia="ru-RU"/>
        </w:rPr>
        <w:tab/>
        <w:t>20.12.</w:t>
      </w:r>
      <w:r w:rsidRPr="0010507D">
        <w:rPr>
          <w:rFonts w:ascii="Times New Roman" w:eastAsia="Times New Roman" w:hAnsi="Times New Roman" w:cs="Times New Roman"/>
          <w:sz w:val="24"/>
          <w:szCs w:val="24"/>
          <w:u w:val="single"/>
          <w:lang w:val="ru-RU" w:eastAsia="ru-RU"/>
        </w:rPr>
        <w:t>20</w:t>
      </w:r>
      <w:r w:rsidRPr="0010507D">
        <w:rPr>
          <w:rFonts w:ascii="Times New Roman" w:eastAsia="Times New Roman" w:hAnsi="Times New Roman" w:cs="Times New Roman"/>
          <w:sz w:val="24"/>
          <w:szCs w:val="24"/>
          <w:u w:val="single"/>
          <w:lang w:eastAsia="ru-RU"/>
        </w:rPr>
        <w:t>25 р.</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p>
    <w:p w:rsidR="00046FF9" w:rsidRPr="0010507D" w:rsidRDefault="00046FF9" w:rsidP="00046FF9">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046FF9" w:rsidRPr="0010507D" w:rsidRDefault="00046FF9" w:rsidP="00046FF9">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10507D">
        <w:rPr>
          <w:rFonts w:ascii="Times New Roman" w:eastAsia="Times New Roman" w:hAnsi="Times New Roman" w:cs="Times New Roman"/>
          <w:bCs/>
          <w:sz w:val="24"/>
          <w:szCs w:val="24"/>
          <w:lang w:eastAsia="ru-RU"/>
        </w:rPr>
        <w:t xml:space="preserve">3. Вихідні дані до проекту (роботи) </w:t>
      </w:r>
      <w:r w:rsidRPr="0010507D">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10507D">
        <w:rPr>
          <w:rFonts w:ascii="Times New Roman" w:eastAsia="Times New Roman" w:hAnsi="Times New Roman" w:cs="Times New Roman"/>
          <w:bCs/>
          <w:sz w:val="24"/>
          <w:szCs w:val="24"/>
          <w:u w:val="single"/>
          <w:lang w:eastAsia="ru-RU"/>
        </w:rPr>
        <w:t>Інтернет-ресурси</w:t>
      </w:r>
      <w:proofErr w:type="spellEnd"/>
      <w:r w:rsidRPr="0010507D">
        <w:rPr>
          <w:rFonts w:ascii="Times New Roman" w:eastAsia="Times New Roman" w:hAnsi="Times New Roman" w:cs="Times New Roman"/>
          <w:bCs/>
          <w:sz w:val="24"/>
          <w:szCs w:val="24"/>
          <w:u w:val="single"/>
          <w:lang w:eastAsia="ru-RU"/>
        </w:rPr>
        <w:t>, матеріали конференцій тощо</w:t>
      </w:r>
      <w:r w:rsidRPr="0010507D">
        <w:rPr>
          <w:rFonts w:ascii="Times New Roman" w:eastAsia="Times New Roman" w:hAnsi="Times New Roman" w:cs="Times New Roman"/>
          <w:bCs/>
          <w:sz w:val="24"/>
          <w:szCs w:val="24"/>
          <w:lang w:eastAsia="ru-RU"/>
        </w:rPr>
        <w:t xml:space="preserve"> </w:t>
      </w:r>
      <w:r w:rsidRPr="0010507D">
        <w:rPr>
          <w:rFonts w:ascii="Times New Roman" w:eastAsia="Times New Roman" w:hAnsi="Times New Roman" w:cs="Times New Roman"/>
          <w:bCs/>
          <w:sz w:val="24"/>
          <w:szCs w:val="24"/>
          <w:u w:val="single"/>
          <w:lang w:eastAsia="ru-RU"/>
        </w:rPr>
        <w:t xml:space="preserve">                                                                                              </w:t>
      </w:r>
    </w:p>
    <w:p w:rsidR="00046FF9" w:rsidRPr="0010507D" w:rsidRDefault="00046FF9" w:rsidP="00046FF9">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046FF9" w:rsidRPr="0010507D" w:rsidRDefault="00046FF9" w:rsidP="00046FF9">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046FF9" w:rsidRPr="0010507D" w:rsidRDefault="00046FF9" w:rsidP="00046FF9">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Вступ</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1.</w:t>
      </w:r>
      <w:r w:rsidRPr="0010507D">
        <w:rPr>
          <w:rFonts w:ascii="Times New Roman" w:eastAsia="Times New Roman" w:hAnsi="Times New Roman" w:cs="Times New Roman"/>
          <w:lang w:eastAsia="ru-RU"/>
        </w:rPr>
        <w:tab/>
        <w:t>ТЕОРЕТИЧНІ ОСНОВИ ПРОБЛЕМАТИКИ ДОСЛІДЖЕНЬ</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1.1.Автомобільний кузов як несуча конструкція: функції, геометрія та класифікація</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1.2.Матеріали виготовлення кузова автомобіля</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1.3.Основні дефекти алюмінієвих елементів кузова</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2.</w:t>
      </w:r>
      <w:r w:rsidRPr="0010507D">
        <w:rPr>
          <w:rFonts w:ascii="Times New Roman" w:eastAsia="Times New Roman" w:hAnsi="Times New Roman" w:cs="Times New Roman"/>
          <w:lang w:eastAsia="ru-RU"/>
        </w:rPr>
        <w:tab/>
        <w:t>АКТУАЛЬНІ НАПРЯМИ ТА ІННОВАЦІЇ У СФЕРІ КУЗОВНОГО РЕМОНТУ</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2.1.Основні тенденції у ремонті автомобільних кузовів</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2.2.Ключові підходи під час ремонту алюмінієвих кузовів автомобілів</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 xml:space="preserve">2.3.Науково-технічні аспекти ремонту алюмінієвих елементів кузова автомобіля </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3.</w:t>
      </w:r>
      <w:r w:rsidRPr="0010507D">
        <w:rPr>
          <w:rFonts w:ascii="Times New Roman" w:eastAsia="Times New Roman" w:hAnsi="Times New Roman" w:cs="Times New Roman"/>
          <w:lang w:eastAsia="ru-RU"/>
        </w:rPr>
        <w:tab/>
        <w:t>ТЕХНОЛОГІЧНІ АСПЕКТИ ТА ОСОБЛИВОСТІ РЕМОНТУ</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 xml:space="preserve">3.1. Класифікація кузовних елементів автомобіля за складністю деформації </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3.2. Основні способи та ключові аспекти технології зварювання алюмінієвих сплавів</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3.3.  Переваги та обмеження MIG-зварювання</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4. ОХОРОНА  ПРАЦІ, ТЕХНІКА БЕЗПЕКИ І ПРОТИПОЖЕЖНИЙ ЗАХИСТ</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4.1. Розрахунок природного і штучного освітлення</w:t>
      </w:r>
    </w:p>
    <w:p w:rsidR="0010507D" w:rsidRP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4.2. Техніка безпеки, виробнича гігієна, санітарія</w:t>
      </w:r>
    </w:p>
    <w:p w:rsidR="0010507D" w:rsidRDefault="0010507D" w:rsidP="0010507D">
      <w:pPr>
        <w:spacing w:after="0" w:line="240" w:lineRule="auto"/>
        <w:ind w:firstLine="426"/>
        <w:jc w:val="both"/>
        <w:rPr>
          <w:rFonts w:ascii="Times New Roman" w:eastAsia="Times New Roman" w:hAnsi="Times New Roman" w:cs="Times New Roman"/>
          <w:lang w:eastAsia="ru-RU"/>
        </w:rPr>
      </w:pPr>
      <w:r w:rsidRPr="0010507D">
        <w:rPr>
          <w:rFonts w:ascii="Times New Roman" w:eastAsia="Times New Roman" w:hAnsi="Times New Roman" w:cs="Times New Roman"/>
          <w:lang w:eastAsia="ru-RU"/>
        </w:rPr>
        <w:t>4.3. Пожежна безпека</w:t>
      </w:r>
    </w:p>
    <w:p w:rsidR="00900D37" w:rsidRPr="0010507D" w:rsidRDefault="00900D37" w:rsidP="0010507D">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4.4. </w:t>
      </w:r>
      <w:r w:rsidRPr="00900D37">
        <w:rPr>
          <w:rFonts w:ascii="Times New Roman" w:eastAsia="Times New Roman" w:hAnsi="Times New Roman" w:cs="Times New Roman"/>
          <w:lang w:eastAsia="ru-RU"/>
        </w:rPr>
        <w:t>Охорона навколишнього середовища</w:t>
      </w:r>
    </w:p>
    <w:p w:rsidR="00046FF9" w:rsidRPr="0010507D" w:rsidRDefault="00046FF9" w:rsidP="00046FF9">
      <w:pPr>
        <w:spacing w:after="0" w:line="240" w:lineRule="auto"/>
        <w:ind w:firstLine="426"/>
        <w:jc w:val="both"/>
        <w:rPr>
          <w:rFonts w:ascii="Times New Roman" w:eastAsia="Times New Roman" w:hAnsi="Times New Roman" w:cs="Times New Roman"/>
          <w:lang w:eastAsia="ru-RU"/>
        </w:rPr>
      </w:pPr>
      <w:proofErr w:type="spellStart"/>
      <w:r w:rsidRPr="0010507D">
        <w:rPr>
          <w:rFonts w:ascii="Times New Roman" w:eastAsia="Times New Roman" w:hAnsi="Times New Roman" w:cs="Times New Roman"/>
          <w:lang w:eastAsia="ru-RU"/>
        </w:rPr>
        <w:t>Виснoвки</w:t>
      </w:r>
      <w:proofErr w:type="spellEnd"/>
      <w:r w:rsidRPr="0010507D">
        <w:rPr>
          <w:rFonts w:ascii="Times New Roman" w:eastAsia="Times New Roman" w:hAnsi="Times New Roman" w:cs="Times New Roman"/>
          <w:lang w:eastAsia="ru-RU"/>
        </w:rPr>
        <w:t>;</w:t>
      </w:r>
    </w:p>
    <w:p w:rsidR="00046FF9" w:rsidRPr="0010507D" w:rsidRDefault="00046FF9" w:rsidP="00046FF9">
      <w:pPr>
        <w:spacing w:after="0" w:line="240" w:lineRule="auto"/>
        <w:ind w:firstLine="426"/>
        <w:jc w:val="both"/>
        <w:rPr>
          <w:rFonts w:ascii="Times New Roman" w:eastAsia="Times New Roman" w:hAnsi="Times New Roman" w:cs="Times New Roman"/>
          <w:lang w:eastAsia="ru-RU"/>
        </w:rPr>
      </w:pPr>
      <w:proofErr w:type="spellStart"/>
      <w:r w:rsidRPr="0010507D">
        <w:rPr>
          <w:rFonts w:ascii="Times New Roman" w:eastAsia="Times New Roman" w:hAnsi="Times New Roman" w:cs="Times New Roman"/>
          <w:lang w:eastAsia="ru-RU"/>
        </w:rPr>
        <w:t>Перелiк</w:t>
      </w:r>
      <w:proofErr w:type="spellEnd"/>
      <w:r w:rsidRPr="0010507D">
        <w:rPr>
          <w:rFonts w:ascii="Times New Roman" w:eastAsia="Times New Roman" w:hAnsi="Times New Roman" w:cs="Times New Roman"/>
          <w:lang w:eastAsia="ru-RU"/>
        </w:rPr>
        <w:t xml:space="preserve"> </w:t>
      </w:r>
      <w:proofErr w:type="spellStart"/>
      <w:r w:rsidRPr="0010507D">
        <w:rPr>
          <w:rFonts w:ascii="Times New Roman" w:eastAsia="Times New Roman" w:hAnsi="Times New Roman" w:cs="Times New Roman"/>
          <w:lang w:eastAsia="ru-RU"/>
        </w:rPr>
        <w:t>викoристaних</w:t>
      </w:r>
      <w:proofErr w:type="spellEnd"/>
      <w:r w:rsidRPr="0010507D">
        <w:rPr>
          <w:rFonts w:ascii="Times New Roman" w:eastAsia="Times New Roman" w:hAnsi="Times New Roman" w:cs="Times New Roman"/>
          <w:lang w:eastAsia="ru-RU"/>
        </w:rPr>
        <w:t xml:space="preserve"> джерел.</w:t>
      </w:r>
    </w:p>
    <w:p w:rsidR="00046FF9" w:rsidRPr="0010507D" w:rsidRDefault="00046FF9" w:rsidP="00046FF9">
      <w:pPr>
        <w:spacing w:after="0" w:line="240" w:lineRule="auto"/>
        <w:ind w:firstLine="284"/>
        <w:jc w:val="both"/>
        <w:rPr>
          <w:rFonts w:ascii="Times New Roman" w:eastAsia="Times New Roman" w:hAnsi="Times New Roman" w:cs="Times New Roman"/>
          <w:sz w:val="24"/>
          <w:szCs w:val="24"/>
          <w:lang w:eastAsia="ru-RU"/>
        </w:rPr>
      </w:pPr>
    </w:p>
    <w:p w:rsidR="0010507D" w:rsidRPr="0010507D" w:rsidRDefault="00046FF9" w:rsidP="00046FF9">
      <w:pPr>
        <w:spacing w:after="0" w:line="240" w:lineRule="auto"/>
        <w:ind w:firstLine="284"/>
        <w:jc w:val="both"/>
        <w:rPr>
          <w:rFonts w:ascii="Times New Roman" w:eastAsia="Times New Roman" w:hAnsi="Times New Roman" w:cs="Times New Roman"/>
          <w:i/>
          <w:sz w:val="23"/>
          <w:szCs w:val="23"/>
          <w:u w:val="single"/>
          <w:lang w:eastAsia="ru-RU"/>
        </w:rPr>
        <w:sectPr w:rsidR="0010507D" w:rsidRPr="0010507D" w:rsidSect="00FE6FF1">
          <w:pgSz w:w="11906" w:h="16838" w:code="9"/>
          <w:pgMar w:top="709" w:right="567" w:bottom="851" w:left="1418" w:header="850" w:footer="283" w:gutter="0"/>
          <w:pgNumType w:start="4"/>
          <w:cols w:space="708"/>
          <w:titlePg/>
          <w:docGrid w:linePitch="360"/>
        </w:sectPr>
      </w:pPr>
      <w:r w:rsidRPr="0010507D">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10507D">
        <w:rPr>
          <w:rFonts w:ascii="Times New Roman" w:eastAsia="Times New Roman" w:hAnsi="Times New Roman" w:cs="Times New Roman"/>
          <w:i/>
          <w:sz w:val="23"/>
          <w:szCs w:val="23"/>
          <w:u w:val="single"/>
          <w:lang w:eastAsia="ru-RU"/>
        </w:rPr>
        <w:t>презентація-1.</w:t>
      </w:r>
    </w:p>
    <w:p w:rsidR="00046FF9" w:rsidRPr="0010507D" w:rsidRDefault="00046FF9" w:rsidP="00046FF9">
      <w:pPr>
        <w:spacing w:after="0" w:line="240" w:lineRule="auto"/>
        <w:ind w:firstLine="284"/>
        <w:jc w:val="both"/>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lastRenderedPageBreak/>
        <w:t>6. Консультанти розділів проекту (роботи)</w:t>
      </w:r>
    </w:p>
    <w:p w:rsidR="00046FF9" w:rsidRPr="0010507D" w:rsidRDefault="00046FF9" w:rsidP="00046FF9">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046FF9" w:rsidRPr="0010507D" w:rsidTr="00FE6FF1">
        <w:tc>
          <w:tcPr>
            <w:tcW w:w="2340" w:type="dxa"/>
            <w:vMerge w:val="restart"/>
          </w:tcPr>
          <w:p w:rsidR="00046FF9" w:rsidRPr="0010507D" w:rsidRDefault="00046FF9" w:rsidP="00FE6FF1">
            <w:pPr>
              <w:keepNext/>
              <w:spacing w:after="0" w:line="240" w:lineRule="auto"/>
              <w:jc w:val="center"/>
              <w:outlineLvl w:val="1"/>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Розділ</w:t>
            </w:r>
          </w:p>
        </w:tc>
        <w:tc>
          <w:tcPr>
            <w:tcW w:w="3420" w:type="dxa"/>
            <w:vMerge w:val="restart"/>
          </w:tcPr>
          <w:p w:rsidR="00046FF9" w:rsidRPr="0010507D" w:rsidRDefault="00046FF9" w:rsidP="00FE6FF1">
            <w:pPr>
              <w:keepNext/>
              <w:spacing w:after="0" w:line="240" w:lineRule="auto"/>
              <w:jc w:val="center"/>
              <w:outlineLvl w:val="1"/>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Підпис, дата</w:t>
            </w:r>
          </w:p>
        </w:tc>
      </w:tr>
      <w:tr w:rsidR="00046FF9" w:rsidRPr="0010507D" w:rsidTr="00FE6FF1">
        <w:tc>
          <w:tcPr>
            <w:tcW w:w="2340" w:type="dxa"/>
            <w:vMerge/>
          </w:tcPr>
          <w:p w:rsidR="00046FF9" w:rsidRPr="0010507D" w:rsidRDefault="00046FF9" w:rsidP="00FE6FF1">
            <w:pPr>
              <w:spacing w:after="0" w:line="240" w:lineRule="auto"/>
              <w:jc w:val="both"/>
              <w:rPr>
                <w:rFonts w:ascii="Times New Roman" w:eastAsia="Times New Roman" w:hAnsi="Times New Roman" w:cs="Times New Roman"/>
                <w:sz w:val="24"/>
                <w:szCs w:val="24"/>
                <w:lang w:eastAsia="ru-RU"/>
              </w:rPr>
            </w:pPr>
          </w:p>
        </w:tc>
        <w:tc>
          <w:tcPr>
            <w:tcW w:w="3420" w:type="dxa"/>
            <w:vMerge/>
          </w:tcPr>
          <w:p w:rsidR="00046FF9" w:rsidRPr="0010507D" w:rsidRDefault="00046FF9" w:rsidP="00FE6FF1">
            <w:pPr>
              <w:spacing w:after="0" w:line="240" w:lineRule="auto"/>
              <w:jc w:val="both"/>
              <w:rPr>
                <w:rFonts w:ascii="Times New Roman" w:eastAsia="Times New Roman" w:hAnsi="Times New Roman" w:cs="Times New Roman"/>
                <w:sz w:val="24"/>
                <w:szCs w:val="24"/>
                <w:lang w:eastAsia="ru-RU"/>
              </w:rPr>
            </w:pPr>
          </w:p>
        </w:tc>
        <w:tc>
          <w:tcPr>
            <w:tcW w:w="162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Завдання</w:t>
            </w:r>
          </w:p>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видав</w:t>
            </w:r>
          </w:p>
        </w:tc>
        <w:tc>
          <w:tcPr>
            <w:tcW w:w="180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 xml:space="preserve">Завдання </w:t>
            </w:r>
          </w:p>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прийняв</w:t>
            </w:r>
          </w:p>
        </w:tc>
      </w:tr>
      <w:tr w:rsidR="00046FF9" w:rsidRPr="0010507D" w:rsidTr="00FE6FF1">
        <w:tc>
          <w:tcPr>
            <w:tcW w:w="2340" w:type="dxa"/>
          </w:tcPr>
          <w:p w:rsidR="00046FF9" w:rsidRPr="0010507D" w:rsidRDefault="00046FF9" w:rsidP="00FE6FF1">
            <w:pPr>
              <w:spacing w:after="0" w:line="240" w:lineRule="auto"/>
              <w:jc w:val="both"/>
              <w:rPr>
                <w:rFonts w:ascii="Times New Roman" w:eastAsia="Times New Roman" w:hAnsi="Times New Roman" w:cs="Times New Roman"/>
                <w:sz w:val="24"/>
                <w:szCs w:val="24"/>
                <w:lang w:eastAsia="ru-RU"/>
              </w:rPr>
            </w:pPr>
            <w:proofErr w:type="spellStart"/>
            <w:r w:rsidRPr="0010507D">
              <w:rPr>
                <w:rFonts w:ascii="Times New Roman" w:eastAsia="Times New Roman" w:hAnsi="Times New Roman" w:cs="Times New Roman"/>
                <w:sz w:val="24"/>
                <w:szCs w:val="24"/>
                <w:lang w:eastAsia="ru-RU"/>
              </w:rPr>
              <w:t>Нормоконтроль</w:t>
            </w:r>
            <w:proofErr w:type="spellEnd"/>
          </w:p>
        </w:tc>
        <w:tc>
          <w:tcPr>
            <w:tcW w:w="3420" w:type="dxa"/>
          </w:tcPr>
          <w:p w:rsidR="00046FF9" w:rsidRPr="0010507D" w:rsidRDefault="00046FF9" w:rsidP="00FE6FF1">
            <w:pPr>
              <w:spacing w:after="0" w:line="240" w:lineRule="auto"/>
              <w:ind w:right="-128"/>
              <w:jc w:val="both"/>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 xml:space="preserve">доц. </w:t>
            </w:r>
            <w:proofErr w:type="spellStart"/>
            <w:r w:rsidRPr="0010507D">
              <w:rPr>
                <w:rFonts w:ascii="Times New Roman" w:eastAsia="Times New Roman" w:hAnsi="Times New Roman" w:cs="Times New Roman"/>
                <w:sz w:val="24"/>
                <w:szCs w:val="24"/>
                <w:lang w:eastAsia="ru-RU"/>
              </w:rPr>
              <w:t>Прунько</w:t>
            </w:r>
            <w:proofErr w:type="spellEnd"/>
            <w:r w:rsidRPr="0010507D">
              <w:rPr>
                <w:rFonts w:ascii="Times New Roman" w:eastAsia="Times New Roman" w:hAnsi="Times New Roman" w:cs="Times New Roman"/>
                <w:sz w:val="24"/>
                <w:szCs w:val="24"/>
                <w:lang w:eastAsia="ru-RU"/>
              </w:rPr>
              <w:t xml:space="preserve"> І.Б.</w:t>
            </w:r>
          </w:p>
        </w:tc>
        <w:tc>
          <w:tcPr>
            <w:tcW w:w="1620" w:type="dxa"/>
          </w:tcPr>
          <w:p w:rsidR="00046FF9" w:rsidRPr="0010507D" w:rsidRDefault="00046FF9" w:rsidP="00FE6FF1">
            <w:pPr>
              <w:spacing w:after="0" w:line="240" w:lineRule="auto"/>
              <w:jc w:val="both"/>
              <w:rPr>
                <w:rFonts w:ascii="Times New Roman" w:eastAsia="Times New Roman" w:hAnsi="Times New Roman" w:cs="Times New Roman"/>
                <w:sz w:val="24"/>
                <w:szCs w:val="24"/>
                <w:lang w:eastAsia="ru-RU"/>
              </w:rPr>
            </w:pPr>
          </w:p>
        </w:tc>
        <w:tc>
          <w:tcPr>
            <w:tcW w:w="1800" w:type="dxa"/>
          </w:tcPr>
          <w:p w:rsidR="00046FF9" w:rsidRPr="0010507D" w:rsidRDefault="00046FF9" w:rsidP="00FE6FF1">
            <w:pPr>
              <w:spacing w:after="0" w:line="240" w:lineRule="auto"/>
              <w:jc w:val="both"/>
              <w:rPr>
                <w:rFonts w:ascii="Times New Roman" w:eastAsia="Times New Roman" w:hAnsi="Times New Roman" w:cs="Times New Roman"/>
                <w:sz w:val="24"/>
                <w:szCs w:val="24"/>
                <w:lang w:eastAsia="ru-RU"/>
              </w:rPr>
            </w:pPr>
          </w:p>
        </w:tc>
      </w:tr>
    </w:tbl>
    <w:p w:rsidR="00046FF9" w:rsidRPr="0010507D" w:rsidRDefault="00046FF9" w:rsidP="00046FF9">
      <w:pPr>
        <w:spacing w:after="0" w:line="240" w:lineRule="auto"/>
        <w:jc w:val="both"/>
        <w:rPr>
          <w:rFonts w:ascii="Times New Roman" w:eastAsia="Times New Roman" w:hAnsi="Times New Roman" w:cs="Times New Roman"/>
          <w:sz w:val="24"/>
          <w:szCs w:val="24"/>
          <w:lang w:eastAsia="ru-RU"/>
        </w:rPr>
      </w:pPr>
    </w:p>
    <w:p w:rsidR="00046FF9" w:rsidRPr="0010507D" w:rsidRDefault="00046FF9" w:rsidP="00046FF9">
      <w:pPr>
        <w:spacing w:after="0" w:line="240" w:lineRule="auto"/>
        <w:jc w:val="both"/>
        <w:rPr>
          <w:rFonts w:ascii="Times New Roman" w:eastAsia="Times New Roman" w:hAnsi="Times New Roman" w:cs="Times New Roman"/>
          <w:sz w:val="24"/>
          <w:szCs w:val="24"/>
          <w:u w:val="single"/>
          <w:lang w:eastAsia="ru-RU"/>
        </w:rPr>
      </w:pPr>
      <w:r w:rsidRPr="0010507D">
        <w:rPr>
          <w:rFonts w:ascii="Times New Roman" w:eastAsia="Times New Roman" w:hAnsi="Times New Roman" w:cs="Times New Roman"/>
          <w:sz w:val="24"/>
          <w:szCs w:val="24"/>
          <w:lang w:eastAsia="ru-RU"/>
        </w:rPr>
        <w:t xml:space="preserve">  7 Дата видачі завдання </w:t>
      </w:r>
      <w:r w:rsidRPr="0010507D">
        <w:rPr>
          <w:rFonts w:ascii="Times New Roman" w:eastAsia="Times New Roman" w:hAnsi="Times New Roman" w:cs="Times New Roman"/>
          <w:sz w:val="24"/>
          <w:szCs w:val="24"/>
          <w:u w:val="single"/>
          <w:lang w:eastAsia="ru-RU"/>
        </w:rPr>
        <w:tab/>
        <w:t>02.10.2025 р.</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p>
    <w:p w:rsidR="00046FF9" w:rsidRPr="0010507D" w:rsidRDefault="00046FF9" w:rsidP="00046FF9">
      <w:pPr>
        <w:spacing w:after="0" w:line="240" w:lineRule="auto"/>
        <w:jc w:val="both"/>
        <w:rPr>
          <w:rFonts w:ascii="Times New Roman" w:eastAsia="Times New Roman" w:hAnsi="Times New Roman" w:cs="Times New Roman"/>
          <w:sz w:val="24"/>
          <w:szCs w:val="24"/>
          <w:u w:val="single"/>
          <w:lang w:eastAsia="ru-RU"/>
        </w:rPr>
      </w:pPr>
    </w:p>
    <w:p w:rsidR="00046FF9" w:rsidRPr="0010507D" w:rsidRDefault="00046FF9" w:rsidP="00046FF9">
      <w:pPr>
        <w:spacing w:after="0" w:line="240" w:lineRule="auto"/>
        <w:jc w:val="both"/>
        <w:rPr>
          <w:rFonts w:ascii="Times New Roman" w:eastAsia="Times New Roman" w:hAnsi="Times New Roman" w:cs="Times New Roman"/>
          <w:sz w:val="24"/>
          <w:szCs w:val="24"/>
          <w:u w:val="single"/>
          <w:lang w:eastAsia="ru-RU"/>
        </w:rPr>
      </w:pPr>
    </w:p>
    <w:p w:rsidR="00046FF9" w:rsidRPr="0010507D" w:rsidRDefault="00046FF9" w:rsidP="00046FF9">
      <w:pPr>
        <w:keepNext/>
        <w:spacing w:after="0" w:line="240" w:lineRule="auto"/>
        <w:jc w:val="center"/>
        <w:outlineLvl w:val="1"/>
        <w:rPr>
          <w:rFonts w:ascii="Times New Roman" w:eastAsia="Times New Roman" w:hAnsi="Times New Roman" w:cs="Times New Roman"/>
          <w:b/>
          <w:bCs/>
          <w:sz w:val="24"/>
          <w:szCs w:val="24"/>
          <w:lang w:val="x-none" w:eastAsia="ru-RU"/>
        </w:rPr>
      </w:pPr>
      <w:r w:rsidRPr="0010507D">
        <w:rPr>
          <w:rFonts w:ascii="Times New Roman" w:eastAsia="Times New Roman" w:hAnsi="Times New Roman" w:cs="Times New Roman"/>
          <w:b/>
          <w:bCs/>
          <w:sz w:val="24"/>
          <w:szCs w:val="24"/>
          <w:lang w:val="x-none" w:eastAsia="ru-RU"/>
        </w:rPr>
        <w:t>КАЛЕНДАРНИЙ  ПЛАН</w:t>
      </w:r>
    </w:p>
    <w:p w:rsidR="00046FF9" w:rsidRPr="0010507D" w:rsidRDefault="00046FF9" w:rsidP="00046FF9">
      <w:pPr>
        <w:spacing w:after="0" w:line="240" w:lineRule="auto"/>
        <w:jc w:val="center"/>
        <w:rPr>
          <w:rFonts w:ascii="Times New Roman" w:eastAsia="Times New Roman" w:hAnsi="Times New Roman" w:cs="Times New Roman"/>
          <w:b/>
          <w:sz w:val="24"/>
          <w:szCs w:val="24"/>
          <w:lang w:eastAsia="ru-RU"/>
        </w:rPr>
      </w:pPr>
    </w:p>
    <w:tbl>
      <w:tblPr>
        <w:tblW w:w="94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320"/>
        <w:gridCol w:w="1416"/>
      </w:tblGrid>
      <w:tr w:rsidR="00046FF9" w:rsidRPr="0010507D" w:rsidTr="00FE6FF1">
        <w:tc>
          <w:tcPr>
            <w:tcW w:w="540" w:type="dxa"/>
          </w:tcPr>
          <w:p w:rsidR="00046FF9" w:rsidRPr="0010507D" w:rsidRDefault="00046FF9" w:rsidP="00FE6FF1">
            <w:pPr>
              <w:keepNext/>
              <w:spacing w:after="0" w:line="240" w:lineRule="auto"/>
              <w:jc w:val="center"/>
              <w:outlineLvl w:val="1"/>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w:t>
            </w:r>
          </w:p>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з/п</w:t>
            </w:r>
          </w:p>
        </w:tc>
        <w:tc>
          <w:tcPr>
            <w:tcW w:w="5220" w:type="dxa"/>
          </w:tcPr>
          <w:p w:rsidR="00046FF9" w:rsidRPr="0010507D" w:rsidRDefault="00046FF9" w:rsidP="00FE6FF1">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 xml:space="preserve">Назва етапів дипломного </w:t>
            </w:r>
          </w:p>
          <w:p w:rsidR="00046FF9" w:rsidRPr="0010507D" w:rsidRDefault="00046FF9" w:rsidP="00FE6FF1">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10507D">
              <w:rPr>
                <w:rFonts w:ascii="Times New Roman" w:eastAsia="Times New Roman" w:hAnsi="Times New Roman" w:cs="Times New Roman"/>
                <w:bCs/>
                <w:sz w:val="24"/>
                <w:szCs w:val="24"/>
                <w:lang w:eastAsia="ru-RU"/>
              </w:rPr>
              <w:t xml:space="preserve">проекту (роботи) </w:t>
            </w:r>
          </w:p>
        </w:tc>
        <w:tc>
          <w:tcPr>
            <w:tcW w:w="2320" w:type="dxa"/>
          </w:tcPr>
          <w:p w:rsidR="00046FF9" w:rsidRPr="0010507D" w:rsidRDefault="00046FF9" w:rsidP="00FE6FF1">
            <w:pPr>
              <w:spacing w:after="0" w:line="240" w:lineRule="auto"/>
              <w:ind w:left="-108" w:right="-108"/>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Строк виконання</w:t>
            </w:r>
          </w:p>
          <w:p w:rsidR="00046FF9" w:rsidRPr="0010507D" w:rsidRDefault="00046FF9" w:rsidP="00FE6FF1">
            <w:pPr>
              <w:spacing w:after="0" w:line="240" w:lineRule="auto"/>
              <w:ind w:left="-108" w:right="-108"/>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етапів проекту</w:t>
            </w:r>
          </w:p>
          <w:p w:rsidR="00046FF9" w:rsidRPr="0010507D" w:rsidRDefault="00046FF9" w:rsidP="00FE6FF1">
            <w:pPr>
              <w:spacing w:after="0" w:line="240" w:lineRule="auto"/>
              <w:ind w:left="-108" w:right="-108"/>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(роботи)</w:t>
            </w:r>
          </w:p>
        </w:tc>
        <w:tc>
          <w:tcPr>
            <w:tcW w:w="1416" w:type="dxa"/>
          </w:tcPr>
          <w:p w:rsidR="00046FF9" w:rsidRPr="0010507D" w:rsidRDefault="00046FF9" w:rsidP="00FE6FF1">
            <w:pPr>
              <w:spacing w:after="0" w:line="240" w:lineRule="auto"/>
              <w:ind w:left="-108"/>
              <w:jc w:val="center"/>
              <w:rPr>
                <w:rFonts w:ascii="Times New Roman" w:eastAsia="Times New Roman" w:hAnsi="Times New Roman" w:cs="Times New Roman"/>
                <w:sz w:val="24"/>
                <w:szCs w:val="24"/>
                <w:lang w:eastAsia="ru-RU"/>
              </w:rPr>
            </w:pPr>
          </w:p>
          <w:p w:rsidR="00046FF9" w:rsidRPr="0010507D" w:rsidRDefault="00046FF9" w:rsidP="00FE6FF1">
            <w:pPr>
              <w:spacing w:after="0" w:line="240" w:lineRule="auto"/>
              <w:ind w:left="-108" w:right="-132"/>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Примітка</w:t>
            </w:r>
          </w:p>
        </w:tc>
      </w:tr>
      <w:tr w:rsidR="00046FF9" w:rsidRPr="0010507D" w:rsidTr="00FE6FF1">
        <w:trPr>
          <w:trHeight w:val="1194"/>
        </w:trPr>
        <w:tc>
          <w:tcPr>
            <w:tcW w:w="54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1</w:t>
            </w:r>
          </w:p>
        </w:tc>
        <w:tc>
          <w:tcPr>
            <w:tcW w:w="5220" w:type="dxa"/>
          </w:tcPr>
          <w:p w:rsidR="0010507D" w:rsidRPr="00900D37" w:rsidRDefault="0010507D" w:rsidP="00900D37">
            <w:pPr>
              <w:spacing w:after="0" w:line="228" w:lineRule="auto"/>
              <w:rPr>
                <w:rFonts w:ascii="Times New Roman" w:eastAsia="Calibri" w:hAnsi="Times New Roman" w:cs="Calibri"/>
                <w:sz w:val="24"/>
                <w:szCs w:val="24"/>
                <w:lang w:val="ru-RU" w:eastAsia="ru-RU"/>
              </w:rPr>
            </w:pPr>
            <w:proofErr w:type="spellStart"/>
            <w:proofErr w:type="gramStart"/>
            <w:r w:rsidRPr="00900D37">
              <w:rPr>
                <w:rFonts w:ascii="Times New Roman" w:eastAsia="Calibri" w:hAnsi="Times New Roman" w:cs="Calibri"/>
                <w:sz w:val="24"/>
                <w:szCs w:val="24"/>
                <w:lang w:val="ru-RU" w:eastAsia="ru-RU"/>
              </w:rPr>
              <w:t>Вступ</w:t>
            </w:r>
            <w:proofErr w:type="spellEnd"/>
            <w:proofErr w:type="gramEnd"/>
          </w:p>
          <w:p w:rsidR="0010507D" w:rsidRPr="00900D37" w:rsidRDefault="0010507D" w:rsidP="00900D37">
            <w:pPr>
              <w:spacing w:after="0" w:line="228" w:lineRule="auto"/>
              <w:rPr>
                <w:rFonts w:ascii="Times New Roman" w:eastAsia="Calibri" w:hAnsi="Times New Roman" w:cs="Calibri"/>
                <w:sz w:val="24"/>
                <w:szCs w:val="24"/>
                <w:lang w:val="ru-RU" w:eastAsia="ru-RU"/>
              </w:rPr>
            </w:pPr>
            <w:r w:rsidRPr="00900D37">
              <w:rPr>
                <w:rFonts w:ascii="Times New Roman" w:eastAsia="Calibri" w:hAnsi="Times New Roman" w:cs="Calibri"/>
                <w:sz w:val="24"/>
                <w:szCs w:val="24"/>
                <w:lang w:val="ru-RU" w:eastAsia="ru-RU"/>
              </w:rPr>
              <w:t>1.</w:t>
            </w:r>
            <w:r w:rsidRPr="00900D37">
              <w:rPr>
                <w:rFonts w:ascii="Times New Roman" w:eastAsia="Calibri" w:hAnsi="Times New Roman" w:cs="Calibri"/>
                <w:sz w:val="24"/>
                <w:szCs w:val="24"/>
                <w:lang w:val="ru-RU" w:eastAsia="ru-RU"/>
              </w:rPr>
              <w:tab/>
              <w:t xml:space="preserve">ТЕОРЕТИЧНІ ОСНОВИ ПРОБЛЕМАТИКИ </w:t>
            </w:r>
            <w:proofErr w:type="gramStart"/>
            <w:r w:rsidRPr="00900D37">
              <w:rPr>
                <w:rFonts w:ascii="Times New Roman" w:eastAsia="Calibri" w:hAnsi="Times New Roman" w:cs="Calibri"/>
                <w:sz w:val="24"/>
                <w:szCs w:val="24"/>
                <w:lang w:val="ru-RU" w:eastAsia="ru-RU"/>
              </w:rPr>
              <w:t>ДОСЛ</w:t>
            </w:r>
            <w:proofErr w:type="gramEnd"/>
            <w:r w:rsidRPr="00900D37">
              <w:rPr>
                <w:rFonts w:ascii="Times New Roman" w:eastAsia="Calibri" w:hAnsi="Times New Roman" w:cs="Calibri"/>
                <w:sz w:val="24"/>
                <w:szCs w:val="24"/>
                <w:lang w:val="ru-RU" w:eastAsia="ru-RU"/>
              </w:rPr>
              <w:t>ІДЖЕНЬ</w:t>
            </w:r>
          </w:p>
          <w:p w:rsidR="0010507D" w:rsidRPr="00900D37" w:rsidRDefault="0010507D" w:rsidP="00900D37">
            <w:pPr>
              <w:spacing w:after="0" w:line="228" w:lineRule="auto"/>
              <w:rPr>
                <w:rFonts w:ascii="Times New Roman" w:eastAsia="Calibri" w:hAnsi="Times New Roman" w:cs="Calibri"/>
                <w:sz w:val="24"/>
                <w:szCs w:val="24"/>
                <w:lang w:val="ru-RU" w:eastAsia="ru-RU"/>
              </w:rPr>
            </w:pPr>
            <w:r w:rsidRPr="00900D37">
              <w:rPr>
                <w:rFonts w:ascii="Times New Roman" w:eastAsia="Calibri" w:hAnsi="Times New Roman" w:cs="Calibri"/>
                <w:sz w:val="24"/>
                <w:szCs w:val="24"/>
                <w:lang w:val="ru-RU" w:eastAsia="ru-RU"/>
              </w:rPr>
              <w:t xml:space="preserve">1.1.Автомобільний кузов як </w:t>
            </w:r>
            <w:proofErr w:type="spellStart"/>
            <w:r w:rsidRPr="00900D37">
              <w:rPr>
                <w:rFonts w:ascii="Times New Roman" w:eastAsia="Calibri" w:hAnsi="Times New Roman" w:cs="Calibri"/>
                <w:sz w:val="24"/>
                <w:szCs w:val="24"/>
                <w:lang w:val="ru-RU" w:eastAsia="ru-RU"/>
              </w:rPr>
              <w:t>несуча</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конструкція</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функції</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геометрія</w:t>
            </w:r>
            <w:proofErr w:type="spellEnd"/>
            <w:r w:rsidRPr="00900D37">
              <w:rPr>
                <w:rFonts w:ascii="Times New Roman" w:eastAsia="Calibri" w:hAnsi="Times New Roman" w:cs="Calibri"/>
                <w:sz w:val="24"/>
                <w:szCs w:val="24"/>
                <w:lang w:val="ru-RU" w:eastAsia="ru-RU"/>
              </w:rPr>
              <w:t xml:space="preserve"> та </w:t>
            </w:r>
            <w:proofErr w:type="spellStart"/>
            <w:r w:rsidRPr="00900D37">
              <w:rPr>
                <w:rFonts w:ascii="Times New Roman" w:eastAsia="Calibri" w:hAnsi="Times New Roman" w:cs="Calibri"/>
                <w:sz w:val="24"/>
                <w:szCs w:val="24"/>
                <w:lang w:val="ru-RU" w:eastAsia="ru-RU"/>
              </w:rPr>
              <w:t>класифікація</w:t>
            </w:r>
            <w:proofErr w:type="spellEnd"/>
          </w:p>
          <w:p w:rsidR="0010507D" w:rsidRPr="00900D37" w:rsidRDefault="0010507D" w:rsidP="00900D37">
            <w:pPr>
              <w:spacing w:after="0" w:line="228" w:lineRule="auto"/>
              <w:rPr>
                <w:rFonts w:ascii="Times New Roman" w:eastAsia="Calibri" w:hAnsi="Times New Roman" w:cs="Calibri"/>
                <w:sz w:val="24"/>
                <w:szCs w:val="24"/>
                <w:lang w:val="ru-RU" w:eastAsia="ru-RU"/>
              </w:rPr>
            </w:pPr>
            <w:r w:rsidRPr="00900D37">
              <w:rPr>
                <w:rFonts w:ascii="Times New Roman" w:eastAsia="Calibri" w:hAnsi="Times New Roman" w:cs="Calibri"/>
                <w:sz w:val="24"/>
                <w:szCs w:val="24"/>
                <w:lang w:val="ru-RU" w:eastAsia="ru-RU"/>
              </w:rPr>
              <w:t>1.2.</w:t>
            </w:r>
            <w:proofErr w:type="gramStart"/>
            <w:r w:rsidRPr="00900D37">
              <w:rPr>
                <w:rFonts w:ascii="Times New Roman" w:eastAsia="Calibri" w:hAnsi="Times New Roman" w:cs="Calibri"/>
                <w:sz w:val="24"/>
                <w:szCs w:val="24"/>
                <w:lang w:val="ru-RU" w:eastAsia="ru-RU"/>
              </w:rPr>
              <w:t>Матер</w:t>
            </w:r>
            <w:proofErr w:type="gramEnd"/>
            <w:r w:rsidRPr="00900D37">
              <w:rPr>
                <w:rFonts w:ascii="Times New Roman" w:eastAsia="Calibri" w:hAnsi="Times New Roman" w:cs="Calibri"/>
                <w:sz w:val="24"/>
                <w:szCs w:val="24"/>
                <w:lang w:val="ru-RU" w:eastAsia="ru-RU"/>
              </w:rPr>
              <w:t xml:space="preserve">іали </w:t>
            </w:r>
            <w:proofErr w:type="spellStart"/>
            <w:r w:rsidRPr="00900D37">
              <w:rPr>
                <w:rFonts w:ascii="Times New Roman" w:eastAsia="Calibri" w:hAnsi="Times New Roman" w:cs="Calibri"/>
                <w:sz w:val="24"/>
                <w:szCs w:val="24"/>
                <w:lang w:val="ru-RU" w:eastAsia="ru-RU"/>
              </w:rPr>
              <w:t>виготовлення</w:t>
            </w:r>
            <w:proofErr w:type="spellEnd"/>
            <w:r w:rsidRPr="00900D37">
              <w:rPr>
                <w:rFonts w:ascii="Times New Roman" w:eastAsia="Calibri" w:hAnsi="Times New Roman" w:cs="Calibri"/>
                <w:sz w:val="24"/>
                <w:szCs w:val="24"/>
                <w:lang w:val="ru-RU" w:eastAsia="ru-RU"/>
              </w:rPr>
              <w:t xml:space="preserve"> кузова </w:t>
            </w:r>
            <w:proofErr w:type="spellStart"/>
            <w:r w:rsidRPr="00900D37">
              <w:rPr>
                <w:rFonts w:ascii="Times New Roman" w:eastAsia="Calibri" w:hAnsi="Times New Roman" w:cs="Calibri"/>
                <w:sz w:val="24"/>
                <w:szCs w:val="24"/>
                <w:lang w:val="ru-RU" w:eastAsia="ru-RU"/>
              </w:rPr>
              <w:t>автомобіля</w:t>
            </w:r>
            <w:proofErr w:type="spellEnd"/>
          </w:p>
          <w:p w:rsidR="00046FF9" w:rsidRPr="00900D37" w:rsidRDefault="0010507D" w:rsidP="00900D37">
            <w:pPr>
              <w:spacing w:after="0" w:line="228" w:lineRule="auto"/>
              <w:rPr>
                <w:rFonts w:ascii="Times New Roman" w:eastAsia="Calibri" w:hAnsi="Times New Roman" w:cs="Calibri"/>
                <w:sz w:val="24"/>
                <w:szCs w:val="24"/>
                <w:lang w:eastAsia="ru-RU"/>
              </w:rPr>
            </w:pPr>
            <w:r w:rsidRPr="00900D37">
              <w:rPr>
                <w:rFonts w:ascii="Times New Roman" w:eastAsia="Calibri" w:hAnsi="Times New Roman" w:cs="Calibri"/>
                <w:sz w:val="24"/>
                <w:szCs w:val="24"/>
                <w:lang w:val="ru-RU" w:eastAsia="ru-RU"/>
              </w:rPr>
              <w:t xml:space="preserve">1.3.Основні </w:t>
            </w:r>
            <w:proofErr w:type="spellStart"/>
            <w:r w:rsidRPr="00900D37">
              <w:rPr>
                <w:rFonts w:ascii="Times New Roman" w:eastAsia="Calibri" w:hAnsi="Times New Roman" w:cs="Calibri"/>
                <w:sz w:val="24"/>
                <w:szCs w:val="24"/>
                <w:lang w:val="ru-RU" w:eastAsia="ru-RU"/>
              </w:rPr>
              <w:t>дефекти</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алюмінієвих</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елементів</w:t>
            </w:r>
            <w:proofErr w:type="spellEnd"/>
            <w:r w:rsidRPr="00900D37">
              <w:rPr>
                <w:rFonts w:ascii="Times New Roman" w:eastAsia="Calibri" w:hAnsi="Times New Roman" w:cs="Calibri"/>
                <w:sz w:val="24"/>
                <w:szCs w:val="24"/>
                <w:lang w:val="ru-RU" w:eastAsia="ru-RU"/>
              </w:rPr>
              <w:t xml:space="preserve"> кузова</w:t>
            </w:r>
          </w:p>
        </w:tc>
        <w:tc>
          <w:tcPr>
            <w:tcW w:w="232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6"/>
                <w:szCs w:val="26"/>
                <w:lang w:eastAsia="ru-RU"/>
              </w:rPr>
              <w:t>02</w:t>
            </w:r>
            <w:r w:rsidRPr="0010507D">
              <w:rPr>
                <w:rFonts w:ascii="Times New Roman" w:eastAsia="Times New Roman" w:hAnsi="Times New Roman" w:cs="Times New Roman"/>
                <w:sz w:val="26"/>
                <w:szCs w:val="26"/>
                <w:lang w:val="ru-RU" w:eastAsia="ru-RU"/>
              </w:rPr>
              <w:t>.1</w:t>
            </w:r>
            <w:r w:rsidRPr="0010507D">
              <w:rPr>
                <w:rFonts w:ascii="Times New Roman" w:eastAsia="Times New Roman" w:hAnsi="Times New Roman" w:cs="Times New Roman"/>
                <w:sz w:val="26"/>
                <w:szCs w:val="26"/>
                <w:lang w:eastAsia="ru-RU"/>
              </w:rPr>
              <w:t>0</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r w:rsidRPr="0010507D">
              <w:rPr>
                <w:rFonts w:ascii="Times New Roman" w:eastAsia="Times New Roman" w:hAnsi="Times New Roman" w:cs="Times New Roman"/>
                <w:sz w:val="26"/>
                <w:szCs w:val="26"/>
                <w:lang w:val="ru-RU" w:eastAsia="ru-RU"/>
              </w:rPr>
              <w:t xml:space="preserve"> – </w:t>
            </w:r>
            <w:r w:rsidRPr="0010507D">
              <w:rPr>
                <w:rFonts w:ascii="Times New Roman" w:eastAsia="Times New Roman" w:hAnsi="Times New Roman" w:cs="Times New Roman"/>
                <w:sz w:val="26"/>
                <w:szCs w:val="26"/>
                <w:lang w:eastAsia="ru-RU"/>
              </w:rPr>
              <w:t>02</w:t>
            </w:r>
            <w:r w:rsidRPr="0010507D">
              <w:rPr>
                <w:rFonts w:ascii="Times New Roman" w:eastAsia="Times New Roman" w:hAnsi="Times New Roman" w:cs="Times New Roman"/>
                <w:sz w:val="26"/>
                <w:szCs w:val="26"/>
                <w:lang w:val="ru-RU" w:eastAsia="ru-RU"/>
              </w:rPr>
              <w:t>.1</w:t>
            </w:r>
            <w:r w:rsidRPr="0010507D">
              <w:rPr>
                <w:rFonts w:ascii="Times New Roman" w:eastAsia="Times New Roman" w:hAnsi="Times New Roman" w:cs="Times New Roman"/>
                <w:sz w:val="26"/>
                <w:szCs w:val="26"/>
                <w:lang w:eastAsia="ru-RU"/>
              </w:rPr>
              <w:t>1</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p>
        </w:tc>
        <w:tc>
          <w:tcPr>
            <w:tcW w:w="1416"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p>
        </w:tc>
      </w:tr>
      <w:tr w:rsidR="00046FF9" w:rsidRPr="0010507D" w:rsidTr="00FE6FF1">
        <w:tc>
          <w:tcPr>
            <w:tcW w:w="54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2</w:t>
            </w:r>
          </w:p>
        </w:tc>
        <w:tc>
          <w:tcPr>
            <w:tcW w:w="5220" w:type="dxa"/>
          </w:tcPr>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2.</w:t>
            </w:r>
            <w:r w:rsidRPr="00900D37">
              <w:rPr>
                <w:rFonts w:ascii="Times New Roman" w:eastAsia="Times New Roman" w:hAnsi="Times New Roman" w:cs="Times New Roman"/>
                <w:sz w:val="24"/>
                <w:szCs w:val="24"/>
                <w:lang w:eastAsia="ru-RU"/>
              </w:rPr>
              <w:tab/>
              <w:t>АКТУАЛЬНІ НАПРЯМИ ТА ІННОВАЦІЇ У СФЕРІ КУЗОВНОГО РЕМОНТУ</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2.1.Основні тенденції у ремонті автомобільних кузовів</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2.2.Ключові підходи під час ремонту алюмінієвих кузовів автомобілів</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 xml:space="preserve">2.3.Науково-технічні аспекти ремонту алюмінієвих елементів кузова автомобіля </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3.</w:t>
            </w:r>
            <w:r w:rsidRPr="00900D37">
              <w:rPr>
                <w:rFonts w:ascii="Times New Roman" w:eastAsia="Times New Roman" w:hAnsi="Times New Roman" w:cs="Times New Roman"/>
                <w:sz w:val="24"/>
                <w:szCs w:val="24"/>
                <w:lang w:eastAsia="ru-RU"/>
              </w:rPr>
              <w:tab/>
              <w:t>ТЕХНОЛОГІЧНІ АСПЕКТИ ТА ОСОБЛИВОСТІ РЕМОНТУ</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 xml:space="preserve">3.1. Класифікація кузовних елементів автомобіля за складністю деформації </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3.2. Основні способи та ключові аспекти технології зварювання алюмінієвих сплавів</w:t>
            </w:r>
          </w:p>
          <w:p w:rsidR="00046FF9"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3.3.  Переваги та обмеження MIG-зварювання</w:t>
            </w:r>
          </w:p>
        </w:tc>
        <w:tc>
          <w:tcPr>
            <w:tcW w:w="232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val="ru-RU" w:eastAsia="ru-RU"/>
              </w:rPr>
            </w:pPr>
            <w:r w:rsidRPr="0010507D">
              <w:rPr>
                <w:rFonts w:ascii="Times New Roman" w:eastAsia="Times New Roman" w:hAnsi="Times New Roman" w:cs="Times New Roman"/>
                <w:sz w:val="26"/>
                <w:szCs w:val="26"/>
                <w:lang w:eastAsia="ru-RU"/>
              </w:rPr>
              <w:t>02</w:t>
            </w:r>
            <w:r w:rsidRPr="0010507D">
              <w:rPr>
                <w:rFonts w:ascii="Times New Roman" w:eastAsia="Times New Roman" w:hAnsi="Times New Roman" w:cs="Times New Roman"/>
                <w:sz w:val="26"/>
                <w:szCs w:val="26"/>
                <w:lang w:val="ru-RU" w:eastAsia="ru-RU"/>
              </w:rPr>
              <w:t>.1</w:t>
            </w:r>
            <w:r w:rsidRPr="0010507D">
              <w:rPr>
                <w:rFonts w:ascii="Times New Roman" w:eastAsia="Times New Roman" w:hAnsi="Times New Roman" w:cs="Times New Roman"/>
                <w:sz w:val="26"/>
                <w:szCs w:val="26"/>
                <w:lang w:eastAsia="ru-RU"/>
              </w:rPr>
              <w:t>1</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r w:rsidRPr="0010507D">
              <w:rPr>
                <w:rFonts w:ascii="Times New Roman" w:eastAsia="Times New Roman" w:hAnsi="Times New Roman" w:cs="Times New Roman"/>
                <w:sz w:val="26"/>
                <w:szCs w:val="26"/>
                <w:lang w:val="ru-RU" w:eastAsia="ru-RU"/>
              </w:rPr>
              <w:t xml:space="preserve"> – </w:t>
            </w:r>
            <w:r w:rsidRPr="0010507D">
              <w:rPr>
                <w:rFonts w:ascii="Times New Roman" w:eastAsia="Times New Roman" w:hAnsi="Times New Roman" w:cs="Times New Roman"/>
                <w:sz w:val="26"/>
                <w:szCs w:val="26"/>
                <w:lang w:eastAsia="ru-RU"/>
              </w:rPr>
              <w:t>02</w:t>
            </w:r>
            <w:r w:rsidRPr="0010507D">
              <w:rPr>
                <w:rFonts w:ascii="Times New Roman" w:eastAsia="Times New Roman" w:hAnsi="Times New Roman" w:cs="Times New Roman"/>
                <w:sz w:val="26"/>
                <w:szCs w:val="26"/>
                <w:lang w:val="ru-RU" w:eastAsia="ru-RU"/>
              </w:rPr>
              <w:t>.1</w:t>
            </w:r>
            <w:r w:rsidRPr="0010507D">
              <w:rPr>
                <w:rFonts w:ascii="Times New Roman" w:eastAsia="Times New Roman" w:hAnsi="Times New Roman" w:cs="Times New Roman"/>
                <w:sz w:val="26"/>
                <w:szCs w:val="26"/>
                <w:lang w:eastAsia="ru-RU"/>
              </w:rPr>
              <w:t>2</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p>
        </w:tc>
        <w:tc>
          <w:tcPr>
            <w:tcW w:w="1416" w:type="dxa"/>
          </w:tcPr>
          <w:p w:rsidR="00046FF9" w:rsidRPr="0010507D" w:rsidRDefault="00046FF9" w:rsidP="00FE6FF1">
            <w:pPr>
              <w:spacing w:after="0" w:line="240" w:lineRule="auto"/>
              <w:ind w:left="-90" w:right="-128"/>
              <w:jc w:val="center"/>
              <w:rPr>
                <w:rFonts w:ascii="Times New Roman" w:eastAsia="Times New Roman" w:hAnsi="Times New Roman" w:cs="Times New Roman"/>
                <w:sz w:val="24"/>
                <w:szCs w:val="24"/>
                <w:lang w:eastAsia="ru-RU"/>
              </w:rPr>
            </w:pPr>
          </w:p>
        </w:tc>
      </w:tr>
      <w:tr w:rsidR="00046FF9" w:rsidRPr="0010507D" w:rsidTr="00FE6FF1">
        <w:tc>
          <w:tcPr>
            <w:tcW w:w="54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4"/>
                <w:szCs w:val="24"/>
                <w:lang w:eastAsia="ru-RU"/>
              </w:rPr>
              <w:t>3</w:t>
            </w:r>
          </w:p>
        </w:tc>
        <w:tc>
          <w:tcPr>
            <w:tcW w:w="5220" w:type="dxa"/>
          </w:tcPr>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4. ОХОРОНА  ПРАЦІ, ТЕХНІКА БЕЗПЕКИ І ПРОТИПОЖЕЖНИЙ ЗАХИСТ</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4.1. Розрахунок природного і штучного освітлення</w:t>
            </w:r>
          </w:p>
          <w:p w:rsidR="0010507D" w:rsidRPr="00900D37" w:rsidRDefault="0010507D"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eastAsia="Times New Roman" w:hAnsi="Times New Roman" w:cs="Times New Roman"/>
                <w:sz w:val="24"/>
                <w:szCs w:val="24"/>
                <w:lang w:eastAsia="ru-RU"/>
              </w:rPr>
              <w:t>4.2. Техніка безпеки, виробнича гігієна, санітарія</w:t>
            </w:r>
          </w:p>
          <w:p w:rsidR="00900D37" w:rsidRPr="00900D37" w:rsidRDefault="0010507D" w:rsidP="00900D37">
            <w:pPr>
              <w:spacing w:after="0" w:line="228" w:lineRule="auto"/>
              <w:jc w:val="both"/>
              <w:rPr>
                <w:rFonts w:ascii="Times New Roman" w:hAnsi="Times New Roman"/>
                <w:sz w:val="24"/>
                <w:szCs w:val="24"/>
              </w:rPr>
            </w:pPr>
            <w:r w:rsidRPr="00900D37">
              <w:rPr>
                <w:rFonts w:ascii="Times New Roman" w:eastAsia="Times New Roman" w:hAnsi="Times New Roman" w:cs="Times New Roman"/>
                <w:sz w:val="24"/>
                <w:szCs w:val="24"/>
                <w:lang w:eastAsia="ru-RU"/>
              </w:rPr>
              <w:t>4.3. Пожежна безпека</w:t>
            </w:r>
            <w:r w:rsidR="00900D37" w:rsidRPr="00900D37">
              <w:rPr>
                <w:rFonts w:ascii="Times New Roman" w:hAnsi="Times New Roman"/>
                <w:sz w:val="24"/>
                <w:szCs w:val="24"/>
              </w:rPr>
              <w:t xml:space="preserve"> </w:t>
            </w:r>
          </w:p>
          <w:p w:rsidR="0010507D" w:rsidRPr="00900D37" w:rsidRDefault="00900D37" w:rsidP="00900D37">
            <w:pPr>
              <w:spacing w:after="0" w:line="228" w:lineRule="auto"/>
              <w:jc w:val="both"/>
              <w:rPr>
                <w:rFonts w:ascii="Times New Roman" w:eastAsia="Times New Roman" w:hAnsi="Times New Roman" w:cs="Times New Roman"/>
                <w:sz w:val="24"/>
                <w:szCs w:val="24"/>
                <w:lang w:eastAsia="ru-RU"/>
              </w:rPr>
            </w:pPr>
            <w:r w:rsidRPr="00900D37">
              <w:rPr>
                <w:rFonts w:ascii="Times New Roman" w:hAnsi="Times New Roman"/>
                <w:sz w:val="24"/>
                <w:szCs w:val="24"/>
              </w:rPr>
              <w:t>4.4.Охорона навколишнього середовища</w:t>
            </w:r>
          </w:p>
          <w:p w:rsidR="00046FF9" w:rsidRPr="00900D37" w:rsidRDefault="00046FF9" w:rsidP="00900D37">
            <w:pPr>
              <w:spacing w:after="0" w:line="228" w:lineRule="auto"/>
              <w:jc w:val="both"/>
              <w:rPr>
                <w:rFonts w:ascii="Times New Roman" w:eastAsia="Calibri" w:hAnsi="Times New Roman" w:cs="Calibri"/>
                <w:sz w:val="24"/>
                <w:szCs w:val="24"/>
                <w:lang w:val="ru-RU" w:eastAsia="ru-RU"/>
              </w:rPr>
            </w:pPr>
            <w:proofErr w:type="spellStart"/>
            <w:r w:rsidRPr="00900D37">
              <w:rPr>
                <w:rFonts w:ascii="Times New Roman" w:eastAsia="Calibri" w:hAnsi="Times New Roman" w:cs="Calibri"/>
                <w:sz w:val="24"/>
                <w:szCs w:val="24"/>
                <w:lang w:val="ru-RU" w:eastAsia="ru-RU"/>
              </w:rPr>
              <w:t>Висн</w:t>
            </w:r>
            <w:proofErr w:type="gramStart"/>
            <w:r w:rsidRPr="00900D37">
              <w:rPr>
                <w:rFonts w:ascii="Times New Roman" w:eastAsia="Calibri" w:hAnsi="Times New Roman" w:cs="Calibri"/>
                <w:sz w:val="24"/>
                <w:szCs w:val="24"/>
                <w:lang w:val="ru-RU" w:eastAsia="ru-RU"/>
              </w:rPr>
              <w:t>o</w:t>
            </w:r>
            <w:proofErr w:type="gramEnd"/>
            <w:r w:rsidRPr="00900D37">
              <w:rPr>
                <w:rFonts w:ascii="Times New Roman" w:eastAsia="Calibri" w:hAnsi="Times New Roman" w:cs="Calibri"/>
                <w:sz w:val="24"/>
                <w:szCs w:val="24"/>
                <w:lang w:val="ru-RU" w:eastAsia="ru-RU"/>
              </w:rPr>
              <w:t>вки</w:t>
            </w:r>
            <w:proofErr w:type="spellEnd"/>
            <w:r w:rsidRPr="00900D37">
              <w:rPr>
                <w:rFonts w:ascii="Times New Roman" w:eastAsia="Calibri" w:hAnsi="Times New Roman" w:cs="Calibri"/>
                <w:sz w:val="24"/>
                <w:szCs w:val="24"/>
                <w:lang w:val="ru-RU" w:eastAsia="ru-RU"/>
              </w:rPr>
              <w:t>;</w:t>
            </w:r>
          </w:p>
          <w:p w:rsidR="00046FF9" w:rsidRPr="00900D37" w:rsidRDefault="00046FF9" w:rsidP="00900D37">
            <w:pPr>
              <w:spacing w:after="0" w:line="228" w:lineRule="auto"/>
              <w:jc w:val="both"/>
              <w:rPr>
                <w:rFonts w:ascii="Times New Roman" w:eastAsia="Calibri" w:hAnsi="Times New Roman" w:cs="Calibri"/>
                <w:sz w:val="24"/>
                <w:szCs w:val="24"/>
                <w:lang w:val="ru-RU" w:eastAsia="ru-RU"/>
              </w:rPr>
            </w:pPr>
            <w:proofErr w:type="spellStart"/>
            <w:r w:rsidRPr="00900D37">
              <w:rPr>
                <w:rFonts w:ascii="Times New Roman" w:eastAsia="Calibri" w:hAnsi="Times New Roman" w:cs="Calibri"/>
                <w:sz w:val="24"/>
                <w:szCs w:val="24"/>
                <w:lang w:val="ru-RU" w:eastAsia="ru-RU"/>
              </w:rPr>
              <w:t>Перелiк</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вик</w:t>
            </w:r>
            <w:proofErr w:type="gramStart"/>
            <w:r w:rsidRPr="00900D37">
              <w:rPr>
                <w:rFonts w:ascii="Times New Roman" w:eastAsia="Calibri" w:hAnsi="Times New Roman" w:cs="Calibri"/>
                <w:sz w:val="24"/>
                <w:szCs w:val="24"/>
                <w:lang w:val="ru-RU" w:eastAsia="ru-RU"/>
              </w:rPr>
              <w:t>o</w:t>
            </w:r>
            <w:proofErr w:type="gramEnd"/>
            <w:r w:rsidRPr="00900D37">
              <w:rPr>
                <w:rFonts w:ascii="Times New Roman" w:eastAsia="Calibri" w:hAnsi="Times New Roman" w:cs="Calibri"/>
                <w:sz w:val="24"/>
                <w:szCs w:val="24"/>
                <w:lang w:val="ru-RU" w:eastAsia="ru-RU"/>
              </w:rPr>
              <w:t>ристaних</w:t>
            </w:r>
            <w:proofErr w:type="spellEnd"/>
            <w:r w:rsidRPr="00900D37">
              <w:rPr>
                <w:rFonts w:ascii="Times New Roman" w:eastAsia="Calibri" w:hAnsi="Times New Roman" w:cs="Calibri"/>
                <w:sz w:val="24"/>
                <w:szCs w:val="24"/>
                <w:lang w:val="ru-RU" w:eastAsia="ru-RU"/>
              </w:rPr>
              <w:t xml:space="preserve"> </w:t>
            </w:r>
            <w:proofErr w:type="spellStart"/>
            <w:r w:rsidRPr="00900D37">
              <w:rPr>
                <w:rFonts w:ascii="Times New Roman" w:eastAsia="Calibri" w:hAnsi="Times New Roman" w:cs="Calibri"/>
                <w:sz w:val="24"/>
                <w:szCs w:val="24"/>
                <w:lang w:val="ru-RU" w:eastAsia="ru-RU"/>
              </w:rPr>
              <w:t>джерел</w:t>
            </w:r>
            <w:proofErr w:type="spellEnd"/>
            <w:r w:rsidRPr="00900D37">
              <w:rPr>
                <w:rFonts w:ascii="Times New Roman" w:eastAsia="Calibri" w:hAnsi="Times New Roman" w:cs="Calibri"/>
                <w:sz w:val="24"/>
                <w:szCs w:val="24"/>
                <w:lang w:val="ru-RU" w:eastAsia="ru-RU"/>
              </w:rPr>
              <w:t>.</w:t>
            </w:r>
          </w:p>
        </w:tc>
        <w:tc>
          <w:tcPr>
            <w:tcW w:w="2320" w:type="dxa"/>
          </w:tcPr>
          <w:p w:rsidR="00046FF9" w:rsidRPr="0010507D" w:rsidRDefault="00046FF9" w:rsidP="00FE6FF1">
            <w:pPr>
              <w:spacing w:after="0" w:line="240" w:lineRule="auto"/>
              <w:jc w:val="center"/>
              <w:rPr>
                <w:rFonts w:ascii="Times New Roman" w:eastAsia="Times New Roman" w:hAnsi="Times New Roman" w:cs="Times New Roman"/>
                <w:sz w:val="24"/>
                <w:szCs w:val="24"/>
                <w:lang w:eastAsia="ru-RU"/>
              </w:rPr>
            </w:pPr>
            <w:r w:rsidRPr="0010507D">
              <w:rPr>
                <w:rFonts w:ascii="Times New Roman" w:eastAsia="Times New Roman" w:hAnsi="Times New Roman" w:cs="Times New Roman"/>
                <w:sz w:val="26"/>
                <w:szCs w:val="26"/>
                <w:lang w:eastAsia="ru-RU"/>
              </w:rPr>
              <w:t>02</w:t>
            </w:r>
            <w:r w:rsidRPr="0010507D">
              <w:rPr>
                <w:rFonts w:ascii="Times New Roman" w:eastAsia="Times New Roman" w:hAnsi="Times New Roman" w:cs="Times New Roman"/>
                <w:sz w:val="26"/>
                <w:szCs w:val="26"/>
                <w:lang w:val="ru-RU" w:eastAsia="ru-RU"/>
              </w:rPr>
              <w:t>.1</w:t>
            </w:r>
            <w:r w:rsidRPr="0010507D">
              <w:rPr>
                <w:rFonts w:ascii="Times New Roman" w:eastAsia="Times New Roman" w:hAnsi="Times New Roman" w:cs="Times New Roman"/>
                <w:sz w:val="26"/>
                <w:szCs w:val="26"/>
                <w:lang w:eastAsia="ru-RU"/>
              </w:rPr>
              <w:t>2</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r w:rsidRPr="0010507D">
              <w:rPr>
                <w:rFonts w:ascii="Times New Roman" w:eastAsia="Times New Roman" w:hAnsi="Times New Roman" w:cs="Times New Roman"/>
                <w:sz w:val="26"/>
                <w:szCs w:val="26"/>
                <w:lang w:val="ru-RU" w:eastAsia="ru-RU"/>
              </w:rPr>
              <w:t xml:space="preserve"> – </w:t>
            </w:r>
            <w:r w:rsidRPr="0010507D">
              <w:rPr>
                <w:rFonts w:ascii="Times New Roman" w:eastAsia="Times New Roman" w:hAnsi="Times New Roman" w:cs="Times New Roman"/>
                <w:sz w:val="26"/>
                <w:szCs w:val="26"/>
                <w:lang w:eastAsia="ru-RU"/>
              </w:rPr>
              <w:t>20</w:t>
            </w:r>
            <w:r w:rsidRPr="0010507D">
              <w:rPr>
                <w:rFonts w:ascii="Times New Roman" w:eastAsia="Times New Roman" w:hAnsi="Times New Roman" w:cs="Times New Roman"/>
                <w:sz w:val="26"/>
                <w:szCs w:val="26"/>
                <w:lang w:val="ru-RU" w:eastAsia="ru-RU"/>
              </w:rPr>
              <w:t>.</w:t>
            </w:r>
            <w:r w:rsidRPr="0010507D">
              <w:rPr>
                <w:rFonts w:ascii="Times New Roman" w:eastAsia="Times New Roman" w:hAnsi="Times New Roman" w:cs="Times New Roman"/>
                <w:sz w:val="26"/>
                <w:szCs w:val="26"/>
                <w:lang w:eastAsia="ru-RU"/>
              </w:rPr>
              <w:t>12</w:t>
            </w:r>
            <w:r w:rsidRPr="0010507D">
              <w:rPr>
                <w:rFonts w:ascii="Times New Roman" w:eastAsia="Times New Roman" w:hAnsi="Times New Roman" w:cs="Times New Roman"/>
                <w:sz w:val="26"/>
                <w:szCs w:val="26"/>
                <w:lang w:val="ru-RU" w:eastAsia="ru-RU"/>
              </w:rPr>
              <w:t>.2</w:t>
            </w:r>
            <w:r w:rsidRPr="0010507D">
              <w:rPr>
                <w:rFonts w:ascii="Times New Roman" w:eastAsia="Times New Roman" w:hAnsi="Times New Roman" w:cs="Times New Roman"/>
                <w:sz w:val="26"/>
                <w:szCs w:val="26"/>
                <w:lang w:eastAsia="ru-RU"/>
              </w:rPr>
              <w:t>5</w:t>
            </w:r>
          </w:p>
        </w:tc>
        <w:tc>
          <w:tcPr>
            <w:tcW w:w="1416" w:type="dxa"/>
          </w:tcPr>
          <w:p w:rsidR="00046FF9" w:rsidRPr="0010507D" w:rsidRDefault="00046FF9" w:rsidP="00FE6FF1">
            <w:pPr>
              <w:spacing w:after="0" w:line="240" w:lineRule="auto"/>
              <w:ind w:left="-90" w:right="-128"/>
              <w:jc w:val="center"/>
              <w:rPr>
                <w:rFonts w:ascii="Times New Roman" w:eastAsia="Times New Roman" w:hAnsi="Times New Roman" w:cs="Times New Roman"/>
                <w:sz w:val="24"/>
                <w:szCs w:val="24"/>
                <w:lang w:eastAsia="ru-RU"/>
              </w:rPr>
            </w:pPr>
          </w:p>
        </w:tc>
      </w:tr>
    </w:tbl>
    <w:p w:rsidR="00046FF9" w:rsidRPr="0010507D" w:rsidRDefault="00046FF9" w:rsidP="00046FF9">
      <w:pPr>
        <w:spacing w:after="0" w:line="240" w:lineRule="auto"/>
        <w:jc w:val="both"/>
        <w:rPr>
          <w:rFonts w:ascii="Times New Roman" w:eastAsia="Times New Roman" w:hAnsi="Times New Roman" w:cs="Times New Roman"/>
          <w:b/>
          <w:sz w:val="24"/>
          <w:szCs w:val="24"/>
          <w:lang w:eastAsia="ru-RU"/>
        </w:rPr>
      </w:pPr>
    </w:p>
    <w:p w:rsidR="00046FF9" w:rsidRPr="0010507D" w:rsidRDefault="00046FF9" w:rsidP="00046FF9">
      <w:pPr>
        <w:spacing w:after="0" w:line="240" w:lineRule="auto"/>
        <w:jc w:val="both"/>
        <w:rPr>
          <w:rFonts w:ascii="Times New Roman" w:eastAsia="Times New Roman" w:hAnsi="Times New Roman" w:cs="Times New Roman"/>
          <w:b/>
          <w:sz w:val="24"/>
          <w:szCs w:val="24"/>
          <w:lang w:eastAsia="ru-RU"/>
        </w:rPr>
      </w:pPr>
    </w:p>
    <w:p w:rsidR="00046FF9" w:rsidRPr="0010507D" w:rsidRDefault="00046FF9" w:rsidP="00046FF9">
      <w:pPr>
        <w:spacing w:after="0" w:line="240" w:lineRule="auto"/>
        <w:jc w:val="both"/>
        <w:rPr>
          <w:rFonts w:ascii="Times New Roman" w:eastAsia="Times New Roman" w:hAnsi="Times New Roman" w:cs="Times New Roman"/>
          <w:sz w:val="24"/>
          <w:szCs w:val="24"/>
          <w:u w:val="single"/>
          <w:lang w:eastAsia="ru-RU"/>
        </w:rPr>
      </w:pPr>
      <w:r w:rsidRPr="0010507D">
        <w:rPr>
          <w:rFonts w:ascii="Times New Roman" w:eastAsia="Times New Roman" w:hAnsi="Times New Roman" w:cs="Times New Roman"/>
          <w:b/>
          <w:sz w:val="24"/>
          <w:szCs w:val="24"/>
          <w:lang w:eastAsia="ru-RU"/>
        </w:rPr>
        <w:t xml:space="preserve">           </w:t>
      </w:r>
      <w:r w:rsidRPr="0010507D">
        <w:rPr>
          <w:rFonts w:ascii="Times New Roman" w:eastAsia="Times New Roman" w:hAnsi="Times New Roman" w:cs="Times New Roman"/>
          <w:sz w:val="24"/>
          <w:szCs w:val="24"/>
          <w:lang w:eastAsia="ru-RU"/>
        </w:rPr>
        <w:t xml:space="preserve">Студент                               </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t xml:space="preserve">                                 </w:t>
      </w:r>
      <w:r w:rsidRPr="0010507D">
        <w:rPr>
          <w:rFonts w:ascii="Times New Roman" w:eastAsia="Times New Roman" w:hAnsi="Times New Roman" w:cs="Times New Roman"/>
          <w:sz w:val="28"/>
          <w:szCs w:val="28"/>
          <w:u w:val="single"/>
          <w:lang w:eastAsia="ru-RU"/>
        </w:rPr>
        <w:t xml:space="preserve">Назарій САМІЛЯК </w:t>
      </w:r>
    </w:p>
    <w:p w:rsidR="00046FF9" w:rsidRPr="0010507D" w:rsidRDefault="00046FF9" w:rsidP="00046FF9">
      <w:pPr>
        <w:spacing w:after="0" w:line="240" w:lineRule="auto"/>
        <w:jc w:val="both"/>
        <w:rPr>
          <w:rFonts w:ascii="Times New Roman" w:eastAsia="Times New Roman" w:hAnsi="Times New Roman" w:cs="Times New Roman"/>
          <w:sz w:val="20"/>
          <w:szCs w:val="24"/>
          <w:lang w:eastAsia="ru-RU"/>
        </w:rPr>
      </w:pPr>
      <w:r w:rsidRPr="0010507D">
        <w:rPr>
          <w:rFonts w:ascii="Times New Roman" w:eastAsia="Times New Roman" w:hAnsi="Times New Roman" w:cs="Times New Roman"/>
          <w:sz w:val="24"/>
          <w:szCs w:val="24"/>
          <w:lang w:eastAsia="ru-RU"/>
        </w:rPr>
        <w:tab/>
      </w:r>
      <w:r w:rsidRPr="0010507D">
        <w:rPr>
          <w:rFonts w:ascii="Times New Roman" w:eastAsia="Times New Roman" w:hAnsi="Times New Roman" w:cs="Times New Roman"/>
          <w:sz w:val="24"/>
          <w:szCs w:val="24"/>
          <w:lang w:eastAsia="ru-RU"/>
        </w:rPr>
        <w:tab/>
      </w:r>
      <w:r w:rsidRPr="0010507D">
        <w:rPr>
          <w:rFonts w:ascii="Times New Roman" w:eastAsia="Times New Roman" w:hAnsi="Times New Roman" w:cs="Times New Roman"/>
          <w:sz w:val="24"/>
          <w:szCs w:val="24"/>
          <w:lang w:eastAsia="ru-RU"/>
        </w:rPr>
        <w:tab/>
        <w:t xml:space="preserve">                                </w:t>
      </w:r>
      <w:r w:rsidRPr="0010507D">
        <w:rPr>
          <w:rFonts w:ascii="Times New Roman" w:eastAsia="Times New Roman" w:hAnsi="Times New Roman" w:cs="Times New Roman"/>
          <w:sz w:val="20"/>
          <w:szCs w:val="24"/>
          <w:lang w:eastAsia="ru-RU"/>
        </w:rPr>
        <w:t>(підпис)                                              (прізвище та ініціали)</w:t>
      </w:r>
    </w:p>
    <w:p w:rsidR="00046FF9" w:rsidRPr="0010507D" w:rsidRDefault="00046FF9" w:rsidP="00046FF9">
      <w:pPr>
        <w:spacing w:after="0" w:line="240" w:lineRule="auto"/>
        <w:jc w:val="both"/>
        <w:rPr>
          <w:rFonts w:ascii="Times New Roman" w:eastAsia="Times New Roman" w:hAnsi="Times New Roman" w:cs="Times New Roman"/>
          <w:sz w:val="20"/>
          <w:szCs w:val="24"/>
          <w:lang w:eastAsia="ru-RU"/>
        </w:rPr>
      </w:pPr>
    </w:p>
    <w:p w:rsidR="00046FF9" w:rsidRPr="0010507D" w:rsidRDefault="00046FF9" w:rsidP="00046FF9">
      <w:pPr>
        <w:spacing w:after="0" w:line="240" w:lineRule="auto"/>
        <w:jc w:val="both"/>
        <w:rPr>
          <w:rFonts w:ascii="Times New Roman" w:eastAsia="Times New Roman" w:hAnsi="Times New Roman" w:cs="Times New Roman"/>
          <w:sz w:val="20"/>
          <w:szCs w:val="24"/>
          <w:lang w:eastAsia="ru-RU"/>
        </w:rPr>
      </w:pPr>
    </w:p>
    <w:p w:rsidR="00046FF9" w:rsidRPr="0010507D" w:rsidRDefault="00046FF9" w:rsidP="00046FF9">
      <w:pPr>
        <w:spacing w:after="0" w:line="240" w:lineRule="auto"/>
        <w:ind w:firstLine="708"/>
        <w:jc w:val="both"/>
        <w:rPr>
          <w:rFonts w:ascii="Times New Roman" w:eastAsia="Times New Roman" w:hAnsi="Times New Roman" w:cs="Times New Roman"/>
          <w:sz w:val="24"/>
          <w:szCs w:val="24"/>
          <w:u w:val="single"/>
          <w:lang w:eastAsia="ru-RU"/>
        </w:rPr>
      </w:pPr>
      <w:r w:rsidRPr="0010507D">
        <w:rPr>
          <w:rFonts w:ascii="Times New Roman" w:eastAsia="Times New Roman" w:hAnsi="Times New Roman" w:cs="Times New Roman"/>
          <w:sz w:val="24"/>
          <w:szCs w:val="24"/>
          <w:lang w:eastAsia="ru-RU"/>
        </w:rPr>
        <w:t xml:space="preserve">Керівник роботи                 </w:t>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r>
      <w:r w:rsidRPr="0010507D">
        <w:rPr>
          <w:rFonts w:ascii="Times New Roman" w:eastAsia="Times New Roman" w:hAnsi="Times New Roman" w:cs="Times New Roman"/>
          <w:sz w:val="24"/>
          <w:szCs w:val="24"/>
          <w:u w:val="single"/>
          <w:lang w:eastAsia="ru-RU"/>
        </w:rPr>
        <w:tab/>
        <w:t xml:space="preserve">                         </w:t>
      </w:r>
      <w:r w:rsidRPr="0010507D">
        <w:rPr>
          <w:rFonts w:ascii="Times New Roman" w:eastAsia="Times New Roman" w:hAnsi="Times New Roman" w:cs="Times New Roman"/>
          <w:sz w:val="28"/>
          <w:szCs w:val="28"/>
          <w:u w:val="single"/>
          <w:lang w:eastAsia="ru-RU"/>
        </w:rPr>
        <w:t>Іван МИКИТІЙ</w:t>
      </w:r>
      <w:r w:rsidRPr="0010507D">
        <w:rPr>
          <w:rFonts w:ascii="Times New Roman" w:eastAsia="Times New Roman" w:hAnsi="Times New Roman" w:cs="Times New Roman"/>
          <w:sz w:val="24"/>
          <w:szCs w:val="24"/>
          <w:u w:val="single"/>
          <w:lang w:eastAsia="ru-RU"/>
        </w:rPr>
        <w:tab/>
      </w:r>
    </w:p>
    <w:p w:rsidR="00046FF9" w:rsidRPr="0010507D" w:rsidRDefault="00046FF9" w:rsidP="0010507D">
      <w:pPr>
        <w:spacing w:after="0" w:line="240" w:lineRule="auto"/>
        <w:jc w:val="both"/>
        <w:rPr>
          <w:rFonts w:ascii="Times New Roman" w:eastAsia="Times New Roman" w:hAnsi="Times New Roman" w:cs="Times New Roman"/>
          <w:sz w:val="28"/>
          <w:szCs w:val="28"/>
          <w:lang w:val="ru-RU" w:eastAsia="ru-RU"/>
        </w:rPr>
        <w:sectPr w:rsidR="00046FF9" w:rsidRPr="0010507D" w:rsidSect="00FE6FF1">
          <w:pgSz w:w="11906" w:h="16838" w:code="9"/>
          <w:pgMar w:top="709" w:right="567" w:bottom="851" w:left="1418" w:header="850" w:footer="283" w:gutter="0"/>
          <w:pgNumType w:start="4"/>
          <w:cols w:space="708"/>
          <w:titlePg/>
          <w:docGrid w:linePitch="360"/>
        </w:sectPr>
      </w:pPr>
      <w:r w:rsidRPr="0010507D">
        <w:rPr>
          <w:rFonts w:ascii="Times New Roman" w:eastAsia="Times New Roman" w:hAnsi="Times New Roman" w:cs="Times New Roman"/>
          <w:sz w:val="24"/>
          <w:szCs w:val="24"/>
          <w:lang w:eastAsia="ru-RU"/>
        </w:rPr>
        <w:tab/>
      </w:r>
      <w:r w:rsidRPr="0010507D">
        <w:rPr>
          <w:rFonts w:ascii="Times New Roman" w:eastAsia="Times New Roman" w:hAnsi="Times New Roman" w:cs="Times New Roman"/>
          <w:sz w:val="24"/>
          <w:szCs w:val="24"/>
          <w:lang w:eastAsia="ru-RU"/>
        </w:rPr>
        <w:tab/>
      </w:r>
      <w:r w:rsidRPr="0010507D">
        <w:rPr>
          <w:rFonts w:ascii="Times New Roman" w:eastAsia="Times New Roman" w:hAnsi="Times New Roman" w:cs="Times New Roman"/>
          <w:sz w:val="24"/>
          <w:szCs w:val="24"/>
          <w:lang w:eastAsia="ru-RU"/>
        </w:rPr>
        <w:tab/>
        <w:t xml:space="preserve">                                </w:t>
      </w:r>
      <w:r w:rsidRPr="0010507D">
        <w:rPr>
          <w:rFonts w:ascii="Times New Roman" w:eastAsia="Times New Roman" w:hAnsi="Times New Roman" w:cs="Times New Roman"/>
          <w:sz w:val="20"/>
          <w:szCs w:val="24"/>
          <w:lang w:eastAsia="ru-RU"/>
        </w:rPr>
        <w:t xml:space="preserve">(підпис)            </w:t>
      </w:r>
      <w:r w:rsidR="00900D37">
        <w:rPr>
          <w:rFonts w:ascii="Times New Roman" w:eastAsia="Times New Roman" w:hAnsi="Times New Roman" w:cs="Times New Roman"/>
          <w:sz w:val="20"/>
          <w:szCs w:val="24"/>
          <w:lang w:eastAsia="ru-RU"/>
        </w:rPr>
        <w:t xml:space="preserve">                              </w:t>
      </w:r>
      <w:r w:rsidRPr="0010507D">
        <w:rPr>
          <w:rFonts w:ascii="Times New Roman" w:eastAsia="Times New Roman" w:hAnsi="Times New Roman" w:cs="Times New Roman"/>
          <w:sz w:val="20"/>
          <w:szCs w:val="24"/>
          <w:lang w:eastAsia="ru-RU"/>
        </w:rPr>
        <w:t>(прізвище та ініціали)</w:t>
      </w:r>
    </w:p>
    <w:p w:rsidR="00046FF9" w:rsidRPr="0010507D" w:rsidRDefault="00046FF9" w:rsidP="00046FF9">
      <w:pPr>
        <w:widowControl w:val="0"/>
        <w:tabs>
          <w:tab w:val="left" w:pos="2736"/>
          <w:tab w:val="left" w:pos="4590"/>
          <w:tab w:val="left" w:pos="5553"/>
          <w:tab w:val="left" w:pos="6616"/>
          <w:tab w:val="left" w:pos="8270"/>
          <w:tab w:val="left" w:pos="10348"/>
        </w:tabs>
        <w:spacing w:line="360" w:lineRule="auto"/>
        <w:ind w:left="284" w:right="140" w:firstLine="709"/>
        <w:jc w:val="center"/>
        <w:rPr>
          <w:rFonts w:ascii="Times New Roman" w:eastAsia="Times New Roman" w:hAnsi="Times New Roman" w:cs="Times New Roman"/>
          <w:sz w:val="28"/>
          <w:szCs w:val="28"/>
        </w:rPr>
      </w:pPr>
      <w:bookmarkStart w:id="1" w:name="_Hlk155525592"/>
      <w:r w:rsidRPr="0010507D">
        <w:rPr>
          <w:rFonts w:ascii="Times New Roman" w:eastAsia="Times New Roman" w:hAnsi="Times New Roman" w:cs="Times New Roman"/>
          <w:sz w:val="28"/>
          <w:szCs w:val="28"/>
        </w:rPr>
        <w:lastRenderedPageBreak/>
        <w:t>Анотація</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firstLine="709"/>
        <w:jc w:val="both"/>
        <w:rPr>
          <w:rFonts w:ascii="Times New Roman" w:eastAsia="Times New Roman" w:hAnsi="Times New Roman" w:cs="Times New Roman"/>
          <w:sz w:val="28"/>
          <w:szCs w:val="28"/>
        </w:rPr>
      </w:pPr>
      <w:proofErr w:type="spellStart"/>
      <w:r w:rsidRPr="0010507D">
        <w:rPr>
          <w:rFonts w:ascii="Times New Roman" w:eastAsia="Times New Roman" w:hAnsi="Times New Roman" w:cs="Times New Roman"/>
          <w:sz w:val="28"/>
          <w:szCs w:val="28"/>
        </w:rPr>
        <w:t>Саміляк</w:t>
      </w:r>
      <w:proofErr w:type="spellEnd"/>
      <w:r w:rsidRPr="0010507D">
        <w:rPr>
          <w:rFonts w:ascii="Times New Roman" w:eastAsia="Times New Roman" w:hAnsi="Times New Roman" w:cs="Times New Roman"/>
          <w:sz w:val="28"/>
          <w:szCs w:val="28"/>
        </w:rPr>
        <w:t xml:space="preserve"> Назарій Петрович </w:t>
      </w:r>
      <w:bookmarkEnd w:id="1"/>
      <w:r w:rsidRPr="0010507D">
        <w:rPr>
          <w:rFonts w:ascii="Times New Roman" w:eastAsia="Times New Roman" w:hAnsi="Times New Roman" w:cs="Times New Roman"/>
          <w:sz w:val="28"/>
          <w:szCs w:val="28"/>
        </w:rPr>
        <w:t xml:space="preserve">Застосування сучасних методів відновлення деталей кузова з алюмінієвими сплавами, </w:t>
      </w:r>
      <w:proofErr w:type="spellStart"/>
      <w:r w:rsidRPr="0010507D">
        <w:rPr>
          <w:rFonts w:ascii="Times New Roman" w:eastAsia="Times New Roman" w:hAnsi="Times New Roman" w:cs="Times New Roman"/>
          <w:sz w:val="28"/>
          <w:szCs w:val="28"/>
        </w:rPr>
        <w:t>мaгiстерськa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рoбoтa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Рукoпис</w:t>
      </w:r>
      <w:proofErr w:type="spellEnd"/>
      <w:r w:rsidRPr="0010507D">
        <w:rPr>
          <w:rFonts w:ascii="Times New Roman" w:eastAsia="Times New Roman" w:hAnsi="Times New Roman" w:cs="Times New Roman"/>
          <w:sz w:val="28"/>
          <w:szCs w:val="28"/>
        </w:rPr>
        <w:t>.</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firstLine="709"/>
        <w:jc w:val="both"/>
        <w:rPr>
          <w:rFonts w:ascii="Times New Roman" w:eastAsia="Times New Roman" w:hAnsi="Times New Roman" w:cs="Times New Roman"/>
          <w:sz w:val="28"/>
          <w:szCs w:val="28"/>
        </w:rPr>
      </w:pPr>
      <w:proofErr w:type="spellStart"/>
      <w:r w:rsidRPr="0010507D">
        <w:rPr>
          <w:rFonts w:ascii="Times New Roman" w:eastAsia="Times New Roman" w:hAnsi="Times New Roman" w:cs="Times New Roman"/>
          <w:sz w:val="28"/>
          <w:szCs w:val="28"/>
        </w:rPr>
        <w:t>Мaгiстерськa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рoбoтa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нa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здoбуття</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oсвiтньoгo</w:t>
      </w:r>
      <w:proofErr w:type="spellEnd"/>
      <w:r w:rsidRPr="0010507D">
        <w:rPr>
          <w:rFonts w:ascii="Times New Roman" w:eastAsia="Times New Roman" w:hAnsi="Times New Roman" w:cs="Times New Roman"/>
          <w:sz w:val="28"/>
          <w:szCs w:val="28"/>
        </w:rPr>
        <w:t xml:space="preserve"> ступеня </w:t>
      </w:r>
      <w:proofErr w:type="spellStart"/>
      <w:r w:rsidRPr="0010507D">
        <w:rPr>
          <w:rFonts w:ascii="Times New Roman" w:eastAsia="Times New Roman" w:hAnsi="Times New Roman" w:cs="Times New Roman"/>
          <w:sz w:val="28"/>
          <w:szCs w:val="28"/>
        </w:rPr>
        <w:t>мaгiстрa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зa</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спецiaльнiстю</w:t>
      </w:r>
      <w:proofErr w:type="spellEnd"/>
      <w:r w:rsidRPr="0010507D">
        <w:rPr>
          <w:rFonts w:ascii="Times New Roman" w:eastAsia="Times New Roman" w:hAnsi="Times New Roman" w:cs="Times New Roman"/>
          <w:sz w:val="28"/>
          <w:szCs w:val="28"/>
        </w:rPr>
        <w:t xml:space="preserve"> 274 “</w:t>
      </w:r>
      <w:proofErr w:type="spellStart"/>
      <w:r w:rsidRPr="0010507D">
        <w:rPr>
          <w:rFonts w:ascii="Times New Roman" w:eastAsia="Times New Roman" w:hAnsi="Times New Roman" w:cs="Times New Roman"/>
          <w:sz w:val="28"/>
          <w:szCs w:val="28"/>
        </w:rPr>
        <w:t>Aвтoмoбiльний</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трaнспoрт</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Iвaнo-Фрaнкiвський</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нaцioнaльний</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технiчний</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унiверситет</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нaфти</w:t>
      </w:r>
      <w:proofErr w:type="spellEnd"/>
      <w:r w:rsidRPr="0010507D">
        <w:rPr>
          <w:rFonts w:ascii="Times New Roman" w:eastAsia="Times New Roman" w:hAnsi="Times New Roman" w:cs="Times New Roman"/>
          <w:sz w:val="28"/>
          <w:szCs w:val="28"/>
        </w:rPr>
        <w:t xml:space="preserve"> i </w:t>
      </w:r>
      <w:proofErr w:type="spellStart"/>
      <w:r w:rsidRPr="0010507D">
        <w:rPr>
          <w:rFonts w:ascii="Times New Roman" w:eastAsia="Times New Roman" w:hAnsi="Times New Roman" w:cs="Times New Roman"/>
          <w:sz w:val="28"/>
          <w:szCs w:val="28"/>
        </w:rPr>
        <w:t>гaзу</w:t>
      </w:r>
      <w:proofErr w:type="spellEnd"/>
      <w:r w:rsidRPr="0010507D">
        <w:rPr>
          <w:rFonts w:ascii="Times New Roman" w:eastAsia="Times New Roman" w:hAnsi="Times New Roman" w:cs="Times New Roman"/>
          <w:sz w:val="28"/>
          <w:szCs w:val="28"/>
        </w:rPr>
        <w:t xml:space="preserve">. </w:t>
      </w:r>
      <w:proofErr w:type="spellStart"/>
      <w:r w:rsidRPr="0010507D">
        <w:rPr>
          <w:rFonts w:ascii="Times New Roman" w:eastAsia="Times New Roman" w:hAnsi="Times New Roman" w:cs="Times New Roman"/>
          <w:sz w:val="28"/>
          <w:szCs w:val="28"/>
        </w:rPr>
        <w:t>Iвaнo-Фрaнкiвськ</w:t>
      </w:r>
      <w:proofErr w:type="spellEnd"/>
      <w:r w:rsidRPr="0010507D">
        <w:rPr>
          <w:rFonts w:ascii="Times New Roman" w:eastAsia="Times New Roman" w:hAnsi="Times New Roman" w:cs="Times New Roman"/>
          <w:sz w:val="28"/>
          <w:szCs w:val="28"/>
        </w:rPr>
        <w:t>, 2025.</w:t>
      </w:r>
    </w:p>
    <w:p w:rsidR="001B493E" w:rsidRPr="0010507D" w:rsidRDefault="001B493E" w:rsidP="001B493E">
      <w:pPr>
        <w:spacing w:after="0" w:line="360" w:lineRule="auto"/>
        <w:ind w:firstLine="709"/>
        <w:jc w:val="both"/>
        <w:rPr>
          <w:rFonts w:ascii="Times New Roman" w:eastAsia="Times New Roman" w:hAnsi="Times New Roman" w:cs="Times New Roman"/>
          <w:sz w:val="28"/>
          <w:szCs w:val="28"/>
        </w:rPr>
      </w:pPr>
      <w:r w:rsidRPr="0010507D">
        <w:rPr>
          <w:rFonts w:ascii="Times New Roman" w:eastAsia="Times New Roman" w:hAnsi="Times New Roman" w:cs="Times New Roman"/>
          <w:sz w:val="28"/>
          <w:szCs w:val="28"/>
        </w:rPr>
        <w:t xml:space="preserve">У магістерській роботі розглянуто специфіку ремонту алюмінієвих кузовних елементів автомобіля, що зумовлена відмінними фізико-механічними властивостями алюмінію порівняно зі сталлю. Проаналізовано основні технології відновлення: рихтування з термічним розм’якшенням, зварювальні процеси (TIG та MIG), газодинамічне </w:t>
      </w:r>
      <w:proofErr w:type="spellStart"/>
      <w:r w:rsidRPr="0010507D">
        <w:rPr>
          <w:rFonts w:ascii="Times New Roman" w:eastAsia="Times New Roman" w:hAnsi="Times New Roman" w:cs="Times New Roman"/>
          <w:sz w:val="28"/>
          <w:szCs w:val="28"/>
        </w:rPr>
        <w:t>напилення</w:t>
      </w:r>
      <w:proofErr w:type="spellEnd"/>
      <w:r w:rsidRPr="0010507D">
        <w:rPr>
          <w:rFonts w:ascii="Times New Roman" w:eastAsia="Times New Roman" w:hAnsi="Times New Roman" w:cs="Times New Roman"/>
          <w:sz w:val="28"/>
          <w:szCs w:val="28"/>
        </w:rPr>
        <w:t xml:space="preserve"> та клейові методи. Визначено переваги та обмеження кожного підходу, а також їхній вплив на якість ремонту та довговічність відновлених деталей. Робота акцентує увагу на необхідності спеціалізованого інструменту та технологічної дисципліни при роботі з алюмінієвими сплавами. Практичне значення дослідження полягає у формуванні науково обґрунтованих рекомендацій для сервісних підприємств, що займаються ремонтом сучасних автомобілів.</w:t>
      </w:r>
    </w:p>
    <w:p w:rsidR="00046FF9" w:rsidRPr="0010507D" w:rsidRDefault="00046FF9" w:rsidP="001B493E">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b/>
          <w:bCs/>
          <w:sz w:val="28"/>
          <w:szCs w:val="28"/>
          <w:lang w:eastAsia="uk-UA"/>
        </w:rPr>
        <w:t>Ключові слова:</w:t>
      </w:r>
      <w:r w:rsidRPr="0010507D">
        <w:rPr>
          <w:rFonts w:ascii="Times New Roman" w:eastAsia="Times New Roman" w:hAnsi="Times New Roman" w:cs="Times New Roman"/>
          <w:sz w:val="28"/>
          <w:szCs w:val="28"/>
          <w:lang w:eastAsia="uk-UA"/>
        </w:rPr>
        <w:t xml:space="preserve"> алюміній, кузовні елементи, рихтування, зварювання TIG/MIG, газодинамічне </w:t>
      </w:r>
      <w:proofErr w:type="spellStart"/>
      <w:r w:rsidRPr="0010507D">
        <w:rPr>
          <w:rFonts w:ascii="Times New Roman" w:eastAsia="Times New Roman" w:hAnsi="Times New Roman" w:cs="Times New Roman"/>
          <w:sz w:val="28"/>
          <w:szCs w:val="28"/>
          <w:lang w:eastAsia="uk-UA"/>
        </w:rPr>
        <w:t>напилення</w:t>
      </w:r>
      <w:proofErr w:type="spellEnd"/>
      <w:r w:rsidRPr="0010507D">
        <w:rPr>
          <w:rFonts w:ascii="Times New Roman" w:eastAsia="Times New Roman" w:hAnsi="Times New Roman" w:cs="Times New Roman"/>
          <w:sz w:val="28"/>
          <w:szCs w:val="28"/>
          <w:lang w:eastAsia="uk-UA"/>
        </w:rPr>
        <w:t>, клейові технології, ремонт автомобіля.</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center"/>
        <w:rPr>
          <w:rFonts w:ascii="Times New Roman" w:eastAsia="Times New Roman" w:hAnsi="Times New Roman" w:cs="Times New Roman"/>
          <w:sz w:val="28"/>
          <w:szCs w:val="28"/>
          <w:lang w:val="ru-RU" w:eastAsia="ru-RU"/>
        </w:rPr>
        <w:sectPr w:rsidR="00046FF9" w:rsidRPr="0010507D" w:rsidSect="00FE6FF1">
          <w:pgSz w:w="11906" w:h="16838" w:code="9"/>
          <w:pgMar w:top="709" w:right="567" w:bottom="851" w:left="1418" w:header="850" w:footer="283" w:gutter="0"/>
          <w:pgNumType w:start="4"/>
          <w:cols w:space="708"/>
          <w:titlePg/>
          <w:docGrid w:linePitch="360"/>
        </w:sectPr>
      </w:pP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center"/>
        <w:rPr>
          <w:rFonts w:ascii="Times New Roman" w:eastAsia="Times New Roman" w:hAnsi="Times New Roman" w:cs="Times New Roman"/>
          <w:sz w:val="28"/>
          <w:szCs w:val="28"/>
          <w:lang w:val="ru-RU" w:eastAsia="ru-RU"/>
        </w:rPr>
      </w:pPr>
      <w:proofErr w:type="spellStart"/>
      <w:r w:rsidRPr="0010507D">
        <w:rPr>
          <w:rFonts w:ascii="Times New Roman" w:eastAsia="Times New Roman" w:hAnsi="Times New Roman" w:cs="Times New Roman"/>
          <w:sz w:val="28"/>
          <w:szCs w:val="28"/>
          <w:lang w:val="ru-RU" w:eastAsia="ru-RU"/>
        </w:rPr>
        <w:lastRenderedPageBreak/>
        <w:t>Abstract</w:t>
      </w:r>
      <w:proofErr w:type="spellEnd"/>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pPr>
      <w:proofErr w:type="spellStart"/>
      <w:r w:rsidRPr="0010507D">
        <w:rPr>
          <w:rFonts w:ascii="Times New Roman" w:eastAsia="Times New Roman" w:hAnsi="Times New Roman" w:cs="Times New Roman"/>
          <w:sz w:val="28"/>
          <w:szCs w:val="28"/>
          <w:lang w:val="ru-RU" w:eastAsia="ru-RU"/>
        </w:rPr>
        <w:t>Samilyak</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Nazariy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Petrovych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Application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modern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methods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restoration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body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parts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with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aluminum</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alloys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master's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thesis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Manuscript</w:t>
      </w:r>
      <w:proofErr w:type="spellEnd"/>
      <w:r w:rsidRPr="0010507D">
        <w:rPr>
          <w:rFonts w:ascii="Times New Roman" w:eastAsia="Times New Roman" w:hAnsi="Times New Roman" w:cs="Times New Roman"/>
          <w:sz w:val="28"/>
          <w:szCs w:val="28"/>
          <w:lang w:val="ru-RU" w:eastAsia="ru-RU"/>
        </w:rPr>
        <w:t>.</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pPr>
      <w:proofErr w:type="spellStart"/>
      <w:r w:rsidRPr="0010507D">
        <w:rPr>
          <w:rFonts w:ascii="Times New Roman" w:eastAsia="Times New Roman" w:hAnsi="Times New Roman" w:cs="Times New Roman"/>
          <w:sz w:val="28"/>
          <w:szCs w:val="28"/>
          <w:lang w:val="ru-RU" w:eastAsia="ru-RU"/>
        </w:rPr>
        <w:t>Master's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thesis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for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degree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master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specialty</w:t>
      </w:r>
      <w:proofErr w:type="spellEnd"/>
      <w:r w:rsidRPr="0010507D">
        <w:rPr>
          <w:rFonts w:ascii="Times New Roman" w:eastAsia="Times New Roman" w:hAnsi="Times New Roman" w:cs="Times New Roman"/>
          <w:sz w:val="28"/>
          <w:szCs w:val="28"/>
          <w:lang w:val="ru-RU" w:eastAsia="ru-RU"/>
        </w:rPr>
        <w:t xml:space="preserve"> 274 "</w:t>
      </w:r>
      <w:proofErr w:type="spellStart"/>
      <w:r w:rsidRPr="0010507D">
        <w:rPr>
          <w:rFonts w:ascii="Times New Roman" w:eastAsia="Times New Roman" w:hAnsi="Times New Roman" w:cs="Times New Roman"/>
          <w:sz w:val="28"/>
          <w:szCs w:val="28"/>
          <w:lang w:val="ru-RU" w:eastAsia="ru-RU"/>
        </w:rPr>
        <w:t>Automobile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transport</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Ivano-Frankivsk</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National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Technical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University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Oil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Gas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Ivano-Frankivsk</w:t>
      </w:r>
      <w:proofErr w:type="spellEnd"/>
      <w:r w:rsidRPr="0010507D">
        <w:rPr>
          <w:rFonts w:ascii="Times New Roman" w:eastAsia="Times New Roman" w:hAnsi="Times New Roman" w:cs="Times New Roman"/>
          <w:sz w:val="28"/>
          <w:szCs w:val="28"/>
          <w:lang w:val="ru-RU" w:eastAsia="ru-RU"/>
        </w:rPr>
        <w:t>, 2025.</w:t>
      </w:r>
    </w:p>
    <w:p w:rsidR="00046FF9" w:rsidRPr="0010507D"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pP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master's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thesis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considers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specifics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repair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aluminum</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car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body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elements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which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due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to</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excellent</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physical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mechanical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properties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aluminum</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compared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to</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steel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main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restoration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technologies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are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analyzed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straightening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with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thermal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softening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welding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processes</w:t>
      </w:r>
      <w:proofErr w:type="spellEnd"/>
      <w:r w:rsidRPr="0010507D">
        <w:rPr>
          <w:rFonts w:ascii="Times New Roman" w:eastAsia="Times New Roman" w:hAnsi="Times New Roman" w:cs="Times New Roman"/>
          <w:sz w:val="28"/>
          <w:szCs w:val="28"/>
          <w:lang w:val="ru-RU" w:eastAsia="ru-RU"/>
        </w:rPr>
        <w:t xml:space="preserve"> (TIG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MIG), </w:t>
      </w:r>
      <w:proofErr w:type="spellStart"/>
      <w:r w:rsidRPr="0010507D">
        <w:rPr>
          <w:rFonts w:ascii="Times New Roman" w:eastAsia="Times New Roman" w:hAnsi="Times New Roman" w:cs="Times New Roman"/>
          <w:sz w:val="28"/>
          <w:szCs w:val="28"/>
          <w:lang w:val="ru-RU" w:eastAsia="ru-RU"/>
        </w:rPr>
        <w:t>gas-dynamic</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spraying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adhesive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methods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advantages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limitations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each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approach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are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determined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well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their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impact</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quality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repair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durability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restored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parts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work</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focuses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need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for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specialized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tools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and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technological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discipline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when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working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with</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aluminum</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alloys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practical</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significance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study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lies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formation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scientifically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based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recommendations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for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service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enterprises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engaged</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in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the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repair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of</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modern</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cars</w:t>
      </w:r>
      <w:proofErr w:type="spellEnd"/>
      <w:r w:rsidRPr="0010507D">
        <w:rPr>
          <w:rFonts w:ascii="Times New Roman" w:eastAsia="Times New Roman" w:hAnsi="Times New Roman" w:cs="Times New Roman"/>
          <w:sz w:val="28"/>
          <w:szCs w:val="28"/>
          <w:lang w:val="ru-RU" w:eastAsia="ru-RU"/>
        </w:rPr>
        <w:t>.</w:t>
      </w:r>
    </w:p>
    <w:p w:rsidR="00046FF9" w:rsidRDefault="00046FF9"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pPr>
      <w:proofErr w:type="spellStart"/>
      <w:r w:rsidRPr="0010507D">
        <w:rPr>
          <w:rFonts w:ascii="Times New Roman" w:eastAsia="Times New Roman" w:hAnsi="Times New Roman" w:cs="Times New Roman"/>
          <w:sz w:val="28"/>
          <w:szCs w:val="28"/>
          <w:lang w:val="ru-RU" w:eastAsia="ru-RU"/>
        </w:rPr>
        <w:t>Keywords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aluminum</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body</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elements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straightening</w:t>
      </w:r>
      <w:proofErr w:type="spellEnd"/>
      <w:r w:rsidRPr="0010507D">
        <w:rPr>
          <w:rFonts w:ascii="Times New Roman" w:eastAsia="Times New Roman" w:hAnsi="Times New Roman" w:cs="Times New Roman"/>
          <w:sz w:val="28"/>
          <w:szCs w:val="28"/>
          <w:lang w:val="ru-RU" w:eastAsia="ru-RU"/>
        </w:rPr>
        <w:t xml:space="preserve">, TIG/MIG </w:t>
      </w:r>
      <w:proofErr w:type="spellStart"/>
      <w:r w:rsidRPr="0010507D">
        <w:rPr>
          <w:rFonts w:ascii="Times New Roman" w:eastAsia="Times New Roman" w:hAnsi="Times New Roman" w:cs="Times New Roman"/>
          <w:sz w:val="28"/>
          <w:szCs w:val="28"/>
          <w:lang w:val="ru-RU" w:eastAsia="ru-RU"/>
        </w:rPr>
        <w:t>welding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gas-dynamic</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spraying</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adhesive</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technologies</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car</w:t>
      </w:r>
      <w:proofErr w:type="spellEnd"/>
      <w:r w:rsidRPr="0010507D">
        <w:rPr>
          <w:rFonts w:ascii="Times New Roman" w:eastAsia="Times New Roman" w:hAnsi="Times New Roman" w:cs="Times New Roman"/>
          <w:sz w:val="28"/>
          <w:szCs w:val="28"/>
          <w:lang w:val="ru-RU" w:eastAsia="ru-RU"/>
        </w:rPr>
        <w:t xml:space="preserve"> </w:t>
      </w:r>
      <w:proofErr w:type="spellStart"/>
      <w:r w:rsidRPr="0010507D">
        <w:rPr>
          <w:rFonts w:ascii="Times New Roman" w:eastAsia="Times New Roman" w:hAnsi="Times New Roman" w:cs="Times New Roman"/>
          <w:sz w:val="28"/>
          <w:szCs w:val="28"/>
          <w:lang w:val="ru-RU" w:eastAsia="ru-RU"/>
        </w:rPr>
        <w:t>repair</w:t>
      </w:r>
      <w:proofErr w:type="spellEnd"/>
      <w:r w:rsidRPr="0010507D">
        <w:rPr>
          <w:rFonts w:ascii="Times New Roman" w:eastAsia="Times New Roman" w:hAnsi="Times New Roman" w:cs="Times New Roman"/>
          <w:sz w:val="28"/>
          <w:szCs w:val="28"/>
          <w:lang w:val="ru-RU" w:eastAsia="ru-RU"/>
        </w:rPr>
        <w:t>.</w:t>
      </w:r>
    </w:p>
    <w:p w:rsidR="00DD30A4" w:rsidRDefault="00DD30A4"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sectPr w:rsidR="00DD30A4" w:rsidSect="00FE6FF1">
          <w:pgSz w:w="11906" w:h="16838" w:code="9"/>
          <w:pgMar w:top="709" w:right="567" w:bottom="851" w:left="1418" w:header="850" w:footer="283" w:gutter="0"/>
          <w:pgNumType w:start="4"/>
          <w:cols w:space="708"/>
          <w:titlePg/>
          <w:docGrid w:linePitch="360"/>
        </w:sectPr>
      </w:pPr>
    </w:p>
    <w:p w:rsidR="00DD30A4" w:rsidRPr="009C675F"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1" layoutInCell="1" allowOverlap="1">
                <wp:simplePos x="0" y="0"/>
                <wp:positionH relativeFrom="page">
                  <wp:posOffset>737235</wp:posOffset>
                </wp:positionH>
                <wp:positionV relativeFrom="page">
                  <wp:posOffset>262890</wp:posOffset>
                </wp:positionV>
                <wp:extent cx="6588760" cy="10151745"/>
                <wp:effectExtent l="13335" t="15240" r="8255" b="15240"/>
                <wp:wrapNone/>
                <wp:docPr id="50" name="Групувати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51"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2" name="Line 3"/>
                        <wps:cNvCnPr>
                          <a:cxnSpLocks noChangeShapeType="1"/>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4"/>
                        <wps:cNvCnPr>
                          <a:cxnSpLocks noChangeShapeType="1"/>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
                        <wps:cNvCnPr>
                          <a:cxnSpLocks noChangeShapeType="1"/>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6"/>
                        <wps:cNvCnPr>
                          <a:cxnSpLocks noChangeShapeType="1"/>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7"/>
                        <wps:cNvCnPr>
                          <a:cxnSpLocks noChangeShapeType="1"/>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8"/>
                        <wps:cNvCnPr>
                          <a:cxnSpLocks noChangeShapeType="1"/>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9"/>
                        <wps:cNvCnPr>
                          <a:cxnSpLocks noChangeShapeType="1"/>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0"/>
                        <wps:cNvCnPr>
                          <a:cxnSpLocks noChangeShapeType="1"/>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1"/>
                        <wps:cNvCnPr>
                          <a:cxnSpLocks noChangeShapeType="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62"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6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64"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6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66"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6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9E5282" w:rsidRDefault="00C85405" w:rsidP="00DD30A4">
                              <w:pPr>
                                <w:jc w:val="center"/>
                                <w:rPr>
                                  <w:rFonts w:ascii="Journal" w:hAnsi="Journal"/>
                                  <w:sz w:val="20"/>
                                </w:rPr>
                              </w:pPr>
                              <w:r>
                                <w:rPr>
                                  <w:rFonts w:ascii="Journal" w:hAnsi="Journal"/>
                                  <w:sz w:val="20"/>
                                </w:rPr>
                                <w:t>6</w:t>
                              </w:r>
                            </w:p>
                          </w:txbxContent>
                        </wps:txbx>
                        <wps:bodyPr rot="0" vert="horz" wrap="square" lIns="12700" tIns="12700" rIns="12700" bIns="12700" anchor="t" anchorCtr="0" upright="1">
                          <a:noAutofit/>
                        </wps:bodyPr>
                      </wps:wsp>
                      <wps:wsp>
                        <wps:cNvPr id="68"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465086" w:rsidRDefault="00C85405" w:rsidP="00DD30A4">
                              <w:pPr>
                                <w:jc w:val="center"/>
                                <w:rPr>
                                  <w:rFonts w:ascii="Times New Roman" w:hAnsi="Times New Roman" w:cs="Times New Roman"/>
                                  <w:sz w:val="28"/>
                                  <w:szCs w:val="28"/>
                                </w:rPr>
                              </w:pPr>
                              <w:r w:rsidRPr="00465086">
                                <w:rPr>
                                  <w:rFonts w:ascii="Times New Roman" w:hAnsi="Times New Roman" w:cs="Times New Roman"/>
                                  <w:sz w:val="28"/>
                                  <w:szCs w:val="28"/>
                                </w:rPr>
                                <w:t>МР АТ-</w:t>
                              </w:r>
                              <w:r>
                                <w:rPr>
                                  <w:rFonts w:ascii="Times New Roman" w:hAnsi="Times New Roman" w:cs="Times New Roman"/>
                                  <w:sz w:val="28"/>
                                  <w:szCs w:val="28"/>
                                </w:rPr>
                                <w:t>86.</w:t>
                              </w:r>
                              <w:r w:rsidRPr="00465086">
                                <w:rPr>
                                  <w:rFonts w:ascii="Times New Roman" w:hAnsi="Times New Roman" w:cs="Times New Roman"/>
                                  <w:sz w:val="28"/>
                                  <w:szCs w:val="28"/>
                                </w:rPr>
                                <w:t>00.00.000 ПЗ</w:t>
                              </w:r>
                            </w:p>
                            <w:p w:rsidR="00C85405" w:rsidRPr="00D230CF" w:rsidRDefault="00C85405" w:rsidP="00DD30A4">
                              <w:pPr>
                                <w:pStyle w:val="6"/>
                                <w:rPr>
                                  <w:b/>
                                  <w:sz w:val="32"/>
                                  <w:szCs w:val="32"/>
                                </w:rPr>
                              </w:pPr>
                              <w:r w:rsidRPr="00D230CF">
                                <w:rPr>
                                  <w:b/>
                                  <w:sz w:val="32"/>
                                  <w:szCs w:val="32"/>
                                </w:rPr>
                                <w:t>.00.000  ПЗ</w:t>
                              </w:r>
                            </w:p>
                            <w:p w:rsidR="00C85405" w:rsidRDefault="00C85405" w:rsidP="00DD30A4"/>
                          </w:txbxContent>
                        </wps:txbx>
                        <wps:bodyPr rot="0" vert="horz" wrap="square" lIns="12700" tIns="12700" rIns="12700" bIns="12700" anchor="t" anchorCtr="0" upright="1">
                          <a:noAutofit/>
                        </wps:bodyPr>
                      </wps:wsp>
                      <wps:wsp>
                        <wps:cNvPr id="69" name="Line 20"/>
                        <wps:cNvCnPr>
                          <a:cxnSpLocks noChangeShapeType="1"/>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21"/>
                        <wps:cNvCnPr>
                          <a:cxnSpLocks noChangeShapeType="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2"/>
                        <wps:cNvCnPr>
                          <a:cxnSpLocks noChangeShapeType="1"/>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23"/>
                        <wps:cNvCnPr>
                          <a:cxnSpLocks noChangeShapeType="1"/>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24"/>
                        <wps:cNvCnPr>
                          <a:cxnSpLocks noChangeShapeType="1"/>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4" name="Group 25"/>
                        <wpg:cNvGrpSpPr>
                          <a:grpSpLocks/>
                        </wpg:cNvGrpSpPr>
                        <wpg:grpSpPr bwMode="auto">
                          <a:xfrm>
                            <a:off x="39" y="18267"/>
                            <a:ext cx="4801" cy="310"/>
                            <a:chOff x="0" y="0"/>
                            <a:chExt cx="19999" cy="20000"/>
                          </a:xfrm>
                        </wpg:grpSpPr>
                        <wps:wsp>
                          <wps:cNvPr id="7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76"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430606" w:rsidRDefault="00C85405" w:rsidP="00DD30A4">
                                <w:pPr>
                                  <w:ind w:right="-128"/>
                                  <w:rPr>
                                    <w:rFonts w:ascii="Journal" w:hAnsi="Journal"/>
                                    <w:sz w:val="18"/>
                                    <w:szCs w:val="18"/>
                                  </w:rPr>
                                </w:pPr>
                                <w:proofErr w:type="spellStart"/>
                                <w:r w:rsidRPr="00DD30A4">
                                  <w:rPr>
                                    <w:sz w:val="18"/>
                                    <w:szCs w:val="18"/>
                                  </w:rPr>
                                  <w:t>Саміляк</w:t>
                                </w:r>
                                <w:proofErr w:type="spellEnd"/>
                                <w:r>
                                  <w:rPr>
                                    <w:sz w:val="18"/>
                                    <w:szCs w:val="18"/>
                                  </w:rPr>
                                  <w:t xml:space="preserve"> Н.. </w:t>
                                </w:r>
                              </w:p>
                            </w:txbxContent>
                          </wps:txbx>
                          <wps:bodyPr rot="0" vert="horz" wrap="square" lIns="12700" tIns="12700" rIns="12700" bIns="12700" anchor="t" anchorCtr="0" upright="1">
                            <a:noAutofit/>
                          </wps:bodyPr>
                        </wps:wsp>
                      </wpg:grpSp>
                      <wpg:grpSp>
                        <wpg:cNvPr id="77" name="Group 28"/>
                        <wpg:cNvGrpSpPr>
                          <a:grpSpLocks/>
                        </wpg:cNvGrpSpPr>
                        <wpg:grpSpPr bwMode="auto">
                          <a:xfrm>
                            <a:off x="39" y="18614"/>
                            <a:ext cx="4801" cy="309"/>
                            <a:chOff x="0" y="0"/>
                            <a:chExt cx="19999" cy="20000"/>
                          </a:xfrm>
                        </wpg:grpSpPr>
                        <wps:wsp>
                          <wps:cNvPr id="7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79"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4E2E25" w:rsidRDefault="00C85405" w:rsidP="00DD30A4">
                                <w:pPr>
                                  <w:rPr>
                                    <w:sz w:val="18"/>
                                    <w:szCs w:val="18"/>
                                  </w:rPr>
                                </w:pPr>
                                <w:proofErr w:type="spellStart"/>
                                <w:r>
                                  <w:rPr>
                                    <w:sz w:val="18"/>
                                    <w:szCs w:val="18"/>
                                  </w:rPr>
                                  <w:t>Микитій</w:t>
                                </w:r>
                                <w:proofErr w:type="spellEnd"/>
                                <w:r>
                                  <w:rPr>
                                    <w:sz w:val="18"/>
                                    <w:szCs w:val="18"/>
                                  </w:rPr>
                                  <w:t xml:space="preserve"> І.М.</w:t>
                                </w:r>
                              </w:p>
                            </w:txbxContent>
                          </wps:txbx>
                          <wps:bodyPr rot="0" vert="horz" wrap="square" lIns="12700" tIns="12700" rIns="12700" bIns="12700" anchor="t" anchorCtr="0" upright="1">
                            <a:noAutofit/>
                          </wps:bodyPr>
                        </wps:wsp>
                      </wpg:grpSp>
                      <wpg:grpSp>
                        <wpg:cNvPr id="80" name="Group 31"/>
                        <wpg:cNvGrpSpPr>
                          <a:grpSpLocks/>
                        </wpg:cNvGrpSpPr>
                        <wpg:grpSpPr bwMode="auto">
                          <a:xfrm>
                            <a:off x="39" y="18969"/>
                            <a:ext cx="4801" cy="309"/>
                            <a:chOff x="0" y="0"/>
                            <a:chExt cx="19999" cy="20000"/>
                          </a:xfrm>
                        </wpg:grpSpPr>
                        <wps:wsp>
                          <wps:cNvPr id="81"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82"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txbxContent>
                          </wps:txbx>
                          <wps:bodyPr rot="0" vert="horz" wrap="square" lIns="12700" tIns="12700" rIns="12700" bIns="12700" anchor="t" anchorCtr="0" upright="1">
                            <a:noAutofit/>
                          </wps:bodyPr>
                        </wps:wsp>
                      </wpg:grpSp>
                      <wpg:grpSp>
                        <wpg:cNvPr id="83" name="Group 34"/>
                        <wpg:cNvGrpSpPr>
                          <a:grpSpLocks/>
                        </wpg:cNvGrpSpPr>
                        <wpg:grpSpPr bwMode="auto">
                          <a:xfrm>
                            <a:off x="39" y="19314"/>
                            <a:ext cx="4801" cy="310"/>
                            <a:chOff x="0" y="0"/>
                            <a:chExt cx="19999" cy="20000"/>
                          </a:xfrm>
                        </wpg:grpSpPr>
                        <wps:wsp>
                          <wps:cNvPr id="84"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85"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430606" w:rsidRDefault="00C85405" w:rsidP="00DD30A4">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86" name="Group 37"/>
                        <wpg:cNvGrpSpPr>
                          <a:grpSpLocks/>
                        </wpg:cNvGrpSpPr>
                        <wpg:grpSpPr bwMode="auto">
                          <a:xfrm>
                            <a:off x="39" y="19660"/>
                            <a:ext cx="4801" cy="309"/>
                            <a:chOff x="0" y="0"/>
                            <a:chExt cx="19999" cy="20000"/>
                          </a:xfrm>
                        </wpg:grpSpPr>
                        <wps:wsp>
                          <wps:cNvPr id="87"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88"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430606" w:rsidRDefault="00C85405" w:rsidP="00DD30A4">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89" name="Line 40"/>
                        <wps:cNvCnPr>
                          <a:cxnSpLocks noChangeShapeType="1"/>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DD30A4" w:rsidRDefault="00C85405" w:rsidP="00DD30A4">
                              <w:pPr>
                                <w:jc w:val="both"/>
                                <w:rPr>
                                  <w:rFonts w:ascii="Times New Roman" w:hAnsi="Times New Roman" w:cs="Times New Roman"/>
                                  <w:sz w:val="24"/>
                                  <w:szCs w:val="24"/>
                                </w:rPr>
                              </w:pPr>
                              <w:r w:rsidRPr="00DD30A4">
                                <w:rPr>
                                  <w:rFonts w:ascii="Times New Roman" w:hAnsi="Times New Roman" w:cs="Times New Roman"/>
                                  <w:sz w:val="24"/>
                                  <w:szCs w:val="24"/>
                                </w:rPr>
                                <w:t>Застосування сучасних методів відновлення деталей кузова з алюмінієвими сплавами</w:t>
                              </w:r>
                            </w:p>
                          </w:txbxContent>
                        </wps:txbx>
                        <wps:bodyPr rot="0" vert="horz" wrap="square" lIns="12700" tIns="12700" rIns="12700" bIns="12700" anchor="t" anchorCtr="0" upright="1">
                          <a:noAutofit/>
                        </wps:bodyPr>
                      </wps:wsp>
                      <wps:wsp>
                        <wps:cNvPr id="91" name="Line 42"/>
                        <wps:cNvCnPr>
                          <a:cxnSpLocks noChangeShapeType="1"/>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Line 43"/>
                        <wps:cNvCnPr>
                          <a:cxnSpLocks noChangeShapeType="1"/>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44"/>
                        <wps:cNvCnPr>
                          <a:cxnSpLocks noChangeShapeType="1"/>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95"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Default="00C85405" w:rsidP="00DD30A4">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9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774939" w:rsidRDefault="00C85405" w:rsidP="00DD30A4">
                              <w:pPr>
                                <w:jc w:val="center"/>
                              </w:pPr>
                            </w:p>
                          </w:txbxContent>
                        </wps:txbx>
                        <wps:bodyPr rot="0" vert="horz" wrap="square" lIns="12700" tIns="12700" rIns="12700" bIns="12700" anchor="t" anchorCtr="0" upright="1">
                          <a:noAutofit/>
                        </wps:bodyPr>
                      </wps:wsp>
                      <wps:wsp>
                        <wps:cNvPr id="97" name="Line 48"/>
                        <wps:cNvCnPr>
                          <a:cxnSpLocks noChangeShapeType="1"/>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49"/>
                        <wps:cNvCnPr>
                          <a:cxnSpLocks noChangeShapeType="1"/>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C85405" w:rsidRPr="00B505DE" w:rsidRDefault="00C85405" w:rsidP="00DD30A4">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C85405" w:rsidRDefault="00C85405" w:rsidP="00DD30A4">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50" o:spid="_x0000_s1026" style="position:absolute;left:0;text-align:left;margin-left:58.05pt;margin-top:20.7pt;width:518.8pt;height:799.3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xZwcEA&#10;AADbAAAADwAAAGRycy9kb3ducmV2LnhtbESP0YrCMBRE3wX/IVzBF1lTFWW3GkUEQRBB637Apbm2&#10;pc1NaVKtf28EwcdhZs4wq01nKnGnxhWWFUzGEQji1OqCMwX/1/3PLwjnkTVWlknBkxxs1v3eCmNt&#10;H3yhe+IzESDsYlSQe1/HUro0J4NubGvi4N1sY9AH2WRSN/gIcFPJaRQtpMGCw0KONe1ySsukNQp2&#10;f5Hf02l2Ph5nLZ9s2daHcqTUcNBtlyA8df4b/rQPWsF8Au8v4QfI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MWcHBAAAA2wAAAA8AAAAAAAAAAAAAAAAAmAIAAGRycy9kb3du&#10;cmV2LnhtbFBLBQYAAAAABAAEAPUAAACG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YAXcIAAADbAAAADwAAAGRycy9kb3ducmV2LnhtbESP0YrCMBRE3wX/IVxh3zTVxSLVKCIK&#10;wsLiVj/g2lzbYnJTmmi7f78RhH0cZuYMs9r01ogntb52rGA6SUAQF07XXCq4nA/jBQgfkDUax6Tg&#10;lzxs1sPBCjPtOv6hZx5KESHsM1RQhdBkUvqiIot+4hri6N1cazFE2ZZSt9hFuDVyliSptFhzXKiw&#10;oV1FxT1/WAXdKT/0319O24vbpbVJp9fPvVHqY9RvlyAC9eE//G4ftYL5DF5f4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YAXcIAAADb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qlxsIAAADbAAAADwAAAGRycy9kb3ducmV2LnhtbESP0YrCMBRE34X9h3AX9k1TFYt0jbLI&#10;CguCaPUD7jbXtpjclCba+vdGEHwcZuYMs1j11ogbtb52rGA8SkAQF07XXCo4HTfDOQgfkDUax6Tg&#10;Th5Wy4/BAjPtOj7QLQ+liBD2GSqoQmgyKX1RkUU/cg1x9M6utRiibEupW+wi3Bo5SZJUWqw5LlTY&#10;0Lqi4pJfrYJun2/63dZpe3LrtDbp+H/6a5T6+ux/vkEE6sM7/Gr/aQWzKTy/xB8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mqlxsIAAADbAAAADwAAAAAAAAAAAAAA&#10;AAChAgAAZHJzL2Rvd25yZXYueG1sUEsFBgAAAAAEAAQA+QAAAJADA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M9ssMAAADbAAAADwAAAGRycy9kb3ducmV2LnhtbESP0WrCQBRE3wv9h+UW+lY3qRpKdCNF&#10;KhQE0egH3GavSeju3ZBdTfr3XUHwcZiZM8xyNVojrtT71rGCdJKAIK6cbrlWcDpu3j5A+ICs0Tgm&#10;BX/kYVU8Py0x127gA13LUIsIYZ+jgiaELpfSVw1Z9BPXEUfv7HqLIcq+lrrHIcKtke9JkkmLLceF&#10;BjtaN1T9lherYNiXm3G3ddqe3DprTZb+TL+MUq8v4+cCRKAxPML39rdWMJ/B7Uv8AbL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DPbLDAAAA2wAAAA8AAAAAAAAAAAAA&#10;AAAAoQIAAGRycy9kb3ducmV2LnhtbFBLBQYAAAAABAAEAPkAAACR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KcIAAADbAAAADwAAAGRycy9kb3ducmV2LnhtbESP0YrCMBRE3wX/IVzBN01dsSzVKCIK&#10;giC7XT/g2lzbYnJTmqytf2+EhX0cZuYMs9r01ogHtb52rGA2TUAQF07XXCq4/BwmnyB8QNZoHJOC&#10;J3nYrIeDFWbadfxNjzyUIkLYZ6igCqHJpPRFRRb91DXE0bu51mKIsi2lbrGLcGvkR5Kk0mLNcaHC&#10;hnYVFff81yrovvJDfz45bS9ul9YmnV3ne6PUeNRvlyAC9eE//Nc+agWL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YKcIAAADbAAAADwAAAAAAAAAAAAAA&#10;AAChAgAAZHJzL2Rvd25yZXYueG1sUEsFBgAAAAAEAAQA+QAAAJADA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0GXsMAAADbAAAADwAAAGRycy9kb3ducmV2LnhtbESPwWrDMBBE74H+g9hCb7GclpriRAnF&#10;1FAohMTxB2ytjW0qrYylxu7fR4VAjsPMvGE2u9kacaHR944VrJIUBHHjdM+tgvpULt9A+ICs0Tgm&#10;BX/kYbd9WGww127iI12q0IoIYZ+jgi6EIZfSNx1Z9IkbiKN3dqPFEOXYSj3iFOHWyOc0zaTFnuNC&#10;hwMVHTU/1a9VMB2qct5/OW1rV2S9yVbfLx9GqafH+X0NItAc7uFb+1MreM3g/0v8AXJ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YdBl7DAAAA2wAAAA8AAAAAAAAAAAAA&#10;AAAAoQIAAGRycy9kb3ducmV2LnhtbFBLBQYAAAAABAAEAPkAAACRAw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GjxcIAAADbAAAADwAAAGRycy9kb3ducmV2LnhtbESP0WrCQBRE3wv+w3IF3+pGxSjRVUQq&#10;FApSox9wzV6T4O7dkN2a9O+7gtDHYWbOMOttb414UOtrxwom4wQEceF0zaWCy/nwvgThA7JG45gU&#10;/JKH7WbwtsZMu45P9MhDKSKEfYYKqhCaTEpfVGTRj11DHL2bay2GKNtS6ha7CLdGTpMklRZrjgsV&#10;NrSvqLjnP1ZB950f+uOX0/bi9mlt0sl19mGUGg373QpEoD78h1/tT61gvoDnl/gD5O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VGjxcIAAADb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43t78AAADbAAAADwAAAGRycy9kb3ducmV2LnhtbERPzYrCMBC+C75DGMGbTd3FslSjiCgs&#10;CKJdH2BsxraYTEqTtfXtzWFhjx/f/2ozWCOe1PnGsYJ5koIgLp1uuFJw/TnMvkD4gKzROCYFL/Kw&#10;WY9HK8y16/lCzyJUIoawz1FBHUKbS+nLmiz6xLXEkbu7zmKIsKuk7rCP4dbIjzTNpMWGY0ONLe1q&#10;Kh/Fr1XQn4vDcDo6ba9ulzUmm98+90ap6WTYLkEEGsK/+M/9rRUs4tj4Jf4AuX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M43t78AAADbAAAADwAAAAAAAAAAAAAAAACh&#10;AgAAZHJzL2Rvd25yZXYueG1sUEsFBgAAAAAEAAQA+QAAAI0DA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KSLMIAAADbAAAADwAAAGRycy9kb3ducmV2LnhtbESP0WrCQBRE3wv+w3IF3+pGxaDRVUQq&#10;FApSox9wzV6T4O7dkN2a9O+7gtDHYWbOMOttb414UOtrxwom4wQEceF0zaWCy/nwvgDhA7JG45gU&#10;/JKH7WbwtsZMu45P9MhDKSKEfYYKqhCaTEpfVGTRj11DHL2bay2GKNtS6ha7CLdGTpMklRZrjgsV&#10;NrSvqLjnP1ZB950f+uOX0/bi9mlt0sl19mGUGg373QpEoD78h1/tT61gvoTnl/gD5O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4KSLMIAAADbAAAADwAAAAAAAAAAAAAA&#10;AAChAgAAZHJzL2Rvd25yZXYueG1sUEsFBgAAAAAEAAQA+QAAAJADA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TxDL8AAADbAAAADwAAAGRycy9kb3ducmV2LnhtbERP3WrCMBS+H/gO4Qy8m6kTilSjjGJh&#10;MBhafYBjc9aWJSclyWx9e3Mx8PLj+9/uJ2vEjXzoHStYLjIQxI3TPbcKLufqbQ0iRGSNxjEpuFOA&#10;/W72ssVCu5FPdKtjK1IIhwIVdDEOhZSh6chiWLiBOHE/zluMCfpWao9jCrdGvmdZLi32nBo6HKjs&#10;qPmt/6yC8VhX0/eX0/biyrw3+fK6Ohil5q/TxwZEpCk+xf/uT60gT+vTl/QD5O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NTxDL8AAADbAAAADwAAAAAAAAAAAAAAAACh&#10;AgAAZHJzL2Rvd25yZXYueG1sUEsFBgAAAAAEAAQA+QAAAI0DA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GubMIA&#10;AADbAAAADwAAAGRycy9kb3ducmV2LnhtbESPzWrDMBCE74W8g9hAb7XsEkxxooQ2kJCb2zgPsLG2&#10;tqm1MpLqn7evCoUeh5n5htkdZtOLkZzvLCvIkhQEcW11x42CW3V6egHhA7LG3jIpWMjDYb962GGh&#10;7cQfNF5DIyKEfYEK2hCGQkpft2TQJ3Ygjt6ndQZDlK6R2uEU4aaXz2maS4Mdx4UWBzq2VH9dv42C&#10;cgqdze5zllebd/d2duW0WUalHtfz6xZEoDn8h//aF60gz+D3S/wB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4a5swgAAANsAAAAPAAAAAAAAAAAAAAAAAJgCAABkcnMvZG93&#10;bnJldi54bWxQSwUGAAAAAAQABAD1AAAAhwMAAAAA&#10;" filled="f" stroked="f" strokeweight="1.25pt">
                  <v:textbox inset="1pt,1pt,1pt,1pt">
                    <w:txbxContent>
                      <w:p w:rsidR="00DD30A4" w:rsidRDefault="00DD30A4" w:rsidP="00DD30A4">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MwG8EA&#10;AADbAAAADwAAAGRycy9kb3ducmV2LnhtbESP3YrCMBSE74V9h3AWvNO0IkWqUdwFl73z9wGOzbEt&#10;NicliW19eyMs7OUwM98wq81gGtGR87VlBek0AUFcWF1zqeBy3k0WIHxA1thYJgVP8rBZf4xWmGvb&#10;85G6UyhFhLDPUUEVQptL6YuKDPqpbYmjd7POYIjSlVI77CPcNHKWJJk0WHNcqLCl74qK++lhFOz7&#10;UNv0OqTZeX5wXz9u38+fnVLjz2G7BBFoCP/hv/avVpDN4P0l/gC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zMBvBAAAA2wAAAA8AAAAAAAAAAAAAAAAAmAIAAGRycy9kb3du&#10;cmV2LnhtbFBLBQYAAAAABAAEAPUAAACGAwAAAAA=&#10;" filled="f" stroked="f" strokeweight="1.25pt">
                  <v:textbox inset="1pt,1pt,1pt,1pt">
                    <w:txbxContent>
                      <w:p w:rsidR="00DD30A4" w:rsidRDefault="00DD30A4" w:rsidP="00DD30A4">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gMIA&#10;AADbAAAADwAAAGRycy9kb3ducmV2LnhtbESP0WrCQBRE3wv+w3IF3+omVUJJXUULim/W2A+4zd4m&#10;odm7YXdN4t+7QsHHYWbOMKvNaFrRk/ONZQXpPAFBXFrdcKXg+7J/fQfhA7LG1jIpuJGHzXryssJc&#10;24HP1BehEhHCPkcFdQhdLqUvazLo57Yjjt6vdQZDlK6S2uEQ4aaVb0mSSYMNx4UaO/qsqfwrrkbB&#10;aQiNTX/GNLssv9zu4E7D8tYrNZuO2w8QgcbwDP+3j1pBtoDHl/g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f5WAwgAAANsAAAAPAAAAAAAAAAAAAAAAAJgCAABkcnMvZG93&#10;bnJldi54bWxQSwUGAAAAAAQABAD1AAAAhwMAAAAA&#10;" filled="f" stroked="f" strokeweight="1.25pt">
                  <v:textbox inset="1pt,1pt,1pt,1pt">
                    <w:txbxContent>
                      <w:p w:rsidR="00DD30A4" w:rsidRDefault="00DD30A4" w:rsidP="00DD30A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YN9MIA&#10;AADbAAAADwAAAGRycy9kb3ducmV2LnhtbESP0WrCQBRE3wv+w3KFvtVNSggluooKim+26gdcs9ck&#10;mL0bdrdJ/PtuQfBxmJkzzGI1mlb05HxjWUE6S0AQl1Y3XCm4nHcfXyB8QNbYWiYFD/KwWk7eFlho&#10;O/AP9adQiQhhX6CCOoSukNKXNRn0M9sRR+9mncEQpaukdjhEuGnlZ5Lk0mDDcaHGjrY1lffTr1Fw&#10;HEJj0+uY5ufs22327jhkj16p9+m4noMINIZX+Nk+aAV5Bv9f4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g30wgAAANsAAAAPAAAAAAAAAAAAAAAAAJgCAABkcnMvZG93&#10;bnJldi54bWxQSwUGAAAAAAQABAD1AAAAhwMAAAAA&#10;" filled="f" stroked="f" strokeweight="1.25pt">
                  <v:textbox inset="1pt,1pt,1pt,1pt">
                    <w:txbxContent>
                      <w:p w:rsidR="00DD30A4" w:rsidRDefault="00DD30A4" w:rsidP="00DD30A4">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ob8IA&#10;AADbAAAADwAAAGRycy9kb3ducmV2LnhtbESP0WrCQBRE3wv+w3IF3+omxQZJXUULim/a6AfcZm+T&#10;0OzdsLsm8e/dgtDHYWbOMKvNaFrRk/ONZQXpPAFBXFrdcKXgetm/LkH4gKyxtUwK7uRhs568rDDX&#10;duAv6otQiQhhn6OCOoQul9KXNRn0c9sRR+/HOoMhSldJ7XCIcNPKtyTJpMGG40KNHX3WVP4WN6Pg&#10;NITGpt9jml0WZ7c7uNOwuPdKzabj9gNEoDH8h5/to1aQvcP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2qhvwgAAANsAAAAPAAAAAAAAAAAAAAAAAJgCAABkcnMvZG93&#10;bnJldi54bWxQSwUGAAAAAAQABAD1AAAAhwMAAAAA&#10;" filled="f" stroked="f" strokeweight="1.25pt">
                  <v:textbox inset="1pt,1pt,1pt,1pt">
                    <w:txbxContent>
                      <w:p w:rsidR="00DD30A4" w:rsidRDefault="00DD30A4" w:rsidP="00DD30A4">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g2GMEA&#10;AADbAAAADwAAAGRycy9kb3ducmV2LnhtbESP3YrCMBSE74V9h3AWvNO0IkW6RtGFXfbO3wc42xzb&#10;YnNSktjWtzeC4OUwM98wy/VgGtGR87VlBek0AUFcWF1zqeB8+pksQPiArLGxTAru5GG9+hgtMde2&#10;5wN1x1CKCGGfo4IqhDaX0hcVGfRT2xJH72KdwRClK6V22Ee4aeQsSTJpsOa4UGFL3xUV1+PNKNj1&#10;obbp/5Bmp/nebX/drp/fO6XGn8PmC0SgIbzDr/afVpBl8PwSf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INhjBAAAA2wAAAA8AAAAAAAAAAAAAAAAAmAIAAGRycy9kb3du&#10;cmV2LnhtbFBLBQYAAAAABAAEAPUAAACGAwAAAAA=&#10;" filled="f" stroked="f" strokeweight="1.25pt">
                  <v:textbox inset="1pt,1pt,1pt,1pt">
                    <w:txbxContent>
                      <w:p w:rsidR="00DD30A4" w:rsidRDefault="00DD30A4" w:rsidP="00DD30A4">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STg8IA&#10;AADbAAAADwAAAGRycy9kb3ducmV2LnhtbESP0WrCQBRE3wv+w3IF3+omRVJJXUULim/a6AfcZm+T&#10;0OzdsLsm8e/dQsHHYWbOMKvNaFrRk/ONZQXpPAFBXFrdcKXgetm/LkH4gKyxtUwK7uRhs568rDDX&#10;duAv6otQiQhhn6OCOoQul9KXNRn0c9sRR+/HOoMhSldJ7XCIcNPKtyTJpMGG40KNHX3WVP4WN6Pg&#10;NITGpt9jml0WZ7c7uNOwuPdKzabj9gNEoDE8w//to1aQvcP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RJODwgAAANsAAAAPAAAAAAAAAAAAAAAAAJgCAABkcnMvZG93&#10;bnJldi54bWxQSwUGAAAAAAQABAD1AAAAhwMAAAAA&#10;" filled="f" stroked="f" strokeweight="1.25pt">
                  <v:textbox inset="1pt,1pt,1pt,1pt">
                    <w:txbxContent>
                      <w:p w:rsidR="00DD30A4" w:rsidRPr="009E5282" w:rsidRDefault="00DD30A4" w:rsidP="00DD30A4">
                        <w:pPr>
                          <w:jc w:val="center"/>
                          <w:rPr>
                            <w:rFonts w:ascii="Journal" w:hAnsi="Journal"/>
                            <w:sz w:val="20"/>
                          </w:rPr>
                        </w:pPr>
                        <w:r>
                          <w:rPr>
                            <w:rFonts w:ascii="Journal" w:hAnsi="Journal"/>
                            <w:sz w:val="20"/>
                          </w:rPr>
                          <w:t>6</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sH8b8A&#10;AADbAAAADwAAAGRycy9kb3ducmV2LnhtbERPy4rCMBTdD/gP4QruxrSDFKlGUWHEnY/OB9xprm2x&#10;uSlJbOvfTxYDLg/nvd6OphU9Od9YVpDOExDEpdUNVwp+iu/PJQgfkDW2lknBizxsN5OPNebaDnyl&#10;/hYqEUPY56igDqHLpfRlTQb93HbEkbtbZzBE6CqpHQ4x3LTyK0kyabDh2FBjR4eaysftaRSch9DY&#10;9HdMs2JxcfujOw+LV6/UbDruViACjeEt/neftIIsjo1f4g+Qm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2wfxvwAAANsAAAAPAAAAAAAAAAAAAAAAAJgCAABkcnMvZG93bnJl&#10;di54bWxQSwUGAAAAAAQABAD1AAAAhAMAAAAA&#10;" filled="f" stroked="f" strokeweight="1.25pt">
                  <v:textbox inset="1pt,1pt,1pt,1pt">
                    <w:txbxContent>
                      <w:p w:rsidR="00DD30A4" w:rsidRPr="00465086" w:rsidRDefault="00DD30A4" w:rsidP="00DD30A4">
                        <w:pPr>
                          <w:jc w:val="center"/>
                          <w:rPr>
                            <w:rFonts w:ascii="Times New Roman" w:hAnsi="Times New Roman" w:cs="Times New Roman"/>
                            <w:sz w:val="28"/>
                            <w:szCs w:val="28"/>
                          </w:rPr>
                        </w:pPr>
                        <w:r w:rsidRPr="00465086">
                          <w:rPr>
                            <w:rFonts w:ascii="Times New Roman" w:hAnsi="Times New Roman" w:cs="Times New Roman"/>
                            <w:sz w:val="28"/>
                            <w:szCs w:val="28"/>
                          </w:rPr>
                          <w:t>МР АТ-</w:t>
                        </w:r>
                        <w:r>
                          <w:rPr>
                            <w:rFonts w:ascii="Times New Roman" w:hAnsi="Times New Roman" w:cs="Times New Roman"/>
                            <w:sz w:val="28"/>
                            <w:szCs w:val="28"/>
                          </w:rPr>
                          <w:t>86</w:t>
                        </w:r>
                        <w:r>
                          <w:rPr>
                            <w:rFonts w:ascii="Times New Roman" w:hAnsi="Times New Roman" w:cs="Times New Roman"/>
                            <w:sz w:val="28"/>
                            <w:szCs w:val="28"/>
                          </w:rPr>
                          <w:t>.</w:t>
                        </w:r>
                        <w:r w:rsidRPr="00465086">
                          <w:rPr>
                            <w:rFonts w:ascii="Times New Roman" w:hAnsi="Times New Roman" w:cs="Times New Roman"/>
                            <w:sz w:val="28"/>
                            <w:szCs w:val="28"/>
                          </w:rPr>
                          <w:t>00.00.000 ПЗ</w:t>
                        </w:r>
                      </w:p>
                      <w:p w:rsidR="00DD30A4" w:rsidRPr="00D230CF" w:rsidRDefault="00DD30A4" w:rsidP="00DD30A4">
                        <w:pPr>
                          <w:pStyle w:val="6"/>
                          <w:rPr>
                            <w:b/>
                            <w:sz w:val="32"/>
                            <w:szCs w:val="32"/>
                          </w:rPr>
                        </w:pPr>
                        <w:r w:rsidRPr="00D230CF">
                          <w:rPr>
                            <w:b/>
                            <w:sz w:val="32"/>
                            <w:szCs w:val="32"/>
                          </w:rPr>
                          <w:t>.00.000  ПЗ</w:t>
                        </w:r>
                      </w:p>
                      <w:p w:rsidR="00DD30A4" w:rsidRDefault="00DD30A4" w:rsidP="00DD30A4"/>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5YkcIAAADbAAAADwAAAGRycy9kb3ducmV2LnhtbESP0YrCMBRE3xf8h3AF39ZUhbJWo4go&#10;CMKyW/2Aa3Nti8lNaaKtf78RhH0cZuYMs1z31ogHtb52rGAyTkAQF07XXCo4n/afXyB8QNZoHJOC&#10;J3lYrwYfS8y06/iXHnkoRYSwz1BBFUKTSemLiiz6sWuIo3d1rcUQZVtK3WIX4dbIaZKk0mLNcaHC&#10;hrYVFbf8bhV0P/m+/z46bc9um9YmnVxmO6PUaNhvFiAC9eE//G4ftIJ0Dq8v8QfI1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e5YkcIAAADbAAAADwAAAAAAAAAAAAAA&#10;AAChAgAAZHJzL2Rvd25yZXYueG1sUEsFBgAAAAAEAAQA+QAAAJADA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1n0b8AAADbAAAADwAAAGRycy9kb3ducmV2LnhtbERPzYrCMBC+C75DGMGbTd2FulSjiCgs&#10;CLLb9QHGZmyLyaQ0WVvf3hwEjx/f/2ozWCPu1PnGsYJ5koIgLp1uuFJw/jvMvkD4gKzROCYFD/Kw&#10;WY9HK8y16/mX7kWoRAxhn6OCOoQ2l9KXNVn0iWuJI3d1ncUQYVdJ3WEfw62RH2maSYsNx4YaW9rV&#10;VN6Kf6ug/ykOw+notD27XdaYbH753BulppNhuwQRaAhv8cv9rRUs4vr4Jf4AuX4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Q1n0b8AAADbAAAADwAAAAAAAAAAAAAAAACh&#10;AgAAZHJzL2Rvd25yZXYueG1sUEsFBgAAAAAEAAQA+QAAAI0DA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HCSsMAAADbAAAADwAAAGRycy9kb3ducmV2LnhtbESP0WrCQBRE34X+w3ILfTObtBBLdBWR&#10;CoWCaPQDbrPXJLh7N2S3Jv17VxB8HGbmDLNYjdaIK/W+dawgS1IQxJXTLdcKTsft9BOED8gajWNS&#10;8E8eVsuXyQIL7QY+0LUMtYgQ9gUqaELoCil91ZBFn7iOOHpn11sMUfa11D0OEW6NfE/TXFpsOS40&#10;2NGmoepS/lkFw77cjrsfp+3JbfLW5Nnvx5dR6u11XM9BBBrDM/xof2sFswzuX+IPk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BwkrDAAAA2wAAAA8AAAAAAAAAAAAA&#10;AAAAoQIAAGRycy9kb3ducmV2LnhtbFBLBQYAAAAABAAEAPkAAACRAw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NcPcMAAADbAAAADwAAAGRycy9kb3ducmV2LnhtbESPwWrDMBBE74H+g9hCbokcB9ziRgnF&#10;1FAIhNbNB2ytjW0irYyl2s7fR4VCj8PMvGF2h9kaMdLgO8cKNusEBHHtdMeNgvNXuXoG4QOyRuOY&#10;FNzIw2H/sNhhrt3EnzRWoRERwj5HBW0IfS6lr1uy6NeuJ47exQ0WQ5RDI/WAU4RbI9MkyaTFjuNC&#10;iz0VLdXX6scqmD6qcj4dnbZnV2SdyTbf2zej1PJxfn0BEWgO/+G/9rtW8JTC75f4A+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TXD3DAAAA2wAAAA8AAAAAAAAAAAAA&#10;AAAAoQIAAGRycy9kb3ducmV2LnhtbFBLBQYAAAAABAAEAPkAAACRAw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5psIAAADbAAAADwAAAGRycy9kb3ducmV2LnhtbESP0YrCMBRE3xf8h3AF39bUFapUo4go&#10;CAuLVj/g2lzbYnJTmqzt/v1GEHwcZuYMs1z31ogHtb52rGAyTkAQF07XXCq4nPefcxA+IGs0jknB&#10;H3lYrwYfS8y06/hEjzyUIkLYZ6igCqHJpPRFRRb92DXE0bu51mKIsi2lbrGLcGvkV5Kk0mLNcaHC&#10;hrYVFff81yrojvm+//l22l7cNq1NOrlOd0ap0bDfLEAE6sM7/GoftILZFJ5f4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d/5psIAAADbAAAADwAAAAAAAAAAAAAA&#10;AAChAgAAZHJzL2Rvd25yZXYueG1sUEsFBgAAAAAEAAQA+QAAAJADA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ssMA&#10;AADbAAAADwAAAGRycy9kb3ducmV2LnhtbESP0WrCQBRE34X+w3ILfdNNirUSs5FWqPTNqv2Aa/aa&#10;hGbvht01iX/vCkIfh5k5w+Tr0bSiJ+cbywrSWQKCuLS64UrB7/FrugThA7LG1jIpuJKHdfE0yTHT&#10;duA99YdQiQhhn6GCOoQuk9KXNRn0M9sRR+9sncEQpaukdjhEuGnla5IspMGG40KNHW1qKv8OF6Ng&#10;N4TGpqcxXRznP+5z63bD/Nor9fI8fqxABBrDf/jR/tYK3t/g/iX+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M+ssMAAADbAAAADwAAAAAAAAAAAAAAAACYAgAAZHJzL2Rv&#10;d25yZXYueG1sUEsFBgAAAAAEAAQA9QAAAIgDAAAAAA==&#10;" filled="f" stroked="f" strokeweight="1.25pt">
                    <v:textbox inset="1pt,1pt,1pt,1pt">
                      <w:txbxContent>
                        <w:p w:rsidR="00DD30A4" w:rsidRDefault="00DD30A4" w:rsidP="00DD30A4">
                          <w:pPr>
                            <w:rPr>
                              <w:rFonts w:ascii="Journal" w:hAnsi="Journal"/>
                            </w:rPr>
                          </w:pPr>
                          <w:r>
                            <w:rPr>
                              <w:sz w:val="18"/>
                            </w:rPr>
                            <w:t xml:space="preserve"> </w:t>
                          </w:r>
                          <w:r>
                            <w:rPr>
                              <w:sz w:val="18"/>
                            </w:rPr>
                            <w:t>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GgxcIA&#10;AADbAAAADwAAAGRycy9kb3ducmV2LnhtbESP0WrCQBRE3wv+w3IF3+omRVJJXUULim/a6AfcZm+T&#10;0OzdsLsm8e/dQsHHYWbOMKvNaFrRk/ONZQXpPAFBXFrdcKXgetm/LkH4gKyxtUwK7uRhs568rDDX&#10;duAv6otQiQhhn6OCOoQul9KXNRn0c9sRR+/HOoMhSldJ7XCIcNPKtyTJpMGG40KNHX3WVP4WN6Pg&#10;NITGpt9jml0WZ7c7uNOwuPdKzabj9gNEoDE8w//to1bwnsH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0aDFwgAAANsAAAAPAAAAAAAAAAAAAAAAAJgCAABkcnMvZG93&#10;bnJldi54bWxQSwUGAAAAAAQABAD1AAAAhwMAAAAA&#10;" filled="f" stroked="f" strokeweight="1.25pt">
                    <v:textbox inset="1pt,1pt,1pt,1pt">
                      <w:txbxContent>
                        <w:p w:rsidR="00DD30A4" w:rsidRPr="00430606" w:rsidRDefault="00DD30A4" w:rsidP="00DD30A4">
                          <w:pPr>
                            <w:ind w:right="-128"/>
                            <w:rPr>
                              <w:rFonts w:ascii="Journal" w:hAnsi="Journal"/>
                              <w:sz w:val="18"/>
                              <w:szCs w:val="18"/>
                            </w:rPr>
                          </w:pPr>
                          <w:proofErr w:type="spellStart"/>
                          <w:r w:rsidRPr="00DD30A4">
                            <w:rPr>
                              <w:sz w:val="18"/>
                              <w:szCs w:val="18"/>
                            </w:rPr>
                            <w:t>Саміляк</w:t>
                          </w:r>
                          <w:proofErr w:type="spellEnd"/>
                          <w:r>
                            <w:rPr>
                              <w:sz w:val="18"/>
                              <w:szCs w:val="18"/>
                            </w:rPr>
                            <w:t xml:space="preserve"> Н.</w:t>
                          </w:r>
                          <w:r>
                            <w:rPr>
                              <w:sz w:val="18"/>
                              <w:szCs w:val="18"/>
                            </w:rPr>
                            <w:t xml:space="preserve">. </w:t>
                          </w: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RLL4A&#10;AADbAAAADwAAAGRycy9kb3ducmV2LnhtbERPzYrCMBC+L/gOYQRva1oRV6pRVFC8uas+wNiMbbGZ&#10;lCS29e3NQdjjx/e/XPemFi05X1lWkI4TEMS51RUXCq6X/fcchA/IGmvLpOBFHtarwdcSM207/qP2&#10;HAoRQ9hnqKAMocmk9HlJBv3YNsSRu1tnMEToCqkddjHc1HKSJDNpsOLYUGJDu5Lyx/lpFJy6UNn0&#10;1qezy/TXbQ/u1E1frVKjYb9ZgAjUh3/xx33UCn7i2Pgl/gC5e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ICkSy+AAAA2wAAAA8AAAAAAAAAAAAAAAAAmAIAAGRycy9kb3ducmV2&#10;LnhtbFBLBQYAAAAABAAEAPUAAACDAwAAAAA=&#10;" filled="f" stroked="f" strokeweight="1.25pt">
                    <v:textbox inset="1pt,1pt,1pt,1pt">
                      <w:txbxContent>
                        <w:p w:rsidR="00DD30A4" w:rsidRDefault="00DD30A4" w:rsidP="00DD30A4">
                          <w:pPr>
                            <w:rPr>
                              <w:rFonts w:ascii="Journal" w:hAnsi="Journal"/>
                            </w:rPr>
                          </w:pPr>
                          <w:r>
                            <w:rPr>
                              <w:rFonts w:ascii="Journal" w:hAnsi="Journal"/>
                              <w:sz w:val="18"/>
                            </w:rPr>
                            <w:t xml:space="preserve"> </w:t>
                          </w:r>
                          <w:r>
                            <w:rPr>
                              <w:rFonts w:ascii="Journal" w:hAnsi="Journal"/>
                              <w:sz w:val="18"/>
                            </w:rPr>
                            <w:t>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40t8MA&#10;AADbAAAADwAAAGRycy9kb3ducmV2LnhtbESP0WrCQBRE34X+w3ILfdNNRLRGV6mFFt/U2A+4Zq9J&#10;aPZu2N0m8e+7guDjMDNnmPV2MI3oyPnasoJ0koAgLqyuuVTwc/4av4PwAVljY5kU3MjDdvMyWmOm&#10;bc8n6vJQighhn6GCKoQ2k9IXFRn0E9sSR+9qncEQpSuldthHuGnkNEnm0mDNcaHClj4rKn7zP6Pg&#10;0IfappchnZ9nR7f7dod+duuUensdPlYgAg3hGX6091rBYgn3L/EH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U40t8MAAADbAAAADwAAAAAAAAAAAAAAAACYAgAAZHJzL2Rv&#10;d25yZXYueG1sUEsFBgAAAAAEAAQA9QAAAIgDAAAAAA==&#10;" filled="f" stroked="f" strokeweight="1.25pt">
                    <v:textbox inset="1pt,1pt,1pt,1pt">
                      <w:txbxContent>
                        <w:p w:rsidR="00DD30A4" w:rsidRPr="004E2E25" w:rsidRDefault="00DD30A4" w:rsidP="00DD30A4">
                          <w:pPr>
                            <w:rPr>
                              <w:sz w:val="18"/>
                              <w:szCs w:val="18"/>
                            </w:rPr>
                          </w:pPr>
                          <w:proofErr w:type="spellStart"/>
                          <w:r>
                            <w:rPr>
                              <w:sz w:val="18"/>
                              <w:szCs w:val="18"/>
                            </w:rPr>
                            <w:t>Микитій</w:t>
                          </w:r>
                          <w:proofErr w:type="spellEnd"/>
                          <w:r>
                            <w:rPr>
                              <w:sz w:val="18"/>
                              <w:szCs w:val="18"/>
                            </w:rPr>
                            <w:t xml:space="preserve"> І.М.</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1IlsIA&#10;AADbAAAADwAAAGRycy9kb3ducmV2LnhtbESP3YrCMBSE74V9h3AWvNO0IiJdo7gLLt75Ux/g2Jxt&#10;i81JSbJtfXsjCF4OM/MNs9oMphEdOV9bVpBOExDEhdU1lwou+W6yBOEDssbGMim4k4fN+mO0wkzb&#10;nk/UnUMpIoR9hgqqENpMSl9UZNBPbUscvT/rDIYoXSm1wz7CTSNnSbKQBmuOCxW29FNRcTv/GwWH&#10;PtQ2vQ7pIp8f3fevO/Tze6fU+HPYfoEINIR3+NXeawXLFJ5f4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7UiWwgAAANsAAAAPAAAAAAAAAAAAAAAAAJgCAABkcnMvZG93&#10;bnJldi54bWxQSwUGAAAAAAQABAD1AAAAhwMAAAAA&#10;" filled="f" stroked="f" strokeweight="1.25pt">
                    <v:textbox inset="1pt,1pt,1pt,1pt">
                      <w:txbxContent>
                        <w:p w:rsidR="00DD30A4" w:rsidRDefault="00DD30A4" w:rsidP="00DD30A4">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W4cIA&#10;AADbAAAADwAAAGRycy9kb3ducmV2LnhtbESP3YrCMBSE74V9h3AW9k7Tioh0jaILK3vnT32As82x&#10;LTYnJYltfXsjCF4OM/MNs1wPphEdOV9bVpBOEhDEhdU1lwrO+e94AcIHZI2NZVJwJw/r1cdoiZm2&#10;PR+pO4VSRAj7DBVUIbSZlL6oyKCf2JY4ehfrDIYoXSm1wz7CTSOnSTKXBmuOCxW29FNRcT3djIJ9&#10;H2qb/g/pPJ8d3Hbn9v3s3in19TlsvkEEGsI7/Gr/aQWLKTy/xB8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P9bhwgAAANsAAAAPAAAAAAAAAAAAAAAAAJgCAABkcnMvZG93&#10;bnJldi54bWxQSwUGAAAAAAQABAD1AAAAhwMAAAAA&#10;" filled="f" stroked="f" strokeweight="1.25pt">
                    <v:textbox inset="1pt,1pt,1pt,1pt">
                      <w:txbxContent>
                        <w:p w:rsidR="00DD30A4" w:rsidRDefault="00DD30A4" w:rsidP="00DD30A4"/>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rrDsIA&#10;AADbAAAADwAAAGRycy9kb3ducmV2LnhtbESPwWrDMBBE74X8g9hAbo3sYoxxo4Qm0JCbW6cfsLW2&#10;tqm1MpJiO39fFQo9DjPzhtkdFjOIiZzvLStItwkI4sbqnlsFH9fXxwKED8gaB8uk4E4eDvvVww5L&#10;bWd+p6kOrYgQ9iUq6EIYSyl905FBv7UjcfS+rDMYonSt1A7nCDeDfEqSXBrsOS50ONKpo+a7vhkF&#10;1Rx6m34uaX7N3tzx7Ko5u09KbdbLyzOIQEv4D/+1L1pBkcHvl/gD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musOwgAAANsAAAAPAAAAAAAAAAAAAAAAAJgCAABkcnMvZG93&#10;bnJldi54bWxQSwUGAAAAAAQABAD1AAAAhwMAAAAA&#10;" filled="f" stroked="f" strokeweight="1.25pt">
                    <v:textbox inset="1pt,1pt,1pt,1pt">
                      <w:txbxContent>
                        <w:p w:rsidR="00DD30A4" w:rsidRDefault="00DD30A4" w:rsidP="00DD30A4">
                          <w:pPr>
                            <w:rPr>
                              <w:rFonts w:ascii="Journal" w:hAnsi="Journal"/>
                            </w:rPr>
                          </w:pPr>
                          <w:r>
                            <w:rPr>
                              <w:rFonts w:ascii="Journal" w:hAnsi="Journal"/>
                              <w:sz w:val="18"/>
                            </w:rPr>
                            <w:t xml:space="preserve"> </w:t>
                          </w:r>
                          <w:r>
                            <w:rPr>
                              <w:rFonts w:ascii="Journal" w:hAnsi="Journal"/>
                              <w:sz w:val="18"/>
                            </w:rPr>
                            <w:t>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ZOlcEA&#10;AADbAAAADwAAAGRycy9kb3ducmV2LnhtbESP3YrCMBSE74V9h3AW9k7TiopUo+wKu3jn7wMcm2Nb&#10;bE5Kkm3r2xtB8HKYmW+Y5bo3tWjJ+cqygnSUgCDOra64UHA+/Q7nIHxA1lhbJgV38rBefQyWmGnb&#10;8YHaYyhEhLDPUEEZQpNJ6fOSDPqRbYijd7XOYIjSFVI77CLc1HKcJDNpsOK4UGJDm5Ly2/HfKNh1&#10;obLppU9np8ne/fy5XTe5t0p9ffbfCxCB+vAOv9pbrWA+heeX+AP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WTpXBAAAA2wAAAA8AAAAAAAAAAAAAAAAAmAIAAGRycy9kb3du&#10;cmV2LnhtbFBLBQYAAAAABAAEAPUAAACGAwAAAAA=&#10;" filled="f" stroked="f" strokeweight="1.25pt">
                    <v:textbox inset="1pt,1pt,1pt,1pt">
                      <w:txbxContent>
                        <w:p w:rsidR="00DD30A4" w:rsidRPr="00430606" w:rsidRDefault="00DD30A4" w:rsidP="00DD30A4">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h1ecEA&#10;AADbAAAADwAAAGRycy9kb3ducmV2LnhtbESP3YrCMBSE74V9h3AW9k7TiqhUo+wKu3jn7wMcm2Nb&#10;bE5Kkm3r2xtB8HKYmW+Y5bo3tWjJ+cqygnSUgCDOra64UHA+/Q7nIHxA1lhbJgV38rBefQyWmGnb&#10;8YHaYyhEhLDPUEEZQpNJ6fOSDPqRbYijd7XOYIjSFVI77CLc1HKcJFNpsOK4UGJDm5Ly2/HfKNh1&#10;obLppU+np8ne/fy5XTe5t0p9ffbfCxCB+vAOv9pbrWA+g+eX+AP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IdXnBAAAA2wAAAA8AAAAAAAAAAAAAAAAAmAIAAGRycy9kb3du&#10;cmV2LnhtbFBLBQYAAAAABAAEAPUAAACGAwAAAAA=&#10;" filled="f" stroked="f" strokeweight="1.25pt">
                    <v:textbox inset="1pt,1pt,1pt,1pt">
                      <w:txbxContent>
                        <w:p w:rsidR="00DD30A4" w:rsidRDefault="00DD30A4" w:rsidP="00DD30A4">
                          <w:pPr>
                            <w:rPr>
                              <w:rFonts w:ascii="Journal" w:hAnsi="Journal"/>
                            </w:rPr>
                          </w:pPr>
                          <w:r>
                            <w:rPr>
                              <w:sz w:val="18"/>
                            </w:rPr>
                            <w:t xml:space="preserve"> </w:t>
                          </w:r>
                          <w:r>
                            <w:rPr>
                              <w:sz w:val="18"/>
                            </w:rPr>
                            <w:t>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fhC78A&#10;AADbAAAADwAAAGRycy9kb3ducmV2LnhtbERP3WrCMBS+H/gO4Qi7W9OOIlKNooLiXTfrAxybs7as&#10;OSlJ1ta3Xy4Gu/z4/rf72fRiJOc7ywqyJAVBXFvdcaPgXp3f1iB8QNbYWyYFT/Kw3y1etlhoO/En&#10;jbfQiBjCvkAFbQhDIaWvWzLoEzsQR+7LOoMhQtdI7XCK4aaX72m6kgY7jg0tDnRqqf6+/RgF5RQ6&#10;mz3mbFXlH+54ceWUP0elXpfzYQMi0Bz+xX/uq1awjmPjl/g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1+ELvwAAANsAAAAPAAAAAAAAAAAAAAAAAJgCAABkcnMvZG93bnJl&#10;di54bWxQSwUGAAAAAAQABAD1AAAAhAMAAAAA&#10;" filled="f" stroked="f" strokeweight="1.25pt">
                    <v:textbox inset="1pt,1pt,1pt,1pt">
                      <w:txbxContent>
                        <w:p w:rsidR="00DD30A4" w:rsidRPr="00430606" w:rsidRDefault="00DD30A4" w:rsidP="00DD30A4">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K+a8MAAADbAAAADwAAAGRycy9kb3ducmV2LnhtbESPwWrDMBBE74X+g9hCb7WcFIzjRgkl&#10;NFAolMTxB2ytjW0irYyl2O7fV4VAjsPMvGHW29kaMdLgO8cKFkkKgrh2uuNGQXXav+QgfEDWaByT&#10;gl/ysN08Pqyx0G7iI41laESEsC9QQRtCX0jp65Ys+sT1xNE7u8FiiHJopB5winBr5DJNM2mx47jQ&#10;Yk+7lupLebUKpkO5n7+/nLaV22WdyRY/rx9Gqeen+f0NRKA53MO39qdWkK/g/0v8AXL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ivmvDAAAA2w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h70L4A&#10;AADbAAAADwAAAGRycy9kb3ducmV2LnhtbERPzYrCMBC+L/gOYQRva1oRWatRVFC8uas+wNiMbbGZ&#10;lCS29e3NQdjjx/e/XPemFi05X1lWkI4TEMS51RUXCq6X/fcPCB+QNdaWScGLPKxXg68lZtp2/Eft&#10;ORQihrDPUEEZQpNJ6fOSDPqxbYgjd7fOYIjQFVI77GK4qeUkSWbSYMWxocSGdiXlj/PTKDh1obLp&#10;rU9nl+mv2x7cqZu+WqVGw36zABGoD//ij/uoFczj+vgl/gC5e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x4e9C+AAAA2wAAAA8AAAAAAAAAAAAAAAAAmAIAAGRycy9kb3ducmV2&#10;LnhtbFBLBQYAAAAABAAEAPUAAACDAwAAAAA=&#10;" filled="f" stroked="f" strokeweight="1.25pt">
                  <v:textbox inset="1pt,1pt,1pt,1pt">
                    <w:txbxContent>
                      <w:p w:rsidR="00DD30A4" w:rsidRPr="00DD30A4" w:rsidRDefault="00DD30A4" w:rsidP="00DD30A4">
                        <w:pPr>
                          <w:jc w:val="both"/>
                          <w:rPr>
                            <w:rFonts w:ascii="Times New Roman" w:hAnsi="Times New Roman" w:cs="Times New Roman"/>
                            <w:sz w:val="24"/>
                            <w:szCs w:val="24"/>
                          </w:rPr>
                        </w:pPr>
                        <w:r w:rsidRPr="00DD30A4">
                          <w:rPr>
                            <w:rFonts w:ascii="Times New Roman" w:hAnsi="Times New Roman" w:cs="Times New Roman"/>
                            <w:sz w:val="24"/>
                            <w:szCs w:val="24"/>
                          </w:rPr>
                          <w:t>Застосування сучасних методів відновлення деталей кузова з алюмінієвими сплавами</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0ksMMAAADbAAAADwAAAGRycy9kb3ducmV2LnhtbESP0WrCQBRE34X+w3ILfTObtBBsdBWR&#10;CoWCaPQDbrPXJLh7N2S3Jv17VxB8HGbmDLNYjdaIK/W+dawgS1IQxJXTLdcKTsftdAbCB2SNxjEp&#10;+CcPq+XLZIGFdgMf6FqGWkQI+wIVNCF0hZS+asiiT1xHHL2z6y2GKPta6h6HCLdGvqdpLi22HBca&#10;7GjTUHUp/6yCYV9ux92P0/bkNnlr8uz348so9fY6rucgAo3hGX60v7WCzwzuX+IPk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NJLDDAAAA2wAAAA8AAAAAAAAAAAAA&#10;AAAAoQIAAGRycy9kb3ducmV2LnhtbFBLBQYAAAAABAAEAPkAAACRAw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6x8MAAADbAAAADwAAAGRycy9kb3ducmV2LnhtbESPwWrDMBBE74H+g9hCbokcB0zrRgnF&#10;1FAIhNbNB2ytjW0irYyl2s7fR4VCj8PMvGF2h9kaMdLgO8cKNusEBHHtdMeNgvNXuXoC4QOyRuOY&#10;FNzIw2H/sNhhrt3EnzRWoRERwj5HBW0IfS6lr1uy6NeuJ47exQ0WQ5RDI/WAU4RbI9MkyaTFjuNC&#10;iz0VLdXX6scqmD6qcj4dnbZnV2SdyTbf2zej1PJxfn0BEWgO/+G/9rtW8JzC75f4A+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fusfDAAAA2w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MfXMIAAADbAAAADwAAAGRycy9kb3ducmV2LnhtbESP0YrCMBRE3xf8h3AF39bUFYpWo4go&#10;CAuLVj/g2lzbYnJTmqzt/v1GEHwcZuYMs1z31ogHtb52rGAyTkAQF07XXCq4nPefMxA+IGs0jknB&#10;H3lYrwYfS8y06/hEjzyUIkLYZ6igCqHJpPRFRRb92DXE0bu51mKIsi2lbrGLcGvkV5Kk0mLNcaHC&#10;hrYVFff81yrojvm+//l22l7cNq1NOrlOd0ap0bDfLEAE6sM7/GoftIL5FJ5f4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dMfXMIAAADbAAAADwAAAAAAAAAAAAAA&#10;AAChAgAAZHJzL2Rvd25yZXYueG1sUEsFBgAAAAAEAAQA+QAAAJADA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N908IA&#10;AADbAAAADwAAAGRycy9kb3ducmV2LnhtbESP0WrCQBRE3wX/YbmCb7pJCdKmrqIFxTdt7AfcZm+T&#10;0OzdsLsm8e/dQsHHYWbOMOvtaFrRk/ONZQXpMgFBXFrdcKXg63pYvILwAVlja5kU3MnDdjOdrDHX&#10;duBP6otQiQhhn6OCOoQul9KXNRn0S9sRR+/HOoMhSldJ7XCIcNPKlyRZSYMNx4UaO/qoqfwtbkbB&#10;eQiNTb/HdHXNLm5/dOchu/dKzWfj7h1EoDE8w//tk1bwlsHfl/gD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Q33TwgAAANsAAAAPAAAAAAAAAAAAAAAAAJgCAABkcnMvZG93&#10;bnJldi54bWxQSwUGAAAAAAQABAD1AAAAhwMAAAAA&#10;" filled="f" stroked="f" strokeweight="1.25pt">
                  <v:textbox inset="1pt,1pt,1pt,1pt">
                    <w:txbxContent>
                      <w:p w:rsidR="00DD30A4" w:rsidRDefault="00DD30A4" w:rsidP="00DD30A4">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YSMMA&#10;AADbAAAADwAAAGRycy9kb3ducmV2LnhtbESP0WrCQBRE34X+w3ILfdNNipUas5FWqPTNqv2Aa/aa&#10;hGbvht01iX/vCkIfh5k5w+Tr0bSiJ+cbywrSWQKCuLS64UrB7/Fr+g7CB2SNrWVScCUP6+JpkmOm&#10;7cB76g+hEhHCPkMFdQhdJqUvazLoZ7Yjjt7ZOoMhSldJ7XCIcNPK1yRZSIMNx4UaO9rUVP4dLkbB&#10;bgiNTU9jujjOf9zn1u2G+bVX6uV5/FiBCDSG//Cj/a0VLN/g/iX+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YSMMAAADbAAAADwAAAAAAAAAAAAAAAACYAgAAZHJzL2Rv&#10;d25yZXYueG1sUEsFBgAAAAAEAAQA9QAAAIgDAAAAAA==&#10;" filled="f" stroked="f" strokeweight="1.25pt">
                  <v:textbox inset="1pt,1pt,1pt,1pt">
                    <w:txbxContent>
                      <w:p w:rsidR="00DD30A4" w:rsidRDefault="00DD30A4" w:rsidP="00DD30A4">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1GP8IA&#10;AADbAAAADwAAAGRycy9kb3ducmV2LnhtbESP0WrCQBRE3wv+w3IF3+omRUJNXUULim/a6AfcZm+T&#10;0OzdsLsm8e/dQsHHYWbOMKvNaFrRk/ONZQXpPAFBXFrdcKXgetm/voPwAVlja5kU3MnDZj15WWGu&#10;7cBf1BehEhHCPkcFdQhdLqUvazLo57Yjjt6PdQZDlK6S2uEQ4aaVb0mSSYMNx4UaO/qsqfwtbkbB&#10;aQiNTb/HNLsszm53cKdhce+Vmk3H7QeIQGN4hv/bR61gmcH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3UY/wgAAANsAAAAPAAAAAAAAAAAAAAAAAJgCAABkcnMvZG93&#10;bnJldi54bWxQSwUGAAAAAAQABAD1AAAAhwMAAAAA&#10;" filled="f" stroked="f" strokeweight="1.25pt">
                  <v:textbox inset="1pt,1pt,1pt,1pt">
                    <w:txbxContent>
                      <w:p w:rsidR="00DD30A4" w:rsidRPr="00774939" w:rsidRDefault="00DD30A4" w:rsidP="00DD30A4">
                        <w:pPr>
                          <w:jc w:val="cente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gZX8IAAADbAAAADwAAAGRycy9kb3ducmV2LnhtbESP0WrCQBRE3wv+w3IF3+pGhVSjq4hU&#10;KBSkRj/gmr0mwd27Ibs16d93BcHHYWbOMKtNb424U+trxwom4wQEceF0zaWC82n/PgfhA7JG45gU&#10;/JGHzXrwtsJMu46PdM9DKSKEfYYKqhCaTEpfVGTRj11DHL2ray2GKNtS6ha7CLdGTpMklRZrjgsV&#10;NrSrqLjlv1ZB95Pv+8O30/bsdmlt0sll9mmUGg377RJEoD68ws/2l1aw+IDHl/gD5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ugZX8IAAADb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eNLb8AAADbAAAADwAAAGRycy9kb3ducmV2LnhtbERPzYrCMBC+C75DGMGbTd2F4lajiCgs&#10;CLLb9QHGZmyLyaQ0WVvf3hwEjx/f/2ozWCPu1PnGsYJ5koIgLp1uuFJw/jvMFiB8QNZoHJOCB3nY&#10;rMejFeba9fxL9yJUIoawz1FBHUKbS+nLmiz6xLXEkbu6zmKIsKuk7rCP4dbIjzTNpMWGY0ONLe1q&#10;Km/Fv1XQ/xSH4XR02p7dLmtMNr987o1S08mwXYIINIS3+OX+1gq+4tj4Jf4AuX4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3eNLb8AAADbAAAADwAAAAAAAAAAAAAAAACh&#10;AgAAZHJzL2Rvd25yZXYueG1sUEsFBgAAAAAEAAQA+QAAAI0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LSTcEA&#10;AADbAAAADwAAAGRycy9kb3ducmV2LnhtbESP3YrCMBSE74V9h3AW9k7TiohWo+wKu3jn7wMcm2Nb&#10;bE5Kkm3r2xtB8HKYmW+Y5bo3tWjJ+cqygnSUgCDOra64UHA+/Q5nIHxA1lhbJgV38rBefQyWmGnb&#10;8YHaYyhEhLDPUEEZQpNJ6fOSDPqRbYijd7XOYIjSFVI77CLc1HKcJFNpsOK4UGJDm5Ly2/HfKNh1&#10;obLppU+np8ne/fy5XTe5t0p9ffbfCxCB+vAOv9pbrWA+h+eX+AP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C0k3BAAAA2wAAAA8AAAAAAAAAAAAAAAAAmAIAAGRycy9kb3du&#10;cmV2LnhtbFBLBQYAAAAABAAEAPUAAACGAwAAAAA=&#10;" filled="f" stroked="f" strokeweight="1.25pt">
                  <v:textbox inset="1pt,1pt,1pt,1pt">
                    <w:txbxContent>
                      <w:p w:rsidR="00DD30A4" w:rsidRPr="00B505DE" w:rsidRDefault="00DD30A4" w:rsidP="00DD30A4">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DD30A4" w:rsidRDefault="00DD30A4" w:rsidP="00DD30A4">
                        <w:pPr>
                          <w:jc w:val="right"/>
                        </w:pPr>
                        <w:proofErr w:type="spellStart"/>
                        <w:r>
                          <w:t>гррр</w:t>
                        </w:r>
                        <w:proofErr w:type="spellEnd"/>
                      </w:p>
                    </w:txbxContent>
                  </v:textbox>
                </v:rect>
                <w10:wrap anchorx="page" anchory="page"/>
                <w10:anchorlock/>
              </v:group>
            </w:pict>
          </mc:Fallback>
        </mc:AlternateContent>
      </w:r>
      <w:r w:rsidRPr="009C675F">
        <w:rPr>
          <w:rFonts w:ascii="Times New Roman" w:eastAsia="Times New Roman" w:hAnsi="Times New Roman" w:cs="Times New Roman"/>
          <w:sz w:val="28"/>
          <w:szCs w:val="28"/>
        </w:rPr>
        <w:t>ЗМIСТ</w:t>
      </w:r>
    </w:p>
    <w:p w:rsidR="00DD30A4" w:rsidRPr="009C675F" w:rsidRDefault="00DD30A4" w:rsidP="00AE5EEF">
      <w:pPr>
        <w:pStyle w:val="11"/>
        <w:tabs>
          <w:tab w:val="right" w:leader="dot" w:pos="10065"/>
        </w:tabs>
        <w:spacing w:after="0" w:line="360" w:lineRule="auto"/>
        <w:ind w:right="1"/>
        <w:rPr>
          <w:rFonts w:ascii="Times New Roman" w:hAnsi="Times New Roman"/>
          <w:sz w:val="28"/>
          <w:szCs w:val="28"/>
          <w:lang w:val="uk-UA"/>
        </w:rPr>
      </w:pPr>
      <w:bookmarkStart w:id="2" w:name="_Hlk155525660"/>
      <w:r w:rsidRPr="009C675F">
        <w:rPr>
          <w:rFonts w:ascii="Times New Roman" w:hAnsi="Times New Roman"/>
          <w:sz w:val="28"/>
          <w:szCs w:val="28"/>
          <w:lang w:val="uk-UA"/>
        </w:rPr>
        <w:t>ВСТУП</w:t>
      </w:r>
      <w:r>
        <w:rPr>
          <w:rFonts w:ascii="Times New Roman" w:hAnsi="Times New Roman"/>
          <w:sz w:val="28"/>
          <w:szCs w:val="28"/>
        </w:rPr>
        <w:t xml:space="preserve">………………………….. </w:t>
      </w:r>
      <w:r>
        <w:rPr>
          <w:rFonts w:ascii="Times New Roman" w:hAnsi="Times New Roman"/>
          <w:sz w:val="28"/>
          <w:szCs w:val="28"/>
          <w:lang w:val="uk-UA"/>
        </w:rPr>
        <w:t>………………………………………………</w:t>
      </w:r>
      <w:r w:rsidR="00AE5EEF">
        <w:rPr>
          <w:rFonts w:ascii="Times New Roman" w:hAnsi="Times New Roman"/>
          <w:sz w:val="28"/>
          <w:szCs w:val="28"/>
          <w:lang w:val="uk-UA"/>
        </w:rPr>
        <w:t>……..</w:t>
      </w:r>
      <w:r>
        <w:rPr>
          <w:rFonts w:ascii="Times New Roman" w:hAnsi="Times New Roman"/>
          <w:sz w:val="28"/>
          <w:szCs w:val="28"/>
          <w:lang w:val="uk-UA"/>
        </w:rPr>
        <w:t>.</w:t>
      </w:r>
      <w:r w:rsidR="00461663">
        <w:rPr>
          <w:rFonts w:ascii="Times New Roman" w:hAnsi="Times New Roman"/>
          <w:sz w:val="28"/>
          <w:szCs w:val="28"/>
          <w:lang w:val="uk-UA"/>
        </w:rPr>
        <w:t>7</w:t>
      </w:r>
    </w:p>
    <w:p w:rsidR="00900D37" w:rsidRPr="00AE5EEF" w:rsidRDefault="00DD30A4" w:rsidP="00AE5EEF">
      <w:pPr>
        <w:pStyle w:val="11"/>
        <w:tabs>
          <w:tab w:val="right" w:leader="dot" w:pos="10065"/>
        </w:tabs>
        <w:spacing w:after="0" w:line="360" w:lineRule="auto"/>
        <w:ind w:right="1"/>
        <w:rPr>
          <w:rFonts w:ascii="Times New Roman" w:hAnsi="Times New Roman"/>
          <w:sz w:val="28"/>
          <w:szCs w:val="28"/>
          <w:lang w:val="uk-UA"/>
        </w:rPr>
      </w:pPr>
      <w:r w:rsidRPr="009C675F">
        <w:rPr>
          <w:rFonts w:ascii="Times New Roman" w:hAnsi="Times New Roman"/>
          <w:sz w:val="28"/>
          <w:szCs w:val="28"/>
        </w:rPr>
        <w:t xml:space="preserve">1. </w:t>
      </w:r>
      <w:r w:rsidR="00900D37" w:rsidRPr="00900D37">
        <w:rPr>
          <w:rFonts w:ascii="Times New Roman" w:hAnsi="Times New Roman"/>
          <w:sz w:val="28"/>
          <w:szCs w:val="28"/>
        </w:rPr>
        <w:t xml:space="preserve">ТЕОРЕТИЧНІ ОСНОВИ ПРОБЛЕМАТИКИ </w:t>
      </w:r>
      <w:proofErr w:type="gramStart"/>
      <w:r w:rsidR="00900D37" w:rsidRPr="00900D37">
        <w:rPr>
          <w:rFonts w:ascii="Times New Roman" w:hAnsi="Times New Roman"/>
          <w:sz w:val="28"/>
          <w:szCs w:val="28"/>
        </w:rPr>
        <w:t>ДОСЛ</w:t>
      </w:r>
      <w:proofErr w:type="gramEnd"/>
      <w:r w:rsidR="00900D37" w:rsidRPr="00900D37">
        <w:rPr>
          <w:rFonts w:ascii="Times New Roman" w:hAnsi="Times New Roman"/>
          <w:sz w:val="28"/>
          <w:szCs w:val="28"/>
        </w:rPr>
        <w:t>ІДЖЕНЬ</w:t>
      </w:r>
      <w:r w:rsidR="00AE5EEF">
        <w:rPr>
          <w:rFonts w:ascii="Times New Roman" w:hAnsi="Times New Roman"/>
          <w:sz w:val="28"/>
          <w:szCs w:val="28"/>
          <w:lang w:val="uk-UA"/>
        </w:rPr>
        <w:t>……………………</w:t>
      </w:r>
      <w:r w:rsidR="00461663">
        <w:rPr>
          <w:rFonts w:ascii="Times New Roman" w:hAnsi="Times New Roman"/>
          <w:sz w:val="28"/>
          <w:szCs w:val="28"/>
          <w:lang w:val="uk-UA"/>
        </w:rPr>
        <w:t>9</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1.1.Автомобільний кузов як </w:t>
      </w:r>
      <w:proofErr w:type="spellStart"/>
      <w:r w:rsidRPr="00900D37">
        <w:rPr>
          <w:rFonts w:ascii="Times New Roman" w:hAnsi="Times New Roman"/>
          <w:sz w:val="28"/>
          <w:szCs w:val="28"/>
        </w:rPr>
        <w:t>несуча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конструкція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.9</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1.2.</w:t>
      </w:r>
      <w:proofErr w:type="gramStart"/>
      <w:r w:rsidRPr="00900D37">
        <w:rPr>
          <w:rFonts w:ascii="Times New Roman" w:hAnsi="Times New Roman"/>
          <w:sz w:val="28"/>
          <w:szCs w:val="28"/>
        </w:rPr>
        <w:t>Матер</w:t>
      </w:r>
      <w:proofErr w:type="gramEnd"/>
      <w:r w:rsidRPr="00900D37">
        <w:rPr>
          <w:rFonts w:ascii="Times New Roman" w:hAnsi="Times New Roman"/>
          <w:sz w:val="28"/>
          <w:szCs w:val="28"/>
        </w:rPr>
        <w:t xml:space="preserve">іали </w:t>
      </w:r>
      <w:proofErr w:type="spellStart"/>
      <w:r w:rsidRPr="00900D37">
        <w:rPr>
          <w:rFonts w:ascii="Times New Roman" w:hAnsi="Times New Roman"/>
          <w:sz w:val="28"/>
          <w:szCs w:val="28"/>
        </w:rPr>
        <w:t>виготовлення</w:t>
      </w:r>
      <w:proofErr w:type="spellEnd"/>
      <w:r w:rsidRPr="00900D37">
        <w:rPr>
          <w:rFonts w:ascii="Times New Roman" w:hAnsi="Times New Roman"/>
          <w:sz w:val="28"/>
          <w:szCs w:val="28"/>
        </w:rPr>
        <w:t xml:space="preserve"> кузова </w:t>
      </w:r>
      <w:proofErr w:type="spellStart"/>
      <w:r w:rsidRPr="00900D37">
        <w:rPr>
          <w:rFonts w:ascii="Times New Roman" w:hAnsi="Times New Roman"/>
          <w:sz w:val="28"/>
          <w:szCs w:val="28"/>
        </w:rPr>
        <w:t>автомобіля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...11</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1.3.Основні </w:t>
      </w:r>
      <w:proofErr w:type="spellStart"/>
      <w:r w:rsidRPr="00900D37">
        <w:rPr>
          <w:rFonts w:ascii="Times New Roman" w:hAnsi="Times New Roman"/>
          <w:sz w:val="28"/>
          <w:szCs w:val="28"/>
        </w:rPr>
        <w:t>дефекти</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алюмінієвих</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елементів</w:t>
      </w:r>
      <w:proofErr w:type="spellEnd"/>
      <w:r w:rsidRPr="00900D37">
        <w:rPr>
          <w:rFonts w:ascii="Times New Roman" w:hAnsi="Times New Roman"/>
          <w:sz w:val="28"/>
          <w:szCs w:val="28"/>
        </w:rPr>
        <w:t xml:space="preserve"> кузова</w:t>
      </w:r>
      <w:r w:rsidR="00AE5EEF">
        <w:rPr>
          <w:rFonts w:ascii="Times New Roman" w:hAnsi="Times New Roman"/>
          <w:sz w:val="28"/>
          <w:szCs w:val="28"/>
          <w:lang w:val="uk-UA"/>
        </w:rPr>
        <w:t>…………………………………</w:t>
      </w:r>
      <w:r w:rsidR="00461663">
        <w:rPr>
          <w:rFonts w:ascii="Times New Roman" w:hAnsi="Times New Roman"/>
          <w:sz w:val="28"/>
          <w:szCs w:val="28"/>
          <w:lang w:val="uk-UA"/>
        </w:rPr>
        <w:t>14</w:t>
      </w:r>
    </w:p>
    <w:p w:rsidR="00900D37" w:rsidRPr="00AE5EEF" w:rsidRDefault="00AE5EEF" w:rsidP="00AE5EEF">
      <w:pPr>
        <w:pStyle w:val="11"/>
        <w:tabs>
          <w:tab w:val="right" w:leader="dot" w:pos="10065"/>
        </w:tabs>
        <w:spacing w:after="0" w:line="360" w:lineRule="auto"/>
        <w:ind w:right="1"/>
        <w:rPr>
          <w:rFonts w:ascii="Times New Roman" w:hAnsi="Times New Roman"/>
          <w:sz w:val="28"/>
          <w:szCs w:val="28"/>
          <w:lang w:val="uk-UA"/>
        </w:rPr>
      </w:pPr>
      <w:r>
        <w:rPr>
          <w:rFonts w:ascii="Times New Roman" w:hAnsi="Times New Roman"/>
          <w:sz w:val="28"/>
          <w:szCs w:val="28"/>
        </w:rPr>
        <w:t>2.</w:t>
      </w:r>
      <w:r>
        <w:rPr>
          <w:rFonts w:ascii="Times New Roman" w:hAnsi="Times New Roman"/>
          <w:sz w:val="28"/>
          <w:szCs w:val="28"/>
          <w:lang w:val="uk-UA"/>
        </w:rPr>
        <w:t xml:space="preserve"> </w:t>
      </w:r>
      <w:r w:rsidR="00900D37" w:rsidRPr="00900D37">
        <w:rPr>
          <w:rFonts w:ascii="Times New Roman" w:hAnsi="Times New Roman"/>
          <w:sz w:val="28"/>
          <w:szCs w:val="28"/>
        </w:rPr>
        <w:t xml:space="preserve">АКТУАЛЬНІ НАПРЯМИ ТА ІННОВАЦІЇ У СФЕРІ </w:t>
      </w:r>
      <w:proofErr w:type="gramStart"/>
      <w:r w:rsidR="00900D37" w:rsidRPr="00900D37">
        <w:rPr>
          <w:rFonts w:ascii="Times New Roman" w:hAnsi="Times New Roman"/>
          <w:sz w:val="28"/>
          <w:szCs w:val="28"/>
        </w:rPr>
        <w:t>КУЗОВНОГО</w:t>
      </w:r>
      <w:proofErr w:type="gramEnd"/>
      <w:r w:rsidR="00900D37" w:rsidRPr="00900D37">
        <w:rPr>
          <w:rFonts w:ascii="Times New Roman" w:hAnsi="Times New Roman"/>
          <w:sz w:val="28"/>
          <w:szCs w:val="28"/>
        </w:rPr>
        <w:t xml:space="preserve"> РЕМОНТУ</w:t>
      </w:r>
      <w:r w:rsidR="00461663">
        <w:rPr>
          <w:rFonts w:ascii="Times New Roman" w:hAnsi="Times New Roman"/>
          <w:sz w:val="28"/>
          <w:szCs w:val="28"/>
          <w:lang w:val="uk-UA"/>
        </w:rPr>
        <w:t>.18</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2.1.Основні </w:t>
      </w:r>
      <w:proofErr w:type="spellStart"/>
      <w:r w:rsidRPr="00900D37">
        <w:rPr>
          <w:rFonts w:ascii="Times New Roman" w:hAnsi="Times New Roman"/>
          <w:sz w:val="28"/>
          <w:szCs w:val="28"/>
        </w:rPr>
        <w:t>тенденції</w:t>
      </w:r>
      <w:proofErr w:type="spellEnd"/>
      <w:r w:rsidRPr="00900D37">
        <w:rPr>
          <w:rFonts w:ascii="Times New Roman" w:hAnsi="Times New Roman"/>
          <w:sz w:val="28"/>
          <w:szCs w:val="28"/>
        </w:rPr>
        <w:t xml:space="preserve"> </w:t>
      </w:r>
      <w:proofErr w:type="gramStart"/>
      <w:r w:rsidRPr="00900D37">
        <w:rPr>
          <w:rFonts w:ascii="Times New Roman" w:hAnsi="Times New Roman"/>
          <w:sz w:val="28"/>
          <w:szCs w:val="28"/>
        </w:rPr>
        <w:t>у</w:t>
      </w:r>
      <w:proofErr w:type="gramEnd"/>
      <w:r w:rsidRPr="00900D37">
        <w:rPr>
          <w:rFonts w:ascii="Times New Roman" w:hAnsi="Times New Roman"/>
          <w:sz w:val="28"/>
          <w:szCs w:val="28"/>
        </w:rPr>
        <w:t xml:space="preserve"> </w:t>
      </w:r>
      <w:proofErr w:type="spellStart"/>
      <w:r w:rsidRPr="00900D37">
        <w:rPr>
          <w:rFonts w:ascii="Times New Roman" w:hAnsi="Times New Roman"/>
          <w:sz w:val="28"/>
          <w:szCs w:val="28"/>
        </w:rPr>
        <w:t>ремонті</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автомобільних</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кузовів</w:t>
      </w:r>
      <w:proofErr w:type="spellEnd"/>
      <w:r w:rsidR="00AE5EEF">
        <w:rPr>
          <w:rFonts w:ascii="Times New Roman" w:hAnsi="Times New Roman"/>
          <w:sz w:val="28"/>
          <w:szCs w:val="28"/>
          <w:lang w:val="uk-UA"/>
        </w:rPr>
        <w:t>…………………………….</w:t>
      </w:r>
      <w:r w:rsidR="00461663">
        <w:rPr>
          <w:rFonts w:ascii="Times New Roman" w:hAnsi="Times New Roman"/>
          <w:sz w:val="28"/>
          <w:szCs w:val="28"/>
          <w:lang w:val="uk-UA"/>
        </w:rPr>
        <w:t>18</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2.2.Ключові </w:t>
      </w:r>
      <w:proofErr w:type="spellStart"/>
      <w:proofErr w:type="gramStart"/>
      <w:r w:rsidRPr="00900D37">
        <w:rPr>
          <w:rFonts w:ascii="Times New Roman" w:hAnsi="Times New Roman"/>
          <w:sz w:val="28"/>
          <w:szCs w:val="28"/>
        </w:rPr>
        <w:t>п</w:t>
      </w:r>
      <w:proofErr w:type="gramEnd"/>
      <w:r w:rsidRPr="00900D37">
        <w:rPr>
          <w:rFonts w:ascii="Times New Roman" w:hAnsi="Times New Roman"/>
          <w:sz w:val="28"/>
          <w:szCs w:val="28"/>
        </w:rPr>
        <w:t>ідходи</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під</w:t>
      </w:r>
      <w:proofErr w:type="spellEnd"/>
      <w:r w:rsidRPr="00900D37">
        <w:rPr>
          <w:rFonts w:ascii="Times New Roman" w:hAnsi="Times New Roman"/>
          <w:sz w:val="28"/>
          <w:szCs w:val="28"/>
        </w:rPr>
        <w:t xml:space="preserve"> час ремонту </w:t>
      </w:r>
      <w:proofErr w:type="spellStart"/>
      <w:r w:rsidRPr="00900D37">
        <w:rPr>
          <w:rFonts w:ascii="Times New Roman" w:hAnsi="Times New Roman"/>
          <w:sz w:val="28"/>
          <w:szCs w:val="28"/>
        </w:rPr>
        <w:t>алюмінієвих</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кузовів</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автомобілів</w:t>
      </w:r>
      <w:proofErr w:type="spellEnd"/>
      <w:r w:rsidR="00AE5EEF">
        <w:rPr>
          <w:rFonts w:ascii="Times New Roman" w:hAnsi="Times New Roman"/>
          <w:sz w:val="28"/>
          <w:szCs w:val="28"/>
          <w:lang w:val="uk-UA"/>
        </w:rPr>
        <w:t>…………</w:t>
      </w:r>
      <w:r w:rsidR="00461663">
        <w:rPr>
          <w:rFonts w:ascii="Times New Roman" w:hAnsi="Times New Roman"/>
          <w:sz w:val="28"/>
          <w:szCs w:val="28"/>
          <w:lang w:val="uk-UA"/>
        </w:rPr>
        <w:t>...19</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2.3.Науково-технічні </w:t>
      </w:r>
      <w:proofErr w:type="spellStart"/>
      <w:r w:rsidRPr="00900D37">
        <w:rPr>
          <w:rFonts w:ascii="Times New Roman" w:hAnsi="Times New Roman"/>
          <w:sz w:val="28"/>
          <w:szCs w:val="28"/>
        </w:rPr>
        <w:t>аспекти</w:t>
      </w:r>
      <w:proofErr w:type="spellEnd"/>
      <w:r w:rsidRPr="00900D37">
        <w:rPr>
          <w:rFonts w:ascii="Times New Roman" w:hAnsi="Times New Roman"/>
          <w:sz w:val="28"/>
          <w:szCs w:val="28"/>
        </w:rPr>
        <w:t xml:space="preserve"> ремонту </w:t>
      </w:r>
      <w:proofErr w:type="spellStart"/>
      <w:r w:rsidRPr="00900D37">
        <w:rPr>
          <w:rFonts w:ascii="Times New Roman" w:hAnsi="Times New Roman"/>
          <w:sz w:val="28"/>
          <w:szCs w:val="28"/>
        </w:rPr>
        <w:t>алюмініє</w:t>
      </w:r>
      <w:r w:rsidR="00AE5EEF">
        <w:rPr>
          <w:rFonts w:ascii="Times New Roman" w:hAnsi="Times New Roman"/>
          <w:sz w:val="28"/>
          <w:szCs w:val="28"/>
        </w:rPr>
        <w:t>вих</w:t>
      </w:r>
      <w:proofErr w:type="spellEnd"/>
      <w:r w:rsidR="00AE5EEF">
        <w:rPr>
          <w:rFonts w:ascii="Times New Roman" w:hAnsi="Times New Roman"/>
          <w:sz w:val="28"/>
          <w:szCs w:val="28"/>
        </w:rPr>
        <w:t xml:space="preserve"> </w:t>
      </w:r>
      <w:proofErr w:type="spellStart"/>
      <w:r w:rsidR="00AE5EEF">
        <w:rPr>
          <w:rFonts w:ascii="Times New Roman" w:hAnsi="Times New Roman"/>
          <w:sz w:val="28"/>
          <w:szCs w:val="28"/>
        </w:rPr>
        <w:t>елементів</w:t>
      </w:r>
      <w:proofErr w:type="spellEnd"/>
      <w:r w:rsidR="00AE5EEF">
        <w:rPr>
          <w:rFonts w:ascii="Times New Roman" w:hAnsi="Times New Roman"/>
          <w:sz w:val="28"/>
          <w:szCs w:val="28"/>
        </w:rPr>
        <w:t xml:space="preserve"> кузова </w:t>
      </w:r>
      <w:proofErr w:type="spellStart"/>
      <w:r w:rsidR="00AE5EEF">
        <w:rPr>
          <w:rFonts w:ascii="Times New Roman" w:hAnsi="Times New Roman"/>
          <w:sz w:val="28"/>
          <w:szCs w:val="28"/>
        </w:rPr>
        <w:t>автомобіля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22</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3. ТЕХНОЛОГІЧНІ АСПЕКТИ ТА ОСОБЛИВОСТІ РЕМОНТУ</w:t>
      </w:r>
      <w:r w:rsidR="00AE5EEF">
        <w:rPr>
          <w:rFonts w:ascii="Times New Roman" w:hAnsi="Times New Roman"/>
          <w:sz w:val="28"/>
          <w:szCs w:val="28"/>
          <w:lang w:val="uk-UA"/>
        </w:rPr>
        <w:t>…………………..</w:t>
      </w:r>
      <w:r w:rsidR="00461663">
        <w:rPr>
          <w:rFonts w:ascii="Times New Roman" w:hAnsi="Times New Roman"/>
          <w:sz w:val="28"/>
          <w:szCs w:val="28"/>
          <w:lang w:val="uk-UA"/>
        </w:rPr>
        <w:t>30</w:t>
      </w:r>
    </w:p>
    <w:p w:rsidR="00900D37" w:rsidRPr="00900D37" w:rsidRDefault="00900D37" w:rsidP="00AE5EEF">
      <w:pPr>
        <w:pStyle w:val="11"/>
        <w:tabs>
          <w:tab w:val="right" w:leader="dot" w:pos="10065"/>
        </w:tabs>
        <w:spacing w:after="0" w:line="360" w:lineRule="auto"/>
        <w:ind w:right="1"/>
        <w:rPr>
          <w:rFonts w:ascii="Times New Roman" w:hAnsi="Times New Roman"/>
          <w:sz w:val="28"/>
          <w:szCs w:val="28"/>
        </w:rPr>
      </w:pPr>
      <w:r w:rsidRPr="00900D37">
        <w:rPr>
          <w:rFonts w:ascii="Times New Roman" w:hAnsi="Times New Roman"/>
          <w:sz w:val="28"/>
          <w:szCs w:val="28"/>
        </w:rPr>
        <w:t xml:space="preserve">3.1. </w:t>
      </w:r>
      <w:proofErr w:type="spellStart"/>
      <w:r w:rsidRPr="00900D37">
        <w:rPr>
          <w:rFonts w:ascii="Times New Roman" w:hAnsi="Times New Roman"/>
          <w:sz w:val="28"/>
          <w:szCs w:val="28"/>
        </w:rPr>
        <w:t>Класифікація</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кузовних</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елементів</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автомобіля</w:t>
      </w:r>
      <w:proofErr w:type="spellEnd"/>
      <w:r w:rsidRPr="00900D37">
        <w:rPr>
          <w:rFonts w:ascii="Times New Roman" w:hAnsi="Times New Roman"/>
          <w:sz w:val="28"/>
          <w:szCs w:val="28"/>
        </w:rPr>
        <w:t xml:space="preserve"> за </w:t>
      </w:r>
      <w:proofErr w:type="spellStart"/>
      <w:r w:rsidRPr="00900D37">
        <w:rPr>
          <w:rFonts w:ascii="Times New Roman" w:hAnsi="Times New Roman"/>
          <w:sz w:val="28"/>
          <w:szCs w:val="28"/>
        </w:rPr>
        <w:t>складністю</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деформації</w:t>
      </w:r>
      <w:proofErr w:type="spellEnd"/>
      <w:r w:rsidR="00461663">
        <w:rPr>
          <w:rFonts w:ascii="Times New Roman" w:hAnsi="Times New Roman"/>
          <w:sz w:val="28"/>
          <w:szCs w:val="28"/>
          <w:lang w:val="uk-UA"/>
        </w:rPr>
        <w:t>..........30</w:t>
      </w:r>
      <w:r w:rsidRPr="00900D37">
        <w:rPr>
          <w:rFonts w:ascii="Times New Roman" w:hAnsi="Times New Roman"/>
          <w:sz w:val="28"/>
          <w:szCs w:val="28"/>
        </w:rPr>
        <w:t xml:space="preserve"> </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3.2. </w:t>
      </w:r>
      <w:proofErr w:type="spellStart"/>
      <w:r w:rsidRPr="00900D37">
        <w:rPr>
          <w:rFonts w:ascii="Times New Roman" w:hAnsi="Times New Roman"/>
          <w:sz w:val="28"/>
          <w:szCs w:val="28"/>
        </w:rPr>
        <w:t>Основні</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способи</w:t>
      </w:r>
      <w:proofErr w:type="spellEnd"/>
      <w:r w:rsidRPr="00900D37">
        <w:rPr>
          <w:rFonts w:ascii="Times New Roman" w:hAnsi="Times New Roman"/>
          <w:sz w:val="28"/>
          <w:szCs w:val="28"/>
        </w:rPr>
        <w:t xml:space="preserve"> та </w:t>
      </w:r>
      <w:proofErr w:type="spellStart"/>
      <w:r w:rsidRPr="00900D37">
        <w:rPr>
          <w:rFonts w:ascii="Times New Roman" w:hAnsi="Times New Roman"/>
          <w:sz w:val="28"/>
          <w:szCs w:val="28"/>
        </w:rPr>
        <w:t>ключові</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аспекти</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технології</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зварювання</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алюмінієвих</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сплавів</w:t>
      </w:r>
      <w:proofErr w:type="spellEnd"/>
      <w:r w:rsidR="00AE5EEF">
        <w:rPr>
          <w:rFonts w:ascii="Times New Roman" w:hAnsi="Times New Roman"/>
          <w:sz w:val="28"/>
          <w:szCs w:val="28"/>
          <w:lang w:val="uk-UA"/>
        </w:rPr>
        <w:t>…………………………………………………………………………………</w:t>
      </w:r>
      <w:r w:rsidR="00461663">
        <w:rPr>
          <w:rFonts w:ascii="Times New Roman" w:hAnsi="Times New Roman"/>
          <w:sz w:val="28"/>
          <w:szCs w:val="28"/>
          <w:lang w:val="uk-UA"/>
        </w:rPr>
        <w:t>..34</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3.3.  </w:t>
      </w:r>
      <w:proofErr w:type="spellStart"/>
      <w:r w:rsidRPr="00900D37">
        <w:rPr>
          <w:rFonts w:ascii="Times New Roman" w:hAnsi="Times New Roman"/>
          <w:sz w:val="28"/>
          <w:szCs w:val="28"/>
        </w:rPr>
        <w:t>Переваги</w:t>
      </w:r>
      <w:proofErr w:type="spellEnd"/>
      <w:r w:rsidRPr="00900D37">
        <w:rPr>
          <w:rFonts w:ascii="Times New Roman" w:hAnsi="Times New Roman"/>
          <w:sz w:val="28"/>
          <w:szCs w:val="28"/>
        </w:rPr>
        <w:t xml:space="preserve"> та </w:t>
      </w:r>
      <w:proofErr w:type="spellStart"/>
      <w:r w:rsidRPr="00900D37">
        <w:rPr>
          <w:rFonts w:ascii="Times New Roman" w:hAnsi="Times New Roman"/>
          <w:sz w:val="28"/>
          <w:szCs w:val="28"/>
        </w:rPr>
        <w:t>обмеження</w:t>
      </w:r>
      <w:proofErr w:type="spellEnd"/>
      <w:r w:rsidRPr="00900D37">
        <w:rPr>
          <w:rFonts w:ascii="Times New Roman" w:hAnsi="Times New Roman"/>
          <w:sz w:val="28"/>
          <w:szCs w:val="28"/>
        </w:rPr>
        <w:t xml:space="preserve"> MIG-</w:t>
      </w:r>
      <w:proofErr w:type="spellStart"/>
      <w:r w:rsidRPr="00900D37">
        <w:rPr>
          <w:rFonts w:ascii="Times New Roman" w:hAnsi="Times New Roman"/>
          <w:sz w:val="28"/>
          <w:szCs w:val="28"/>
        </w:rPr>
        <w:t>зварювання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41</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4. ОХОРОНА  ПРАЦІ, </w:t>
      </w:r>
      <w:proofErr w:type="gramStart"/>
      <w:r w:rsidRPr="00900D37">
        <w:rPr>
          <w:rFonts w:ascii="Times New Roman" w:hAnsi="Times New Roman"/>
          <w:sz w:val="28"/>
          <w:szCs w:val="28"/>
        </w:rPr>
        <w:t>ТЕХН</w:t>
      </w:r>
      <w:proofErr w:type="gramEnd"/>
      <w:r w:rsidRPr="00900D37">
        <w:rPr>
          <w:rFonts w:ascii="Times New Roman" w:hAnsi="Times New Roman"/>
          <w:sz w:val="28"/>
          <w:szCs w:val="28"/>
        </w:rPr>
        <w:t>ІКА БЕЗПЕКИ І ПРОТИПОЖЕЖНИЙ ЗАХИСТ</w:t>
      </w:r>
      <w:r w:rsidR="00AE5EEF">
        <w:rPr>
          <w:rFonts w:ascii="Times New Roman" w:hAnsi="Times New Roman"/>
          <w:sz w:val="28"/>
          <w:szCs w:val="28"/>
          <w:lang w:val="uk-UA"/>
        </w:rPr>
        <w:t>…..</w:t>
      </w:r>
      <w:r w:rsidR="00461663">
        <w:rPr>
          <w:rFonts w:ascii="Times New Roman" w:hAnsi="Times New Roman"/>
          <w:sz w:val="28"/>
          <w:szCs w:val="28"/>
          <w:lang w:val="uk-UA"/>
        </w:rPr>
        <w:t>45</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4.1. </w:t>
      </w:r>
      <w:proofErr w:type="spellStart"/>
      <w:r w:rsidRPr="00900D37">
        <w:rPr>
          <w:rFonts w:ascii="Times New Roman" w:hAnsi="Times New Roman"/>
          <w:sz w:val="28"/>
          <w:szCs w:val="28"/>
        </w:rPr>
        <w:t>Розрахунок</w:t>
      </w:r>
      <w:proofErr w:type="spellEnd"/>
      <w:r w:rsidRPr="00900D37">
        <w:rPr>
          <w:rFonts w:ascii="Times New Roman" w:hAnsi="Times New Roman"/>
          <w:sz w:val="28"/>
          <w:szCs w:val="28"/>
        </w:rPr>
        <w:t xml:space="preserve"> природного і штучного </w:t>
      </w:r>
      <w:proofErr w:type="spellStart"/>
      <w:r w:rsidRPr="00900D37">
        <w:rPr>
          <w:rFonts w:ascii="Times New Roman" w:hAnsi="Times New Roman"/>
          <w:sz w:val="28"/>
          <w:szCs w:val="28"/>
        </w:rPr>
        <w:t>освітлення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w:t>
      </w:r>
      <w:r w:rsidR="00AE5EEF">
        <w:rPr>
          <w:rFonts w:ascii="Times New Roman" w:hAnsi="Times New Roman"/>
          <w:sz w:val="28"/>
          <w:szCs w:val="28"/>
          <w:lang w:val="uk-UA"/>
        </w:rPr>
        <w:t>.</w:t>
      </w:r>
      <w:r w:rsidR="00461663">
        <w:rPr>
          <w:rFonts w:ascii="Times New Roman" w:hAnsi="Times New Roman"/>
          <w:sz w:val="28"/>
          <w:szCs w:val="28"/>
          <w:lang w:val="uk-UA"/>
        </w:rPr>
        <w:t>45</w:t>
      </w:r>
    </w:p>
    <w:p w:rsidR="00900D37" w:rsidRPr="00AE5EE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4.2. </w:t>
      </w:r>
      <w:proofErr w:type="spellStart"/>
      <w:r w:rsidRPr="00900D37">
        <w:rPr>
          <w:rFonts w:ascii="Times New Roman" w:hAnsi="Times New Roman"/>
          <w:sz w:val="28"/>
          <w:szCs w:val="28"/>
        </w:rPr>
        <w:t>Техніка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безпеки</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виробнича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гі</w:t>
      </w:r>
      <w:proofErr w:type="gramStart"/>
      <w:r w:rsidRPr="00900D37">
        <w:rPr>
          <w:rFonts w:ascii="Times New Roman" w:hAnsi="Times New Roman"/>
          <w:sz w:val="28"/>
          <w:szCs w:val="28"/>
        </w:rPr>
        <w:t>г</w:t>
      </w:r>
      <w:proofErr w:type="gramEnd"/>
      <w:r w:rsidRPr="00900D37">
        <w:rPr>
          <w:rFonts w:ascii="Times New Roman" w:hAnsi="Times New Roman"/>
          <w:sz w:val="28"/>
          <w:szCs w:val="28"/>
        </w:rPr>
        <w:t>ієна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санітарія</w:t>
      </w:r>
      <w:proofErr w:type="spellEnd"/>
      <w:r w:rsidR="00AE5EEF">
        <w:rPr>
          <w:rFonts w:ascii="Times New Roman" w:hAnsi="Times New Roman"/>
          <w:sz w:val="28"/>
          <w:szCs w:val="28"/>
          <w:lang w:val="uk-UA"/>
        </w:rPr>
        <w:t>…………………………………</w:t>
      </w:r>
      <w:r w:rsidR="00461663">
        <w:rPr>
          <w:rFonts w:ascii="Times New Roman" w:hAnsi="Times New Roman"/>
          <w:sz w:val="28"/>
          <w:szCs w:val="28"/>
          <w:lang w:val="uk-UA"/>
        </w:rPr>
        <w:t>..49</w:t>
      </w:r>
    </w:p>
    <w:p w:rsidR="00DD30A4" w:rsidRPr="009C675F" w:rsidRDefault="00900D37" w:rsidP="00AE5EEF">
      <w:pPr>
        <w:pStyle w:val="11"/>
        <w:tabs>
          <w:tab w:val="right" w:leader="dot" w:pos="10065"/>
        </w:tabs>
        <w:spacing w:after="0" w:line="360" w:lineRule="auto"/>
        <w:ind w:right="1"/>
        <w:rPr>
          <w:rFonts w:ascii="Times New Roman" w:hAnsi="Times New Roman"/>
          <w:sz w:val="28"/>
          <w:szCs w:val="28"/>
          <w:lang w:val="uk-UA"/>
        </w:rPr>
      </w:pPr>
      <w:r w:rsidRPr="00900D37">
        <w:rPr>
          <w:rFonts w:ascii="Times New Roman" w:hAnsi="Times New Roman"/>
          <w:sz w:val="28"/>
          <w:szCs w:val="28"/>
        </w:rPr>
        <w:t xml:space="preserve">4.3. </w:t>
      </w:r>
      <w:proofErr w:type="spellStart"/>
      <w:r w:rsidRPr="00900D37">
        <w:rPr>
          <w:rFonts w:ascii="Times New Roman" w:hAnsi="Times New Roman"/>
          <w:sz w:val="28"/>
          <w:szCs w:val="28"/>
        </w:rPr>
        <w:t>Пожежна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безпека</w:t>
      </w:r>
      <w:proofErr w:type="spellEnd"/>
      <w:r w:rsidR="00DD30A4" w:rsidRPr="009C675F">
        <w:rPr>
          <w:rFonts w:ascii="Times New Roman" w:hAnsi="Times New Roman"/>
          <w:sz w:val="28"/>
          <w:szCs w:val="28"/>
        </w:rPr>
        <w:tab/>
      </w:r>
      <w:r w:rsidR="00DD30A4" w:rsidRPr="009C675F">
        <w:rPr>
          <w:rFonts w:ascii="Times New Roman" w:hAnsi="Times New Roman"/>
          <w:sz w:val="28"/>
          <w:szCs w:val="28"/>
          <w:lang w:val="uk-UA"/>
        </w:rPr>
        <w:t>5</w:t>
      </w:r>
      <w:r w:rsidR="00461663">
        <w:rPr>
          <w:rFonts w:ascii="Times New Roman" w:hAnsi="Times New Roman"/>
          <w:sz w:val="28"/>
          <w:szCs w:val="28"/>
          <w:lang w:val="uk-UA"/>
        </w:rPr>
        <w:t>1</w:t>
      </w:r>
    </w:p>
    <w:p w:rsidR="00900D37" w:rsidRPr="00AE5EEF" w:rsidRDefault="00900D37" w:rsidP="00AE5EEF">
      <w:pPr>
        <w:pStyle w:val="31"/>
        <w:tabs>
          <w:tab w:val="right" w:leader="dot" w:pos="10065"/>
        </w:tabs>
        <w:spacing w:after="0" w:line="360" w:lineRule="auto"/>
        <w:ind w:left="0" w:right="1"/>
        <w:outlineLvl w:val="1"/>
        <w:rPr>
          <w:rFonts w:ascii="Times New Roman" w:hAnsi="Times New Roman"/>
          <w:sz w:val="28"/>
          <w:szCs w:val="28"/>
          <w:lang w:val="uk-UA"/>
        </w:rPr>
      </w:pPr>
      <w:r w:rsidRPr="00900D37">
        <w:rPr>
          <w:rFonts w:ascii="Times New Roman" w:hAnsi="Times New Roman"/>
          <w:sz w:val="28"/>
          <w:szCs w:val="28"/>
        </w:rPr>
        <w:t xml:space="preserve">4.4. </w:t>
      </w:r>
      <w:proofErr w:type="spellStart"/>
      <w:r w:rsidRPr="00900D37">
        <w:rPr>
          <w:rFonts w:ascii="Times New Roman" w:hAnsi="Times New Roman"/>
          <w:sz w:val="28"/>
          <w:szCs w:val="28"/>
        </w:rPr>
        <w:t>Охорона</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навколишнього</w:t>
      </w:r>
      <w:proofErr w:type="spellEnd"/>
      <w:r w:rsidRPr="00900D37">
        <w:rPr>
          <w:rFonts w:ascii="Times New Roman" w:hAnsi="Times New Roman"/>
          <w:sz w:val="28"/>
          <w:szCs w:val="28"/>
        </w:rPr>
        <w:t xml:space="preserve"> </w:t>
      </w:r>
      <w:proofErr w:type="spellStart"/>
      <w:r w:rsidRPr="00900D37">
        <w:rPr>
          <w:rFonts w:ascii="Times New Roman" w:hAnsi="Times New Roman"/>
          <w:sz w:val="28"/>
          <w:szCs w:val="28"/>
        </w:rPr>
        <w:t>середовища</w:t>
      </w:r>
      <w:proofErr w:type="spellEnd"/>
      <w:r w:rsidR="00AE5EEF">
        <w:rPr>
          <w:rFonts w:ascii="Times New Roman" w:hAnsi="Times New Roman"/>
          <w:sz w:val="28"/>
          <w:szCs w:val="28"/>
          <w:lang w:val="uk-UA"/>
        </w:rPr>
        <w:t>…………………………………………….</w:t>
      </w:r>
      <w:r w:rsidR="00461663">
        <w:rPr>
          <w:rFonts w:ascii="Times New Roman" w:hAnsi="Times New Roman"/>
          <w:sz w:val="28"/>
          <w:szCs w:val="28"/>
          <w:lang w:val="uk-UA"/>
        </w:rPr>
        <w:t>53</w:t>
      </w:r>
    </w:p>
    <w:p w:rsidR="00DD30A4" w:rsidRPr="009C675F" w:rsidRDefault="00DD30A4" w:rsidP="00AE5EEF">
      <w:pPr>
        <w:pStyle w:val="31"/>
        <w:tabs>
          <w:tab w:val="right" w:leader="dot" w:pos="10065"/>
        </w:tabs>
        <w:spacing w:after="0" w:line="360" w:lineRule="auto"/>
        <w:ind w:left="0" w:right="1"/>
        <w:outlineLvl w:val="1"/>
        <w:rPr>
          <w:rFonts w:ascii="Times New Roman" w:hAnsi="Times New Roman"/>
          <w:sz w:val="28"/>
          <w:szCs w:val="28"/>
          <w:lang w:val="uk-UA"/>
        </w:rPr>
      </w:pPr>
      <w:r w:rsidRPr="009C675F">
        <w:rPr>
          <w:rFonts w:ascii="Times New Roman" w:hAnsi="Times New Roman"/>
          <w:sz w:val="28"/>
          <w:szCs w:val="28"/>
        </w:rPr>
        <w:t>ВИСН</w:t>
      </w:r>
      <w:proofErr w:type="gramStart"/>
      <w:r w:rsidRPr="009C675F">
        <w:rPr>
          <w:rFonts w:ascii="Times New Roman" w:hAnsi="Times New Roman"/>
          <w:sz w:val="28"/>
          <w:szCs w:val="28"/>
        </w:rPr>
        <w:t>O</w:t>
      </w:r>
      <w:proofErr w:type="gramEnd"/>
      <w:r w:rsidRPr="009C675F">
        <w:rPr>
          <w:rFonts w:ascii="Times New Roman" w:hAnsi="Times New Roman"/>
          <w:sz w:val="28"/>
          <w:szCs w:val="28"/>
        </w:rPr>
        <w:t>ВКИ………………………………………………………………...</w:t>
      </w:r>
      <w:r w:rsidRPr="009C675F">
        <w:rPr>
          <w:rFonts w:ascii="Times New Roman" w:hAnsi="Times New Roman"/>
          <w:sz w:val="28"/>
          <w:szCs w:val="28"/>
        </w:rPr>
        <w:tab/>
      </w:r>
      <w:r w:rsidRPr="009C675F">
        <w:rPr>
          <w:rFonts w:ascii="Times New Roman" w:hAnsi="Times New Roman"/>
          <w:sz w:val="28"/>
          <w:szCs w:val="28"/>
          <w:lang w:val="uk-UA"/>
        </w:rPr>
        <w:t>5</w:t>
      </w:r>
      <w:r w:rsidR="00461663">
        <w:rPr>
          <w:rFonts w:ascii="Times New Roman" w:hAnsi="Times New Roman"/>
          <w:sz w:val="28"/>
          <w:szCs w:val="28"/>
          <w:lang w:val="uk-UA"/>
        </w:rPr>
        <w:t>4</w:t>
      </w:r>
    </w:p>
    <w:p w:rsidR="00DD30A4" w:rsidRPr="009C675F" w:rsidRDefault="00DD30A4" w:rsidP="00AE5EEF">
      <w:pPr>
        <w:pStyle w:val="31"/>
        <w:tabs>
          <w:tab w:val="right" w:leader="dot" w:pos="10065"/>
        </w:tabs>
        <w:spacing w:after="0" w:line="360" w:lineRule="auto"/>
        <w:ind w:left="0" w:right="1"/>
        <w:outlineLvl w:val="1"/>
        <w:rPr>
          <w:rFonts w:ascii="Times New Roman" w:hAnsi="Times New Roman"/>
          <w:sz w:val="28"/>
          <w:szCs w:val="28"/>
          <w:lang w:val="uk-UA"/>
        </w:rPr>
      </w:pPr>
      <w:r w:rsidRPr="009C675F">
        <w:rPr>
          <w:rFonts w:ascii="Times New Roman" w:hAnsi="Times New Roman"/>
          <w:sz w:val="28"/>
          <w:szCs w:val="28"/>
        </w:rPr>
        <w:t>ПЕРЕЛIК ВИК</w:t>
      </w:r>
      <w:proofErr w:type="gramStart"/>
      <w:r w:rsidRPr="009C675F">
        <w:rPr>
          <w:rFonts w:ascii="Times New Roman" w:hAnsi="Times New Roman"/>
          <w:sz w:val="28"/>
          <w:szCs w:val="28"/>
        </w:rPr>
        <w:t>O</w:t>
      </w:r>
      <w:proofErr w:type="gramEnd"/>
      <w:r w:rsidRPr="009C675F">
        <w:rPr>
          <w:rFonts w:ascii="Times New Roman" w:hAnsi="Times New Roman"/>
          <w:sz w:val="28"/>
          <w:szCs w:val="28"/>
        </w:rPr>
        <w:t>РИСТAНИХ ДЖЕРЕЛ…………………………………..</w:t>
      </w:r>
      <w:r w:rsidRPr="009C675F">
        <w:rPr>
          <w:rFonts w:ascii="Times New Roman" w:hAnsi="Times New Roman"/>
          <w:sz w:val="28"/>
          <w:szCs w:val="28"/>
        </w:rPr>
        <w:tab/>
      </w:r>
      <w:r w:rsidRPr="009C675F">
        <w:rPr>
          <w:rFonts w:ascii="Times New Roman" w:hAnsi="Times New Roman"/>
          <w:sz w:val="28"/>
          <w:szCs w:val="28"/>
          <w:lang w:val="uk-UA"/>
        </w:rPr>
        <w:t>5</w:t>
      </w:r>
      <w:r w:rsidR="00461663">
        <w:rPr>
          <w:rFonts w:ascii="Times New Roman" w:hAnsi="Times New Roman"/>
          <w:sz w:val="28"/>
          <w:szCs w:val="28"/>
          <w:lang w:val="uk-UA"/>
        </w:rPr>
        <w:t>6</w:t>
      </w:r>
    </w:p>
    <w:bookmarkEnd w:id="2"/>
    <w:p w:rsidR="00DD30A4"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p>
    <w:p w:rsidR="00DD30A4" w:rsidRPr="009C675F"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p>
    <w:p w:rsidR="00DD30A4" w:rsidRPr="009C675F"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p>
    <w:p w:rsidR="00DD30A4" w:rsidRPr="009C675F"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p>
    <w:p w:rsidR="00DD30A4" w:rsidRPr="009C675F" w:rsidRDefault="00DD30A4" w:rsidP="00DD30A4">
      <w:pPr>
        <w:widowControl w:val="0"/>
        <w:spacing w:line="360" w:lineRule="auto"/>
        <w:ind w:left="284" w:right="140" w:firstLine="709"/>
        <w:jc w:val="center"/>
        <w:rPr>
          <w:rFonts w:ascii="Times New Roman" w:eastAsia="Times New Roman" w:hAnsi="Times New Roman" w:cs="Times New Roman"/>
          <w:sz w:val="28"/>
          <w:szCs w:val="28"/>
        </w:rPr>
      </w:pPr>
    </w:p>
    <w:p w:rsidR="00DD30A4" w:rsidRPr="0010507D" w:rsidRDefault="00DD30A4" w:rsidP="00046FF9">
      <w:pPr>
        <w:widowControl w:val="0"/>
        <w:tabs>
          <w:tab w:val="left" w:pos="2736"/>
          <w:tab w:val="left" w:pos="4590"/>
          <w:tab w:val="left" w:pos="5553"/>
          <w:tab w:val="left" w:pos="6616"/>
          <w:tab w:val="left" w:pos="8270"/>
          <w:tab w:val="left" w:pos="10348"/>
        </w:tabs>
        <w:spacing w:after="0" w:line="360" w:lineRule="auto"/>
        <w:ind w:left="284" w:right="140" w:firstLine="709"/>
        <w:jc w:val="both"/>
        <w:rPr>
          <w:rFonts w:ascii="Times New Roman" w:eastAsia="Times New Roman" w:hAnsi="Times New Roman" w:cs="Times New Roman"/>
          <w:sz w:val="28"/>
          <w:szCs w:val="28"/>
          <w:lang w:val="ru-RU" w:eastAsia="ru-RU"/>
        </w:rPr>
        <w:sectPr w:rsidR="00DD30A4" w:rsidRPr="0010507D" w:rsidSect="00AE5EEF">
          <w:pgSz w:w="11906" w:h="16838" w:code="9"/>
          <w:pgMar w:top="709" w:right="567" w:bottom="851" w:left="1276" w:header="850" w:footer="283" w:gutter="0"/>
          <w:pgNumType w:start="4"/>
          <w:cols w:space="708"/>
          <w:titlePg/>
          <w:docGrid w:linePitch="360"/>
        </w:sectPr>
      </w:pPr>
    </w:p>
    <w:p w:rsidR="00955942" w:rsidRPr="0010507D" w:rsidRDefault="00955942" w:rsidP="00046FF9">
      <w:pPr>
        <w:spacing w:after="0" w:line="360" w:lineRule="auto"/>
        <w:ind w:firstLine="709"/>
        <w:jc w:val="center"/>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lastRenderedPageBreak/>
        <w:t>Вступ</w:t>
      </w:r>
    </w:p>
    <w:p w:rsidR="00046FF9" w:rsidRPr="0010507D" w:rsidRDefault="00046FF9" w:rsidP="00046FF9">
      <w:pPr>
        <w:pStyle w:val="a5"/>
        <w:spacing w:before="0" w:beforeAutospacing="0" w:after="0" w:afterAutospacing="0" w:line="360" w:lineRule="auto"/>
        <w:ind w:firstLine="709"/>
        <w:jc w:val="both"/>
        <w:rPr>
          <w:sz w:val="28"/>
          <w:szCs w:val="28"/>
        </w:rPr>
      </w:pPr>
      <w:r w:rsidRPr="0010507D">
        <w:rPr>
          <w:sz w:val="28"/>
          <w:szCs w:val="28"/>
        </w:rPr>
        <w:t>Сучасний розвиток автомобілебудування характеризується активним використанням алюмінію та його сплавів у конструкції кузовних елементів. Така тенденція зумовлена низкою переваг цього матеріалу порівняно зі сталлю: низькою густиною, високою корозійною стійкістю та здатністю істотно зменшувати масу транспортного засобу. Використання алюмінієвих деталей сприяє підвищенню паливної економічності, зменшенню шкідливих викидів у довкілля та покращенню динамічних характеристик автомобіля. У зв’язку з цим питання ремонту алюмінієвих кузовних елементів набуває особливої актуальності, адже їхні фізико-механічні властивості суттєво відрізняються від властивостей традиційних сталевих деталей.</w:t>
      </w:r>
    </w:p>
    <w:p w:rsidR="00046FF9" w:rsidRPr="0010507D" w:rsidRDefault="00046FF9" w:rsidP="00046FF9">
      <w:pPr>
        <w:pStyle w:val="a5"/>
        <w:spacing w:before="0" w:beforeAutospacing="0" w:after="0" w:afterAutospacing="0" w:line="360" w:lineRule="auto"/>
        <w:ind w:firstLine="709"/>
        <w:jc w:val="both"/>
        <w:rPr>
          <w:sz w:val="28"/>
          <w:szCs w:val="28"/>
        </w:rPr>
      </w:pPr>
      <w:r w:rsidRPr="0010507D">
        <w:rPr>
          <w:sz w:val="28"/>
          <w:szCs w:val="28"/>
        </w:rPr>
        <w:t xml:space="preserve">Ремонт алюмінієвих кузовних елементів має специфіку, що визначається підвищеною чутливістю матеріалу до теплового впливу, іншою пластичністю та схильністю до утворення тріщин при неправильному навантаженні. Це потребує застосування спеціалізованого інструменту, дотримання технологічної дисципліни та використання адаптованих методів відновлення. У магістерській роботі здійснено аналіз основних технологій ремонту алюмінієвих кузовних елементів, серед яких: рихтування з термічним розм’якшенням, зварювальні процеси (TIG та MIG), газодинамічне </w:t>
      </w:r>
      <w:proofErr w:type="spellStart"/>
      <w:r w:rsidRPr="0010507D">
        <w:rPr>
          <w:sz w:val="28"/>
          <w:szCs w:val="28"/>
        </w:rPr>
        <w:t>напилення</w:t>
      </w:r>
      <w:proofErr w:type="spellEnd"/>
      <w:r w:rsidRPr="0010507D">
        <w:rPr>
          <w:sz w:val="28"/>
          <w:szCs w:val="28"/>
        </w:rPr>
        <w:t xml:space="preserve"> та клейові методи. Кожен із зазначених підходів має власні переваги та обмеження, що впливають на якість ремонту, довговічність відновлених деталей та економічну ефективність процесу.</w:t>
      </w:r>
    </w:p>
    <w:p w:rsidR="00046FF9" w:rsidRPr="0010507D" w:rsidRDefault="00046FF9" w:rsidP="00046FF9">
      <w:pPr>
        <w:pStyle w:val="a5"/>
        <w:spacing w:before="0" w:beforeAutospacing="0" w:after="0" w:afterAutospacing="0" w:line="360" w:lineRule="auto"/>
        <w:ind w:firstLine="709"/>
        <w:jc w:val="both"/>
        <w:rPr>
          <w:sz w:val="28"/>
          <w:szCs w:val="28"/>
        </w:rPr>
      </w:pPr>
      <w:r w:rsidRPr="0010507D">
        <w:rPr>
          <w:sz w:val="28"/>
          <w:szCs w:val="28"/>
        </w:rPr>
        <w:t>Особливу увагу приділено питанням технологічної надійності та безпеки виконання ремонтних робіт, адже недотримання режимів обробки може призвести до втрати міцності та експлуатаційних характеристик кузовних елементів. Практичне значення дослідження полягає у формуванні науково обґрунтованих рекомендацій для сервісних підприємств, що спеціалізуються на ремонті сучасних автомобілів. Запропоновані висновки та рекомендації спрямовані на підвищення ефективності ремонтних процесів, забезпечення високої якості відновлених деталей та продовження терміну їхньої експлуатації.</w:t>
      </w:r>
    </w:p>
    <w:p w:rsidR="00046FF9" w:rsidRPr="0010507D" w:rsidRDefault="00046FF9" w:rsidP="00046FF9">
      <w:pPr>
        <w:pStyle w:val="a5"/>
        <w:spacing w:before="0" w:beforeAutospacing="0" w:after="0" w:afterAutospacing="0" w:line="360" w:lineRule="auto"/>
        <w:ind w:firstLine="709"/>
        <w:jc w:val="both"/>
        <w:rPr>
          <w:sz w:val="28"/>
          <w:szCs w:val="28"/>
        </w:rPr>
      </w:pPr>
      <w:r w:rsidRPr="0010507D">
        <w:rPr>
          <w:sz w:val="28"/>
          <w:szCs w:val="28"/>
        </w:rPr>
        <w:lastRenderedPageBreak/>
        <w:t>Таким чином, робота має теоретичну та практичну цінність, оскільки поєднує аналіз фізико-механічних властивостей алюмінію з дослідженням сучасних технологій ремонту кузовних елементів. Це створює основу для подальшого вдосконалення методів відновлення та впровадження інноваційних рішень у сфері автомобільного сервісу.</w:t>
      </w:r>
    </w:p>
    <w:p w:rsidR="00955942" w:rsidRPr="0010507D" w:rsidRDefault="00955942" w:rsidP="00046FF9">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Метою роботи є систематизація та науково-технічний аналіз сучасних технологій ремонту алюмінієвих кузовних елементів автомобіля, визначення їхніх переваг, обмежень та практичних умов застосування.</w:t>
      </w:r>
    </w:p>
    <w:p w:rsidR="00955942" w:rsidRPr="0010507D" w:rsidRDefault="00955942" w:rsidP="00046FF9">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 xml:space="preserve">Об’єктом дослідження виступають технологічні процеси ремонту алюмінієвих кузовних деталей автомобіля, включаючи рихтування, зварювання, газодинамічне </w:t>
      </w:r>
      <w:proofErr w:type="spellStart"/>
      <w:r w:rsidRPr="0010507D">
        <w:rPr>
          <w:rFonts w:ascii="Times New Roman" w:eastAsia="Times New Roman" w:hAnsi="Times New Roman" w:cs="Times New Roman"/>
          <w:sz w:val="28"/>
          <w:szCs w:val="28"/>
          <w:lang w:eastAsia="uk-UA"/>
        </w:rPr>
        <w:t>напилення</w:t>
      </w:r>
      <w:proofErr w:type="spellEnd"/>
      <w:r w:rsidRPr="0010507D">
        <w:rPr>
          <w:rFonts w:ascii="Times New Roman" w:eastAsia="Times New Roman" w:hAnsi="Times New Roman" w:cs="Times New Roman"/>
          <w:sz w:val="28"/>
          <w:szCs w:val="28"/>
          <w:lang w:eastAsia="uk-UA"/>
        </w:rPr>
        <w:t xml:space="preserve"> та клейові методи.</w:t>
      </w:r>
    </w:p>
    <w:p w:rsidR="00955942" w:rsidRPr="0010507D" w:rsidRDefault="00955942" w:rsidP="00046FF9">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Практичне значення дослідження полягає у розробці рекомендацій для сервісних підприємств та майстерень, що спеціалізуються на ремонті сучасних автомобілів з алюмінієвими кузовними елементами. Використання науково обґрунтованих технологій дозволяє підвищити якість ремонту, зменшити ризик повторних пошкоджень та продовжити термін експлуатації транспортних засобів.</w:t>
      </w:r>
    </w:p>
    <w:p w:rsidR="00D5778A" w:rsidRPr="0010507D" w:rsidRDefault="00D5778A"/>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046FF9" w:rsidRPr="0010507D" w:rsidRDefault="00046FF9"/>
    <w:p w:rsidR="00647072" w:rsidRDefault="00955942" w:rsidP="001A2172">
      <w:pPr>
        <w:pStyle w:val="a8"/>
        <w:numPr>
          <w:ilvl w:val="0"/>
          <w:numId w:val="1"/>
        </w:numPr>
        <w:spacing w:after="0" w:line="360" w:lineRule="auto"/>
        <w:ind w:left="0" w:firstLine="709"/>
        <w:jc w:val="center"/>
        <w:rPr>
          <w:rFonts w:ascii="Times New Roman" w:hAnsi="Times New Roman" w:cs="Times New Roman"/>
          <w:sz w:val="28"/>
          <w:szCs w:val="28"/>
        </w:rPr>
      </w:pPr>
      <w:r w:rsidRPr="0010507D">
        <w:rPr>
          <w:rFonts w:ascii="Times New Roman" w:hAnsi="Times New Roman" w:cs="Times New Roman"/>
          <w:sz w:val="28"/>
          <w:szCs w:val="28"/>
        </w:rPr>
        <w:lastRenderedPageBreak/>
        <w:t>ТЕОРЕТИЧНІ ОСНОВИ ПРОБЛЕМАТИКИ ДОСЛІДЖЕНЬ</w:t>
      </w:r>
    </w:p>
    <w:p w:rsidR="008D70F0" w:rsidRPr="0010507D" w:rsidRDefault="008D70F0" w:rsidP="008D70F0">
      <w:pPr>
        <w:pStyle w:val="a8"/>
        <w:spacing w:after="0" w:line="360" w:lineRule="auto"/>
        <w:ind w:left="709"/>
        <w:rPr>
          <w:rFonts w:ascii="Times New Roman" w:hAnsi="Times New Roman" w:cs="Times New Roman"/>
          <w:sz w:val="28"/>
          <w:szCs w:val="28"/>
        </w:rPr>
      </w:pPr>
    </w:p>
    <w:p w:rsidR="00FE6FF1" w:rsidRDefault="00647072" w:rsidP="00FE6FF1">
      <w:pPr>
        <w:pStyle w:val="a8"/>
        <w:numPr>
          <w:ilvl w:val="1"/>
          <w:numId w:val="1"/>
        </w:numPr>
        <w:spacing w:after="0" w:line="360" w:lineRule="auto"/>
        <w:ind w:left="709" w:firstLine="709"/>
        <w:jc w:val="both"/>
        <w:rPr>
          <w:rFonts w:ascii="Times New Roman" w:hAnsi="Times New Roman" w:cs="Times New Roman"/>
          <w:b/>
          <w:sz w:val="28"/>
          <w:szCs w:val="28"/>
        </w:rPr>
      </w:pPr>
      <w:r w:rsidRPr="00AE5EEF">
        <w:rPr>
          <w:rFonts w:ascii="Times New Roman" w:hAnsi="Times New Roman" w:cs="Times New Roman"/>
          <w:b/>
          <w:sz w:val="28"/>
          <w:szCs w:val="28"/>
        </w:rPr>
        <w:t>Автомобільний кузов як несуча конструкція</w:t>
      </w:r>
    </w:p>
    <w:p w:rsidR="00AE5EEF" w:rsidRPr="00AE5EEF" w:rsidRDefault="00AE5EEF" w:rsidP="00AE5EEF">
      <w:pPr>
        <w:pStyle w:val="a8"/>
        <w:spacing w:after="0" w:line="360" w:lineRule="auto"/>
        <w:ind w:left="1418"/>
        <w:jc w:val="both"/>
        <w:rPr>
          <w:rFonts w:ascii="Times New Roman" w:hAnsi="Times New Roman" w:cs="Times New Roman"/>
          <w:b/>
          <w:sz w:val="28"/>
          <w:szCs w:val="28"/>
        </w:rPr>
      </w:pPr>
    </w:p>
    <w:p w:rsidR="007F4152" w:rsidRPr="0010507D" w:rsidRDefault="00647072" w:rsidP="007F41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0507D">
        <w:rPr>
          <w:rFonts w:ascii="Times New Roman" w:eastAsia="Times New Roman" w:hAnsi="Times New Roman" w:cs="Times New Roman"/>
          <w:sz w:val="28"/>
          <w:szCs w:val="28"/>
          <w:lang w:eastAsia="uk-UA"/>
        </w:rPr>
        <w:t>Кузов автомобіля є базовим несучим елементом транспортного засобу, що виконує не лише силову, але й інтеграційну функцію. Він забезпечує просторове розміщення пасажирів і водія, слугує основою для кріплення двигуна, агрегатів ходової частини, трансмісії, систем керування та допоміжного обладнання. У сучасному автомобілебудуванні кузов розглядається як складна інженерна конструкція з визначеними геометричними параметрами, які мають вирішальне значення для безпеки, комфорту та експлуатаційних характеристик.</w:t>
      </w:r>
      <w:r w:rsidR="007F4152" w:rsidRPr="0010507D">
        <w:rPr>
          <w:rFonts w:ascii="Times New Roman" w:eastAsia="Times New Roman" w:hAnsi="Times New Roman" w:cs="Times New Roman"/>
          <w:sz w:val="28"/>
          <w:szCs w:val="28"/>
          <w:bdr w:val="none" w:sz="0" w:space="0" w:color="auto" w:frame="1"/>
          <w:lang w:eastAsia="uk-UA"/>
        </w:rPr>
        <w:t xml:space="preserve"> Залежно від виконуваних функцій він може виступати як несуча система або як окремий елемент силової конструкції.</w:t>
      </w:r>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0507D">
        <w:rPr>
          <w:rFonts w:ascii="Times New Roman" w:eastAsia="Times New Roman" w:hAnsi="Times New Roman" w:cs="Times New Roman"/>
          <w:sz w:val="28"/>
          <w:szCs w:val="28"/>
          <w:bdr w:val="none" w:sz="0" w:space="0" w:color="auto" w:frame="1"/>
          <w:lang w:eastAsia="uk-UA"/>
        </w:rPr>
        <w:t xml:space="preserve">У більшості легкових автомобілів застосовується несучий кузов, що сприймає всі навантаження, які діють на машину. Автомобілі підвищеної прохідності – позашляховики – обладнуються так званим розвантаженим кузовом, який через пружне з’єднання кріпиться до рами. Такий тип кузова бере на себе лише вагові навантаження від пасажирів і вантажу. Проміжне положення між несучим і розвантаженим займає </w:t>
      </w:r>
      <w:proofErr w:type="spellStart"/>
      <w:r w:rsidRPr="0010507D">
        <w:rPr>
          <w:rFonts w:ascii="Times New Roman" w:eastAsia="Times New Roman" w:hAnsi="Times New Roman" w:cs="Times New Roman"/>
          <w:sz w:val="28"/>
          <w:szCs w:val="28"/>
          <w:bdr w:val="none" w:sz="0" w:space="0" w:color="auto" w:frame="1"/>
          <w:lang w:eastAsia="uk-UA"/>
        </w:rPr>
        <w:t>повнонесучий</w:t>
      </w:r>
      <w:proofErr w:type="spellEnd"/>
      <w:r w:rsidRPr="0010507D">
        <w:rPr>
          <w:rFonts w:ascii="Times New Roman" w:eastAsia="Times New Roman" w:hAnsi="Times New Roman" w:cs="Times New Roman"/>
          <w:sz w:val="28"/>
          <w:szCs w:val="28"/>
          <w:bdr w:val="none" w:sz="0" w:space="0" w:color="auto" w:frame="1"/>
          <w:lang w:eastAsia="uk-UA"/>
        </w:rPr>
        <w:t xml:space="preserve"> кузов, що жорстко з’єднаний із рамою та додатково підсилює її конструкцію.</w:t>
      </w:r>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0507D">
        <w:rPr>
          <w:rFonts w:ascii="Times New Roman" w:eastAsia="Times New Roman" w:hAnsi="Times New Roman" w:cs="Times New Roman"/>
          <w:sz w:val="28"/>
          <w:szCs w:val="28"/>
          <w:bdr w:val="none" w:sz="0" w:space="0" w:color="auto" w:frame="1"/>
          <w:lang w:eastAsia="uk-UA"/>
        </w:rPr>
        <w:t>Конструктивні особливості кузова визначають зовнішню привабливість автомобіля, рівень комфорту, безпеку та довговічність його експлуатації. Таким чином, саме кузов у значній мірі формує основні споживчі характеристики транспортного засобу.</w:t>
      </w:r>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0507D">
        <w:rPr>
          <w:rFonts w:ascii="Times New Roman" w:eastAsia="Times New Roman" w:hAnsi="Times New Roman" w:cs="Times New Roman"/>
          <w:sz w:val="28"/>
          <w:szCs w:val="28"/>
          <w:bdr w:val="none" w:sz="0" w:space="0" w:color="auto" w:frame="1"/>
          <w:lang w:eastAsia="uk-UA"/>
        </w:rPr>
        <w:t>Основу кузова становить корпус (каркас), до якого шарнірно кріпляться капот, кришка багажника, двері, передній і задній бампери, декоративні накладки та інші елементи.</w:t>
      </w:r>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0507D">
        <w:rPr>
          <w:rFonts w:ascii="Times New Roman" w:eastAsia="Times New Roman" w:hAnsi="Times New Roman" w:cs="Times New Roman"/>
          <w:sz w:val="28"/>
          <w:szCs w:val="28"/>
          <w:bdr w:val="none" w:sz="0" w:space="0" w:color="auto" w:frame="1"/>
          <w:lang w:eastAsia="uk-UA"/>
        </w:rPr>
        <w:t xml:space="preserve">Корпус являє собою жорстку зварну конструкцію, що складається з окремих частин: основи (підлоги), передньої секції (передка), задньої секції (заду), лівої та правої </w:t>
      </w:r>
      <w:proofErr w:type="spellStart"/>
      <w:r w:rsidRPr="0010507D">
        <w:rPr>
          <w:rFonts w:ascii="Times New Roman" w:eastAsia="Times New Roman" w:hAnsi="Times New Roman" w:cs="Times New Roman"/>
          <w:sz w:val="28"/>
          <w:szCs w:val="28"/>
          <w:bdr w:val="none" w:sz="0" w:space="0" w:color="auto" w:frame="1"/>
          <w:lang w:eastAsia="uk-UA"/>
        </w:rPr>
        <w:t>боковини</w:t>
      </w:r>
      <w:proofErr w:type="spellEnd"/>
      <w:r w:rsidRPr="0010507D">
        <w:rPr>
          <w:rFonts w:ascii="Times New Roman" w:eastAsia="Times New Roman" w:hAnsi="Times New Roman" w:cs="Times New Roman"/>
          <w:sz w:val="28"/>
          <w:szCs w:val="28"/>
          <w:bdr w:val="none" w:sz="0" w:space="0" w:color="auto" w:frame="1"/>
          <w:lang w:eastAsia="uk-UA"/>
        </w:rPr>
        <w:t>, а також даху.</w:t>
      </w:r>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lang w:val="en-US" w:eastAsia="uk-UA"/>
        </w:rPr>
      </w:pPr>
      <w:r w:rsidRPr="0010507D">
        <w:rPr>
          <w:rFonts w:ascii="Times New Roman" w:eastAsia="Times New Roman" w:hAnsi="Times New Roman" w:cs="Times New Roman"/>
          <w:noProof/>
          <w:sz w:val="28"/>
          <w:szCs w:val="28"/>
          <w:lang w:eastAsia="uk-UA"/>
        </w:rPr>
        <w:lastRenderedPageBreak/>
        <w:drawing>
          <wp:inline distT="0" distB="0" distL="0" distR="0" wp14:anchorId="42EE3D25" wp14:editId="48AC910D">
            <wp:extent cx="5542915" cy="3601085"/>
            <wp:effectExtent l="0" t="0" r="635" b="0"/>
            <wp:docPr id="11" name="Рисунок 11" descr="https://fs01.vseosvita.ua/0100giqp-917d/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fs01.vseosvita.ua/0100giqp-917d/00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2915" cy="3601085"/>
                    </a:xfrm>
                    <a:prstGeom prst="rect">
                      <a:avLst/>
                    </a:prstGeom>
                    <a:noFill/>
                    <a:ln>
                      <a:noFill/>
                    </a:ln>
                  </pic:spPr>
                </pic:pic>
              </a:graphicData>
            </a:graphic>
          </wp:inline>
        </w:drawing>
      </w:r>
    </w:p>
    <w:p w:rsidR="007F4152" w:rsidRPr="0010507D" w:rsidRDefault="007F4152" w:rsidP="001A2172">
      <w:pPr>
        <w:numPr>
          <w:ilvl w:val="0"/>
          <w:numId w:val="2"/>
        </w:numPr>
        <w:spacing w:after="0" w:line="240" w:lineRule="auto"/>
        <w:ind w:left="0" w:firstLine="709"/>
        <w:jc w:val="center"/>
        <w:textAlignment w:val="baseline"/>
        <w:rPr>
          <w:rFonts w:ascii="Times New Roman" w:eastAsia="Times New Roman" w:hAnsi="Times New Roman" w:cs="Times New Roman"/>
          <w:sz w:val="28"/>
          <w:szCs w:val="28"/>
          <w:lang w:val="ru-RU" w:eastAsia="uk-UA"/>
        </w:rPr>
      </w:pPr>
      <w:r w:rsidRPr="0010507D">
        <w:rPr>
          <w:rFonts w:ascii="Times New Roman" w:eastAsia="Times New Roman" w:hAnsi="Times New Roman" w:cs="Times New Roman"/>
          <w:sz w:val="28"/>
          <w:szCs w:val="28"/>
          <w:bdr w:val="none" w:sz="0" w:space="0" w:color="auto" w:frame="1"/>
          <w:lang w:eastAsia="uk-UA"/>
        </w:rPr>
        <w:t>передній лонжерон; 2. передній щит; 3.передня стійка; 4. дах (</w:t>
      </w:r>
      <w:proofErr w:type="spellStart"/>
      <w:r w:rsidRPr="0010507D">
        <w:rPr>
          <w:rFonts w:ascii="Times New Roman" w:eastAsia="Times New Roman" w:hAnsi="Times New Roman" w:cs="Times New Roman"/>
          <w:sz w:val="28"/>
          <w:szCs w:val="28"/>
          <w:bdr w:val="none" w:sz="0" w:space="0" w:color="auto" w:frame="1"/>
          <w:lang w:eastAsia="uk-UA"/>
        </w:rPr>
        <w:t>криша</w:t>
      </w:r>
      <w:proofErr w:type="spellEnd"/>
      <w:r w:rsidRPr="0010507D">
        <w:rPr>
          <w:rFonts w:ascii="Times New Roman" w:eastAsia="Times New Roman" w:hAnsi="Times New Roman" w:cs="Times New Roman"/>
          <w:sz w:val="28"/>
          <w:szCs w:val="28"/>
          <w:bdr w:val="none" w:sz="0" w:space="0" w:color="auto" w:frame="1"/>
          <w:lang w:eastAsia="uk-UA"/>
        </w:rPr>
        <w:t xml:space="preserve">); 5. задня стійка; 6. заднє крило; 7. панель багажника; 8. середня стійка; 9. поріг; 10. центральний тунель; 11. основа; 12. </w:t>
      </w:r>
      <w:proofErr w:type="spellStart"/>
      <w:r w:rsidRPr="0010507D">
        <w:rPr>
          <w:rFonts w:ascii="Times New Roman" w:eastAsia="Times New Roman" w:hAnsi="Times New Roman" w:cs="Times New Roman"/>
          <w:sz w:val="28"/>
          <w:szCs w:val="28"/>
          <w:bdr w:val="none" w:sz="0" w:space="0" w:color="auto" w:frame="1"/>
          <w:lang w:eastAsia="uk-UA"/>
        </w:rPr>
        <w:t>бризговики</w:t>
      </w:r>
      <w:proofErr w:type="spellEnd"/>
      <w:r w:rsidRPr="0010507D">
        <w:rPr>
          <w:rFonts w:ascii="Times New Roman" w:eastAsia="Times New Roman" w:hAnsi="Times New Roman" w:cs="Times New Roman"/>
          <w:sz w:val="28"/>
          <w:szCs w:val="28"/>
          <w:bdr w:val="none" w:sz="0" w:space="0" w:color="auto" w:frame="1"/>
          <w:lang w:eastAsia="uk-UA"/>
        </w:rPr>
        <w:t>.</w:t>
      </w:r>
    </w:p>
    <w:p w:rsidR="007F4152" w:rsidRPr="0010507D" w:rsidRDefault="007F4152" w:rsidP="007F4152">
      <w:pPr>
        <w:spacing w:after="0" w:line="360" w:lineRule="auto"/>
        <w:ind w:firstLine="709"/>
        <w:jc w:val="center"/>
        <w:textAlignment w:val="baseline"/>
        <w:rPr>
          <w:rFonts w:ascii="Times New Roman" w:eastAsia="Times New Roman" w:hAnsi="Times New Roman" w:cs="Times New Roman"/>
          <w:sz w:val="28"/>
          <w:szCs w:val="28"/>
          <w:lang w:eastAsia="uk-UA"/>
        </w:rPr>
      </w:pPr>
    </w:p>
    <w:p w:rsidR="007F4152" w:rsidRPr="0010507D" w:rsidRDefault="007F4152" w:rsidP="007F4152">
      <w:pPr>
        <w:spacing w:after="0" w:line="360" w:lineRule="auto"/>
        <w:ind w:firstLine="709"/>
        <w:jc w:val="center"/>
        <w:textAlignment w:val="baseline"/>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 xml:space="preserve">Рисунок 1.1. Кузов автомобіля </w:t>
      </w:r>
      <w:proofErr w:type="spellStart"/>
      <w:r w:rsidRPr="0010507D">
        <w:rPr>
          <w:rFonts w:ascii="Times New Roman" w:eastAsia="Times New Roman" w:hAnsi="Times New Roman" w:cs="Times New Roman"/>
          <w:sz w:val="28"/>
          <w:szCs w:val="28"/>
          <w:lang w:eastAsia="uk-UA"/>
        </w:rPr>
        <w:t>Audi</w:t>
      </w:r>
      <w:proofErr w:type="spellEnd"/>
    </w:p>
    <w:p w:rsidR="007F4152" w:rsidRPr="0010507D" w:rsidRDefault="007F4152" w:rsidP="007F4152">
      <w:pPr>
        <w:spacing w:after="0" w:line="360" w:lineRule="auto"/>
        <w:ind w:firstLine="709"/>
        <w:jc w:val="both"/>
        <w:textAlignment w:val="baseline"/>
        <w:rPr>
          <w:rFonts w:ascii="Times New Roman" w:eastAsia="Times New Roman" w:hAnsi="Times New Roman" w:cs="Times New Roman"/>
          <w:sz w:val="28"/>
          <w:szCs w:val="28"/>
          <w:lang w:eastAsia="uk-UA"/>
        </w:rPr>
      </w:pP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Геометрія кузова визначається комплексом контрольних точок, встановлених виробником для кожної моделі. Вона є критичним показником:</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Експлуатаційної безпеки – правильне розташування коліс, симетрія діагоналей;</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Функціональності – точність зазорів між елементами, щільність закриття дверей і капота;</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Діагностики пошкоджень – порушення геометрії свідчить про аварійні деформації чи неякісний ремонт.</w:t>
      </w: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Основні функції кузова можна класифікувати наступним чином:</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Несуча – сприйняття навантажень від дороги та руху, основа для кріплення агрегатів;</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Захисна – ізоляція пасажирів і механічних систем від зовнішніх впливів;</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Ергономічна – забезпечення простору, комфорту та естетики;</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Аеродинамічна – зниження опору повітря, оптимізація паливної економічності.</w:t>
      </w: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Типи конструкцій кузова</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Несучий кузов (монокок) – інтегрована конструкція, де кузов виконує роль рами; домінує у легкових автомобілях.</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Рамний кузов – окремий каркас, до якого кріпиться кузов; характерний для вантажівок та позашляховиків.</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Напівнесучий</w:t>
      </w:r>
      <w:proofErr w:type="spellEnd"/>
      <w:r w:rsidRPr="0010507D">
        <w:rPr>
          <w:rFonts w:ascii="Times New Roman" w:eastAsia="Times New Roman" w:hAnsi="Times New Roman" w:cs="Times New Roman"/>
          <w:bCs/>
          <w:sz w:val="28"/>
          <w:szCs w:val="28"/>
          <w:lang w:eastAsia="uk-UA"/>
        </w:rPr>
        <w:t xml:space="preserve"> кузов – комбінована схема, що поєднує елементи рами та монокока.</w:t>
      </w: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Основні елементи кузова</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Каркас (корпус) – базова структура, що визначає жорсткість і міцність.</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Навісні елементи – капот, двері, крила, кришки багажника.</w:t>
      </w:r>
    </w:p>
    <w:p w:rsidR="00647072" w:rsidRPr="0010507D" w:rsidRDefault="00647072" w:rsidP="001A2172">
      <w:pPr>
        <w:numPr>
          <w:ilvl w:val="0"/>
          <w:numId w:val="3"/>
        </w:numPr>
        <w:tabs>
          <w:tab w:val="clear" w:pos="720"/>
          <w:tab w:val="num" w:pos="284"/>
        </w:tabs>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Зовнішні елементи – бампери, фари, решітка радіатора, дзеркала.</w:t>
      </w:r>
    </w:p>
    <w:p w:rsidR="00A62C95" w:rsidRPr="0010507D" w:rsidRDefault="00A62C95" w:rsidP="00A62C95">
      <w:pPr>
        <w:spacing w:after="0" w:line="360" w:lineRule="auto"/>
        <w:jc w:val="both"/>
        <w:rPr>
          <w:rFonts w:ascii="Times New Roman" w:eastAsia="Times New Roman" w:hAnsi="Times New Roman" w:cs="Times New Roman"/>
          <w:bCs/>
          <w:sz w:val="28"/>
          <w:szCs w:val="28"/>
          <w:lang w:eastAsia="uk-UA"/>
        </w:rPr>
      </w:pPr>
    </w:p>
    <w:p w:rsidR="00A62C95" w:rsidRPr="0010507D" w:rsidRDefault="00A62C95" w:rsidP="001A2172">
      <w:pPr>
        <w:pStyle w:val="a8"/>
        <w:numPr>
          <w:ilvl w:val="1"/>
          <w:numId w:val="1"/>
        </w:numPr>
        <w:spacing w:after="0" w:line="360" w:lineRule="auto"/>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Матеріали виготовлення кузова автомобіля</w:t>
      </w:r>
    </w:p>
    <w:p w:rsidR="00FE6FF1" w:rsidRPr="0010507D" w:rsidRDefault="00FE6FF1" w:rsidP="00FE6FF1">
      <w:pPr>
        <w:pStyle w:val="a8"/>
        <w:spacing w:after="0" w:line="360" w:lineRule="auto"/>
        <w:ind w:left="1080"/>
        <w:jc w:val="both"/>
        <w:rPr>
          <w:rFonts w:ascii="Times New Roman" w:eastAsia="Times New Roman" w:hAnsi="Times New Roman" w:cs="Times New Roman"/>
          <w:bCs/>
          <w:sz w:val="28"/>
          <w:szCs w:val="28"/>
          <w:lang w:eastAsia="uk-UA"/>
        </w:rPr>
      </w:pP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Еволюція матеріалів кузова автомобіля відображає постійне прагнення інженерів до поєднання міцності, довговічності, безпеки та зменшення ваги, що історично зумовлювалося технологічним прогресом та економічними потребами.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Перші автомобілі, які часто називали "безкінними екіпажами", виготовлялися майстрами-каретниками. Основним матеріалом була деревина, що було логічним продовженням багатовікових традицій виробництва транспорту. Через обмеженість згинання дерева, ранні кузови були </w:t>
      </w:r>
      <w:proofErr w:type="spellStart"/>
      <w:r w:rsidRPr="0010507D">
        <w:rPr>
          <w:rFonts w:ascii="Times New Roman" w:eastAsia="Times New Roman" w:hAnsi="Times New Roman" w:cs="Times New Roman"/>
          <w:bCs/>
          <w:sz w:val="28"/>
          <w:szCs w:val="28"/>
          <w:lang w:eastAsia="uk-UA"/>
        </w:rPr>
        <w:t>коробчатими</w:t>
      </w:r>
      <w:proofErr w:type="spellEnd"/>
      <w:r w:rsidRPr="0010507D">
        <w:rPr>
          <w:rFonts w:ascii="Times New Roman" w:eastAsia="Times New Roman" w:hAnsi="Times New Roman" w:cs="Times New Roman"/>
          <w:bCs/>
          <w:sz w:val="28"/>
          <w:szCs w:val="28"/>
          <w:lang w:eastAsia="uk-UA"/>
        </w:rPr>
        <w:t xml:space="preserve"> та простими за формою.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 розвитком металообробки та штампування, сталь почала замінювати дерево.</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У 1914 році компанія </w:t>
      </w:r>
      <w:proofErr w:type="spellStart"/>
      <w:r w:rsidRPr="0010507D">
        <w:rPr>
          <w:rFonts w:ascii="Times New Roman" w:eastAsia="Times New Roman" w:hAnsi="Times New Roman" w:cs="Times New Roman"/>
          <w:bCs/>
          <w:sz w:val="28"/>
          <w:szCs w:val="28"/>
          <w:lang w:eastAsia="uk-UA"/>
        </w:rPr>
        <w:t>Dodge</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Brothers</w:t>
      </w:r>
      <w:proofErr w:type="spellEnd"/>
      <w:r w:rsidRPr="0010507D">
        <w:rPr>
          <w:rFonts w:ascii="Times New Roman" w:eastAsia="Times New Roman" w:hAnsi="Times New Roman" w:cs="Times New Roman"/>
          <w:bCs/>
          <w:sz w:val="28"/>
          <w:szCs w:val="28"/>
          <w:lang w:eastAsia="uk-UA"/>
        </w:rPr>
        <w:t xml:space="preserve"> випустила перший автомобіль із повністю сталевим кузовом, що стало переломним моментом в індустрії.</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Сталь пропонувала вищу міцність, довговічність і кращий захист, а також дозволяла масове виробництво на конвеєрі. До 1930-х років сталеві кузови стали домінувати на ринку.</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w:t>
      </w:r>
      <w:proofErr w:type="spellStart"/>
      <w:r w:rsidR="00057F21" w:rsidRPr="0010507D">
        <w:rPr>
          <w:rFonts w:ascii="Times New Roman" w:eastAsia="Times New Roman" w:hAnsi="Times New Roman" w:cs="Times New Roman"/>
          <w:bCs/>
          <w:sz w:val="28"/>
          <w:szCs w:val="28"/>
          <w:lang w:eastAsia="uk-UA"/>
        </w:rPr>
        <w:t>А</w:t>
      </w:r>
      <w:r w:rsidRPr="0010507D">
        <w:rPr>
          <w:rFonts w:ascii="Times New Roman" w:eastAsia="Times New Roman" w:hAnsi="Times New Roman" w:cs="Times New Roman"/>
          <w:bCs/>
          <w:sz w:val="28"/>
          <w:szCs w:val="28"/>
          <w:lang w:eastAsia="uk-UA"/>
        </w:rPr>
        <w:t>уді</w:t>
      </w:r>
      <w:proofErr w:type="spellEnd"/>
      <w:r w:rsidRPr="0010507D">
        <w:rPr>
          <w:rFonts w:ascii="Times New Roman" w:eastAsia="Times New Roman" w:hAnsi="Times New Roman" w:cs="Times New Roman"/>
          <w:bCs/>
          <w:sz w:val="28"/>
          <w:szCs w:val="28"/>
          <w:lang w:eastAsia="uk-UA"/>
        </w:rPr>
        <w:t xml:space="preserve">" (автомобілі з дерев'яними елементами кузова, часто універсали) проіснували до 1950-х років, після чого використання дерева майже повністю припинилося.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Криза 1970-х років та посилення стандартів економії палива (CAFE стандарти в США) стимулювали пошук легших матеріалів.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почали використовувати спочатку в автоспорті, а потім і в повсякденному автомобілебудуванні (капоти, багажники, деякі панелі) завдяки його легкості та здатності поглинати енергію удару.</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Пластик та скловолокно також почали активно впроваджуватися для зменшення ваги.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Сьогодні індустрія використовує поєднання різних матеріалів для оптимізації характеристик:</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Високоміцні сталі залишаються основним матеріалом, постійно вдосконалюючись для забезпечення міцності при меншій вазі.</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Алюмінієві сплави широко застосовуються для значного зниження маси автомобілів, особливо у великих моделях, таких як </w:t>
      </w:r>
      <w:proofErr w:type="spellStart"/>
      <w:r w:rsidRPr="0010507D">
        <w:rPr>
          <w:rFonts w:ascii="Times New Roman" w:eastAsia="Times New Roman" w:hAnsi="Times New Roman" w:cs="Times New Roman"/>
          <w:bCs/>
          <w:sz w:val="28"/>
          <w:szCs w:val="28"/>
          <w:lang w:eastAsia="uk-UA"/>
        </w:rPr>
        <w:t>Ford</w:t>
      </w:r>
      <w:proofErr w:type="spellEnd"/>
      <w:r w:rsidRPr="0010507D">
        <w:rPr>
          <w:rFonts w:ascii="Times New Roman" w:eastAsia="Times New Roman" w:hAnsi="Times New Roman" w:cs="Times New Roman"/>
          <w:bCs/>
          <w:sz w:val="28"/>
          <w:szCs w:val="28"/>
          <w:lang w:eastAsia="uk-UA"/>
        </w:rPr>
        <w:t xml:space="preserve"> F-150.</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Композитні матеріали та вуглецеве волокно (карбон), які вперше були застосовані в болідах Формули-1 у 1981 році, тепер використовуються в серійних спортивних та </w:t>
      </w:r>
      <w:proofErr w:type="spellStart"/>
      <w:r w:rsidRPr="0010507D">
        <w:rPr>
          <w:rFonts w:ascii="Times New Roman" w:eastAsia="Times New Roman" w:hAnsi="Times New Roman" w:cs="Times New Roman"/>
          <w:bCs/>
          <w:sz w:val="28"/>
          <w:szCs w:val="28"/>
          <w:lang w:eastAsia="uk-UA"/>
        </w:rPr>
        <w:t>преміум-автомобілях</w:t>
      </w:r>
      <w:proofErr w:type="spellEnd"/>
      <w:r w:rsidRPr="0010507D">
        <w:rPr>
          <w:rFonts w:ascii="Times New Roman" w:eastAsia="Times New Roman" w:hAnsi="Times New Roman" w:cs="Times New Roman"/>
          <w:bCs/>
          <w:sz w:val="28"/>
          <w:szCs w:val="28"/>
          <w:lang w:eastAsia="uk-UA"/>
        </w:rPr>
        <w:t xml:space="preserve"> завдяки їх надзвичайній міцності та легкості. </w:t>
      </w:r>
    </w:p>
    <w:p w:rsidR="00A62C95" w:rsidRPr="0010507D" w:rsidRDefault="00A62C95"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Сучасна тенденція до електрифікації лише посилює попит на легкі матеріали, щоб збільшити запас ходу електромобілів.</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Найпоширеніший матеріал для виготовлення кузовів залишається сталь.</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Використовується тонколистова низьковуглецева сталь товщиною 0,65–2 мм.</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Переваги: висока міцність, технологічність, низька вартість.</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Недоліки: значна маса, схильність до корозії.</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Високоміцні леговані сталі</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Містять добавки (нікель, хром, ванадій, алюміній), що покращують властивості.</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Використовуються для елементів, які потребують підвищеної жорсткості та безпеки.</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Алюмінієві сплави застосовуються для капотів, дверей, багажних кришок.</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Переваги: легкість, корозійна стійкість.</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Недоліки: вища вартість, складність ремонту.</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Пластмаси та композити</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Використовуються для бамперів, декоративних накладок, панелей.</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Переваги: легкість, можливість створення складних форм, стійкість до корозії.</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Недоліки: менша міцність порівняно з металами.</w:t>
      </w:r>
    </w:p>
    <w:p w:rsidR="00057F21" w:rsidRPr="0010507D" w:rsidRDefault="00057F21" w:rsidP="00057F2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Скло як елемент кузова автомобіля використовується з метою збільшення оглядовості (лобове, заднє та бокові вікна). Використовується багатошарове або загартоване скло для безпеки.</w:t>
      </w:r>
    </w:p>
    <w:p w:rsidR="00057F21" w:rsidRPr="0010507D" w:rsidRDefault="00057F21" w:rsidP="00057F21">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Таблиця 1.1. Порівняльна таблиця матеріалів</w:t>
      </w:r>
    </w:p>
    <w:tbl>
      <w:tblPr>
        <w:tblStyle w:val="a9"/>
        <w:tblW w:w="10139" w:type="dxa"/>
        <w:tblInd w:w="108" w:type="dxa"/>
        <w:tblLook w:val="04A0" w:firstRow="1" w:lastRow="0" w:firstColumn="1" w:lastColumn="0" w:noHBand="0" w:noVBand="1"/>
      </w:tblPr>
      <w:tblGrid>
        <w:gridCol w:w="2858"/>
        <w:gridCol w:w="2490"/>
        <w:gridCol w:w="2372"/>
        <w:gridCol w:w="2419"/>
      </w:tblGrid>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Матеріал</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Переваги</w:t>
            </w:r>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Недоліки</w:t>
            </w:r>
          </w:p>
        </w:tc>
        <w:tc>
          <w:tcPr>
            <w:tcW w:w="2419" w:type="dxa"/>
          </w:tcPr>
          <w:p w:rsidR="00057F21" w:rsidRPr="0010507D" w:rsidRDefault="00057F21" w:rsidP="00057F21">
            <w:pPr>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Застосування</w:t>
            </w:r>
          </w:p>
        </w:tc>
      </w:tr>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Сталь</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Міцність, дешевизна, технологічність</w:t>
            </w:r>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Вага, корозія</w:t>
            </w:r>
          </w:p>
        </w:tc>
        <w:tc>
          <w:tcPr>
            <w:tcW w:w="2419"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Основні панелі кузова</w:t>
            </w:r>
          </w:p>
        </w:tc>
      </w:tr>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Легована сталь</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Висока жорсткість, безпека</w:t>
            </w:r>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Вища вартість</w:t>
            </w:r>
          </w:p>
        </w:tc>
        <w:tc>
          <w:tcPr>
            <w:tcW w:w="2419"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Зони деформації, каркас</w:t>
            </w:r>
          </w:p>
        </w:tc>
      </w:tr>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Алюміній</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Легкість, корозійна стійкість</w:t>
            </w:r>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Дорожчий, складний ремонт</w:t>
            </w:r>
          </w:p>
        </w:tc>
        <w:tc>
          <w:tcPr>
            <w:tcW w:w="2419"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Капот, двері, багажник</w:t>
            </w:r>
          </w:p>
        </w:tc>
      </w:tr>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Пластмаси/композити</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 xml:space="preserve">Легкість, дизайн, </w:t>
            </w:r>
            <w:proofErr w:type="spellStart"/>
            <w:r w:rsidRPr="0010507D">
              <w:rPr>
                <w:rFonts w:ascii="Times New Roman" w:hAnsi="Times New Roman" w:cs="Times New Roman"/>
                <w:sz w:val="28"/>
                <w:szCs w:val="28"/>
              </w:rPr>
              <w:t>антикорозійність</w:t>
            </w:r>
            <w:proofErr w:type="spellEnd"/>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Менша міцність</w:t>
            </w:r>
          </w:p>
        </w:tc>
        <w:tc>
          <w:tcPr>
            <w:tcW w:w="2419"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Бампери, декоративні елементи</w:t>
            </w:r>
          </w:p>
        </w:tc>
      </w:tr>
      <w:tr w:rsidR="00057F21" w:rsidRPr="0010507D" w:rsidTr="00FE6FF1">
        <w:tc>
          <w:tcPr>
            <w:tcW w:w="2858"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Скло</w:t>
            </w:r>
          </w:p>
        </w:tc>
        <w:tc>
          <w:tcPr>
            <w:tcW w:w="2490"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Прозорість, безпека</w:t>
            </w:r>
          </w:p>
        </w:tc>
        <w:tc>
          <w:tcPr>
            <w:tcW w:w="2372"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Крихкість</w:t>
            </w:r>
          </w:p>
        </w:tc>
        <w:tc>
          <w:tcPr>
            <w:tcW w:w="2419" w:type="dxa"/>
          </w:tcPr>
          <w:p w:rsidR="00057F21" w:rsidRPr="0010507D" w:rsidRDefault="00057F21" w:rsidP="00057F21">
            <w:pPr>
              <w:jc w:val="both"/>
              <w:rPr>
                <w:rFonts w:ascii="Times New Roman" w:eastAsia="Times New Roman" w:hAnsi="Times New Roman" w:cs="Times New Roman"/>
                <w:sz w:val="28"/>
                <w:szCs w:val="28"/>
                <w:lang w:eastAsia="uk-UA"/>
              </w:rPr>
            </w:pPr>
            <w:r w:rsidRPr="0010507D">
              <w:rPr>
                <w:rFonts w:ascii="Times New Roman" w:hAnsi="Times New Roman" w:cs="Times New Roman"/>
                <w:sz w:val="28"/>
                <w:szCs w:val="28"/>
              </w:rPr>
              <w:t>Вікна, люки</w:t>
            </w:r>
          </w:p>
        </w:tc>
      </w:tr>
    </w:tbl>
    <w:p w:rsidR="00057F21" w:rsidRPr="0010507D" w:rsidRDefault="00057F21" w:rsidP="00057F21">
      <w:pPr>
        <w:spacing w:after="0" w:line="360" w:lineRule="auto"/>
        <w:ind w:firstLine="709"/>
        <w:jc w:val="both"/>
        <w:rPr>
          <w:rFonts w:ascii="Times New Roman" w:eastAsia="Times New Roman" w:hAnsi="Times New Roman" w:cs="Times New Roman"/>
          <w:sz w:val="28"/>
          <w:szCs w:val="28"/>
          <w:lang w:eastAsia="uk-UA"/>
        </w:rPr>
      </w:pPr>
    </w:p>
    <w:p w:rsidR="00057F21" w:rsidRPr="0010507D" w:rsidRDefault="00057F21" w:rsidP="00057F21">
      <w:pPr>
        <w:spacing w:after="0" w:line="360" w:lineRule="auto"/>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noProof/>
          <w:sz w:val="28"/>
          <w:szCs w:val="28"/>
          <w:lang w:eastAsia="uk-UA"/>
        </w:rPr>
        <w:lastRenderedPageBreak/>
        <w:drawing>
          <wp:inline distT="0" distB="0" distL="0" distR="0" wp14:anchorId="73EDBBC1" wp14:editId="0248CAC3">
            <wp:extent cx="6295603" cy="2223886"/>
            <wp:effectExtent l="0" t="0" r="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t="1787"/>
                    <a:stretch/>
                  </pic:blipFill>
                  <pic:spPr bwMode="auto">
                    <a:xfrm>
                      <a:off x="0" y="0"/>
                      <a:ext cx="6295603" cy="2223886"/>
                    </a:xfrm>
                    <a:prstGeom prst="rect">
                      <a:avLst/>
                    </a:prstGeom>
                    <a:ln>
                      <a:noFill/>
                    </a:ln>
                    <a:extLst>
                      <a:ext uri="{53640926-AAD7-44D8-BBD7-CCE9431645EC}">
                        <a14:shadowObscured xmlns:a14="http://schemas.microsoft.com/office/drawing/2010/main"/>
                      </a:ext>
                    </a:extLst>
                  </pic:spPr>
                </pic:pic>
              </a:graphicData>
            </a:graphic>
          </wp:inline>
        </w:drawing>
      </w:r>
    </w:p>
    <w:p w:rsidR="00057F21" w:rsidRPr="0010507D" w:rsidRDefault="00057F21" w:rsidP="00057F21">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Рисунок 1.2. Схема кузова автомобіля від типу матеріалу що використовується</w:t>
      </w:r>
    </w:p>
    <w:p w:rsidR="00057F21" w:rsidRPr="0010507D" w:rsidRDefault="00057F21" w:rsidP="00057F21">
      <w:pPr>
        <w:spacing w:after="0" w:line="360" w:lineRule="auto"/>
        <w:ind w:firstLine="709"/>
        <w:jc w:val="both"/>
        <w:rPr>
          <w:rFonts w:ascii="Times New Roman" w:eastAsia="Times New Roman" w:hAnsi="Times New Roman" w:cs="Times New Roman"/>
          <w:sz w:val="28"/>
          <w:szCs w:val="28"/>
          <w:lang w:eastAsia="uk-UA"/>
        </w:rPr>
      </w:pPr>
    </w:p>
    <w:p w:rsidR="00F043A0" w:rsidRPr="0010507D" w:rsidRDefault="00F043A0" w:rsidP="001A2172">
      <w:pPr>
        <w:pStyle w:val="a8"/>
        <w:numPr>
          <w:ilvl w:val="1"/>
          <w:numId w:val="1"/>
        </w:numPr>
        <w:spacing w:after="0" w:line="360" w:lineRule="auto"/>
        <w:jc w:val="both"/>
        <w:rPr>
          <w:rFonts w:ascii="Times New Roman" w:eastAsia="Times New Roman" w:hAnsi="Times New Roman" w:cs="Times New Roman"/>
          <w:b/>
          <w:sz w:val="28"/>
          <w:szCs w:val="28"/>
          <w:lang w:eastAsia="uk-UA"/>
        </w:rPr>
      </w:pPr>
      <w:r w:rsidRPr="0010507D">
        <w:rPr>
          <w:rFonts w:ascii="Times New Roman" w:eastAsia="Times New Roman" w:hAnsi="Times New Roman" w:cs="Times New Roman"/>
          <w:b/>
          <w:sz w:val="28"/>
          <w:szCs w:val="28"/>
          <w:lang w:eastAsia="uk-UA"/>
        </w:rPr>
        <w:t>Основні дефекти алюмінієвих елементів кузова</w:t>
      </w:r>
    </w:p>
    <w:p w:rsidR="00FE6FF1" w:rsidRPr="0010507D" w:rsidRDefault="00FE6FF1" w:rsidP="00FE6FF1">
      <w:pPr>
        <w:pStyle w:val="a8"/>
        <w:spacing w:after="0" w:line="360" w:lineRule="auto"/>
        <w:ind w:left="1080"/>
        <w:jc w:val="both"/>
        <w:rPr>
          <w:rFonts w:ascii="Times New Roman" w:eastAsia="Times New Roman" w:hAnsi="Times New Roman" w:cs="Times New Roman"/>
          <w:sz w:val="28"/>
          <w:szCs w:val="28"/>
          <w:lang w:eastAsia="uk-UA"/>
        </w:rPr>
      </w:pP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дедалі активніше використовується у сучасному автомобілебудуванні завдяки поєднанню низької маси, високої міцності та природної стійкості до корозії. Застосування цього матеріалу сприяє зниженню загальної ваги транспортного засобу, покращенню паливної економічності та підвищенню продуктивності. Водночас специфічні фізико</w:t>
      </w:r>
      <w:r w:rsidRPr="0010507D">
        <w:rPr>
          <w:rFonts w:ascii="Times New Roman" w:eastAsia="Times New Roman" w:hAnsi="Times New Roman" w:cs="Times New Roman"/>
          <w:bCs/>
          <w:sz w:val="28"/>
          <w:szCs w:val="28"/>
          <w:lang w:eastAsia="uk-UA"/>
        </w:rPr>
        <w:noBreakHyphen/>
        <w:t>хімічні властивості алюмінію зумовлюють необхідність особливих технологічних підходів до його ремонту та обслуговування.</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Переваги алюмінію як кузовного матеріалу</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Легкість – маса алюмінію значно менша за сталь, що дозволяє зменшити вагу автомобіля.</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Корозійна стійкість – природне утворення оксидної плівки захищає метал від агресивних середовищ.</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міцність при низькій вазі – сучасні сплави забезпечують оптимальне співвідношення міцності та маси.</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Технологічність формування – матеріал легко піддається штампуванню та іншим методам обробки, що дає змогу створювати складні геометричні форми.</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lastRenderedPageBreak/>
        <w:t>Енергопоглинання</w:t>
      </w:r>
      <w:proofErr w:type="spellEnd"/>
      <w:r w:rsidRPr="0010507D">
        <w:rPr>
          <w:rFonts w:ascii="Times New Roman" w:eastAsia="Times New Roman" w:hAnsi="Times New Roman" w:cs="Times New Roman"/>
          <w:bCs/>
          <w:sz w:val="28"/>
          <w:szCs w:val="28"/>
          <w:lang w:eastAsia="uk-UA"/>
        </w:rPr>
        <w:t xml:space="preserve"> при ударах – здатність до деформації з поглинанням енергії зіткнення зменшує масштаб пошкоджень.</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Для мінімізації ризику пошкоджень алюмінієвих кузовів рекомендується:</w:t>
      </w:r>
    </w:p>
    <w:p w:rsidR="00F043A0" w:rsidRPr="0010507D" w:rsidRDefault="00F043A0" w:rsidP="001A2172">
      <w:pPr>
        <w:pStyle w:val="a8"/>
        <w:numPr>
          <w:ilvl w:val="0"/>
          <w:numId w:val="4"/>
        </w:numPr>
        <w:spacing w:after="0" w:line="360" w:lineRule="auto"/>
        <w:ind w:left="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регулярне очищення від бруду та агресивних речовин;</w:t>
      </w:r>
    </w:p>
    <w:p w:rsidR="00F043A0" w:rsidRPr="0010507D" w:rsidRDefault="00F043A0" w:rsidP="001A2172">
      <w:pPr>
        <w:pStyle w:val="a8"/>
        <w:numPr>
          <w:ilvl w:val="0"/>
          <w:numId w:val="4"/>
        </w:numPr>
        <w:spacing w:after="0" w:line="360" w:lineRule="auto"/>
        <w:ind w:left="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застосування захисних воскових або керамічних покриттів;</w:t>
      </w:r>
    </w:p>
    <w:p w:rsidR="00F043A0" w:rsidRPr="0010507D" w:rsidRDefault="00F043A0" w:rsidP="001A2172">
      <w:pPr>
        <w:pStyle w:val="a8"/>
        <w:numPr>
          <w:ilvl w:val="0"/>
          <w:numId w:val="4"/>
        </w:numPr>
        <w:spacing w:after="0" w:line="360" w:lineRule="auto"/>
        <w:ind w:left="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уникнення механічних ударів при маневруванні;</w:t>
      </w:r>
    </w:p>
    <w:p w:rsidR="00F043A0" w:rsidRPr="0010507D" w:rsidRDefault="00F043A0" w:rsidP="001A2172">
      <w:pPr>
        <w:pStyle w:val="a8"/>
        <w:numPr>
          <w:ilvl w:val="0"/>
          <w:numId w:val="4"/>
        </w:numPr>
        <w:spacing w:after="0" w:line="360" w:lineRule="auto"/>
        <w:ind w:left="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захист від тривалого контакту з солями та кислотними опадами;</w:t>
      </w:r>
    </w:p>
    <w:p w:rsidR="00F043A0" w:rsidRPr="0010507D" w:rsidRDefault="00F043A0" w:rsidP="001A2172">
      <w:pPr>
        <w:pStyle w:val="a8"/>
        <w:numPr>
          <w:ilvl w:val="0"/>
          <w:numId w:val="4"/>
        </w:numPr>
        <w:spacing w:after="0" w:line="360" w:lineRule="auto"/>
        <w:ind w:left="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періодичні огляди кузова для раннього виявлення дефектів.</w:t>
      </w:r>
    </w:p>
    <w:p w:rsidR="009959C3" w:rsidRPr="0010507D" w:rsidRDefault="009959C3" w:rsidP="009959C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Основними дефектами алюмінієвих кузовів автомобілів є складна корозія (особливо гальванічна), складності з ремонтом пошкоджень через особливості металу та з'єднань, а також пошкодження внаслідок надмірного нагрівання. </w:t>
      </w:r>
    </w:p>
    <w:p w:rsidR="009959C3" w:rsidRPr="0010507D" w:rsidRDefault="009959C3" w:rsidP="009959C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Алюміній не іржавіє в звичному розумінні, оскільки не містить заліза. Однак він схильний до інших типів корозії: </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Гальванічна корозія: це найпоширеніша проблема. Вона виникає, коли алюміній контактує з іншими металами (наприклад, сталлю) у присутності електроліту (води, солі). Це може статися в місцях кріплень або прихованих стиках, особливо якщо використовуються сталеві кріплення без належної ізоляції.</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Окислення: алюміній природно утворює захисну оксидну плівку на поверхні. Якщо ця плівка пошкоджена, метал може продовжувати окислюватися, хоча цей процес зазвичай відбувається повільно і не такий руйнівний, як іржа на сталі. </w:t>
      </w:r>
    </w:p>
    <w:p w:rsidR="009959C3" w:rsidRPr="0010507D" w:rsidRDefault="009959C3" w:rsidP="009959C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Ремонт алюмінієвих кузовів значно складніший, ніж сталевих, що призводить до потенційних дефектів, якщо його виконують неналежним чином. </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Складнощі з рихтуванням: алюміній має іншу пластичність та пам'ять форми, ніж сталь. Неправильне рихтування може призвести до ослаблення структури металу.</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Пошкодження від нагрівання: надмірне нагрівання (наприклад, при зварюванні) може порушити цілісність і міцність алюмінієвого сплаву, що ставить під загрозу безпеку автомобіля.</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Проблеми зі зварюванням та з'єднаннями: багато силових частин алюмінієвих кузовів з'єднуються спеціальними клепками та клеями, а не традиційним зварюванням. Ремонт або заміна цих частин вимагає спеціалізованого обладнання та навичок, ігнорування яких може призвести до структурних дефектів. </w:t>
      </w:r>
    </w:p>
    <w:p w:rsidR="009959C3" w:rsidRPr="0010507D" w:rsidRDefault="009959C3" w:rsidP="009959C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Дефекти виробництва/експлуатації</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Подряпини: на поверхні алюмінієвих профілів можуть з'являтися смугасті сліди (подряпини) через тертя або неправильну обробку.</w:t>
      </w:r>
    </w:p>
    <w:p w:rsidR="009959C3" w:rsidRPr="0010507D" w:rsidRDefault="009959C3" w:rsidP="001A2172">
      <w:pPr>
        <w:pStyle w:val="a8"/>
        <w:numPr>
          <w:ilvl w:val="1"/>
          <w:numId w:val="5"/>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Дефекти фарбування: пошкодження заводського лакофарбового покриття може прискорити процеси корозії або окислення, особливо якщо ремонт проводився неякісно. </w:t>
      </w:r>
    </w:p>
    <w:p w:rsidR="00F043A0" w:rsidRPr="0010507D" w:rsidRDefault="00F043A0" w:rsidP="009959C3">
      <w:pPr>
        <w:pStyle w:val="a8"/>
        <w:spacing w:after="0" w:line="360" w:lineRule="auto"/>
        <w:ind w:left="567"/>
        <w:jc w:val="both"/>
        <w:rPr>
          <w:rFonts w:ascii="Times New Roman" w:eastAsia="Times New Roman" w:hAnsi="Times New Roman" w:cs="Times New Roman"/>
          <w:bCs/>
          <w:sz w:val="28"/>
          <w:szCs w:val="28"/>
          <w:lang w:eastAsia="uk-UA"/>
        </w:rPr>
      </w:pPr>
    </w:p>
    <w:p w:rsidR="007F4152" w:rsidRPr="0010507D" w:rsidRDefault="008364EA" w:rsidP="00F043A0">
      <w:pPr>
        <w:spacing w:after="0" w:line="360" w:lineRule="auto"/>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noProof/>
          <w:sz w:val="28"/>
          <w:szCs w:val="28"/>
          <w:lang w:eastAsia="uk-UA"/>
        </w:rPr>
        <w:drawing>
          <wp:inline distT="0" distB="0" distL="0" distR="0" wp14:anchorId="65E52A9B" wp14:editId="23A05CE5">
            <wp:extent cx="6295390" cy="327723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5390" cy="3277235"/>
                    </a:xfrm>
                    <a:prstGeom prst="rect">
                      <a:avLst/>
                    </a:prstGeom>
                    <a:noFill/>
                    <a:ln>
                      <a:noFill/>
                    </a:ln>
                  </pic:spPr>
                </pic:pic>
              </a:graphicData>
            </a:graphic>
          </wp:inline>
        </w:drawing>
      </w:r>
    </w:p>
    <w:p w:rsidR="00A62C95" w:rsidRPr="0010507D" w:rsidRDefault="00A62C95" w:rsidP="007F4152">
      <w:pPr>
        <w:spacing w:after="0" w:line="360" w:lineRule="auto"/>
        <w:ind w:firstLine="709"/>
        <w:jc w:val="both"/>
      </w:pPr>
    </w:p>
    <w:p w:rsidR="00A62C95" w:rsidRPr="0010507D" w:rsidRDefault="00F043A0"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Рисунок 1.3. Схема кузова автомобіля в залежності від типу використання алюмінієвих сплавів.</w:t>
      </w:r>
    </w:p>
    <w:p w:rsidR="00A62C95" w:rsidRPr="0010507D" w:rsidRDefault="00A62C95" w:rsidP="007F4152">
      <w:pPr>
        <w:spacing w:after="0" w:line="360" w:lineRule="auto"/>
        <w:ind w:firstLine="709"/>
        <w:jc w:val="both"/>
      </w:pP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Висновки</w:t>
      </w:r>
      <w:r w:rsidR="007F4152" w:rsidRPr="0010507D">
        <w:rPr>
          <w:rFonts w:ascii="Times New Roman" w:eastAsia="Times New Roman" w:hAnsi="Times New Roman" w:cs="Times New Roman"/>
          <w:sz w:val="28"/>
          <w:szCs w:val="28"/>
          <w:lang w:eastAsia="uk-UA"/>
        </w:rPr>
        <w:t xml:space="preserve"> до розділу</w:t>
      </w:r>
    </w:p>
    <w:p w:rsidR="00647072" w:rsidRPr="0010507D" w:rsidRDefault="00647072"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 xml:space="preserve">Кузов автомобіля є ключовим </w:t>
      </w:r>
      <w:proofErr w:type="spellStart"/>
      <w:r w:rsidRPr="0010507D">
        <w:rPr>
          <w:rFonts w:ascii="Times New Roman" w:eastAsia="Times New Roman" w:hAnsi="Times New Roman" w:cs="Times New Roman"/>
          <w:sz w:val="28"/>
          <w:szCs w:val="28"/>
          <w:lang w:eastAsia="uk-UA"/>
        </w:rPr>
        <w:t>системоутворюючим</w:t>
      </w:r>
      <w:proofErr w:type="spellEnd"/>
      <w:r w:rsidRPr="0010507D">
        <w:rPr>
          <w:rFonts w:ascii="Times New Roman" w:eastAsia="Times New Roman" w:hAnsi="Times New Roman" w:cs="Times New Roman"/>
          <w:sz w:val="28"/>
          <w:szCs w:val="28"/>
          <w:lang w:eastAsia="uk-UA"/>
        </w:rPr>
        <w:t xml:space="preserve"> елементом, який поєднує конструктивні, функціональні та естетичні аспекти. Його геометрія </w:t>
      </w:r>
      <w:r w:rsidRPr="0010507D">
        <w:rPr>
          <w:rFonts w:ascii="Times New Roman" w:eastAsia="Times New Roman" w:hAnsi="Times New Roman" w:cs="Times New Roman"/>
          <w:sz w:val="28"/>
          <w:szCs w:val="28"/>
          <w:lang w:eastAsia="uk-UA"/>
        </w:rPr>
        <w:lastRenderedPageBreak/>
        <w:t>виступає індикатором технічного стану та безпеки, а тип конструкції визначає експлуатаційні можливості транспортного засобу. Науково</w:t>
      </w:r>
      <w:r w:rsidRPr="0010507D">
        <w:rPr>
          <w:rFonts w:ascii="Times New Roman" w:eastAsia="Times New Roman" w:hAnsi="Times New Roman" w:cs="Times New Roman"/>
          <w:sz w:val="28"/>
          <w:szCs w:val="28"/>
          <w:lang w:eastAsia="uk-UA"/>
        </w:rPr>
        <w:noBreakHyphen/>
        <w:t>дослідницький аналіз кузова дозволяє систематизувати знання про його функції та класифікацію, що є важливим для розвитку автомобілебудування та вдосконалення методів діагностики й ремонту.</w:t>
      </w:r>
    </w:p>
    <w:p w:rsidR="00A62C95" w:rsidRPr="0010507D" w:rsidRDefault="00A62C95"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 xml:space="preserve">Еволюція матеріалів кузова відображає розвиток автомобілебудування: від простих дерев’яних конструкцій до високотехнологічних </w:t>
      </w:r>
      <w:proofErr w:type="spellStart"/>
      <w:r w:rsidRPr="0010507D">
        <w:rPr>
          <w:rFonts w:ascii="Times New Roman" w:eastAsia="Times New Roman" w:hAnsi="Times New Roman" w:cs="Times New Roman"/>
          <w:sz w:val="28"/>
          <w:szCs w:val="28"/>
          <w:lang w:eastAsia="uk-UA"/>
        </w:rPr>
        <w:t>мультиматеріальних</w:t>
      </w:r>
      <w:proofErr w:type="spellEnd"/>
      <w:r w:rsidRPr="0010507D">
        <w:rPr>
          <w:rFonts w:ascii="Times New Roman" w:eastAsia="Times New Roman" w:hAnsi="Times New Roman" w:cs="Times New Roman"/>
          <w:sz w:val="28"/>
          <w:szCs w:val="28"/>
          <w:lang w:eastAsia="uk-UA"/>
        </w:rPr>
        <w:t xml:space="preserve"> систем. Сучасні тенденції спрямовані на зниження маси, підвищення безпеки та екологічність виробництва</w:t>
      </w:r>
      <w:r w:rsidR="00057F21" w:rsidRPr="0010507D">
        <w:rPr>
          <w:rFonts w:ascii="Times New Roman" w:eastAsia="Times New Roman" w:hAnsi="Times New Roman" w:cs="Times New Roman"/>
          <w:sz w:val="28"/>
          <w:szCs w:val="28"/>
          <w:lang w:eastAsia="uk-UA"/>
        </w:rPr>
        <w:t>.</w:t>
      </w:r>
    </w:p>
    <w:p w:rsidR="00057F21" w:rsidRPr="0010507D" w:rsidRDefault="00057F21" w:rsidP="007F4152">
      <w:pPr>
        <w:spacing w:after="0" w:line="360" w:lineRule="auto"/>
        <w:ind w:firstLine="709"/>
        <w:jc w:val="both"/>
        <w:rPr>
          <w:rFonts w:ascii="Times New Roman" w:eastAsia="Times New Roman" w:hAnsi="Times New Roman" w:cs="Times New Roman"/>
          <w:sz w:val="28"/>
          <w:szCs w:val="28"/>
          <w:lang w:eastAsia="uk-UA"/>
        </w:rPr>
      </w:pPr>
      <w:r w:rsidRPr="0010507D">
        <w:rPr>
          <w:rFonts w:ascii="Times New Roman" w:eastAsia="Times New Roman" w:hAnsi="Times New Roman" w:cs="Times New Roman"/>
          <w:sz w:val="28"/>
          <w:szCs w:val="28"/>
          <w:lang w:eastAsia="uk-UA"/>
        </w:rPr>
        <w:t>Сучасний кузов автомобіля є багатокомпонентною конструкцією, де поєднуються різні матеріали для досягнення оптимального балансу між міцністю, вагою, безпекою та економічністю. Тенденція розвитку автомобілебудування полягає у збільшенні використання алюмінію та композитів для зменшення маси та підвищення паливної ефективності.</w:t>
      </w:r>
    </w:p>
    <w:p w:rsidR="0070220B" w:rsidRPr="0010507D" w:rsidRDefault="0070220B"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70220B" w:rsidRPr="0010507D" w:rsidRDefault="0070220B" w:rsidP="00F043A0">
      <w:pPr>
        <w:spacing w:after="0" w:line="360" w:lineRule="auto"/>
        <w:ind w:firstLine="709"/>
        <w:jc w:val="both"/>
        <w:rPr>
          <w:rFonts w:ascii="Times New Roman" w:eastAsia="Times New Roman" w:hAnsi="Times New Roman" w:cs="Times New Roman"/>
          <w:bCs/>
          <w:sz w:val="28"/>
          <w:szCs w:val="28"/>
          <w:lang w:eastAsia="uk-UA"/>
        </w:rPr>
      </w:pPr>
    </w:p>
    <w:p w:rsidR="00FE6FF1" w:rsidRPr="0010507D" w:rsidRDefault="00FE6FF1" w:rsidP="00F043A0">
      <w:pPr>
        <w:spacing w:after="0" w:line="360" w:lineRule="auto"/>
        <w:ind w:firstLine="709"/>
        <w:jc w:val="both"/>
        <w:rPr>
          <w:rFonts w:ascii="Times New Roman" w:eastAsia="Times New Roman" w:hAnsi="Times New Roman" w:cs="Times New Roman"/>
          <w:bCs/>
          <w:sz w:val="28"/>
          <w:szCs w:val="28"/>
          <w:lang w:eastAsia="uk-UA"/>
        </w:rPr>
      </w:pPr>
    </w:p>
    <w:p w:rsidR="0070220B" w:rsidRDefault="00955942" w:rsidP="001A2172">
      <w:pPr>
        <w:pStyle w:val="a8"/>
        <w:numPr>
          <w:ilvl w:val="0"/>
          <w:numId w:val="1"/>
        </w:numPr>
        <w:spacing w:after="0" w:line="360" w:lineRule="auto"/>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АКТУАЛЬНІ НАПРЯМИ ТА ІННОВАЦІЇ У СФЕРІ КУЗОВНОГО РЕМОНТУ</w:t>
      </w:r>
    </w:p>
    <w:p w:rsidR="008D70F0" w:rsidRPr="0010507D" w:rsidRDefault="008D70F0" w:rsidP="008D70F0">
      <w:pPr>
        <w:pStyle w:val="a8"/>
        <w:spacing w:after="0" w:line="360" w:lineRule="auto"/>
        <w:rPr>
          <w:rFonts w:ascii="Times New Roman" w:eastAsia="Times New Roman" w:hAnsi="Times New Roman" w:cs="Times New Roman"/>
          <w:bCs/>
          <w:sz w:val="28"/>
          <w:szCs w:val="28"/>
          <w:lang w:eastAsia="uk-UA"/>
        </w:rPr>
      </w:pPr>
    </w:p>
    <w:p w:rsidR="00704CC0" w:rsidRPr="0010507D" w:rsidRDefault="00704CC0" w:rsidP="001A2172">
      <w:pPr>
        <w:pStyle w:val="a8"/>
        <w:numPr>
          <w:ilvl w:val="1"/>
          <w:numId w:val="1"/>
        </w:numPr>
        <w:spacing w:after="0" w:line="360" w:lineRule="auto"/>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Основні тенденції у ремонті автомобільних кузовів</w:t>
      </w:r>
    </w:p>
    <w:p w:rsidR="00FE6FF1" w:rsidRPr="0010507D" w:rsidRDefault="00FE6FF1" w:rsidP="00FE6FF1">
      <w:pPr>
        <w:pStyle w:val="a8"/>
        <w:spacing w:after="0" w:line="360" w:lineRule="auto"/>
        <w:ind w:left="1080"/>
        <w:jc w:val="both"/>
        <w:rPr>
          <w:rFonts w:ascii="Times New Roman" w:eastAsia="Times New Roman" w:hAnsi="Times New Roman" w:cs="Times New Roman"/>
          <w:b/>
          <w:bCs/>
          <w:sz w:val="28"/>
          <w:szCs w:val="28"/>
          <w:lang w:eastAsia="uk-UA"/>
        </w:rPr>
      </w:pP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Актуальні напрями та інновації зосереджені на застосуванні цифрових технологій, використанні нових матеріалів (таких як алюміній та композити) та підвищенні екологічності процесів. Сучасна практика ремонту автомобільних кузовів концентрується на адаптації до нових матеріалів, інтеграції цифрових технологій та врахуванні специфіки електромобілів і автономних систем. Ці процеси визначають нові напрями розвитку галузі та формують вимоги до технічного оснащення і кваліфікації персоналу.</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Автовиробники дедалі частіше застосовують легкі та водночас міцні матеріали — алюміній, </w:t>
      </w:r>
      <w:proofErr w:type="spellStart"/>
      <w:r w:rsidRPr="0010507D">
        <w:rPr>
          <w:rFonts w:ascii="Times New Roman" w:eastAsia="Times New Roman" w:hAnsi="Times New Roman" w:cs="Times New Roman"/>
          <w:bCs/>
          <w:sz w:val="28"/>
          <w:szCs w:val="28"/>
          <w:lang w:eastAsia="uk-UA"/>
        </w:rPr>
        <w:t>високонапружену</w:t>
      </w:r>
      <w:proofErr w:type="spellEnd"/>
      <w:r w:rsidRPr="0010507D">
        <w:rPr>
          <w:rFonts w:ascii="Times New Roman" w:eastAsia="Times New Roman" w:hAnsi="Times New Roman" w:cs="Times New Roman"/>
          <w:bCs/>
          <w:sz w:val="28"/>
          <w:szCs w:val="28"/>
          <w:lang w:eastAsia="uk-UA"/>
        </w:rPr>
        <w:t xml:space="preserve"> сталь та композити. Це сприяє підвищенню паливної ефективності та рівня безпеки транспортних засобів. Для майстерень це означає необхідність інвестування у спеціалізоване обладнання та підготовку персоналу, включаючи освоєння специфічних методів зварювання, клепання та використання структурних клеїв.</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Зростання популярності електромобілів трансформує індустрію ремонту. Електричні транспортні засоби мають менше рухомих частин і не потребують традиційних операцій, таких як заміна масла чи ремонт вихлопних систем. Водночас вони вимагають спеціальних знань для роботи з високовольтними акумуляторами, системами безпеки та використання нового діагностичного обладнання.</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Впровадження штучного інтелекту та цифрових діагностичних систем забезпечує швидкість і точність оцінки пошкоджень. Використання камер та комп’ютерних алгоритмів дозволяє оперативно визначати вартість ремонту та виявляти приховані дефекти.</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Сучасні автомобілі оснащуються складними сенсорами, камерами та радарами. Після кузовного ремонту необхідним є не лише відновлення металевих </w:t>
      </w:r>
      <w:r w:rsidRPr="0010507D">
        <w:rPr>
          <w:rFonts w:ascii="Times New Roman" w:eastAsia="Times New Roman" w:hAnsi="Times New Roman" w:cs="Times New Roman"/>
          <w:bCs/>
          <w:sz w:val="28"/>
          <w:szCs w:val="28"/>
          <w:lang w:eastAsia="uk-UA"/>
        </w:rPr>
        <w:lastRenderedPageBreak/>
        <w:t>елементів, але й калібрування систем ADAS для забезпечення їх коректної роботи та безпеки.</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Ремонтна галузь активно впроваджує екологічно орієнтовані рішення: використання водорозчинних фарб, удосконалені процеси утилізації відходів та застосування </w:t>
      </w:r>
      <w:proofErr w:type="spellStart"/>
      <w:r w:rsidRPr="0010507D">
        <w:rPr>
          <w:rFonts w:ascii="Times New Roman" w:eastAsia="Times New Roman" w:hAnsi="Times New Roman" w:cs="Times New Roman"/>
          <w:bCs/>
          <w:sz w:val="28"/>
          <w:szCs w:val="28"/>
          <w:lang w:eastAsia="uk-UA"/>
        </w:rPr>
        <w:t>енергоефективного</w:t>
      </w:r>
      <w:proofErr w:type="spellEnd"/>
      <w:r w:rsidRPr="0010507D">
        <w:rPr>
          <w:rFonts w:ascii="Times New Roman" w:eastAsia="Times New Roman" w:hAnsi="Times New Roman" w:cs="Times New Roman"/>
          <w:bCs/>
          <w:sz w:val="28"/>
          <w:szCs w:val="28"/>
          <w:lang w:eastAsia="uk-UA"/>
        </w:rPr>
        <w:t xml:space="preserve"> обладнання.</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Сервісні центри зосереджуються на прозорості та зручності для клієнтів. Впроваджуються системи </w:t>
      </w:r>
      <w:proofErr w:type="spellStart"/>
      <w:r w:rsidRPr="0010507D">
        <w:rPr>
          <w:rFonts w:ascii="Times New Roman" w:eastAsia="Times New Roman" w:hAnsi="Times New Roman" w:cs="Times New Roman"/>
          <w:bCs/>
          <w:sz w:val="28"/>
          <w:szCs w:val="28"/>
          <w:lang w:eastAsia="uk-UA"/>
        </w:rPr>
        <w:t>онлайн‑відстеження</w:t>
      </w:r>
      <w:proofErr w:type="spellEnd"/>
      <w:r w:rsidRPr="0010507D">
        <w:rPr>
          <w:rFonts w:ascii="Times New Roman" w:eastAsia="Times New Roman" w:hAnsi="Times New Roman" w:cs="Times New Roman"/>
          <w:bCs/>
          <w:sz w:val="28"/>
          <w:szCs w:val="28"/>
          <w:lang w:eastAsia="uk-UA"/>
        </w:rPr>
        <w:t xml:space="preserve"> статусу ремонту та спрощені процедури врегулювання страхових випадків, що підвищує рівень довіри та задоволеності споживачів.</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p>
    <w:p w:rsidR="00704CC0" w:rsidRPr="0010507D" w:rsidRDefault="00955942" w:rsidP="001A2172">
      <w:pPr>
        <w:pStyle w:val="a8"/>
        <w:numPr>
          <w:ilvl w:val="1"/>
          <w:numId w:val="1"/>
        </w:numPr>
        <w:spacing w:after="0" w:line="360" w:lineRule="auto"/>
        <w:ind w:left="567" w:firstLine="709"/>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Ключові підходи під час р</w:t>
      </w:r>
      <w:r w:rsidR="00704CC0" w:rsidRPr="0010507D">
        <w:rPr>
          <w:rFonts w:ascii="Times New Roman" w:eastAsia="Times New Roman" w:hAnsi="Times New Roman" w:cs="Times New Roman"/>
          <w:b/>
          <w:bCs/>
          <w:sz w:val="28"/>
          <w:szCs w:val="28"/>
          <w:lang w:eastAsia="uk-UA"/>
        </w:rPr>
        <w:t>емонт</w:t>
      </w:r>
      <w:r w:rsidRPr="0010507D">
        <w:rPr>
          <w:rFonts w:ascii="Times New Roman" w:eastAsia="Times New Roman" w:hAnsi="Times New Roman" w:cs="Times New Roman"/>
          <w:b/>
          <w:bCs/>
          <w:sz w:val="28"/>
          <w:szCs w:val="28"/>
          <w:lang w:eastAsia="uk-UA"/>
        </w:rPr>
        <w:t>у</w:t>
      </w:r>
      <w:r w:rsidR="00704CC0" w:rsidRPr="0010507D">
        <w:rPr>
          <w:rFonts w:ascii="Times New Roman" w:eastAsia="Times New Roman" w:hAnsi="Times New Roman" w:cs="Times New Roman"/>
          <w:b/>
          <w:bCs/>
          <w:sz w:val="28"/>
          <w:szCs w:val="28"/>
          <w:lang w:eastAsia="uk-UA"/>
        </w:rPr>
        <w:t xml:space="preserve"> алюмінієвих кузовів автомобілів</w:t>
      </w:r>
    </w:p>
    <w:p w:rsidR="00704CC0" w:rsidRPr="0010507D" w:rsidRDefault="00704CC0" w:rsidP="00704CC0">
      <w:pPr>
        <w:pStyle w:val="a8"/>
        <w:spacing w:after="0" w:line="360" w:lineRule="auto"/>
        <w:ind w:left="1789"/>
        <w:jc w:val="both"/>
        <w:rPr>
          <w:rFonts w:ascii="Times New Roman" w:eastAsia="Times New Roman" w:hAnsi="Times New Roman" w:cs="Times New Roman"/>
          <w:bCs/>
          <w:sz w:val="28"/>
          <w:szCs w:val="28"/>
          <w:lang w:eastAsia="uk-UA"/>
        </w:rPr>
      </w:pP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Одним із неминучих наслідків експлуатації автомобіля є ризик дорожньо‑транспортних пригод, що часто призводять до пошкодження кузова. Усунення таких пошкоджень є важливим завданням сервісних центрів, які спеціалізуються на кузовному ремонті. Вибір правильної технології ремонту та адекватна оцінка стану кузова – це не лише професійний обов’язок майстерні, але й запорука безпеки та довговічності транспортного засобу.</w:t>
      </w:r>
    </w:p>
    <w:p w:rsidR="00704CC0" w:rsidRPr="0010507D" w:rsidRDefault="00704CC0" w:rsidP="002F557E">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Складність полягає в тому, що у світовій автомобільній промисловості відсутні універсальні, загальнодоступні стандартизовані процедури ремонту кузовів.</w:t>
      </w:r>
      <w:r w:rsidR="002F557E" w:rsidRPr="0010507D">
        <w:rPr>
          <w:rFonts w:ascii="Times New Roman" w:eastAsia="Times New Roman" w:hAnsi="Times New Roman" w:cs="Times New Roman"/>
          <w:bCs/>
          <w:sz w:val="28"/>
          <w:szCs w:val="28"/>
          <w:lang w:eastAsia="uk-UA"/>
        </w:rPr>
        <w:t xml:space="preserve"> У сучасному автомобілебудуванні дедалі ширше застосовуються алюмінієві сплави для виготовлення великих кузовних деталей, а іноді й цілих кузовів. Такі виробники, як </w:t>
      </w:r>
      <w:proofErr w:type="spellStart"/>
      <w:r w:rsidR="002F557E" w:rsidRPr="0010507D">
        <w:rPr>
          <w:rFonts w:ascii="Times New Roman" w:eastAsia="Times New Roman" w:hAnsi="Times New Roman" w:cs="Times New Roman"/>
          <w:bCs/>
          <w:sz w:val="28"/>
          <w:szCs w:val="28"/>
          <w:lang w:eastAsia="uk-UA"/>
        </w:rPr>
        <w:t>Audi</w:t>
      </w:r>
      <w:proofErr w:type="spellEnd"/>
      <w:r w:rsidR="002F557E" w:rsidRPr="0010507D">
        <w:rPr>
          <w:rFonts w:ascii="Times New Roman" w:eastAsia="Times New Roman" w:hAnsi="Times New Roman" w:cs="Times New Roman"/>
          <w:bCs/>
          <w:sz w:val="28"/>
          <w:szCs w:val="28"/>
          <w:lang w:eastAsia="uk-UA"/>
        </w:rPr>
        <w:t xml:space="preserve">, </w:t>
      </w:r>
      <w:proofErr w:type="spellStart"/>
      <w:r w:rsidR="002F557E" w:rsidRPr="0010507D">
        <w:rPr>
          <w:rFonts w:ascii="Times New Roman" w:eastAsia="Times New Roman" w:hAnsi="Times New Roman" w:cs="Times New Roman"/>
          <w:bCs/>
          <w:sz w:val="28"/>
          <w:szCs w:val="28"/>
          <w:lang w:eastAsia="uk-UA"/>
        </w:rPr>
        <w:t>Land</w:t>
      </w:r>
      <w:proofErr w:type="spellEnd"/>
      <w:r w:rsidR="002F557E" w:rsidRPr="0010507D">
        <w:rPr>
          <w:rFonts w:ascii="Times New Roman" w:eastAsia="Times New Roman" w:hAnsi="Times New Roman" w:cs="Times New Roman"/>
          <w:bCs/>
          <w:sz w:val="28"/>
          <w:szCs w:val="28"/>
          <w:lang w:eastAsia="uk-UA"/>
        </w:rPr>
        <w:t xml:space="preserve"> </w:t>
      </w:r>
      <w:proofErr w:type="spellStart"/>
      <w:r w:rsidR="002F557E" w:rsidRPr="0010507D">
        <w:rPr>
          <w:rFonts w:ascii="Times New Roman" w:eastAsia="Times New Roman" w:hAnsi="Times New Roman" w:cs="Times New Roman"/>
          <w:bCs/>
          <w:sz w:val="28"/>
          <w:szCs w:val="28"/>
          <w:lang w:eastAsia="uk-UA"/>
        </w:rPr>
        <w:t>Rover</w:t>
      </w:r>
      <w:proofErr w:type="spellEnd"/>
      <w:r w:rsidR="002F557E" w:rsidRPr="0010507D">
        <w:rPr>
          <w:rFonts w:ascii="Times New Roman" w:eastAsia="Times New Roman" w:hAnsi="Times New Roman" w:cs="Times New Roman"/>
          <w:bCs/>
          <w:sz w:val="28"/>
          <w:szCs w:val="28"/>
          <w:lang w:eastAsia="uk-UA"/>
        </w:rPr>
        <w:t xml:space="preserve">, </w:t>
      </w:r>
      <w:proofErr w:type="spellStart"/>
      <w:r w:rsidR="002F557E" w:rsidRPr="0010507D">
        <w:rPr>
          <w:rFonts w:ascii="Times New Roman" w:eastAsia="Times New Roman" w:hAnsi="Times New Roman" w:cs="Times New Roman"/>
          <w:bCs/>
          <w:sz w:val="28"/>
          <w:szCs w:val="28"/>
          <w:lang w:eastAsia="uk-UA"/>
        </w:rPr>
        <w:t>Jaguar</w:t>
      </w:r>
      <w:proofErr w:type="spellEnd"/>
      <w:r w:rsidR="002F557E" w:rsidRPr="0010507D">
        <w:rPr>
          <w:rFonts w:ascii="Times New Roman" w:eastAsia="Times New Roman" w:hAnsi="Times New Roman" w:cs="Times New Roman"/>
          <w:bCs/>
          <w:sz w:val="28"/>
          <w:szCs w:val="28"/>
          <w:lang w:eastAsia="uk-UA"/>
        </w:rPr>
        <w:t xml:space="preserve">, </w:t>
      </w:r>
      <w:proofErr w:type="spellStart"/>
      <w:r w:rsidR="002F557E" w:rsidRPr="0010507D">
        <w:rPr>
          <w:rFonts w:ascii="Times New Roman" w:eastAsia="Times New Roman" w:hAnsi="Times New Roman" w:cs="Times New Roman"/>
          <w:bCs/>
          <w:sz w:val="28"/>
          <w:szCs w:val="28"/>
          <w:lang w:eastAsia="uk-UA"/>
        </w:rPr>
        <w:t>Mitsubishi</w:t>
      </w:r>
      <w:proofErr w:type="spellEnd"/>
      <w:r w:rsidR="002F557E" w:rsidRPr="0010507D">
        <w:rPr>
          <w:rFonts w:ascii="Times New Roman" w:eastAsia="Times New Roman" w:hAnsi="Times New Roman" w:cs="Times New Roman"/>
          <w:bCs/>
          <w:sz w:val="28"/>
          <w:szCs w:val="28"/>
          <w:lang w:eastAsia="uk-UA"/>
        </w:rPr>
        <w:t xml:space="preserve">, </w:t>
      </w:r>
      <w:proofErr w:type="spellStart"/>
      <w:r w:rsidR="002F557E" w:rsidRPr="0010507D">
        <w:rPr>
          <w:rFonts w:ascii="Times New Roman" w:eastAsia="Times New Roman" w:hAnsi="Times New Roman" w:cs="Times New Roman"/>
          <w:bCs/>
          <w:sz w:val="28"/>
          <w:szCs w:val="28"/>
          <w:lang w:eastAsia="uk-UA"/>
        </w:rPr>
        <w:t>Porsche</w:t>
      </w:r>
      <w:proofErr w:type="spellEnd"/>
      <w:r w:rsidR="002F557E" w:rsidRPr="0010507D">
        <w:rPr>
          <w:rFonts w:ascii="Times New Roman" w:eastAsia="Times New Roman" w:hAnsi="Times New Roman" w:cs="Times New Roman"/>
          <w:bCs/>
          <w:sz w:val="28"/>
          <w:szCs w:val="28"/>
          <w:lang w:eastAsia="uk-UA"/>
        </w:rPr>
        <w:t xml:space="preserve">, активно інтегрують цей матеріал у свої конструкції. Використання алюмінію має низку переваг, проте його фізико‑механічні властивості суттєво відрізняються від сталі, що створює специфічні умови для ремонту та обробки. </w:t>
      </w:r>
      <w:r w:rsidRPr="0010507D">
        <w:rPr>
          <w:rFonts w:ascii="Times New Roman" w:eastAsia="Times New Roman" w:hAnsi="Times New Roman" w:cs="Times New Roman"/>
          <w:bCs/>
          <w:sz w:val="28"/>
          <w:szCs w:val="28"/>
          <w:lang w:eastAsia="uk-UA"/>
        </w:rPr>
        <w:t xml:space="preserve">Кожен виробник застосовує власні технології, матеріали та конструктивні рішення, що ускладнює створення єдиної методики. Додатковим викликом є постійний розвиток технологій виготовлення кузовів, спрямований на вирішення ключових завдань: </w:t>
      </w:r>
      <w:r w:rsidRPr="0010507D">
        <w:rPr>
          <w:rFonts w:ascii="Times New Roman" w:eastAsia="Times New Roman" w:hAnsi="Times New Roman" w:cs="Times New Roman"/>
          <w:bCs/>
          <w:sz w:val="28"/>
          <w:szCs w:val="28"/>
          <w:lang w:eastAsia="uk-UA"/>
        </w:rPr>
        <w:lastRenderedPageBreak/>
        <w:t>зниження маси автомобіля, підвищення жорсткості конструкції та забезпечення високого рівня пасивної безпеки.</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 точки зору інженерів і дизайнерів, одним із найбільш перспективних матеріалів для виготовлення кузовів є алюміній та його сплави. Він поєднує дві бажані характеристики – легкість і міцність. Повністю алюмінієвий кузов може бути на 40–50% легшим за аналогічний сталевий, що суттєво знижує масу автомобіля та покращує паливну економічність.</w:t>
      </w:r>
    </w:p>
    <w:p w:rsidR="00893711" w:rsidRPr="0010507D" w:rsidRDefault="00704CC0" w:rsidP="00893711">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має низку властивостей, які роблять його цінним для автомобілебудування</w:t>
      </w:r>
      <w:r w:rsidR="00893711" w:rsidRPr="0010507D">
        <w:rPr>
          <w:rFonts w:ascii="Times New Roman" w:eastAsia="Times New Roman" w:hAnsi="Times New Roman" w:cs="Times New Roman"/>
          <w:bCs/>
          <w:sz w:val="28"/>
          <w:szCs w:val="28"/>
          <w:lang w:eastAsia="uk-UA"/>
        </w:rPr>
        <w:t>. Серед головних переваг цього матеріалу варто відмітити наступні:</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Легкість. Алюміній значно легший за сталь, що дозволяє знижувати загальну масу автомобіля, кузов із алюмінію майже вдвічі легший за сталевий -  </w:t>
      </w:r>
      <w:proofErr w:type="spellStart"/>
      <w:r w:rsidRPr="0010507D">
        <w:rPr>
          <w:rFonts w:ascii="Times New Roman" w:eastAsia="Times New Roman" w:hAnsi="Times New Roman" w:cs="Times New Roman"/>
          <w:bCs/>
          <w:sz w:val="28"/>
          <w:szCs w:val="28"/>
          <w:lang w:eastAsia="uk-UA"/>
        </w:rPr>
        <w:t>покращуює</w:t>
      </w:r>
      <w:proofErr w:type="spellEnd"/>
      <w:r w:rsidRPr="0010507D">
        <w:rPr>
          <w:rFonts w:ascii="Times New Roman" w:eastAsia="Times New Roman" w:hAnsi="Times New Roman" w:cs="Times New Roman"/>
          <w:bCs/>
          <w:sz w:val="28"/>
          <w:szCs w:val="28"/>
          <w:lang w:eastAsia="uk-UA"/>
        </w:rPr>
        <w:t xml:space="preserve"> його паливну економічність.</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Корозійна стійкість. Матеріал природним чином стійкий до корозії, що продовжує термін служби кузова без необхідності його додаткового захисту.</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міцність при низькій вазі. Завдяки сучасним технологіям обробки, алюмінієві деталі є дуже міцними, залишаючись при цьому вкрай легкими.</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Легкість формування. Алюміній легко піддається різним методам обробки, що дозволяє створювати складні форми та деталі.</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Стійкість до ударів. Хоча алюміній менш жорсткий за сталь, його здатність до поглинання енергії удару допомагає зменшити пошкодження при зіткненнях.</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Екологічність – алюмінієві сплави не токсичні, легко переробляються.</w:t>
      </w:r>
    </w:p>
    <w:p w:rsidR="00893711" w:rsidRPr="0010507D" w:rsidRDefault="00893711" w:rsidP="001A2172">
      <w:pPr>
        <w:pStyle w:val="a8"/>
        <w:numPr>
          <w:ilvl w:val="1"/>
          <w:numId w:val="6"/>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теплопровідність та електропровідність – важливо для інтеграції електронних систем.</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Попри очевидні переваги, широке застосування алюмінію обмежується високою вартістю виробництва. Тому повністю алюмінієві кузови зустрічаються переважно у преміальних автомобілях, тоді як у масовому сегменті цей матеріал використовується для окремих елементів – капотів, крил, дверей. Проте тенденція </w:t>
      </w:r>
      <w:r w:rsidRPr="0010507D">
        <w:rPr>
          <w:rFonts w:ascii="Times New Roman" w:eastAsia="Times New Roman" w:hAnsi="Times New Roman" w:cs="Times New Roman"/>
          <w:bCs/>
          <w:sz w:val="28"/>
          <w:szCs w:val="28"/>
          <w:lang w:eastAsia="uk-UA"/>
        </w:rPr>
        <w:lastRenderedPageBreak/>
        <w:t>до збільшення частки алюмінію у конструкції кузова є стабільною і невідворотною.</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Ремонт алюмінієвих деталей має низку специфічних вимог, які відрізняють його від традиційного ремонту сталевих кузовів. Хоча базові технології – зварювання, рихтування, різання – залишаються подібними, існують важливі правила, яких необхідно дотримуватися:</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Ізоляція інструментів</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Алюмінієві деталі не повинні контактувати з інструментами, які використовуються для ремонту сталевих компонентів. Потрапляння сталевих частинок у структуру алюмінію може спричинити гальванічну корозію. Тому рекомендується створювати окремі робочі станції для ремонту алюмінію та зберігати інструменти окремо.</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Чистота робочого середовища</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чутливий до забруднень – бруду, вологи, мастил. Вони можуть негативно вплинути на процеси зварювання та інші технологічні операції.</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Спеціалізовані інструменти</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Перевага надається інструментам із пластику та дерева.</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Молоти та ковші повинні мати закруглені кінці та плоскі поверхні, щоб уникати локальних пошкоджень.</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Для різання застосовуються пневматичні пилки та відрізні диски, спеціально призначені для алюмінію.</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Для очищення використовують щітки з нержавіючої сталі.</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Плазмові різаки забезпечують точність різання без ризику забруднення чи теплового деформування.</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 відміну від сталі, алюміній не має «пам’яті форми» – він не прагне повернутися до первісного стану після деформації. Це ускладнює процес рихтування та вимагає більш точного підходу.</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У практиці ремонту важливо враховувати, що в автомобільній промисловості використовується не чистий алюміній, а алюмінієві сплави. Найбільш поширені домішки:</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Кремній (</w:t>
      </w:r>
      <w:proofErr w:type="spellStart"/>
      <w:r w:rsidRPr="0010507D">
        <w:rPr>
          <w:rFonts w:ascii="Times New Roman" w:eastAsia="Times New Roman" w:hAnsi="Times New Roman" w:cs="Times New Roman"/>
          <w:bCs/>
          <w:sz w:val="28"/>
          <w:szCs w:val="28"/>
          <w:lang w:eastAsia="uk-UA"/>
        </w:rPr>
        <w:t>Si</w:t>
      </w:r>
      <w:proofErr w:type="spellEnd"/>
      <w:r w:rsidRPr="0010507D">
        <w:rPr>
          <w:rFonts w:ascii="Times New Roman" w:eastAsia="Times New Roman" w:hAnsi="Times New Roman" w:cs="Times New Roman"/>
          <w:bCs/>
          <w:sz w:val="28"/>
          <w:szCs w:val="28"/>
          <w:lang w:eastAsia="uk-UA"/>
        </w:rPr>
        <w:t>) – підвищує твердість, але знижує пластичність.</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Залізо (</w:t>
      </w:r>
      <w:proofErr w:type="spellStart"/>
      <w:r w:rsidRPr="0010507D">
        <w:rPr>
          <w:rFonts w:ascii="Times New Roman" w:eastAsia="Times New Roman" w:hAnsi="Times New Roman" w:cs="Times New Roman"/>
          <w:bCs/>
          <w:sz w:val="28"/>
          <w:szCs w:val="28"/>
          <w:lang w:eastAsia="uk-UA"/>
        </w:rPr>
        <w:t>Fe</w:t>
      </w:r>
      <w:proofErr w:type="spellEnd"/>
      <w:r w:rsidRPr="0010507D">
        <w:rPr>
          <w:rFonts w:ascii="Times New Roman" w:eastAsia="Times New Roman" w:hAnsi="Times New Roman" w:cs="Times New Roman"/>
          <w:bCs/>
          <w:sz w:val="28"/>
          <w:szCs w:val="28"/>
          <w:lang w:eastAsia="uk-UA"/>
        </w:rPr>
        <w:t>) – може спричиняти крихкість.</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Магній (</w:t>
      </w:r>
      <w:proofErr w:type="spellStart"/>
      <w:r w:rsidRPr="0010507D">
        <w:rPr>
          <w:rFonts w:ascii="Times New Roman" w:eastAsia="Times New Roman" w:hAnsi="Times New Roman" w:cs="Times New Roman"/>
          <w:bCs/>
          <w:sz w:val="28"/>
          <w:szCs w:val="28"/>
          <w:lang w:eastAsia="uk-UA"/>
        </w:rPr>
        <w:t>Mg</w:t>
      </w:r>
      <w:proofErr w:type="spellEnd"/>
      <w:r w:rsidRPr="0010507D">
        <w:rPr>
          <w:rFonts w:ascii="Times New Roman" w:eastAsia="Times New Roman" w:hAnsi="Times New Roman" w:cs="Times New Roman"/>
          <w:bCs/>
          <w:sz w:val="28"/>
          <w:szCs w:val="28"/>
          <w:lang w:eastAsia="uk-UA"/>
        </w:rPr>
        <w:t>) – покращує міцність і корозійну стійкість.</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Мідь (</w:t>
      </w:r>
      <w:proofErr w:type="spellStart"/>
      <w:r w:rsidRPr="0010507D">
        <w:rPr>
          <w:rFonts w:ascii="Times New Roman" w:eastAsia="Times New Roman" w:hAnsi="Times New Roman" w:cs="Times New Roman"/>
          <w:bCs/>
          <w:sz w:val="28"/>
          <w:szCs w:val="28"/>
          <w:lang w:eastAsia="uk-UA"/>
        </w:rPr>
        <w:t>Cu</w:t>
      </w:r>
      <w:proofErr w:type="spellEnd"/>
      <w:r w:rsidRPr="0010507D">
        <w:rPr>
          <w:rFonts w:ascii="Times New Roman" w:eastAsia="Times New Roman" w:hAnsi="Times New Roman" w:cs="Times New Roman"/>
          <w:bCs/>
          <w:sz w:val="28"/>
          <w:szCs w:val="28"/>
          <w:lang w:eastAsia="uk-UA"/>
        </w:rPr>
        <w:t>) – підвищує твердість, але зменшує стійкість до корозії.</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Цинк (</w:t>
      </w:r>
      <w:proofErr w:type="spellStart"/>
      <w:r w:rsidRPr="0010507D">
        <w:rPr>
          <w:rFonts w:ascii="Times New Roman" w:eastAsia="Times New Roman" w:hAnsi="Times New Roman" w:cs="Times New Roman"/>
          <w:bCs/>
          <w:sz w:val="28"/>
          <w:szCs w:val="28"/>
          <w:lang w:eastAsia="uk-UA"/>
        </w:rPr>
        <w:t>Zn</w:t>
      </w:r>
      <w:proofErr w:type="spellEnd"/>
      <w:r w:rsidRPr="0010507D">
        <w:rPr>
          <w:rFonts w:ascii="Times New Roman" w:eastAsia="Times New Roman" w:hAnsi="Times New Roman" w:cs="Times New Roman"/>
          <w:bCs/>
          <w:sz w:val="28"/>
          <w:szCs w:val="28"/>
          <w:lang w:eastAsia="uk-UA"/>
        </w:rPr>
        <w:t>) – збільшує міцність, але робить сплав більш чутливим до навантажень.</w:t>
      </w: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Правильна діагностика хімічного складу сплаву є ключем до успішного ремонту. Від складу залежить вибір технології зварювання, інструментів та ремонтних матеріалів.</w:t>
      </w:r>
    </w:p>
    <w:p w:rsidR="002F557E" w:rsidRPr="0010507D" w:rsidRDefault="002F557E" w:rsidP="002F557E">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Алюмінієвий сплав має приблизно утричі менший модуль пружності порівняно зі сталлю. Це означає, що під час рихтування кожна зона деформується локально, без поширення впливу на сусідні ділянки. Внаслідок цього відновлення великої пошкодженої поверхні стає значно складнішим.</w:t>
      </w:r>
    </w:p>
    <w:p w:rsidR="002F557E" w:rsidRPr="0010507D" w:rsidRDefault="002F557E" w:rsidP="002F557E">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Сплави, які найчастіше застосовуються автовиробниками, характеризуються низькою еластичністю та підвищеною крихкістю. При спробі правки методом вистукування вони схильні утворювати тріщини, що ускладнює традиційні методи ремонту.</w:t>
      </w:r>
    </w:p>
    <w:p w:rsidR="002F557E" w:rsidRPr="0010507D" w:rsidRDefault="002F557E" w:rsidP="002F557E">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Алюміній має властивість швидко </w:t>
      </w:r>
      <w:proofErr w:type="spellStart"/>
      <w:r w:rsidRPr="0010507D">
        <w:rPr>
          <w:rFonts w:ascii="Times New Roman" w:eastAsia="Times New Roman" w:hAnsi="Times New Roman" w:cs="Times New Roman"/>
          <w:bCs/>
          <w:sz w:val="28"/>
          <w:szCs w:val="28"/>
          <w:lang w:eastAsia="uk-UA"/>
        </w:rPr>
        <w:t>нагартовуватися</w:t>
      </w:r>
      <w:proofErr w:type="spellEnd"/>
      <w:r w:rsidRPr="0010507D">
        <w:rPr>
          <w:rFonts w:ascii="Times New Roman" w:eastAsia="Times New Roman" w:hAnsi="Times New Roman" w:cs="Times New Roman"/>
          <w:bCs/>
          <w:sz w:val="28"/>
          <w:szCs w:val="28"/>
          <w:lang w:eastAsia="uk-UA"/>
        </w:rPr>
        <w:t xml:space="preserve"> (наклепуватися) після кількох ударів молотком. Це призводить до підвищення твердості, але водночас – до зменшення пластичності та збільшення ламкості матеріалу. Таким чином, повторне рихтування стає ще більш проблематичним.</w:t>
      </w:r>
    </w:p>
    <w:p w:rsidR="00704CC0" w:rsidRPr="0010507D" w:rsidRDefault="002F557E" w:rsidP="002F557E">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має низьку температуру плавлення (близько 660 °C), що робить його надзвичайно чутливим до нагрівання. При надмірному тепловому впливі кузовна деталь може втратити форму або навіть розплавитися, що візуально проявляється як «стікання» матеріалу. Тому всі операції з нагріванням повинні виконуватися з максимальною обережністю.</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p>
    <w:p w:rsidR="0021574C" w:rsidRPr="0010507D" w:rsidRDefault="005D6373" w:rsidP="001A2172">
      <w:pPr>
        <w:pStyle w:val="a8"/>
        <w:numPr>
          <w:ilvl w:val="1"/>
          <w:numId w:val="1"/>
        </w:numPr>
        <w:spacing w:after="0" w:line="360" w:lineRule="auto"/>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Науково-технічні аспекти р</w:t>
      </w:r>
      <w:r w:rsidR="0021574C" w:rsidRPr="0010507D">
        <w:rPr>
          <w:rFonts w:ascii="Times New Roman" w:eastAsia="Times New Roman" w:hAnsi="Times New Roman" w:cs="Times New Roman"/>
          <w:b/>
          <w:bCs/>
          <w:sz w:val="28"/>
          <w:szCs w:val="28"/>
          <w:lang w:eastAsia="uk-UA"/>
        </w:rPr>
        <w:t>емонт</w:t>
      </w:r>
      <w:r w:rsidRPr="0010507D">
        <w:rPr>
          <w:rFonts w:ascii="Times New Roman" w:eastAsia="Times New Roman" w:hAnsi="Times New Roman" w:cs="Times New Roman"/>
          <w:b/>
          <w:bCs/>
          <w:sz w:val="28"/>
          <w:szCs w:val="28"/>
          <w:lang w:eastAsia="uk-UA"/>
        </w:rPr>
        <w:t>у</w:t>
      </w:r>
      <w:r w:rsidR="0021574C" w:rsidRPr="0010507D">
        <w:rPr>
          <w:rFonts w:ascii="Times New Roman" w:eastAsia="Times New Roman" w:hAnsi="Times New Roman" w:cs="Times New Roman"/>
          <w:b/>
          <w:bCs/>
          <w:sz w:val="28"/>
          <w:szCs w:val="28"/>
          <w:lang w:eastAsia="uk-UA"/>
        </w:rPr>
        <w:t xml:space="preserve"> алюмінієв</w:t>
      </w:r>
      <w:r w:rsidR="00867797" w:rsidRPr="0010507D">
        <w:rPr>
          <w:rFonts w:ascii="Times New Roman" w:eastAsia="Times New Roman" w:hAnsi="Times New Roman" w:cs="Times New Roman"/>
          <w:b/>
          <w:bCs/>
          <w:sz w:val="28"/>
          <w:szCs w:val="28"/>
          <w:lang w:eastAsia="uk-UA"/>
        </w:rPr>
        <w:t xml:space="preserve">их елементів кузова автомобіля </w:t>
      </w:r>
    </w:p>
    <w:p w:rsidR="0021574C" w:rsidRPr="0010507D" w:rsidRDefault="0021574C" w:rsidP="0021574C">
      <w:pPr>
        <w:pStyle w:val="a8"/>
        <w:spacing w:after="0" w:line="360" w:lineRule="auto"/>
        <w:ind w:left="1080"/>
        <w:jc w:val="both"/>
        <w:rPr>
          <w:rFonts w:ascii="Times New Roman" w:eastAsia="Times New Roman" w:hAnsi="Times New Roman" w:cs="Times New Roman"/>
          <w:bCs/>
          <w:sz w:val="28"/>
          <w:szCs w:val="28"/>
          <w:lang w:eastAsia="uk-UA"/>
        </w:rPr>
      </w:pP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Алюміній як конструкційний матеріал у сучасному автомобілебудуванні набуває дедалі більшого поширення завдяки його низькій густині, високій корозійній стійкості та здатності забезпечувати зниження маси транспортного засобу. Використання алюмінієвих сплавів у кузовних елементах дозволяє підвищити паливну економічність, зменшити викиди СО₂ та покращити динамічні характеристики автомобіля. Водночас ремонт алюмінієвих деталей має низку специфічних труднощів, пов’язаних із фізико-механічними властивостями матеріалу: підвищеною чутливістю до теплового впливу, відмінною пластичністю та схильністю до утворення </w:t>
      </w:r>
      <w:proofErr w:type="spellStart"/>
      <w:r w:rsidRPr="0010507D">
        <w:rPr>
          <w:rFonts w:ascii="Times New Roman" w:eastAsia="Times New Roman" w:hAnsi="Times New Roman" w:cs="Times New Roman"/>
          <w:bCs/>
          <w:sz w:val="28"/>
          <w:szCs w:val="28"/>
          <w:lang w:eastAsia="uk-UA"/>
        </w:rPr>
        <w:t>мікротріщин</w:t>
      </w:r>
      <w:proofErr w:type="spellEnd"/>
      <w:r w:rsidRPr="0010507D">
        <w:rPr>
          <w:rFonts w:ascii="Times New Roman" w:eastAsia="Times New Roman" w:hAnsi="Times New Roman" w:cs="Times New Roman"/>
          <w:bCs/>
          <w:sz w:val="28"/>
          <w:szCs w:val="28"/>
          <w:lang w:eastAsia="uk-UA"/>
        </w:rPr>
        <w:t xml:space="preserve"> при неправильному навантаженні. У зв’язку з цим технології ремонту алюмінієвих кузовних елементів потребують спеціалізованого підходу, який суттєво відрізняється від традиційних методів ремонту сталевих деталей. </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Першим кроком є ретельна оцінка пошкоджень, щоб визначити тип алюмінієвого сплаву та розробити відповідний план ремонту. Алюміній дуже чутливий до забруднень (наприклад, сталевого пилу), які можуть спричинити гальванічну корозію. Роботи мають проводитися в чистій, ізольованій зоні з використанням окремого інструменту, призначеного лише для алюмінію.</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1. Рихтування та термічна обробка</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1.1. Проблематика холодного рихтування</w:t>
      </w:r>
    </w:p>
    <w:p w:rsidR="00867797" w:rsidRPr="0010507D" w:rsidRDefault="00867797" w:rsidP="00867797">
      <w:pPr>
        <w:spacing w:after="0" w:line="360" w:lineRule="auto"/>
        <w:ind w:firstLine="709"/>
        <w:jc w:val="center"/>
        <w:rPr>
          <w:rFonts w:ascii="Times New Roman" w:eastAsia="Times New Roman" w:hAnsi="Times New Roman" w:cs="Times New Roman"/>
          <w:bCs/>
          <w:sz w:val="28"/>
          <w:szCs w:val="28"/>
          <w:lang w:eastAsia="uk-UA"/>
        </w:rPr>
      </w:pPr>
      <w:r w:rsidRPr="0010507D">
        <w:rPr>
          <w:rFonts w:ascii="Helvetica" w:hAnsi="Helvetica"/>
          <w:i/>
          <w:iCs/>
          <w:noProof/>
          <w:lang w:eastAsia="uk-UA"/>
        </w:rPr>
        <w:drawing>
          <wp:inline distT="0" distB="0" distL="0" distR="0" wp14:anchorId="0893AD4B" wp14:editId="246BDA5C">
            <wp:extent cx="4092167" cy="2731322"/>
            <wp:effectExtent l="0" t="0" r="3810" b="0"/>
            <wp:docPr id="1" name="Рисунок 1" descr="Рихтування кузова">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ихтування кузова">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86427" cy="2727491"/>
                    </a:xfrm>
                    <a:prstGeom prst="rect">
                      <a:avLst/>
                    </a:prstGeom>
                    <a:noFill/>
                    <a:ln>
                      <a:noFill/>
                    </a:ln>
                  </pic:spPr>
                </pic:pic>
              </a:graphicData>
            </a:graphic>
          </wp:inline>
        </w:drawing>
      </w:r>
    </w:p>
    <w:p w:rsidR="00867797" w:rsidRPr="0010507D" w:rsidRDefault="00867797" w:rsidP="00867797">
      <w:pPr>
        <w:spacing w:after="0" w:line="360" w:lineRule="auto"/>
        <w:ind w:firstLine="709"/>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Рисунок 2.1. Пошкоджені елементи які потребують рихтування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На відміну від сталі, алюміній характеризується меншою межею пружності та схильністю до крихкого руйнування при локальних деформаціях. Тому застосування «холодного» рихтування, яке є типовим для сталевих кузовних елементів, у випадку алюмінію призводить до ризику утворення тріщин та незворотних пошкоджень.</w:t>
      </w:r>
      <w:r w:rsidR="00955942" w:rsidRPr="0010507D">
        <w:rPr>
          <w:rFonts w:ascii="Times New Roman" w:eastAsia="Times New Roman" w:hAnsi="Times New Roman" w:cs="Times New Roman"/>
          <w:bCs/>
          <w:sz w:val="28"/>
          <w:szCs w:val="28"/>
          <w:lang w:eastAsia="uk-UA"/>
        </w:rPr>
        <w:t xml:space="preserve"> Тому алюмінієві деталі перед рихтуванням потрібно нагріти до певної температури (зазвичай 200-300°C), щоб зменшити внутрішню напругу і відновити пластичність металу. Важливо не перевищувати температуру плавлення алюмінію (близько 660°C).</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1.2. Термічне розм’якшення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Для забезпечення пластичності матеріалу застосовується локальне нагрівання до температури 200–300 °C. У цьому діапазоні відбувається зниження внутрішніх напружень та підвищення здатності сплаву до деформації без руйнування. Контроль температури здійснюється за допомогою інфрачервоних термометрів або спеціальних </w:t>
      </w:r>
      <w:proofErr w:type="spellStart"/>
      <w:r w:rsidRPr="0010507D">
        <w:rPr>
          <w:rFonts w:ascii="Times New Roman" w:eastAsia="Times New Roman" w:hAnsi="Times New Roman" w:cs="Times New Roman"/>
          <w:bCs/>
          <w:sz w:val="28"/>
          <w:szCs w:val="28"/>
          <w:lang w:eastAsia="uk-UA"/>
        </w:rPr>
        <w:t>термокрейд</w:t>
      </w:r>
      <w:proofErr w:type="spellEnd"/>
      <w:r w:rsidRPr="0010507D">
        <w:rPr>
          <w:rFonts w:ascii="Times New Roman" w:eastAsia="Times New Roman" w:hAnsi="Times New Roman" w:cs="Times New Roman"/>
          <w:bCs/>
          <w:sz w:val="28"/>
          <w:szCs w:val="28"/>
          <w:lang w:eastAsia="uk-UA"/>
        </w:rPr>
        <w:t>, що змінюють колір при досягненні критичних значень.</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1.3. Спеціалізований інструмент</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Важливим аспектом є використання інструментів, виготовлених виключно для роботи з алюмінієм. Застосування сталевих інструментів може спричинити електрохімічну корозію через контакт різних металів. Тому у практиці ремонту використовують набори з м’яких сплавів, полімерних насадок та спеціальних молотків із тефлоновим покриттям.</w:t>
      </w:r>
      <w:r w:rsidR="00955942" w:rsidRPr="0010507D">
        <w:rPr>
          <w:rFonts w:ascii="Times New Roman" w:eastAsia="Times New Roman" w:hAnsi="Times New Roman" w:cs="Times New Roman"/>
          <w:bCs/>
          <w:sz w:val="28"/>
          <w:szCs w:val="28"/>
          <w:lang w:eastAsia="uk-UA"/>
        </w:rPr>
        <w:t xml:space="preserve"> Для витягування вм'ятин використовують спеціальні алюмінієві </w:t>
      </w:r>
      <w:proofErr w:type="spellStart"/>
      <w:r w:rsidR="00955942" w:rsidRPr="0010507D">
        <w:rPr>
          <w:rFonts w:ascii="Times New Roman" w:eastAsia="Times New Roman" w:hAnsi="Times New Roman" w:cs="Times New Roman"/>
          <w:bCs/>
          <w:sz w:val="28"/>
          <w:szCs w:val="28"/>
          <w:lang w:eastAsia="uk-UA"/>
        </w:rPr>
        <w:t>спотери</w:t>
      </w:r>
      <w:proofErr w:type="spellEnd"/>
      <w:r w:rsidR="00955942" w:rsidRPr="0010507D">
        <w:rPr>
          <w:rFonts w:ascii="Times New Roman" w:eastAsia="Times New Roman" w:hAnsi="Times New Roman" w:cs="Times New Roman"/>
          <w:bCs/>
          <w:sz w:val="28"/>
          <w:szCs w:val="28"/>
          <w:lang w:eastAsia="uk-UA"/>
        </w:rPr>
        <w:t xml:space="preserve"> (зворотні молотки) та присоски. Традиційні методи можуть пошкодити структуру металу.</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2. Зварювальні технології</w:t>
      </w:r>
    </w:p>
    <w:p w:rsidR="005D6373" w:rsidRPr="0010507D" w:rsidRDefault="005D6373" w:rsidP="005D6373">
      <w:pPr>
        <w:spacing w:after="0" w:line="360" w:lineRule="auto"/>
        <w:jc w:val="center"/>
        <w:rPr>
          <w:rFonts w:ascii="Times New Roman" w:eastAsia="Times New Roman" w:hAnsi="Times New Roman" w:cs="Times New Roman"/>
          <w:bCs/>
          <w:sz w:val="28"/>
          <w:szCs w:val="28"/>
          <w:lang w:eastAsia="uk-UA"/>
        </w:rPr>
      </w:pPr>
      <w:r w:rsidRPr="0010507D">
        <w:rPr>
          <w:rFonts w:ascii="Helvetica" w:hAnsi="Helvetica"/>
          <w:i/>
          <w:iCs/>
          <w:noProof/>
          <w:lang w:eastAsia="uk-UA"/>
        </w:rPr>
        <w:lastRenderedPageBreak/>
        <w:drawing>
          <wp:inline distT="0" distB="0" distL="0" distR="0" wp14:anchorId="16CCD31F" wp14:editId="4ACC1D42">
            <wp:extent cx="3141553" cy="2096834"/>
            <wp:effectExtent l="0" t="0" r="1905" b="0"/>
            <wp:docPr id="2" name="Рисунок 2" descr="Пайка MI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Пайка MI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37147" cy="2093893"/>
                    </a:xfrm>
                    <a:prstGeom prst="rect">
                      <a:avLst/>
                    </a:prstGeom>
                    <a:noFill/>
                    <a:ln>
                      <a:noFill/>
                    </a:ln>
                  </pic:spPr>
                </pic:pic>
              </a:graphicData>
            </a:graphic>
          </wp:inline>
        </w:drawing>
      </w:r>
      <w:r w:rsidRPr="0010507D">
        <w:rPr>
          <w:noProof/>
          <w:lang w:eastAsia="uk-UA"/>
        </w:rPr>
        <w:drawing>
          <wp:inline distT="0" distB="0" distL="0" distR="0" wp14:anchorId="6330DA30" wp14:editId="642F522E">
            <wp:extent cx="3122893" cy="2085192"/>
            <wp:effectExtent l="0" t="0" r="1905" b="0"/>
            <wp:docPr id="3" name="Рисунок 3" descr="Ремонт алюмін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монт алюмінія"/>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23329" cy="2085483"/>
                    </a:xfrm>
                    <a:prstGeom prst="rect">
                      <a:avLst/>
                    </a:prstGeom>
                    <a:noFill/>
                    <a:ln>
                      <a:noFill/>
                    </a:ln>
                  </pic:spPr>
                </pic:pic>
              </a:graphicData>
            </a:graphic>
          </wp:inline>
        </w:drawing>
      </w:r>
    </w:p>
    <w:p w:rsidR="005D6373" w:rsidRPr="0010507D" w:rsidRDefault="005D6373" w:rsidP="005D6373">
      <w:pPr>
        <w:spacing w:after="0" w:line="360" w:lineRule="auto"/>
        <w:ind w:firstLine="709"/>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Рисунок 2.2. Ремонт алюмінію за допомогою зварювальних технологій</w:t>
      </w:r>
    </w:p>
    <w:p w:rsidR="00955942" w:rsidRPr="0010507D" w:rsidRDefault="00955942"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Якщо пошкодження значні і вимагають зварювання, застосовуються специфічні методи, такі як MIG-зварювання (напівавтоматичне) або TIG-зварювання (</w:t>
      </w:r>
      <w:proofErr w:type="spellStart"/>
      <w:r w:rsidRPr="0010507D">
        <w:rPr>
          <w:rFonts w:ascii="Times New Roman" w:eastAsia="Times New Roman" w:hAnsi="Times New Roman" w:cs="Times New Roman"/>
          <w:bCs/>
          <w:sz w:val="28"/>
          <w:szCs w:val="28"/>
          <w:lang w:eastAsia="uk-UA"/>
        </w:rPr>
        <w:t>аргоно-дугове</w:t>
      </w:r>
      <w:proofErr w:type="spellEnd"/>
      <w:r w:rsidRPr="0010507D">
        <w:rPr>
          <w:rFonts w:ascii="Times New Roman" w:eastAsia="Times New Roman" w:hAnsi="Times New Roman" w:cs="Times New Roman"/>
          <w:bCs/>
          <w:sz w:val="28"/>
          <w:szCs w:val="28"/>
          <w:lang w:eastAsia="uk-UA"/>
        </w:rPr>
        <w:t>). TIG-зварювання забезпечує вищу якість шва, але є повільнішим.</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2.1. TIG-зварювання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Аргонодугове</w:t>
      </w:r>
      <w:proofErr w:type="spellEnd"/>
      <w:r w:rsidRPr="0010507D">
        <w:rPr>
          <w:rFonts w:ascii="Times New Roman" w:eastAsia="Times New Roman" w:hAnsi="Times New Roman" w:cs="Times New Roman"/>
          <w:bCs/>
          <w:sz w:val="28"/>
          <w:szCs w:val="28"/>
          <w:lang w:eastAsia="uk-UA"/>
        </w:rPr>
        <w:t xml:space="preserve"> зварювання неплавким вольфрамовим електродом (TIG) забезпечує високу якість шва завдяки стабільності дуги та можливості точного контролю теплового внеску. Використання інертного газу (аргону або гелію) запобігає окисленню металу, що є критично важливим для алюмінію, схильного до утворення оксидної плівки.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2.2. MIG-зварювання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Напівавтоматичне зварювання плавким електродом у середовищі інертного газу (MIG) застосовується для відновлення великих площ пошкоджень. Цей метод характеризується високою продуктивністю та можливістю роботи з товстостінними елементами. Однак він потребує ретельної підготовки поверхні та використання спеціальних присадних дротів, сумісних із конкретним сплавом.</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2.3. Технологічні ризики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Основними проблемами при зварюванні алюмінію є утворення пористості, гарячих тріщин та деформацій. Для їх мінімізації застосовують попереднє підігрівання деталей, контроль швидкості охолодження та використання імпульсних режимів зварювання.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3. 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p>
    <w:p w:rsidR="00955942" w:rsidRPr="0010507D" w:rsidRDefault="00955942"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Інноваційним методом є 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r w:rsidRPr="0010507D">
        <w:rPr>
          <w:rFonts w:ascii="Times New Roman" w:eastAsia="Times New Roman" w:hAnsi="Times New Roman" w:cs="Times New Roman"/>
          <w:bCs/>
          <w:sz w:val="28"/>
          <w:szCs w:val="28"/>
          <w:lang w:eastAsia="uk-UA"/>
        </w:rPr>
        <w:t>, яке дозволяє відновлювати пошкоджені ділянки шляхом нанесення шару алюмінієвих частинок без значного нагрівання основної деталі (температура основи не перевищує 150°С).</w:t>
      </w:r>
    </w:p>
    <w:p w:rsidR="005D6373" w:rsidRPr="0010507D" w:rsidRDefault="005D6373" w:rsidP="005D6373">
      <w:pPr>
        <w:spacing w:after="0" w:line="360" w:lineRule="auto"/>
        <w:ind w:firstLine="709"/>
        <w:jc w:val="center"/>
        <w:rPr>
          <w:rFonts w:ascii="Times New Roman" w:eastAsia="Times New Roman" w:hAnsi="Times New Roman" w:cs="Times New Roman"/>
          <w:bCs/>
          <w:sz w:val="28"/>
          <w:szCs w:val="28"/>
          <w:lang w:eastAsia="uk-UA"/>
        </w:rPr>
      </w:pPr>
      <w:r w:rsidRPr="0010507D">
        <w:rPr>
          <w:noProof/>
          <w:lang w:eastAsia="uk-UA"/>
        </w:rPr>
        <w:drawing>
          <wp:inline distT="0" distB="0" distL="0" distR="0" wp14:anchorId="4FD399DB" wp14:editId="03C24C3E">
            <wp:extent cx="3241040" cy="2164080"/>
            <wp:effectExtent l="0" t="0" r="0" b="7620"/>
            <wp:docPr id="4" name="Рисунок 4" descr="Цинкування куз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Цинкування кузов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41040" cy="2164080"/>
                    </a:xfrm>
                    <a:prstGeom prst="rect">
                      <a:avLst/>
                    </a:prstGeom>
                    <a:noFill/>
                    <a:ln>
                      <a:noFill/>
                    </a:ln>
                  </pic:spPr>
                </pic:pic>
              </a:graphicData>
            </a:graphic>
          </wp:inline>
        </w:drawing>
      </w:r>
    </w:p>
    <w:p w:rsidR="005D6373" w:rsidRPr="0010507D" w:rsidRDefault="005D6373" w:rsidP="005D6373">
      <w:pPr>
        <w:spacing w:after="0" w:line="360" w:lineRule="auto"/>
        <w:ind w:firstLine="709"/>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Рисунок 2.3. 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3.1. Принцип дії</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cold</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spray</w:t>
      </w:r>
      <w:proofErr w:type="spellEnd"/>
      <w:r w:rsidRPr="0010507D">
        <w:rPr>
          <w:rFonts w:ascii="Times New Roman" w:eastAsia="Times New Roman" w:hAnsi="Times New Roman" w:cs="Times New Roman"/>
          <w:bCs/>
          <w:sz w:val="28"/>
          <w:szCs w:val="28"/>
          <w:lang w:eastAsia="uk-UA"/>
        </w:rPr>
        <w:t>) є інноваційною технологією, що базується на прискоренні дрібнодисперсних частинок алюмінію у надзвуковому потоці газу. Частинки, досягаючи високої кінетичної енергії, ударяються об поверхню та утворюють щільне покриття без значного нагрівання основи.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3.2. Переваги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Температура основи не перевищує 150 °C, що мінімізує ризик термічних деформацій.</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адгезія та відсутність оксидних включень.</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Можливість локального відновлення без демонтажу деталі.</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3.3. Практичне застосування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r w:rsidRPr="0010507D">
        <w:rPr>
          <w:rFonts w:ascii="Times New Roman" w:eastAsia="Times New Roman" w:hAnsi="Times New Roman" w:cs="Times New Roman"/>
          <w:bCs/>
          <w:sz w:val="28"/>
          <w:szCs w:val="28"/>
          <w:lang w:eastAsia="uk-UA"/>
        </w:rPr>
        <w:t xml:space="preserve"> використовується для відновлення тонкостінних елементів, які не підлягають традиційному зварюванню, а також для ремонту поверхонь із складною геометрією.</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4. Клейові та композитні технології</w:t>
      </w:r>
    </w:p>
    <w:p w:rsidR="00955942" w:rsidRPr="0010507D" w:rsidRDefault="00955942"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Багато сучасних алюмінієвих кузовів використовують комбінацію зварювання, структурних клеїв та </w:t>
      </w:r>
      <w:proofErr w:type="spellStart"/>
      <w:r w:rsidRPr="0010507D">
        <w:rPr>
          <w:rFonts w:ascii="Times New Roman" w:eastAsia="Times New Roman" w:hAnsi="Times New Roman" w:cs="Times New Roman"/>
          <w:bCs/>
          <w:sz w:val="28"/>
          <w:szCs w:val="28"/>
          <w:lang w:eastAsia="uk-UA"/>
        </w:rPr>
        <w:t>самопроникаючих</w:t>
      </w:r>
      <w:proofErr w:type="spellEnd"/>
      <w:r w:rsidRPr="0010507D">
        <w:rPr>
          <w:rFonts w:ascii="Times New Roman" w:eastAsia="Times New Roman" w:hAnsi="Times New Roman" w:cs="Times New Roman"/>
          <w:bCs/>
          <w:sz w:val="28"/>
          <w:szCs w:val="28"/>
          <w:lang w:eastAsia="uk-UA"/>
        </w:rPr>
        <w:t xml:space="preserve"> (або вибухових) клепок. Ці методи забезпечують міцність і цілісність конструкції</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4.1. Використання структурних клеїв</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У випадках, коли зварювання є недоцільним або небезпечним для матеріалу, застосовуються спеціальні епоксидні та поліуретанові клеї. Вони забезпечують міцне з’єднання та додаткову герметизацію.</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4.2. Комбіновані методи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Клейові технології часто поєднуються з механічними кріпленнями (заклепками, болтами), що дозволяє підвищити надійність ремонту та зменшити концентрацію напружень у зоні пошкодження.</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4.3. Переваги</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Відсутність термічного впливу на матеріал.</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Можливість роботи з різнорідними матеріалами (алюміній–пластик, алюміній–композит).</w:t>
      </w:r>
    </w:p>
    <w:p w:rsidR="008D70F0" w:rsidRDefault="0021574C" w:rsidP="008D70F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Збереження геометрії та зовнішнього вигляду деталі.</w:t>
      </w:r>
      <w:r w:rsidR="008D70F0" w:rsidRPr="008D70F0">
        <w:rPr>
          <w:rFonts w:ascii="Times New Roman" w:eastAsia="Times New Roman" w:hAnsi="Times New Roman" w:cs="Times New Roman"/>
          <w:bCs/>
          <w:sz w:val="28"/>
          <w:szCs w:val="28"/>
          <w:lang w:eastAsia="uk-UA"/>
        </w:rPr>
        <w:t xml:space="preserve"> </w:t>
      </w:r>
    </w:p>
    <w:p w:rsidR="008D70F0" w:rsidRDefault="008D70F0" w:rsidP="008D70F0">
      <w:pPr>
        <w:spacing w:after="0" w:line="360" w:lineRule="auto"/>
        <w:ind w:firstLine="709"/>
        <w:jc w:val="both"/>
        <w:rPr>
          <w:rFonts w:ascii="Times New Roman" w:eastAsia="Times New Roman" w:hAnsi="Times New Roman" w:cs="Times New Roman"/>
          <w:bCs/>
          <w:sz w:val="28"/>
          <w:szCs w:val="28"/>
          <w:lang w:eastAsia="uk-UA"/>
        </w:rPr>
      </w:pPr>
    </w:p>
    <w:p w:rsidR="008D70F0" w:rsidRPr="0010507D" w:rsidRDefault="008D70F0" w:rsidP="008D70F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Висновки до розділу </w:t>
      </w:r>
    </w:p>
    <w:p w:rsidR="008D70F0" w:rsidRPr="0010507D" w:rsidRDefault="008D70F0" w:rsidP="008D70F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Перелічені тенденції трансформують традиційні </w:t>
      </w:r>
      <w:proofErr w:type="spellStart"/>
      <w:r w:rsidRPr="0010507D">
        <w:rPr>
          <w:rFonts w:ascii="Times New Roman" w:eastAsia="Times New Roman" w:hAnsi="Times New Roman" w:cs="Times New Roman"/>
          <w:bCs/>
          <w:sz w:val="28"/>
          <w:szCs w:val="28"/>
          <w:lang w:eastAsia="uk-UA"/>
        </w:rPr>
        <w:t>автомайстерні</w:t>
      </w:r>
      <w:proofErr w:type="spellEnd"/>
      <w:r w:rsidRPr="0010507D">
        <w:rPr>
          <w:rFonts w:ascii="Times New Roman" w:eastAsia="Times New Roman" w:hAnsi="Times New Roman" w:cs="Times New Roman"/>
          <w:bCs/>
          <w:sz w:val="28"/>
          <w:szCs w:val="28"/>
          <w:lang w:eastAsia="uk-UA"/>
        </w:rPr>
        <w:t xml:space="preserve"> у високотехнологічні центри, які потребують постійного оновлення обладнання та безперервного підвищення кваліфікації персоналу. Таким чином, ремонт автомобільних кузовів стає інтегрованою частиною сучасної транспортної індустрії, що поєднує інноваційні матеріали, цифрові технології та екологічні стандарти.</w:t>
      </w:r>
    </w:p>
    <w:p w:rsidR="008D70F0" w:rsidRPr="0010507D" w:rsidRDefault="008D70F0" w:rsidP="008D70F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забезпечує зниження маси автомобіля, підвищення паливної ефективності та корозійну стійкість, але водночас створює нові виклики у сфері ремонту. Успішне їх подолання можливе лише за умови комплексного підходу, що включає ізоляцію інструментів, підтримання чистоти робочого середовища, використання спеціалізованих технологій та врахування хімічного складу сплавів.</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p>
    <w:p w:rsidR="00867797" w:rsidRPr="0010507D" w:rsidRDefault="00867797"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Таблиця 2.1. Порівняльна таблиця технологій ремонту алюмінію</w:t>
      </w:r>
    </w:p>
    <w:tbl>
      <w:tblPr>
        <w:tblStyle w:val="a9"/>
        <w:tblW w:w="10139" w:type="dxa"/>
        <w:tblInd w:w="108" w:type="dxa"/>
        <w:tblLook w:val="04A0" w:firstRow="1" w:lastRow="0" w:firstColumn="1" w:lastColumn="0" w:noHBand="0" w:noVBand="1"/>
      </w:tblPr>
      <w:tblGrid>
        <w:gridCol w:w="2009"/>
        <w:gridCol w:w="2097"/>
        <w:gridCol w:w="2015"/>
        <w:gridCol w:w="2014"/>
        <w:gridCol w:w="2004"/>
      </w:tblGrid>
      <w:tr w:rsidR="0010507D" w:rsidRPr="0010507D" w:rsidTr="00BA1274">
        <w:tc>
          <w:tcPr>
            <w:tcW w:w="2009" w:type="dxa"/>
          </w:tcPr>
          <w:p w:rsidR="00867797" w:rsidRPr="0010507D" w:rsidRDefault="00867797" w:rsidP="005D6373">
            <w:pPr>
              <w:jc w:val="cente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Технологія</w:t>
            </w:r>
          </w:p>
        </w:tc>
        <w:tc>
          <w:tcPr>
            <w:tcW w:w="2097" w:type="dxa"/>
          </w:tcPr>
          <w:p w:rsidR="00867797" w:rsidRPr="0010507D" w:rsidRDefault="00867797" w:rsidP="005D6373">
            <w:pPr>
              <w:jc w:val="cente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Принцип дії</w:t>
            </w:r>
          </w:p>
        </w:tc>
        <w:tc>
          <w:tcPr>
            <w:tcW w:w="2015" w:type="dxa"/>
          </w:tcPr>
          <w:p w:rsidR="00867797" w:rsidRPr="0010507D" w:rsidRDefault="00867797" w:rsidP="005D6373">
            <w:pPr>
              <w:jc w:val="cente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Переваги</w:t>
            </w:r>
          </w:p>
        </w:tc>
        <w:tc>
          <w:tcPr>
            <w:tcW w:w="2014" w:type="dxa"/>
          </w:tcPr>
          <w:p w:rsidR="00867797" w:rsidRPr="0010507D" w:rsidRDefault="00867797" w:rsidP="005D6373">
            <w:pPr>
              <w:jc w:val="cente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Недоліки</w:t>
            </w:r>
          </w:p>
        </w:tc>
        <w:tc>
          <w:tcPr>
            <w:tcW w:w="2004" w:type="dxa"/>
          </w:tcPr>
          <w:p w:rsidR="00867797" w:rsidRPr="0010507D" w:rsidRDefault="00867797" w:rsidP="005D6373">
            <w:pPr>
              <w:jc w:val="cente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Сфера застосування</w:t>
            </w:r>
          </w:p>
        </w:tc>
      </w:tr>
      <w:tr w:rsidR="0010507D" w:rsidRPr="0010507D" w:rsidTr="00BA1274">
        <w:tc>
          <w:tcPr>
            <w:tcW w:w="2009"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Рихтування з термічною обробкою</w:t>
            </w:r>
          </w:p>
        </w:tc>
        <w:tc>
          <w:tcPr>
            <w:tcW w:w="2097"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Локальне нагрівання до 200–300 °C для підвищення пластичності та вирівнювання деформацій</w:t>
            </w:r>
          </w:p>
        </w:tc>
        <w:tc>
          <w:tcPr>
            <w:tcW w:w="2015" w:type="dxa"/>
          </w:tcPr>
          <w:p w:rsidR="00867797" w:rsidRPr="0010507D" w:rsidRDefault="00867797" w:rsidP="005D6373">
            <w:pPr>
              <w:pStyle w:val="a5"/>
              <w:spacing w:before="0" w:beforeAutospacing="0" w:after="0" w:afterAutospacing="0"/>
            </w:pPr>
            <w:r w:rsidRPr="0010507D">
              <w:t>- Збереження геометрії деталі</w:t>
            </w:r>
            <w:r w:rsidRPr="0010507D">
              <w:br/>
              <w:t>- Можливість відновлення без заміни</w:t>
            </w:r>
            <w:r w:rsidRPr="0010507D">
              <w:br/>
              <w:t>- Відносна простота</w:t>
            </w:r>
          </w:p>
        </w:tc>
        <w:tc>
          <w:tcPr>
            <w:tcW w:w="2014" w:type="dxa"/>
          </w:tcPr>
          <w:p w:rsidR="00867797" w:rsidRPr="0010507D" w:rsidRDefault="00867797" w:rsidP="005D6373">
            <w:pPr>
              <w:pStyle w:val="a5"/>
              <w:spacing w:before="0" w:beforeAutospacing="0" w:after="0" w:afterAutospacing="0"/>
            </w:pPr>
            <w:r w:rsidRPr="0010507D">
              <w:t>- Ризик перегріву та утворення тріщин</w:t>
            </w:r>
            <w:r w:rsidRPr="0010507D">
              <w:br/>
              <w:t>- Потреба у спеціальному інструменті</w:t>
            </w:r>
          </w:p>
          <w:p w:rsidR="00867797" w:rsidRPr="0010507D" w:rsidRDefault="00867797" w:rsidP="005D6373">
            <w:pPr>
              <w:rPr>
                <w:rFonts w:ascii="Times New Roman" w:eastAsia="Times New Roman" w:hAnsi="Times New Roman" w:cs="Times New Roman"/>
                <w:bCs/>
                <w:sz w:val="24"/>
                <w:szCs w:val="24"/>
                <w:lang w:eastAsia="uk-UA"/>
              </w:rPr>
            </w:pPr>
          </w:p>
        </w:tc>
        <w:tc>
          <w:tcPr>
            <w:tcW w:w="2004"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Локальні вм’ятини, деформації середньої складності</w:t>
            </w:r>
          </w:p>
        </w:tc>
      </w:tr>
      <w:tr w:rsidR="0010507D" w:rsidRPr="0010507D" w:rsidTr="00BA1274">
        <w:tc>
          <w:tcPr>
            <w:tcW w:w="2009"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TIG-зварювання</w:t>
            </w:r>
          </w:p>
        </w:tc>
        <w:tc>
          <w:tcPr>
            <w:tcW w:w="2097" w:type="dxa"/>
          </w:tcPr>
          <w:p w:rsidR="00867797" w:rsidRPr="0010507D" w:rsidRDefault="00867797" w:rsidP="005D6373">
            <w:pPr>
              <w:rPr>
                <w:rFonts w:ascii="Times New Roman" w:eastAsia="Times New Roman" w:hAnsi="Times New Roman" w:cs="Times New Roman"/>
                <w:bCs/>
                <w:sz w:val="24"/>
                <w:szCs w:val="24"/>
                <w:lang w:eastAsia="uk-UA"/>
              </w:rPr>
            </w:pPr>
            <w:proofErr w:type="spellStart"/>
            <w:r w:rsidRPr="0010507D">
              <w:rPr>
                <w:rFonts w:ascii="Times New Roman" w:hAnsi="Times New Roman" w:cs="Times New Roman"/>
                <w:sz w:val="24"/>
                <w:szCs w:val="24"/>
              </w:rPr>
              <w:t>Аргонодугове</w:t>
            </w:r>
            <w:proofErr w:type="spellEnd"/>
            <w:r w:rsidRPr="0010507D">
              <w:rPr>
                <w:rFonts w:ascii="Times New Roman" w:hAnsi="Times New Roman" w:cs="Times New Roman"/>
                <w:sz w:val="24"/>
                <w:szCs w:val="24"/>
              </w:rPr>
              <w:t xml:space="preserve"> зварювання неплавким вольфрамовим електродом у середовищі інертного газу</w:t>
            </w:r>
          </w:p>
        </w:tc>
        <w:tc>
          <w:tcPr>
            <w:tcW w:w="2015" w:type="dxa"/>
          </w:tcPr>
          <w:p w:rsidR="00867797" w:rsidRPr="0010507D" w:rsidRDefault="00867797" w:rsidP="005D6373">
            <w:pPr>
              <w:pStyle w:val="a5"/>
              <w:spacing w:before="0" w:beforeAutospacing="0" w:after="0" w:afterAutospacing="0"/>
            </w:pPr>
            <w:r w:rsidRPr="0010507D">
              <w:t>- Висока якість шва</w:t>
            </w:r>
            <w:r w:rsidRPr="0010507D">
              <w:br/>
              <w:t>- Точний контроль теплового внеску</w:t>
            </w:r>
            <w:r w:rsidRPr="0010507D">
              <w:br/>
              <w:t>- Мінімальна пористість</w:t>
            </w:r>
          </w:p>
        </w:tc>
        <w:tc>
          <w:tcPr>
            <w:tcW w:w="2014" w:type="dxa"/>
          </w:tcPr>
          <w:p w:rsidR="00867797" w:rsidRPr="0010507D" w:rsidRDefault="00867797" w:rsidP="005D6373">
            <w:pPr>
              <w:pStyle w:val="a5"/>
              <w:spacing w:before="0" w:beforeAutospacing="0" w:after="0" w:afterAutospacing="0"/>
            </w:pPr>
            <w:r w:rsidRPr="0010507D">
              <w:t>- Низька продуктивність</w:t>
            </w:r>
            <w:r w:rsidRPr="0010507D">
              <w:br/>
              <w:t>- Висока вимогливість до кваліфікації майстра</w:t>
            </w:r>
          </w:p>
          <w:p w:rsidR="00867797" w:rsidRPr="0010507D" w:rsidRDefault="00867797" w:rsidP="005D6373">
            <w:pPr>
              <w:rPr>
                <w:rFonts w:ascii="Times New Roman" w:eastAsia="Times New Roman" w:hAnsi="Times New Roman" w:cs="Times New Roman"/>
                <w:bCs/>
                <w:sz w:val="24"/>
                <w:szCs w:val="24"/>
                <w:lang w:eastAsia="uk-UA"/>
              </w:rPr>
            </w:pPr>
          </w:p>
        </w:tc>
        <w:tc>
          <w:tcPr>
            <w:tcW w:w="2004" w:type="dxa"/>
          </w:tcPr>
          <w:p w:rsidR="00867797" w:rsidRPr="0010507D" w:rsidRDefault="00867797" w:rsidP="005D6373">
            <w:pPr>
              <w:rPr>
                <w:rFonts w:ascii="Times New Roman" w:eastAsia="Times New Roman" w:hAnsi="Times New Roman" w:cs="Times New Roman"/>
                <w:sz w:val="24"/>
                <w:szCs w:val="24"/>
                <w:lang w:eastAsia="uk-UA"/>
              </w:rPr>
            </w:pPr>
            <w:r w:rsidRPr="0010507D">
              <w:rPr>
                <w:rFonts w:ascii="Times New Roman" w:hAnsi="Times New Roman" w:cs="Times New Roman"/>
                <w:sz w:val="24"/>
                <w:szCs w:val="24"/>
              </w:rPr>
              <w:t>Тонкостінні елементи, ремонт тріщин, високоточні з’єднання</w:t>
            </w:r>
          </w:p>
        </w:tc>
      </w:tr>
      <w:tr w:rsidR="0010507D" w:rsidRPr="0010507D" w:rsidTr="00BA1274">
        <w:tc>
          <w:tcPr>
            <w:tcW w:w="2009"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MIG-зварювання</w:t>
            </w:r>
          </w:p>
        </w:tc>
        <w:tc>
          <w:tcPr>
            <w:tcW w:w="2097"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Напівавтоматичне зварювання плавким електродом у середовищі інертного газу</w:t>
            </w:r>
          </w:p>
        </w:tc>
        <w:tc>
          <w:tcPr>
            <w:tcW w:w="2015" w:type="dxa"/>
          </w:tcPr>
          <w:p w:rsidR="00867797" w:rsidRPr="0010507D" w:rsidRDefault="00867797" w:rsidP="005D6373">
            <w:pPr>
              <w:pStyle w:val="a5"/>
              <w:spacing w:before="0" w:beforeAutospacing="0" w:after="0" w:afterAutospacing="0"/>
            </w:pPr>
            <w:r w:rsidRPr="0010507D">
              <w:t>- Висока продуктивність</w:t>
            </w:r>
            <w:r w:rsidRPr="0010507D">
              <w:br/>
              <w:t>- Можливість роботи з товстостінними деталями</w:t>
            </w:r>
            <w:r w:rsidRPr="0010507D">
              <w:br/>
              <w:t>- Автоматизація</w:t>
            </w:r>
          </w:p>
        </w:tc>
        <w:tc>
          <w:tcPr>
            <w:tcW w:w="2014" w:type="dxa"/>
          </w:tcPr>
          <w:p w:rsidR="00867797" w:rsidRPr="0010507D" w:rsidRDefault="00867797" w:rsidP="005D6373">
            <w:pPr>
              <w:pStyle w:val="a5"/>
              <w:spacing w:before="0" w:beforeAutospacing="0" w:after="0" w:afterAutospacing="0"/>
            </w:pPr>
            <w:r w:rsidRPr="0010507D">
              <w:t>- Ризик утворення пористості</w:t>
            </w:r>
            <w:r w:rsidRPr="0010507D">
              <w:br/>
              <w:t>- Потреба ретельної підготовки поверхні</w:t>
            </w:r>
          </w:p>
        </w:tc>
        <w:tc>
          <w:tcPr>
            <w:tcW w:w="2004"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Великі площі пошкоджень, товсті елементи, серійні ремонти</w:t>
            </w:r>
          </w:p>
          <w:p w:rsidR="00867797" w:rsidRPr="0010507D" w:rsidRDefault="00867797" w:rsidP="005D6373">
            <w:pPr>
              <w:rPr>
                <w:rFonts w:ascii="Times New Roman" w:eastAsia="Times New Roman" w:hAnsi="Times New Roman" w:cs="Times New Roman"/>
                <w:sz w:val="24"/>
                <w:szCs w:val="24"/>
                <w:lang w:eastAsia="uk-UA"/>
              </w:rPr>
            </w:pPr>
          </w:p>
        </w:tc>
      </w:tr>
      <w:tr w:rsidR="0010507D" w:rsidRPr="0010507D" w:rsidTr="00BA1274">
        <w:tc>
          <w:tcPr>
            <w:tcW w:w="2009"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 xml:space="preserve">Газодинамічне </w:t>
            </w:r>
            <w:proofErr w:type="spellStart"/>
            <w:r w:rsidRPr="0010507D">
              <w:rPr>
                <w:rFonts w:ascii="Times New Roman" w:hAnsi="Times New Roman" w:cs="Times New Roman"/>
                <w:sz w:val="24"/>
                <w:szCs w:val="24"/>
              </w:rPr>
              <w:t>напилення</w:t>
            </w:r>
            <w:proofErr w:type="spellEnd"/>
          </w:p>
        </w:tc>
        <w:tc>
          <w:tcPr>
            <w:tcW w:w="2097"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Нанесення дрібнодисперсних частинок алюмінію у надзвуковому потоці газу</w:t>
            </w:r>
          </w:p>
        </w:tc>
        <w:tc>
          <w:tcPr>
            <w:tcW w:w="2015" w:type="dxa"/>
          </w:tcPr>
          <w:p w:rsidR="00867797" w:rsidRPr="0010507D" w:rsidRDefault="00867797" w:rsidP="005D6373">
            <w:pPr>
              <w:pStyle w:val="a5"/>
              <w:spacing w:before="0" w:beforeAutospacing="0" w:after="0" w:afterAutospacing="0"/>
            </w:pPr>
            <w:r w:rsidRPr="0010507D">
              <w:t>- Низький тепловий вплив (≤150 °C)</w:t>
            </w:r>
            <w:r w:rsidRPr="0010507D">
              <w:br/>
              <w:t>- Висока адгезія</w:t>
            </w:r>
            <w:r w:rsidRPr="0010507D">
              <w:br/>
              <w:t>- Відновлення складної геометрії</w:t>
            </w:r>
          </w:p>
          <w:p w:rsidR="00867797" w:rsidRPr="0010507D" w:rsidRDefault="00867797" w:rsidP="005D6373">
            <w:pPr>
              <w:rPr>
                <w:rFonts w:ascii="Times New Roman" w:eastAsia="Times New Roman" w:hAnsi="Times New Roman" w:cs="Times New Roman"/>
                <w:bCs/>
                <w:sz w:val="24"/>
                <w:szCs w:val="24"/>
                <w:lang w:eastAsia="uk-UA"/>
              </w:rPr>
            </w:pPr>
          </w:p>
          <w:p w:rsidR="00867797" w:rsidRPr="0010507D" w:rsidRDefault="00867797" w:rsidP="005D6373">
            <w:pPr>
              <w:rPr>
                <w:rFonts w:ascii="Times New Roman" w:eastAsia="Times New Roman" w:hAnsi="Times New Roman" w:cs="Times New Roman"/>
                <w:sz w:val="24"/>
                <w:szCs w:val="24"/>
                <w:lang w:eastAsia="uk-UA"/>
              </w:rPr>
            </w:pPr>
          </w:p>
        </w:tc>
        <w:tc>
          <w:tcPr>
            <w:tcW w:w="2014" w:type="dxa"/>
          </w:tcPr>
          <w:p w:rsidR="00867797" w:rsidRPr="0010507D" w:rsidRDefault="00867797" w:rsidP="005D6373">
            <w:pPr>
              <w:pStyle w:val="a5"/>
              <w:spacing w:before="0" w:beforeAutospacing="0" w:after="0" w:afterAutospacing="0"/>
            </w:pPr>
            <w:r w:rsidRPr="0010507D">
              <w:t>- Висока вартість обладнання</w:t>
            </w:r>
            <w:r w:rsidRPr="0010507D">
              <w:br/>
              <w:t>- Обмежена доступність технології</w:t>
            </w:r>
          </w:p>
          <w:p w:rsidR="00867797" w:rsidRPr="0010507D" w:rsidRDefault="00867797" w:rsidP="005D6373">
            <w:pPr>
              <w:rPr>
                <w:rFonts w:ascii="Times New Roman" w:eastAsia="Times New Roman" w:hAnsi="Times New Roman" w:cs="Times New Roman"/>
                <w:bCs/>
                <w:sz w:val="24"/>
                <w:szCs w:val="24"/>
                <w:lang w:eastAsia="uk-UA"/>
              </w:rPr>
            </w:pPr>
          </w:p>
        </w:tc>
        <w:tc>
          <w:tcPr>
            <w:tcW w:w="2004" w:type="dxa"/>
          </w:tcPr>
          <w:p w:rsidR="00867797" w:rsidRPr="0010507D" w:rsidRDefault="00867797" w:rsidP="005D6373">
            <w:pPr>
              <w:rPr>
                <w:rFonts w:ascii="Times New Roman" w:eastAsia="Times New Roman" w:hAnsi="Times New Roman" w:cs="Times New Roman"/>
                <w:bCs/>
                <w:sz w:val="24"/>
                <w:szCs w:val="24"/>
                <w:lang w:eastAsia="uk-UA"/>
              </w:rPr>
            </w:pPr>
            <w:r w:rsidRPr="0010507D">
              <w:rPr>
                <w:rFonts w:ascii="Times New Roman" w:hAnsi="Times New Roman" w:cs="Times New Roman"/>
                <w:sz w:val="24"/>
                <w:szCs w:val="24"/>
              </w:rPr>
              <w:t>Локальні пошкодження тонкостінних деталей, відновлення складних поверхонь</w:t>
            </w:r>
          </w:p>
        </w:tc>
      </w:tr>
      <w:tr w:rsidR="0010507D" w:rsidRPr="0010507D" w:rsidTr="00BA1274">
        <w:tc>
          <w:tcPr>
            <w:tcW w:w="2009" w:type="dxa"/>
          </w:tcPr>
          <w:p w:rsidR="00867797" w:rsidRPr="0010507D" w:rsidRDefault="00867797" w:rsidP="005D6373">
            <w:pPr>
              <w:rPr>
                <w:rFonts w:ascii="Times New Roman" w:hAnsi="Times New Roman" w:cs="Times New Roman"/>
                <w:sz w:val="24"/>
                <w:szCs w:val="24"/>
              </w:rPr>
            </w:pPr>
            <w:r w:rsidRPr="0010507D">
              <w:rPr>
                <w:rFonts w:ascii="Times New Roman" w:hAnsi="Times New Roman" w:cs="Times New Roman"/>
                <w:sz w:val="24"/>
                <w:szCs w:val="24"/>
              </w:rPr>
              <w:t>Клейові технології</w:t>
            </w:r>
          </w:p>
        </w:tc>
        <w:tc>
          <w:tcPr>
            <w:tcW w:w="2097" w:type="dxa"/>
          </w:tcPr>
          <w:p w:rsidR="00867797" w:rsidRPr="0010507D" w:rsidRDefault="00867797" w:rsidP="005D6373">
            <w:pPr>
              <w:rPr>
                <w:rFonts w:ascii="Times New Roman" w:hAnsi="Times New Roman" w:cs="Times New Roman"/>
                <w:sz w:val="24"/>
                <w:szCs w:val="24"/>
              </w:rPr>
            </w:pPr>
            <w:r w:rsidRPr="0010507D">
              <w:rPr>
                <w:rFonts w:ascii="Times New Roman" w:hAnsi="Times New Roman" w:cs="Times New Roman"/>
                <w:sz w:val="24"/>
                <w:szCs w:val="24"/>
              </w:rPr>
              <w:t>Використання структурних клеїв та композитів для з’єднання та герметизації</w:t>
            </w:r>
          </w:p>
        </w:tc>
        <w:tc>
          <w:tcPr>
            <w:tcW w:w="2015" w:type="dxa"/>
          </w:tcPr>
          <w:p w:rsidR="00867797" w:rsidRPr="0010507D" w:rsidRDefault="00867797" w:rsidP="005D6373">
            <w:pPr>
              <w:pStyle w:val="a5"/>
              <w:spacing w:before="0" w:beforeAutospacing="0" w:after="0" w:afterAutospacing="0"/>
            </w:pPr>
            <w:r w:rsidRPr="0010507D">
              <w:t>- Відсутність термічного впливу</w:t>
            </w:r>
            <w:r w:rsidRPr="0010507D">
              <w:br/>
              <w:t>- Можливість роботи з різнорідними матеріалами</w:t>
            </w:r>
            <w:r w:rsidRPr="0010507D">
              <w:br/>
              <w:t>- Простота</w:t>
            </w:r>
          </w:p>
        </w:tc>
        <w:tc>
          <w:tcPr>
            <w:tcW w:w="2014" w:type="dxa"/>
          </w:tcPr>
          <w:p w:rsidR="00867797" w:rsidRPr="0010507D" w:rsidRDefault="00867797" w:rsidP="005D6373">
            <w:pPr>
              <w:pStyle w:val="a5"/>
              <w:spacing w:before="0" w:beforeAutospacing="0" w:after="0" w:afterAutospacing="0"/>
            </w:pPr>
            <w:r w:rsidRPr="0010507D">
              <w:t>- Нижча міцність порівняно зі зварюванням</w:t>
            </w:r>
            <w:r w:rsidRPr="0010507D">
              <w:br/>
              <w:t>- Обмежена довговічність у навантажених вузлах</w:t>
            </w:r>
          </w:p>
          <w:p w:rsidR="00867797" w:rsidRPr="0010507D" w:rsidRDefault="00867797" w:rsidP="005D6373">
            <w:pPr>
              <w:rPr>
                <w:rFonts w:ascii="Times New Roman" w:hAnsi="Times New Roman" w:cs="Times New Roman"/>
                <w:sz w:val="24"/>
                <w:szCs w:val="24"/>
                <w:lang w:eastAsia="uk-UA"/>
              </w:rPr>
            </w:pPr>
          </w:p>
        </w:tc>
        <w:tc>
          <w:tcPr>
            <w:tcW w:w="2004" w:type="dxa"/>
          </w:tcPr>
          <w:p w:rsidR="00867797" w:rsidRPr="0010507D" w:rsidRDefault="00867797" w:rsidP="005D6373">
            <w:pPr>
              <w:rPr>
                <w:rFonts w:ascii="Times New Roman" w:hAnsi="Times New Roman" w:cs="Times New Roman"/>
                <w:sz w:val="24"/>
                <w:szCs w:val="24"/>
              </w:rPr>
            </w:pPr>
            <w:r w:rsidRPr="0010507D">
              <w:rPr>
                <w:rFonts w:ascii="Times New Roman" w:hAnsi="Times New Roman" w:cs="Times New Roman"/>
                <w:sz w:val="24"/>
                <w:szCs w:val="24"/>
              </w:rPr>
              <w:t>З’єднання алюмінію з пластиком чи композитами, локальні ремонти, герметизація</w:t>
            </w:r>
          </w:p>
        </w:tc>
      </w:tr>
    </w:tbl>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p>
    <w:p w:rsidR="00704CC0" w:rsidRPr="0010507D" w:rsidRDefault="00704CC0" w:rsidP="00704CC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Таким чином, кузовний ремонт у XXI столітті поступово перетворюється на високотехнологічну галузь, яка інтегрує знання з матеріалознавства, інженерії та практичної механіки.</w:t>
      </w:r>
    </w:p>
    <w:p w:rsidR="0070220B" w:rsidRPr="0010507D" w:rsidRDefault="00955942"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Ремонт алюмінієвих кузовів автомобілів є складним і високотехнологічним процесом, що потребує спеціалізованих знань, обладнання та суворого </w:t>
      </w:r>
      <w:r w:rsidRPr="0010507D">
        <w:rPr>
          <w:rFonts w:ascii="Times New Roman" w:eastAsia="Times New Roman" w:hAnsi="Times New Roman" w:cs="Times New Roman"/>
          <w:bCs/>
          <w:sz w:val="28"/>
          <w:szCs w:val="28"/>
          <w:lang w:eastAsia="uk-UA"/>
        </w:rPr>
        <w:lastRenderedPageBreak/>
        <w:t>дотримання технологічних правил. З огляду на тенденцію до зростання частки алюмінію у сучасних кузовах, підготовка інструментальної бази та навчання персоналу є стратегічно важливими завданнями для сервісних центрів.</w:t>
      </w:r>
    </w:p>
    <w:p w:rsidR="0070220B" w:rsidRPr="0010507D" w:rsidRDefault="0070220B" w:rsidP="00F043A0">
      <w:pPr>
        <w:spacing w:after="0" w:line="360" w:lineRule="auto"/>
        <w:ind w:firstLine="709"/>
        <w:jc w:val="both"/>
        <w:rPr>
          <w:rFonts w:ascii="Times New Roman" w:eastAsia="Times New Roman" w:hAnsi="Times New Roman" w:cs="Times New Roman"/>
          <w:bCs/>
          <w:sz w:val="28"/>
          <w:szCs w:val="28"/>
          <w:lang w:eastAsia="uk-UA"/>
        </w:rPr>
      </w:pPr>
    </w:p>
    <w:p w:rsidR="00867797" w:rsidRPr="0010507D" w:rsidRDefault="00867797"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8D70F0" w:rsidRDefault="008D70F0" w:rsidP="00F545AD">
      <w:pPr>
        <w:spacing w:after="0" w:line="360" w:lineRule="auto"/>
        <w:ind w:firstLine="709"/>
        <w:jc w:val="center"/>
        <w:rPr>
          <w:rFonts w:ascii="Times New Roman" w:eastAsia="Times New Roman" w:hAnsi="Times New Roman" w:cs="Times New Roman"/>
          <w:bCs/>
          <w:sz w:val="28"/>
          <w:szCs w:val="28"/>
          <w:lang w:eastAsia="uk-UA"/>
        </w:rPr>
      </w:pPr>
    </w:p>
    <w:p w:rsidR="008D70F0" w:rsidRPr="0010507D" w:rsidRDefault="008D70F0"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BA1274" w:rsidRPr="0010507D" w:rsidRDefault="00BA1274" w:rsidP="00F545AD">
      <w:pPr>
        <w:spacing w:after="0" w:line="360" w:lineRule="auto"/>
        <w:ind w:firstLine="709"/>
        <w:jc w:val="center"/>
        <w:rPr>
          <w:rFonts w:ascii="Times New Roman" w:eastAsia="Times New Roman" w:hAnsi="Times New Roman" w:cs="Times New Roman"/>
          <w:bCs/>
          <w:sz w:val="28"/>
          <w:szCs w:val="28"/>
          <w:lang w:eastAsia="uk-UA"/>
        </w:rPr>
      </w:pPr>
    </w:p>
    <w:p w:rsidR="00867797" w:rsidRPr="0010507D" w:rsidRDefault="00F545AD" w:rsidP="00BA1274">
      <w:pPr>
        <w:pStyle w:val="a8"/>
        <w:numPr>
          <w:ilvl w:val="0"/>
          <w:numId w:val="1"/>
        </w:numPr>
        <w:spacing w:after="0" w:line="360" w:lineRule="auto"/>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ТЕХНОЛОГІЧНІ АСПЕКТИ ТА ОСОБЛИВОСТІ РЕМОНТУ</w:t>
      </w:r>
    </w:p>
    <w:p w:rsidR="00BA1274" w:rsidRPr="0010507D" w:rsidRDefault="00BA1274" w:rsidP="00BA1274">
      <w:pPr>
        <w:pStyle w:val="a8"/>
        <w:spacing w:after="0" w:line="360" w:lineRule="auto"/>
        <w:rPr>
          <w:rFonts w:ascii="Times New Roman" w:eastAsia="Times New Roman" w:hAnsi="Times New Roman" w:cs="Times New Roman"/>
          <w:bCs/>
          <w:sz w:val="28"/>
          <w:szCs w:val="28"/>
          <w:lang w:eastAsia="uk-UA"/>
        </w:rPr>
      </w:pPr>
    </w:p>
    <w:p w:rsidR="005D6373" w:rsidRPr="0010507D" w:rsidRDefault="00980D03" w:rsidP="00980D03">
      <w:pPr>
        <w:spacing w:after="0" w:line="360" w:lineRule="auto"/>
        <w:ind w:firstLine="709"/>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 xml:space="preserve">3.1. </w:t>
      </w:r>
      <w:r w:rsidR="005D6373" w:rsidRPr="0010507D">
        <w:rPr>
          <w:rFonts w:ascii="Times New Roman" w:eastAsia="Times New Roman" w:hAnsi="Times New Roman" w:cs="Times New Roman"/>
          <w:b/>
          <w:bCs/>
          <w:sz w:val="28"/>
          <w:szCs w:val="28"/>
          <w:lang w:eastAsia="uk-UA"/>
        </w:rPr>
        <w:t>Класифікація кузовних елементів автомобіля за складністю деформації</w:t>
      </w:r>
      <w:r w:rsidR="00867797" w:rsidRPr="0010507D">
        <w:rPr>
          <w:rFonts w:ascii="Times New Roman" w:eastAsia="Times New Roman" w:hAnsi="Times New Roman" w:cs="Times New Roman"/>
          <w:b/>
          <w:bCs/>
          <w:sz w:val="28"/>
          <w:szCs w:val="28"/>
          <w:lang w:eastAsia="uk-UA"/>
        </w:rPr>
        <w:t xml:space="preserve"> </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p>
    <w:p w:rsidR="005D6373" w:rsidRPr="0010507D" w:rsidRDefault="005D637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Кузов автомобіля є складною конструкцією, що виконує одночасно естетичні, захисні та функціональні завдання. Пошкодження кузовних елементів унаслідок експлуатації чи аварійних ситуацій потребують відновлення, яке залежить від характеру та складності деформації. У практиці ремонту виділяють дві основні групи деталей:</w:t>
      </w:r>
    </w:p>
    <w:p w:rsidR="005D6373" w:rsidRPr="0010507D" w:rsidRDefault="005D637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Елементи, що підлягають рихтуванню (вирівнюванню деформацій).</w:t>
      </w:r>
    </w:p>
    <w:p w:rsidR="005D6373" w:rsidRPr="0010507D" w:rsidRDefault="005D637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Елементи, що потребують зварювання (відновлення цілісності матеріалу).</w:t>
      </w:r>
    </w:p>
    <w:p w:rsidR="00980D03" w:rsidRPr="0010507D" w:rsidRDefault="005D637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Такий поділ дозволяє систематизувати технологічні підходи та оптимізувати вибір методів ремонту.</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Загальні положення</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У процесі рихтування кузова автомобіля з масштабними ушкодженнями особливу увагу слід приділяти стану силових елементів каркаса, виготовлених з алюмінію. Деформація таких конструкцій є критичною, оскільки їх відновлення практично неможливе. Це пояснюється як технологічними обмеженнями, так і специфікою матеріалу: несучі балки часто мають подвійну структуру або виготовляються методом лиття, що унеможливлює їх ефективне виправлення. На щастя, автомобілі з повністю алюмінієвим силовим каркасом зустрічаються відносно рідко.</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Натомість відновлення менш масштабних кузовних частин є цілком реальним завданням. До таких елементів належать крила, дверні панелі, капот та кришка багажника. Практика свідчить, що перед початком роботи з пошкодженим фрагментом доцільно здійснити тренування на непотрібних деталях, що дозволяє майстру набратися необхідного досвіду та уникнути помилок.</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На відміну від сталевих панелей, локальне вистукування алюмінієвої деталі не поширює вплив на сусідні ділянки. Це зумовлює необхідність точкового </w:t>
      </w:r>
      <w:r w:rsidRPr="0010507D">
        <w:rPr>
          <w:rFonts w:ascii="Times New Roman" w:eastAsia="Times New Roman" w:hAnsi="Times New Roman" w:cs="Times New Roman"/>
          <w:bCs/>
          <w:sz w:val="28"/>
          <w:szCs w:val="28"/>
          <w:lang w:eastAsia="uk-UA"/>
        </w:rPr>
        <w:lastRenderedPageBreak/>
        <w:t>підходу до рихтування. Ефективність процесу значно підвищується при попередньому нагріванні пошкодженої зони. Для цього застосовують промислові фени або газові горілки. Використання фену є менш ризикованим, але потребує більше часу через високу теплопровідність алюмінію. Газова горілка забезпечує швидке нагрівання, проте створює небезпеку пропалювання чи розплавлення металу. Досвідчені майстри контролюють температуру за допомогою простих індикаторів, наприклад господарського мила: при досягненні необхідної температури воно починає кипіти при контакті з металом.</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Надмірний нагрів може призвести до утворення локальних спучених ділянок («шишок»). Особливим випадком є так званий «</w:t>
      </w:r>
      <w:proofErr w:type="spellStart"/>
      <w:r w:rsidRPr="0010507D">
        <w:rPr>
          <w:rFonts w:ascii="Times New Roman" w:eastAsia="Times New Roman" w:hAnsi="Times New Roman" w:cs="Times New Roman"/>
          <w:bCs/>
          <w:sz w:val="28"/>
          <w:szCs w:val="28"/>
          <w:lang w:eastAsia="uk-UA"/>
        </w:rPr>
        <w:t>хлопун</w:t>
      </w:r>
      <w:proofErr w:type="spellEnd"/>
      <w:r w:rsidRPr="0010507D">
        <w:rPr>
          <w:rFonts w:ascii="Times New Roman" w:eastAsia="Times New Roman" w:hAnsi="Times New Roman" w:cs="Times New Roman"/>
          <w:bCs/>
          <w:sz w:val="28"/>
          <w:szCs w:val="28"/>
          <w:lang w:eastAsia="uk-UA"/>
        </w:rPr>
        <w:t xml:space="preserve">» – </w:t>
      </w:r>
      <w:proofErr w:type="spellStart"/>
      <w:r w:rsidRPr="0010507D">
        <w:rPr>
          <w:rFonts w:ascii="Times New Roman" w:eastAsia="Times New Roman" w:hAnsi="Times New Roman" w:cs="Times New Roman"/>
          <w:bCs/>
          <w:sz w:val="28"/>
          <w:szCs w:val="28"/>
          <w:lang w:eastAsia="uk-UA"/>
        </w:rPr>
        <w:t>обширна</w:t>
      </w:r>
      <w:proofErr w:type="spellEnd"/>
      <w:r w:rsidRPr="0010507D">
        <w:rPr>
          <w:rFonts w:ascii="Times New Roman" w:eastAsia="Times New Roman" w:hAnsi="Times New Roman" w:cs="Times New Roman"/>
          <w:bCs/>
          <w:sz w:val="28"/>
          <w:szCs w:val="28"/>
          <w:lang w:eastAsia="uk-UA"/>
        </w:rPr>
        <w:t xml:space="preserve"> зона, яка вгинається та вихлюпується назад. Усунути його можна шляхом нагрівання та різкого охолодження, наприклад із застосуванням вуглекислотного вогнегасника. Альтернативним методом є внутрішнє підсилення панелі шаром шпаклівки, армованої скловолокном.</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У випадку, коли алюмінієва деталь зазнала </w:t>
      </w:r>
      <w:proofErr w:type="spellStart"/>
      <w:r w:rsidRPr="0010507D">
        <w:rPr>
          <w:rFonts w:ascii="Times New Roman" w:eastAsia="Times New Roman" w:hAnsi="Times New Roman" w:cs="Times New Roman"/>
          <w:bCs/>
          <w:sz w:val="28"/>
          <w:szCs w:val="28"/>
          <w:lang w:eastAsia="uk-UA"/>
        </w:rPr>
        <w:t>нагартування</w:t>
      </w:r>
      <w:proofErr w:type="spellEnd"/>
      <w:r w:rsidRPr="0010507D">
        <w:rPr>
          <w:rFonts w:ascii="Times New Roman" w:eastAsia="Times New Roman" w:hAnsi="Times New Roman" w:cs="Times New Roman"/>
          <w:bCs/>
          <w:sz w:val="28"/>
          <w:szCs w:val="28"/>
          <w:lang w:eastAsia="uk-UA"/>
        </w:rPr>
        <w:t>, її можна «відпустити» – нагріти та дати можливість повільно охолонути. Це сприяє зниженню внутрішніх напружень та відновленню пластичності матеріалу. Якщо ж під час вистукування утворилася тріщина, її необхідно заварити, після чого процес рихтування можна повторити.</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Існують також примітивні прийоми, що застосовуються у практиці. Один із них полягає у вирівнюванні глобального провалу за допомогою фену з подальшим заповненням дефекту значним шаром шпаклівки. Хоча цей метод не забезпечує високої якості ремонту, він може бути використаний як тимчасове рішення.</w:t>
      </w:r>
    </w:p>
    <w:p w:rsidR="00980D03" w:rsidRPr="0010507D" w:rsidRDefault="00980D03" w:rsidP="00980D03">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Таким чином, рихтування алюмінієвих кузовних елементів потребує суворого контролю температури, спеціалізованих навичок та врахування металургійних особливостей матеріалу. Це дозволяє мінімізувати ризики утворення дефектів та забезпечити відновлення геометрії деталі без втрати її функціональних властивостей.</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До категорії деталей, які підлягають зварюванню, належать елементи з глибокими структурними дефектами: тріщинами, наскрізними розломами або значними пошкодженнями, що порушують цілісність матеріалу. Такі ушкодження не можуть бути усунуті лише рихтуванням, оскільки вони впливають на міцність та безпеку конструкції.</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Найчастіше зварювання застосовується для відновлення:</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силових елементів каркаса, що забезпечують жорсткість кузова;</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порогів, які виконують функцію захисту та підвищення міцності бокових частин;</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лонжеронів, що сприймають навантаження від підвіски та двигуна;</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місць кріплення підвіски, де особливо важлива точність та міцність з’єднання.</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Ці елементи мають критичне значення для безпеки автомобіля, тому технологія їх ремонту повинна відповідати високим стандартам.</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Аргонодугове</w:t>
      </w:r>
      <w:proofErr w:type="spellEnd"/>
      <w:r w:rsidRPr="0010507D">
        <w:rPr>
          <w:rFonts w:ascii="Times New Roman" w:eastAsia="Times New Roman" w:hAnsi="Times New Roman" w:cs="Times New Roman"/>
          <w:bCs/>
          <w:sz w:val="28"/>
          <w:szCs w:val="28"/>
          <w:lang w:eastAsia="uk-UA"/>
        </w:rPr>
        <w:t xml:space="preserve"> зварювання неплавким вольфрамовим електродом (TIG) застосовується у випадках, коли необхідна максимальна якість шва та мінімальний тепловий вплив.</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Особливості методу:</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використання інертного газу (аргону або гелію) для захисту зони зварювання від окислення;</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можливість точного контролю теплового внеску;</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формування щільного та рівномірного шва без пористості.</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Цей метод доцільний для тонкостінних деталей та високоточних ремонтів, де важлива естетика та міцність.</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Напівавтоматичне зварювання плавким електродом у середовищі інертного газу (MIG) використовується для ремонту великих площ пошкоджень.</w:t>
      </w:r>
      <w:r w:rsidRPr="0010507D">
        <w:rPr>
          <w:rFonts w:ascii="Times New Roman" w:eastAsia="Times New Roman" w:hAnsi="Times New Roman" w:cs="Times New Roman"/>
          <w:bCs/>
          <w:sz w:val="28"/>
          <w:szCs w:val="28"/>
          <w:lang w:eastAsia="uk-UA"/>
        </w:rPr>
        <w:br/>
        <w:t>Переваги даного методу полягають в наступному:</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продуктивність;</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можливість роботи з товстостінними елементами;</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автоматизація процесу, що знижує трудомісткість.</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MIG-зварювання широко застосовується у серійних ремонтних роботах, проте потребує ретельної підготовки поверхні та використання присадних дротів, сумісних із конкретним сплавом.</w:t>
      </w:r>
    </w:p>
    <w:p w:rsidR="001D797B" w:rsidRPr="0010507D" w:rsidRDefault="00F545AD" w:rsidP="001D797B">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У випадках, коли традиційне зварювання є неможливим або небажаним через ризик термічних деформацій, застосовується 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cold</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spray</w:t>
      </w:r>
      <w:proofErr w:type="spellEnd"/>
      <w:r w:rsidRPr="0010507D">
        <w:rPr>
          <w:rFonts w:ascii="Times New Roman" w:eastAsia="Times New Roman" w:hAnsi="Times New Roman" w:cs="Times New Roman"/>
          <w:bCs/>
          <w:sz w:val="28"/>
          <w:szCs w:val="28"/>
          <w:lang w:eastAsia="uk-UA"/>
        </w:rPr>
        <w:t>).</w:t>
      </w:r>
      <w:r w:rsidR="001D797B" w:rsidRPr="0010507D">
        <w:rPr>
          <w:rFonts w:ascii="Times New Roman" w:eastAsia="Times New Roman" w:hAnsi="Times New Roman" w:cs="Times New Roman"/>
          <w:bCs/>
          <w:sz w:val="28"/>
          <w:szCs w:val="28"/>
          <w:lang w:eastAsia="uk-UA"/>
        </w:rPr>
        <w:t xml:space="preserve"> </w:t>
      </w:r>
      <w:r w:rsidRPr="0010507D">
        <w:rPr>
          <w:rFonts w:ascii="Times New Roman" w:eastAsia="Times New Roman" w:hAnsi="Times New Roman" w:cs="Times New Roman"/>
          <w:bCs/>
          <w:sz w:val="28"/>
          <w:szCs w:val="28"/>
          <w:lang w:eastAsia="uk-UA"/>
        </w:rPr>
        <w:t xml:space="preserve">Принцип даного методу полягає в тому </w:t>
      </w:r>
      <w:r w:rsidR="001D797B" w:rsidRPr="0010507D">
        <w:rPr>
          <w:rFonts w:ascii="Times New Roman" w:eastAsia="Times New Roman" w:hAnsi="Times New Roman" w:cs="Times New Roman"/>
          <w:bCs/>
          <w:sz w:val="28"/>
          <w:szCs w:val="28"/>
          <w:lang w:eastAsia="uk-UA"/>
        </w:rPr>
        <w:t xml:space="preserve">– </w:t>
      </w:r>
      <w:r w:rsidRPr="0010507D">
        <w:rPr>
          <w:rFonts w:ascii="Times New Roman" w:eastAsia="Times New Roman" w:hAnsi="Times New Roman" w:cs="Times New Roman"/>
          <w:bCs/>
          <w:sz w:val="28"/>
          <w:szCs w:val="28"/>
          <w:lang w:eastAsia="uk-UA"/>
        </w:rPr>
        <w:t>дрібнодисперсні</w:t>
      </w:r>
      <w:r w:rsidR="001D797B" w:rsidRPr="0010507D">
        <w:rPr>
          <w:rFonts w:ascii="Times New Roman" w:eastAsia="Times New Roman" w:hAnsi="Times New Roman" w:cs="Times New Roman"/>
          <w:bCs/>
          <w:sz w:val="28"/>
          <w:szCs w:val="28"/>
          <w:lang w:eastAsia="uk-UA"/>
        </w:rPr>
        <w:t xml:space="preserve"> </w:t>
      </w:r>
      <w:r w:rsidRPr="0010507D">
        <w:rPr>
          <w:rFonts w:ascii="Times New Roman" w:eastAsia="Times New Roman" w:hAnsi="Times New Roman" w:cs="Times New Roman"/>
          <w:bCs/>
          <w:sz w:val="28"/>
          <w:szCs w:val="28"/>
          <w:lang w:eastAsia="uk-UA"/>
        </w:rPr>
        <w:t>частинки алюмінію прискорюються у надзвуковому потоці газу та формують щільне покриття на поверхні без значного нагрівання основи.</w:t>
      </w:r>
      <w:r w:rsidR="001D797B" w:rsidRPr="0010507D">
        <w:rPr>
          <w:rFonts w:ascii="Times New Roman" w:eastAsia="Times New Roman" w:hAnsi="Times New Roman" w:cs="Times New Roman"/>
          <w:bCs/>
          <w:sz w:val="28"/>
          <w:szCs w:val="28"/>
          <w:lang w:eastAsia="uk-UA"/>
        </w:rPr>
        <w:t xml:space="preserve"> Переваги даного методу полягають в наступному:</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температура основи не перевищує 150 °C;</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відсутність оксидних включень;</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можливість відновлення складної геометрії.</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Цей метод особливо ефективний для тонкостінних деталей та локальних пошкоджень.</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Зварювальні технології є ключовим інструментом у відновленні алюмінієвих кузовних елементів із серйозними пошкодженнями. Їх застосування дозволяє:</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продовжити ресурс автомобіля;</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забезпечити відповідність конструкції вимогам безпеки;</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знизити витрати на заміну дорогих деталей;</w:t>
      </w:r>
    </w:p>
    <w:p w:rsidR="00F545AD" w:rsidRPr="0010507D" w:rsidRDefault="00F545AD" w:rsidP="001A2172">
      <w:pPr>
        <w:pStyle w:val="a8"/>
        <w:numPr>
          <w:ilvl w:val="0"/>
          <w:numId w:val="9"/>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стандартизувати ремонтні процеси у сервісних підприємствах.</w:t>
      </w:r>
    </w:p>
    <w:p w:rsidR="001D797B"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Таким чином, правильний вибір технології зварювання залежить від характеру пошкодження, типу сплаву та експлуатаційних вимог до деталі. </w:t>
      </w:r>
    </w:p>
    <w:p w:rsidR="001D797B" w:rsidRPr="0010507D" w:rsidRDefault="001D797B" w:rsidP="001D797B">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Ремонт алюмінієвих кузовних елементів автомобіля потребує чіткого розмежування між деформаціями, що можна усунути рихтуванням, та пошкодженнями, які вимагають зварювання. Такий підхід забезпечує науково обґрунтований вибір технології, підвищує якість ремонту та сприяє продовженню ресурсу автомобіля.</w:t>
      </w:r>
    </w:p>
    <w:p w:rsidR="00C5224C" w:rsidRDefault="00C5224C" w:rsidP="00C5224C">
      <w:pPr>
        <w:spacing w:after="0" w:line="360" w:lineRule="auto"/>
        <w:ind w:firstLine="709"/>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lastRenderedPageBreak/>
        <w:t>3.2. Основні способи</w:t>
      </w:r>
      <w:r w:rsidR="0096045A" w:rsidRPr="0010507D">
        <w:rPr>
          <w:rFonts w:ascii="Times New Roman" w:eastAsia="Times New Roman" w:hAnsi="Times New Roman" w:cs="Times New Roman"/>
          <w:b/>
          <w:bCs/>
          <w:sz w:val="28"/>
          <w:szCs w:val="28"/>
          <w:lang w:eastAsia="uk-UA"/>
        </w:rPr>
        <w:t xml:space="preserve"> та ключові аспекти технології</w:t>
      </w:r>
      <w:r w:rsidRPr="0010507D">
        <w:rPr>
          <w:rFonts w:ascii="Times New Roman" w:eastAsia="Times New Roman" w:hAnsi="Times New Roman" w:cs="Times New Roman"/>
          <w:b/>
          <w:bCs/>
          <w:sz w:val="28"/>
          <w:szCs w:val="28"/>
          <w:lang w:eastAsia="uk-UA"/>
        </w:rPr>
        <w:t xml:space="preserve"> зварювання алюмінієвих сплавів</w:t>
      </w:r>
    </w:p>
    <w:p w:rsidR="008D70F0" w:rsidRPr="0010507D" w:rsidRDefault="008D70F0" w:rsidP="00C5224C">
      <w:pPr>
        <w:spacing w:after="0" w:line="360" w:lineRule="auto"/>
        <w:ind w:firstLine="709"/>
        <w:jc w:val="both"/>
        <w:rPr>
          <w:rFonts w:ascii="Times New Roman" w:eastAsia="Times New Roman" w:hAnsi="Times New Roman" w:cs="Times New Roman"/>
          <w:b/>
          <w:bCs/>
          <w:sz w:val="28"/>
          <w:szCs w:val="28"/>
          <w:lang w:eastAsia="uk-UA"/>
        </w:rPr>
      </w:pPr>
    </w:p>
    <w:p w:rsidR="00C5224C" w:rsidRPr="0010507D" w:rsidRDefault="00C5224C" w:rsidP="00C522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У практиці ремонту та виготовлення алюмінієвих конструкцій розрізняють три основні способи зварювання:</w:t>
      </w:r>
    </w:p>
    <w:p w:rsidR="00C5224C" w:rsidRPr="0010507D" w:rsidRDefault="00C5224C" w:rsidP="00C522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ММА – ручне дугове зварювання покритими електродами;</w:t>
      </w:r>
    </w:p>
    <w:p w:rsidR="00C5224C" w:rsidRPr="0010507D" w:rsidRDefault="00C5224C" w:rsidP="00C522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MIG – напівавтоматичне зварювання алюмінію плавким електродом у середовищі інертного газу;</w:t>
      </w:r>
    </w:p>
    <w:p w:rsidR="00C5224C" w:rsidRPr="0010507D" w:rsidRDefault="00C5224C" w:rsidP="00C522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TIG – </w:t>
      </w:r>
      <w:proofErr w:type="spellStart"/>
      <w:r w:rsidRPr="0010507D">
        <w:rPr>
          <w:rFonts w:ascii="Times New Roman" w:eastAsia="Times New Roman" w:hAnsi="Times New Roman" w:cs="Times New Roman"/>
          <w:bCs/>
          <w:sz w:val="28"/>
          <w:szCs w:val="28"/>
          <w:lang w:eastAsia="uk-UA"/>
        </w:rPr>
        <w:t>аргоно-дугове</w:t>
      </w:r>
      <w:proofErr w:type="spellEnd"/>
      <w:r w:rsidRPr="0010507D">
        <w:rPr>
          <w:rFonts w:ascii="Times New Roman" w:eastAsia="Times New Roman" w:hAnsi="Times New Roman" w:cs="Times New Roman"/>
          <w:bCs/>
          <w:sz w:val="28"/>
          <w:szCs w:val="28"/>
          <w:lang w:eastAsia="uk-UA"/>
        </w:rPr>
        <w:t xml:space="preserve"> зварювання неплавким вольфрамовим електродом.</w:t>
      </w:r>
    </w:p>
    <w:p w:rsidR="00092ECD" w:rsidRPr="0010507D" w:rsidRDefault="00092ECD"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та його сплави широко застосовуються у сучасному машинобудуванні, авіаційній та автомобільній промисловості завдяки низькій густині, високій корозійній стійкості та добрим механічним характеристикам. Проте зварювання алюмінію має низку специфічних труднощів, пов’язаних із його фізико-хімічними властивостями: високою теплопровідністю, утворенням тугоплавкої оксидної плівки, схильністю до пористості та гарячих тріщин.</w:t>
      </w:r>
    </w:p>
    <w:p w:rsidR="00092ECD" w:rsidRPr="0010507D" w:rsidRDefault="00092ECD"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Серед сучасних методів зварювання алюмінію особливе місце займає MIG-зварювання (</w:t>
      </w:r>
      <w:proofErr w:type="spellStart"/>
      <w:r w:rsidRPr="0010507D">
        <w:rPr>
          <w:rFonts w:ascii="Times New Roman" w:eastAsia="Times New Roman" w:hAnsi="Times New Roman" w:cs="Times New Roman"/>
          <w:bCs/>
          <w:sz w:val="28"/>
          <w:szCs w:val="28"/>
          <w:lang w:eastAsia="uk-UA"/>
        </w:rPr>
        <w:t>Metal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Inert</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Gas</w:t>
      </w:r>
      <w:proofErr w:type="spellEnd"/>
      <w:r w:rsidRPr="0010507D">
        <w:rPr>
          <w:rFonts w:ascii="Times New Roman" w:eastAsia="Times New Roman" w:hAnsi="Times New Roman" w:cs="Times New Roman"/>
          <w:bCs/>
          <w:sz w:val="28"/>
          <w:szCs w:val="28"/>
          <w:lang w:eastAsia="uk-UA"/>
        </w:rPr>
        <w:t>), яке передбачає використання плавкого алюмінієвого дроту в середовищі інертного газу. Цей метод поєднує високу продуктивність із можливістю отримання якісних зварних з’єднань, що робить його незамінним у серійному виробництві та ремонті.</w:t>
      </w:r>
    </w:p>
    <w:p w:rsidR="004B3105" w:rsidRPr="0010507D" w:rsidRDefault="004B3105" w:rsidP="00092ECD">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MIG-зварювання алюмінію — це високоефективний метод напівавтоматичного зварювання плавким алюмінієвим дротом в середовищі інертного газу (зазвичай аргону), який дозволяє швидко і якісно з'єднувати алюмінієві деталі, вимагає ретельного очищення поверхні та спеціалізованого обладнання (з </w:t>
      </w:r>
      <w:proofErr w:type="spellStart"/>
      <w:r w:rsidRPr="0010507D">
        <w:rPr>
          <w:rFonts w:ascii="Times New Roman" w:eastAsia="Times New Roman" w:hAnsi="Times New Roman" w:cs="Times New Roman"/>
          <w:bCs/>
          <w:sz w:val="28"/>
          <w:szCs w:val="28"/>
          <w:lang w:eastAsia="uk-UA"/>
        </w:rPr>
        <w:t>синергетикою</w:t>
      </w:r>
      <w:proofErr w:type="spellEnd"/>
      <w:r w:rsidRPr="0010507D">
        <w:rPr>
          <w:rFonts w:ascii="Times New Roman" w:eastAsia="Times New Roman" w:hAnsi="Times New Roman" w:cs="Times New Roman"/>
          <w:bCs/>
          <w:sz w:val="28"/>
          <w:szCs w:val="28"/>
          <w:lang w:eastAsia="uk-UA"/>
        </w:rPr>
        <w:t xml:space="preserve"> та імпульсними режимами для кращого контролю). Цей метод значно швидший за TIG, але вимагає точного налаштування та підготовки, оскільки алюміній схильний до окислення та пористості. </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Для MIG-зварювання алюмінію необхідний спеціалізований напівавтомат. Найбільш ефективними є апарати з функцією </w:t>
      </w:r>
      <w:proofErr w:type="spellStart"/>
      <w:r w:rsidRPr="0010507D">
        <w:rPr>
          <w:rFonts w:ascii="Times New Roman" w:eastAsia="Times New Roman" w:hAnsi="Times New Roman" w:cs="Times New Roman"/>
          <w:bCs/>
          <w:sz w:val="28"/>
          <w:szCs w:val="28"/>
          <w:lang w:eastAsia="uk-UA"/>
        </w:rPr>
        <w:t>Pulse</w:t>
      </w:r>
      <w:proofErr w:type="spellEnd"/>
      <w:r w:rsidRPr="0010507D">
        <w:rPr>
          <w:rFonts w:ascii="Times New Roman" w:eastAsia="Times New Roman" w:hAnsi="Times New Roman" w:cs="Times New Roman"/>
          <w:bCs/>
          <w:sz w:val="28"/>
          <w:szCs w:val="28"/>
          <w:lang w:eastAsia="uk-UA"/>
        </w:rPr>
        <w:t xml:space="preserve"> або </w:t>
      </w:r>
      <w:proofErr w:type="spellStart"/>
      <w:r w:rsidRPr="0010507D">
        <w:rPr>
          <w:rFonts w:ascii="Times New Roman" w:eastAsia="Times New Roman" w:hAnsi="Times New Roman" w:cs="Times New Roman"/>
          <w:bCs/>
          <w:sz w:val="28"/>
          <w:szCs w:val="28"/>
          <w:lang w:eastAsia="uk-UA"/>
        </w:rPr>
        <w:t>Double</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Pulse</w:t>
      </w:r>
      <w:proofErr w:type="spellEnd"/>
      <w:r w:rsidRPr="0010507D">
        <w:rPr>
          <w:rFonts w:ascii="Times New Roman" w:eastAsia="Times New Roman" w:hAnsi="Times New Roman" w:cs="Times New Roman"/>
          <w:bCs/>
          <w:sz w:val="28"/>
          <w:szCs w:val="28"/>
          <w:lang w:eastAsia="uk-UA"/>
        </w:rPr>
        <w:t xml:space="preserve"> (2-Puls), які </w:t>
      </w:r>
      <w:r w:rsidRPr="0010507D">
        <w:rPr>
          <w:rFonts w:ascii="Times New Roman" w:eastAsia="Times New Roman" w:hAnsi="Times New Roman" w:cs="Times New Roman"/>
          <w:bCs/>
          <w:sz w:val="28"/>
          <w:szCs w:val="28"/>
          <w:lang w:eastAsia="uk-UA"/>
        </w:rPr>
        <w:lastRenderedPageBreak/>
        <w:t>дозволяють здійснювати імпульсне зварювання. Це забезпечує точний контроль теплового внеску, зменшує ризик викривлення та утворення тріщин.</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Через м’якість алюмінієвого дроту виникають труднощі з його стабільною подачею. Для їх вирішення застосовують:</w:t>
      </w:r>
    </w:p>
    <w:p w:rsidR="004B3105" w:rsidRPr="0010507D" w:rsidRDefault="004B3105" w:rsidP="00092ECD">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системи push-</w:t>
      </w:r>
      <w:proofErr w:type="spellStart"/>
      <w:r w:rsidRPr="0010507D">
        <w:rPr>
          <w:rFonts w:ascii="Times New Roman" w:eastAsia="Times New Roman" w:hAnsi="Times New Roman" w:cs="Times New Roman"/>
          <w:bCs/>
          <w:sz w:val="28"/>
          <w:szCs w:val="28"/>
          <w:lang w:eastAsia="uk-UA"/>
        </w:rPr>
        <w:t>pull</w:t>
      </w:r>
      <w:proofErr w:type="spellEnd"/>
      <w:r w:rsidRPr="0010507D">
        <w:rPr>
          <w:rFonts w:ascii="Times New Roman" w:eastAsia="Times New Roman" w:hAnsi="Times New Roman" w:cs="Times New Roman"/>
          <w:bCs/>
          <w:sz w:val="28"/>
          <w:szCs w:val="28"/>
          <w:lang w:eastAsia="uk-UA"/>
        </w:rPr>
        <w:t xml:space="preserve"> (тягни-штовхай), де дріт одночасно подається двома механізмами;</w:t>
      </w:r>
    </w:p>
    <w:p w:rsidR="004B3105" w:rsidRPr="0010507D" w:rsidRDefault="004B3105" w:rsidP="00092ECD">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пальники з котушкою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що розташовує дріт безпосередньо у рукоятці, мінімізуючи його деформацію.</w:t>
      </w:r>
    </w:p>
    <w:p w:rsidR="000765BA" w:rsidRPr="0010507D" w:rsidRDefault="000765BA" w:rsidP="000765BA">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Для MIG-зварювання алюмінію знадобиться спеціалізований напівавтомат, який має відповідні технологічні параметри, зокрема функцію імпульсного зварювання (</w:t>
      </w:r>
      <w:proofErr w:type="spellStart"/>
      <w:r w:rsidRPr="0010507D">
        <w:rPr>
          <w:rFonts w:ascii="Times New Roman" w:eastAsia="Times New Roman" w:hAnsi="Times New Roman" w:cs="Times New Roman"/>
          <w:bCs/>
          <w:sz w:val="28"/>
          <w:szCs w:val="28"/>
          <w:lang w:eastAsia="uk-UA"/>
        </w:rPr>
        <w:t>Pulsed</w:t>
      </w:r>
      <w:proofErr w:type="spellEnd"/>
      <w:r w:rsidRPr="0010507D">
        <w:rPr>
          <w:rFonts w:ascii="Times New Roman" w:eastAsia="Times New Roman" w:hAnsi="Times New Roman" w:cs="Times New Roman"/>
          <w:bCs/>
          <w:sz w:val="28"/>
          <w:szCs w:val="28"/>
          <w:lang w:eastAsia="uk-UA"/>
        </w:rPr>
        <w:t xml:space="preserve"> MIG) та можливість використання спеціального пальника зі шпулею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xml:space="preserve">). Ці функції допомагають контролювати </w:t>
      </w:r>
      <w:proofErr w:type="spellStart"/>
      <w:r w:rsidRPr="0010507D">
        <w:rPr>
          <w:rFonts w:ascii="Times New Roman" w:eastAsia="Times New Roman" w:hAnsi="Times New Roman" w:cs="Times New Roman"/>
          <w:bCs/>
          <w:sz w:val="28"/>
          <w:szCs w:val="28"/>
          <w:lang w:eastAsia="uk-UA"/>
        </w:rPr>
        <w:t>тепловкладення</w:t>
      </w:r>
      <w:proofErr w:type="spellEnd"/>
      <w:r w:rsidRPr="0010507D">
        <w:rPr>
          <w:rFonts w:ascii="Times New Roman" w:eastAsia="Times New Roman" w:hAnsi="Times New Roman" w:cs="Times New Roman"/>
          <w:bCs/>
          <w:sz w:val="28"/>
          <w:szCs w:val="28"/>
          <w:lang w:eastAsia="uk-UA"/>
        </w:rPr>
        <w:t xml:space="preserve"> та запобігають </w:t>
      </w:r>
      <w:proofErr w:type="spellStart"/>
      <w:r w:rsidRPr="0010507D">
        <w:rPr>
          <w:rFonts w:ascii="Times New Roman" w:eastAsia="Times New Roman" w:hAnsi="Times New Roman" w:cs="Times New Roman"/>
          <w:bCs/>
          <w:sz w:val="28"/>
          <w:szCs w:val="28"/>
          <w:lang w:eastAsia="uk-UA"/>
        </w:rPr>
        <w:t>застряганню</w:t>
      </w:r>
      <w:proofErr w:type="spellEnd"/>
      <w:r w:rsidRPr="0010507D">
        <w:rPr>
          <w:rFonts w:ascii="Times New Roman" w:eastAsia="Times New Roman" w:hAnsi="Times New Roman" w:cs="Times New Roman"/>
          <w:bCs/>
          <w:sz w:val="28"/>
          <w:szCs w:val="28"/>
          <w:lang w:eastAsia="uk-UA"/>
        </w:rPr>
        <w:t xml:space="preserve"> м'якого алюмінієвого дроту. </w:t>
      </w:r>
    </w:p>
    <w:p w:rsidR="000765BA" w:rsidRPr="0010507D" w:rsidRDefault="000765BA" w:rsidP="000765BA">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Рекомендовані моделі та функції</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Fronius</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TransPuls</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Synergic</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Series</w:t>
      </w:r>
      <w:proofErr w:type="spellEnd"/>
      <w:r w:rsidRPr="0010507D">
        <w:rPr>
          <w:rFonts w:ascii="Times New Roman" w:eastAsia="Times New Roman" w:hAnsi="Times New Roman" w:cs="Times New Roman"/>
          <w:bCs/>
          <w:sz w:val="28"/>
          <w:szCs w:val="28"/>
          <w:lang w:eastAsia="uk-UA"/>
        </w:rPr>
        <w:t>: Ці апарати вважаються "</w:t>
      </w:r>
      <w:proofErr w:type="spellStart"/>
      <w:r w:rsidRPr="0010507D">
        <w:rPr>
          <w:rFonts w:ascii="Times New Roman" w:eastAsia="Times New Roman" w:hAnsi="Times New Roman" w:cs="Times New Roman"/>
          <w:bCs/>
          <w:sz w:val="28"/>
          <w:szCs w:val="28"/>
          <w:lang w:eastAsia="uk-UA"/>
        </w:rPr>
        <w:t>Rolls</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Royce</w:t>
      </w:r>
      <w:proofErr w:type="spellEnd"/>
      <w:r w:rsidRPr="0010507D">
        <w:rPr>
          <w:rFonts w:ascii="Times New Roman" w:eastAsia="Times New Roman" w:hAnsi="Times New Roman" w:cs="Times New Roman"/>
          <w:bCs/>
          <w:sz w:val="28"/>
          <w:szCs w:val="28"/>
          <w:lang w:eastAsia="uk-UA"/>
        </w:rPr>
        <w:t xml:space="preserve">" у зварюванні алюмінію. Вони мають попередньо запрограмовані імпульсні форми хвилі та велику базу даних для різних сплавів, що забезпечує відмінну продуктивність. Функція </w:t>
      </w:r>
      <w:proofErr w:type="spellStart"/>
      <w:r w:rsidRPr="0010507D">
        <w:rPr>
          <w:rFonts w:ascii="Times New Roman" w:eastAsia="Times New Roman" w:hAnsi="Times New Roman" w:cs="Times New Roman"/>
          <w:bCs/>
          <w:sz w:val="28"/>
          <w:szCs w:val="28"/>
          <w:lang w:eastAsia="uk-UA"/>
        </w:rPr>
        <w:t>Syncropulse</w:t>
      </w:r>
      <w:proofErr w:type="spellEnd"/>
      <w:r w:rsidRPr="0010507D">
        <w:rPr>
          <w:rFonts w:ascii="Times New Roman" w:eastAsia="Times New Roman" w:hAnsi="Times New Roman" w:cs="Times New Roman"/>
          <w:bCs/>
          <w:sz w:val="28"/>
          <w:szCs w:val="28"/>
          <w:lang w:eastAsia="uk-UA"/>
        </w:rPr>
        <w:t xml:space="preserve"> дозволяє отримати MIG-зварні шви з виглядом, схожим на TIG-зварювання.</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Miller</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Millermatic</w:t>
      </w:r>
      <w:proofErr w:type="spellEnd"/>
      <w:r w:rsidRPr="0010507D">
        <w:rPr>
          <w:rFonts w:ascii="Times New Roman" w:eastAsia="Times New Roman" w:hAnsi="Times New Roman" w:cs="Times New Roman"/>
          <w:bCs/>
          <w:sz w:val="28"/>
          <w:szCs w:val="28"/>
          <w:lang w:eastAsia="uk-UA"/>
        </w:rPr>
        <w:t xml:space="preserve"> 211: Ця модель популярна завдяки функції Auto-Set, яка спрощує налаштування, та сумісності з додатковим пальником зі шпулею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ready</w:t>
      </w:r>
      <w:proofErr w:type="spellEnd"/>
      <w:r w:rsidRPr="0010507D">
        <w:rPr>
          <w:rFonts w:ascii="Times New Roman" w:eastAsia="Times New Roman" w:hAnsi="Times New Roman" w:cs="Times New Roman"/>
          <w:bCs/>
          <w:sz w:val="28"/>
          <w:szCs w:val="28"/>
          <w:lang w:eastAsia="uk-UA"/>
        </w:rPr>
        <w:t>). Вона підходить для зварювання алюмінію товщиною до 3/8 дюйма.</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Lincoln</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Power</w:t>
      </w:r>
      <w:proofErr w:type="spellEnd"/>
      <w:r w:rsidRPr="0010507D">
        <w:rPr>
          <w:rFonts w:ascii="Times New Roman" w:eastAsia="Times New Roman" w:hAnsi="Times New Roman" w:cs="Times New Roman"/>
          <w:bCs/>
          <w:sz w:val="28"/>
          <w:szCs w:val="28"/>
          <w:lang w:eastAsia="uk-UA"/>
        </w:rPr>
        <w:t xml:space="preserve"> MIG 210 MP: Багатопроцесорний апарат із подвійною напругою (120В/230В), який також підтримує використання пальника зі шпулею і підходить для зварювання алюмінію.</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ESAB </w:t>
      </w:r>
      <w:proofErr w:type="spellStart"/>
      <w:r w:rsidRPr="0010507D">
        <w:rPr>
          <w:rFonts w:ascii="Times New Roman" w:eastAsia="Times New Roman" w:hAnsi="Times New Roman" w:cs="Times New Roman"/>
          <w:bCs/>
          <w:sz w:val="28"/>
          <w:szCs w:val="28"/>
          <w:lang w:eastAsia="uk-UA"/>
        </w:rPr>
        <w:t>Rebel</w:t>
      </w:r>
      <w:proofErr w:type="spellEnd"/>
      <w:r w:rsidRPr="0010507D">
        <w:rPr>
          <w:rFonts w:ascii="Times New Roman" w:eastAsia="Times New Roman" w:hAnsi="Times New Roman" w:cs="Times New Roman"/>
          <w:bCs/>
          <w:sz w:val="28"/>
          <w:szCs w:val="28"/>
          <w:lang w:eastAsia="uk-UA"/>
        </w:rPr>
        <w:t xml:space="preserve"> EMP 215ic: Ще одна багатопроцесорна модель, яка пропонує хороші можливості для зварювання алюмінію.</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Апарати з підтримкою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xml:space="preserve">: Багато інших напівавтоматів, таких як деякі моделі </w:t>
      </w:r>
      <w:proofErr w:type="spellStart"/>
      <w:r w:rsidRPr="0010507D">
        <w:rPr>
          <w:rFonts w:ascii="Times New Roman" w:eastAsia="Times New Roman" w:hAnsi="Times New Roman" w:cs="Times New Roman"/>
          <w:bCs/>
          <w:sz w:val="28"/>
          <w:szCs w:val="28"/>
          <w:lang w:eastAsia="uk-UA"/>
        </w:rPr>
        <w:t>від Paton або Tita</w:t>
      </w:r>
      <w:proofErr w:type="spellEnd"/>
      <w:r w:rsidRPr="0010507D">
        <w:rPr>
          <w:rFonts w:ascii="Times New Roman" w:eastAsia="Times New Roman" w:hAnsi="Times New Roman" w:cs="Times New Roman"/>
          <w:bCs/>
          <w:sz w:val="28"/>
          <w:szCs w:val="28"/>
          <w:lang w:eastAsia="uk-UA"/>
        </w:rPr>
        <w:t>nium, можуть бути "spool-</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ready</w:t>
      </w:r>
      <w:proofErr w:type="spellEnd"/>
      <w:r w:rsidRPr="0010507D">
        <w:rPr>
          <w:rFonts w:ascii="Times New Roman" w:eastAsia="Times New Roman" w:hAnsi="Times New Roman" w:cs="Times New Roman"/>
          <w:bCs/>
          <w:sz w:val="28"/>
          <w:szCs w:val="28"/>
          <w:lang w:eastAsia="uk-UA"/>
        </w:rPr>
        <w:t>", що дозволяє легко додати необхідний пальник для роботи з алюмінієм. </w:t>
      </w:r>
    </w:p>
    <w:p w:rsidR="000765BA" w:rsidRPr="0010507D" w:rsidRDefault="000765BA" w:rsidP="000765BA">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Для успішного зварювання алюмінію MIG-методом, апарат повинен відповідати певним критеріям: </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Пальник зі шпулею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Рекомендований аксесуар, який усуває проблему заплутування м'якого алюмінієвого дроту, оскільки дріт подається з міні-шпулі прямо в пальнику.</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U-подібні ролики подачі: Забезпечують краще захоплення дроту без його деформації.</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Тефлоновий або пластиковий лайнер (канал) у пальнику: Зменшує тертя і запобігає "пташиному гнізду" (</w:t>
      </w:r>
      <w:proofErr w:type="spellStart"/>
      <w:r w:rsidRPr="0010507D">
        <w:rPr>
          <w:rFonts w:ascii="Times New Roman" w:eastAsia="Times New Roman" w:hAnsi="Times New Roman" w:cs="Times New Roman"/>
          <w:bCs/>
          <w:sz w:val="28"/>
          <w:szCs w:val="28"/>
          <w:lang w:eastAsia="uk-UA"/>
        </w:rPr>
        <w:t>застряганню</w:t>
      </w:r>
      <w:proofErr w:type="spellEnd"/>
      <w:r w:rsidRPr="0010507D">
        <w:rPr>
          <w:rFonts w:ascii="Times New Roman" w:eastAsia="Times New Roman" w:hAnsi="Times New Roman" w:cs="Times New Roman"/>
          <w:bCs/>
          <w:sz w:val="28"/>
          <w:szCs w:val="28"/>
          <w:lang w:eastAsia="uk-UA"/>
        </w:rPr>
        <w:t xml:space="preserve"> дроту).</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Функція </w:t>
      </w:r>
      <w:proofErr w:type="spellStart"/>
      <w:r w:rsidRPr="0010507D">
        <w:rPr>
          <w:rFonts w:ascii="Times New Roman" w:eastAsia="Times New Roman" w:hAnsi="Times New Roman" w:cs="Times New Roman"/>
          <w:bCs/>
          <w:sz w:val="28"/>
          <w:szCs w:val="28"/>
          <w:lang w:eastAsia="uk-UA"/>
        </w:rPr>
        <w:t>Pulse</w:t>
      </w:r>
      <w:proofErr w:type="spellEnd"/>
      <w:r w:rsidRPr="0010507D">
        <w:rPr>
          <w:rFonts w:ascii="Times New Roman" w:eastAsia="Times New Roman" w:hAnsi="Times New Roman" w:cs="Times New Roman"/>
          <w:bCs/>
          <w:sz w:val="28"/>
          <w:szCs w:val="28"/>
          <w:lang w:eastAsia="uk-UA"/>
        </w:rPr>
        <w:t xml:space="preserve"> MIG: Дозволяє краще контролювати </w:t>
      </w:r>
      <w:proofErr w:type="spellStart"/>
      <w:r w:rsidRPr="0010507D">
        <w:rPr>
          <w:rFonts w:ascii="Times New Roman" w:eastAsia="Times New Roman" w:hAnsi="Times New Roman" w:cs="Times New Roman"/>
          <w:bCs/>
          <w:sz w:val="28"/>
          <w:szCs w:val="28"/>
          <w:lang w:eastAsia="uk-UA"/>
        </w:rPr>
        <w:t>тепловкладення</w:t>
      </w:r>
      <w:proofErr w:type="spellEnd"/>
      <w:r w:rsidRPr="0010507D">
        <w:rPr>
          <w:rFonts w:ascii="Times New Roman" w:eastAsia="Times New Roman" w:hAnsi="Times New Roman" w:cs="Times New Roman"/>
          <w:bCs/>
          <w:sz w:val="28"/>
          <w:szCs w:val="28"/>
          <w:lang w:eastAsia="uk-UA"/>
        </w:rPr>
        <w:t>, що критично важливо для алюмінію, який має низьку температуру плавлення і високу теплопровідність. Це запобігає пропалюванню тонкого металу.</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100% чистий аргон: Необхідний як захисний газ; суміші </w:t>
      </w:r>
      <w:proofErr w:type="spellStart"/>
      <w:r w:rsidRPr="0010507D">
        <w:rPr>
          <w:rFonts w:ascii="Times New Roman" w:eastAsia="Times New Roman" w:hAnsi="Times New Roman" w:cs="Times New Roman"/>
          <w:bCs/>
          <w:sz w:val="28"/>
          <w:szCs w:val="28"/>
          <w:lang w:eastAsia="uk-UA"/>
        </w:rPr>
        <w:t>Argon</w:t>
      </w:r>
      <w:proofErr w:type="spellEnd"/>
      <w:r w:rsidRPr="0010507D">
        <w:rPr>
          <w:rFonts w:ascii="Times New Roman" w:eastAsia="Times New Roman" w:hAnsi="Times New Roman" w:cs="Times New Roman"/>
          <w:bCs/>
          <w:sz w:val="28"/>
          <w:szCs w:val="28"/>
          <w:lang w:eastAsia="uk-UA"/>
        </w:rPr>
        <w:t>/CO2, що використовуються для сталі, не підходять.</w:t>
      </w:r>
    </w:p>
    <w:p w:rsidR="000765BA" w:rsidRPr="0010507D" w:rsidRDefault="000765BA" w:rsidP="000765BA">
      <w:pPr>
        <w:pStyle w:val="a8"/>
        <w:numPr>
          <w:ilvl w:val="0"/>
          <w:numId w:val="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Достатня потужність (230V): Алюміній вимагає високого </w:t>
      </w:r>
      <w:proofErr w:type="spellStart"/>
      <w:r w:rsidRPr="0010507D">
        <w:rPr>
          <w:rFonts w:ascii="Times New Roman" w:eastAsia="Times New Roman" w:hAnsi="Times New Roman" w:cs="Times New Roman"/>
          <w:bCs/>
          <w:sz w:val="28"/>
          <w:szCs w:val="28"/>
          <w:lang w:eastAsia="uk-UA"/>
        </w:rPr>
        <w:t>тепловкладення</w:t>
      </w:r>
      <w:proofErr w:type="spellEnd"/>
      <w:r w:rsidRPr="0010507D">
        <w:rPr>
          <w:rFonts w:ascii="Times New Roman" w:eastAsia="Times New Roman" w:hAnsi="Times New Roman" w:cs="Times New Roman"/>
          <w:bCs/>
          <w:sz w:val="28"/>
          <w:szCs w:val="28"/>
          <w:lang w:eastAsia="uk-UA"/>
        </w:rPr>
        <w:t xml:space="preserve"> для подолання оксидної плівки, тому апарати на 230В зазвичай ефективніші, ніж на 115В. </w:t>
      </w:r>
    </w:p>
    <w:p w:rsidR="00BA1274" w:rsidRPr="0010507D" w:rsidRDefault="000765BA" w:rsidP="00BA1274">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Нижче наведено порівняльну таблицю</w:t>
      </w:r>
      <w:r w:rsidR="006375BF" w:rsidRPr="0010507D">
        <w:rPr>
          <w:rFonts w:ascii="Times New Roman" w:eastAsia="Times New Roman" w:hAnsi="Times New Roman" w:cs="Times New Roman"/>
          <w:bCs/>
          <w:sz w:val="28"/>
          <w:szCs w:val="28"/>
          <w:lang w:eastAsia="uk-UA"/>
        </w:rPr>
        <w:t xml:space="preserve"> 3.1. </w:t>
      </w:r>
      <w:r w:rsidRPr="0010507D">
        <w:rPr>
          <w:rFonts w:ascii="Times New Roman" w:eastAsia="Times New Roman" w:hAnsi="Times New Roman" w:cs="Times New Roman"/>
          <w:bCs/>
          <w:sz w:val="28"/>
          <w:szCs w:val="28"/>
          <w:lang w:eastAsia="uk-UA"/>
        </w:rPr>
        <w:t>чотирьох популярних моделей напівавтоматів, які підходять для MIG-зварювання алюмінію. Для кращої роботи з алюмінієм рекомендовано використовувати пальник зі шпулею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який зазвичай продається окремо.</w:t>
      </w:r>
      <w:r w:rsidR="00BA1274" w:rsidRPr="0010507D">
        <w:rPr>
          <w:rFonts w:ascii="Times New Roman" w:eastAsia="Times New Roman" w:hAnsi="Times New Roman" w:cs="Times New Roman"/>
          <w:bCs/>
          <w:sz w:val="28"/>
          <w:szCs w:val="28"/>
          <w:lang w:eastAsia="uk-UA"/>
        </w:rPr>
        <w:t xml:space="preserve"> </w:t>
      </w:r>
    </w:p>
    <w:p w:rsidR="00BA1274" w:rsidRPr="0010507D" w:rsidRDefault="00BA1274" w:rsidP="00BA1274">
      <w:pPr>
        <w:spacing w:after="0" w:line="360" w:lineRule="auto"/>
        <w:ind w:firstLine="709"/>
        <w:jc w:val="both"/>
        <w:rPr>
          <w:rFonts w:ascii="Times New Roman" w:eastAsia="Times New Roman" w:hAnsi="Times New Roman" w:cs="Times New Roman"/>
          <w:bCs/>
          <w:sz w:val="28"/>
          <w:szCs w:val="28"/>
          <w:lang w:eastAsia="uk-UA"/>
        </w:rPr>
      </w:pPr>
      <w:proofErr w:type="spellStart"/>
      <w:r w:rsidRPr="0010507D">
        <w:rPr>
          <w:rFonts w:ascii="Times New Roman" w:eastAsia="Times New Roman" w:hAnsi="Times New Roman" w:cs="Times New Roman"/>
          <w:bCs/>
          <w:sz w:val="28"/>
          <w:szCs w:val="28"/>
          <w:lang w:eastAsia="uk-UA"/>
        </w:rPr>
        <w:t>Paton</w:t>
      </w:r>
      <w:proofErr w:type="spellEnd"/>
      <w:r w:rsidRPr="0010507D">
        <w:rPr>
          <w:rFonts w:ascii="Times New Roman" w:eastAsia="Times New Roman" w:hAnsi="Times New Roman" w:cs="Times New Roman"/>
          <w:bCs/>
          <w:sz w:val="28"/>
          <w:szCs w:val="28"/>
          <w:lang w:eastAsia="uk-UA"/>
        </w:rPr>
        <w:t xml:space="preserve"> ProMIG-250-15-4 – це надійний та функціональний апарат українського виробництва, призначений для професійного використання. </w:t>
      </w:r>
    </w:p>
    <w:p w:rsidR="00BA1274" w:rsidRPr="0010507D" w:rsidRDefault="00BA1274" w:rsidP="00BA1274">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Він оснащений 4-роликовим механізмом подачі дроту, що є критично важливим для стабільної роботи з м'яким алюмінієвим дротом, запобігаючи його деформації та </w:t>
      </w:r>
      <w:proofErr w:type="spellStart"/>
      <w:r w:rsidRPr="0010507D">
        <w:rPr>
          <w:rFonts w:ascii="Times New Roman" w:eastAsia="Times New Roman" w:hAnsi="Times New Roman" w:cs="Times New Roman"/>
          <w:bCs/>
          <w:sz w:val="28"/>
          <w:szCs w:val="28"/>
          <w:lang w:eastAsia="uk-UA"/>
        </w:rPr>
        <w:t>застряганню</w:t>
      </w:r>
      <w:proofErr w:type="spellEnd"/>
      <w:r w:rsidRPr="0010507D">
        <w:rPr>
          <w:rFonts w:ascii="Times New Roman" w:eastAsia="Times New Roman" w:hAnsi="Times New Roman" w:cs="Times New Roman"/>
          <w:bCs/>
          <w:sz w:val="28"/>
          <w:szCs w:val="28"/>
          <w:lang w:eastAsia="uk-UA"/>
        </w:rPr>
        <w:t>.</w:t>
      </w:r>
    </w:p>
    <w:p w:rsidR="00BA1274" w:rsidRPr="0010507D" w:rsidRDefault="00BA1274" w:rsidP="00BA1274">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Апарат має </w:t>
      </w:r>
      <w:proofErr w:type="spellStart"/>
      <w:r w:rsidRPr="0010507D">
        <w:rPr>
          <w:rFonts w:ascii="Times New Roman" w:eastAsia="Times New Roman" w:hAnsi="Times New Roman" w:cs="Times New Roman"/>
          <w:bCs/>
          <w:sz w:val="28"/>
          <w:szCs w:val="28"/>
          <w:lang w:eastAsia="uk-UA"/>
        </w:rPr>
        <w:t>функц</w:t>
      </w:r>
      <w:proofErr w:type="spellEnd"/>
      <w:r w:rsidRPr="0010507D">
        <w:rPr>
          <w:rFonts w:ascii="Times New Roman" w:eastAsia="Times New Roman" w:hAnsi="Times New Roman" w:cs="Times New Roman"/>
          <w:bCs/>
          <w:sz w:val="28"/>
          <w:szCs w:val="28"/>
          <w:lang w:eastAsia="uk-UA"/>
        </w:rPr>
        <w:t xml:space="preserve">ію PULSE MIG/MAG, яка забезпечує кращий контроль над </w:t>
      </w:r>
      <w:proofErr w:type="spellStart"/>
      <w:r w:rsidRPr="0010507D">
        <w:rPr>
          <w:rFonts w:ascii="Times New Roman" w:eastAsia="Times New Roman" w:hAnsi="Times New Roman" w:cs="Times New Roman"/>
          <w:bCs/>
          <w:sz w:val="28"/>
          <w:szCs w:val="28"/>
          <w:lang w:eastAsia="uk-UA"/>
        </w:rPr>
        <w:t>тепловкладенням</w:t>
      </w:r>
      <w:proofErr w:type="spellEnd"/>
      <w:r w:rsidRPr="0010507D">
        <w:rPr>
          <w:rFonts w:ascii="Times New Roman" w:eastAsia="Times New Roman" w:hAnsi="Times New Roman" w:cs="Times New Roman"/>
          <w:bCs/>
          <w:sz w:val="28"/>
          <w:szCs w:val="28"/>
          <w:lang w:eastAsia="uk-UA"/>
        </w:rPr>
        <w:t xml:space="preserve"> і формуванням шва при зварюванні алюмінію.</w:t>
      </w:r>
    </w:p>
    <w:p w:rsidR="00BA1274" w:rsidRPr="0010507D" w:rsidRDefault="00BA1274" w:rsidP="00BA1274">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Завдяки універсальному </w:t>
      </w:r>
      <w:proofErr w:type="spellStart"/>
      <w:r w:rsidRPr="0010507D">
        <w:rPr>
          <w:rFonts w:ascii="Times New Roman" w:eastAsia="Times New Roman" w:hAnsi="Times New Roman" w:cs="Times New Roman"/>
          <w:bCs/>
          <w:sz w:val="28"/>
          <w:szCs w:val="28"/>
          <w:lang w:eastAsia="uk-UA"/>
        </w:rPr>
        <w:t>роз'єму</w:t>
      </w:r>
      <w:proofErr w:type="spellEnd"/>
      <w:r w:rsidRPr="0010507D">
        <w:rPr>
          <w:rFonts w:ascii="Times New Roman" w:eastAsia="Times New Roman" w:hAnsi="Times New Roman" w:cs="Times New Roman"/>
          <w:bCs/>
          <w:sz w:val="28"/>
          <w:szCs w:val="28"/>
          <w:lang w:eastAsia="uk-UA"/>
        </w:rPr>
        <w:t xml:space="preserve"> KZ-2 типу "EURO", до нього можна підключати широкий спектр пальників, включаючи пальник зі шпулею (</w:t>
      </w:r>
      <w:proofErr w:type="spellStart"/>
      <w:r w:rsidRPr="0010507D">
        <w:rPr>
          <w:rFonts w:ascii="Times New Roman" w:eastAsia="Times New Roman" w:hAnsi="Times New Roman" w:cs="Times New Roman"/>
          <w:bCs/>
          <w:sz w:val="28"/>
          <w:szCs w:val="28"/>
          <w:lang w:eastAsia="uk-UA"/>
        </w:rPr>
        <w:t>spool</w:t>
      </w:r>
      <w:proofErr w:type="spellEnd"/>
      <w:r w:rsidRPr="0010507D">
        <w:rPr>
          <w:rFonts w:ascii="Times New Roman" w:eastAsia="Times New Roman" w:hAnsi="Times New Roman" w:cs="Times New Roman"/>
          <w:bCs/>
          <w:sz w:val="28"/>
          <w:szCs w:val="28"/>
          <w:lang w:eastAsia="uk-UA"/>
        </w:rPr>
        <w:t xml:space="preserve"> </w:t>
      </w:r>
      <w:proofErr w:type="spellStart"/>
      <w:r w:rsidRPr="0010507D">
        <w:rPr>
          <w:rFonts w:ascii="Times New Roman" w:eastAsia="Times New Roman" w:hAnsi="Times New Roman" w:cs="Times New Roman"/>
          <w:bCs/>
          <w:sz w:val="28"/>
          <w:szCs w:val="28"/>
          <w:lang w:eastAsia="uk-UA"/>
        </w:rPr>
        <w:t>gun</w:t>
      </w:r>
      <w:proofErr w:type="spellEnd"/>
      <w:r w:rsidRPr="0010507D">
        <w:rPr>
          <w:rFonts w:ascii="Times New Roman" w:eastAsia="Times New Roman" w:hAnsi="Times New Roman" w:cs="Times New Roman"/>
          <w:bCs/>
          <w:sz w:val="28"/>
          <w:szCs w:val="28"/>
          <w:lang w:eastAsia="uk-UA"/>
        </w:rPr>
        <w:t xml:space="preserve">), що значно спрощує роботу з алюмінієм. </w:t>
      </w:r>
    </w:p>
    <w:p w:rsidR="00BA1274" w:rsidRPr="0010507D" w:rsidRDefault="00BA1274" w:rsidP="00BA1274">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Модель має високий показник тривалості навантаження (60% при 250 А), що дозволяє виконувати інтенсивні зварювальні роботи без частих перерв на охолодження. </w:t>
      </w:r>
    </w:p>
    <w:p w:rsidR="000765BA" w:rsidRPr="0010507D" w:rsidRDefault="006375BF" w:rsidP="006375BF">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w:t>
      </w:r>
      <w:r w:rsidR="006A620A" w:rsidRPr="0010507D">
        <w:rPr>
          <w:rFonts w:ascii="Times New Roman" w:eastAsia="Times New Roman" w:hAnsi="Times New Roman" w:cs="Times New Roman"/>
          <w:bCs/>
          <w:sz w:val="28"/>
          <w:szCs w:val="28"/>
          <w:lang w:eastAsia="uk-UA"/>
        </w:rPr>
        <w:t>аб</w:t>
      </w:r>
      <w:r w:rsidRPr="0010507D">
        <w:rPr>
          <w:rFonts w:ascii="Times New Roman" w:eastAsia="Times New Roman" w:hAnsi="Times New Roman" w:cs="Times New Roman"/>
          <w:bCs/>
          <w:sz w:val="28"/>
          <w:szCs w:val="28"/>
          <w:lang w:eastAsia="uk-UA"/>
        </w:rPr>
        <w:t xml:space="preserve">лиця 3.1. </w:t>
      </w:r>
      <w:r w:rsidR="000765BA" w:rsidRPr="0010507D">
        <w:rPr>
          <w:rFonts w:ascii="Times New Roman" w:eastAsia="Times New Roman" w:hAnsi="Times New Roman" w:cs="Times New Roman"/>
          <w:bCs/>
          <w:sz w:val="28"/>
          <w:szCs w:val="28"/>
          <w:lang w:eastAsia="uk-UA"/>
        </w:rPr>
        <w:t>Порівняльна таблиця апаратів для MIG-зварювання алюмінію</w:t>
      </w:r>
    </w:p>
    <w:tbl>
      <w:tblPr>
        <w:tblStyle w:val="a9"/>
        <w:tblW w:w="10126" w:type="dxa"/>
        <w:jc w:val="center"/>
        <w:tblInd w:w="300" w:type="dxa"/>
        <w:tblLook w:val="04A0" w:firstRow="1" w:lastRow="0" w:firstColumn="1" w:lastColumn="0" w:noHBand="0" w:noVBand="1"/>
      </w:tblPr>
      <w:tblGrid>
        <w:gridCol w:w="1884"/>
        <w:gridCol w:w="1584"/>
        <w:gridCol w:w="1499"/>
        <w:gridCol w:w="2005"/>
        <w:gridCol w:w="1547"/>
        <w:gridCol w:w="1607"/>
      </w:tblGrid>
      <w:tr w:rsidR="0010507D" w:rsidRPr="0010507D" w:rsidTr="00BA1274">
        <w:trPr>
          <w:jc w:val="center"/>
        </w:trPr>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Характеристика</w:t>
            </w:r>
          </w:p>
        </w:tc>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proofErr w:type="spellStart"/>
            <w:r w:rsidRPr="0010507D">
              <w:rPr>
                <w:rFonts w:ascii="Times New Roman" w:eastAsia="Times New Roman" w:hAnsi="Times New Roman" w:cs="Times New Roman"/>
                <w:bCs/>
                <w:sz w:val="24"/>
                <w:szCs w:val="24"/>
                <w:lang w:eastAsia="uk-UA"/>
              </w:rPr>
              <w:t>Fronius</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TransPuls</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Synergic</w:t>
            </w:r>
            <w:proofErr w:type="spellEnd"/>
            <w:r w:rsidRPr="0010507D">
              <w:rPr>
                <w:rFonts w:ascii="Times New Roman" w:eastAsia="Times New Roman" w:hAnsi="Times New Roman" w:cs="Times New Roman"/>
                <w:bCs/>
                <w:sz w:val="24"/>
                <w:szCs w:val="24"/>
                <w:lang w:eastAsia="uk-UA"/>
              </w:rPr>
              <w:t xml:space="preserve"> 2700</w:t>
            </w:r>
          </w:p>
        </w:tc>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proofErr w:type="spellStart"/>
            <w:r w:rsidRPr="0010507D">
              <w:rPr>
                <w:rFonts w:ascii="Times New Roman" w:eastAsia="Times New Roman" w:hAnsi="Times New Roman" w:cs="Times New Roman"/>
                <w:bCs/>
                <w:sz w:val="24"/>
                <w:szCs w:val="24"/>
                <w:lang w:eastAsia="uk-UA"/>
              </w:rPr>
              <w:t>Miller</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Millermatic</w:t>
            </w:r>
            <w:proofErr w:type="spellEnd"/>
            <w:r w:rsidRPr="0010507D">
              <w:rPr>
                <w:rFonts w:ascii="Times New Roman" w:eastAsia="Times New Roman" w:hAnsi="Times New Roman" w:cs="Times New Roman"/>
                <w:bCs/>
                <w:sz w:val="24"/>
                <w:szCs w:val="24"/>
                <w:lang w:eastAsia="uk-UA"/>
              </w:rPr>
              <w:t xml:space="preserve"> 255</w:t>
            </w:r>
          </w:p>
        </w:tc>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proofErr w:type="spellStart"/>
            <w:r w:rsidRPr="0010507D">
              <w:rPr>
                <w:rFonts w:ascii="Times New Roman" w:eastAsia="Times New Roman" w:hAnsi="Times New Roman" w:cs="Times New Roman"/>
                <w:bCs/>
                <w:sz w:val="24"/>
                <w:szCs w:val="24"/>
                <w:lang w:eastAsia="uk-UA"/>
              </w:rPr>
              <w:t>Lincoln</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Power</w:t>
            </w:r>
            <w:proofErr w:type="spellEnd"/>
            <w:r w:rsidRPr="0010507D">
              <w:rPr>
                <w:rFonts w:ascii="Times New Roman" w:eastAsia="Times New Roman" w:hAnsi="Times New Roman" w:cs="Times New Roman"/>
                <w:bCs/>
                <w:sz w:val="24"/>
                <w:szCs w:val="24"/>
                <w:lang w:eastAsia="uk-UA"/>
              </w:rPr>
              <w:t xml:space="preserve"> MIG 260</w:t>
            </w:r>
          </w:p>
        </w:tc>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 xml:space="preserve">ESAB </w:t>
            </w:r>
            <w:proofErr w:type="spellStart"/>
            <w:r w:rsidRPr="0010507D">
              <w:rPr>
                <w:rFonts w:ascii="Times New Roman" w:eastAsia="Times New Roman" w:hAnsi="Times New Roman" w:cs="Times New Roman"/>
                <w:bCs/>
                <w:sz w:val="24"/>
                <w:szCs w:val="24"/>
                <w:lang w:eastAsia="uk-UA"/>
              </w:rPr>
              <w:t>Rebel</w:t>
            </w:r>
            <w:proofErr w:type="spellEnd"/>
            <w:r w:rsidRPr="0010507D">
              <w:rPr>
                <w:rFonts w:ascii="Times New Roman" w:eastAsia="Times New Roman" w:hAnsi="Times New Roman" w:cs="Times New Roman"/>
                <w:bCs/>
                <w:sz w:val="24"/>
                <w:szCs w:val="24"/>
                <w:lang w:eastAsia="uk-UA"/>
              </w:rPr>
              <w:t xml:space="preserve"> EMP 320ic</w:t>
            </w:r>
          </w:p>
        </w:tc>
        <w:tc>
          <w:tcPr>
            <w:tcW w:w="0" w:type="auto"/>
            <w:hideMark/>
          </w:tcPr>
          <w:p w:rsidR="000765BA" w:rsidRPr="0010507D" w:rsidRDefault="000765BA" w:rsidP="006375BF">
            <w:pPr>
              <w:spacing w:line="330" w:lineRule="atLeast"/>
              <w:jc w:val="center"/>
              <w:rPr>
                <w:rFonts w:ascii="Times New Roman" w:eastAsia="Times New Roman" w:hAnsi="Times New Roman" w:cs="Times New Roman"/>
                <w:bCs/>
                <w:sz w:val="24"/>
                <w:szCs w:val="24"/>
                <w:lang w:eastAsia="uk-UA"/>
              </w:rPr>
            </w:pPr>
            <w:proofErr w:type="spellStart"/>
            <w:r w:rsidRPr="0010507D">
              <w:rPr>
                <w:rFonts w:ascii="Times New Roman" w:eastAsia="Times New Roman" w:hAnsi="Times New Roman" w:cs="Times New Roman"/>
                <w:bCs/>
                <w:sz w:val="24"/>
                <w:szCs w:val="24"/>
                <w:lang w:eastAsia="uk-UA"/>
              </w:rPr>
              <w:t>Paton</w:t>
            </w:r>
            <w:proofErr w:type="spellEnd"/>
            <w:r w:rsidRPr="0010507D">
              <w:rPr>
                <w:rFonts w:ascii="Times New Roman" w:eastAsia="Times New Roman" w:hAnsi="Times New Roman" w:cs="Times New Roman"/>
                <w:bCs/>
                <w:sz w:val="24"/>
                <w:szCs w:val="24"/>
                <w:lang w:eastAsia="uk-UA"/>
              </w:rPr>
              <w:t xml:space="preserve"> ProMIG-250-15-4</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Процеси зварювання</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MIG/MAG, TIG, MMA</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MIG, </w:t>
            </w:r>
            <w:proofErr w:type="spellStart"/>
            <w:r w:rsidRPr="0010507D">
              <w:rPr>
                <w:rFonts w:ascii="Times New Roman" w:eastAsia="Times New Roman" w:hAnsi="Times New Roman" w:cs="Times New Roman"/>
                <w:sz w:val="24"/>
                <w:szCs w:val="24"/>
                <w:lang w:eastAsia="uk-UA"/>
              </w:rPr>
              <w:t>Pulsed</w:t>
            </w:r>
            <w:proofErr w:type="spellEnd"/>
            <w:r w:rsidRPr="0010507D">
              <w:rPr>
                <w:rFonts w:ascii="Times New Roman" w:eastAsia="Times New Roman" w:hAnsi="Times New Roman" w:cs="Times New Roman"/>
                <w:sz w:val="24"/>
                <w:szCs w:val="24"/>
                <w:lang w:eastAsia="uk-UA"/>
              </w:rPr>
              <w:t xml:space="preserve"> MIG, </w:t>
            </w:r>
            <w:proofErr w:type="spellStart"/>
            <w:r w:rsidRPr="0010507D">
              <w:rPr>
                <w:rFonts w:ascii="Times New Roman" w:eastAsia="Times New Roman" w:hAnsi="Times New Roman" w:cs="Times New Roman"/>
                <w:sz w:val="24"/>
                <w:szCs w:val="24"/>
                <w:lang w:eastAsia="uk-UA"/>
              </w:rPr>
              <w:t>Flux</w:t>
            </w:r>
            <w:proofErr w:type="spellEnd"/>
            <w:r w:rsidRPr="0010507D">
              <w:rPr>
                <w:rFonts w:ascii="Times New Roman" w:eastAsia="Times New Roman" w:hAnsi="Times New Roman" w:cs="Times New Roman"/>
                <w:sz w:val="24"/>
                <w:szCs w:val="24"/>
                <w:lang w:eastAsia="uk-UA"/>
              </w:rPr>
              <w:t xml:space="preserve"> </w:t>
            </w:r>
            <w:proofErr w:type="spellStart"/>
            <w:r w:rsidRPr="0010507D">
              <w:rPr>
                <w:rFonts w:ascii="Times New Roman" w:eastAsia="Times New Roman" w:hAnsi="Times New Roman" w:cs="Times New Roman"/>
                <w:sz w:val="24"/>
                <w:szCs w:val="24"/>
                <w:lang w:eastAsia="uk-UA"/>
              </w:rPr>
              <w:t>Cored</w:t>
            </w:r>
            <w:proofErr w:type="spellEnd"/>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MIG, </w:t>
            </w:r>
            <w:proofErr w:type="spellStart"/>
            <w:r w:rsidRPr="0010507D">
              <w:rPr>
                <w:rFonts w:ascii="Times New Roman" w:eastAsia="Times New Roman" w:hAnsi="Times New Roman" w:cs="Times New Roman"/>
                <w:sz w:val="24"/>
                <w:szCs w:val="24"/>
                <w:lang w:eastAsia="uk-UA"/>
              </w:rPr>
              <w:t>Pulsed</w:t>
            </w:r>
            <w:proofErr w:type="spellEnd"/>
            <w:r w:rsidRPr="0010507D">
              <w:rPr>
                <w:rFonts w:ascii="Times New Roman" w:eastAsia="Times New Roman" w:hAnsi="Times New Roman" w:cs="Times New Roman"/>
                <w:sz w:val="24"/>
                <w:szCs w:val="24"/>
                <w:lang w:eastAsia="uk-UA"/>
              </w:rPr>
              <w:t xml:space="preserve"> MIG, TIG, MMA, </w:t>
            </w:r>
            <w:proofErr w:type="spellStart"/>
            <w:r w:rsidRPr="0010507D">
              <w:rPr>
                <w:rFonts w:ascii="Times New Roman" w:eastAsia="Times New Roman" w:hAnsi="Times New Roman" w:cs="Times New Roman"/>
                <w:sz w:val="24"/>
                <w:szCs w:val="24"/>
                <w:lang w:eastAsia="uk-UA"/>
              </w:rPr>
              <w:t>Flux</w:t>
            </w:r>
            <w:proofErr w:type="spellEnd"/>
            <w:r w:rsidRPr="0010507D">
              <w:rPr>
                <w:rFonts w:ascii="Times New Roman" w:eastAsia="Times New Roman" w:hAnsi="Times New Roman" w:cs="Times New Roman"/>
                <w:sz w:val="24"/>
                <w:szCs w:val="24"/>
                <w:lang w:eastAsia="uk-UA"/>
              </w:rPr>
              <w:t xml:space="preserve"> </w:t>
            </w:r>
            <w:proofErr w:type="spellStart"/>
            <w:r w:rsidRPr="0010507D">
              <w:rPr>
                <w:rFonts w:ascii="Times New Roman" w:eastAsia="Times New Roman" w:hAnsi="Times New Roman" w:cs="Times New Roman"/>
                <w:sz w:val="24"/>
                <w:szCs w:val="24"/>
                <w:lang w:eastAsia="uk-UA"/>
              </w:rPr>
              <w:t>Cored</w:t>
            </w:r>
            <w:proofErr w:type="spellEnd"/>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MIG, TIG, MMA</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MIG/MAG, TIG, MMA</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Вхідна напруга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3 x 400 В</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208/240 В (1 фаза)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208/230/460/575 В (1 фаза)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360–440 В (3 фази)</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220/230 В (1 фаза)</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Макс. зварювальний струм</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270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350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300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320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250 А</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Робочий цикл (</w:t>
            </w:r>
            <w:proofErr w:type="spellStart"/>
            <w:r w:rsidRPr="0010507D">
              <w:rPr>
                <w:rFonts w:ascii="Times New Roman" w:eastAsia="Times New Roman" w:hAnsi="Times New Roman" w:cs="Times New Roman"/>
                <w:bCs/>
                <w:sz w:val="24"/>
                <w:szCs w:val="24"/>
                <w:lang w:eastAsia="uk-UA"/>
              </w:rPr>
              <w:t>Duty</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Cycle</w:t>
            </w:r>
            <w:proofErr w:type="spellEnd"/>
            <w:r w:rsidRPr="0010507D">
              <w:rPr>
                <w:rFonts w:ascii="Times New Roman" w:eastAsia="Times New Roman" w:hAnsi="Times New Roman" w:cs="Times New Roman"/>
                <w:bCs/>
                <w:sz w:val="24"/>
                <w:szCs w:val="24"/>
                <w:lang w:eastAsia="uk-UA"/>
              </w:rPr>
              <w:t>)</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100% при 170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60% при 230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40% при 250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40% при 320 А</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60% при 250 А</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Зварювання алюмінію</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Імпульс + </w:t>
            </w:r>
            <w:proofErr w:type="spellStart"/>
            <w:r w:rsidRPr="0010507D">
              <w:rPr>
                <w:rFonts w:ascii="Times New Roman" w:eastAsia="Times New Roman" w:hAnsi="Times New Roman" w:cs="Times New Roman"/>
                <w:sz w:val="24"/>
                <w:szCs w:val="24"/>
                <w:lang w:eastAsia="uk-UA"/>
              </w:rPr>
              <w:t>Синергетика</w:t>
            </w:r>
            <w:proofErr w:type="spellEnd"/>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Імпульс</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Імпульс</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Smart-MIG + </w:t>
            </w:r>
            <w:proofErr w:type="spellStart"/>
            <w:r w:rsidRPr="0010507D">
              <w:rPr>
                <w:rFonts w:ascii="Times New Roman" w:eastAsia="Times New Roman" w:hAnsi="Times New Roman" w:cs="Times New Roman"/>
                <w:sz w:val="24"/>
                <w:szCs w:val="24"/>
                <w:lang w:eastAsia="uk-UA"/>
              </w:rPr>
              <w:t>Синергетика</w:t>
            </w:r>
            <w:proofErr w:type="spellEnd"/>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 xml:space="preserve">Імпульс + </w:t>
            </w:r>
            <w:proofErr w:type="spellStart"/>
            <w:r w:rsidRPr="0010507D">
              <w:rPr>
                <w:rFonts w:ascii="Times New Roman" w:eastAsia="Times New Roman" w:hAnsi="Times New Roman" w:cs="Times New Roman"/>
                <w:bCs/>
                <w:sz w:val="24"/>
                <w:szCs w:val="24"/>
                <w:lang w:eastAsia="uk-UA"/>
              </w:rPr>
              <w:t>Синергетика</w:t>
            </w:r>
            <w:proofErr w:type="spellEnd"/>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 xml:space="preserve">Сумісність зі </w:t>
            </w:r>
            <w:proofErr w:type="spellStart"/>
            <w:r w:rsidRPr="0010507D">
              <w:rPr>
                <w:rFonts w:ascii="Times New Roman" w:eastAsia="Times New Roman" w:hAnsi="Times New Roman" w:cs="Times New Roman"/>
                <w:bCs/>
                <w:sz w:val="24"/>
                <w:szCs w:val="24"/>
                <w:lang w:eastAsia="uk-UA"/>
              </w:rPr>
              <w:t>Spool</w:t>
            </w:r>
            <w:proofErr w:type="spellEnd"/>
            <w:r w:rsidRPr="0010507D">
              <w:rPr>
                <w:rFonts w:ascii="Times New Roman" w:eastAsia="Times New Roman" w:hAnsi="Times New Roman" w:cs="Times New Roman"/>
                <w:bCs/>
                <w:sz w:val="24"/>
                <w:szCs w:val="24"/>
                <w:lang w:eastAsia="uk-UA"/>
              </w:rPr>
              <w:t xml:space="preserve"> </w:t>
            </w:r>
            <w:proofErr w:type="spellStart"/>
            <w:r w:rsidRPr="0010507D">
              <w:rPr>
                <w:rFonts w:ascii="Times New Roman" w:eastAsia="Times New Roman" w:hAnsi="Times New Roman" w:cs="Times New Roman"/>
                <w:bCs/>
                <w:sz w:val="24"/>
                <w:szCs w:val="24"/>
                <w:lang w:eastAsia="uk-UA"/>
              </w:rPr>
              <w:t>Gun</w:t>
            </w:r>
            <w:proofErr w:type="spellEnd"/>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Так (Push-Pull)</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Так (додаткова опція)</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Так (додаткова опція)</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Так (вбудовано)</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Так (Euro-</w:t>
            </w:r>
            <w:proofErr w:type="spellStart"/>
            <w:r w:rsidRPr="0010507D">
              <w:rPr>
                <w:rFonts w:ascii="Times New Roman" w:eastAsia="Times New Roman" w:hAnsi="Times New Roman" w:cs="Times New Roman"/>
                <w:bCs/>
                <w:sz w:val="24"/>
                <w:szCs w:val="24"/>
                <w:lang w:eastAsia="uk-UA"/>
              </w:rPr>
              <w:t>роз'єм</w:t>
            </w:r>
            <w:proofErr w:type="spellEnd"/>
            <w:r w:rsidRPr="0010507D">
              <w:rPr>
                <w:rFonts w:ascii="Times New Roman" w:eastAsia="Times New Roman" w:hAnsi="Times New Roman" w:cs="Times New Roman"/>
                <w:bCs/>
                <w:sz w:val="24"/>
                <w:szCs w:val="24"/>
                <w:lang w:eastAsia="uk-UA"/>
              </w:rPr>
              <w:t>)</w:t>
            </w:r>
          </w:p>
        </w:tc>
      </w:tr>
      <w:tr w:rsidR="0010507D" w:rsidRPr="0010507D" w:rsidTr="00BA1274">
        <w:trPr>
          <w:jc w:val="center"/>
        </w:trPr>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Особливості</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Цифрове керування, програми для алюмінію</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Кольоровий </w:t>
            </w:r>
            <w:proofErr w:type="spellStart"/>
            <w:r w:rsidRPr="0010507D">
              <w:rPr>
                <w:rFonts w:ascii="Times New Roman" w:eastAsia="Times New Roman" w:hAnsi="Times New Roman" w:cs="Times New Roman"/>
                <w:sz w:val="24"/>
                <w:szCs w:val="24"/>
                <w:lang w:eastAsia="uk-UA"/>
              </w:rPr>
              <w:t>РК-дисплей</w:t>
            </w:r>
            <w:proofErr w:type="spellEnd"/>
            <w:r w:rsidRPr="0010507D">
              <w:rPr>
                <w:rFonts w:ascii="Times New Roman" w:eastAsia="Times New Roman" w:hAnsi="Times New Roman" w:cs="Times New Roman"/>
                <w:sz w:val="24"/>
                <w:szCs w:val="24"/>
                <w:lang w:eastAsia="uk-UA"/>
              </w:rPr>
              <w:t>, Auto-Set</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 xml:space="preserve">7-дюймовий дисплей, </w:t>
            </w:r>
            <w:proofErr w:type="spellStart"/>
            <w:r w:rsidRPr="0010507D">
              <w:rPr>
                <w:rFonts w:ascii="Times New Roman" w:eastAsia="Times New Roman" w:hAnsi="Times New Roman" w:cs="Times New Roman"/>
                <w:sz w:val="24"/>
                <w:szCs w:val="24"/>
                <w:lang w:eastAsia="uk-UA"/>
              </w:rPr>
              <w:t>Ready.Set.Weld</w:t>
            </w:r>
            <w:proofErr w:type="spellEnd"/>
            <w:r w:rsidRPr="0010507D">
              <w:rPr>
                <w:rFonts w:ascii="Times New Roman" w:eastAsia="Times New Roman" w:hAnsi="Times New Roman" w:cs="Times New Roman"/>
                <w:sz w:val="24"/>
                <w:szCs w:val="24"/>
                <w:lang w:eastAsia="uk-UA"/>
              </w:rPr>
              <w:t>®</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sz w:val="24"/>
                <w:szCs w:val="24"/>
                <w:lang w:eastAsia="uk-UA"/>
              </w:rPr>
              <w:t>Smart-MIG технологія</w:t>
            </w:r>
          </w:p>
        </w:tc>
        <w:tc>
          <w:tcPr>
            <w:tcW w:w="0" w:type="auto"/>
            <w:hideMark/>
          </w:tcPr>
          <w:p w:rsidR="000765BA" w:rsidRPr="0010507D" w:rsidRDefault="000765BA" w:rsidP="000765BA">
            <w:pPr>
              <w:spacing w:line="330" w:lineRule="atLeast"/>
              <w:rPr>
                <w:rFonts w:ascii="Times New Roman" w:eastAsia="Times New Roman" w:hAnsi="Times New Roman" w:cs="Times New Roman"/>
                <w:sz w:val="24"/>
                <w:szCs w:val="24"/>
                <w:lang w:eastAsia="uk-UA"/>
              </w:rPr>
            </w:pPr>
            <w:r w:rsidRPr="0010507D">
              <w:rPr>
                <w:rFonts w:ascii="Times New Roman" w:eastAsia="Times New Roman" w:hAnsi="Times New Roman" w:cs="Times New Roman"/>
                <w:bCs/>
                <w:sz w:val="24"/>
                <w:szCs w:val="24"/>
                <w:lang w:eastAsia="uk-UA"/>
              </w:rPr>
              <w:t>4-роликовий механізм подачі</w:t>
            </w:r>
            <w:r w:rsidRPr="0010507D">
              <w:rPr>
                <w:rFonts w:ascii="Times New Roman" w:eastAsia="Times New Roman" w:hAnsi="Times New Roman" w:cs="Times New Roman"/>
                <w:sz w:val="24"/>
                <w:szCs w:val="24"/>
                <w:lang w:eastAsia="uk-UA"/>
              </w:rPr>
              <w:t>, повне цифрове керування</w:t>
            </w:r>
          </w:p>
        </w:tc>
      </w:tr>
    </w:tbl>
    <w:p w:rsidR="00CB7658" w:rsidRPr="0010507D" w:rsidRDefault="00CB7658" w:rsidP="000765BA">
      <w:pPr>
        <w:spacing w:after="0" w:line="360" w:lineRule="auto"/>
        <w:ind w:firstLine="709"/>
        <w:jc w:val="both"/>
        <w:rPr>
          <w:rFonts w:ascii="Times New Roman" w:eastAsia="Times New Roman" w:hAnsi="Times New Roman" w:cs="Times New Roman"/>
          <w:bCs/>
          <w:sz w:val="28"/>
          <w:szCs w:val="28"/>
          <w:lang w:eastAsia="uk-UA"/>
        </w:rPr>
      </w:pPr>
    </w:p>
    <w:p w:rsidR="000765BA" w:rsidRPr="0010507D" w:rsidRDefault="000765BA" w:rsidP="00BA1274">
      <w:pPr>
        <w:spacing w:after="0" w:line="360" w:lineRule="auto"/>
        <w:jc w:val="center"/>
        <w:rPr>
          <w:rFonts w:ascii="Times New Roman" w:eastAsia="Times New Roman" w:hAnsi="Times New Roman" w:cs="Times New Roman"/>
          <w:bCs/>
          <w:sz w:val="28"/>
          <w:szCs w:val="28"/>
          <w:lang w:eastAsia="uk-UA"/>
        </w:rPr>
      </w:pPr>
      <w:r w:rsidRPr="0010507D">
        <w:rPr>
          <w:noProof/>
          <w:lang w:eastAsia="uk-UA"/>
        </w:rPr>
        <w:lastRenderedPageBreak/>
        <w:drawing>
          <wp:inline distT="0" distB="0" distL="0" distR="0" wp14:anchorId="14A8EE36" wp14:editId="2FC75267">
            <wp:extent cx="4508626" cy="4508626"/>
            <wp:effectExtent l="0" t="0" r="6350" b="6350"/>
            <wp:docPr id="5" name="Рисунок 5" descr="https://images.prom.ua/6584652640_zvaryuvalnij-napivavtomat-pa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prom.ua/6584652640_zvaryuvalnij-napivavtomat-paton.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08407" cy="4508407"/>
                    </a:xfrm>
                    <a:prstGeom prst="rect">
                      <a:avLst/>
                    </a:prstGeom>
                    <a:noFill/>
                    <a:ln>
                      <a:noFill/>
                    </a:ln>
                  </pic:spPr>
                </pic:pic>
              </a:graphicData>
            </a:graphic>
          </wp:inline>
        </w:drawing>
      </w:r>
    </w:p>
    <w:p w:rsidR="00CB7658" w:rsidRPr="0010507D" w:rsidRDefault="006375BF" w:rsidP="006375BF">
      <w:pPr>
        <w:spacing w:after="0" w:line="360" w:lineRule="auto"/>
        <w:ind w:firstLine="709"/>
        <w:jc w:val="center"/>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Рисунок 3.1. </w:t>
      </w:r>
      <w:proofErr w:type="spellStart"/>
      <w:r w:rsidR="00CB7658" w:rsidRPr="0010507D">
        <w:rPr>
          <w:rFonts w:ascii="Times New Roman" w:eastAsia="Times New Roman" w:hAnsi="Times New Roman" w:cs="Times New Roman"/>
          <w:bCs/>
          <w:sz w:val="28"/>
          <w:szCs w:val="28"/>
          <w:lang w:eastAsia="uk-UA"/>
        </w:rPr>
        <w:t>Paton</w:t>
      </w:r>
      <w:proofErr w:type="spellEnd"/>
      <w:r w:rsidR="00CB7658" w:rsidRPr="0010507D">
        <w:rPr>
          <w:rFonts w:ascii="Times New Roman" w:eastAsia="Times New Roman" w:hAnsi="Times New Roman" w:cs="Times New Roman"/>
          <w:bCs/>
          <w:sz w:val="28"/>
          <w:szCs w:val="28"/>
          <w:lang w:eastAsia="uk-UA"/>
        </w:rPr>
        <w:t xml:space="preserve"> ProMIG-250-15-4</w:t>
      </w:r>
    </w:p>
    <w:p w:rsidR="00CB7658" w:rsidRPr="0010507D" w:rsidRDefault="00CB7658" w:rsidP="00092ECD">
      <w:pPr>
        <w:spacing w:after="0" w:line="360" w:lineRule="auto"/>
        <w:ind w:firstLine="709"/>
        <w:jc w:val="both"/>
        <w:rPr>
          <w:rFonts w:ascii="Times New Roman" w:eastAsia="Times New Roman" w:hAnsi="Times New Roman" w:cs="Times New Roman"/>
          <w:bCs/>
          <w:sz w:val="28"/>
          <w:szCs w:val="28"/>
          <w:lang w:eastAsia="uk-UA"/>
        </w:rPr>
      </w:pPr>
    </w:p>
    <w:p w:rsidR="006375BF"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Зварювання алюмінію можливе лише в середовищі інертних газів. Найчастіше використовується </w:t>
      </w:r>
      <w:r w:rsidR="006375BF" w:rsidRPr="0010507D">
        <w:rPr>
          <w:rFonts w:ascii="Times New Roman" w:eastAsia="Times New Roman" w:hAnsi="Times New Roman" w:cs="Times New Roman"/>
          <w:bCs/>
          <w:sz w:val="28"/>
          <w:szCs w:val="28"/>
          <w:lang w:eastAsia="uk-UA"/>
        </w:rPr>
        <w:t xml:space="preserve">100% </w:t>
      </w:r>
      <w:r w:rsidRPr="0010507D">
        <w:rPr>
          <w:rFonts w:ascii="Times New Roman" w:eastAsia="Times New Roman" w:hAnsi="Times New Roman" w:cs="Times New Roman"/>
          <w:bCs/>
          <w:sz w:val="28"/>
          <w:szCs w:val="28"/>
          <w:lang w:eastAsia="uk-UA"/>
        </w:rPr>
        <w:t>чистий аргон (</w:t>
      </w:r>
      <w:proofErr w:type="spellStart"/>
      <w:r w:rsidRPr="0010507D">
        <w:rPr>
          <w:rFonts w:ascii="Times New Roman" w:eastAsia="Times New Roman" w:hAnsi="Times New Roman" w:cs="Times New Roman"/>
          <w:bCs/>
          <w:sz w:val="28"/>
          <w:szCs w:val="28"/>
          <w:lang w:eastAsia="uk-UA"/>
        </w:rPr>
        <w:t>Ar</w:t>
      </w:r>
      <w:proofErr w:type="spellEnd"/>
      <w:r w:rsidRPr="0010507D">
        <w:rPr>
          <w:rFonts w:ascii="Times New Roman" w:eastAsia="Times New Roman" w:hAnsi="Times New Roman" w:cs="Times New Roman"/>
          <w:bCs/>
          <w:sz w:val="28"/>
          <w:szCs w:val="28"/>
          <w:lang w:eastAsia="uk-UA"/>
        </w:rPr>
        <w:t xml:space="preserve">), який забезпечує стабільність дуги та захист від окислення. </w:t>
      </w:r>
      <w:r w:rsidR="006375BF" w:rsidRPr="0010507D">
        <w:rPr>
          <w:rFonts w:ascii="Times New Roman" w:eastAsia="Times New Roman" w:hAnsi="Times New Roman" w:cs="Times New Roman"/>
          <w:bCs/>
          <w:sz w:val="28"/>
          <w:szCs w:val="28"/>
          <w:lang w:eastAsia="uk-UA"/>
        </w:rPr>
        <w:t xml:space="preserve">Алюміній дуже швидко окислюється при контакті з повітрям, утворюючи тугоплавку оксидну плівку. </w:t>
      </w:r>
    </w:p>
    <w:p w:rsidR="006375BF" w:rsidRPr="0010507D" w:rsidRDefault="006375BF" w:rsidP="006375BF">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Аргон, будучи інертним газом, створює надійний захисний екран над зоною зварювання, запобігаючи доступу кисню та азоту [1]. Він забезпечує стабільне горіння зварювальної дуги, що є критично важливим для отримання якісного та міцного зварного шва [1]. </w:t>
      </w:r>
      <w:r w:rsidR="004B3105" w:rsidRPr="0010507D">
        <w:rPr>
          <w:rFonts w:ascii="Times New Roman" w:eastAsia="Times New Roman" w:hAnsi="Times New Roman" w:cs="Times New Roman"/>
          <w:bCs/>
          <w:sz w:val="28"/>
          <w:szCs w:val="28"/>
          <w:lang w:eastAsia="uk-UA"/>
        </w:rPr>
        <w:t xml:space="preserve">Для товстостінних деталей або при необхідності глибшого проплавлення застосовують суміші аргону з гелієм. Використання </w:t>
      </w:r>
      <w:r w:rsidRPr="0010507D">
        <w:rPr>
          <w:rFonts w:ascii="Times New Roman" w:eastAsia="Times New Roman" w:hAnsi="Times New Roman" w:cs="Times New Roman"/>
          <w:bCs/>
          <w:sz w:val="28"/>
          <w:szCs w:val="28"/>
          <w:lang w:eastAsia="uk-UA"/>
        </w:rPr>
        <w:t>активних газів (наприклад, CO₂ - двоокис вуглецю), які широко застосовуються для зварювання чорних металів та нержавіючої сталі, абсолютно не підходять для алюмінію. CO</w:t>
      </w:r>
      <w:r w:rsidRPr="0010507D">
        <w:rPr>
          <w:rFonts w:ascii="Times New Roman" w:eastAsia="Times New Roman" w:hAnsi="Times New Roman" w:cs="Times New Roman"/>
          <w:bCs/>
          <w:sz w:val="28"/>
          <w:szCs w:val="28"/>
          <w:vertAlign w:val="subscript"/>
          <w:lang w:eastAsia="uk-UA"/>
        </w:rPr>
        <w:t>2</w:t>
      </w:r>
      <w:r w:rsidRPr="0010507D">
        <w:rPr>
          <w:rFonts w:ascii="Times New Roman" w:eastAsia="Times New Roman" w:hAnsi="Times New Roman" w:cs="Times New Roman"/>
          <w:bCs/>
          <w:sz w:val="28"/>
          <w:szCs w:val="28"/>
          <w:lang w:eastAsia="uk-UA"/>
        </w:rPr>
        <w:t xml:space="preserve"> реагує з розплавленим алюмінієм, що призводить до пористості шва, його крихкості та значного погіршення механічних властивостей.</w:t>
      </w:r>
    </w:p>
    <w:p w:rsidR="006375BF" w:rsidRPr="0010507D" w:rsidRDefault="006375BF" w:rsidP="006375BF">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При зварюванні алюмінію зазвичай потрібна трохи більша витрата газу (близько 15-25 л/</w:t>
      </w:r>
      <w:proofErr w:type="spellStart"/>
      <w:r w:rsidRPr="0010507D">
        <w:rPr>
          <w:rFonts w:ascii="Times New Roman" w:eastAsia="Times New Roman" w:hAnsi="Times New Roman" w:cs="Times New Roman"/>
          <w:bCs/>
          <w:sz w:val="28"/>
          <w:szCs w:val="28"/>
          <w:lang w:eastAsia="uk-UA"/>
        </w:rPr>
        <w:t>хв</w:t>
      </w:r>
      <w:proofErr w:type="spellEnd"/>
      <w:r w:rsidRPr="0010507D">
        <w:rPr>
          <w:rFonts w:ascii="Times New Roman" w:eastAsia="Times New Roman" w:hAnsi="Times New Roman" w:cs="Times New Roman"/>
          <w:bCs/>
          <w:sz w:val="28"/>
          <w:szCs w:val="28"/>
          <w:lang w:eastAsia="uk-UA"/>
        </w:rPr>
        <w:t>), ніж при зварюванні сталі, щоб забезпечити повне витіснення повітря із зони зварювання, особливо якщо роботи ведуться на відкритому повітрі або є протяги.</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Для MIG-зварювання застосовують спеціальні алюмінієві дроти, зокрема:</w:t>
      </w:r>
    </w:p>
    <w:p w:rsidR="004B3105" w:rsidRPr="0010507D" w:rsidRDefault="004B3105" w:rsidP="00092ECD">
      <w:pPr>
        <w:numPr>
          <w:ilvl w:val="0"/>
          <w:numId w:val="14"/>
        </w:numPr>
        <w:spacing w:after="0" w:line="360" w:lineRule="auto"/>
        <w:ind w:left="0"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ER-4043 (AlSi5) – дріт на основі алюмінію з кремнієм, який забезпечує добру текучість металу та знижує ризик гарячих тріщин;</w:t>
      </w:r>
    </w:p>
    <w:p w:rsidR="004B3105" w:rsidRPr="0010507D" w:rsidRDefault="004B3105" w:rsidP="00092ECD">
      <w:pPr>
        <w:numPr>
          <w:ilvl w:val="0"/>
          <w:numId w:val="14"/>
        </w:numPr>
        <w:spacing w:after="0" w:line="360" w:lineRule="auto"/>
        <w:ind w:left="0"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ER-5356 (AlMg5) – дріт з магнієм, що формує міцніший шов та підвищує корозійну стійкість.</w:t>
      </w:r>
    </w:p>
    <w:p w:rsidR="0096045A" w:rsidRPr="0010507D" w:rsidRDefault="004B3105" w:rsidP="0096045A">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Вибір марки дроту залежить від складу зварюваного сплаву та вимог д</w:t>
      </w:r>
      <w:r w:rsidR="0096045A" w:rsidRPr="0010507D">
        <w:rPr>
          <w:rFonts w:ascii="Times New Roman" w:eastAsia="Times New Roman" w:hAnsi="Times New Roman" w:cs="Times New Roman"/>
          <w:bCs/>
          <w:sz w:val="28"/>
          <w:szCs w:val="28"/>
          <w:lang w:eastAsia="uk-UA"/>
        </w:rPr>
        <w:t>о експлуатаційних характеристик та вимог до кінцевого шва.</w:t>
      </w:r>
      <w:r w:rsidR="0096045A" w:rsidRPr="0010507D">
        <w:rPr>
          <w:rFonts w:ascii="Arial" w:eastAsia="Times New Roman" w:hAnsi="Arial" w:cs="Arial"/>
          <w:sz w:val="24"/>
          <w:szCs w:val="24"/>
          <w:lang w:eastAsia="uk-UA"/>
        </w:rPr>
        <w:t> </w:t>
      </w:r>
    </w:p>
    <w:p w:rsidR="0096045A" w:rsidRPr="0010507D" w:rsidRDefault="0096045A" w:rsidP="0096045A">
      <w:pPr>
        <w:shd w:val="clear" w:color="auto" w:fill="FFFFFF"/>
        <w:spacing w:after="180" w:line="420" w:lineRule="atLeast"/>
        <w:ind w:firstLine="709"/>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Таблиця 3.2. Типи зварювального дроту для алюмінію</w:t>
      </w:r>
    </w:p>
    <w:tbl>
      <w:tblPr>
        <w:tblStyle w:val="a9"/>
        <w:tblW w:w="9780" w:type="dxa"/>
        <w:tblInd w:w="250" w:type="dxa"/>
        <w:tblLook w:val="04A0" w:firstRow="1" w:lastRow="0" w:firstColumn="1" w:lastColumn="0" w:noHBand="0" w:noVBand="1"/>
      </w:tblPr>
      <w:tblGrid>
        <w:gridCol w:w="1786"/>
        <w:gridCol w:w="1421"/>
        <w:gridCol w:w="3161"/>
        <w:gridCol w:w="3412"/>
      </w:tblGrid>
      <w:tr w:rsidR="0010507D" w:rsidRPr="0010507D" w:rsidTr="00BA1274">
        <w:tc>
          <w:tcPr>
            <w:tcW w:w="0" w:type="auto"/>
            <w:hideMark/>
          </w:tcPr>
          <w:p w:rsidR="0096045A" w:rsidRPr="0010507D" w:rsidRDefault="0096045A" w:rsidP="0096045A">
            <w:pPr>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Тип дроту (AWS класифікація)</w:t>
            </w:r>
          </w:p>
        </w:tc>
        <w:tc>
          <w:tcPr>
            <w:tcW w:w="0" w:type="auto"/>
            <w:hideMark/>
          </w:tcPr>
          <w:p w:rsidR="0096045A" w:rsidRPr="0010507D" w:rsidRDefault="0096045A" w:rsidP="0096045A">
            <w:pPr>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Основний компонент</w:t>
            </w:r>
          </w:p>
        </w:tc>
        <w:tc>
          <w:tcPr>
            <w:tcW w:w="0" w:type="auto"/>
            <w:hideMark/>
          </w:tcPr>
          <w:p w:rsidR="0096045A" w:rsidRPr="0010507D" w:rsidRDefault="0096045A" w:rsidP="0096045A">
            <w:pPr>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Переваги та застосування</w:t>
            </w:r>
          </w:p>
        </w:tc>
        <w:tc>
          <w:tcPr>
            <w:tcW w:w="0" w:type="auto"/>
            <w:hideMark/>
          </w:tcPr>
          <w:p w:rsidR="0096045A" w:rsidRPr="0010507D" w:rsidRDefault="0096045A" w:rsidP="0096045A">
            <w:pPr>
              <w:jc w:val="center"/>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Недоліки</w:t>
            </w:r>
          </w:p>
        </w:tc>
      </w:tr>
      <w:tr w:rsidR="0010507D" w:rsidRPr="0010507D" w:rsidTr="00BA1274">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ER4043</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5% Кремній (</w:t>
            </w:r>
            <w:proofErr w:type="spellStart"/>
            <w:r w:rsidRPr="0010507D">
              <w:rPr>
                <w:rFonts w:ascii="Times New Roman" w:eastAsia="Times New Roman" w:hAnsi="Times New Roman" w:cs="Times New Roman"/>
                <w:bCs/>
                <w:sz w:val="24"/>
                <w:szCs w:val="24"/>
                <w:lang w:eastAsia="uk-UA"/>
              </w:rPr>
              <w:t>Si</w:t>
            </w:r>
            <w:proofErr w:type="spellEnd"/>
            <w:r w:rsidRPr="0010507D">
              <w:rPr>
                <w:rFonts w:ascii="Times New Roman" w:eastAsia="Times New Roman" w:hAnsi="Times New Roman" w:cs="Times New Roman"/>
                <w:bCs/>
                <w:sz w:val="24"/>
                <w:szCs w:val="24"/>
                <w:lang w:eastAsia="uk-UA"/>
              </w:rPr>
              <w:t>)</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Відмінна плинність, низька чутливість до розтріскування, підходить для більшості ливарних та загальних сплавів (наприклад, 6061, 3003).</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Менш міцний, не рекомендується для анодування (шов стає темно-сірим), не підходить для сплавів з високим вмістом магнію (&gt;2.5%).</w:t>
            </w:r>
          </w:p>
        </w:tc>
      </w:tr>
      <w:tr w:rsidR="0010507D" w:rsidRPr="0010507D" w:rsidTr="00BA1274">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ER5356</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5% Магній (</w:t>
            </w:r>
            <w:proofErr w:type="spellStart"/>
            <w:r w:rsidRPr="0010507D">
              <w:rPr>
                <w:rFonts w:ascii="Times New Roman" w:eastAsia="Times New Roman" w:hAnsi="Times New Roman" w:cs="Times New Roman"/>
                <w:bCs/>
                <w:sz w:val="24"/>
                <w:szCs w:val="24"/>
                <w:lang w:eastAsia="uk-UA"/>
              </w:rPr>
              <w:t>Mg</w:t>
            </w:r>
            <w:proofErr w:type="spellEnd"/>
            <w:r w:rsidRPr="0010507D">
              <w:rPr>
                <w:rFonts w:ascii="Times New Roman" w:eastAsia="Times New Roman" w:hAnsi="Times New Roman" w:cs="Times New Roman"/>
                <w:bCs/>
                <w:sz w:val="24"/>
                <w:szCs w:val="24"/>
                <w:lang w:eastAsia="uk-UA"/>
              </w:rPr>
              <w:t>)</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Висока міцність та краща корозійна стійкість (особливо в морській воді), добре підходить для конструкційних та магнієвих сплавів (наприклад, 5052, 5083).</w:t>
            </w:r>
          </w:p>
        </w:tc>
        <w:tc>
          <w:tcPr>
            <w:tcW w:w="0" w:type="auto"/>
            <w:hideMark/>
          </w:tcPr>
          <w:p w:rsidR="0096045A" w:rsidRPr="0010507D" w:rsidRDefault="0096045A" w:rsidP="0096045A">
            <w:pPr>
              <w:spacing w:line="330" w:lineRule="atLeast"/>
              <w:rPr>
                <w:rFonts w:ascii="Times New Roman" w:eastAsia="Times New Roman" w:hAnsi="Times New Roman" w:cs="Times New Roman"/>
                <w:bCs/>
                <w:sz w:val="24"/>
                <w:szCs w:val="24"/>
                <w:lang w:eastAsia="uk-UA"/>
              </w:rPr>
            </w:pPr>
            <w:r w:rsidRPr="0010507D">
              <w:rPr>
                <w:rFonts w:ascii="Times New Roman" w:eastAsia="Times New Roman" w:hAnsi="Times New Roman" w:cs="Times New Roman"/>
                <w:bCs/>
                <w:sz w:val="24"/>
                <w:szCs w:val="24"/>
                <w:lang w:eastAsia="uk-UA"/>
              </w:rPr>
              <w:t>Може бути чутливим до гарячого розтріскування на деяких литих сплавах, не підходить для використання при високих температурах (&gt;65°C), жорсткіший, що полегшує подачу дроту.</w:t>
            </w:r>
          </w:p>
        </w:tc>
      </w:tr>
    </w:tbl>
    <w:p w:rsidR="0096045A" w:rsidRPr="0010507D" w:rsidRDefault="0096045A" w:rsidP="0096045A">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Діаметр дроту також має значення і залежить від товщини металу, що зварюється, та можливостей вашого апарату:</w:t>
      </w:r>
    </w:p>
    <w:p w:rsidR="0096045A" w:rsidRPr="0010507D" w:rsidRDefault="0096045A" w:rsidP="0096045A">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0</w:t>
      </w:r>
      <w:r w:rsidR="006479F9" w:rsidRPr="0010507D">
        <w:rPr>
          <w:rFonts w:ascii="Times New Roman" w:eastAsia="Times New Roman" w:hAnsi="Times New Roman" w:cs="Times New Roman"/>
          <w:bCs/>
          <w:sz w:val="28"/>
          <w:szCs w:val="28"/>
          <w:lang w:eastAsia="uk-UA"/>
        </w:rPr>
        <w:t>,</w:t>
      </w:r>
      <w:r w:rsidRPr="0010507D">
        <w:rPr>
          <w:rFonts w:ascii="Times New Roman" w:eastAsia="Times New Roman" w:hAnsi="Times New Roman" w:cs="Times New Roman"/>
          <w:bCs/>
          <w:sz w:val="28"/>
          <w:szCs w:val="28"/>
          <w:lang w:eastAsia="uk-UA"/>
        </w:rPr>
        <w:t>8 мм або 1</w:t>
      </w:r>
      <w:r w:rsidR="006479F9" w:rsidRPr="0010507D">
        <w:rPr>
          <w:rFonts w:ascii="Times New Roman" w:eastAsia="Times New Roman" w:hAnsi="Times New Roman" w:cs="Times New Roman"/>
          <w:bCs/>
          <w:sz w:val="28"/>
          <w:szCs w:val="28"/>
          <w:lang w:eastAsia="uk-UA"/>
        </w:rPr>
        <w:t>,</w:t>
      </w:r>
      <w:r w:rsidRPr="0010507D">
        <w:rPr>
          <w:rFonts w:ascii="Times New Roman" w:eastAsia="Times New Roman" w:hAnsi="Times New Roman" w:cs="Times New Roman"/>
          <w:bCs/>
          <w:sz w:val="28"/>
          <w:szCs w:val="28"/>
          <w:lang w:eastAsia="uk-UA"/>
        </w:rPr>
        <w:t>0 мм: Зазвичай використовується для зварювання тонкого алюмінію (до 3 мм).</w:t>
      </w:r>
    </w:p>
    <w:p w:rsidR="0096045A" w:rsidRPr="0010507D" w:rsidRDefault="0096045A" w:rsidP="0096045A">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1</w:t>
      </w:r>
      <w:r w:rsidR="006479F9" w:rsidRPr="0010507D">
        <w:rPr>
          <w:rFonts w:ascii="Times New Roman" w:eastAsia="Times New Roman" w:hAnsi="Times New Roman" w:cs="Times New Roman"/>
          <w:bCs/>
          <w:sz w:val="28"/>
          <w:szCs w:val="28"/>
          <w:lang w:eastAsia="uk-UA"/>
        </w:rPr>
        <w:t>,</w:t>
      </w:r>
      <w:r w:rsidRPr="0010507D">
        <w:rPr>
          <w:rFonts w:ascii="Times New Roman" w:eastAsia="Times New Roman" w:hAnsi="Times New Roman" w:cs="Times New Roman"/>
          <w:bCs/>
          <w:sz w:val="28"/>
          <w:szCs w:val="28"/>
          <w:lang w:eastAsia="uk-UA"/>
        </w:rPr>
        <w:t>2 мм: Підходить для товстіших матеріалів (від 4 мм і більше).</w:t>
      </w:r>
    </w:p>
    <w:p w:rsidR="0096045A" w:rsidRPr="0010507D" w:rsidRDefault="0096045A" w:rsidP="0096045A">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Загалом, товстіший дріт (наприклад, 1.0 мм замість 0.8 мм) краще подається через пальник, зменшуючи ризик </w:t>
      </w:r>
      <w:proofErr w:type="spellStart"/>
      <w:r w:rsidRPr="0010507D">
        <w:rPr>
          <w:rFonts w:ascii="Times New Roman" w:eastAsia="Times New Roman" w:hAnsi="Times New Roman" w:cs="Times New Roman"/>
          <w:bCs/>
          <w:sz w:val="28"/>
          <w:szCs w:val="28"/>
          <w:lang w:eastAsia="uk-UA"/>
        </w:rPr>
        <w:t>застрягання</w:t>
      </w:r>
      <w:proofErr w:type="spellEnd"/>
      <w:r w:rsidRPr="0010507D">
        <w:rPr>
          <w:rFonts w:ascii="Times New Roman" w:eastAsia="Times New Roman" w:hAnsi="Times New Roman" w:cs="Times New Roman"/>
          <w:bCs/>
          <w:sz w:val="28"/>
          <w:szCs w:val="28"/>
          <w:lang w:eastAsia="uk-UA"/>
        </w:rPr>
        <w:t>. </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 xml:space="preserve">Алюміній завжди вкритий щільною оксидною плівкою </w:t>
      </w:r>
      <w:proofErr w:type="spellStart"/>
      <w:r w:rsidRPr="0010507D">
        <w:rPr>
          <w:rFonts w:ascii="Times New Roman" w:eastAsia="Times New Roman" w:hAnsi="Times New Roman" w:cs="Times New Roman"/>
          <w:bCs/>
          <w:sz w:val="28"/>
          <w:szCs w:val="28"/>
          <w:lang w:eastAsia="uk-UA"/>
        </w:rPr>
        <w:t>Al₂O₃</w:t>
      </w:r>
      <w:proofErr w:type="spellEnd"/>
      <w:r w:rsidRPr="0010507D">
        <w:rPr>
          <w:rFonts w:ascii="Times New Roman" w:eastAsia="Times New Roman" w:hAnsi="Times New Roman" w:cs="Times New Roman"/>
          <w:bCs/>
          <w:sz w:val="28"/>
          <w:szCs w:val="28"/>
          <w:lang w:eastAsia="uk-UA"/>
        </w:rPr>
        <w:t>, температура плавлення якої становить 2055 °C, що значно перевищує температуру плавлення самого алюмінію (660 °C). Тому ретельна підготовка поверхні є критично важливою.</w:t>
      </w:r>
      <w:r w:rsidRPr="0010507D">
        <w:rPr>
          <w:rFonts w:ascii="Times New Roman" w:eastAsia="Times New Roman" w:hAnsi="Times New Roman" w:cs="Times New Roman"/>
          <w:bCs/>
          <w:sz w:val="28"/>
          <w:szCs w:val="28"/>
          <w:lang w:eastAsia="uk-UA"/>
        </w:rPr>
        <w:br/>
        <w:t>Основні етапи:</w:t>
      </w:r>
    </w:p>
    <w:p w:rsidR="004B3105" w:rsidRPr="0010507D" w:rsidRDefault="004B3105" w:rsidP="0096045A">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механічне очищення щіткою з нержавіючої сталі, яка використовується виключно для алюмінію;</w:t>
      </w:r>
    </w:p>
    <w:p w:rsidR="004B3105" w:rsidRPr="0010507D" w:rsidRDefault="004B3105" w:rsidP="0096045A">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знежирення розчинниками (ацетон, </w:t>
      </w:r>
      <w:proofErr w:type="spellStart"/>
      <w:r w:rsidRPr="0010507D">
        <w:rPr>
          <w:rFonts w:ascii="Times New Roman" w:eastAsia="Times New Roman" w:hAnsi="Times New Roman" w:cs="Times New Roman"/>
          <w:bCs/>
          <w:sz w:val="28"/>
          <w:szCs w:val="28"/>
          <w:lang w:eastAsia="uk-UA"/>
        </w:rPr>
        <w:t>уайт-спірит</w:t>
      </w:r>
      <w:proofErr w:type="spellEnd"/>
      <w:r w:rsidRPr="0010507D">
        <w:rPr>
          <w:rFonts w:ascii="Times New Roman" w:eastAsia="Times New Roman" w:hAnsi="Times New Roman" w:cs="Times New Roman"/>
          <w:bCs/>
          <w:sz w:val="28"/>
          <w:szCs w:val="28"/>
          <w:lang w:eastAsia="uk-UA"/>
        </w:rPr>
        <w:t>);</w:t>
      </w:r>
    </w:p>
    <w:p w:rsidR="004B3105" w:rsidRPr="0010507D" w:rsidRDefault="004B3105" w:rsidP="0096045A">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заборона використання абразивних засобів, які можуть залишити сторонні включення та спричинити дефекти.</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Для товстостінних деталей рекомендується попередній підігрів до температури 320–400 °C. Це знижує ризик утворення гарячих тріщин, зменшує внутрішні напруження та деформації. Водночас надмірний підігрів може призвести до перегріву та втрати міцності, тому контроль температури є обов’язковим.</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Зварювання здійснюється на постійному струмі зворотної полярності (електрод «+», деталь «–»). Такий режим забезпечує катодне розпилення та руйнування оксидної плівки.</w:t>
      </w:r>
      <w:r w:rsidR="0096045A" w:rsidRPr="0010507D">
        <w:rPr>
          <w:rFonts w:ascii="Times New Roman" w:eastAsia="Times New Roman" w:hAnsi="Times New Roman" w:cs="Times New Roman"/>
          <w:bCs/>
          <w:sz w:val="28"/>
          <w:szCs w:val="28"/>
          <w:lang w:eastAsia="uk-UA"/>
        </w:rPr>
        <w:t xml:space="preserve"> </w:t>
      </w:r>
      <w:r w:rsidRPr="0010507D">
        <w:rPr>
          <w:rFonts w:ascii="Times New Roman" w:eastAsia="Times New Roman" w:hAnsi="Times New Roman" w:cs="Times New Roman"/>
          <w:bCs/>
          <w:sz w:val="28"/>
          <w:szCs w:val="28"/>
          <w:lang w:eastAsia="uk-UA"/>
        </w:rPr>
        <w:t>Через високу теплопровідність алюмінію потрібна висока швидкість зварювання, щоб уникнути надмірного теплового внеску та деформацій.</w:t>
      </w:r>
    </w:p>
    <w:p w:rsidR="0096045A" w:rsidRPr="0010507D" w:rsidRDefault="0096045A" w:rsidP="006479F9">
      <w:pPr>
        <w:pStyle w:val="a5"/>
        <w:shd w:val="clear" w:color="auto" w:fill="FFFFFF"/>
        <w:spacing w:before="300" w:beforeAutospacing="0" w:after="300" w:afterAutospacing="0"/>
        <w:jc w:val="center"/>
        <w:textAlignment w:val="baseline"/>
        <w:rPr>
          <w:sz w:val="22"/>
          <w:szCs w:val="22"/>
        </w:rPr>
      </w:pPr>
      <w:r w:rsidRPr="0010507D">
        <w:rPr>
          <w:noProof/>
          <w:sz w:val="22"/>
          <w:szCs w:val="22"/>
        </w:rPr>
        <w:lastRenderedPageBreak/>
        <w:drawing>
          <wp:inline distT="0" distB="0" distL="0" distR="0" wp14:anchorId="0803DD36" wp14:editId="174A1E49">
            <wp:extent cx="3693795" cy="2951480"/>
            <wp:effectExtent l="0" t="0" r="1905" b="1270"/>
            <wp:docPr id="6" name="Рисунок 6" descr="https://zvarka.info/wp-content/uploads/2021/03/http-osvarke-net-wp-content-uploads-2017-09-mi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zvarka.info/wp-content/uploads/2021/03/http-osvarke-net-wp-content-uploads-2017-09-mig-.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93795" cy="2951480"/>
                    </a:xfrm>
                    <a:prstGeom prst="rect">
                      <a:avLst/>
                    </a:prstGeom>
                    <a:noFill/>
                    <a:ln>
                      <a:noFill/>
                    </a:ln>
                  </pic:spPr>
                </pic:pic>
              </a:graphicData>
            </a:graphic>
          </wp:inline>
        </w:drawing>
      </w:r>
    </w:p>
    <w:p w:rsidR="006479F9" w:rsidRPr="0010507D" w:rsidRDefault="006479F9" w:rsidP="006479F9">
      <w:pPr>
        <w:pStyle w:val="a5"/>
        <w:shd w:val="clear" w:color="auto" w:fill="FFFFFF"/>
        <w:spacing w:before="300" w:beforeAutospacing="0" w:after="300" w:afterAutospacing="0"/>
        <w:jc w:val="center"/>
        <w:textAlignment w:val="baseline"/>
        <w:rPr>
          <w:bCs/>
          <w:sz w:val="22"/>
          <w:szCs w:val="22"/>
        </w:rPr>
      </w:pPr>
      <w:r w:rsidRPr="0010507D">
        <w:rPr>
          <w:sz w:val="22"/>
          <w:szCs w:val="22"/>
        </w:rPr>
        <w:t>1 – пальник, 2 – сопло, 3 – струмопровідний наконечник, 4 – електродний дріт, 5 – дуга, 6 – шов, 7 – ванна, 8 – основний метал, 9 – крапля металу, 10 – газовий захист</w:t>
      </w:r>
      <w:r w:rsidRPr="0010507D">
        <w:rPr>
          <w:bCs/>
          <w:sz w:val="22"/>
          <w:szCs w:val="22"/>
        </w:rPr>
        <w:t xml:space="preserve"> </w:t>
      </w:r>
    </w:p>
    <w:p w:rsidR="0096045A" w:rsidRPr="0010507D" w:rsidRDefault="006479F9" w:rsidP="006479F9">
      <w:pPr>
        <w:pStyle w:val="a5"/>
        <w:shd w:val="clear" w:color="auto" w:fill="FFFFFF"/>
        <w:spacing w:before="300" w:beforeAutospacing="0" w:after="300" w:afterAutospacing="0"/>
        <w:jc w:val="center"/>
        <w:textAlignment w:val="baseline"/>
        <w:rPr>
          <w:rFonts w:ascii="Helvetica" w:hAnsi="Helvetica"/>
          <w:sz w:val="21"/>
          <w:szCs w:val="21"/>
        </w:rPr>
      </w:pPr>
      <w:r w:rsidRPr="0010507D">
        <w:rPr>
          <w:bCs/>
          <w:sz w:val="28"/>
          <w:szCs w:val="28"/>
        </w:rPr>
        <w:t>Рисунок 3.2.  Схема MIG-зварювання алюмінію</w:t>
      </w:r>
      <w:r w:rsidR="0096045A" w:rsidRPr="0010507D">
        <w:rPr>
          <w:rFonts w:ascii="Helvetica" w:hAnsi="Helvetica"/>
          <w:sz w:val="21"/>
          <w:szCs w:val="21"/>
        </w:rPr>
        <w:t>.</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Рекомендується тримати пальник майже вертикально з невеликим нахилом</w:t>
      </w:r>
      <w:r w:rsidR="006479F9" w:rsidRPr="0010507D">
        <w:rPr>
          <w:rFonts w:ascii="Times New Roman" w:eastAsia="Times New Roman" w:hAnsi="Times New Roman" w:cs="Times New Roman"/>
          <w:bCs/>
          <w:sz w:val="28"/>
          <w:szCs w:val="28"/>
          <w:lang w:eastAsia="uk-UA"/>
        </w:rPr>
        <w:t xml:space="preserve"> див. рис. 3.2.</w:t>
      </w:r>
      <w:r w:rsidRPr="0010507D">
        <w:rPr>
          <w:rFonts w:ascii="Times New Roman" w:eastAsia="Times New Roman" w:hAnsi="Times New Roman" w:cs="Times New Roman"/>
          <w:bCs/>
          <w:sz w:val="28"/>
          <w:szCs w:val="28"/>
          <w:lang w:eastAsia="uk-UA"/>
        </w:rPr>
        <w:t xml:space="preserve"> Зварювання виконується на короткій дузі без поперечних коливань, що забезпечує стабільність процесу та рівномірність шва.</w:t>
      </w:r>
    </w:p>
    <w:p w:rsidR="006479F9" w:rsidRPr="0010507D" w:rsidRDefault="004B3105" w:rsidP="006479F9">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потребує значно вищої швидкості подачі дроту порівняно зі сталлю. Це пояснюється його високою теплопровідністю та швидким розплавленням. Неправильне налаштування швидкості призводить до пор</w:t>
      </w:r>
      <w:r w:rsidR="006479F9" w:rsidRPr="0010507D">
        <w:rPr>
          <w:rFonts w:ascii="Times New Roman" w:eastAsia="Times New Roman" w:hAnsi="Times New Roman" w:cs="Times New Roman"/>
          <w:bCs/>
          <w:sz w:val="28"/>
          <w:szCs w:val="28"/>
          <w:lang w:eastAsia="uk-UA"/>
        </w:rPr>
        <w:t>истості та нестабільності дуги.</w:t>
      </w:r>
    </w:p>
    <w:p w:rsidR="004B3105" w:rsidRPr="0010507D" w:rsidRDefault="004B3105" w:rsidP="006479F9">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Використання інверторів із синергетичним керуванням та імпульсними режимами (</w:t>
      </w:r>
      <w:proofErr w:type="spellStart"/>
      <w:r w:rsidRPr="0010507D">
        <w:rPr>
          <w:rFonts w:ascii="Times New Roman" w:eastAsia="Times New Roman" w:hAnsi="Times New Roman" w:cs="Times New Roman"/>
          <w:bCs/>
          <w:sz w:val="28"/>
          <w:szCs w:val="28"/>
          <w:lang w:eastAsia="uk-UA"/>
        </w:rPr>
        <w:t>Pulse</w:t>
      </w:r>
      <w:proofErr w:type="spellEnd"/>
      <w:r w:rsidRPr="0010507D">
        <w:rPr>
          <w:rFonts w:ascii="Times New Roman" w:eastAsia="Times New Roman" w:hAnsi="Times New Roman" w:cs="Times New Roman"/>
          <w:bCs/>
          <w:sz w:val="28"/>
          <w:szCs w:val="28"/>
          <w:lang w:eastAsia="uk-UA"/>
        </w:rPr>
        <w:t>/2-Puls) дозволяє оптимізувати параметри зварювання.</w:t>
      </w:r>
      <w:r w:rsidR="006479F9" w:rsidRPr="0010507D">
        <w:rPr>
          <w:rFonts w:ascii="Times New Roman" w:eastAsia="Times New Roman" w:hAnsi="Times New Roman" w:cs="Times New Roman"/>
          <w:bCs/>
          <w:sz w:val="28"/>
          <w:szCs w:val="28"/>
          <w:lang w:eastAsia="uk-UA"/>
        </w:rPr>
        <w:t xml:space="preserve"> </w:t>
      </w:r>
      <w:r w:rsidRPr="0010507D">
        <w:rPr>
          <w:rFonts w:ascii="Times New Roman" w:eastAsia="Times New Roman" w:hAnsi="Times New Roman" w:cs="Times New Roman"/>
          <w:bCs/>
          <w:sz w:val="28"/>
          <w:szCs w:val="28"/>
          <w:lang w:eastAsia="uk-UA"/>
        </w:rPr>
        <w:t xml:space="preserve">Виключно інертні гази – аргон або його суміші з гелієм. Ретельне очищення поверхні від </w:t>
      </w:r>
      <w:r w:rsidR="006479F9" w:rsidRPr="0010507D">
        <w:rPr>
          <w:rFonts w:ascii="Times New Roman" w:eastAsia="Times New Roman" w:hAnsi="Times New Roman" w:cs="Times New Roman"/>
          <w:bCs/>
          <w:sz w:val="28"/>
          <w:szCs w:val="28"/>
          <w:lang w:eastAsia="uk-UA"/>
        </w:rPr>
        <w:t xml:space="preserve">оксидної плівки, жиру та бруду. </w:t>
      </w:r>
      <w:r w:rsidRPr="0010507D">
        <w:rPr>
          <w:rFonts w:ascii="Times New Roman" w:eastAsia="Times New Roman" w:hAnsi="Times New Roman" w:cs="Times New Roman"/>
          <w:bCs/>
          <w:sz w:val="28"/>
          <w:szCs w:val="28"/>
          <w:lang w:eastAsia="uk-UA"/>
        </w:rPr>
        <w:t>Автоматична подача дроту, ручне переміщення паль</w:t>
      </w:r>
      <w:r w:rsidR="006479F9" w:rsidRPr="0010507D">
        <w:rPr>
          <w:rFonts w:ascii="Times New Roman" w:eastAsia="Times New Roman" w:hAnsi="Times New Roman" w:cs="Times New Roman"/>
          <w:bCs/>
          <w:sz w:val="28"/>
          <w:szCs w:val="28"/>
          <w:lang w:eastAsia="uk-UA"/>
        </w:rPr>
        <w:t xml:space="preserve">ника, контроль охолодження шва. </w:t>
      </w:r>
      <w:r w:rsidRPr="0010507D">
        <w:rPr>
          <w:rFonts w:ascii="Times New Roman" w:eastAsia="Times New Roman" w:hAnsi="Times New Roman" w:cs="Times New Roman"/>
          <w:bCs/>
          <w:sz w:val="28"/>
          <w:szCs w:val="28"/>
          <w:lang w:eastAsia="uk-UA"/>
        </w:rPr>
        <w:t>Імпульсні режими забезпечують точний контроль формування шва, що особливо важливо для алюмінію.</w:t>
      </w:r>
    </w:p>
    <w:p w:rsidR="006479F9" w:rsidRPr="0010507D" w:rsidRDefault="006479F9" w:rsidP="00092ECD">
      <w:pPr>
        <w:spacing w:after="0" w:line="360" w:lineRule="auto"/>
        <w:ind w:firstLine="709"/>
        <w:jc w:val="both"/>
        <w:rPr>
          <w:rFonts w:ascii="Times New Roman" w:eastAsia="Times New Roman" w:hAnsi="Times New Roman" w:cs="Times New Roman"/>
          <w:bCs/>
          <w:sz w:val="28"/>
          <w:szCs w:val="28"/>
          <w:lang w:eastAsia="uk-UA"/>
        </w:rPr>
      </w:pPr>
    </w:p>
    <w:p w:rsidR="004B3105" w:rsidRPr="0010507D" w:rsidRDefault="006479F9" w:rsidP="00092ECD">
      <w:pPr>
        <w:spacing w:after="0" w:line="360" w:lineRule="auto"/>
        <w:ind w:firstLine="709"/>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t xml:space="preserve">3.3. </w:t>
      </w:r>
      <w:r w:rsidR="004B3105" w:rsidRPr="0010507D">
        <w:rPr>
          <w:rFonts w:ascii="Times New Roman" w:eastAsia="Times New Roman" w:hAnsi="Times New Roman" w:cs="Times New Roman"/>
          <w:b/>
          <w:bCs/>
          <w:sz w:val="28"/>
          <w:szCs w:val="28"/>
          <w:lang w:eastAsia="uk-UA"/>
        </w:rPr>
        <w:t xml:space="preserve"> Переваги та обмеження MIG-зварювання</w:t>
      </w:r>
    </w:p>
    <w:p w:rsidR="006479F9" w:rsidRPr="0010507D" w:rsidRDefault="006479F9" w:rsidP="00092ECD">
      <w:pPr>
        <w:spacing w:after="0" w:line="360" w:lineRule="auto"/>
        <w:ind w:firstLine="709"/>
        <w:jc w:val="both"/>
        <w:rPr>
          <w:rFonts w:ascii="Times New Roman" w:eastAsia="Times New Roman" w:hAnsi="Times New Roman" w:cs="Times New Roman"/>
          <w:bCs/>
          <w:sz w:val="28"/>
          <w:szCs w:val="28"/>
          <w:lang w:eastAsia="uk-UA"/>
        </w:rPr>
      </w:pPr>
    </w:p>
    <w:p w:rsidR="006479F9" w:rsidRPr="0010507D" w:rsidRDefault="006479F9" w:rsidP="006479F9">
      <w:pPr>
        <w:spacing w:after="0" w:line="360" w:lineRule="auto"/>
        <w:ind w:left="720"/>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До переваг застосування даного методу належать такі аспекти:</w:t>
      </w:r>
    </w:p>
    <w:p w:rsidR="004B3105" w:rsidRPr="0010507D" w:rsidRDefault="004B3105" w:rsidP="006479F9">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Висока продуктивність. Метод значно швидший за TIG-зварювання.</w:t>
      </w:r>
    </w:p>
    <w:p w:rsidR="004B3105" w:rsidRPr="0010507D" w:rsidRDefault="004B3105" w:rsidP="006479F9">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Простота освоєння. Легше опанувати, ніж TIG, що робить його доступним навіть для початківців.</w:t>
      </w:r>
    </w:p>
    <w:p w:rsidR="004B3105" w:rsidRPr="0010507D" w:rsidRDefault="004B3105" w:rsidP="006479F9">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Ефективність. Ідеально підходить для серійного виробництва та великих партій деталей.</w:t>
      </w:r>
    </w:p>
    <w:p w:rsidR="001D4125" w:rsidRPr="0010507D" w:rsidRDefault="004B3105" w:rsidP="001D4125">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Якість. При правильному налаштуванні забезпечує міцні та герметичні зварні з’єднання.</w:t>
      </w:r>
    </w:p>
    <w:p w:rsidR="001D4125" w:rsidRPr="0010507D" w:rsidRDefault="001D4125" w:rsidP="001D4125">
      <w:pPr>
        <w:spacing w:after="0" w:line="360" w:lineRule="auto"/>
        <w:ind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Попри наявні переваги, метод має низку обмежень, які слід враховувати при його практичному використанні:</w:t>
      </w:r>
    </w:p>
    <w:p w:rsidR="004B3105" w:rsidRPr="0010507D" w:rsidRDefault="004B3105" w:rsidP="001D4125">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Висока чутливість до чистоти поверхні.</w:t>
      </w:r>
    </w:p>
    <w:p w:rsidR="004B3105" w:rsidRPr="0010507D" w:rsidRDefault="004B3105" w:rsidP="001D4125">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Ризик утворення пористості та гарячих тріщин.</w:t>
      </w:r>
    </w:p>
    <w:p w:rsidR="004B3105" w:rsidRPr="0010507D" w:rsidRDefault="004B3105" w:rsidP="001D4125">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Необхідність спеціалізованого обладнання та витратних матеріалів.</w:t>
      </w:r>
    </w:p>
    <w:p w:rsidR="004B3105" w:rsidRPr="0010507D" w:rsidRDefault="004B3105" w:rsidP="001D4125">
      <w:pPr>
        <w:numPr>
          <w:ilvl w:val="0"/>
          <w:numId w:val="20"/>
        </w:numPr>
        <w:tabs>
          <w:tab w:val="clear" w:pos="720"/>
          <w:tab w:val="num" w:pos="284"/>
        </w:tabs>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Менш придатний для складних та відповідальних з’єднань, де перевагу має TIG-зварювання.</w:t>
      </w:r>
    </w:p>
    <w:p w:rsidR="004B3105" w:rsidRPr="0010507D" w:rsidRDefault="004B3105" w:rsidP="00092EC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Ключові кроки для отримання якісного шва</w:t>
      </w:r>
      <w:r w:rsidR="007C5BAC" w:rsidRPr="0010507D">
        <w:rPr>
          <w:rFonts w:ascii="Times New Roman" w:eastAsia="Times New Roman" w:hAnsi="Times New Roman" w:cs="Times New Roman"/>
          <w:bCs/>
          <w:sz w:val="28"/>
          <w:szCs w:val="28"/>
          <w:lang w:eastAsia="uk-UA"/>
        </w:rPr>
        <w:t>:</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Спершу необхідно виконати шліфування, щоб поверхня була гладкою та рівною. За допомогою щіток, флюсів і спеціальних машинок поверхню очищують від оксидної плівки та забруднень. Далі здійснюється знежирення деталі (застосовують ацетон). Якщо товщина деталі становить 5 мм і більше, потрібно розширити кромки. Наступним кроком є підрізування заготовки під кутом 30–45°. Потім поверхню обробляють флюсом. Завершальний етап підготовки — підігрів, який запобігає деформації та подовжує термін служби деталей.</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Дріт має рухатися плавно, без зайвих коливань, перебуваючи перед пальником. Для механізму подачі рекомендується використовувати спеціальний ролик для алюмінію з канавкою у формі U, що забезпечує рівномірне ковзання дроту.</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Пальник повинен рухатися вздовж шва. Важливо правильно підібрати канал для подачі дроту, який розташований у рукаві пальника. Для алюмінію оптимальним є тефлоновий канал.</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Швидкість подачі повинна бути максимальною.</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lastRenderedPageBreak/>
        <w:t>Для забезпечення точності роботи необхідно правильно виставити параметри зварювального апарата.</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Якість перевіряють після охолодження матеріалу, зокрема за допомогою гасу.</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Після завершення процесу шов має бути естетичним, без дефектів.</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Додаткові нюанси зварювання алюмінію напівавтоматом:</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характеризується підвищеним коефіцієнтом усадки порівняно з іншими металами. Це зумовлює необхідність ретельного контролю процесу охолодження та усадки, оскільки навіть незначні відхилення можуть призвести до деформацій та зниження міцності з’єднання.</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Під час зварювання тонкостінних елементів існує ризик пропалювання матеріалу. Для запобігання цьому рекомендується використовувати підкладку з нержавіючої сталі, яка забезпечує рівномірний розподіл тепла та зменшує ймовірність пошкодження основного металу.</w:t>
      </w:r>
    </w:p>
    <w:p w:rsidR="007C5BAC" w:rsidRPr="0010507D" w:rsidRDefault="007C5BAC" w:rsidP="007C5BA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Найбільш ефективним вважається застосування мідного наконечника, виготовленого за технологією свердління. Такий наконечник забезпечує стабільну подачу дроту, знижує ймовірність його деформації та сприяє формуванню якісного шва.</w:t>
      </w:r>
    </w:p>
    <w:p w:rsidR="00E11F04" w:rsidRPr="0010507D" w:rsidRDefault="00E11F04" w:rsidP="00F545AD">
      <w:pPr>
        <w:spacing w:after="0" w:line="360" w:lineRule="auto"/>
        <w:ind w:firstLine="709"/>
        <w:jc w:val="both"/>
        <w:rPr>
          <w:rFonts w:ascii="Times New Roman" w:eastAsia="Times New Roman" w:hAnsi="Times New Roman" w:cs="Times New Roman"/>
          <w:bCs/>
          <w:sz w:val="28"/>
          <w:szCs w:val="28"/>
          <w:lang w:eastAsia="uk-UA"/>
        </w:rPr>
      </w:pPr>
    </w:p>
    <w:p w:rsidR="005D6373" w:rsidRPr="0010507D" w:rsidRDefault="005D6373"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Висновки</w:t>
      </w:r>
      <w:r w:rsidR="00F545AD" w:rsidRPr="0010507D">
        <w:rPr>
          <w:rFonts w:ascii="Times New Roman" w:eastAsia="Times New Roman" w:hAnsi="Times New Roman" w:cs="Times New Roman"/>
          <w:bCs/>
          <w:sz w:val="28"/>
          <w:szCs w:val="28"/>
          <w:lang w:eastAsia="uk-UA"/>
        </w:rPr>
        <w:t xml:space="preserve"> до розділу </w:t>
      </w:r>
    </w:p>
    <w:p w:rsidR="00F545AD" w:rsidRPr="0010507D" w:rsidRDefault="00F545AD" w:rsidP="00F545AD">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Поділ кузовних елементів на ті, що потребують рихтування, та ті, що потребують зварювання, має важливе практичне значення:</w:t>
      </w:r>
    </w:p>
    <w:p w:rsidR="00F545AD" w:rsidRPr="0010507D" w:rsidRDefault="00F545AD" w:rsidP="001A2172">
      <w:pPr>
        <w:pStyle w:val="a8"/>
        <w:numPr>
          <w:ilvl w:val="0"/>
          <w:numId w:val="8"/>
        </w:numPr>
        <w:spacing w:after="0" w:line="360" w:lineRule="auto"/>
        <w:ind w:left="993"/>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дозволяє швидко визначити оптимальну технологію ремонту;</w:t>
      </w:r>
    </w:p>
    <w:p w:rsidR="00F545AD" w:rsidRPr="0010507D" w:rsidRDefault="00F545AD" w:rsidP="001A2172">
      <w:pPr>
        <w:pStyle w:val="a8"/>
        <w:numPr>
          <w:ilvl w:val="0"/>
          <w:numId w:val="8"/>
        </w:numPr>
        <w:spacing w:after="0" w:line="360" w:lineRule="auto"/>
        <w:ind w:left="993"/>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знижує витрати часу та матеріалів;</w:t>
      </w:r>
    </w:p>
    <w:p w:rsidR="00F545AD" w:rsidRPr="0010507D" w:rsidRDefault="00F545AD" w:rsidP="001A2172">
      <w:pPr>
        <w:pStyle w:val="a8"/>
        <w:numPr>
          <w:ilvl w:val="0"/>
          <w:numId w:val="8"/>
        </w:numPr>
        <w:spacing w:after="0" w:line="360" w:lineRule="auto"/>
        <w:ind w:left="993"/>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забезпечує довговічність та безпеку відновлених деталей;</w:t>
      </w:r>
    </w:p>
    <w:p w:rsidR="00F545AD" w:rsidRPr="0010507D" w:rsidRDefault="00F545AD" w:rsidP="001A2172">
      <w:pPr>
        <w:pStyle w:val="a8"/>
        <w:numPr>
          <w:ilvl w:val="0"/>
          <w:numId w:val="8"/>
        </w:numPr>
        <w:spacing w:after="0" w:line="360" w:lineRule="auto"/>
        <w:ind w:left="993"/>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формує основу для стандартизації ремонтних процесів у сервісних підприємствах.</w:t>
      </w:r>
    </w:p>
    <w:p w:rsidR="00F7702F" w:rsidRPr="0010507D" w:rsidRDefault="00F7702F" w:rsidP="001D4125">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MIG-зварювання алюмінію є високоефективним методом напівавтоматичного зварювання, який поєднує продуктивність та якість з’єднання завдяки використанню плавкого алюмінієвого дроту в середовищі інертного газу. </w:t>
      </w:r>
      <w:r w:rsidRPr="0010507D">
        <w:rPr>
          <w:rFonts w:ascii="Times New Roman" w:eastAsia="Times New Roman" w:hAnsi="Times New Roman" w:cs="Times New Roman"/>
          <w:bCs/>
          <w:sz w:val="28"/>
          <w:szCs w:val="28"/>
          <w:lang w:eastAsia="uk-UA"/>
        </w:rPr>
        <w:lastRenderedPageBreak/>
        <w:t>Його успішне застосування ґрунтується на суворому дотриманні технологічних вимог: правильному виборі обладнання (з імпульсними режимами та синергетичним керуванням), використанні відповідних марок дроту (AlSi5, AlMg5), застосуванні чистого аргону чи його сумішей з гелієм, а також ретельній підготовці поверхні для видалення оксидної плівки.</w:t>
      </w:r>
    </w:p>
    <w:p w:rsidR="00F7702F" w:rsidRPr="0010507D" w:rsidRDefault="00F7702F" w:rsidP="001D4125">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Фізико-хімічні властивості алюмінію — висока теплопровідність, утворення тугоплавкої оксидної плівки, значний коефіцієнт лінійного розширення — визначають специфіку процесу та потребують особливих технологічних рішень: попереднього підігріву товстостінних деталей, контролю </w:t>
      </w:r>
      <w:proofErr w:type="spellStart"/>
      <w:r w:rsidRPr="0010507D">
        <w:rPr>
          <w:rFonts w:ascii="Times New Roman" w:eastAsia="Times New Roman" w:hAnsi="Times New Roman" w:cs="Times New Roman"/>
          <w:bCs/>
          <w:sz w:val="28"/>
          <w:szCs w:val="28"/>
          <w:lang w:eastAsia="uk-UA"/>
        </w:rPr>
        <w:t>тепловкладення</w:t>
      </w:r>
      <w:proofErr w:type="spellEnd"/>
      <w:r w:rsidRPr="0010507D">
        <w:rPr>
          <w:rFonts w:ascii="Times New Roman" w:eastAsia="Times New Roman" w:hAnsi="Times New Roman" w:cs="Times New Roman"/>
          <w:bCs/>
          <w:sz w:val="28"/>
          <w:szCs w:val="28"/>
          <w:lang w:eastAsia="uk-UA"/>
        </w:rPr>
        <w:t>, високої швидкості подачі дроту та точного ведення пальника.</w:t>
      </w:r>
    </w:p>
    <w:p w:rsidR="00867797" w:rsidRPr="0010507D" w:rsidRDefault="00867797"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F043A0">
      <w:pPr>
        <w:spacing w:after="0" w:line="360" w:lineRule="auto"/>
        <w:ind w:firstLine="709"/>
        <w:jc w:val="both"/>
        <w:rPr>
          <w:rFonts w:ascii="Times New Roman" w:eastAsia="Times New Roman" w:hAnsi="Times New Roman" w:cs="Times New Roman"/>
          <w:bCs/>
          <w:sz w:val="28"/>
          <w:szCs w:val="28"/>
          <w:lang w:eastAsia="uk-UA"/>
        </w:rPr>
      </w:pPr>
    </w:p>
    <w:p w:rsidR="003141D6" w:rsidRPr="0010507D" w:rsidRDefault="003141D6" w:rsidP="004977F3">
      <w:pPr>
        <w:spacing w:after="0" w:line="360" w:lineRule="auto"/>
        <w:ind w:firstLine="709"/>
        <w:jc w:val="both"/>
        <w:rPr>
          <w:rFonts w:ascii="Times New Roman" w:hAnsi="Times New Roman" w:cs="Times New Roman"/>
          <w:caps/>
          <w:sz w:val="28"/>
          <w:szCs w:val="28"/>
        </w:rPr>
      </w:pPr>
      <w:r w:rsidRPr="0010507D">
        <w:rPr>
          <w:rFonts w:ascii="Times New Roman" w:hAnsi="Times New Roman" w:cs="Times New Roman"/>
          <w:caps/>
          <w:sz w:val="28"/>
          <w:szCs w:val="28"/>
        </w:rPr>
        <w:lastRenderedPageBreak/>
        <w:t>4. Охорона  праці, техніка безпеки і протипожежний захист</w:t>
      </w:r>
    </w:p>
    <w:p w:rsidR="00BA1274" w:rsidRPr="0010507D" w:rsidRDefault="00BA1274" w:rsidP="004977F3">
      <w:pPr>
        <w:spacing w:after="0" w:line="360" w:lineRule="auto"/>
        <w:ind w:firstLine="709"/>
        <w:jc w:val="both"/>
        <w:rPr>
          <w:rFonts w:ascii="Times New Roman" w:hAnsi="Times New Roman" w:cs="Times New Roman"/>
          <w:caps/>
          <w:sz w:val="28"/>
          <w:szCs w:val="28"/>
        </w:rPr>
      </w:pPr>
    </w:p>
    <w:p w:rsidR="003141D6" w:rsidRPr="0010507D" w:rsidRDefault="003141D6" w:rsidP="004977F3">
      <w:pPr>
        <w:spacing w:after="0" w:line="360" w:lineRule="auto"/>
        <w:ind w:firstLine="709"/>
        <w:jc w:val="both"/>
        <w:rPr>
          <w:rFonts w:ascii="Times New Roman" w:hAnsi="Times New Roman" w:cs="Times New Roman"/>
          <w:b/>
          <w:sz w:val="28"/>
          <w:szCs w:val="28"/>
        </w:rPr>
      </w:pPr>
      <w:r w:rsidRPr="0010507D">
        <w:rPr>
          <w:rFonts w:ascii="Times New Roman" w:hAnsi="Times New Roman" w:cs="Times New Roman"/>
          <w:b/>
          <w:sz w:val="28"/>
          <w:szCs w:val="28"/>
        </w:rPr>
        <w:t xml:space="preserve">   4</w:t>
      </w:r>
      <w:r w:rsidRPr="0010507D">
        <w:rPr>
          <w:rFonts w:ascii="Times New Roman" w:hAnsi="Times New Roman" w:cs="Times New Roman"/>
          <w:b/>
          <w:caps/>
          <w:sz w:val="28"/>
          <w:szCs w:val="28"/>
        </w:rPr>
        <w:t xml:space="preserve">.1. </w:t>
      </w:r>
      <w:r w:rsidRPr="0010507D">
        <w:rPr>
          <w:rFonts w:ascii="Times New Roman" w:hAnsi="Times New Roman" w:cs="Times New Roman"/>
          <w:b/>
          <w:sz w:val="28"/>
          <w:szCs w:val="28"/>
        </w:rPr>
        <w:t>Розрахунок природного і штучного освітлення</w:t>
      </w:r>
    </w:p>
    <w:p w:rsidR="00BA1274" w:rsidRPr="0010507D" w:rsidRDefault="00BA1274" w:rsidP="004977F3">
      <w:pPr>
        <w:spacing w:after="0" w:line="360" w:lineRule="auto"/>
        <w:ind w:firstLine="709"/>
        <w:jc w:val="both"/>
        <w:rPr>
          <w:rFonts w:ascii="Times New Roman" w:hAnsi="Times New Roman" w:cs="Times New Roman"/>
          <w:b/>
          <w:caps/>
          <w:sz w:val="28"/>
          <w:szCs w:val="28"/>
        </w:rPr>
      </w:pP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Розрахунок природного освітлення зводиться до визначення кількості вікон при боковому освітленні і фрамуг при верхньому освітленні.</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Світлова площа віконних (світлових) прорізів дільниці визначається за формулою:</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                 </w:t>
      </w:r>
      <w:r w:rsidRPr="0010507D">
        <w:rPr>
          <w:rFonts w:ascii="Times New Roman" w:hAnsi="Times New Roman" w:cs="Times New Roman"/>
          <w:position w:val="-30"/>
          <w:sz w:val="28"/>
          <w:szCs w:val="28"/>
        </w:rPr>
        <w:object w:dxaOrig="265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6.8pt;height:46.35pt" o:ole="">
            <v:imagedata r:id="rId22" o:title=""/>
          </v:shape>
          <o:OLEObject Type="Embed" ProgID="Equation.3" ShapeID="_x0000_i1025" DrawAspect="Content" ObjectID="_1827473451" r:id="rId23"/>
        </w:object>
      </w:r>
      <w:r w:rsidRPr="0010507D">
        <w:rPr>
          <w:rFonts w:ascii="Times New Roman" w:hAnsi="Times New Roman" w:cs="Times New Roman"/>
          <w:sz w:val="28"/>
          <w:szCs w:val="28"/>
        </w:rPr>
        <w:t>, м².                          (4.1)</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де,  </w:t>
      </w:r>
      <w:r w:rsidRPr="0010507D">
        <w:rPr>
          <w:rFonts w:ascii="Times New Roman" w:hAnsi="Times New Roman" w:cs="Times New Roman"/>
          <w:sz w:val="28"/>
          <w:szCs w:val="28"/>
          <w:lang w:val="en-US"/>
        </w:rPr>
        <w:t>E</w:t>
      </w:r>
      <w:r w:rsidRPr="0010507D">
        <w:rPr>
          <w:rFonts w:ascii="Times New Roman" w:hAnsi="Times New Roman" w:cs="Times New Roman"/>
          <w:sz w:val="28"/>
          <w:szCs w:val="28"/>
          <w:vertAlign w:val="subscript"/>
        </w:rPr>
        <w:t>н</w:t>
      </w:r>
      <w:r w:rsidRPr="0010507D">
        <w:rPr>
          <w:rFonts w:ascii="Times New Roman" w:hAnsi="Times New Roman" w:cs="Times New Roman"/>
          <w:sz w:val="28"/>
          <w:szCs w:val="28"/>
        </w:rPr>
        <w:t xml:space="preserve"> – нормативне значення КПО, для робіт 3-розряду при боковому освітленні Е</w:t>
      </w:r>
      <w:r w:rsidRPr="0010507D">
        <w:rPr>
          <w:rFonts w:ascii="Times New Roman" w:hAnsi="Times New Roman" w:cs="Times New Roman"/>
          <w:sz w:val="28"/>
          <w:szCs w:val="28"/>
          <w:vertAlign w:val="subscript"/>
        </w:rPr>
        <w:t>н</w:t>
      </w:r>
      <w:r w:rsidRPr="0010507D">
        <w:rPr>
          <w:rFonts w:ascii="Times New Roman" w:hAnsi="Times New Roman" w:cs="Times New Roman"/>
          <w:sz w:val="28"/>
          <w:szCs w:val="28"/>
        </w:rPr>
        <w:t>=1,5 [ 3  с.6, табл.1];</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lang w:val="en-US"/>
        </w:rPr>
        <w:t>F</w:t>
      </w:r>
      <w:r w:rsidRPr="0010507D">
        <w:rPr>
          <w:rFonts w:ascii="Times New Roman" w:hAnsi="Times New Roman" w:cs="Times New Roman"/>
          <w:sz w:val="28"/>
          <w:szCs w:val="28"/>
          <w:vertAlign w:val="subscript"/>
        </w:rPr>
        <w:t>п</w:t>
      </w:r>
      <w:r w:rsidRPr="0010507D">
        <w:rPr>
          <w:rFonts w:ascii="Times New Roman" w:hAnsi="Times New Roman" w:cs="Times New Roman"/>
          <w:sz w:val="28"/>
          <w:szCs w:val="28"/>
        </w:rPr>
        <w:t xml:space="preserve"> – площа підлоги дільниці, м²;</w:t>
      </w:r>
      <w:r w:rsidRPr="0010507D">
        <w:rPr>
          <w:rFonts w:ascii="Times New Roman" w:hAnsi="Times New Roman" w:cs="Times New Roman"/>
          <w:position w:val="-10"/>
          <w:sz w:val="28"/>
          <w:szCs w:val="28"/>
        </w:rPr>
        <w:object w:dxaOrig="180" w:dyaOrig="340">
          <v:shape id="_x0000_i1026" type="#_x0000_t75" style="width:8.55pt;height:17.1pt" o:ole="">
            <v:imagedata r:id="rId24" o:title=""/>
          </v:shape>
          <o:OLEObject Type="Embed" ProgID="Equation.3" ShapeID="_x0000_i1026" DrawAspect="Content" ObjectID="_1827473452" r:id="rId25"/>
        </w:objec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К</w:t>
      </w:r>
      <w:r w:rsidRPr="0010507D">
        <w:rPr>
          <w:rFonts w:ascii="Times New Roman" w:hAnsi="Times New Roman" w:cs="Times New Roman"/>
          <w:sz w:val="28"/>
          <w:szCs w:val="28"/>
          <w:vertAlign w:val="subscript"/>
        </w:rPr>
        <w:t>з</w:t>
      </w:r>
      <w:proofErr w:type="spellEnd"/>
      <w:r w:rsidRPr="0010507D">
        <w:rPr>
          <w:rFonts w:ascii="Times New Roman" w:hAnsi="Times New Roman" w:cs="Times New Roman"/>
          <w:sz w:val="28"/>
          <w:szCs w:val="28"/>
        </w:rPr>
        <w:t xml:space="preserve"> – коефіцієнт запасу, для виробничих приміщень К</w:t>
      </w:r>
      <w:r w:rsidRPr="0010507D">
        <w:rPr>
          <w:rFonts w:ascii="Times New Roman" w:hAnsi="Times New Roman" w:cs="Times New Roman"/>
          <w:sz w:val="28"/>
          <w:szCs w:val="28"/>
          <w:vertAlign w:val="subscript"/>
        </w:rPr>
        <w:t>з</w:t>
      </w:r>
      <w:r w:rsidRPr="0010507D">
        <w:rPr>
          <w:rFonts w:ascii="Times New Roman" w:hAnsi="Times New Roman" w:cs="Times New Roman"/>
          <w:sz w:val="28"/>
          <w:szCs w:val="28"/>
        </w:rPr>
        <w:t>=1,3-1,5</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 приймаємо К</w:t>
      </w:r>
      <w:r w:rsidRPr="0010507D">
        <w:rPr>
          <w:rFonts w:ascii="Times New Roman" w:hAnsi="Times New Roman" w:cs="Times New Roman"/>
          <w:sz w:val="28"/>
          <w:szCs w:val="28"/>
          <w:vertAlign w:val="subscript"/>
        </w:rPr>
        <w:t>з</w:t>
      </w:r>
      <w:r w:rsidRPr="0010507D">
        <w:rPr>
          <w:rFonts w:ascii="Times New Roman" w:hAnsi="Times New Roman" w:cs="Times New Roman"/>
          <w:sz w:val="28"/>
          <w:szCs w:val="28"/>
        </w:rPr>
        <w:t>=1,4;</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proofErr w:type="spellStart"/>
      <w:r w:rsidRPr="0010507D">
        <w:rPr>
          <w:rFonts w:ascii="Times New Roman" w:hAnsi="Times New Roman" w:cs="Times New Roman"/>
          <w:sz w:val="28"/>
          <w:szCs w:val="28"/>
        </w:rPr>
        <w:t>К</w:t>
      </w:r>
      <w:r w:rsidRPr="0010507D">
        <w:rPr>
          <w:rFonts w:ascii="Times New Roman" w:hAnsi="Times New Roman" w:cs="Times New Roman"/>
          <w:sz w:val="28"/>
          <w:szCs w:val="28"/>
          <w:vertAlign w:val="subscript"/>
        </w:rPr>
        <w:t>буд</w:t>
      </w:r>
      <w:proofErr w:type="spellEnd"/>
      <w:r w:rsidRPr="0010507D">
        <w:rPr>
          <w:rFonts w:ascii="Times New Roman" w:hAnsi="Times New Roman" w:cs="Times New Roman"/>
          <w:sz w:val="28"/>
          <w:szCs w:val="28"/>
        </w:rPr>
        <w:t xml:space="preserve"> – коефіцієнт, що враховує затінення вікон будівлями, які розташовані навпроти К</w:t>
      </w:r>
      <w:r w:rsidRPr="0010507D">
        <w:rPr>
          <w:rFonts w:ascii="Times New Roman" w:hAnsi="Times New Roman" w:cs="Times New Roman"/>
          <w:sz w:val="28"/>
          <w:szCs w:val="28"/>
          <w:vertAlign w:val="subscript"/>
        </w:rPr>
        <w:t>буд</w:t>
      </w:r>
      <w:r w:rsidRPr="0010507D">
        <w:rPr>
          <w:rFonts w:ascii="Times New Roman" w:hAnsi="Times New Roman" w:cs="Times New Roman"/>
          <w:sz w:val="28"/>
          <w:szCs w:val="28"/>
        </w:rPr>
        <w:t>=1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з</w:t>
      </w:r>
      <w:r w:rsidRPr="0010507D">
        <w:rPr>
          <w:rFonts w:ascii="Times New Roman" w:hAnsi="Times New Roman" w:cs="Times New Roman"/>
          <w:sz w:val="28"/>
          <w:szCs w:val="28"/>
        </w:rPr>
        <w:t xml:space="preserve"> – загальний коефіцієнт світло пропускання матеріалу,</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з</w:t>
      </w:r>
      <w:r w:rsidRPr="0010507D">
        <w:rPr>
          <w:rFonts w:ascii="Times New Roman" w:hAnsi="Times New Roman" w:cs="Times New Roman"/>
          <w:sz w:val="28"/>
          <w:szCs w:val="28"/>
        </w:rPr>
        <w:t>= τ</w:t>
      </w:r>
      <w:r w:rsidRPr="0010507D">
        <w:rPr>
          <w:rFonts w:ascii="Times New Roman" w:hAnsi="Times New Roman" w:cs="Times New Roman"/>
          <w:sz w:val="28"/>
          <w:szCs w:val="28"/>
          <w:vertAlign w:val="subscript"/>
        </w:rPr>
        <w:t xml:space="preserve">1 </w:t>
      </w: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2</w:t>
      </w:r>
      <w:r w:rsidRPr="0010507D">
        <w:rPr>
          <w:rFonts w:ascii="Times New Roman" w:hAnsi="Times New Roman" w:cs="Times New Roman"/>
          <w:sz w:val="28"/>
          <w:szCs w:val="28"/>
        </w:rPr>
        <w:t xml:space="preserve"> τ</w:t>
      </w:r>
      <w:r w:rsidRPr="0010507D">
        <w:rPr>
          <w:rFonts w:ascii="Times New Roman" w:hAnsi="Times New Roman" w:cs="Times New Roman"/>
          <w:sz w:val="28"/>
          <w:szCs w:val="28"/>
          <w:vertAlign w:val="subscript"/>
        </w:rPr>
        <w:t>3</w:t>
      </w:r>
      <w:r w:rsidRPr="0010507D">
        <w:rPr>
          <w:rFonts w:ascii="Times New Roman" w:hAnsi="Times New Roman" w:cs="Times New Roman"/>
          <w:sz w:val="28"/>
          <w:szCs w:val="28"/>
        </w:rPr>
        <w:t xml:space="preserve"> τ</w:t>
      </w:r>
      <w:r w:rsidRPr="0010507D">
        <w:rPr>
          <w:rFonts w:ascii="Times New Roman" w:hAnsi="Times New Roman" w:cs="Times New Roman"/>
          <w:sz w:val="28"/>
          <w:szCs w:val="28"/>
          <w:vertAlign w:val="subscript"/>
        </w:rPr>
        <w:t>4</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 xml:space="preserve">1 </w:t>
      </w:r>
      <w:r w:rsidRPr="0010507D">
        <w:rPr>
          <w:rFonts w:ascii="Times New Roman" w:hAnsi="Times New Roman" w:cs="Times New Roman"/>
          <w:sz w:val="28"/>
          <w:szCs w:val="28"/>
        </w:rPr>
        <w:t xml:space="preserve"> -  коефіцієнт  світло пропускання матеріалу, τ</w:t>
      </w:r>
      <w:r w:rsidRPr="0010507D">
        <w:rPr>
          <w:rFonts w:ascii="Times New Roman" w:hAnsi="Times New Roman" w:cs="Times New Roman"/>
          <w:sz w:val="28"/>
          <w:szCs w:val="28"/>
          <w:vertAlign w:val="subscript"/>
        </w:rPr>
        <w:t xml:space="preserve">1 </w:t>
      </w:r>
      <w:r w:rsidRPr="0010507D">
        <w:rPr>
          <w:rFonts w:ascii="Times New Roman" w:hAnsi="Times New Roman" w:cs="Times New Roman"/>
          <w:sz w:val="28"/>
          <w:szCs w:val="28"/>
        </w:rPr>
        <w:t>=0,8[</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2</w:t>
      </w:r>
      <w:r w:rsidRPr="0010507D">
        <w:rPr>
          <w:rFonts w:ascii="Times New Roman" w:hAnsi="Times New Roman" w:cs="Times New Roman"/>
          <w:sz w:val="28"/>
          <w:szCs w:val="28"/>
        </w:rPr>
        <w:t xml:space="preserve"> – коефіцієнт, який враховує втрати світла у віконній рамі, τ</w:t>
      </w:r>
      <w:r w:rsidRPr="0010507D">
        <w:rPr>
          <w:rFonts w:ascii="Times New Roman" w:hAnsi="Times New Roman" w:cs="Times New Roman"/>
          <w:sz w:val="28"/>
          <w:szCs w:val="28"/>
          <w:vertAlign w:val="subscript"/>
        </w:rPr>
        <w:t>2</w:t>
      </w:r>
      <w:r w:rsidRPr="0010507D">
        <w:rPr>
          <w:rFonts w:ascii="Times New Roman" w:hAnsi="Times New Roman" w:cs="Times New Roman"/>
          <w:sz w:val="28"/>
          <w:szCs w:val="28"/>
        </w:rPr>
        <w:t>=0,7[</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3</w:t>
      </w:r>
      <w:r w:rsidRPr="0010507D">
        <w:rPr>
          <w:rFonts w:ascii="Times New Roman" w:hAnsi="Times New Roman" w:cs="Times New Roman"/>
          <w:sz w:val="28"/>
          <w:szCs w:val="28"/>
        </w:rPr>
        <w:t xml:space="preserve"> – коефіцієнт, який враховує втрати світла у несучих конструкціях, τ</w:t>
      </w:r>
      <w:r w:rsidRPr="0010507D">
        <w:rPr>
          <w:rFonts w:ascii="Times New Roman" w:hAnsi="Times New Roman" w:cs="Times New Roman"/>
          <w:sz w:val="28"/>
          <w:szCs w:val="28"/>
          <w:vertAlign w:val="subscript"/>
        </w:rPr>
        <w:t>3</w:t>
      </w:r>
      <w:r w:rsidRPr="0010507D">
        <w:rPr>
          <w:rFonts w:ascii="Times New Roman" w:hAnsi="Times New Roman" w:cs="Times New Roman"/>
          <w:sz w:val="28"/>
          <w:szCs w:val="28"/>
        </w:rPr>
        <w:t>=1[</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τ</w:t>
      </w:r>
      <w:r w:rsidRPr="0010507D">
        <w:rPr>
          <w:rFonts w:ascii="Times New Roman" w:hAnsi="Times New Roman" w:cs="Times New Roman"/>
          <w:sz w:val="28"/>
          <w:szCs w:val="28"/>
          <w:vertAlign w:val="subscript"/>
        </w:rPr>
        <w:t>4</w:t>
      </w:r>
      <w:r w:rsidRPr="0010507D">
        <w:rPr>
          <w:rFonts w:ascii="Times New Roman" w:hAnsi="Times New Roman" w:cs="Times New Roman"/>
          <w:sz w:val="28"/>
          <w:szCs w:val="28"/>
        </w:rPr>
        <w:t xml:space="preserve"> – коефіцієнт, який враховує втрати світла у сонцезахисних пристроях, τ</w:t>
      </w:r>
      <w:r w:rsidRPr="0010507D">
        <w:rPr>
          <w:rFonts w:ascii="Times New Roman" w:hAnsi="Times New Roman" w:cs="Times New Roman"/>
          <w:sz w:val="28"/>
          <w:szCs w:val="28"/>
          <w:vertAlign w:val="subscript"/>
        </w:rPr>
        <w:t>4</w:t>
      </w:r>
      <w:r w:rsidRPr="0010507D">
        <w:rPr>
          <w:rFonts w:ascii="Times New Roman" w:hAnsi="Times New Roman" w:cs="Times New Roman"/>
          <w:sz w:val="28"/>
          <w:szCs w:val="28"/>
        </w:rPr>
        <w:t>=1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η</w:t>
      </w:r>
      <w:r w:rsidRPr="0010507D">
        <w:rPr>
          <w:rFonts w:ascii="Times New Roman" w:hAnsi="Times New Roman" w:cs="Times New Roman"/>
          <w:sz w:val="28"/>
          <w:szCs w:val="28"/>
          <w:vertAlign w:val="subscript"/>
        </w:rPr>
        <w:t>в</w:t>
      </w:r>
      <w:r w:rsidRPr="0010507D">
        <w:rPr>
          <w:rFonts w:ascii="Times New Roman" w:hAnsi="Times New Roman" w:cs="Times New Roman"/>
          <w:sz w:val="28"/>
          <w:szCs w:val="28"/>
        </w:rPr>
        <w:t xml:space="preserve"> – світлова характеристика вікон η</w:t>
      </w:r>
      <w:r w:rsidRPr="0010507D">
        <w:rPr>
          <w:rFonts w:ascii="Times New Roman" w:hAnsi="Times New Roman" w:cs="Times New Roman"/>
          <w:sz w:val="28"/>
          <w:szCs w:val="28"/>
          <w:vertAlign w:val="subscript"/>
        </w:rPr>
        <w:t>в</w:t>
      </w:r>
      <w:r w:rsidRPr="0010507D">
        <w:rPr>
          <w:rFonts w:ascii="Times New Roman" w:hAnsi="Times New Roman" w:cs="Times New Roman"/>
          <w:sz w:val="28"/>
          <w:szCs w:val="28"/>
        </w:rPr>
        <w:t xml:space="preserve"> =15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lang w:val="en-US"/>
        </w:rPr>
        <w:t>r</w:t>
      </w:r>
      <w:r w:rsidRPr="0010507D">
        <w:rPr>
          <w:rFonts w:ascii="Times New Roman" w:hAnsi="Times New Roman" w:cs="Times New Roman"/>
          <w:sz w:val="28"/>
          <w:szCs w:val="28"/>
          <w:vertAlign w:val="subscript"/>
        </w:rPr>
        <w:t>1</w:t>
      </w:r>
      <w:r w:rsidRPr="0010507D">
        <w:rPr>
          <w:rFonts w:ascii="Times New Roman" w:hAnsi="Times New Roman" w:cs="Times New Roman"/>
          <w:sz w:val="28"/>
          <w:szCs w:val="28"/>
        </w:rPr>
        <w:t xml:space="preserve"> – коефіцієнт, що враховує підвищення КПО при боковому освітленні </w:t>
      </w:r>
      <w:r w:rsidRPr="0010507D">
        <w:rPr>
          <w:rFonts w:ascii="Times New Roman" w:hAnsi="Times New Roman" w:cs="Times New Roman"/>
          <w:sz w:val="28"/>
          <w:szCs w:val="28"/>
          <w:lang w:val="en-US"/>
        </w:rPr>
        <w:t>r</w:t>
      </w:r>
      <w:r w:rsidRPr="0010507D">
        <w:rPr>
          <w:rFonts w:ascii="Times New Roman" w:hAnsi="Times New Roman" w:cs="Times New Roman"/>
          <w:sz w:val="28"/>
          <w:szCs w:val="28"/>
          <w:vertAlign w:val="subscript"/>
        </w:rPr>
        <w:t>1</w:t>
      </w:r>
      <w:r w:rsidRPr="0010507D">
        <w:rPr>
          <w:rFonts w:ascii="Times New Roman" w:hAnsi="Times New Roman" w:cs="Times New Roman"/>
          <w:sz w:val="28"/>
          <w:szCs w:val="28"/>
        </w:rPr>
        <w:t>=2</w:t>
      </w:r>
      <w:proofErr w:type="gramStart"/>
      <w:r w:rsidRPr="0010507D">
        <w:rPr>
          <w:rFonts w:ascii="Times New Roman" w:hAnsi="Times New Roman" w:cs="Times New Roman"/>
          <w:sz w:val="28"/>
          <w:szCs w:val="28"/>
        </w:rPr>
        <w:t>,2</w:t>
      </w:r>
      <w:proofErr w:type="gramEnd"/>
      <w:r w:rsidRPr="0010507D">
        <w:rPr>
          <w:rFonts w:ascii="Times New Roman" w:hAnsi="Times New Roman" w:cs="Times New Roman"/>
          <w:sz w:val="28"/>
          <w:szCs w:val="28"/>
        </w:rPr>
        <w:t xml:space="preserve">                  [6 с.8, табл.5].</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r w:rsidRPr="0010507D">
        <w:rPr>
          <w:rFonts w:ascii="Times New Roman" w:hAnsi="Times New Roman" w:cs="Times New Roman"/>
          <w:sz w:val="28"/>
          <w:szCs w:val="28"/>
        </w:rPr>
        <w:lastRenderedPageBreak/>
        <w:t xml:space="preserve">Тоді                           </w:t>
      </w:r>
      <w:r w:rsidRPr="0010507D">
        <w:rPr>
          <w:rFonts w:ascii="Times New Roman" w:hAnsi="Times New Roman" w:cs="Times New Roman"/>
          <w:position w:val="-28"/>
          <w:sz w:val="28"/>
          <w:szCs w:val="28"/>
        </w:rPr>
        <w:object w:dxaOrig="2540" w:dyaOrig="660">
          <v:shape id="_x0000_i1027" type="#_x0000_t75" style="width:159.7pt;height:42.05pt" o:ole="">
            <v:imagedata r:id="rId26" o:title=""/>
          </v:shape>
          <o:OLEObject Type="Embed" ProgID="Equation.3" ShapeID="_x0000_i1027" DrawAspect="Content" ObjectID="_1827473453" r:id="rId27"/>
        </w:object>
      </w:r>
      <w:r w:rsidRPr="0010507D">
        <w:rPr>
          <w:rFonts w:ascii="Times New Roman" w:hAnsi="Times New Roman" w:cs="Times New Roman"/>
          <w:sz w:val="28"/>
          <w:szCs w:val="28"/>
        </w:rPr>
        <w:t>, м²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висоту вікна</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r w:rsidRPr="0010507D">
        <w:rPr>
          <w:rFonts w:ascii="Times New Roman" w:hAnsi="Times New Roman" w:cs="Times New Roman"/>
          <w:sz w:val="28"/>
          <w:szCs w:val="28"/>
          <w:vertAlign w:val="subscript"/>
        </w:rPr>
        <w:t xml:space="preserve">                             </w:t>
      </w:r>
      <w:r w:rsidRPr="0010507D">
        <w:rPr>
          <w:rFonts w:ascii="Times New Roman" w:hAnsi="Times New Roman" w:cs="Times New Roman"/>
          <w:position w:val="-10"/>
          <w:sz w:val="28"/>
          <w:szCs w:val="28"/>
          <w:vertAlign w:val="subscript"/>
        </w:rPr>
        <w:object w:dxaOrig="180" w:dyaOrig="340">
          <v:shape id="_x0000_i1028" type="#_x0000_t75" style="width:8.55pt;height:17.1pt" o:ole="">
            <v:imagedata r:id="rId24" o:title=""/>
          </v:shape>
          <o:OLEObject Type="Embed" ProgID="Equation.3" ShapeID="_x0000_i1028" DrawAspect="Content" ObjectID="_1827473454" r:id="rId28"/>
        </w:object>
      </w:r>
      <w:r w:rsidRPr="0010507D">
        <w:rPr>
          <w:rFonts w:ascii="Times New Roman" w:hAnsi="Times New Roman" w:cs="Times New Roman"/>
          <w:position w:val="-12"/>
          <w:sz w:val="28"/>
          <w:szCs w:val="28"/>
          <w:vertAlign w:val="subscript"/>
        </w:rPr>
        <w:object w:dxaOrig="2260" w:dyaOrig="360">
          <v:shape id="_x0000_i1029" type="#_x0000_t75" style="width:128.3pt;height:20.65pt" o:ole="">
            <v:imagedata r:id="rId29" o:title=""/>
          </v:shape>
          <o:OLEObject Type="Embed" ProgID="Equation.3" ShapeID="_x0000_i1029" DrawAspect="Content" ObjectID="_1827473455" r:id="rId30"/>
        </w:objec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,м</w: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(4.2)</w:t>
      </w:r>
      <w:r w:rsidRPr="0010507D">
        <w:rPr>
          <w:rFonts w:ascii="Times New Roman" w:hAnsi="Times New Roman" w:cs="Times New Roman"/>
          <w:sz w:val="28"/>
          <w:szCs w:val="28"/>
          <w:vertAlign w:val="subscript"/>
        </w:rPr>
        <w:t xml:space="preserve">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де, </w:t>
      </w:r>
      <w:r w:rsidRPr="0010507D">
        <w:rPr>
          <w:rFonts w:ascii="Times New Roman" w:hAnsi="Times New Roman" w:cs="Times New Roman"/>
          <w:sz w:val="28"/>
          <w:szCs w:val="28"/>
          <w:lang w:val="en-US"/>
        </w:rPr>
        <w:t>h</w:t>
      </w:r>
      <w:proofErr w:type="spellStart"/>
      <w:r w:rsidRPr="0010507D">
        <w:rPr>
          <w:rFonts w:ascii="Times New Roman" w:hAnsi="Times New Roman" w:cs="Times New Roman"/>
          <w:sz w:val="28"/>
          <w:szCs w:val="28"/>
          <w:vertAlign w:val="subscript"/>
        </w:rPr>
        <w:t>підв</w:t>
      </w:r>
      <w:proofErr w:type="spellEnd"/>
      <w:r w:rsidRPr="0010507D">
        <w:rPr>
          <w:rFonts w:ascii="Times New Roman" w:hAnsi="Times New Roman" w:cs="Times New Roman"/>
          <w:sz w:val="28"/>
          <w:szCs w:val="28"/>
        </w:rPr>
        <w:t xml:space="preserve"> – відстань від підлоги до підвіконника, </w:t>
      </w:r>
      <w:r w:rsidRPr="0010507D">
        <w:rPr>
          <w:rFonts w:ascii="Times New Roman" w:hAnsi="Times New Roman" w:cs="Times New Roman"/>
          <w:sz w:val="28"/>
          <w:szCs w:val="28"/>
          <w:lang w:val="en-US"/>
        </w:rPr>
        <w:t>h</w:t>
      </w:r>
      <w:r w:rsidRPr="0010507D">
        <w:rPr>
          <w:rFonts w:ascii="Times New Roman" w:hAnsi="Times New Roman" w:cs="Times New Roman"/>
          <w:sz w:val="28"/>
          <w:szCs w:val="28"/>
          <w:vertAlign w:val="subscript"/>
        </w:rPr>
        <w:t>підв</w:t>
      </w:r>
      <w:r w:rsidRPr="0010507D">
        <w:rPr>
          <w:rFonts w:ascii="Times New Roman" w:hAnsi="Times New Roman" w:cs="Times New Roman"/>
          <w:sz w:val="28"/>
          <w:szCs w:val="28"/>
        </w:rPr>
        <w:t>=0,8-1,2м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 xml:space="preserve">], приймаємо </w:t>
      </w:r>
      <w:r w:rsidRPr="0010507D">
        <w:rPr>
          <w:rFonts w:ascii="Times New Roman" w:hAnsi="Times New Roman" w:cs="Times New Roman"/>
          <w:sz w:val="28"/>
          <w:szCs w:val="28"/>
          <w:lang w:val="en-US"/>
        </w:rPr>
        <w:t>h</w:t>
      </w:r>
      <w:r w:rsidRPr="0010507D">
        <w:rPr>
          <w:rFonts w:ascii="Times New Roman" w:hAnsi="Times New Roman" w:cs="Times New Roman"/>
          <w:sz w:val="28"/>
          <w:szCs w:val="28"/>
          <w:vertAlign w:val="subscript"/>
        </w:rPr>
        <w:t>підв</w:t>
      </w:r>
      <w:r w:rsidRPr="0010507D">
        <w:rPr>
          <w:rFonts w:ascii="Times New Roman" w:hAnsi="Times New Roman" w:cs="Times New Roman"/>
          <w:sz w:val="28"/>
          <w:szCs w:val="28"/>
        </w:rPr>
        <w:t>=1,2м;</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gramStart"/>
      <w:r w:rsidRPr="0010507D">
        <w:rPr>
          <w:rFonts w:ascii="Times New Roman" w:hAnsi="Times New Roman" w:cs="Times New Roman"/>
          <w:sz w:val="28"/>
          <w:szCs w:val="28"/>
          <w:lang w:val="en-US"/>
        </w:rPr>
        <w:t>h</w:t>
      </w:r>
      <w:proofErr w:type="spellStart"/>
      <w:r w:rsidRPr="0010507D">
        <w:rPr>
          <w:rFonts w:ascii="Times New Roman" w:hAnsi="Times New Roman" w:cs="Times New Roman"/>
          <w:sz w:val="28"/>
          <w:szCs w:val="28"/>
          <w:vertAlign w:val="subscript"/>
        </w:rPr>
        <w:t>надв</w:t>
      </w:r>
      <w:proofErr w:type="spellEnd"/>
      <w:proofErr w:type="gramEnd"/>
      <w:r w:rsidRPr="0010507D">
        <w:rPr>
          <w:rFonts w:ascii="Times New Roman" w:hAnsi="Times New Roman" w:cs="Times New Roman"/>
          <w:sz w:val="28"/>
          <w:szCs w:val="28"/>
        </w:rPr>
        <w:t xml:space="preserve"> – розмір надвіконного простору, </w:t>
      </w:r>
      <w:r w:rsidRPr="0010507D">
        <w:rPr>
          <w:rFonts w:ascii="Times New Roman" w:hAnsi="Times New Roman" w:cs="Times New Roman"/>
          <w:sz w:val="28"/>
          <w:szCs w:val="28"/>
          <w:lang w:val="en-US"/>
        </w:rPr>
        <w:t>h</w:t>
      </w:r>
      <w:proofErr w:type="spellStart"/>
      <w:r w:rsidRPr="0010507D">
        <w:rPr>
          <w:rFonts w:ascii="Times New Roman" w:hAnsi="Times New Roman" w:cs="Times New Roman"/>
          <w:sz w:val="28"/>
          <w:szCs w:val="28"/>
          <w:vertAlign w:val="subscript"/>
        </w:rPr>
        <w:t>надв</w:t>
      </w:r>
      <w:proofErr w:type="spellEnd"/>
      <w:r w:rsidRPr="0010507D">
        <w:rPr>
          <w:rFonts w:ascii="Times New Roman" w:hAnsi="Times New Roman" w:cs="Times New Roman"/>
          <w:sz w:val="28"/>
          <w:szCs w:val="28"/>
        </w:rPr>
        <w:t xml:space="preserve"> =0,3-0,5[6 с.7], приймаємо </w:t>
      </w:r>
      <w:r w:rsidRPr="0010507D">
        <w:rPr>
          <w:rFonts w:ascii="Times New Roman" w:hAnsi="Times New Roman" w:cs="Times New Roman"/>
          <w:sz w:val="28"/>
          <w:szCs w:val="28"/>
          <w:lang w:val="en-US"/>
        </w:rPr>
        <w:t>h</w:t>
      </w:r>
      <w:r w:rsidRPr="0010507D">
        <w:rPr>
          <w:rFonts w:ascii="Times New Roman" w:hAnsi="Times New Roman" w:cs="Times New Roman"/>
          <w:sz w:val="28"/>
          <w:szCs w:val="28"/>
          <w:vertAlign w:val="subscript"/>
        </w:rPr>
        <w:t>надв</w:t>
      </w:r>
      <w:r w:rsidRPr="0010507D">
        <w:rPr>
          <w:rFonts w:ascii="Times New Roman" w:hAnsi="Times New Roman" w:cs="Times New Roman"/>
          <w:sz w:val="28"/>
          <w:szCs w:val="28"/>
        </w:rPr>
        <w:t>=0,5м;</w:t>
      </w:r>
      <w:r w:rsidRPr="0010507D">
        <w:rPr>
          <w:rFonts w:ascii="Times New Roman" w:hAnsi="Times New Roman" w:cs="Times New Roman"/>
          <w:position w:val="-10"/>
          <w:sz w:val="28"/>
          <w:szCs w:val="28"/>
          <w:lang w:val="en-US"/>
        </w:rPr>
        <w:object w:dxaOrig="180" w:dyaOrig="340">
          <v:shape id="_x0000_i1030" type="#_x0000_t75" style="width:8.55pt;height:17.1pt" o:ole="">
            <v:imagedata r:id="rId24" o:title=""/>
          </v:shape>
          <o:OLEObject Type="Embed" ProgID="Equation.3" ShapeID="_x0000_i1030" DrawAspect="Content" ObjectID="_1827473456" r:id="rId31"/>
        </w:object>
      </w:r>
      <w:r w:rsidRPr="0010507D">
        <w:rPr>
          <w:rFonts w:ascii="Times New Roman" w:hAnsi="Times New Roman" w:cs="Times New Roman"/>
          <w:sz w:val="28"/>
          <w:szCs w:val="28"/>
        </w:rPr>
        <w:t xml:space="preserve">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 Н – висота будівлі, Н=5м.</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r w:rsidRPr="0010507D">
        <w:rPr>
          <w:rFonts w:ascii="Times New Roman" w:hAnsi="Times New Roman" w:cs="Times New Roman"/>
          <w:sz w:val="28"/>
          <w:szCs w:val="28"/>
        </w:rPr>
        <w:t xml:space="preserve">Тоді                                   </w:t>
      </w:r>
      <w:r w:rsidRPr="0010507D">
        <w:rPr>
          <w:rFonts w:ascii="Times New Roman" w:hAnsi="Times New Roman" w:cs="Times New Roman"/>
          <w:position w:val="-12"/>
          <w:sz w:val="28"/>
          <w:szCs w:val="28"/>
          <w:vertAlign w:val="subscript"/>
        </w:rPr>
        <w:object w:dxaOrig="2320" w:dyaOrig="360">
          <v:shape id="_x0000_i1031" type="#_x0000_t75" style="width:131.9pt;height:20.65pt" o:ole="">
            <v:imagedata r:id="rId32" o:title=""/>
          </v:shape>
          <o:OLEObject Type="Embed" ProgID="Equation.3" ShapeID="_x0000_i1031" DrawAspect="Content" ObjectID="_1827473457" r:id="rId33"/>
        </w:objec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,м</w:t>
      </w:r>
      <w:r w:rsidRPr="0010507D">
        <w:rPr>
          <w:rFonts w:ascii="Times New Roman" w:hAnsi="Times New Roman" w:cs="Times New Roman"/>
          <w:sz w:val="28"/>
          <w:szCs w:val="28"/>
          <w:vertAlign w:val="subscript"/>
        </w:rPr>
        <w:t xml:space="preserve">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Вибираємо згідно ГОСТ 11214-65 висоту і ширину вікна,</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висота </w:t>
      </w:r>
      <w:r w:rsidRPr="0010507D">
        <w:rPr>
          <w:rFonts w:ascii="Times New Roman" w:hAnsi="Times New Roman" w:cs="Times New Roman"/>
          <w:position w:val="-12"/>
          <w:sz w:val="28"/>
          <w:szCs w:val="28"/>
        </w:rPr>
        <w:object w:dxaOrig="260" w:dyaOrig="360">
          <v:shape id="_x0000_i1032" type="#_x0000_t75" style="width:14.95pt;height:20.65pt" o:ole="">
            <v:imagedata r:id="rId34" o:title=""/>
          </v:shape>
          <o:OLEObject Type="Embed" ProgID="Equation.3" ShapeID="_x0000_i1032" DrawAspect="Content" ObjectID="_1827473458" r:id="rId35"/>
        </w:object>
      </w:r>
      <w:r w:rsidRPr="0010507D">
        <w:rPr>
          <w:rFonts w:ascii="Times New Roman" w:hAnsi="Times New Roman" w:cs="Times New Roman"/>
          <w:sz w:val="28"/>
          <w:szCs w:val="28"/>
        </w:rPr>
        <w:t>= 3,015м,  ширина вікна рівна 2,42м.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кількість вікон в приміщенні, за формулою:</w:t>
      </w:r>
    </w:p>
    <w:p w:rsidR="003141D6" w:rsidRPr="0010507D" w:rsidRDefault="003141D6" w:rsidP="004977F3">
      <w:pPr>
        <w:spacing w:after="0" w:line="360" w:lineRule="auto"/>
        <w:ind w:firstLine="709"/>
        <w:jc w:val="both"/>
        <w:rPr>
          <w:rFonts w:ascii="Times New Roman" w:hAnsi="Times New Roman" w:cs="Times New Roman"/>
          <w:sz w:val="28"/>
          <w:szCs w:val="28"/>
          <w:vertAlign w:val="subscript"/>
        </w:rPr>
      </w:pPr>
      <w:r w:rsidRPr="0010507D">
        <w:rPr>
          <w:rFonts w:ascii="Times New Roman" w:hAnsi="Times New Roman" w:cs="Times New Roman"/>
          <w:sz w:val="28"/>
          <w:szCs w:val="28"/>
          <w:vertAlign w:val="subscript"/>
        </w:rPr>
        <w:t xml:space="preserve">                                             </w:t>
      </w:r>
      <w:r w:rsidRPr="0010507D">
        <w:rPr>
          <w:rFonts w:ascii="Times New Roman" w:hAnsi="Times New Roman" w:cs="Times New Roman"/>
          <w:position w:val="-30"/>
          <w:sz w:val="28"/>
          <w:szCs w:val="28"/>
          <w:vertAlign w:val="subscript"/>
        </w:rPr>
        <w:object w:dxaOrig="999" w:dyaOrig="740">
          <v:shape id="_x0000_i1033" type="#_x0000_t75" style="width:54.9pt;height:40.65pt" o:ole="">
            <v:imagedata r:id="rId36" o:title=""/>
          </v:shape>
          <o:OLEObject Type="Embed" ProgID="Equation.3" ShapeID="_x0000_i1033" DrawAspect="Content" ObjectID="_1827473459" r:id="rId37"/>
        </w:objec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 xml:space="preserve"> (</w:t>
      </w:r>
      <w:r w:rsidR="00013AF8" w:rsidRPr="0010507D">
        <w:rPr>
          <w:rFonts w:ascii="Times New Roman" w:hAnsi="Times New Roman" w:cs="Times New Roman"/>
          <w:sz w:val="28"/>
          <w:szCs w:val="28"/>
        </w:rPr>
        <w:t>4</w:t>
      </w:r>
      <w:r w:rsidRPr="0010507D">
        <w:rPr>
          <w:rFonts w:ascii="Times New Roman" w:hAnsi="Times New Roman" w:cs="Times New Roman"/>
          <w:sz w:val="28"/>
          <w:szCs w:val="28"/>
        </w:rPr>
        <w:t>.3)</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де, </w:t>
      </w:r>
      <w:r w:rsidRPr="0010507D">
        <w:rPr>
          <w:rFonts w:ascii="Times New Roman" w:hAnsi="Times New Roman" w:cs="Times New Roman"/>
          <w:position w:val="-14"/>
          <w:sz w:val="28"/>
          <w:szCs w:val="28"/>
        </w:rPr>
        <w:object w:dxaOrig="600" w:dyaOrig="400">
          <v:shape id="_x0000_i1034" type="#_x0000_t75" style="width:29.95pt;height:19.25pt" o:ole="">
            <v:imagedata r:id="rId38" o:title=""/>
          </v:shape>
          <o:OLEObject Type="Embed" ProgID="Equation.3" ShapeID="_x0000_i1034" DrawAspect="Content" ObjectID="_1827473460" r:id="rId39"/>
        </w:object>
      </w:r>
      <w:r w:rsidRPr="0010507D">
        <w:rPr>
          <w:rFonts w:ascii="Times New Roman" w:hAnsi="Times New Roman" w:cs="Times New Roman"/>
          <w:sz w:val="28"/>
          <w:szCs w:val="28"/>
        </w:rPr>
        <w:t xml:space="preserve"> - сумарна площа віконних прорізів, м²;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2"/>
          <w:sz w:val="28"/>
          <w:szCs w:val="28"/>
        </w:rPr>
        <w:object w:dxaOrig="279" w:dyaOrig="360">
          <v:shape id="_x0000_i1035" type="#_x0000_t75" style="width:14.25pt;height:17.8pt" o:ole="">
            <v:imagedata r:id="rId40" o:title=""/>
          </v:shape>
          <o:OLEObject Type="Embed" ProgID="Equation.3" ShapeID="_x0000_i1035" DrawAspect="Content" ObjectID="_1827473461" r:id="rId41"/>
        </w:object>
      </w:r>
      <w:r w:rsidRPr="0010507D">
        <w:rPr>
          <w:rFonts w:ascii="Times New Roman" w:hAnsi="Times New Roman" w:cs="Times New Roman"/>
          <w:sz w:val="28"/>
          <w:szCs w:val="28"/>
        </w:rPr>
        <w:t xml:space="preserve"> - площа одного вікна.</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Тоді                                        </w:t>
      </w:r>
      <w:r w:rsidRPr="0010507D">
        <w:rPr>
          <w:rFonts w:ascii="Times New Roman" w:hAnsi="Times New Roman" w:cs="Times New Roman"/>
          <w:position w:val="-28"/>
          <w:sz w:val="28"/>
          <w:szCs w:val="28"/>
          <w:vertAlign w:val="subscript"/>
        </w:rPr>
        <w:object w:dxaOrig="1480" w:dyaOrig="660">
          <v:shape id="_x0000_i1036" type="#_x0000_t75" style="width:78.4pt;height:34.95pt" o:ole="">
            <v:imagedata r:id="rId42" o:title=""/>
          </v:shape>
          <o:OLEObject Type="Embed" ProgID="Equation.3" ShapeID="_x0000_i1036" DrawAspect="Content" ObjectID="_1827473462" r:id="rId43"/>
        </w:objec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Приймаємо кількість вікон рівну двом.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Метою освітлюваної установки є визначення кількості і потужності світильників, що забезпечують задані значення освітленості. У процесі перевірочного розрахунків визначають очікувану освітленість при заданих параметрах освітлюваної установки. Найоптимальнішими методами розрахунку є метод коефіцієнта використання і крапковий метод.</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Метод коефіцієнта використання застосовують при розрахунку загального рівномірного освітлення на горизонтальній робочій поверхні.</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Основні розрахункові рівняння цього методу:</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Визначаємо потужність ламп, що припадає на </w:t>
      </w:r>
      <w:smartTag w:uri="urn:schemas-microsoft-com:office:smarttags" w:element="metricconverter">
        <w:smartTagPr>
          <w:attr w:name="ProductID" w:val="1 м²"/>
        </w:smartTagPr>
        <w:r w:rsidRPr="0010507D">
          <w:rPr>
            <w:rFonts w:ascii="Times New Roman" w:hAnsi="Times New Roman" w:cs="Times New Roman"/>
            <w:sz w:val="28"/>
            <w:szCs w:val="28"/>
          </w:rPr>
          <w:t>1 м²</w:t>
        </w:r>
      </w:smartTag>
      <w:r w:rsidRPr="0010507D">
        <w:rPr>
          <w:rFonts w:ascii="Times New Roman" w:hAnsi="Times New Roman" w:cs="Times New Roman"/>
          <w:sz w:val="28"/>
          <w:szCs w:val="28"/>
        </w:rPr>
        <w:t>. площі приміщення: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 xml:space="preserve">                                   </w:t>
      </w:r>
      <w:r w:rsidRPr="0010507D">
        <w:rPr>
          <w:rFonts w:ascii="Times New Roman" w:hAnsi="Times New Roman" w:cs="Times New Roman"/>
          <w:position w:val="-30"/>
          <w:sz w:val="28"/>
          <w:szCs w:val="28"/>
        </w:rPr>
        <w:object w:dxaOrig="1160" w:dyaOrig="680">
          <v:shape id="_x0000_i1037" type="#_x0000_t75" style="width:64.85pt;height:38.5pt" o:ole="">
            <v:imagedata r:id="rId44" o:title=""/>
          </v:shape>
          <o:OLEObject Type="Embed" ProgID="Equation.3" ShapeID="_x0000_i1037" DrawAspect="Content" ObjectID="_1827473463" r:id="rId45"/>
        </w:object>
      </w:r>
      <w:r w:rsidRPr="0010507D">
        <w:rPr>
          <w:rFonts w:ascii="Times New Roman" w:hAnsi="Times New Roman" w:cs="Times New Roman"/>
          <w:sz w:val="28"/>
          <w:szCs w:val="28"/>
        </w:rPr>
        <w:t xml:space="preserve"> , Вт/ м²                                (</w:t>
      </w:r>
      <w:r w:rsidR="00013AF8" w:rsidRPr="0010507D">
        <w:rPr>
          <w:rFonts w:ascii="Times New Roman" w:hAnsi="Times New Roman" w:cs="Times New Roman"/>
          <w:sz w:val="28"/>
          <w:szCs w:val="28"/>
        </w:rPr>
        <w:t>4</w:t>
      </w:r>
      <w:r w:rsidRPr="0010507D">
        <w:rPr>
          <w:rFonts w:ascii="Times New Roman" w:hAnsi="Times New Roman" w:cs="Times New Roman"/>
          <w:sz w:val="28"/>
          <w:szCs w:val="28"/>
        </w:rPr>
        <w:t>.4)</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де, </w:t>
      </w:r>
      <w:r w:rsidRPr="0010507D">
        <w:rPr>
          <w:rFonts w:ascii="Times New Roman" w:hAnsi="Times New Roman" w:cs="Times New Roman"/>
          <w:sz w:val="28"/>
          <w:szCs w:val="28"/>
          <w:lang w:val="en-US"/>
        </w:rPr>
        <w:t>W</w:t>
      </w:r>
      <w:r w:rsidRPr="0010507D">
        <w:rPr>
          <w:rFonts w:ascii="Times New Roman" w:hAnsi="Times New Roman" w:cs="Times New Roman"/>
          <w:sz w:val="28"/>
          <w:szCs w:val="28"/>
        </w:rPr>
        <w:t xml:space="preserve"> – потужність ламп для освітлення </w:t>
      </w:r>
      <w:smartTag w:uri="urn:schemas-microsoft-com:office:smarttags" w:element="metricconverter">
        <w:smartTagPr>
          <w:attr w:name="ProductID" w:val="1 м²"/>
        </w:smartTagPr>
        <w:r w:rsidRPr="0010507D">
          <w:rPr>
            <w:rFonts w:ascii="Times New Roman" w:hAnsi="Times New Roman" w:cs="Times New Roman"/>
            <w:sz w:val="28"/>
            <w:szCs w:val="28"/>
          </w:rPr>
          <w:t>1 м²</w:t>
        </w:r>
      </w:smartTag>
      <w:r w:rsidRPr="0010507D">
        <w:rPr>
          <w:rFonts w:ascii="Times New Roman" w:hAnsi="Times New Roman" w:cs="Times New Roman"/>
          <w:sz w:val="28"/>
          <w:szCs w:val="28"/>
        </w:rPr>
        <w:t>. площі відділення, Вт,</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Е – нормативне освітлення для даного виду робіт, Е=100 лк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Е</w:t>
      </w:r>
      <w:r w:rsidRPr="0010507D">
        <w:rPr>
          <w:rFonts w:ascii="Times New Roman" w:hAnsi="Times New Roman" w:cs="Times New Roman"/>
          <w:sz w:val="28"/>
          <w:szCs w:val="28"/>
          <w:vertAlign w:val="subscript"/>
        </w:rPr>
        <w:t>І</w:t>
      </w:r>
      <w:r w:rsidRPr="0010507D">
        <w:rPr>
          <w:rFonts w:ascii="Times New Roman" w:hAnsi="Times New Roman" w:cs="Times New Roman"/>
          <w:sz w:val="28"/>
          <w:szCs w:val="28"/>
        </w:rPr>
        <w:t xml:space="preserve"> – середня освітленість однієї лампи, Е</w:t>
      </w:r>
      <w:r w:rsidRPr="0010507D">
        <w:rPr>
          <w:rFonts w:ascii="Times New Roman" w:hAnsi="Times New Roman" w:cs="Times New Roman"/>
          <w:sz w:val="28"/>
          <w:szCs w:val="28"/>
          <w:vertAlign w:val="subscript"/>
        </w:rPr>
        <w:t>І</w:t>
      </w:r>
      <w:r w:rsidRPr="0010507D">
        <w:rPr>
          <w:rFonts w:ascii="Times New Roman" w:hAnsi="Times New Roman" w:cs="Times New Roman"/>
          <w:sz w:val="28"/>
          <w:szCs w:val="28"/>
        </w:rPr>
        <w:t>= 44 лк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24"/>
          <w:sz w:val="28"/>
          <w:szCs w:val="28"/>
        </w:rPr>
        <w:object w:dxaOrig="2040" w:dyaOrig="620">
          <v:shape id="_x0000_i1038" type="#_x0000_t75" style="width:116.2pt;height:35.65pt" o:ole="">
            <v:imagedata r:id="rId46" o:title=""/>
          </v:shape>
          <o:OLEObject Type="Embed" ProgID="Equation.3" ShapeID="_x0000_i1038" DrawAspect="Content" ObjectID="_1827473464" r:id="rId47"/>
        </w:object>
      </w:r>
      <w:r w:rsidRPr="0010507D">
        <w:rPr>
          <w:rFonts w:ascii="Times New Roman" w:hAnsi="Times New Roman" w:cs="Times New Roman"/>
          <w:sz w:val="28"/>
          <w:szCs w:val="28"/>
        </w:rPr>
        <w:t xml:space="preserve"> , Вт/ м²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потужність ламп для освітлення: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0"/>
          <w:sz w:val="28"/>
          <w:szCs w:val="28"/>
        </w:rPr>
        <w:object w:dxaOrig="3220" w:dyaOrig="360">
          <v:shape id="_x0000_i1039" type="#_x0000_t75" style="width:186.05pt;height:20.65pt" o:ole="">
            <v:imagedata r:id="rId48" o:title=""/>
          </v:shape>
          <o:OLEObject Type="Embed" ProgID="Equation.3" ShapeID="_x0000_i1039" DrawAspect="Content" ObjectID="_1827473465" r:id="rId49"/>
        </w:object>
      </w:r>
      <w:r w:rsidRPr="0010507D">
        <w:rPr>
          <w:rFonts w:ascii="Times New Roman" w:hAnsi="Times New Roman" w:cs="Times New Roman"/>
          <w:sz w:val="28"/>
          <w:szCs w:val="28"/>
        </w:rPr>
        <w:t xml:space="preserve"> , Вт</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кількість ламп для освітлення: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24"/>
          <w:sz w:val="28"/>
          <w:szCs w:val="28"/>
        </w:rPr>
        <w:object w:dxaOrig="2340" w:dyaOrig="620">
          <v:shape id="_x0000_i1040" type="#_x0000_t75" style="width:134pt;height:35.65pt" o:ole="">
            <v:imagedata r:id="rId50" o:title=""/>
          </v:shape>
          <o:OLEObject Type="Embed" ProgID="Equation.3" ShapeID="_x0000_i1040" DrawAspect="Content" ObjectID="_1827473466" r:id="rId51"/>
        </w:object>
      </w:r>
      <w:r w:rsidRPr="0010507D">
        <w:rPr>
          <w:rFonts w:ascii="Times New Roman" w:hAnsi="Times New Roman" w:cs="Times New Roman"/>
          <w:sz w:val="28"/>
          <w:szCs w:val="28"/>
        </w:rPr>
        <w:t xml:space="preserve"> ламп,</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Приймаємо кількість ламп рівну 10, кількість світильників 10 по 1 лампочці в кожному. Схему розміщення світильників подано на рисунку </w:t>
      </w:r>
      <w:r w:rsidR="004977F3" w:rsidRPr="0010507D">
        <w:rPr>
          <w:rFonts w:ascii="Times New Roman" w:hAnsi="Times New Roman" w:cs="Times New Roman"/>
          <w:sz w:val="28"/>
          <w:szCs w:val="28"/>
        </w:rPr>
        <w:t>4</w:t>
      </w:r>
      <w:r w:rsidRPr="0010507D">
        <w:rPr>
          <w:rFonts w:ascii="Times New Roman" w:hAnsi="Times New Roman" w:cs="Times New Roman"/>
          <w:sz w:val="28"/>
          <w:szCs w:val="28"/>
        </w:rPr>
        <w:t>.1</w:t>
      </w:r>
    </w:p>
    <w:p w:rsidR="003141D6" w:rsidRPr="0010507D" w:rsidRDefault="003141D6" w:rsidP="004977F3">
      <w:pPr>
        <w:spacing w:after="0" w:line="360" w:lineRule="auto"/>
        <w:ind w:firstLine="709"/>
        <w:jc w:val="both"/>
        <w:rPr>
          <w:rFonts w:ascii="Times New Roman" w:hAnsi="Times New Roman" w:cs="Times New Roman"/>
          <w:sz w:val="28"/>
          <w:szCs w:val="28"/>
        </w:rPr>
      </w:pPr>
    </w:p>
    <w:p w:rsidR="003141D6" w:rsidRPr="0010507D" w:rsidRDefault="003141D6" w:rsidP="004977F3">
      <w:pPr>
        <w:spacing w:after="0" w:line="360" w:lineRule="auto"/>
        <w:ind w:firstLine="709"/>
        <w:jc w:val="center"/>
        <w:rPr>
          <w:rFonts w:ascii="Times New Roman" w:hAnsi="Times New Roman" w:cs="Times New Roman"/>
          <w:sz w:val="28"/>
          <w:szCs w:val="28"/>
        </w:rPr>
      </w:pPr>
      <w:r w:rsidRPr="0010507D">
        <w:rPr>
          <w:rFonts w:ascii="Times New Roman" w:hAnsi="Times New Roman" w:cs="Times New Roman"/>
          <w:sz w:val="28"/>
          <w:szCs w:val="28"/>
        </w:rPr>
        <w:object w:dxaOrig="7103" w:dyaOrig="4953">
          <v:shape id="_x0000_i1041" type="#_x0000_t75" style="width:355.7pt;height:247.35pt" o:ole="">
            <v:imagedata r:id="rId52" o:title=""/>
          </v:shape>
          <o:OLEObject Type="Embed" ProgID="KOMPAS.FRW" ShapeID="_x0000_i1041" DrawAspect="Content" ObjectID="_1827473467" r:id="rId53"/>
        </w:object>
      </w:r>
    </w:p>
    <w:p w:rsidR="003141D6" w:rsidRPr="0010507D" w:rsidRDefault="003141D6" w:rsidP="004977F3">
      <w:pPr>
        <w:spacing w:after="0" w:line="360" w:lineRule="auto"/>
        <w:ind w:firstLine="709"/>
        <w:jc w:val="center"/>
        <w:rPr>
          <w:rFonts w:ascii="Times New Roman" w:hAnsi="Times New Roman" w:cs="Times New Roman"/>
          <w:sz w:val="28"/>
          <w:szCs w:val="28"/>
        </w:rPr>
      </w:pPr>
      <w:r w:rsidRPr="0010507D">
        <w:rPr>
          <w:rFonts w:ascii="Times New Roman" w:hAnsi="Times New Roman" w:cs="Times New Roman"/>
          <w:sz w:val="28"/>
          <w:szCs w:val="28"/>
        </w:rPr>
        <w:t xml:space="preserve">Рисунок </w:t>
      </w:r>
      <w:r w:rsidR="00013AF8" w:rsidRPr="0010507D">
        <w:rPr>
          <w:rFonts w:ascii="Times New Roman" w:hAnsi="Times New Roman" w:cs="Times New Roman"/>
          <w:sz w:val="28"/>
          <w:szCs w:val="28"/>
        </w:rPr>
        <w:t>4</w:t>
      </w:r>
      <w:r w:rsidRPr="0010507D">
        <w:rPr>
          <w:rFonts w:ascii="Times New Roman" w:hAnsi="Times New Roman" w:cs="Times New Roman"/>
          <w:sz w:val="28"/>
          <w:szCs w:val="28"/>
        </w:rPr>
        <w:t>.1. Схема розміщення світильників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світловий потік, який випромінює кожна лампа:</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                         </w:t>
      </w:r>
      <w:r w:rsidRPr="0010507D">
        <w:rPr>
          <w:rFonts w:ascii="Times New Roman" w:hAnsi="Times New Roman" w:cs="Times New Roman"/>
          <w:position w:val="-30"/>
          <w:sz w:val="28"/>
          <w:szCs w:val="28"/>
        </w:rPr>
        <w:object w:dxaOrig="1960" w:dyaOrig="720">
          <v:shape id="_x0000_i1042" type="#_x0000_t75" style="width:129.05pt;height:47.05pt" o:ole="">
            <v:imagedata r:id="rId54" o:title=""/>
          </v:shape>
          <o:OLEObject Type="Embed" ProgID="Equation.3" ShapeID="_x0000_i1042" DrawAspect="Content" ObjectID="_1827473468" r:id="rId55"/>
        </w:object>
      </w:r>
      <w:r w:rsidRPr="0010507D">
        <w:rPr>
          <w:rFonts w:ascii="Times New Roman" w:hAnsi="Times New Roman" w:cs="Times New Roman"/>
          <w:sz w:val="28"/>
          <w:szCs w:val="28"/>
        </w:rPr>
        <w:t xml:space="preserve">                            (5.5)</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 xml:space="preserve">               де,</w:t>
      </w:r>
      <w:r w:rsidRPr="0010507D">
        <w:rPr>
          <w:rFonts w:ascii="Times New Roman" w:hAnsi="Times New Roman" w:cs="Times New Roman"/>
          <w:position w:val="-12"/>
          <w:sz w:val="28"/>
          <w:szCs w:val="28"/>
        </w:rPr>
        <w:object w:dxaOrig="300" w:dyaOrig="360">
          <v:shape id="_x0000_i1043" type="#_x0000_t75" style="width:22.1pt;height:26.4pt" o:ole="">
            <v:imagedata r:id="rId56" o:title=""/>
          </v:shape>
          <o:OLEObject Type="Embed" ProgID="Equation.3" ShapeID="_x0000_i1043" DrawAspect="Content" ObjectID="_1827473469" r:id="rId57"/>
        </w:object>
      </w:r>
      <w:r w:rsidRPr="0010507D">
        <w:rPr>
          <w:rFonts w:ascii="Times New Roman" w:hAnsi="Times New Roman" w:cs="Times New Roman"/>
          <w:sz w:val="28"/>
          <w:szCs w:val="28"/>
        </w:rPr>
        <w:t xml:space="preserve"> - площа дільниці (освітлювальної поверхні)</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2"/>
          <w:sz w:val="28"/>
          <w:szCs w:val="28"/>
        </w:rPr>
        <w:object w:dxaOrig="320" w:dyaOrig="360">
          <v:shape id="_x0000_i1044" type="#_x0000_t75" style="width:24.95pt;height:28.5pt" o:ole="">
            <v:imagedata r:id="rId58" o:title=""/>
          </v:shape>
          <o:OLEObject Type="Embed" ProgID="Equation.3" ShapeID="_x0000_i1044" DrawAspect="Content" ObjectID="_1827473470" r:id="rId59"/>
        </w:object>
      </w:r>
      <w:r w:rsidRPr="0010507D">
        <w:rPr>
          <w:rFonts w:ascii="Times New Roman" w:hAnsi="Times New Roman" w:cs="Times New Roman"/>
          <w:sz w:val="28"/>
          <w:szCs w:val="28"/>
        </w:rPr>
        <w:t>- світловий потік однієї лампи, лм;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 Е – мінімальна освітленість, вибрана за нормами, лк;</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0"/>
          <w:sz w:val="28"/>
          <w:szCs w:val="28"/>
        </w:rPr>
        <w:object w:dxaOrig="200" w:dyaOrig="260">
          <v:shape id="_x0000_i1045" type="#_x0000_t75" style="width:12.1pt;height:15.7pt" o:ole="">
            <v:imagedata r:id="rId60" o:title=""/>
          </v:shape>
          <o:OLEObject Type="Embed" ProgID="Equation.3" ShapeID="_x0000_i1045" DrawAspect="Content" ObjectID="_1827473471" r:id="rId61"/>
        </w:object>
      </w:r>
      <w:r w:rsidRPr="0010507D">
        <w:rPr>
          <w:rFonts w:ascii="Times New Roman" w:hAnsi="Times New Roman" w:cs="Times New Roman"/>
          <w:sz w:val="28"/>
          <w:szCs w:val="28"/>
        </w:rPr>
        <w:t>-  коефіцієнт використання світлового потоку;</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2"/>
          <w:sz w:val="28"/>
          <w:szCs w:val="28"/>
        </w:rPr>
        <w:object w:dxaOrig="320" w:dyaOrig="380">
          <v:shape id="_x0000_i1046" type="#_x0000_t75" style="width:24.25pt;height:28.5pt" o:ole="">
            <v:imagedata r:id="rId62" o:title=""/>
          </v:shape>
          <o:OLEObject Type="Embed" ProgID="Equation.3" ShapeID="_x0000_i1046" DrawAspect="Content" ObjectID="_1827473472" r:id="rId63"/>
        </w:object>
      </w:r>
      <w:r w:rsidRPr="0010507D">
        <w:rPr>
          <w:rFonts w:ascii="Times New Roman" w:hAnsi="Times New Roman" w:cs="Times New Roman"/>
          <w:sz w:val="28"/>
          <w:szCs w:val="28"/>
        </w:rPr>
        <w:t xml:space="preserve"> - коефіцієнт запасу для світильників;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2"/>
          <w:sz w:val="28"/>
          <w:szCs w:val="28"/>
        </w:rPr>
        <w:object w:dxaOrig="279" w:dyaOrig="360">
          <v:shape id="_x0000_i1047" type="#_x0000_t75" style="width:20.65pt;height:26.4pt" o:ole="">
            <v:imagedata r:id="rId64" o:title=""/>
          </v:shape>
          <o:OLEObject Type="Embed" ProgID="Equation.3" ShapeID="_x0000_i1047" DrawAspect="Content" ObjectID="_1827473473" r:id="rId65"/>
        </w:object>
      </w:r>
      <w:r w:rsidRPr="0010507D">
        <w:rPr>
          <w:rFonts w:ascii="Times New Roman" w:hAnsi="Times New Roman" w:cs="Times New Roman"/>
          <w:sz w:val="28"/>
          <w:szCs w:val="28"/>
        </w:rPr>
        <w:t>- кількість ламп у світильнику</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2"/>
          <w:sz w:val="28"/>
          <w:szCs w:val="28"/>
        </w:rPr>
        <w:object w:dxaOrig="260" w:dyaOrig="360">
          <v:shape id="_x0000_i1048" type="#_x0000_t75" style="width:19.25pt;height:26.4pt" o:ole="">
            <v:imagedata r:id="rId66" o:title=""/>
          </v:shape>
          <o:OLEObject Type="Embed" ProgID="Equation.3" ShapeID="_x0000_i1048" DrawAspect="Content" ObjectID="_1827473474" r:id="rId67"/>
        </w:object>
      </w:r>
      <w:r w:rsidRPr="0010507D">
        <w:rPr>
          <w:rFonts w:ascii="Times New Roman" w:hAnsi="Times New Roman" w:cs="Times New Roman"/>
          <w:sz w:val="28"/>
          <w:szCs w:val="28"/>
        </w:rPr>
        <w:t xml:space="preserve"> -  коефіцієнт нерівномірності освітлення, рівний відношенню середньої освітленості горизонтальної умовної робочої поверхні Е до її мінімальної освітленості (</w:t>
      </w:r>
      <w:r w:rsidR="00013AF8" w:rsidRPr="0010507D">
        <w:rPr>
          <w:rFonts w:ascii="Times New Roman" w:hAnsi="Times New Roman" w:cs="Times New Roman"/>
          <w:position w:val="-24"/>
          <w:sz w:val="28"/>
          <w:szCs w:val="28"/>
        </w:rPr>
        <w:object w:dxaOrig="1340" w:dyaOrig="660">
          <v:shape id="_x0000_i1049" type="#_x0000_t75" style="width:71.3pt;height:34.95pt" o:ole="">
            <v:imagedata r:id="rId68" o:title=""/>
          </v:shape>
          <o:OLEObject Type="Embed" ProgID="Equation.3" ShapeID="_x0000_i1049" DrawAspect="Content" ObjectID="_1827473475" r:id="rId69"/>
        </w:object>
      </w:r>
      <w:r w:rsidRPr="0010507D">
        <w:rPr>
          <w:rFonts w:ascii="Times New Roman" w:hAnsi="Times New Roman" w:cs="Times New Roman"/>
          <w:sz w:val="28"/>
          <w:szCs w:val="28"/>
        </w:rPr>
        <w:t>),[</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Для визначення коефіцієнта використання необхідно розрахувати індекс приміщення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                                         </w:t>
      </w:r>
      <w:r w:rsidR="00013AF8" w:rsidRPr="0010507D">
        <w:rPr>
          <w:rFonts w:ascii="Times New Roman" w:hAnsi="Times New Roman" w:cs="Times New Roman"/>
          <w:position w:val="-28"/>
          <w:sz w:val="28"/>
          <w:szCs w:val="28"/>
        </w:rPr>
        <w:object w:dxaOrig="1100" w:dyaOrig="660">
          <v:shape id="_x0000_i1050" type="#_x0000_t75" style="width:69.15pt;height:42.05pt" o:ole="">
            <v:imagedata r:id="rId70" o:title=""/>
          </v:shape>
          <o:OLEObject Type="Embed" ProgID="Equation.3" ShapeID="_x0000_i1050" DrawAspect="Content" ObjectID="_1827473476" r:id="rId71"/>
        </w:object>
      </w:r>
      <w:r w:rsidRPr="0010507D">
        <w:rPr>
          <w:rFonts w:ascii="Times New Roman" w:hAnsi="Times New Roman" w:cs="Times New Roman"/>
          <w:sz w:val="28"/>
          <w:szCs w:val="28"/>
        </w:rPr>
        <w:t xml:space="preserve">                                        (</w:t>
      </w:r>
      <w:r w:rsidR="00013AF8" w:rsidRPr="0010507D">
        <w:rPr>
          <w:rFonts w:ascii="Times New Roman" w:hAnsi="Times New Roman" w:cs="Times New Roman"/>
          <w:sz w:val="28"/>
          <w:szCs w:val="28"/>
        </w:rPr>
        <w:t>4</w:t>
      </w:r>
      <w:r w:rsidRPr="0010507D">
        <w:rPr>
          <w:rFonts w:ascii="Times New Roman" w:hAnsi="Times New Roman" w:cs="Times New Roman"/>
          <w:sz w:val="28"/>
          <w:szCs w:val="28"/>
        </w:rPr>
        <w:t>.6)</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де,</w:t>
      </w:r>
      <w:r w:rsidRPr="0010507D">
        <w:rPr>
          <w:rFonts w:ascii="Times New Roman" w:hAnsi="Times New Roman" w:cs="Times New Roman"/>
          <w:sz w:val="28"/>
          <w:szCs w:val="28"/>
          <w:lang w:val="en-US"/>
        </w:rPr>
        <w:t>b</w:t>
      </w:r>
      <w:r w:rsidRPr="0010507D">
        <w:rPr>
          <w:rFonts w:ascii="Times New Roman" w:hAnsi="Times New Roman" w:cs="Times New Roman"/>
          <w:sz w:val="28"/>
          <w:szCs w:val="28"/>
        </w:rPr>
        <w:t xml:space="preserve"> – ширина приміщення, 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lang w:val="en-US"/>
        </w:rPr>
        <w:t>l</w:t>
      </w:r>
      <w:r w:rsidRPr="0010507D">
        <w:rPr>
          <w:rFonts w:ascii="Times New Roman" w:hAnsi="Times New Roman" w:cs="Times New Roman"/>
          <w:sz w:val="28"/>
          <w:szCs w:val="28"/>
        </w:rPr>
        <w:t xml:space="preserve"> – </w:t>
      </w:r>
      <w:proofErr w:type="gramStart"/>
      <w:r w:rsidRPr="0010507D">
        <w:rPr>
          <w:rFonts w:ascii="Times New Roman" w:hAnsi="Times New Roman" w:cs="Times New Roman"/>
          <w:sz w:val="28"/>
          <w:szCs w:val="28"/>
        </w:rPr>
        <w:t>довжина</w:t>
      </w:r>
      <w:proofErr w:type="gramEnd"/>
      <w:r w:rsidRPr="0010507D">
        <w:rPr>
          <w:rFonts w:ascii="Times New Roman" w:hAnsi="Times New Roman" w:cs="Times New Roman"/>
          <w:sz w:val="28"/>
          <w:szCs w:val="28"/>
        </w:rPr>
        <w:t xml:space="preserve"> приміщення, 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lang w:val="en-US"/>
        </w:rPr>
        <w:t>h</w:t>
      </w:r>
      <w:r w:rsidRPr="0010507D">
        <w:rPr>
          <w:rFonts w:ascii="Times New Roman" w:hAnsi="Times New Roman" w:cs="Times New Roman"/>
          <w:sz w:val="28"/>
          <w:szCs w:val="28"/>
        </w:rPr>
        <w:t xml:space="preserve"> – </w:t>
      </w:r>
      <w:proofErr w:type="gramStart"/>
      <w:r w:rsidRPr="0010507D">
        <w:rPr>
          <w:rFonts w:ascii="Times New Roman" w:hAnsi="Times New Roman" w:cs="Times New Roman"/>
          <w:sz w:val="28"/>
          <w:szCs w:val="28"/>
        </w:rPr>
        <w:t>висота</w:t>
      </w:r>
      <w:proofErr w:type="gramEnd"/>
      <w:r w:rsidRPr="0010507D">
        <w:rPr>
          <w:rFonts w:ascii="Times New Roman" w:hAnsi="Times New Roman" w:cs="Times New Roman"/>
          <w:sz w:val="28"/>
          <w:szCs w:val="28"/>
        </w:rPr>
        <w:t xml:space="preserve"> під вішення світильника на робочою поверхнею, 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28"/>
          <w:sz w:val="28"/>
          <w:szCs w:val="28"/>
        </w:rPr>
        <w:object w:dxaOrig="1700" w:dyaOrig="660">
          <v:shape id="_x0000_i1051" type="#_x0000_t75" style="width:91.25pt;height:35.65pt" o:ole="">
            <v:imagedata r:id="rId72" o:title=""/>
          </v:shape>
          <o:OLEObject Type="Embed" ProgID="Equation.3" ShapeID="_x0000_i1051" DrawAspect="Content" ObjectID="_1827473477" r:id="rId73"/>
        </w:objec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Тоді </w:t>
      </w:r>
    </w:p>
    <w:p w:rsidR="003141D6" w:rsidRPr="0010507D" w:rsidRDefault="00013AF8"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28"/>
          <w:sz w:val="28"/>
          <w:szCs w:val="28"/>
        </w:rPr>
        <w:object w:dxaOrig="2799" w:dyaOrig="660">
          <v:shape id="_x0000_i1052" type="#_x0000_t75" style="width:166.8pt;height:39.9pt" o:ole="">
            <v:imagedata r:id="rId74" o:title=""/>
          </v:shape>
          <o:OLEObject Type="Embed" ProgID="Equation.3" ShapeID="_x0000_i1052" DrawAspect="Content" ObjectID="_1827473478" r:id="rId75"/>
        </w:object>
      </w:r>
      <w:r w:rsidR="003141D6" w:rsidRPr="0010507D">
        <w:rPr>
          <w:rFonts w:ascii="Times New Roman" w:hAnsi="Times New Roman" w:cs="Times New Roman"/>
          <w:sz w:val="28"/>
          <w:szCs w:val="28"/>
        </w:rPr>
        <w:t>лм.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Тоді потужність однієї лампи приймаємо рівну 200Вт, Ф</w:t>
      </w:r>
      <w:r w:rsidRPr="0010507D">
        <w:rPr>
          <w:rFonts w:ascii="Times New Roman" w:hAnsi="Times New Roman" w:cs="Times New Roman"/>
          <w:sz w:val="28"/>
          <w:szCs w:val="28"/>
          <w:vertAlign w:val="subscript"/>
        </w:rPr>
        <w:t>л</w:t>
      </w:r>
      <w:r w:rsidRPr="0010507D">
        <w:rPr>
          <w:rFonts w:ascii="Times New Roman" w:hAnsi="Times New Roman" w:cs="Times New Roman"/>
          <w:sz w:val="28"/>
          <w:szCs w:val="28"/>
        </w:rPr>
        <w:t>=2510, а загальна потужність рівна:        ∑Р=200·6=1200 Вт.</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Визначаємо висоту підвісу світильника, за формулою:</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vertAlign w:val="subscript"/>
        </w:rPr>
        <w:t xml:space="preserve">                            </w:t>
      </w:r>
      <w:r w:rsidRPr="0010507D">
        <w:rPr>
          <w:rFonts w:ascii="Times New Roman" w:hAnsi="Times New Roman" w:cs="Times New Roman"/>
          <w:position w:val="-10"/>
          <w:sz w:val="28"/>
          <w:szCs w:val="28"/>
          <w:vertAlign w:val="subscript"/>
        </w:rPr>
        <w:object w:dxaOrig="180" w:dyaOrig="340">
          <v:shape id="_x0000_i1053" type="#_x0000_t75" style="width:8.55pt;height:17.1pt" o:ole="">
            <v:imagedata r:id="rId24" o:title=""/>
          </v:shape>
          <o:OLEObject Type="Embed" ProgID="Equation.3" ShapeID="_x0000_i1053" DrawAspect="Content" ObjectID="_1827473479" r:id="rId76"/>
        </w:object>
      </w:r>
      <w:r w:rsidRPr="0010507D">
        <w:rPr>
          <w:rFonts w:ascii="Times New Roman" w:hAnsi="Times New Roman" w:cs="Times New Roman"/>
          <w:position w:val="-14"/>
          <w:sz w:val="28"/>
          <w:szCs w:val="28"/>
          <w:vertAlign w:val="subscript"/>
        </w:rPr>
        <w:object w:dxaOrig="1880" w:dyaOrig="380">
          <v:shape id="_x0000_i1054" type="#_x0000_t75" style="width:106.95pt;height:21.4pt" o:ole="">
            <v:imagedata r:id="rId77" o:title=""/>
          </v:shape>
          <o:OLEObject Type="Embed" ProgID="Equation.3" ShapeID="_x0000_i1054" DrawAspect="Content" ObjectID="_1827473480" r:id="rId78"/>
        </w:objec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,м</w: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(5.7)</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 xml:space="preserve"> де, </w:t>
      </w:r>
      <w:r w:rsidRPr="0010507D">
        <w:rPr>
          <w:rFonts w:ascii="Times New Roman" w:hAnsi="Times New Roman" w:cs="Times New Roman"/>
          <w:position w:val="-12"/>
          <w:sz w:val="28"/>
          <w:szCs w:val="28"/>
        </w:rPr>
        <w:object w:dxaOrig="279" w:dyaOrig="360">
          <v:shape id="_x0000_i1055" type="#_x0000_t75" style="width:14.25pt;height:17.8pt" o:ole="">
            <v:imagedata r:id="rId79" o:title=""/>
          </v:shape>
          <o:OLEObject Type="Embed" ProgID="Equation.3" ShapeID="_x0000_i1055" DrawAspect="Content" ObjectID="_1827473481" r:id="rId80"/>
        </w:object>
      </w:r>
      <w:r w:rsidRPr="0010507D">
        <w:rPr>
          <w:rFonts w:ascii="Times New Roman" w:hAnsi="Times New Roman" w:cs="Times New Roman"/>
          <w:sz w:val="28"/>
          <w:szCs w:val="28"/>
        </w:rPr>
        <w:t xml:space="preserve"> - відстань від світильника до стелі </w:t>
      </w:r>
      <w:r w:rsidRPr="0010507D">
        <w:rPr>
          <w:rFonts w:ascii="Times New Roman" w:hAnsi="Times New Roman" w:cs="Times New Roman"/>
          <w:position w:val="-12"/>
          <w:sz w:val="28"/>
          <w:szCs w:val="28"/>
        </w:rPr>
        <w:object w:dxaOrig="279" w:dyaOrig="360">
          <v:shape id="_x0000_i1056" type="#_x0000_t75" style="width:14.25pt;height:17.8pt" o:ole="">
            <v:imagedata r:id="rId81" o:title=""/>
          </v:shape>
          <o:OLEObject Type="Embed" ProgID="Equation.3" ShapeID="_x0000_i1056" DrawAspect="Content" ObjectID="_1827473482" r:id="rId82"/>
        </w:object>
      </w:r>
      <w:r w:rsidRPr="0010507D">
        <w:rPr>
          <w:rFonts w:ascii="Times New Roman" w:hAnsi="Times New Roman" w:cs="Times New Roman"/>
          <w:sz w:val="28"/>
          <w:szCs w:val="28"/>
        </w:rPr>
        <w:t>=(0,2 – 0,25)Н</w:t>
      </w:r>
      <w:r w:rsidRPr="0010507D">
        <w:rPr>
          <w:rFonts w:ascii="Times New Roman" w:hAnsi="Times New Roman" w:cs="Times New Roman"/>
          <w:sz w:val="28"/>
          <w:szCs w:val="28"/>
          <w:vertAlign w:val="subscript"/>
        </w:rPr>
        <w:t>0</w:t>
      </w:r>
      <w:r w:rsidRPr="0010507D">
        <w:rPr>
          <w:rFonts w:ascii="Times New Roman" w:hAnsi="Times New Roman" w:cs="Times New Roman"/>
          <w:sz w:val="28"/>
          <w:szCs w:val="28"/>
        </w:rPr>
        <w:t xml:space="preserve">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 xml:space="preserve">], приймаємо  </w:t>
      </w:r>
      <w:r w:rsidRPr="0010507D">
        <w:rPr>
          <w:rFonts w:ascii="Times New Roman" w:hAnsi="Times New Roman" w:cs="Times New Roman"/>
          <w:position w:val="-12"/>
          <w:sz w:val="28"/>
          <w:szCs w:val="28"/>
        </w:rPr>
        <w:object w:dxaOrig="279" w:dyaOrig="360">
          <v:shape id="_x0000_i1057" type="#_x0000_t75" style="width:14.25pt;height:17.8pt" o:ole="">
            <v:imagedata r:id="rId79" o:title=""/>
          </v:shape>
          <o:OLEObject Type="Embed" ProgID="Equation.3" ShapeID="_x0000_i1057" DrawAspect="Content" ObjectID="_1827473483" r:id="rId83"/>
        </w:object>
      </w:r>
      <w:r w:rsidRPr="0010507D">
        <w:rPr>
          <w:rFonts w:ascii="Times New Roman" w:hAnsi="Times New Roman" w:cs="Times New Roman"/>
          <w:sz w:val="28"/>
          <w:szCs w:val="28"/>
        </w:rPr>
        <w:t>=0,9 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position w:val="-14"/>
          <w:sz w:val="28"/>
          <w:szCs w:val="28"/>
        </w:rPr>
        <w:object w:dxaOrig="279" w:dyaOrig="380">
          <v:shape id="_x0000_i1058" type="#_x0000_t75" style="width:14.25pt;height:19.25pt" o:ole="">
            <v:imagedata r:id="rId84" o:title=""/>
          </v:shape>
          <o:OLEObject Type="Embed" ProgID="Equation.3" ShapeID="_x0000_i1058" DrawAspect="Content" ObjectID="_1827473484" r:id="rId85"/>
        </w:object>
      </w:r>
      <w:r w:rsidRPr="0010507D">
        <w:rPr>
          <w:rFonts w:ascii="Times New Roman" w:hAnsi="Times New Roman" w:cs="Times New Roman"/>
          <w:sz w:val="28"/>
          <w:szCs w:val="28"/>
        </w:rPr>
        <w:t xml:space="preserve"> - висота робочої поверхні </w:t>
      </w:r>
      <w:r w:rsidRPr="0010507D">
        <w:rPr>
          <w:rFonts w:ascii="Times New Roman" w:hAnsi="Times New Roman" w:cs="Times New Roman"/>
          <w:position w:val="-14"/>
          <w:sz w:val="28"/>
          <w:szCs w:val="28"/>
        </w:rPr>
        <w:object w:dxaOrig="279" w:dyaOrig="380">
          <v:shape id="_x0000_i1059" type="#_x0000_t75" style="width:14.25pt;height:19.25pt" o:ole="">
            <v:imagedata r:id="rId86" o:title=""/>
          </v:shape>
          <o:OLEObject Type="Embed" ProgID="Equation.3" ShapeID="_x0000_i1059" DrawAspect="Content" ObjectID="_1827473485" r:id="rId87"/>
        </w:object>
      </w:r>
      <w:r w:rsidRPr="0010507D">
        <w:rPr>
          <w:rFonts w:ascii="Times New Roman" w:hAnsi="Times New Roman" w:cs="Times New Roman"/>
          <w:sz w:val="28"/>
          <w:szCs w:val="28"/>
        </w:rPr>
        <w:t>=0,8-1,2 [</w:t>
      </w:r>
      <w:r w:rsidR="004977F3" w:rsidRPr="0010507D">
        <w:rPr>
          <w:rFonts w:ascii="Times New Roman" w:hAnsi="Times New Roman" w:cs="Times New Roman"/>
          <w:sz w:val="28"/>
          <w:szCs w:val="28"/>
        </w:rPr>
        <w:t>38-41</w:t>
      </w:r>
      <w:r w:rsidRPr="0010507D">
        <w:rPr>
          <w:rFonts w:ascii="Times New Roman" w:hAnsi="Times New Roman" w:cs="Times New Roman"/>
          <w:sz w:val="28"/>
          <w:szCs w:val="28"/>
        </w:rPr>
        <w:t xml:space="preserve">], приймаємо </w:t>
      </w:r>
      <w:r w:rsidRPr="0010507D">
        <w:rPr>
          <w:rFonts w:ascii="Times New Roman" w:hAnsi="Times New Roman" w:cs="Times New Roman"/>
          <w:position w:val="-14"/>
          <w:sz w:val="28"/>
          <w:szCs w:val="28"/>
        </w:rPr>
        <w:object w:dxaOrig="279" w:dyaOrig="380">
          <v:shape id="_x0000_i1060" type="#_x0000_t75" style="width:14.25pt;height:19.25pt" o:ole="">
            <v:imagedata r:id="rId88" o:title=""/>
          </v:shape>
          <o:OLEObject Type="Embed" ProgID="Equation.3" ShapeID="_x0000_i1060" DrawAspect="Content" ObjectID="_1827473486" r:id="rId89"/>
        </w:object>
      </w:r>
      <w:r w:rsidRPr="0010507D">
        <w:rPr>
          <w:rFonts w:ascii="Times New Roman" w:hAnsi="Times New Roman" w:cs="Times New Roman"/>
          <w:sz w:val="28"/>
          <w:szCs w:val="28"/>
        </w:rPr>
        <w:t>=1,2м;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Н</w:t>
      </w:r>
      <w:r w:rsidRPr="0010507D">
        <w:rPr>
          <w:rFonts w:ascii="Times New Roman" w:hAnsi="Times New Roman" w:cs="Times New Roman"/>
          <w:sz w:val="28"/>
          <w:szCs w:val="28"/>
          <w:vertAlign w:val="subscript"/>
        </w:rPr>
        <w:t>0</w:t>
      </w:r>
      <w:r w:rsidRPr="0010507D">
        <w:rPr>
          <w:rFonts w:ascii="Times New Roman" w:hAnsi="Times New Roman" w:cs="Times New Roman"/>
          <w:sz w:val="28"/>
          <w:szCs w:val="28"/>
        </w:rPr>
        <w:t xml:space="preserve"> – відстань від стелі до робочої поверхні, Н</w:t>
      </w:r>
      <w:r w:rsidRPr="0010507D">
        <w:rPr>
          <w:rFonts w:ascii="Times New Roman" w:hAnsi="Times New Roman" w:cs="Times New Roman"/>
          <w:sz w:val="28"/>
          <w:szCs w:val="28"/>
          <w:vertAlign w:val="subscript"/>
        </w:rPr>
        <w:t>0</w:t>
      </w:r>
      <w:r w:rsidRPr="0010507D">
        <w:rPr>
          <w:rFonts w:ascii="Times New Roman" w:hAnsi="Times New Roman" w:cs="Times New Roman"/>
          <w:sz w:val="28"/>
          <w:szCs w:val="28"/>
        </w:rPr>
        <w:t>= 3,8м;</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Н – висота приміщення.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Тоді  </w:t>
      </w:r>
      <w:r w:rsidRPr="0010507D">
        <w:rPr>
          <w:rFonts w:ascii="Times New Roman" w:hAnsi="Times New Roman" w:cs="Times New Roman"/>
          <w:sz w:val="28"/>
          <w:szCs w:val="28"/>
          <w:vertAlign w:val="subscript"/>
        </w:rPr>
        <w:t xml:space="preserve">                                              </w:t>
      </w:r>
      <w:r w:rsidRPr="0010507D">
        <w:rPr>
          <w:rFonts w:ascii="Times New Roman" w:hAnsi="Times New Roman" w:cs="Times New Roman"/>
          <w:position w:val="-12"/>
          <w:sz w:val="28"/>
          <w:szCs w:val="28"/>
          <w:vertAlign w:val="subscript"/>
        </w:rPr>
        <w:object w:dxaOrig="2520" w:dyaOrig="360">
          <v:shape id="_x0000_i1061" type="#_x0000_t75" style="width:143.3pt;height:20.65pt" o:ole="">
            <v:imagedata r:id="rId90" o:title=""/>
          </v:shape>
          <o:OLEObject Type="Embed" ProgID="Equation.3" ShapeID="_x0000_i1061" DrawAspect="Content" ObjectID="_1827473487" r:id="rId91"/>
        </w:object>
      </w:r>
      <w:r w:rsidRPr="0010507D">
        <w:rPr>
          <w:rFonts w:ascii="Times New Roman" w:hAnsi="Times New Roman" w:cs="Times New Roman"/>
          <w:sz w:val="28"/>
          <w:szCs w:val="28"/>
          <w:vertAlign w:val="subscript"/>
        </w:rPr>
        <w:t xml:space="preserve">  </w:t>
      </w:r>
      <w:r w:rsidRPr="0010507D">
        <w:rPr>
          <w:rFonts w:ascii="Times New Roman" w:hAnsi="Times New Roman" w:cs="Times New Roman"/>
          <w:sz w:val="28"/>
          <w:szCs w:val="28"/>
        </w:rPr>
        <w:t>,м</w:t>
      </w:r>
      <w:r w:rsidRPr="0010507D">
        <w:rPr>
          <w:rFonts w:ascii="Times New Roman" w:hAnsi="Times New Roman" w:cs="Times New Roman"/>
          <w:sz w:val="28"/>
          <w:szCs w:val="28"/>
          <w:vertAlign w:val="subscript"/>
        </w:rPr>
        <w:t xml:space="preserve">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Схему підвісу світильника подаємо на рисунку </w:t>
      </w:r>
      <w:r w:rsidR="004977F3" w:rsidRPr="0010507D">
        <w:rPr>
          <w:rFonts w:ascii="Times New Roman" w:hAnsi="Times New Roman" w:cs="Times New Roman"/>
          <w:sz w:val="28"/>
          <w:szCs w:val="28"/>
        </w:rPr>
        <w:t>4</w:t>
      </w:r>
      <w:r w:rsidRPr="0010507D">
        <w:rPr>
          <w:rFonts w:ascii="Times New Roman" w:hAnsi="Times New Roman" w:cs="Times New Roman"/>
          <w:sz w:val="28"/>
          <w:szCs w:val="28"/>
        </w:rPr>
        <w:t>.2.</w:t>
      </w:r>
    </w:p>
    <w:p w:rsidR="003141D6" w:rsidRPr="0010507D" w:rsidRDefault="003141D6" w:rsidP="004977F3">
      <w:pPr>
        <w:spacing w:after="0" w:line="360" w:lineRule="auto"/>
        <w:ind w:firstLine="709"/>
        <w:jc w:val="center"/>
        <w:rPr>
          <w:rFonts w:ascii="Times New Roman" w:hAnsi="Times New Roman" w:cs="Times New Roman"/>
          <w:b/>
          <w:sz w:val="28"/>
          <w:szCs w:val="28"/>
        </w:rPr>
      </w:pPr>
      <w:r w:rsidRPr="0010507D">
        <w:rPr>
          <w:rFonts w:ascii="Times New Roman" w:hAnsi="Times New Roman" w:cs="Times New Roman"/>
          <w:b/>
          <w:sz w:val="28"/>
          <w:szCs w:val="28"/>
        </w:rPr>
        <w:object w:dxaOrig="4842" w:dyaOrig="4396">
          <v:shape id="_x0000_i1062" type="#_x0000_t75" style="width:242.4pt;height:219.55pt" o:ole="">
            <v:imagedata r:id="rId92" o:title=""/>
          </v:shape>
          <o:OLEObject Type="Embed" ProgID="KOMPAS.FRW" ShapeID="_x0000_i1062" DrawAspect="Content" ObjectID="_1827473488" r:id="rId93"/>
        </w:object>
      </w:r>
    </w:p>
    <w:p w:rsidR="003141D6" w:rsidRPr="0010507D" w:rsidRDefault="003141D6" w:rsidP="004977F3">
      <w:pPr>
        <w:spacing w:after="0" w:line="360" w:lineRule="auto"/>
        <w:ind w:firstLine="709"/>
        <w:jc w:val="center"/>
        <w:rPr>
          <w:rFonts w:ascii="Times New Roman" w:hAnsi="Times New Roman" w:cs="Times New Roman"/>
          <w:sz w:val="28"/>
          <w:szCs w:val="28"/>
        </w:rPr>
      </w:pPr>
      <w:r w:rsidRPr="0010507D">
        <w:rPr>
          <w:rFonts w:ascii="Times New Roman" w:hAnsi="Times New Roman" w:cs="Times New Roman"/>
          <w:sz w:val="28"/>
          <w:szCs w:val="28"/>
        </w:rPr>
        <w:t xml:space="preserve">Рисунок </w:t>
      </w:r>
      <w:r w:rsidR="004977F3" w:rsidRPr="0010507D">
        <w:rPr>
          <w:rFonts w:ascii="Times New Roman" w:hAnsi="Times New Roman" w:cs="Times New Roman"/>
          <w:sz w:val="28"/>
          <w:szCs w:val="28"/>
        </w:rPr>
        <w:t>4</w:t>
      </w:r>
      <w:r w:rsidRPr="0010507D">
        <w:rPr>
          <w:rFonts w:ascii="Times New Roman" w:hAnsi="Times New Roman" w:cs="Times New Roman"/>
          <w:sz w:val="28"/>
          <w:szCs w:val="28"/>
        </w:rPr>
        <w:t>.2. Схема підвісу світильника</w:t>
      </w:r>
    </w:p>
    <w:p w:rsidR="003141D6" w:rsidRPr="0010507D" w:rsidRDefault="003141D6" w:rsidP="004977F3">
      <w:pPr>
        <w:spacing w:after="0" w:line="360" w:lineRule="auto"/>
        <w:ind w:firstLine="709"/>
        <w:jc w:val="both"/>
        <w:rPr>
          <w:rFonts w:ascii="Times New Roman" w:hAnsi="Times New Roman" w:cs="Times New Roman"/>
          <w:b/>
          <w:sz w:val="28"/>
          <w:szCs w:val="28"/>
        </w:rPr>
      </w:pPr>
    </w:p>
    <w:p w:rsidR="003141D6" w:rsidRPr="0010507D" w:rsidRDefault="00013AF8" w:rsidP="004977F3">
      <w:pPr>
        <w:spacing w:after="0" w:line="360" w:lineRule="auto"/>
        <w:ind w:firstLine="709"/>
        <w:jc w:val="both"/>
        <w:rPr>
          <w:rFonts w:ascii="Times New Roman" w:hAnsi="Times New Roman" w:cs="Times New Roman"/>
          <w:b/>
          <w:sz w:val="28"/>
          <w:szCs w:val="28"/>
        </w:rPr>
      </w:pPr>
      <w:r w:rsidRPr="0010507D">
        <w:rPr>
          <w:rFonts w:ascii="Times New Roman" w:hAnsi="Times New Roman" w:cs="Times New Roman"/>
          <w:b/>
          <w:caps/>
          <w:sz w:val="28"/>
          <w:szCs w:val="28"/>
        </w:rPr>
        <w:t>4</w:t>
      </w:r>
      <w:r w:rsidR="003141D6" w:rsidRPr="0010507D">
        <w:rPr>
          <w:rFonts w:ascii="Times New Roman" w:hAnsi="Times New Roman" w:cs="Times New Roman"/>
          <w:b/>
          <w:caps/>
          <w:sz w:val="28"/>
          <w:szCs w:val="28"/>
        </w:rPr>
        <w:t>.2. Т</w:t>
      </w:r>
      <w:r w:rsidRPr="0010507D">
        <w:rPr>
          <w:rFonts w:ascii="Times New Roman" w:hAnsi="Times New Roman" w:cs="Times New Roman"/>
          <w:b/>
          <w:sz w:val="28"/>
          <w:szCs w:val="28"/>
        </w:rPr>
        <w:t>ехніка безпеки, виробнича гігієна, санітарія</w:t>
      </w:r>
    </w:p>
    <w:p w:rsidR="00BA1274" w:rsidRPr="0010507D" w:rsidRDefault="00BA1274" w:rsidP="004977F3">
      <w:pPr>
        <w:spacing w:after="0" w:line="360" w:lineRule="auto"/>
        <w:ind w:firstLine="709"/>
        <w:jc w:val="both"/>
        <w:rPr>
          <w:rFonts w:ascii="Times New Roman" w:hAnsi="Times New Roman" w:cs="Times New Roman"/>
          <w:b/>
          <w:caps/>
          <w:sz w:val="28"/>
          <w:szCs w:val="28"/>
        </w:rPr>
      </w:pP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При виконанні </w:t>
      </w:r>
      <w:r w:rsidR="00013AF8" w:rsidRPr="0010507D">
        <w:rPr>
          <w:rFonts w:ascii="Times New Roman" w:hAnsi="Times New Roman" w:cs="Times New Roman"/>
          <w:sz w:val="28"/>
          <w:szCs w:val="28"/>
        </w:rPr>
        <w:t xml:space="preserve">зварювальних </w:t>
      </w:r>
      <w:r w:rsidRPr="0010507D">
        <w:rPr>
          <w:rFonts w:ascii="Times New Roman" w:hAnsi="Times New Roman" w:cs="Times New Roman"/>
          <w:sz w:val="28"/>
          <w:szCs w:val="28"/>
        </w:rPr>
        <w:t>робіт можуть мати місце такі шкідливі і небезпечні виробничі чинники:</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-електричний</w:t>
      </w:r>
      <w:proofErr w:type="spellEnd"/>
      <w:r w:rsidRPr="0010507D">
        <w:rPr>
          <w:rFonts w:ascii="Times New Roman" w:hAnsi="Times New Roman" w:cs="Times New Roman"/>
          <w:sz w:val="28"/>
          <w:szCs w:val="28"/>
        </w:rPr>
        <w:t xml:space="preserve"> струм;</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-підвищена</w:t>
      </w:r>
      <w:proofErr w:type="spellEnd"/>
      <w:r w:rsidRPr="0010507D">
        <w:rPr>
          <w:rFonts w:ascii="Times New Roman" w:hAnsi="Times New Roman" w:cs="Times New Roman"/>
          <w:sz w:val="28"/>
          <w:szCs w:val="28"/>
        </w:rPr>
        <w:t xml:space="preserve"> відносна вологість повітряної зони;</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-запиленість</w:t>
      </w:r>
      <w:proofErr w:type="spellEnd"/>
      <w:r w:rsidRPr="0010507D">
        <w:rPr>
          <w:rFonts w:ascii="Times New Roman" w:hAnsi="Times New Roman" w:cs="Times New Roman"/>
          <w:sz w:val="28"/>
          <w:szCs w:val="28"/>
        </w:rPr>
        <w:t xml:space="preserve"> і загазованість у повітрі;</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-падіння</w:t>
      </w:r>
      <w:proofErr w:type="spellEnd"/>
      <w:r w:rsidRPr="0010507D">
        <w:rPr>
          <w:rFonts w:ascii="Times New Roman" w:hAnsi="Times New Roman" w:cs="Times New Roman"/>
          <w:sz w:val="28"/>
          <w:szCs w:val="28"/>
        </w:rPr>
        <w:t xml:space="preserve"> деталей і вузлів;</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-шум</w:t>
      </w:r>
      <w:proofErr w:type="spellEnd"/>
      <w:r w:rsidRPr="0010507D">
        <w:rPr>
          <w:rFonts w:ascii="Times New Roman" w:hAnsi="Times New Roman" w:cs="Times New Roman"/>
          <w:sz w:val="28"/>
          <w:szCs w:val="28"/>
        </w:rPr>
        <w:t>;</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-пожежа</w:t>
      </w:r>
      <w:proofErr w:type="spellEnd"/>
      <w:r w:rsidRPr="0010507D">
        <w:rPr>
          <w:rFonts w:ascii="Times New Roman" w:hAnsi="Times New Roman" w:cs="Times New Roman"/>
          <w:sz w:val="28"/>
          <w:szCs w:val="28"/>
        </w:rPr>
        <w:t xml:space="preserve"> (від палива і мастил);</w:t>
      </w:r>
    </w:p>
    <w:p w:rsidR="003141D6" w:rsidRPr="0010507D" w:rsidRDefault="003141D6" w:rsidP="004977F3">
      <w:pPr>
        <w:spacing w:after="0" w:line="360" w:lineRule="auto"/>
        <w:ind w:firstLine="709"/>
        <w:jc w:val="both"/>
        <w:rPr>
          <w:rFonts w:ascii="Times New Roman" w:hAnsi="Times New Roman" w:cs="Times New Roman"/>
          <w:sz w:val="28"/>
          <w:szCs w:val="28"/>
        </w:rPr>
      </w:pPr>
      <w:proofErr w:type="spellStart"/>
      <w:r w:rsidRPr="0010507D">
        <w:rPr>
          <w:rFonts w:ascii="Times New Roman" w:hAnsi="Times New Roman" w:cs="Times New Roman"/>
          <w:sz w:val="28"/>
          <w:szCs w:val="28"/>
        </w:rPr>
        <w:t>-термічні</w:t>
      </w:r>
      <w:proofErr w:type="spellEnd"/>
      <w:r w:rsidRPr="0010507D">
        <w:rPr>
          <w:rFonts w:ascii="Times New Roman" w:hAnsi="Times New Roman" w:cs="Times New Roman"/>
          <w:sz w:val="28"/>
          <w:szCs w:val="28"/>
        </w:rPr>
        <w:t xml:space="preserve"> фактори.</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 xml:space="preserve">Робочі місця, виконання робіт на яких пов’язані з небезпекою для працюючих, повинні позначатися знаками безпеки згідно </w:t>
      </w:r>
      <w:r w:rsidR="004977F3" w:rsidRPr="0010507D">
        <w:rPr>
          <w:rFonts w:ascii="Times New Roman" w:hAnsi="Times New Roman" w:cs="Times New Roman"/>
          <w:sz w:val="28"/>
          <w:szCs w:val="28"/>
        </w:rPr>
        <w:t xml:space="preserve">ДСТУ OHSAS 18001:2010 «Системи управління безпекою та гігієною праці. Вимоги», НПАОП 0.00 – 7.11 – 12 "Загальні вимоги стосовно забезпечення роботодавцями охорони праці працівників", </w:t>
      </w:r>
      <w:r w:rsidR="00013AF8" w:rsidRPr="0010507D">
        <w:rPr>
          <w:rFonts w:ascii="Times New Roman" w:hAnsi="Times New Roman" w:cs="Times New Roman"/>
          <w:sz w:val="28"/>
          <w:szCs w:val="28"/>
        </w:rPr>
        <w:t>ДСТУ ISO 6309:2007 у частині пунктів 1.1, 1.2, 1.4, 1.6 таблиці 5, пунктів 2.1, 2.2 таблиці 6, пунктів 4.1-4.11 таблиці 8; знаків 1.1, 1.2, 1.4, 1.6, 2.1, 2.2, 4.1-4.11 додатка 3</w:t>
      </w:r>
      <w:r w:rsidRPr="0010507D">
        <w:rPr>
          <w:rFonts w:ascii="Times New Roman" w:hAnsi="Times New Roman" w:cs="Times New Roman"/>
          <w:sz w:val="28"/>
          <w:szCs w:val="28"/>
        </w:rPr>
        <w:t>, а виробниче устаткування, пристрої та інструменти повинні  протягом всього періоду експлуатації відповідати вимогам, нормативно-технічній аргументації і правилам ОП. Ручні електричні машини (інструмент) підлягають періодичній перевірці н</w:t>
      </w:r>
      <w:r w:rsidR="004977F3" w:rsidRPr="0010507D">
        <w:rPr>
          <w:rFonts w:ascii="Times New Roman" w:hAnsi="Times New Roman" w:cs="Times New Roman"/>
          <w:sz w:val="28"/>
          <w:szCs w:val="28"/>
        </w:rPr>
        <w:t>е менше одного разу в 6 місяців.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Для міцного утримання заготовок на рукоятки кліщів слід надягати захисні кільця, які слід вибирати за розміром. Перед куванням нагрітий метал слід очистити від окалини металевою щіткою або скребком. Інструмент треба тримати так, щоб рукоятка знаходилася не навпроти, а з боку. Перед роботою на молоті слід перевірити холостий хід педалі, справність огородження, прогріти бойки молота. Для охолодження інструменту повинні встановлюватись ємності з водою.</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При виконанні ковальських робіт забороняється:</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Кувати чорний метал охолоджений нижче 800 С°,</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Застосовувати не підігрітий інструмент,</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Торкатися руками гарячої заготовки,</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Установлювати заготовку під край бойка молота,</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Допускати холостий удар верхнього бойка молота по нижньому,</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Працювати інструментом, що має наклеп,</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Стояти проти кінця поковки, яка обрубується.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Рихтування ресор може проводитися тільки на спеціальній правці.</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Забороняється:</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Обрубувати не нагріті листи ресор,</w:t>
      </w:r>
    </w:p>
    <w:p w:rsidR="003141D6" w:rsidRPr="0010507D" w:rsidRDefault="003141D6" w:rsidP="004977F3">
      <w:pPr>
        <w:numPr>
          <w:ilvl w:val="0"/>
          <w:numId w:val="28"/>
        </w:numPr>
        <w:spacing w:after="0" w:line="360" w:lineRule="auto"/>
        <w:ind w:left="0" w:firstLine="709"/>
        <w:jc w:val="both"/>
        <w:rPr>
          <w:rFonts w:ascii="Times New Roman" w:hAnsi="Times New Roman" w:cs="Times New Roman"/>
          <w:sz w:val="28"/>
          <w:szCs w:val="28"/>
        </w:rPr>
      </w:pPr>
      <w:r w:rsidRPr="0010507D">
        <w:rPr>
          <w:rFonts w:ascii="Times New Roman" w:hAnsi="Times New Roman" w:cs="Times New Roman"/>
          <w:sz w:val="28"/>
          <w:szCs w:val="28"/>
        </w:rPr>
        <w:t>Працювати на верстаті для рихтування ресор, що не має кінцевого вимикача реверсування електродвигуна.</w:t>
      </w:r>
    </w:p>
    <w:p w:rsidR="004977F3"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 xml:space="preserve">         На дільниці використовують </w:t>
      </w:r>
      <w:proofErr w:type="spellStart"/>
      <w:r w:rsidRPr="0010507D">
        <w:rPr>
          <w:rFonts w:ascii="Times New Roman" w:hAnsi="Times New Roman" w:cs="Times New Roman"/>
          <w:sz w:val="28"/>
          <w:szCs w:val="28"/>
        </w:rPr>
        <w:t>газо-електрозварювальні</w:t>
      </w:r>
      <w:proofErr w:type="spellEnd"/>
      <w:r w:rsidRPr="0010507D">
        <w:rPr>
          <w:rFonts w:ascii="Times New Roman" w:hAnsi="Times New Roman" w:cs="Times New Roman"/>
          <w:sz w:val="28"/>
          <w:szCs w:val="28"/>
        </w:rPr>
        <w:t xml:space="preserve"> роботи, організація яких повинна відповідати правилам з ТБ і виробничої санітарії при газоелектрозварюванні і різанні. Зварювальні роботи проводяться у спеціально відведених місцях, оснащених </w:t>
      </w:r>
      <w:proofErr w:type="spellStart"/>
      <w:r w:rsidRPr="0010507D">
        <w:rPr>
          <w:rFonts w:ascii="Times New Roman" w:hAnsi="Times New Roman" w:cs="Times New Roman"/>
          <w:sz w:val="28"/>
          <w:szCs w:val="28"/>
        </w:rPr>
        <w:t>спецустаткуванням</w:t>
      </w:r>
      <w:proofErr w:type="spellEnd"/>
      <w:r w:rsidRPr="0010507D">
        <w:rPr>
          <w:rFonts w:ascii="Times New Roman" w:hAnsi="Times New Roman" w:cs="Times New Roman"/>
          <w:sz w:val="28"/>
          <w:szCs w:val="28"/>
        </w:rPr>
        <w:t xml:space="preserve"> і інструментом, які повинні відповідати вимогам </w:t>
      </w:r>
      <w:r w:rsidR="004977F3" w:rsidRPr="0010507D">
        <w:rPr>
          <w:rFonts w:ascii="Times New Roman" w:hAnsi="Times New Roman" w:cs="Times New Roman"/>
          <w:sz w:val="28"/>
          <w:szCs w:val="28"/>
        </w:rPr>
        <w:t xml:space="preserve">НПАОП 0.00-7.17-18 Мінімальні вимоги безпеки і охорони здоров`я при використанні працівниками засобів індивідуального захисту на робочому місці, ДСН 3.3.6.037-99 </w:t>
      </w:r>
      <w:proofErr w:type="spellStart"/>
      <w:r w:rsidR="004977F3" w:rsidRPr="0010507D">
        <w:rPr>
          <w:rFonts w:ascii="Times New Roman" w:hAnsi="Times New Roman" w:cs="Times New Roman"/>
          <w:sz w:val="28"/>
          <w:szCs w:val="28"/>
        </w:rPr>
        <w:t>„Державні</w:t>
      </w:r>
      <w:proofErr w:type="spellEnd"/>
      <w:r w:rsidR="004977F3" w:rsidRPr="0010507D">
        <w:rPr>
          <w:rFonts w:ascii="Times New Roman" w:hAnsi="Times New Roman" w:cs="Times New Roman"/>
          <w:sz w:val="28"/>
          <w:szCs w:val="28"/>
        </w:rPr>
        <w:t xml:space="preserve"> санітарні норми шуму, ультразвуку та інфразвуку”.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і нормативно-технічній документації, а також при примусовій вентиляції.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Перед приєднанням електрозварювальної установки слід провести зовнішній огляд  і переконатися у її справності. Особливу увагу слід приділити контактам заземлюючим провідникам на ізоляцію проводів, наявність захисних засобів. При виявленні неполадок працювати заборонено.</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Заборонено використовувати інструмент з тріщинами на поверхні, немає відмітки про випробування або прострочений термін зберігання. Перед встановленням круги повинні бути </w:t>
      </w:r>
      <w:proofErr w:type="spellStart"/>
      <w:r w:rsidRPr="0010507D">
        <w:rPr>
          <w:rFonts w:ascii="Times New Roman" w:hAnsi="Times New Roman" w:cs="Times New Roman"/>
          <w:sz w:val="28"/>
          <w:szCs w:val="28"/>
        </w:rPr>
        <w:t>відбалансовані</w:t>
      </w:r>
      <w:proofErr w:type="spellEnd"/>
      <w:r w:rsidRPr="0010507D">
        <w:rPr>
          <w:rFonts w:ascii="Times New Roman" w:hAnsi="Times New Roman" w:cs="Times New Roman"/>
          <w:sz w:val="28"/>
          <w:szCs w:val="28"/>
        </w:rPr>
        <w:t xml:space="preserve">. Перед початком роботи круг, який встановлено на шліфувальний машинці повинен бути перевірений на ходу (вхолосту) при робочому числі обертів: круг діаметром до </w:t>
      </w:r>
      <w:smartTag w:uri="urn:schemas-microsoft-com:office:smarttags" w:element="metricconverter">
        <w:smartTagPr>
          <w:attr w:name="ProductID" w:val="400 мм"/>
        </w:smartTagPr>
        <w:r w:rsidRPr="0010507D">
          <w:rPr>
            <w:rFonts w:ascii="Times New Roman" w:hAnsi="Times New Roman" w:cs="Times New Roman"/>
            <w:sz w:val="28"/>
            <w:szCs w:val="28"/>
          </w:rPr>
          <w:t>400 мм</w:t>
        </w:r>
      </w:smartTag>
      <w:r w:rsidRPr="0010507D">
        <w:rPr>
          <w:rFonts w:ascii="Times New Roman" w:hAnsi="Times New Roman" w:cs="Times New Roman"/>
          <w:sz w:val="28"/>
          <w:szCs w:val="28"/>
        </w:rPr>
        <w:t xml:space="preserve"> не менше 2 хв., понад </w:t>
      </w:r>
      <w:smartTag w:uri="urn:schemas-microsoft-com:office:smarttags" w:element="metricconverter">
        <w:smartTagPr>
          <w:attr w:name="ProductID" w:val="400 мм"/>
        </w:smartTagPr>
        <w:r w:rsidRPr="0010507D">
          <w:rPr>
            <w:rFonts w:ascii="Times New Roman" w:hAnsi="Times New Roman" w:cs="Times New Roman"/>
            <w:sz w:val="28"/>
            <w:szCs w:val="28"/>
          </w:rPr>
          <w:t>400 мм</w:t>
        </w:r>
      </w:smartTag>
      <w:r w:rsidRPr="0010507D">
        <w:rPr>
          <w:rFonts w:ascii="Times New Roman" w:hAnsi="Times New Roman" w:cs="Times New Roman"/>
          <w:sz w:val="28"/>
          <w:szCs w:val="28"/>
        </w:rPr>
        <w:t xml:space="preserve"> – не менше – 5 хв. До роботи приступати переконавшись, що круг не має биття. Захисний екран заточувального  верстата повинен бути збалансований з пусковим пристроєм, що виключає можливість спуску верстата при піднятому екрані. Правку шліфувальних кругів дозволяється проводити тільки призначенням для цієї мети інструментом (алмазним олівцем, металевим роликом, металокерамічними дисками тощо). При правці обов’язково користуватися захисними окулярами.</w:t>
      </w:r>
    </w:p>
    <w:p w:rsidR="003141D6" w:rsidRPr="0010507D" w:rsidRDefault="003141D6" w:rsidP="004977F3">
      <w:pPr>
        <w:spacing w:after="0" w:line="360" w:lineRule="auto"/>
        <w:ind w:firstLine="709"/>
        <w:jc w:val="both"/>
        <w:rPr>
          <w:rFonts w:ascii="Times New Roman" w:hAnsi="Times New Roman" w:cs="Times New Roman"/>
          <w:sz w:val="28"/>
          <w:szCs w:val="28"/>
        </w:rPr>
      </w:pPr>
    </w:p>
    <w:p w:rsidR="003141D6" w:rsidRPr="0010507D" w:rsidRDefault="004977F3" w:rsidP="004977F3">
      <w:pPr>
        <w:spacing w:after="0" w:line="360" w:lineRule="auto"/>
        <w:ind w:firstLine="709"/>
        <w:jc w:val="both"/>
        <w:rPr>
          <w:rFonts w:ascii="Times New Roman" w:hAnsi="Times New Roman" w:cs="Times New Roman"/>
          <w:b/>
          <w:sz w:val="28"/>
          <w:szCs w:val="28"/>
        </w:rPr>
      </w:pPr>
      <w:r w:rsidRPr="0010507D">
        <w:rPr>
          <w:rFonts w:ascii="Times New Roman" w:hAnsi="Times New Roman" w:cs="Times New Roman"/>
          <w:b/>
          <w:caps/>
          <w:sz w:val="28"/>
          <w:szCs w:val="28"/>
        </w:rPr>
        <w:t>4</w:t>
      </w:r>
      <w:r w:rsidR="003141D6" w:rsidRPr="0010507D">
        <w:rPr>
          <w:rFonts w:ascii="Times New Roman" w:hAnsi="Times New Roman" w:cs="Times New Roman"/>
          <w:b/>
          <w:caps/>
          <w:sz w:val="28"/>
          <w:szCs w:val="28"/>
        </w:rPr>
        <w:t xml:space="preserve">.3. </w:t>
      </w:r>
      <w:r w:rsidRPr="0010507D">
        <w:rPr>
          <w:rFonts w:ascii="Times New Roman" w:hAnsi="Times New Roman" w:cs="Times New Roman"/>
          <w:b/>
          <w:sz w:val="28"/>
          <w:szCs w:val="28"/>
        </w:rPr>
        <w:t>Пожежна безпека</w:t>
      </w:r>
    </w:p>
    <w:p w:rsidR="00BA1274" w:rsidRPr="0010507D" w:rsidRDefault="00BA1274" w:rsidP="004977F3">
      <w:pPr>
        <w:spacing w:after="0" w:line="360" w:lineRule="auto"/>
        <w:ind w:firstLine="709"/>
        <w:jc w:val="both"/>
        <w:rPr>
          <w:rFonts w:ascii="Times New Roman" w:hAnsi="Times New Roman" w:cs="Times New Roman"/>
          <w:b/>
          <w:caps/>
          <w:sz w:val="28"/>
          <w:szCs w:val="28"/>
        </w:rPr>
      </w:pP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Дана дільниця по </w:t>
      </w:r>
      <w:proofErr w:type="spellStart"/>
      <w:r w:rsidRPr="0010507D">
        <w:rPr>
          <w:rFonts w:ascii="Times New Roman" w:hAnsi="Times New Roman" w:cs="Times New Roman"/>
          <w:sz w:val="28"/>
          <w:szCs w:val="28"/>
        </w:rPr>
        <w:t>пожежовибухонебезпеці</w:t>
      </w:r>
      <w:proofErr w:type="spellEnd"/>
      <w:r w:rsidRPr="0010507D">
        <w:rPr>
          <w:rFonts w:ascii="Times New Roman" w:hAnsi="Times New Roman" w:cs="Times New Roman"/>
          <w:sz w:val="28"/>
          <w:szCs w:val="28"/>
        </w:rPr>
        <w:t xml:space="preserve"> відноситься до категорії «А» і «Г».</w:t>
      </w:r>
    </w:p>
    <w:p w:rsidR="00A56385"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lastRenderedPageBreak/>
        <w:t>Пожежна безпека регламентується</w:t>
      </w:r>
      <w:r w:rsidR="00A56385" w:rsidRPr="0010507D">
        <w:rPr>
          <w:rFonts w:ascii="Times New Roman" w:hAnsi="Times New Roman" w:cs="Times New Roman"/>
          <w:sz w:val="28"/>
          <w:szCs w:val="28"/>
        </w:rPr>
        <w:t xml:space="preserve"> </w:t>
      </w:r>
      <w:r w:rsidR="00A56385" w:rsidRPr="0010507D">
        <w:rPr>
          <w:rFonts w:ascii="Times New Roman" w:hAnsi="Times New Roman" w:cs="Times New Roman"/>
          <w:sz w:val="28"/>
          <w:szCs w:val="28"/>
        </w:rPr>
        <w:tab/>
        <w:t xml:space="preserve">Правила пожежної безпеки в Україні. НАПБ А.01.001-2004. – [Чинний від 19.10.2004]. </w:t>
      </w:r>
      <w:proofErr w:type="spellStart"/>
      <w:r w:rsidR="00A56385" w:rsidRPr="0010507D">
        <w:rPr>
          <w:rFonts w:ascii="Times New Roman" w:hAnsi="Times New Roman" w:cs="Times New Roman"/>
          <w:sz w:val="28"/>
          <w:szCs w:val="28"/>
        </w:rPr>
        <w:t>Киів</w:t>
      </w:r>
      <w:proofErr w:type="spellEnd"/>
      <w:r w:rsidR="00A56385" w:rsidRPr="0010507D">
        <w:rPr>
          <w:rFonts w:ascii="Times New Roman" w:hAnsi="Times New Roman" w:cs="Times New Roman"/>
          <w:sz w:val="28"/>
          <w:szCs w:val="28"/>
        </w:rPr>
        <w:t xml:space="preserve">: Держспоживстандарт України, 2004. 250 с. – (Національний стандарт України), </w:t>
      </w:r>
      <w:r w:rsidR="00A56385" w:rsidRPr="0010507D">
        <w:rPr>
          <w:rFonts w:ascii="Times New Roman" w:hAnsi="Times New Roman" w:cs="Times New Roman"/>
          <w:sz w:val="28"/>
          <w:szCs w:val="28"/>
        </w:rPr>
        <w:tab/>
        <w:t xml:space="preserve">Типові норми належності вогнегасників. НАПБ Б.03.001-2004. [Чинний від 02.04.2004]. </w:t>
      </w:r>
      <w:proofErr w:type="spellStart"/>
      <w:r w:rsidR="00A56385" w:rsidRPr="0010507D">
        <w:rPr>
          <w:rFonts w:ascii="Times New Roman" w:hAnsi="Times New Roman" w:cs="Times New Roman"/>
          <w:sz w:val="28"/>
          <w:szCs w:val="28"/>
        </w:rPr>
        <w:t>Киів</w:t>
      </w:r>
      <w:proofErr w:type="spellEnd"/>
      <w:r w:rsidR="00A56385" w:rsidRPr="0010507D">
        <w:rPr>
          <w:rFonts w:ascii="Times New Roman" w:hAnsi="Times New Roman" w:cs="Times New Roman"/>
          <w:sz w:val="28"/>
          <w:szCs w:val="28"/>
        </w:rPr>
        <w:t>: Держспоживстандарт України, 2004. 170 с. – (Національний стандарт України).</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Пожежна безпека забезпечується системою організаційних заходів, системою попередження пожеж і системою пожежного захисту.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За пожежну безпеку підприємства відповідає його керівник, а за пожежну безпеку дільниці несе відповідальність особа, яку назначають наказом по підприємству.</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При роботі печей на рідкому паливі заборонено зберігати рідке паливо біля печей. Мазут слід підігрівати парою або гарячою водою, а не відкритим вогнем. Система подачі палива </w:t>
      </w:r>
      <w:proofErr w:type="spellStart"/>
      <w:r w:rsidRPr="0010507D">
        <w:rPr>
          <w:rFonts w:ascii="Times New Roman" w:hAnsi="Times New Roman" w:cs="Times New Roman"/>
          <w:sz w:val="28"/>
          <w:szCs w:val="28"/>
        </w:rPr>
        <w:t>обладнюється</w:t>
      </w:r>
      <w:proofErr w:type="spellEnd"/>
      <w:r w:rsidRPr="0010507D">
        <w:rPr>
          <w:rFonts w:ascii="Times New Roman" w:hAnsi="Times New Roman" w:cs="Times New Roman"/>
          <w:sz w:val="28"/>
          <w:szCs w:val="28"/>
        </w:rPr>
        <w:t xml:space="preserve"> автоматичними </w:t>
      </w:r>
      <w:proofErr w:type="spellStart"/>
      <w:r w:rsidRPr="0010507D">
        <w:rPr>
          <w:rFonts w:ascii="Times New Roman" w:hAnsi="Times New Roman" w:cs="Times New Roman"/>
          <w:sz w:val="28"/>
          <w:szCs w:val="28"/>
        </w:rPr>
        <w:t>заслонками</w:t>
      </w:r>
      <w:proofErr w:type="spellEnd"/>
      <w:r w:rsidRPr="0010507D">
        <w:rPr>
          <w:rFonts w:ascii="Times New Roman" w:hAnsi="Times New Roman" w:cs="Times New Roman"/>
          <w:sz w:val="28"/>
          <w:szCs w:val="28"/>
        </w:rPr>
        <w:t>, здатними миттєво перекрити подачу палива. Джерелом пожежі при зварюванні є і електрична дуга, розплавлений і нагрітий метал, а при газовому зварюванні – полум’я горючих газів.</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На дільниці слід своєчасно організовувати протипожежні інструктажі і заняття по </w:t>
      </w:r>
      <w:proofErr w:type="spellStart"/>
      <w:r w:rsidRPr="0010507D">
        <w:rPr>
          <w:rFonts w:ascii="Times New Roman" w:hAnsi="Times New Roman" w:cs="Times New Roman"/>
          <w:sz w:val="28"/>
          <w:szCs w:val="28"/>
        </w:rPr>
        <w:t>пожежотехнічному</w:t>
      </w:r>
      <w:proofErr w:type="spellEnd"/>
      <w:r w:rsidRPr="0010507D">
        <w:rPr>
          <w:rFonts w:ascii="Times New Roman" w:hAnsi="Times New Roman" w:cs="Times New Roman"/>
          <w:sz w:val="28"/>
          <w:szCs w:val="28"/>
        </w:rPr>
        <w:t xml:space="preserve"> мінімуму, встановити строгий протипожежний режим. Повинні бути відведені спеціальні місця для куріння, вивішені заборонні і вказівні знаки. </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Для гасіння на дільниці передбачено розміщення первинних засобів пожежогасіння: вогнегасник пінний (ВХП-10) – 2 шт., вуглекислотний ВВ-2 – 2 шт., порошковий (ВП-2) – 2 шт., ящик з піском об’ємом </w:t>
      </w:r>
      <w:r w:rsidRPr="0010507D">
        <w:rPr>
          <w:rFonts w:ascii="Times New Roman" w:hAnsi="Times New Roman" w:cs="Times New Roman"/>
          <w:sz w:val="28"/>
          <w:szCs w:val="28"/>
          <w:lang w:val="en-US"/>
        </w:rPr>
        <w:t>V</w:t>
      </w:r>
      <w:r w:rsidRPr="0010507D">
        <w:rPr>
          <w:rFonts w:ascii="Times New Roman" w:hAnsi="Times New Roman" w:cs="Times New Roman"/>
          <w:sz w:val="28"/>
          <w:szCs w:val="28"/>
        </w:rPr>
        <w:t>=0,5м</w:t>
      </w:r>
      <w:r w:rsidRPr="0010507D">
        <w:rPr>
          <w:rFonts w:ascii="Times New Roman" w:hAnsi="Times New Roman" w:cs="Times New Roman"/>
          <w:sz w:val="28"/>
          <w:szCs w:val="28"/>
          <w:vertAlign w:val="superscript"/>
        </w:rPr>
        <w:t>3</w:t>
      </w:r>
      <w:r w:rsidRPr="0010507D">
        <w:rPr>
          <w:rFonts w:ascii="Times New Roman" w:hAnsi="Times New Roman" w:cs="Times New Roman"/>
          <w:sz w:val="28"/>
          <w:szCs w:val="28"/>
        </w:rPr>
        <w:t>, лопата, вода, сокира і інший інвентар, який використовують після визначення конкретної причини загоряння.</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Для повідомлення про пожежу широке застосування дістали автоматичні </w:t>
      </w:r>
      <w:proofErr w:type="spellStart"/>
      <w:r w:rsidRPr="0010507D">
        <w:rPr>
          <w:rFonts w:ascii="Times New Roman" w:hAnsi="Times New Roman" w:cs="Times New Roman"/>
          <w:sz w:val="28"/>
          <w:szCs w:val="28"/>
        </w:rPr>
        <w:t>повідомлювачі</w:t>
      </w:r>
      <w:proofErr w:type="spellEnd"/>
      <w:r w:rsidRPr="0010507D">
        <w:rPr>
          <w:rFonts w:ascii="Times New Roman" w:hAnsi="Times New Roman" w:cs="Times New Roman"/>
          <w:sz w:val="28"/>
          <w:szCs w:val="28"/>
        </w:rPr>
        <w:t xml:space="preserve"> про пожежу, які можуть реагувати на дим, скачки температури, світло. Рекомендується розмістити на дільниці , площею 54 м</w:t>
      </w:r>
      <w:r w:rsidRPr="0010507D">
        <w:rPr>
          <w:rFonts w:ascii="Times New Roman" w:hAnsi="Times New Roman" w:cs="Times New Roman"/>
          <w:sz w:val="28"/>
          <w:szCs w:val="28"/>
          <w:vertAlign w:val="superscript"/>
        </w:rPr>
        <w:t>2</w:t>
      </w:r>
      <w:r w:rsidRPr="0010507D">
        <w:rPr>
          <w:rFonts w:ascii="Times New Roman" w:hAnsi="Times New Roman" w:cs="Times New Roman"/>
          <w:sz w:val="28"/>
          <w:szCs w:val="28"/>
        </w:rPr>
        <w:t>, один світловий , 6 теплових сигналізатор типу АТИМ -1 і АТИМ-3 і інші, або один димовий.</w:t>
      </w:r>
    </w:p>
    <w:p w:rsidR="00900D37" w:rsidRDefault="00900D37" w:rsidP="004977F3">
      <w:pPr>
        <w:spacing w:after="0" w:line="360" w:lineRule="auto"/>
        <w:ind w:firstLine="709"/>
        <w:jc w:val="both"/>
        <w:rPr>
          <w:rFonts w:ascii="Times New Roman" w:hAnsi="Times New Roman" w:cs="Times New Roman"/>
          <w:b/>
          <w:sz w:val="28"/>
          <w:szCs w:val="28"/>
        </w:rPr>
      </w:pPr>
    </w:p>
    <w:p w:rsidR="003141D6" w:rsidRDefault="004977F3" w:rsidP="004977F3">
      <w:pPr>
        <w:spacing w:after="0" w:line="360" w:lineRule="auto"/>
        <w:ind w:firstLine="709"/>
        <w:jc w:val="both"/>
        <w:rPr>
          <w:rFonts w:ascii="Times New Roman" w:hAnsi="Times New Roman" w:cs="Times New Roman"/>
          <w:b/>
          <w:sz w:val="28"/>
          <w:szCs w:val="28"/>
        </w:rPr>
      </w:pPr>
      <w:r w:rsidRPr="00900D37">
        <w:rPr>
          <w:rFonts w:ascii="Times New Roman" w:hAnsi="Times New Roman" w:cs="Times New Roman"/>
          <w:b/>
          <w:sz w:val="28"/>
          <w:szCs w:val="28"/>
        </w:rPr>
        <w:lastRenderedPageBreak/>
        <w:t>4.4. Охорона навколишнього середовища</w:t>
      </w:r>
    </w:p>
    <w:p w:rsidR="00900D37" w:rsidRPr="00900D37" w:rsidRDefault="00900D37" w:rsidP="004977F3">
      <w:pPr>
        <w:spacing w:after="0" w:line="360" w:lineRule="auto"/>
        <w:ind w:firstLine="709"/>
        <w:jc w:val="both"/>
        <w:rPr>
          <w:rFonts w:ascii="Times New Roman" w:hAnsi="Times New Roman" w:cs="Times New Roman"/>
          <w:b/>
          <w:caps/>
          <w:sz w:val="28"/>
          <w:szCs w:val="28"/>
        </w:rPr>
      </w:pP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Для захисту довкілля від газів і шкідливих домішок використовують пиловловлювачі і газоочисні установки.</w:t>
      </w:r>
    </w:p>
    <w:p w:rsidR="003141D6" w:rsidRPr="0010507D" w:rsidRDefault="003141D6"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Очистку стічних вод дільниці проводять у відстійниках і маслоуловлювачах. Обтиральні матеріали і обрізки металу збирають у металеві ящики, а потім відправляють на утилізацію. </w:t>
      </w:r>
    </w:p>
    <w:p w:rsidR="00955942" w:rsidRPr="0010507D" w:rsidRDefault="00955942" w:rsidP="00F043A0">
      <w:pPr>
        <w:spacing w:after="0" w:line="360" w:lineRule="auto"/>
        <w:ind w:firstLine="709"/>
        <w:jc w:val="both"/>
        <w:rPr>
          <w:rFonts w:ascii="Times New Roman" w:eastAsia="Times New Roman" w:hAnsi="Times New Roman" w:cs="Times New Roman"/>
          <w:bCs/>
          <w:sz w:val="28"/>
          <w:szCs w:val="28"/>
          <w:lang w:eastAsia="uk-UA"/>
        </w:rPr>
      </w:pPr>
    </w:p>
    <w:p w:rsidR="00955942" w:rsidRPr="0010507D" w:rsidRDefault="004977F3" w:rsidP="00F043A0">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Висновки до розділу </w:t>
      </w:r>
    </w:p>
    <w:p w:rsidR="004977F3" w:rsidRPr="0010507D" w:rsidRDefault="004977F3"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Організація охорони праці на дільниці базується на дотриманні вимог техніки безпеки, виробничої гігієни та санітарії. Визначено основні небезпечні та шкідливі фактори, розроблено заходи їх попередження, встановлено правила безпечного виконання зварювальних і ковальських робіт, а також експлуатації інструментів та обладнання.</w:t>
      </w:r>
    </w:p>
    <w:p w:rsidR="004977F3" w:rsidRPr="0010507D" w:rsidRDefault="004977F3"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 xml:space="preserve">Пожежна безпека забезпечується системою організаційних і технічних заходів відповідно до чинних нормативних документів. Визначено категорію </w:t>
      </w:r>
      <w:proofErr w:type="spellStart"/>
      <w:r w:rsidRPr="0010507D">
        <w:rPr>
          <w:rFonts w:ascii="Times New Roman" w:hAnsi="Times New Roman" w:cs="Times New Roman"/>
          <w:sz w:val="28"/>
          <w:szCs w:val="28"/>
        </w:rPr>
        <w:t>пожежовибухонебезпеки</w:t>
      </w:r>
      <w:proofErr w:type="spellEnd"/>
      <w:r w:rsidRPr="0010507D">
        <w:rPr>
          <w:rFonts w:ascii="Times New Roman" w:hAnsi="Times New Roman" w:cs="Times New Roman"/>
          <w:sz w:val="28"/>
          <w:szCs w:val="28"/>
        </w:rPr>
        <w:t xml:space="preserve"> дільниці, встановлено правила зберігання та використання палива, а також заходи захисту при зварюванні.</w:t>
      </w:r>
    </w:p>
    <w:p w:rsidR="004977F3" w:rsidRPr="0010507D" w:rsidRDefault="004977F3"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Заходи з охорони навколишнього середовища передбачають очищення повітря та стічних вод, утилізацію відходів виробництва, що мінімізує негативний вплив на довкілля.</w:t>
      </w:r>
    </w:p>
    <w:p w:rsidR="004977F3" w:rsidRPr="0010507D" w:rsidRDefault="004977F3"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Таким чином, комплексна система охорони праці, техніки безпеки, протипожежного захисту та екологічних заходів забезпечує:</w:t>
      </w:r>
    </w:p>
    <w:p w:rsidR="004977F3" w:rsidRPr="0010507D" w:rsidRDefault="004977F3" w:rsidP="004977F3">
      <w:pPr>
        <w:pStyle w:val="a8"/>
        <w:numPr>
          <w:ilvl w:val="0"/>
          <w:numId w:val="34"/>
        </w:numPr>
        <w:spacing w:after="0" w:line="360" w:lineRule="auto"/>
        <w:jc w:val="both"/>
        <w:rPr>
          <w:rFonts w:ascii="Times New Roman" w:hAnsi="Times New Roman" w:cs="Times New Roman"/>
          <w:sz w:val="28"/>
          <w:szCs w:val="28"/>
        </w:rPr>
      </w:pPr>
      <w:r w:rsidRPr="0010507D">
        <w:rPr>
          <w:rFonts w:ascii="Times New Roman" w:hAnsi="Times New Roman" w:cs="Times New Roman"/>
          <w:sz w:val="28"/>
          <w:szCs w:val="28"/>
        </w:rPr>
        <w:t>захист життя і здоров’я працівників,</w:t>
      </w:r>
    </w:p>
    <w:p w:rsidR="004977F3" w:rsidRPr="0010507D" w:rsidRDefault="004977F3" w:rsidP="004977F3">
      <w:pPr>
        <w:pStyle w:val="a8"/>
        <w:numPr>
          <w:ilvl w:val="0"/>
          <w:numId w:val="34"/>
        </w:numPr>
        <w:spacing w:after="0" w:line="360" w:lineRule="auto"/>
        <w:jc w:val="both"/>
        <w:rPr>
          <w:rFonts w:ascii="Times New Roman" w:hAnsi="Times New Roman" w:cs="Times New Roman"/>
          <w:sz w:val="28"/>
          <w:szCs w:val="28"/>
        </w:rPr>
      </w:pPr>
      <w:r w:rsidRPr="0010507D">
        <w:rPr>
          <w:rFonts w:ascii="Times New Roman" w:hAnsi="Times New Roman" w:cs="Times New Roman"/>
          <w:sz w:val="28"/>
          <w:szCs w:val="28"/>
        </w:rPr>
        <w:t>надійну експлуатацію обладнання,</w:t>
      </w:r>
    </w:p>
    <w:p w:rsidR="004977F3" w:rsidRPr="0010507D" w:rsidRDefault="004977F3" w:rsidP="004977F3">
      <w:pPr>
        <w:pStyle w:val="a8"/>
        <w:numPr>
          <w:ilvl w:val="0"/>
          <w:numId w:val="34"/>
        </w:numPr>
        <w:spacing w:after="0" w:line="360" w:lineRule="auto"/>
        <w:jc w:val="both"/>
        <w:rPr>
          <w:rFonts w:ascii="Times New Roman" w:hAnsi="Times New Roman" w:cs="Times New Roman"/>
          <w:sz w:val="28"/>
          <w:szCs w:val="28"/>
        </w:rPr>
      </w:pPr>
      <w:r w:rsidRPr="0010507D">
        <w:rPr>
          <w:rFonts w:ascii="Times New Roman" w:hAnsi="Times New Roman" w:cs="Times New Roman"/>
          <w:sz w:val="28"/>
          <w:szCs w:val="28"/>
        </w:rPr>
        <w:t>зменшення ризиків аварій та пожеж,</w:t>
      </w:r>
    </w:p>
    <w:p w:rsidR="004977F3" w:rsidRPr="0010507D" w:rsidRDefault="004977F3" w:rsidP="004977F3">
      <w:pPr>
        <w:pStyle w:val="a8"/>
        <w:numPr>
          <w:ilvl w:val="0"/>
          <w:numId w:val="34"/>
        </w:numPr>
        <w:spacing w:after="0" w:line="360" w:lineRule="auto"/>
        <w:jc w:val="both"/>
        <w:rPr>
          <w:rFonts w:ascii="Times New Roman" w:hAnsi="Times New Roman" w:cs="Times New Roman"/>
          <w:sz w:val="28"/>
          <w:szCs w:val="28"/>
        </w:rPr>
      </w:pPr>
      <w:r w:rsidRPr="0010507D">
        <w:rPr>
          <w:rFonts w:ascii="Times New Roman" w:hAnsi="Times New Roman" w:cs="Times New Roman"/>
          <w:sz w:val="28"/>
          <w:szCs w:val="28"/>
        </w:rPr>
        <w:t>збереження довкілля.</w:t>
      </w:r>
    </w:p>
    <w:p w:rsidR="004977F3" w:rsidRPr="0010507D" w:rsidRDefault="004977F3" w:rsidP="004977F3">
      <w:pPr>
        <w:spacing w:after="0" w:line="360" w:lineRule="auto"/>
        <w:ind w:firstLine="709"/>
        <w:jc w:val="both"/>
        <w:rPr>
          <w:rFonts w:ascii="Times New Roman" w:hAnsi="Times New Roman" w:cs="Times New Roman"/>
          <w:sz w:val="28"/>
          <w:szCs w:val="28"/>
        </w:rPr>
      </w:pPr>
      <w:r w:rsidRPr="0010507D">
        <w:rPr>
          <w:rFonts w:ascii="Times New Roman" w:hAnsi="Times New Roman" w:cs="Times New Roman"/>
          <w:sz w:val="28"/>
          <w:szCs w:val="28"/>
        </w:rPr>
        <w:t>Це створює умови для стабільної та безпечної роботи виробничої дільниці.</w:t>
      </w:r>
    </w:p>
    <w:p w:rsidR="004977F3" w:rsidRPr="0010507D" w:rsidRDefault="004977F3" w:rsidP="00F043A0">
      <w:pPr>
        <w:spacing w:after="0" w:line="360" w:lineRule="auto"/>
        <w:ind w:firstLine="709"/>
        <w:jc w:val="both"/>
        <w:rPr>
          <w:rFonts w:ascii="Times New Roman" w:eastAsia="Times New Roman" w:hAnsi="Times New Roman" w:cs="Times New Roman"/>
          <w:bCs/>
          <w:sz w:val="28"/>
          <w:szCs w:val="28"/>
          <w:lang w:eastAsia="uk-UA"/>
        </w:rPr>
      </w:pPr>
    </w:p>
    <w:p w:rsidR="004977F3" w:rsidRPr="0010507D" w:rsidRDefault="004977F3" w:rsidP="00F043A0">
      <w:pPr>
        <w:spacing w:after="0" w:line="360" w:lineRule="auto"/>
        <w:ind w:firstLine="709"/>
        <w:jc w:val="both"/>
        <w:rPr>
          <w:rFonts w:ascii="Times New Roman" w:eastAsia="Times New Roman" w:hAnsi="Times New Roman" w:cs="Times New Roman"/>
          <w:bCs/>
          <w:sz w:val="28"/>
          <w:szCs w:val="28"/>
          <w:lang w:eastAsia="uk-UA"/>
        </w:rPr>
      </w:pPr>
    </w:p>
    <w:p w:rsidR="0070220B" w:rsidRPr="0010507D" w:rsidRDefault="004977F3" w:rsidP="00F043A0">
      <w:pPr>
        <w:spacing w:after="0" w:line="360" w:lineRule="auto"/>
        <w:ind w:firstLine="709"/>
        <w:jc w:val="both"/>
        <w:rPr>
          <w:rFonts w:ascii="Times New Roman" w:eastAsia="Times New Roman" w:hAnsi="Times New Roman" w:cs="Times New Roman"/>
          <w:b/>
          <w:bCs/>
          <w:sz w:val="28"/>
          <w:szCs w:val="28"/>
          <w:lang w:eastAsia="uk-UA"/>
        </w:rPr>
      </w:pPr>
      <w:r w:rsidRPr="0010507D">
        <w:rPr>
          <w:rFonts w:ascii="Times New Roman" w:eastAsia="Times New Roman" w:hAnsi="Times New Roman" w:cs="Times New Roman"/>
          <w:b/>
          <w:bCs/>
          <w:sz w:val="28"/>
          <w:szCs w:val="28"/>
          <w:lang w:eastAsia="uk-UA"/>
        </w:rPr>
        <w:lastRenderedPageBreak/>
        <w:t>В</w:t>
      </w:r>
      <w:r w:rsidR="0070220B" w:rsidRPr="0010507D">
        <w:rPr>
          <w:rFonts w:ascii="Times New Roman" w:eastAsia="Times New Roman" w:hAnsi="Times New Roman" w:cs="Times New Roman"/>
          <w:b/>
          <w:bCs/>
          <w:sz w:val="28"/>
          <w:szCs w:val="28"/>
          <w:lang w:eastAsia="uk-UA"/>
        </w:rPr>
        <w:t>исновок</w:t>
      </w:r>
      <w:r w:rsidRPr="0010507D">
        <w:rPr>
          <w:rFonts w:ascii="Times New Roman" w:eastAsia="Times New Roman" w:hAnsi="Times New Roman" w:cs="Times New Roman"/>
          <w:b/>
          <w:bCs/>
          <w:sz w:val="28"/>
          <w:szCs w:val="28"/>
          <w:lang w:eastAsia="uk-UA"/>
        </w:rPr>
        <w:t xml:space="preserve"> </w:t>
      </w:r>
    </w:p>
    <w:p w:rsidR="00F043A0" w:rsidRPr="0010507D" w:rsidRDefault="00F043A0" w:rsidP="00F043A0">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Алюміній як матеріал кузова поєднує легкість, міцність та корозійну стійкість, що робить його перспективним для сучасного автомобілебудування. Водночас його використання потребує спеціалізованих технологій ремонту та профілактики пошкоджень. Академічний аналіз показує, що ефективність експлуатації алюмінієвих кузовів визначається не лише властивостями матеріалу, але й якістю виробничих процесів, правильністю ремонту та системним підходом до захисту від зовнішніх впливів.</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Ремонт алюмінієвих кузовних елементів автомобіля є складним багатофакторним процесом, що потребує врахування фізико-механічних властивостей матеріалу та застосування спеціалізованих технологій. Основними напрямами є:</w:t>
      </w:r>
    </w:p>
    <w:p w:rsidR="0021574C" w:rsidRPr="0010507D" w:rsidRDefault="0021574C" w:rsidP="001A2172">
      <w:pPr>
        <w:pStyle w:val="a8"/>
        <w:numPr>
          <w:ilvl w:val="1"/>
          <w:numId w:val="7"/>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термічно контрольоване рихтування;</w:t>
      </w:r>
    </w:p>
    <w:p w:rsidR="0021574C" w:rsidRPr="0010507D" w:rsidRDefault="0021574C" w:rsidP="001A2172">
      <w:pPr>
        <w:pStyle w:val="a8"/>
        <w:numPr>
          <w:ilvl w:val="1"/>
          <w:numId w:val="7"/>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високоточне зварювання (TIG, MIG);</w:t>
      </w:r>
    </w:p>
    <w:p w:rsidR="0021574C" w:rsidRPr="0010507D" w:rsidRDefault="0021574C" w:rsidP="001A2172">
      <w:pPr>
        <w:pStyle w:val="a8"/>
        <w:numPr>
          <w:ilvl w:val="1"/>
          <w:numId w:val="7"/>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інноваційні методи відновлення (газодинамічне </w:t>
      </w:r>
      <w:proofErr w:type="spellStart"/>
      <w:r w:rsidRPr="0010507D">
        <w:rPr>
          <w:rFonts w:ascii="Times New Roman" w:eastAsia="Times New Roman" w:hAnsi="Times New Roman" w:cs="Times New Roman"/>
          <w:bCs/>
          <w:sz w:val="28"/>
          <w:szCs w:val="28"/>
          <w:lang w:eastAsia="uk-UA"/>
        </w:rPr>
        <w:t>напилення</w:t>
      </w:r>
      <w:proofErr w:type="spellEnd"/>
      <w:r w:rsidRPr="0010507D">
        <w:rPr>
          <w:rFonts w:ascii="Times New Roman" w:eastAsia="Times New Roman" w:hAnsi="Times New Roman" w:cs="Times New Roman"/>
          <w:bCs/>
          <w:sz w:val="28"/>
          <w:szCs w:val="28"/>
          <w:lang w:eastAsia="uk-UA"/>
        </w:rPr>
        <w:t>);</w:t>
      </w:r>
    </w:p>
    <w:p w:rsidR="0021574C" w:rsidRPr="0010507D" w:rsidRDefault="0021574C" w:rsidP="001A2172">
      <w:pPr>
        <w:pStyle w:val="a8"/>
        <w:numPr>
          <w:ilvl w:val="1"/>
          <w:numId w:val="7"/>
        </w:numPr>
        <w:spacing w:after="0" w:line="360" w:lineRule="auto"/>
        <w:ind w:left="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клейові та композитні технології.</w:t>
      </w:r>
    </w:p>
    <w:p w:rsidR="0021574C" w:rsidRPr="0010507D" w:rsidRDefault="0021574C" w:rsidP="0021574C">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Вибір конкретної технології залежить від характеру пошкодження, типу сплаву та експлуатаційних вимог до деталі. Науково обґрунтований підхід до ремонту алюмінієвих елементів забезпечує не лише відновлення їхньої функціональності, але й продовження ресурсу автомобіля в цілому.</w:t>
      </w:r>
    </w:p>
    <w:p w:rsidR="001D4125" w:rsidRPr="0010507D" w:rsidRDefault="001D4125" w:rsidP="001D4125">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Перевагами MIG-зварювання є висока швидкість, відносна простота освоєння та можливість серійного застосування у виробництві й ремонті. Водночас метод має обмеження — чутливість до чистоти поверхні, ризик пористості та гарячих тріщин, необхідність спеціалізованого обладнання та кваліфікованого персоналу.</w:t>
      </w:r>
    </w:p>
    <w:p w:rsidR="001D4125" w:rsidRPr="0010507D" w:rsidRDefault="001D4125" w:rsidP="001D4125">
      <w:pPr>
        <w:spacing w:after="0" w:line="360" w:lineRule="auto"/>
        <w:ind w:firstLine="709"/>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Таким чином, MIG-зварювання алюмінію є оптимальним вибором для великомасштабних робіт та серійного виробництва, де важлива продуктивність і якість, тоді як для особливо відповідальних та складних з’єднань доцільно застосовувати TIG-зварювання. Науково обґрунтований підхід до вибору технології дозволяє забезпечити довговічність та безпечність конструкцій, що є </w:t>
      </w:r>
      <w:r w:rsidRPr="0010507D">
        <w:rPr>
          <w:rFonts w:ascii="Times New Roman" w:eastAsia="Times New Roman" w:hAnsi="Times New Roman" w:cs="Times New Roman"/>
          <w:bCs/>
          <w:sz w:val="28"/>
          <w:szCs w:val="28"/>
          <w:lang w:eastAsia="uk-UA"/>
        </w:rPr>
        <w:lastRenderedPageBreak/>
        <w:t>ключовим завданням сучасного машинобудування та автомобільної промисловості.</w:t>
      </w:r>
    </w:p>
    <w:p w:rsidR="001D4125" w:rsidRPr="0010507D" w:rsidRDefault="001D4125"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BA1274" w:rsidRPr="0010507D" w:rsidRDefault="00BA1274" w:rsidP="001D4125">
      <w:pPr>
        <w:spacing w:after="0" w:line="360" w:lineRule="auto"/>
        <w:ind w:firstLine="709"/>
        <w:jc w:val="both"/>
        <w:rPr>
          <w:rFonts w:ascii="Times New Roman" w:eastAsia="Times New Roman" w:hAnsi="Times New Roman" w:cs="Times New Roman"/>
          <w:bCs/>
          <w:sz w:val="28"/>
          <w:szCs w:val="28"/>
          <w:lang w:eastAsia="uk-UA"/>
        </w:rPr>
      </w:pPr>
    </w:p>
    <w:p w:rsidR="00A56385" w:rsidRPr="0010507D" w:rsidRDefault="00A56385" w:rsidP="00A56385">
      <w:pPr>
        <w:pStyle w:val="ab"/>
        <w:spacing w:line="360" w:lineRule="auto"/>
        <w:ind w:left="0" w:firstLine="709"/>
        <w:jc w:val="center"/>
      </w:pPr>
      <w:r w:rsidRPr="0010507D">
        <w:lastRenderedPageBreak/>
        <w:t>ПЕРЕЛIК ВИКOРИСТAНИХ ДЖЕРЕЛ</w:t>
      </w:r>
    </w:p>
    <w:p w:rsidR="00A56385" w:rsidRPr="0010507D" w:rsidRDefault="00A56385" w:rsidP="00A56385">
      <w:pPr>
        <w:pStyle w:val="ab"/>
        <w:numPr>
          <w:ilvl w:val="0"/>
          <w:numId w:val="29"/>
        </w:numPr>
        <w:spacing w:line="360" w:lineRule="auto"/>
        <w:ind w:left="0" w:firstLine="426"/>
      </w:pPr>
      <w:proofErr w:type="spellStart"/>
      <w:r w:rsidRPr="0010507D">
        <w:t>Aвтopoв</w:t>
      </w:r>
      <w:proofErr w:type="spellEnd"/>
      <w:r w:rsidRPr="0010507D">
        <w:t xml:space="preserve"> I.П., "</w:t>
      </w:r>
      <w:proofErr w:type="spellStart"/>
      <w:r w:rsidRPr="0010507D">
        <w:t>Тeхнoлoгiї</w:t>
      </w:r>
      <w:proofErr w:type="spellEnd"/>
      <w:r w:rsidRPr="0010507D">
        <w:t xml:space="preserve"> </w:t>
      </w:r>
      <w:proofErr w:type="spellStart"/>
      <w:r w:rsidRPr="0010507D">
        <w:t>вiднoвлeння</w:t>
      </w:r>
      <w:proofErr w:type="spellEnd"/>
      <w:r w:rsidRPr="0010507D">
        <w:t xml:space="preserve"> </w:t>
      </w:r>
      <w:proofErr w:type="spellStart"/>
      <w:r w:rsidRPr="0010507D">
        <w:t>кузoвiв</w:t>
      </w:r>
      <w:proofErr w:type="spellEnd"/>
      <w:r w:rsidRPr="0010507D">
        <w:t xml:space="preserve"> </w:t>
      </w:r>
      <w:proofErr w:type="spellStart"/>
      <w:r w:rsidRPr="0010507D">
        <w:t>aвтoмoбiлiв</w:t>
      </w:r>
      <w:proofErr w:type="spellEnd"/>
      <w:r w:rsidRPr="0010507D">
        <w:t xml:space="preserve">", </w:t>
      </w:r>
      <w:proofErr w:type="spellStart"/>
      <w:r w:rsidRPr="0010507D">
        <w:t>видaвництвo</w:t>
      </w:r>
      <w:proofErr w:type="spellEnd"/>
      <w:r w:rsidRPr="0010507D">
        <w:t xml:space="preserve"> "</w:t>
      </w:r>
      <w:proofErr w:type="spellStart"/>
      <w:r w:rsidRPr="0010507D">
        <w:t>Aвтoмoбiльнa</w:t>
      </w:r>
      <w:proofErr w:type="spellEnd"/>
      <w:r w:rsidRPr="0010507D">
        <w:t xml:space="preserve"> </w:t>
      </w:r>
      <w:proofErr w:type="spellStart"/>
      <w:r w:rsidRPr="0010507D">
        <w:t>пpeca</w:t>
      </w:r>
      <w:proofErr w:type="spellEnd"/>
      <w:r w:rsidRPr="0010507D">
        <w:t xml:space="preserve">" 2007. – 53 c. </w:t>
      </w:r>
    </w:p>
    <w:p w:rsidR="00A56385" w:rsidRPr="0010507D" w:rsidRDefault="00A56385" w:rsidP="00A56385">
      <w:pPr>
        <w:pStyle w:val="ab"/>
        <w:numPr>
          <w:ilvl w:val="0"/>
          <w:numId w:val="29"/>
        </w:numPr>
        <w:spacing w:line="360" w:lineRule="auto"/>
        <w:ind w:left="0" w:firstLine="426"/>
      </w:pPr>
      <w:proofErr w:type="spellStart"/>
      <w:r w:rsidRPr="0010507D">
        <w:t>Дoкунiхiн</w:t>
      </w:r>
      <w:proofErr w:type="spellEnd"/>
      <w:r w:rsidRPr="0010507D">
        <w:t xml:space="preserve"> В.З., </w:t>
      </w:r>
      <w:proofErr w:type="spellStart"/>
      <w:r w:rsidRPr="0010507D">
        <w:t>Кущeeвcькa</w:t>
      </w:r>
      <w:proofErr w:type="spellEnd"/>
      <w:r w:rsidRPr="0010507D">
        <w:t xml:space="preserve"> Н.Ф., </w:t>
      </w:r>
      <w:proofErr w:type="spellStart"/>
      <w:r w:rsidRPr="0010507D">
        <w:t>Мaлишeв</w:t>
      </w:r>
      <w:proofErr w:type="spellEnd"/>
      <w:r w:rsidRPr="0010507D">
        <w:t xml:space="preserve"> В.В. </w:t>
      </w:r>
      <w:proofErr w:type="spellStart"/>
      <w:r w:rsidRPr="0010507D">
        <w:t>Тeхнoлoгiчнe</w:t>
      </w:r>
      <w:proofErr w:type="spellEnd"/>
      <w:r w:rsidRPr="0010507D">
        <w:t xml:space="preserve"> </w:t>
      </w:r>
      <w:proofErr w:type="spellStart"/>
      <w:r w:rsidRPr="0010507D">
        <w:t>пpoєктувaння</w:t>
      </w:r>
      <w:proofErr w:type="spellEnd"/>
      <w:r w:rsidRPr="0010507D">
        <w:t xml:space="preserve"> </w:t>
      </w:r>
      <w:proofErr w:type="spellStart"/>
      <w:r w:rsidRPr="0010507D">
        <w:t>aвтoтpaнcпopтних</w:t>
      </w:r>
      <w:proofErr w:type="spellEnd"/>
      <w:r w:rsidRPr="0010507D">
        <w:t xml:space="preserve"> </w:t>
      </w:r>
      <w:proofErr w:type="spellStart"/>
      <w:r w:rsidRPr="0010507D">
        <w:t>пiдпpиємcтв</w:t>
      </w:r>
      <w:proofErr w:type="spellEnd"/>
      <w:r w:rsidRPr="0010507D">
        <w:t xml:space="preserve"> / </w:t>
      </w:r>
      <w:proofErr w:type="spellStart"/>
      <w:r w:rsidRPr="0010507D">
        <w:t>зa</w:t>
      </w:r>
      <w:proofErr w:type="spellEnd"/>
      <w:r w:rsidRPr="0010507D">
        <w:t xml:space="preserve"> </w:t>
      </w:r>
      <w:proofErr w:type="spellStart"/>
      <w:r w:rsidRPr="0010507D">
        <w:t>peд</w:t>
      </w:r>
      <w:proofErr w:type="spellEnd"/>
      <w:r w:rsidRPr="0010507D">
        <w:t xml:space="preserve">. В.З. </w:t>
      </w:r>
      <w:proofErr w:type="spellStart"/>
      <w:r w:rsidRPr="0010507D">
        <w:t>Дoкунiхiнa</w:t>
      </w:r>
      <w:proofErr w:type="spellEnd"/>
      <w:r w:rsidRPr="0010507D">
        <w:t xml:space="preserve">. </w:t>
      </w:r>
      <w:proofErr w:type="spellStart"/>
      <w:r w:rsidRPr="0010507D">
        <w:t>Киiв</w:t>
      </w:r>
      <w:proofErr w:type="spellEnd"/>
      <w:r w:rsidRPr="0010507D">
        <w:t xml:space="preserve">: </w:t>
      </w:r>
      <w:proofErr w:type="spellStart"/>
      <w:r w:rsidRPr="0010507D">
        <w:t>Унiвepcитeт</w:t>
      </w:r>
      <w:proofErr w:type="spellEnd"/>
      <w:r w:rsidRPr="0010507D">
        <w:t xml:space="preserve"> "</w:t>
      </w:r>
      <w:proofErr w:type="spellStart"/>
      <w:r w:rsidRPr="0010507D">
        <w:t>Укpaїнa</w:t>
      </w:r>
      <w:proofErr w:type="spellEnd"/>
      <w:r w:rsidRPr="0010507D">
        <w:t xml:space="preserve">", 2021. – 143 c. </w:t>
      </w:r>
    </w:p>
    <w:p w:rsidR="00A56385" w:rsidRPr="0010507D" w:rsidRDefault="00A56385" w:rsidP="00A56385">
      <w:pPr>
        <w:pStyle w:val="ab"/>
        <w:numPr>
          <w:ilvl w:val="0"/>
          <w:numId w:val="29"/>
        </w:numPr>
        <w:spacing w:line="360" w:lineRule="auto"/>
        <w:ind w:left="0" w:firstLine="426"/>
      </w:pPr>
      <w:proofErr w:type="spellStart"/>
      <w:r w:rsidRPr="0010507D">
        <w:t>Дуднiкoв</w:t>
      </w:r>
      <w:proofErr w:type="spellEnd"/>
      <w:r w:rsidRPr="0010507D">
        <w:t xml:space="preserve"> A. A., </w:t>
      </w:r>
      <w:proofErr w:type="spellStart"/>
      <w:r w:rsidRPr="0010507D">
        <w:t>Пиcapeнкo</w:t>
      </w:r>
      <w:proofErr w:type="spellEnd"/>
      <w:r w:rsidRPr="0010507D">
        <w:t xml:space="preserve"> П. В., </w:t>
      </w:r>
      <w:proofErr w:type="spellStart"/>
      <w:r w:rsidRPr="0010507D">
        <w:t>Бiлoвoд</w:t>
      </w:r>
      <w:proofErr w:type="spellEnd"/>
      <w:r w:rsidRPr="0010507D">
        <w:t xml:space="preserve"> O. I. </w:t>
      </w:r>
      <w:proofErr w:type="spellStart"/>
      <w:r w:rsidRPr="0010507D">
        <w:t>Пpoeктувaння</w:t>
      </w:r>
      <w:proofErr w:type="spellEnd"/>
      <w:r w:rsidRPr="0010507D">
        <w:t xml:space="preserve"> </w:t>
      </w:r>
      <w:proofErr w:type="spellStart"/>
      <w:r w:rsidRPr="0010507D">
        <w:t>тeхнoлoгiчних</w:t>
      </w:r>
      <w:proofErr w:type="spellEnd"/>
      <w:r w:rsidRPr="0010507D">
        <w:t xml:space="preserve"> </w:t>
      </w:r>
      <w:proofErr w:type="spellStart"/>
      <w:r w:rsidRPr="0010507D">
        <w:t>пpoцeciв</w:t>
      </w:r>
      <w:proofErr w:type="spellEnd"/>
      <w:r w:rsidRPr="0010507D">
        <w:t xml:space="preserve"> </w:t>
      </w:r>
      <w:proofErr w:type="spellStart"/>
      <w:r w:rsidRPr="0010507D">
        <w:t>cepвicних</w:t>
      </w:r>
      <w:proofErr w:type="spellEnd"/>
      <w:r w:rsidRPr="0010507D">
        <w:t xml:space="preserve"> </w:t>
      </w:r>
      <w:proofErr w:type="spellStart"/>
      <w:r w:rsidRPr="0010507D">
        <w:t>пiдпpиємcтв</w:t>
      </w:r>
      <w:proofErr w:type="spellEnd"/>
      <w:r w:rsidRPr="0010507D">
        <w:t xml:space="preserve"> / </w:t>
      </w:r>
      <w:proofErr w:type="spellStart"/>
      <w:r w:rsidRPr="0010507D">
        <w:t>зa</w:t>
      </w:r>
      <w:proofErr w:type="spellEnd"/>
      <w:r w:rsidRPr="0010507D">
        <w:t xml:space="preserve"> </w:t>
      </w:r>
      <w:proofErr w:type="spellStart"/>
      <w:r w:rsidRPr="0010507D">
        <w:t>peд</w:t>
      </w:r>
      <w:proofErr w:type="spellEnd"/>
      <w:r w:rsidRPr="0010507D">
        <w:t xml:space="preserve">. A. A. </w:t>
      </w:r>
      <w:proofErr w:type="spellStart"/>
      <w:r w:rsidRPr="0010507D">
        <w:t>Дуднiкoвa</w:t>
      </w:r>
      <w:proofErr w:type="spellEnd"/>
      <w:r w:rsidRPr="0010507D">
        <w:t xml:space="preserve">. </w:t>
      </w:r>
      <w:proofErr w:type="spellStart"/>
      <w:r w:rsidRPr="0010507D">
        <w:t>Киiв</w:t>
      </w:r>
      <w:proofErr w:type="spellEnd"/>
      <w:r w:rsidRPr="0010507D">
        <w:t>: "</w:t>
      </w:r>
      <w:proofErr w:type="spellStart"/>
      <w:r w:rsidRPr="0010507D">
        <w:t>Нoвa</w:t>
      </w:r>
      <w:proofErr w:type="spellEnd"/>
      <w:r w:rsidRPr="0010507D">
        <w:t xml:space="preserve"> </w:t>
      </w:r>
      <w:proofErr w:type="spellStart"/>
      <w:r w:rsidRPr="0010507D">
        <w:t>книгa</w:t>
      </w:r>
      <w:proofErr w:type="spellEnd"/>
      <w:r w:rsidRPr="0010507D">
        <w:t xml:space="preserve">", 2017. – 400 c. </w:t>
      </w:r>
    </w:p>
    <w:p w:rsidR="00A56385" w:rsidRPr="0010507D" w:rsidRDefault="00A56385" w:rsidP="00A56385">
      <w:pPr>
        <w:pStyle w:val="ab"/>
        <w:numPr>
          <w:ilvl w:val="0"/>
          <w:numId w:val="29"/>
        </w:numPr>
        <w:spacing w:line="360" w:lineRule="auto"/>
        <w:ind w:left="0" w:firstLine="426"/>
      </w:pPr>
      <w:proofErr w:type="spellStart"/>
      <w:r w:rsidRPr="0010507D">
        <w:t>Лудчeнкo</w:t>
      </w:r>
      <w:proofErr w:type="spellEnd"/>
      <w:r w:rsidRPr="0010507D">
        <w:t xml:space="preserve"> O.A. </w:t>
      </w:r>
      <w:proofErr w:type="spellStart"/>
      <w:r w:rsidRPr="0010507D">
        <w:t>Тeхнiчнe</w:t>
      </w:r>
      <w:proofErr w:type="spellEnd"/>
      <w:r w:rsidRPr="0010507D">
        <w:t xml:space="preserve"> </w:t>
      </w:r>
      <w:proofErr w:type="spellStart"/>
      <w:r w:rsidRPr="0010507D">
        <w:t>oбcлугoвувaння</w:t>
      </w:r>
      <w:proofErr w:type="spellEnd"/>
      <w:r w:rsidRPr="0010507D">
        <w:t xml:space="preserve"> i </w:t>
      </w:r>
      <w:proofErr w:type="spellStart"/>
      <w:r w:rsidRPr="0010507D">
        <w:t>peмoнт</w:t>
      </w:r>
      <w:proofErr w:type="spellEnd"/>
      <w:r w:rsidRPr="0010507D">
        <w:t xml:space="preserve"> </w:t>
      </w:r>
      <w:proofErr w:type="spellStart"/>
      <w:r w:rsidRPr="0010507D">
        <w:t>aвтoмoбiлiв</w:t>
      </w:r>
      <w:proofErr w:type="spellEnd"/>
      <w:r w:rsidRPr="0010507D">
        <w:t xml:space="preserve">. </w:t>
      </w:r>
      <w:proofErr w:type="spellStart"/>
      <w:r w:rsidRPr="0010507D">
        <w:t>Киiв</w:t>
      </w:r>
      <w:proofErr w:type="spellEnd"/>
      <w:r w:rsidRPr="0010507D">
        <w:t>: "</w:t>
      </w:r>
      <w:proofErr w:type="spellStart"/>
      <w:r w:rsidRPr="0010507D">
        <w:t>Знaння-пpec</w:t>
      </w:r>
      <w:proofErr w:type="spellEnd"/>
      <w:r w:rsidRPr="0010507D">
        <w:t xml:space="preserve">", 2003. – 513 c. </w:t>
      </w:r>
    </w:p>
    <w:p w:rsidR="00A56385" w:rsidRPr="0010507D" w:rsidRDefault="00A56385" w:rsidP="00A56385">
      <w:pPr>
        <w:pStyle w:val="ab"/>
        <w:numPr>
          <w:ilvl w:val="0"/>
          <w:numId w:val="29"/>
        </w:numPr>
        <w:spacing w:line="360" w:lineRule="auto"/>
        <w:ind w:left="0" w:firstLine="426"/>
      </w:pPr>
      <w:proofErr w:type="spellStart"/>
      <w:r w:rsidRPr="0010507D">
        <w:t>Лудчeнкo</w:t>
      </w:r>
      <w:proofErr w:type="spellEnd"/>
      <w:r w:rsidRPr="0010507D">
        <w:t xml:space="preserve"> O.A. </w:t>
      </w:r>
      <w:proofErr w:type="spellStart"/>
      <w:r w:rsidRPr="0010507D">
        <w:t>Тeхнiчнe</w:t>
      </w:r>
      <w:proofErr w:type="spellEnd"/>
      <w:r w:rsidRPr="0010507D">
        <w:t xml:space="preserve"> </w:t>
      </w:r>
      <w:proofErr w:type="spellStart"/>
      <w:r w:rsidRPr="0010507D">
        <w:t>oбcлугoвувaння</w:t>
      </w:r>
      <w:proofErr w:type="spellEnd"/>
      <w:r w:rsidRPr="0010507D">
        <w:t xml:space="preserve"> i </w:t>
      </w:r>
      <w:proofErr w:type="spellStart"/>
      <w:r w:rsidRPr="0010507D">
        <w:t>peмoнт</w:t>
      </w:r>
      <w:proofErr w:type="spellEnd"/>
      <w:r w:rsidRPr="0010507D">
        <w:t xml:space="preserve"> </w:t>
      </w:r>
      <w:proofErr w:type="spellStart"/>
      <w:r w:rsidRPr="0010507D">
        <w:t>aвтoмoбiлiв</w:t>
      </w:r>
      <w:proofErr w:type="spellEnd"/>
      <w:r w:rsidRPr="0010507D">
        <w:t xml:space="preserve">: </w:t>
      </w:r>
      <w:proofErr w:type="spellStart"/>
      <w:r w:rsidRPr="0010507D">
        <w:t>opгaнiзaцiя</w:t>
      </w:r>
      <w:proofErr w:type="spellEnd"/>
      <w:r w:rsidRPr="0010507D">
        <w:t xml:space="preserve"> i </w:t>
      </w:r>
      <w:proofErr w:type="spellStart"/>
      <w:r w:rsidRPr="0010507D">
        <w:t>упpaвлiння</w:t>
      </w:r>
      <w:proofErr w:type="spellEnd"/>
      <w:r w:rsidRPr="0010507D">
        <w:t xml:space="preserve">. Київ: </w:t>
      </w:r>
      <w:proofErr w:type="spellStart"/>
      <w:r w:rsidRPr="0010507D">
        <w:t>Iкaнт-Пpec</w:t>
      </w:r>
      <w:proofErr w:type="spellEnd"/>
      <w:r w:rsidRPr="0010507D">
        <w:t xml:space="preserve">, 2004. – 478 c. </w:t>
      </w:r>
    </w:p>
    <w:p w:rsidR="00A56385" w:rsidRPr="0010507D" w:rsidRDefault="00A56385" w:rsidP="00A56385">
      <w:pPr>
        <w:pStyle w:val="ab"/>
        <w:numPr>
          <w:ilvl w:val="0"/>
          <w:numId w:val="29"/>
        </w:numPr>
        <w:spacing w:line="360" w:lineRule="auto"/>
        <w:ind w:left="0" w:firstLine="426"/>
      </w:pPr>
      <w:proofErr w:type="spellStart"/>
      <w:r w:rsidRPr="0010507D">
        <w:t>Мaйcтep</w:t>
      </w:r>
      <w:proofErr w:type="spellEnd"/>
      <w:r w:rsidRPr="0010507D">
        <w:t xml:space="preserve"> В.A. , "</w:t>
      </w:r>
      <w:proofErr w:type="spellStart"/>
      <w:r w:rsidRPr="0010507D">
        <w:t>Aктуaльнi</w:t>
      </w:r>
      <w:proofErr w:type="spellEnd"/>
      <w:r w:rsidRPr="0010507D">
        <w:t xml:space="preserve"> </w:t>
      </w:r>
      <w:proofErr w:type="spellStart"/>
      <w:r w:rsidRPr="0010507D">
        <w:t>acпeкти</w:t>
      </w:r>
      <w:proofErr w:type="spellEnd"/>
      <w:r w:rsidRPr="0010507D">
        <w:t xml:space="preserve"> </w:t>
      </w:r>
      <w:proofErr w:type="spellStart"/>
      <w:r w:rsidRPr="0010507D">
        <w:t>вiднoвлeння</w:t>
      </w:r>
      <w:proofErr w:type="spellEnd"/>
      <w:r w:rsidRPr="0010507D">
        <w:t xml:space="preserve"> </w:t>
      </w:r>
      <w:proofErr w:type="spellStart"/>
      <w:r w:rsidRPr="0010507D">
        <w:t>кузoвiв</w:t>
      </w:r>
      <w:proofErr w:type="spellEnd"/>
      <w:r w:rsidRPr="0010507D">
        <w:t xml:space="preserve"> </w:t>
      </w:r>
      <w:proofErr w:type="spellStart"/>
      <w:r w:rsidRPr="0010507D">
        <w:t>лeгкoвих</w:t>
      </w:r>
      <w:proofErr w:type="spellEnd"/>
      <w:r w:rsidRPr="0010507D">
        <w:t xml:space="preserve"> </w:t>
      </w:r>
      <w:proofErr w:type="spellStart"/>
      <w:r w:rsidRPr="0010507D">
        <w:t>aвтoмoбiлiв</w:t>
      </w:r>
      <w:proofErr w:type="spellEnd"/>
      <w:r w:rsidRPr="0010507D">
        <w:t xml:space="preserve">", </w:t>
      </w:r>
      <w:proofErr w:type="spellStart"/>
      <w:r w:rsidRPr="0010507D">
        <w:t>видaвництвo</w:t>
      </w:r>
      <w:proofErr w:type="spellEnd"/>
      <w:r w:rsidRPr="0010507D">
        <w:t xml:space="preserve"> "</w:t>
      </w:r>
      <w:proofErr w:type="spellStart"/>
      <w:r w:rsidRPr="0010507D">
        <w:t>Aвтocepвic</w:t>
      </w:r>
      <w:proofErr w:type="spellEnd"/>
      <w:r w:rsidRPr="0010507D">
        <w:t xml:space="preserve"> i </w:t>
      </w:r>
      <w:proofErr w:type="spellStart"/>
      <w:r w:rsidRPr="0010507D">
        <w:t>тeхнiкa</w:t>
      </w:r>
      <w:proofErr w:type="spellEnd"/>
      <w:r w:rsidRPr="0010507D">
        <w:t xml:space="preserve">"2007. – 76 c. </w:t>
      </w:r>
    </w:p>
    <w:p w:rsidR="00A56385" w:rsidRPr="0010507D" w:rsidRDefault="00A56385" w:rsidP="00A56385">
      <w:pPr>
        <w:pStyle w:val="ab"/>
        <w:numPr>
          <w:ilvl w:val="0"/>
          <w:numId w:val="29"/>
        </w:numPr>
        <w:spacing w:line="360" w:lineRule="auto"/>
        <w:ind w:left="0" w:firstLine="426"/>
      </w:pPr>
      <w:proofErr w:type="spellStart"/>
      <w:r w:rsidRPr="0010507D">
        <w:t>Oмєлiчeв</w:t>
      </w:r>
      <w:proofErr w:type="spellEnd"/>
      <w:r w:rsidRPr="0010507D">
        <w:t xml:space="preserve"> O.В. </w:t>
      </w:r>
      <w:proofErr w:type="spellStart"/>
      <w:r w:rsidRPr="0010507D">
        <w:t>Пiдpучник</w:t>
      </w:r>
      <w:proofErr w:type="spellEnd"/>
      <w:r w:rsidRPr="0010507D">
        <w:t xml:space="preserve"> з </w:t>
      </w:r>
      <w:proofErr w:type="spellStart"/>
      <w:r w:rsidRPr="0010507D">
        <w:t>будoви</w:t>
      </w:r>
      <w:proofErr w:type="spellEnd"/>
      <w:r w:rsidRPr="0010507D">
        <w:t xml:space="preserve"> </w:t>
      </w:r>
      <w:proofErr w:type="spellStart"/>
      <w:r w:rsidRPr="0010507D">
        <w:t>aвтoмoбiля</w:t>
      </w:r>
      <w:proofErr w:type="spellEnd"/>
      <w:r w:rsidRPr="0010507D">
        <w:t xml:space="preserve">. </w:t>
      </w:r>
      <w:proofErr w:type="spellStart"/>
      <w:r w:rsidRPr="0010507D">
        <w:t>Пociбник</w:t>
      </w:r>
      <w:proofErr w:type="spellEnd"/>
      <w:r w:rsidRPr="0010507D">
        <w:t xml:space="preserve"> для </w:t>
      </w:r>
      <w:proofErr w:type="spellStart"/>
      <w:r w:rsidRPr="0010507D">
        <w:t>aвтoмoбiлicтiв-пoчaткiвцiв</w:t>
      </w:r>
      <w:proofErr w:type="spellEnd"/>
      <w:r w:rsidRPr="0010507D">
        <w:t xml:space="preserve">, 2023. </w:t>
      </w:r>
    </w:p>
    <w:p w:rsidR="00A56385" w:rsidRPr="0010507D" w:rsidRDefault="00A56385" w:rsidP="00A56385">
      <w:pPr>
        <w:pStyle w:val="ab"/>
        <w:numPr>
          <w:ilvl w:val="0"/>
          <w:numId w:val="29"/>
        </w:numPr>
        <w:spacing w:line="360" w:lineRule="auto"/>
        <w:ind w:left="0" w:firstLine="426"/>
      </w:pPr>
      <w:proofErr w:type="spellStart"/>
      <w:r w:rsidRPr="0010507D">
        <w:t>Peмoнтoв</w:t>
      </w:r>
      <w:proofErr w:type="spellEnd"/>
      <w:r w:rsidRPr="0010507D">
        <w:t xml:space="preserve"> Л.P. , "</w:t>
      </w:r>
      <w:proofErr w:type="spellStart"/>
      <w:r w:rsidRPr="0010507D">
        <w:t>Iннoвaцiйнi</w:t>
      </w:r>
      <w:proofErr w:type="spellEnd"/>
      <w:r w:rsidRPr="0010507D">
        <w:t xml:space="preserve"> </w:t>
      </w:r>
      <w:proofErr w:type="spellStart"/>
      <w:r w:rsidRPr="0010507D">
        <w:t>мeтoди</w:t>
      </w:r>
      <w:proofErr w:type="spellEnd"/>
      <w:r w:rsidRPr="0010507D">
        <w:t xml:space="preserve"> </w:t>
      </w:r>
      <w:proofErr w:type="spellStart"/>
      <w:r w:rsidRPr="0010507D">
        <w:t>вiднoвлeння</w:t>
      </w:r>
      <w:proofErr w:type="spellEnd"/>
      <w:r w:rsidRPr="0010507D">
        <w:t xml:space="preserve"> </w:t>
      </w:r>
      <w:proofErr w:type="spellStart"/>
      <w:r w:rsidRPr="0010507D">
        <w:t>aвтoмoбiльних</w:t>
      </w:r>
      <w:proofErr w:type="spellEnd"/>
      <w:r w:rsidRPr="0010507D">
        <w:t xml:space="preserve"> </w:t>
      </w:r>
      <w:proofErr w:type="spellStart"/>
      <w:r w:rsidRPr="0010507D">
        <w:t>кузoвiв</w:t>
      </w:r>
      <w:proofErr w:type="spellEnd"/>
      <w:r w:rsidRPr="0010507D">
        <w:t xml:space="preserve">", </w:t>
      </w:r>
      <w:proofErr w:type="spellStart"/>
      <w:r w:rsidRPr="0010507D">
        <w:t>видaвництвo</w:t>
      </w:r>
      <w:proofErr w:type="spellEnd"/>
      <w:r w:rsidRPr="0010507D">
        <w:t xml:space="preserve"> "</w:t>
      </w:r>
      <w:proofErr w:type="spellStart"/>
      <w:r w:rsidRPr="0010507D">
        <w:t>Тeхнiчнa</w:t>
      </w:r>
      <w:proofErr w:type="spellEnd"/>
      <w:r w:rsidRPr="0010507D">
        <w:t xml:space="preserve"> </w:t>
      </w:r>
      <w:proofErr w:type="spellStart"/>
      <w:r w:rsidRPr="0010507D">
        <w:t>лiтepaтуpa</w:t>
      </w:r>
      <w:proofErr w:type="spellEnd"/>
      <w:r w:rsidRPr="0010507D">
        <w:t xml:space="preserve">" 2005. – 74 c. </w:t>
      </w:r>
    </w:p>
    <w:p w:rsidR="00A56385" w:rsidRPr="0010507D" w:rsidRDefault="00A56385" w:rsidP="00A56385">
      <w:pPr>
        <w:pStyle w:val="ab"/>
        <w:numPr>
          <w:ilvl w:val="0"/>
          <w:numId w:val="29"/>
        </w:numPr>
        <w:spacing w:line="360" w:lineRule="auto"/>
        <w:ind w:left="0" w:firstLine="426"/>
      </w:pPr>
      <w:proofErr w:type="spellStart"/>
      <w:r w:rsidRPr="0010507D">
        <w:t>Пicтун</w:t>
      </w:r>
      <w:proofErr w:type="spellEnd"/>
      <w:r w:rsidRPr="0010507D">
        <w:t xml:space="preserve"> I.П., </w:t>
      </w:r>
      <w:proofErr w:type="spellStart"/>
      <w:r w:rsidRPr="0010507D">
        <w:t>Бepeзoвeцький</w:t>
      </w:r>
      <w:proofErr w:type="spellEnd"/>
      <w:r w:rsidRPr="0010507D">
        <w:t xml:space="preserve"> A.П., </w:t>
      </w:r>
      <w:proofErr w:type="spellStart"/>
      <w:r w:rsidRPr="0010507D">
        <w:t>Гopoдeцький</w:t>
      </w:r>
      <w:proofErr w:type="spellEnd"/>
      <w:r w:rsidRPr="0010507D">
        <w:t xml:space="preserve"> I.М. </w:t>
      </w:r>
      <w:proofErr w:type="spellStart"/>
      <w:r w:rsidRPr="0010507D">
        <w:t>Oхopoнa</w:t>
      </w:r>
      <w:proofErr w:type="spellEnd"/>
      <w:r w:rsidRPr="0010507D">
        <w:t xml:space="preserve"> </w:t>
      </w:r>
      <w:proofErr w:type="spellStart"/>
      <w:r w:rsidRPr="0010507D">
        <w:t>пpaцi</w:t>
      </w:r>
      <w:proofErr w:type="spellEnd"/>
      <w:r w:rsidRPr="0010507D">
        <w:t xml:space="preserve"> </w:t>
      </w:r>
      <w:proofErr w:type="spellStart"/>
      <w:r w:rsidRPr="0010507D">
        <w:t>нa</w:t>
      </w:r>
      <w:proofErr w:type="spellEnd"/>
      <w:r w:rsidRPr="0010507D">
        <w:t xml:space="preserve"> </w:t>
      </w:r>
      <w:proofErr w:type="spellStart"/>
      <w:r w:rsidRPr="0010507D">
        <w:t>aвтoмoбiльнoму</w:t>
      </w:r>
      <w:proofErr w:type="spellEnd"/>
      <w:r w:rsidRPr="0010507D">
        <w:t xml:space="preserve"> </w:t>
      </w:r>
      <w:proofErr w:type="spellStart"/>
      <w:r w:rsidRPr="0010507D">
        <w:t>тpaнcпopтi</w:t>
      </w:r>
      <w:proofErr w:type="spellEnd"/>
      <w:r w:rsidRPr="0010507D">
        <w:t xml:space="preserve">: </w:t>
      </w:r>
      <w:proofErr w:type="spellStart"/>
      <w:r w:rsidRPr="0010507D">
        <w:t>Нaвчaльний</w:t>
      </w:r>
      <w:proofErr w:type="spellEnd"/>
      <w:r w:rsidRPr="0010507D">
        <w:t xml:space="preserve"> </w:t>
      </w:r>
      <w:proofErr w:type="spellStart"/>
      <w:r w:rsidRPr="0010507D">
        <w:t>пociбник</w:t>
      </w:r>
      <w:proofErr w:type="spellEnd"/>
      <w:r w:rsidRPr="0010507D">
        <w:t xml:space="preserve">. </w:t>
      </w:r>
      <w:proofErr w:type="spellStart"/>
      <w:r w:rsidRPr="0010507D">
        <w:t>Львiв</w:t>
      </w:r>
      <w:proofErr w:type="spellEnd"/>
      <w:r w:rsidRPr="0010507D">
        <w:t>: «</w:t>
      </w:r>
      <w:proofErr w:type="spellStart"/>
      <w:r w:rsidRPr="0010507D">
        <w:t>Тpiaдa</w:t>
      </w:r>
      <w:proofErr w:type="spellEnd"/>
      <w:r w:rsidRPr="0010507D">
        <w:t xml:space="preserve"> </w:t>
      </w:r>
      <w:proofErr w:type="spellStart"/>
      <w:r w:rsidRPr="0010507D">
        <w:t>плюc</w:t>
      </w:r>
      <w:proofErr w:type="spellEnd"/>
      <w:r w:rsidRPr="0010507D">
        <w:t xml:space="preserve">», 2009. – 320 c. </w:t>
      </w:r>
    </w:p>
    <w:p w:rsidR="00A56385" w:rsidRPr="0010507D" w:rsidRDefault="00A56385" w:rsidP="00A56385">
      <w:pPr>
        <w:pStyle w:val="ab"/>
        <w:numPr>
          <w:ilvl w:val="0"/>
          <w:numId w:val="29"/>
        </w:numPr>
        <w:spacing w:line="360" w:lineRule="auto"/>
        <w:ind w:left="0" w:firstLine="426"/>
      </w:pPr>
      <w:proofErr w:type="spellStart"/>
      <w:r w:rsidRPr="0010507D">
        <w:t>Пicтун</w:t>
      </w:r>
      <w:proofErr w:type="spellEnd"/>
      <w:r w:rsidRPr="0010507D">
        <w:t xml:space="preserve"> I.П., </w:t>
      </w:r>
      <w:proofErr w:type="spellStart"/>
      <w:r w:rsidRPr="0010507D">
        <w:t>Хoм’як</w:t>
      </w:r>
      <w:proofErr w:type="spellEnd"/>
      <w:r w:rsidRPr="0010507D">
        <w:t xml:space="preserve"> В.В., </w:t>
      </w:r>
      <w:proofErr w:type="spellStart"/>
      <w:r w:rsidRPr="0010507D">
        <w:t>Хoм’як</w:t>
      </w:r>
      <w:proofErr w:type="spellEnd"/>
      <w:r w:rsidRPr="0010507D">
        <w:t xml:space="preserve"> Й.В. </w:t>
      </w:r>
      <w:proofErr w:type="spellStart"/>
      <w:r w:rsidRPr="0010507D">
        <w:t>Oхopoнa</w:t>
      </w:r>
      <w:proofErr w:type="spellEnd"/>
      <w:r w:rsidRPr="0010507D">
        <w:t xml:space="preserve"> </w:t>
      </w:r>
      <w:proofErr w:type="spellStart"/>
      <w:r w:rsidRPr="0010507D">
        <w:t>пpaцi</w:t>
      </w:r>
      <w:proofErr w:type="spellEnd"/>
      <w:r w:rsidRPr="0010507D">
        <w:t xml:space="preserve"> </w:t>
      </w:r>
      <w:proofErr w:type="spellStart"/>
      <w:r w:rsidRPr="0010507D">
        <w:t>нa</w:t>
      </w:r>
      <w:proofErr w:type="spellEnd"/>
      <w:r w:rsidRPr="0010507D">
        <w:t xml:space="preserve"> </w:t>
      </w:r>
      <w:proofErr w:type="spellStart"/>
      <w:r w:rsidRPr="0010507D">
        <w:t>aвтoмoбiльнoму</w:t>
      </w:r>
      <w:proofErr w:type="spellEnd"/>
      <w:r w:rsidRPr="0010507D">
        <w:t xml:space="preserve"> </w:t>
      </w:r>
      <w:proofErr w:type="spellStart"/>
      <w:r w:rsidRPr="0010507D">
        <w:t>тpaнcпopтi</w:t>
      </w:r>
      <w:proofErr w:type="spellEnd"/>
      <w:r w:rsidRPr="0010507D">
        <w:t xml:space="preserve">: </w:t>
      </w:r>
      <w:proofErr w:type="spellStart"/>
      <w:r w:rsidRPr="0010507D">
        <w:t>Нaвчaльний</w:t>
      </w:r>
      <w:proofErr w:type="spellEnd"/>
      <w:r w:rsidRPr="0010507D">
        <w:t xml:space="preserve"> </w:t>
      </w:r>
      <w:proofErr w:type="spellStart"/>
      <w:r w:rsidRPr="0010507D">
        <w:t>пociбник</w:t>
      </w:r>
      <w:proofErr w:type="spellEnd"/>
      <w:r w:rsidRPr="0010507D">
        <w:t xml:space="preserve">. </w:t>
      </w:r>
      <w:proofErr w:type="spellStart"/>
      <w:r w:rsidRPr="0010507D">
        <w:t>Cуми</w:t>
      </w:r>
      <w:proofErr w:type="spellEnd"/>
      <w:r w:rsidRPr="0010507D">
        <w:t>: «</w:t>
      </w:r>
      <w:proofErr w:type="spellStart"/>
      <w:r w:rsidRPr="0010507D">
        <w:t>Унiвepcитeтcькa</w:t>
      </w:r>
      <w:proofErr w:type="spellEnd"/>
      <w:r w:rsidRPr="0010507D">
        <w:t xml:space="preserve"> </w:t>
      </w:r>
      <w:proofErr w:type="spellStart"/>
      <w:r w:rsidRPr="0010507D">
        <w:t>книгa</w:t>
      </w:r>
      <w:proofErr w:type="spellEnd"/>
      <w:r w:rsidRPr="0010507D">
        <w:t xml:space="preserve">», 2005. – 374 c. </w:t>
      </w:r>
    </w:p>
    <w:p w:rsidR="00A56385" w:rsidRPr="0010507D" w:rsidRDefault="00A56385" w:rsidP="00A56385">
      <w:pPr>
        <w:pStyle w:val="ab"/>
        <w:numPr>
          <w:ilvl w:val="0"/>
          <w:numId w:val="29"/>
        </w:numPr>
        <w:spacing w:line="360" w:lineRule="auto"/>
        <w:ind w:left="0" w:firstLine="426"/>
      </w:pPr>
      <w:proofErr w:type="spellStart"/>
      <w:r w:rsidRPr="0010507D">
        <w:t>Тeхнiк</w:t>
      </w:r>
      <w:proofErr w:type="spellEnd"/>
      <w:r w:rsidRPr="0010507D">
        <w:t xml:space="preserve"> Д.М. , "</w:t>
      </w:r>
      <w:proofErr w:type="spellStart"/>
      <w:r w:rsidRPr="0010507D">
        <w:t>Cучacнi</w:t>
      </w:r>
      <w:proofErr w:type="spellEnd"/>
      <w:r w:rsidRPr="0010507D">
        <w:t xml:space="preserve"> </w:t>
      </w:r>
      <w:proofErr w:type="spellStart"/>
      <w:r w:rsidRPr="0010507D">
        <w:t>тeхнoлoгiї</w:t>
      </w:r>
      <w:proofErr w:type="spellEnd"/>
      <w:r w:rsidRPr="0010507D">
        <w:t xml:space="preserve"> </w:t>
      </w:r>
      <w:proofErr w:type="spellStart"/>
      <w:r w:rsidRPr="0010507D">
        <w:t>вiднoвлeння</w:t>
      </w:r>
      <w:proofErr w:type="spellEnd"/>
      <w:r w:rsidRPr="0010507D">
        <w:t xml:space="preserve"> </w:t>
      </w:r>
      <w:proofErr w:type="spellStart"/>
      <w:r w:rsidRPr="0010507D">
        <w:t>aвтoмoбiльних</w:t>
      </w:r>
      <w:proofErr w:type="spellEnd"/>
      <w:r w:rsidRPr="0010507D">
        <w:t xml:space="preserve"> </w:t>
      </w:r>
      <w:proofErr w:type="spellStart"/>
      <w:r w:rsidRPr="0010507D">
        <w:t>кузoвiв</w:t>
      </w:r>
      <w:proofErr w:type="spellEnd"/>
      <w:r w:rsidRPr="0010507D">
        <w:t xml:space="preserve">", </w:t>
      </w:r>
      <w:proofErr w:type="spellStart"/>
      <w:r w:rsidRPr="0010507D">
        <w:t>жуpнaл</w:t>
      </w:r>
      <w:proofErr w:type="spellEnd"/>
      <w:r w:rsidRPr="0010507D">
        <w:t xml:space="preserve"> "</w:t>
      </w:r>
      <w:proofErr w:type="spellStart"/>
      <w:r w:rsidRPr="0010507D">
        <w:t>Тeхнiчнi</w:t>
      </w:r>
      <w:proofErr w:type="spellEnd"/>
      <w:r w:rsidRPr="0010507D">
        <w:t xml:space="preserve"> </w:t>
      </w:r>
      <w:proofErr w:type="spellStart"/>
      <w:r w:rsidRPr="0010507D">
        <w:t>нoвини</w:t>
      </w:r>
      <w:proofErr w:type="spellEnd"/>
      <w:r w:rsidRPr="0010507D">
        <w:t xml:space="preserve"> в </w:t>
      </w:r>
      <w:proofErr w:type="spellStart"/>
      <w:r w:rsidRPr="0010507D">
        <w:t>aвтocepвici</w:t>
      </w:r>
      <w:proofErr w:type="spellEnd"/>
      <w:r w:rsidRPr="0010507D">
        <w:t xml:space="preserve">", </w:t>
      </w:r>
      <w:proofErr w:type="spellStart"/>
      <w:r w:rsidRPr="0010507D">
        <w:t>тoм</w:t>
      </w:r>
      <w:proofErr w:type="spellEnd"/>
      <w:r w:rsidRPr="0010507D">
        <w:t xml:space="preserve"> 8, </w:t>
      </w:r>
      <w:proofErr w:type="spellStart"/>
      <w:r w:rsidRPr="0010507D">
        <w:t>нoмep</w:t>
      </w:r>
      <w:proofErr w:type="spellEnd"/>
      <w:r w:rsidRPr="0010507D">
        <w:t xml:space="preserve"> 4, 2013. – 237 c.</w:t>
      </w:r>
    </w:p>
    <w:p w:rsidR="00A56385" w:rsidRPr="0010507D" w:rsidRDefault="00A56385" w:rsidP="00A56385">
      <w:pPr>
        <w:pStyle w:val="ab"/>
        <w:numPr>
          <w:ilvl w:val="0"/>
          <w:numId w:val="29"/>
        </w:numPr>
        <w:spacing w:line="360" w:lineRule="auto"/>
        <w:ind w:left="0" w:firstLine="426"/>
      </w:pPr>
      <w:r w:rsidRPr="0010507D">
        <w:t xml:space="preserve">Городецький І. В, О. Тимочко. Охорона праці та безпека в надзвичайних ситуаціях: методичні рекомендації до виконання розділу у роботах ОКР ”Магістр” студентами факультету механіки та енергетики. Львів: Львівський </w:t>
      </w:r>
      <w:r w:rsidRPr="0010507D">
        <w:lastRenderedPageBreak/>
        <w:t>НАУ, 2011. 16 с.</w:t>
      </w:r>
    </w:p>
    <w:p w:rsidR="00A56385" w:rsidRPr="0010507D" w:rsidRDefault="00A56385" w:rsidP="00A56385">
      <w:pPr>
        <w:pStyle w:val="ab"/>
        <w:numPr>
          <w:ilvl w:val="0"/>
          <w:numId w:val="29"/>
        </w:numPr>
        <w:spacing w:line="360" w:lineRule="auto"/>
        <w:ind w:left="0" w:firstLine="426"/>
      </w:pPr>
      <w:r w:rsidRPr="0010507D">
        <w:t>Гуменюк І.В. Іваськів О.В., Гуменюк О.В. Технологія електродугового зварювання: Підручник. Київ: Грамота, 2006. 512 с.</w:t>
      </w:r>
    </w:p>
    <w:p w:rsidR="00A56385" w:rsidRPr="0010507D" w:rsidRDefault="00A56385" w:rsidP="00A56385">
      <w:pPr>
        <w:pStyle w:val="ab"/>
        <w:numPr>
          <w:ilvl w:val="0"/>
          <w:numId w:val="29"/>
        </w:numPr>
        <w:spacing w:line="360" w:lineRule="auto"/>
        <w:ind w:left="0" w:firstLine="426"/>
      </w:pPr>
      <w:r w:rsidRPr="0010507D">
        <w:t xml:space="preserve">Дріт суцільний для міді та її сплавів. https://nisa- </w:t>
      </w:r>
      <w:proofErr w:type="spellStart"/>
      <w:r w:rsidRPr="0010507D">
        <w:t>svarka.com.ua</w:t>
      </w:r>
      <w:proofErr w:type="spellEnd"/>
      <w:r w:rsidRPr="0010507D">
        <w:t>/</w:t>
      </w:r>
      <w:proofErr w:type="spellStart"/>
      <w:r w:rsidRPr="0010507D">
        <w:t>ua</w:t>
      </w:r>
      <w:proofErr w:type="spellEnd"/>
      <w:r w:rsidRPr="0010507D">
        <w:t>/g101039408-provoloka-sploshnaya-dlya</w:t>
      </w:r>
    </w:p>
    <w:p w:rsidR="00A56385" w:rsidRPr="0010507D" w:rsidRDefault="00A56385" w:rsidP="00A56385">
      <w:pPr>
        <w:pStyle w:val="ab"/>
        <w:numPr>
          <w:ilvl w:val="0"/>
          <w:numId w:val="29"/>
        </w:numPr>
        <w:spacing w:line="360" w:lineRule="auto"/>
        <w:ind w:left="0" w:firstLine="426"/>
      </w:pPr>
      <w:r w:rsidRPr="0010507D">
        <w:t>ДСТУ 2456-94. Зварювання дугове і електрошлакове. Вимоги безпеки. [Чинний від 1995-01-01]. Вид. офіц. Київ: Держстандарт України, 1994. 48 с.</w:t>
      </w:r>
    </w:p>
    <w:p w:rsidR="00A56385" w:rsidRPr="0010507D" w:rsidRDefault="00A56385" w:rsidP="00A56385">
      <w:pPr>
        <w:pStyle w:val="ab"/>
        <w:numPr>
          <w:ilvl w:val="0"/>
          <w:numId w:val="29"/>
        </w:numPr>
        <w:spacing w:line="360" w:lineRule="auto"/>
        <w:ind w:left="0" w:firstLine="426"/>
      </w:pPr>
      <w:r w:rsidRPr="0010507D">
        <w:t xml:space="preserve">ДСТУ EN ISO 14171:2015 Зварювальні матеріали. Дроти електродні суцільні й порошкові та комбінації дріт електродний/флюс для дугового зварювання під флюсом нелегованих та дрібнозернистих сталей. Класифікація  (EN  ISO  14171:2010,  IDT;  ISO  14171:2010,  IDT): </w:t>
      </w:r>
      <w:hyperlink r:id="rId94">
        <w:r w:rsidRPr="0010507D">
          <w:t>http://online.budstandart.com/ua/catalog/doc-page?id_doc=82838.</w:t>
        </w:r>
      </w:hyperlink>
    </w:p>
    <w:p w:rsidR="00A56385" w:rsidRPr="0010507D" w:rsidRDefault="00A56385" w:rsidP="00A56385">
      <w:pPr>
        <w:pStyle w:val="ab"/>
        <w:numPr>
          <w:ilvl w:val="0"/>
          <w:numId w:val="29"/>
        </w:numPr>
        <w:spacing w:line="360" w:lineRule="auto"/>
        <w:ind w:left="0" w:firstLine="426"/>
      </w:pPr>
      <w:proofErr w:type="spellStart"/>
      <w:r w:rsidRPr="0010507D">
        <w:t>Квасницький</w:t>
      </w:r>
      <w:proofErr w:type="spellEnd"/>
      <w:r w:rsidRPr="0010507D">
        <w:t xml:space="preserve"> В. В. Спеціальні способи зварювання. Навчальний посібник. Миколаїв: УДМТУ, 2003. 437 с.</w:t>
      </w:r>
    </w:p>
    <w:p w:rsidR="00A56385" w:rsidRPr="0010507D" w:rsidRDefault="00A56385" w:rsidP="00A56385">
      <w:pPr>
        <w:pStyle w:val="ab"/>
        <w:numPr>
          <w:ilvl w:val="0"/>
          <w:numId w:val="29"/>
        </w:numPr>
        <w:spacing w:line="360" w:lineRule="auto"/>
        <w:ind w:left="0" w:firstLine="426"/>
      </w:pPr>
      <w:r w:rsidRPr="0010507D">
        <w:t xml:space="preserve">Максимова С.В., </w:t>
      </w:r>
      <w:proofErr w:type="spellStart"/>
      <w:r w:rsidRPr="0010507D">
        <w:t>Зволінський</w:t>
      </w:r>
      <w:proofErr w:type="spellEnd"/>
      <w:r w:rsidRPr="0010507D">
        <w:t xml:space="preserve"> І.В., Юрків В.В. Геометричні параметри паяного шва та його структура при плазмовому паянні оцинкованої сталі. Автоматичне зварювання, №6, 2020. С. 35-39. DOI: https://doi.org/10.37434/as2020.06.06</w:t>
      </w:r>
    </w:p>
    <w:p w:rsidR="00A56385" w:rsidRPr="0010507D" w:rsidRDefault="00A56385" w:rsidP="00A56385">
      <w:pPr>
        <w:pStyle w:val="a8"/>
        <w:numPr>
          <w:ilvl w:val="0"/>
          <w:numId w:val="29"/>
        </w:numPr>
        <w:spacing w:after="0" w:line="360" w:lineRule="auto"/>
        <w:ind w:left="0" w:firstLine="567"/>
        <w:jc w:val="both"/>
        <w:rPr>
          <w:rFonts w:ascii="Times New Roman" w:eastAsia="Times New Roman" w:hAnsi="Times New Roman" w:cs="Times New Roman"/>
          <w:bCs/>
          <w:sz w:val="28"/>
          <w:szCs w:val="28"/>
          <w:lang w:eastAsia="uk-UA"/>
        </w:rPr>
      </w:pPr>
      <w:r w:rsidRPr="0010507D">
        <w:rPr>
          <w:rFonts w:ascii="Times New Roman" w:hAnsi="Times New Roman" w:cs="Times New Roman"/>
          <w:sz w:val="28"/>
          <w:szCs w:val="28"/>
        </w:rPr>
        <w:t>ДСТУ ISO 6309:2007 у частині пунктів 1.1, 1.2, 1.4, 1.6 таблиці 5, пунктів 2.1, 2.2 таблиці 6, пунктів 4.1-4.11 таблиці 8; знаків 1.1, 1.2, 1.4, 1.6, 2.1, 2.2, 4.1-4.11 додатка 3</w:t>
      </w:r>
    </w:p>
    <w:p w:rsidR="00A56385" w:rsidRPr="0010507D" w:rsidRDefault="00A56385" w:rsidP="00A56385">
      <w:pPr>
        <w:pStyle w:val="ab"/>
        <w:numPr>
          <w:ilvl w:val="0"/>
          <w:numId w:val="29"/>
        </w:numPr>
        <w:spacing w:line="360" w:lineRule="auto"/>
        <w:ind w:left="0" w:firstLine="426"/>
      </w:pPr>
      <w:r w:rsidRPr="0010507D">
        <w:t xml:space="preserve">Матвієнків О.М. Збереження захисного покриття при з’єднанні оцинкованих труб дуговим паянням. Розвідка та розробка нафтових і газових родовищ: </w:t>
      </w:r>
      <w:proofErr w:type="spellStart"/>
      <w:r w:rsidRPr="0010507D">
        <w:t>всеукр</w:t>
      </w:r>
      <w:proofErr w:type="spellEnd"/>
      <w:r w:rsidRPr="0010507D">
        <w:t>. наук.-техн. журн. Івано-Франківськ: Факел, 2016 , № 4. С. 7- 14.</w:t>
      </w:r>
    </w:p>
    <w:p w:rsidR="00A56385" w:rsidRPr="0010507D" w:rsidRDefault="00A56385" w:rsidP="00A56385">
      <w:pPr>
        <w:pStyle w:val="ab"/>
        <w:numPr>
          <w:ilvl w:val="0"/>
          <w:numId w:val="29"/>
        </w:numPr>
        <w:spacing w:line="360" w:lineRule="auto"/>
        <w:ind w:left="0" w:firstLine="426"/>
      </w:pPr>
      <w:r w:rsidRPr="0010507D">
        <w:t>Матвієнків, О. М. Напружено-деформований стан MIG-паяних з’єднань</w:t>
      </w:r>
      <w:r w:rsidRPr="0010507D">
        <w:tab/>
        <w:t>оцинкованих</w:t>
      </w:r>
      <w:r w:rsidRPr="0010507D">
        <w:tab/>
        <w:t>труб.</w:t>
      </w:r>
      <w:r w:rsidRPr="0010507D">
        <w:tab/>
        <w:t>Науковий</w:t>
      </w:r>
      <w:r w:rsidRPr="0010507D">
        <w:tab/>
        <w:t>вісник</w:t>
      </w:r>
      <w:r w:rsidRPr="0010507D">
        <w:tab/>
        <w:t xml:space="preserve">Івано-Франківського національного технічного університету нафти і газу, (1(54). І. </w:t>
      </w:r>
      <w:proofErr w:type="spellStart"/>
      <w:r w:rsidRPr="0010507D">
        <w:t>Франківськ</w:t>
      </w:r>
      <w:proofErr w:type="spellEnd"/>
      <w:r w:rsidRPr="0010507D">
        <w:t>: ІФНТУНГ, 2023. с. 23–30.</w:t>
      </w:r>
    </w:p>
    <w:p w:rsidR="00A56385" w:rsidRPr="0010507D" w:rsidRDefault="00A56385" w:rsidP="00A56385">
      <w:pPr>
        <w:pStyle w:val="ab"/>
        <w:numPr>
          <w:ilvl w:val="0"/>
          <w:numId w:val="29"/>
        </w:numPr>
        <w:spacing w:line="360" w:lineRule="auto"/>
        <w:ind w:left="0" w:firstLine="426"/>
      </w:pPr>
      <w:r w:rsidRPr="0010507D">
        <w:t xml:space="preserve">Методичні вказівки до практичних занять і самостійної роботи з </w:t>
      </w:r>
      <w:r w:rsidRPr="0010507D">
        <w:rPr>
          <w:spacing w:val="-2"/>
        </w:rPr>
        <w:t>дисципліни</w:t>
      </w:r>
      <w:r w:rsidRPr="0010507D">
        <w:rPr>
          <w:spacing w:val="-9"/>
        </w:rPr>
        <w:t xml:space="preserve"> </w:t>
      </w:r>
      <w:r w:rsidRPr="0010507D">
        <w:rPr>
          <w:spacing w:val="-2"/>
        </w:rPr>
        <w:t>«Методи</w:t>
      </w:r>
      <w:r w:rsidRPr="0010507D">
        <w:rPr>
          <w:spacing w:val="-9"/>
        </w:rPr>
        <w:t xml:space="preserve"> </w:t>
      </w:r>
      <w:r w:rsidRPr="0010507D">
        <w:rPr>
          <w:spacing w:val="-2"/>
        </w:rPr>
        <w:t>випробувань</w:t>
      </w:r>
      <w:r w:rsidRPr="0010507D">
        <w:rPr>
          <w:spacing w:val="-11"/>
        </w:rPr>
        <w:t xml:space="preserve"> </w:t>
      </w:r>
      <w:r w:rsidRPr="0010507D">
        <w:rPr>
          <w:spacing w:val="-2"/>
        </w:rPr>
        <w:t>і</w:t>
      </w:r>
      <w:r w:rsidRPr="0010507D">
        <w:rPr>
          <w:spacing w:val="-9"/>
        </w:rPr>
        <w:t xml:space="preserve"> </w:t>
      </w:r>
      <w:r w:rsidRPr="0010507D">
        <w:rPr>
          <w:spacing w:val="-2"/>
        </w:rPr>
        <w:t>досліджень</w:t>
      </w:r>
      <w:r w:rsidRPr="0010507D">
        <w:rPr>
          <w:spacing w:val="-11"/>
        </w:rPr>
        <w:t xml:space="preserve"> </w:t>
      </w:r>
      <w:r w:rsidRPr="0010507D">
        <w:rPr>
          <w:spacing w:val="-2"/>
        </w:rPr>
        <w:t>металу</w:t>
      </w:r>
      <w:r w:rsidRPr="0010507D">
        <w:rPr>
          <w:spacing w:val="-9"/>
        </w:rPr>
        <w:t xml:space="preserve"> </w:t>
      </w:r>
      <w:r w:rsidRPr="0010507D">
        <w:rPr>
          <w:spacing w:val="-2"/>
        </w:rPr>
        <w:t>шва</w:t>
      </w:r>
      <w:r w:rsidRPr="0010507D">
        <w:rPr>
          <w:spacing w:val="-10"/>
        </w:rPr>
        <w:t xml:space="preserve"> </w:t>
      </w:r>
      <w:r w:rsidRPr="0010507D">
        <w:rPr>
          <w:spacing w:val="-2"/>
        </w:rPr>
        <w:t>і</w:t>
      </w:r>
      <w:r w:rsidRPr="0010507D">
        <w:rPr>
          <w:spacing w:val="-11"/>
        </w:rPr>
        <w:t xml:space="preserve"> </w:t>
      </w:r>
      <w:r w:rsidRPr="0010507D">
        <w:rPr>
          <w:spacing w:val="-2"/>
        </w:rPr>
        <w:t>зварних</w:t>
      </w:r>
      <w:r w:rsidRPr="0010507D">
        <w:rPr>
          <w:spacing w:val="-9"/>
        </w:rPr>
        <w:t xml:space="preserve"> </w:t>
      </w:r>
      <w:r w:rsidRPr="0010507D">
        <w:rPr>
          <w:spacing w:val="-2"/>
        </w:rPr>
        <w:t xml:space="preserve">з’єднань» </w:t>
      </w:r>
      <w:r w:rsidRPr="0010507D">
        <w:t xml:space="preserve">для </w:t>
      </w:r>
      <w:r w:rsidRPr="0010507D">
        <w:lastRenderedPageBreak/>
        <w:t xml:space="preserve">студентів спеціальності 131 «Прикладна механіка» (перевидання) / Татарин Б.П., </w:t>
      </w:r>
      <w:proofErr w:type="spellStart"/>
      <w:r w:rsidRPr="0010507D">
        <w:t>Підгурський</w:t>
      </w:r>
      <w:proofErr w:type="spellEnd"/>
      <w:r w:rsidRPr="0010507D">
        <w:t xml:space="preserve"> М.І., </w:t>
      </w:r>
      <w:proofErr w:type="spellStart"/>
      <w:r w:rsidRPr="0010507D">
        <w:t>Мариненко</w:t>
      </w:r>
      <w:proofErr w:type="spellEnd"/>
      <w:r w:rsidRPr="0010507D">
        <w:t xml:space="preserve"> С.Ю. Тернопіль: ТНТУ ім. І. Пулюя, 2016. 109 с.</w:t>
      </w:r>
    </w:p>
    <w:p w:rsidR="00A56385" w:rsidRPr="0010507D" w:rsidRDefault="00A56385" w:rsidP="00A56385">
      <w:pPr>
        <w:pStyle w:val="ab"/>
        <w:numPr>
          <w:ilvl w:val="0"/>
          <w:numId w:val="29"/>
        </w:numPr>
        <w:spacing w:line="360" w:lineRule="auto"/>
        <w:ind w:left="0" w:firstLine="426"/>
      </w:pPr>
      <w:proofErr w:type="spellStart"/>
      <w:r w:rsidRPr="0010507D">
        <w:t>Пістун</w:t>
      </w:r>
      <w:proofErr w:type="spellEnd"/>
      <w:r w:rsidRPr="0010507D">
        <w:t xml:space="preserve"> І.П., </w:t>
      </w:r>
      <w:proofErr w:type="spellStart"/>
      <w:r w:rsidRPr="0010507D">
        <w:t>Березовецький</w:t>
      </w:r>
      <w:proofErr w:type="spellEnd"/>
      <w:r w:rsidRPr="0010507D">
        <w:t xml:space="preserve"> А.П., Городецький І.М. Охорона праці на автомобільному транспорті: Навчальний посібник. Львів: «Тріада плюс», 2009. 320 с.</w:t>
      </w:r>
    </w:p>
    <w:p w:rsidR="00A56385" w:rsidRPr="0010507D" w:rsidRDefault="00A56385" w:rsidP="00A56385">
      <w:pPr>
        <w:pStyle w:val="ab"/>
        <w:numPr>
          <w:ilvl w:val="0"/>
          <w:numId w:val="29"/>
        </w:numPr>
        <w:spacing w:line="360" w:lineRule="auto"/>
        <w:ind w:left="0" w:firstLine="426"/>
      </w:pPr>
      <w:proofErr w:type="spellStart"/>
      <w:r w:rsidRPr="0010507D">
        <w:t>Польшаков</w:t>
      </w:r>
      <w:proofErr w:type="spellEnd"/>
      <w:r w:rsidRPr="0010507D">
        <w:t xml:space="preserve"> В.І, </w:t>
      </w:r>
      <w:proofErr w:type="spellStart"/>
      <w:r w:rsidRPr="0010507D">
        <w:t>Сахно</w:t>
      </w:r>
      <w:proofErr w:type="spellEnd"/>
      <w:r w:rsidRPr="0010507D">
        <w:t xml:space="preserve"> Є.Ю. Економіка організація та управління технічним обслуговуванням і ремонтом машин. Київ: «Центр навчальної літератури», 2004. 328 с.</w:t>
      </w:r>
    </w:p>
    <w:p w:rsidR="00A56385" w:rsidRPr="0010507D" w:rsidRDefault="00A56385" w:rsidP="00A56385">
      <w:pPr>
        <w:pStyle w:val="ab"/>
        <w:numPr>
          <w:ilvl w:val="0"/>
          <w:numId w:val="29"/>
        </w:numPr>
        <w:spacing w:line="360" w:lineRule="auto"/>
        <w:ind w:left="0" w:firstLine="426"/>
      </w:pPr>
      <w:r w:rsidRPr="0010507D">
        <w:t xml:space="preserve">Швець О. П., </w:t>
      </w:r>
      <w:proofErr w:type="spellStart"/>
      <w:r w:rsidRPr="0010507D">
        <w:t>Березовецький</w:t>
      </w:r>
      <w:proofErr w:type="spellEnd"/>
      <w:r w:rsidRPr="0010507D">
        <w:t xml:space="preserve"> С. А., </w:t>
      </w:r>
      <w:proofErr w:type="spellStart"/>
      <w:r w:rsidRPr="0010507D">
        <w:t>Коруняк</w:t>
      </w:r>
      <w:proofErr w:type="spellEnd"/>
      <w:r w:rsidRPr="0010507D">
        <w:t xml:space="preserve"> П. С. Вплив параметрів режиму MIG-пайки на формування зварного шва. </w:t>
      </w:r>
      <w:proofErr w:type="spellStart"/>
      <w:r w:rsidRPr="0010507D">
        <w:t>Perspectives</w:t>
      </w:r>
      <w:proofErr w:type="spellEnd"/>
      <w:r w:rsidRPr="0010507D">
        <w:t xml:space="preserve"> </w:t>
      </w:r>
      <w:proofErr w:type="spellStart"/>
      <w:r w:rsidRPr="0010507D">
        <w:t>of</w:t>
      </w:r>
      <w:proofErr w:type="spellEnd"/>
      <w:r w:rsidRPr="0010507D">
        <w:t xml:space="preserve"> </w:t>
      </w:r>
      <w:proofErr w:type="spellStart"/>
      <w:r w:rsidRPr="0010507D">
        <w:t>contemporary</w:t>
      </w:r>
      <w:proofErr w:type="spellEnd"/>
      <w:r w:rsidRPr="0010507D">
        <w:t xml:space="preserve"> </w:t>
      </w:r>
      <w:proofErr w:type="spellStart"/>
      <w:r w:rsidRPr="0010507D">
        <w:t>science</w:t>
      </w:r>
      <w:proofErr w:type="spellEnd"/>
      <w:r w:rsidRPr="0010507D">
        <w:t xml:space="preserve">: </w:t>
      </w:r>
      <w:proofErr w:type="spellStart"/>
      <w:r w:rsidRPr="0010507D">
        <w:t>theory</w:t>
      </w:r>
      <w:proofErr w:type="spellEnd"/>
      <w:r w:rsidRPr="0010507D">
        <w:t xml:space="preserve"> </w:t>
      </w:r>
      <w:proofErr w:type="spellStart"/>
      <w:r w:rsidRPr="0010507D">
        <w:t>and</w:t>
      </w:r>
      <w:proofErr w:type="spellEnd"/>
      <w:r w:rsidRPr="0010507D">
        <w:t xml:space="preserve"> </w:t>
      </w:r>
      <w:proofErr w:type="spellStart"/>
      <w:r w:rsidRPr="0010507D">
        <w:t>practice</w:t>
      </w:r>
      <w:proofErr w:type="spellEnd"/>
      <w:r w:rsidRPr="0010507D">
        <w:t xml:space="preserve">. </w:t>
      </w:r>
      <w:proofErr w:type="spellStart"/>
      <w:r w:rsidRPr="0010507D">
        <w:t>Proceedings</w:t>
      </w:r>
      <w:proofErr w:type="spellEnd"/>
      <w:r w:rsidRPr="0010507D">
        <w:t xml:space="preserve"> </w:t>
      </w:r>
      <w:proofErr w:type="spellStart"/>
      <w:r w:rsidRPr="0010507D">
        <w:t>of</w:t>
      </w:r>
      <w:proofErr w:type="spellEnd"/>
      <w:r w:rsidRPr="0010507D">
        <w:t xml:space="preserve"> </w:t>
      </w:r>
      <w:proofErr w:type="spellStart"/>
      <w:r w:rsidRPr="0010507D">
        <w:t>the</w:t>
      </w:r>
      <w:proofErr w:type="spellEnd"/>
      <w:r w:rsidRPr="0010507D">
        <w:t xml:space="preserve"> 2nd </w:t>
      </w:r>
      <w:proofErr w:type="spellStart"/>
      <w:r w:rsidRPr="0010507D">
        <w:t>International</w:t>
      </w:r>
      <w:proofErr w:type="spellEnd"/>
      <w:r w:rsidRPr="0010507D">
        <w:t xml:space="preserve"> </w:t>
      </w:r>
      <w:proofErr w:type="spellStart"/>
      <w:r w:rsidRPr="0010507D">
        <w:t>scientific</w:t>
      </w:r>
      <w:proofErr w:type="spellEnd"/>
      <w:r w:rsidRPr="0010507D">
        <w:t xml:space="preserve"> </w:t>
      </w:r>
      <w:proofErr w:type="spellStart"/>
      <w:r w:rsidRPr="0010507D">
        <w:t>and</w:t>
      </w:r>
      <w:proofErr w:type="spellEnd"/>
      <w:r w:rsidRPr="0010507D">
        <w:t xml:space="preserve"> </w:t>
      </w:r>
      <w:proofErr w:type="spellStart"/>
      <w:r w:rsidRPr="0010507D">
        <w:t>practical</w:t>
      </w:r>
      <w:proofErr w:type="spellEnd"/>
      <w:r w:rsidRPr="0010507D">
        <w:t xml:space="preserve"> </w:t>
      </w:r>
      <w:proofErr w:type="spellStart"/>
      <w:r w:rsidRPr="0010507D">
        <w:t>conference</w:t>
      </w:r>
      <w:proofErr w:type="spellEnd"/>
      <w:r w:rsidRPr="0010507D">
        <w:t>. SPC “Sci-</w:t>
      </w:r>
      <w:proofErr w:type="spellStart"/>
      <w:r w:rsidRPr="0010507D">
        <w:t>conf.com.ua</w:t>
      </w:r>
      <w:proofErr w:type="spellEnd"/>
      <w:r w:rsidRPr="0010507D">
        <w:t xml:space="preserve">”. </w:t>
      </w:r>
      <w:proofErr w:type="spellStart"/>
      <w:r w:rsidRPr="0010507D">
        <w:t>Lviv</w:t>
      </w:r>
      <w:proofErr w:type="spellEnd"/>
      <w:r w:rsidRPr="0010507D">
        <w:t xml:space="preserve">, </w:t>
      </w:r>
      <w:proofErr w:type="spellStart"/>
      <w:r w:rsidRPr="0010507D">
        <w:t>Ukraine</w:t>
      </w:r>
      <w:proofErr w:type="spellEnd"/>
      <w:r w:rsidRPr="0010507D">
        <w:t xml:space="preserve">. 2024. </w:t>
      </w:r>
      <w:proofErr w:type="spellStart"/>
      <w:r w:rsidRPr="0010507D">
        <w:t>Pp</w:t>
      </w:r>
      <w:proofErr w:type="spellEnd"/>
      <w:r w:rsidRPr="0010507D">
        <w:t>. 341-344.</w:t>
      </w:r>
    </w:p>
    <w:p w:rsidR="00A56385" w:rsidRPr="0010507D" w:rsidRDefault="00A56385" w:rsidP="00A56385">
      <w:pPr>
        <w:pStyle w:val="ab"/>
        <w:numPr>
          <w:ilvl w:val="0"/>
          <w:numId w:val="29"/>
        </w:numPr>
        <w:spacing w:line="360" w:lineRule="auto"/>
        <w:ind w:left="0" w:firstLine="426"/>
      </w:pPr>
      <w:r w:rsidRPr="0010507D">
        <w:t xml:space="preserve">Швець О., </w:t>
      </w:r>
      <w:proofErr w:type="spellStart"/>
      <w:r w:rsidRPr="0010507D">
        <w:t>Березовецький</w:t>
      </w:r>
      <w:proofErr w:type="spellEnd"/>
      <w:r w:rsidRPr="0010507D">
        <w:t xml:space="preserve"> С., </w:t>
      </w:r>
      <w:proofErr w:type="spellStart"/>
      <w:r w:rsidRPr="0010507D">
        <w:t>Коруняк</w:t>
      </w:r>
      <w:proofErr w:type="spellEnd"/>
      <w:r w:rsidRPr="0010507D">
        <w:t xml:space="preserve"> П., Баранович С., Шеремета Р.. Вплив режимів MIG-зварювання на параметри зварних швів з врахуванням синергетичного ефекту роботи зварювального півавтомата. Вісник Львівського національного університету природокористування. Серія «</w:t>
      </w:r>
      <w:proofErr w:type="spellStart"/>
      <w:r w:rsidRPr="0010507D">
        <w:t>Агроінженерні</w:t>
      </w:r>
      <w:proofErr w:type="spellEnd"/>
      <w:r w:rsidRPr="0010507D">
        <w:t xml:space="preserve"> дослідження». 2024. № 28. с. 25-31.</w:t>
      </w:r>
    </w:p>
    <w:p w:rsidR="00A56385" w:rsidRPr="0010507D" w:rsidRDefault="00A56385" w:rsidP="00A56385">
      <w:pPr>
        <w:pStyle w:val="ab"/>
        <w:numPr>
          <w:ilvl w:val="0"/>
          <w:numId w:val="29"/>
        </w:numPr>
        <w:spacing w:line="360" w:lineRule="auto"/>
        <w:ind w:left="0" w:firstLine="426"/>
      </w:pPr>
      <w:r w:rsidRPr="0010507D">
        <w:t>Швець О.П. Вивчення обладнання для механізованого зварювання в середовищі захисних газів (MIG/MAG): методичні рекомендації до виконання лабораторної роботи з дисципліни «Технології та обладнання зварювання металів і пластмас» студентами ОС «Бакалавр» спеціальностей 133 «Галузеве машинобудування», 208 «</w:t>
      </w:r>
      <w:proofErr w:type="spellStart"/>
      <w:r w:rsidRPr="0010507D">
        <w:t>Агроінженерія</w:t>
      </w:r>
      <w:proofErr w:type="spellEnd"/>
      <w:r w:rsidRPr="0010507D">
        <w:t xml:space="preserve">», 274 «Автомобільний транспорт», 141 «Електроенергетика, електротехніка та електромеханіка». </w:t>
      </w:r>
      <w:proofErr w:type="spellStart"/>
      <w:r w:rsidRPr="0010507D">
        <w:t>Львыв</w:t>
      </w:r>
      <w:proofErr w:type="spellEnd"/>
      <w:r w:rsidRPr="0010507D">
        <w:t>: ЛНАУ, 2018р. 19 с.</w:t>
      </w:r>
    </w:p>
    <w:p w:rsidR="00A56385" w:rsidRPr="0010507D" w:rsidRDefault="00A56385" w:rsidP="00A56385">
      <w:pPr>
        <w:pStyle w:val="ab"/>
        <w:numPr>
          <w:ilvl w:val="0"/>
          <w:numId w:val="29"/>
        </w:numPr>
        <w:spacing w:line="360" w:lineRule="auto"/>
        <w:ind w:left="0" w:firstLine="426"/>
      </w:pPr>
      <w:r w:rsidRPr="0010507D">
        <w:t>Швець О. П. Технології та обладнання зварювання металів і пластмас. Методичні рекомендації до виконання практичної роботи на тему</w:t>
      </w:r>
    </w:p>
    <w:p w:rsidR="00A56385" w:rsidRPr="0010507D" w:rsidRDefault="00A56385" w:rsidP="00A56385">
      <w:pPr>
        <w:pStyle w:val="ab"/>
        <w:numPr>
          <w:ilvl w:val="0"/>
          <w:numId w:val="29"/>
        </w:numPr>
        <w:spacing w:line="360" w:lineRule="auto"/>
        <w:ind w:left="0" w:firstLine="426"/>
      </w:pPr>
      <w:r w:rsidRPr="0010507D">
        <w:t xml:space="preserve">«Вивчення конструкції та органів керування зварювального апарата </w:t>
      </w:r>
      <w:proofErr w:type="spellStart"/>
      <w:r w:rsidRPr="0010507D">
        <w:t>Trans</w:t>
      </w:r>
      <w:proofErr w:type="spellEnd"/>
      <w:r w:rsidRPr="0010507D">
        <w:t xml:space="preserve"> </w:t>
      </w:r>
      <w:proofErr w:type="spellStart"/>
      <w:r w:rsidRPr="0010507D">
        <w:t>Puls</w:t>
      </w:r>
      <w:proofErr w:type="spellEnd"/>
      <w:r w:rsidRPr="0010507D">
        <w:t xml:space="preserve"> </w:t>
      </w:r>
      <w:proofErr w:type="spellStart"/>
      <w:r w:rsidRPr="0010507D">
        <w:t>Synergic</w:t>
      </w:r>
      <w:proofErr w:type="spellEnd"/>
      <w:r w:rsidRPr="0010507D">
        <w:t xml:space="preserve"> 2700 СМТ» студентами ОС «Бакалавр» спеціальностей 133 «Галузеве машинобудування», 208 «</w:t>
      </w:r>
      <w:proofErr w:type="spellStart"/>
      <w:r w:rsidRPr="0010507D">
        <w:t>Агроінженерія</w:t>
      </w:r>
      <w:proofErr w:type="spellEnd"/>
      <w:r w:rsidRPr="0010507D">
        <w:t>», 274 «Автомобільний транспорт»,</w:t>
      </w:r>
    </w:p>
    <w:p w:rsidR="00A56385" w:rsidRPr="0010507D" w:rsidRDefault="00A56385" w:rsidP="00A56385">
      <w:pPr>
        <w:pStyle w:val="ab"/>
        <w:numPr>
          <w:ilvl w:val="0"/>
          <w:numId w:val="29"/>
        </w:numPr>
        <w:spacing w:line="360" w:lineRule="auto"/>
        <w:ind w:left="0" w:firstLine="426"/>
      </w:pPr>
      <w:r w:rsidRPr="0010507D">
        <w:lastRenderedPageBreak/>
        <w:t xml:space="preserve">141 «Електроенергетика, електротехніка та електромеханіка». </w:t>
      </w:r>
      <w:proofErr w:type="spellStart"/>
      <w:r w:rsidRPr="0010507D">
        <w:t>Дубляни</w:t>
      </w:r>
      <w:proofErr w:type="spellEnd"/>
      <w:r w:rsidRPr="0010507D">
        <w:t>: ЛНУП, 2023. 15 с.</w:t>
      </w:r>
    </w:p>
    <w:p w:rsidR="00A56385" w:rsidRPr="0010507D" w:rsidRDefault="00A56385" w:rsidP="00A56385">
      <w:pPr>
        <w:pStyle w:val="ab"/>
        <w:numPr>
          <w:ilvl w:val="0"/>
          <w:numId w:val="29"/>
        </w:numPr>
        <w:spacing w:line="360" w:lineRule="auto"/>
        <w:ind w:left="0" w:firstLine="426"/>
      </w:pPr>
      <w:proofErr w:type="spellStart"/>
      <w:r w:rsidRPr="0010507D">
        <w:t>Berczeli</w:t>
      </w:r>
      <w:proofErr w:type="spellEnd"/>
      <w:r w:rsidRPr="0010507D">
        <w:t xml:space="preserve">, M., </w:t>
      </w:r>
      <w:proofErr w:type="spellStart"/>
      <w:r w:rsidRPr="0010507D">
        <w:t>Weltsch</w:t>
      </w:r>
      <w:proofErr w:type="spellEnd"/>
      <w:r w:rsidRPr="0010507D">
        <w:t>, Z. (2018) “</w:t>
      </w:r>
      <w:proofErr w:type="spellStart"/>
      <w:r w:rsidRPr="0010507D">
        <w:t>Experimental</w:t>
      </w:r>
      <w:proofErr w:type="spellEnd"/>
      <w:r w:rsidRPr="0010507D">
        <w:t xml:space="preserve"> </w:t>
      </w:r>
      <w:proofErr w:type="spellStart"/>
      <w:r w:rsidRPr="0010507D">
        <w:t>Studies</w:t>
      </w:r>
      <w:proofErr w:type="spellEnd"/>
      <w:r w:rsidRPr="0010507D">
        <w:t xml:space="preserve"> </w:t>
      </w:r>
      <w:proofErr w:type="spellStart"/>
      <w:r w:rsidRPr="0010507D">
        <w:t>of</w:t>
      </w:r>
      <w:proofErr w:type="spellEnd"/>
      <w:r w:rsidRPr="0010507D">
        <w:t xml:space="preserve"> </w:t>
      </w:r>
      <w:proofErr w:type="spellStart"/>
      <w:r w:rsidRPr="0010507D">
        <w:t>Different</w:t>
      </w:r>
      <w:proofErr w:type="spellEnd"/>
      <w:r w:rsidRPr="0010507D">
        <w:t xml:space="preserve"> </w:t>
      </w:r>
      <w:proofErr w:type="spellStart"/>
      <w:r w:rsidRPr="0010507D">
        <w:t>Strength</w:t>
      </w:r>
      <w:proofErr w:type="spellEnd"/>
      <w:r w:rsidRPr="0010507D">
        <w:t xml:space="preserve"> </w:t>
      </w:r>
      <w:proofErr w:type="spellStart"/>
      <w:r w:rsidRPr="0010507D">
        <w:t>Steels</w:t>
      </w:r>
      <w:proofErr w:type="spellEnd"/>
      <w:r w:rsidRPr="0010507D">
        <w:t xml:space="preserve"> MIG </w:t>
      </w:r>
      <w:proofErr w:type="spellStart"/>
      <w:r w:rsidRPr="0010507D">
        <w:t>Brazed</w:t>
      </w:r>
      <w:proofErr w:type="spellEnd"/>
      <w:r w:rsidRPr="0010507D">
        <w:t xml:space="preserve"> </w:t>
      </w:r>
      <w:proofErr w:type="spellStart"/>
      <w:r w:rsidRPr="0010507D">
        <w:t>Joints</w:t>
      </w:r>
      <w:proofErr w:type="spellEnd"/>
      <w:r w:rsidRPr="0010507D">
        <w:t xml:space="preserve">”, </w:t>
      </w:r>
      <w:proofErr w:type="spellStart"/>
      <w:r w:rsidRPr="0010507D">
        <w:t>Periodica</w:t>
      </w:r>
      <w:proofErr w:type="spellEnd"/>
      <w:r w:rsidRPr="0010507D">
        <w:t xml:space="preserve"> </w:t>
      </w:r>
      <w:proofErr w:type="spellStart"/>
      <w:r w:rsidRPr="0010507D">
        <w:t>Polytechnica</w:t>
      </w:r>
      <w:proofErr w:type="spellEnd"/>
      <w:r w:rsidRPr="0010507D">
        <w:t xml:space="preserve"> </w:t>
      </w:r>
      <w:proofErr w:type="spellStart"/>
      <w:r w:rsidRPr="0010507D">
        <w:t>Transportation</w:t>
      </w:r>
      <w:proofErr w:type="spellEnd"/>
      <w:r w:rsidRPr="0010507D">
        <w:t xml:space="preserve"> </w:t>
      </w:r>
      <w:proofErr w:type="spellStart"/>
      <w:r w:rsidRPr="0010507D">
        <w:t>Engineering</w:t>
      </w:r>
      <w:proofErr w:type="spellEnd"/>
      <w:r w:rsidRPr="0010507D">
        <w:t xml:space="preserve">, 46(2), </w:t>
      </w:r>
      <w:proofErr w:type="spellStart"/>
      <w:r w:rsidRPr="0010507D">
        <w:t>pp</w:t>
      </w:r>
      <w:proofErr w:type="spellEnd"/>
      <w:r w:rsidRPr="0010507D">
        <w:t>. 63–68.</w:t>
      </w:r>
    </w:p>
    <w:p w:rsidR="00A56385" w:rsidRPr="0010507D" w:rsidRDefault="00A56385" w:rsidP="00A56385">
      <w:pPr>
        <w:pStyle w:val="ab"/>
        <w:numPr>
          <w:ilvl w:val="0"/>
          <w:numId w:val="29"/>
        </w:numPr>
        <w:spacing w:line="360" w:lineRule="auto"/>
        <w:ind w:left="0" w:firstLine="426"/>
      </w:pPr>
      <w:proofErr w:type="spellStart"/>
      <w:r w:rsidRPr="0010507D">
        <w:t>Miklós</w:t>
      </w:r>
      <w:proofErr w:type="spellEnd"/>
      <w:r w:rsidRPr="0010507D">
        <w:t xml:space="preserve"> Berczeli1, </w:t>
      </w:r>
      <w:proofErr w:type="spellStart"/>
      <w:r w:rsidRPr="0010507D">
        <w:t>Zoltán</w:t>
      </w:r>
      <w:proofErr w:type="spellEnd"/>
      <w:r w:rsidRPr="0010507D">
        <w:t xml:space="preserve"> </w:t>
      </w:r>
      <w:proofErr w:type="spellStart"/>
      <w:r w:rsidRPr="0010507D">
        <w:t>Weltsch</w:t>
      </w:r>
      <w:proofErr w:type="spellEnd"/>
      <w:r w:rsidRPr="0010507D">
        <w:t xml:space="preserve">. </w:t>
      </w:r>
      <w:proofErr w:type="spellStart"/>
      <w:r w:rsidRPr="0010507D">
        <w:t>Experimental</w:t>
      </w:r>
      <w:proofErr w:type="spellEnd"/>
      <w:r w:rsidRPr="0010507D">
        <w:t xml:space="preserve"> </w:t>
      </w:r>
      <w:proofErr w:type="spellStart"/>
      <w:r w:rsidRPr="0010507D">
        <w:t>studies</w:t>
      </w:r>
      <w:proofErr w:type="spellEnd"/>
      <w:r w:rsidRPr="0010507D">
        <w:t xml:space="preserve"> </w:t>
      </w:r>
      <w:proofErr w:type="spellStart"/>
      <w:r w:rsidRPr="0010507D">
        <w:t>of</w:t>
      </w:r>
      <w:proofErr w:type="spellEnd"/>
      <w:r w:rsidRPr="0010507D">
        <w:t xml:space="preserve"> </w:t>
      </w:r>
      <w:proofErr w:type="spellStart"/>
      <w:r w:rsidRPr="0010507D">
        <w:t>different</w:t>
      </w:r>
      <w:proofErr w:type="spellEnd"/>
      <w:r w:rsidRPr="0010507D">
        <w:t xml:space="preserve"> </w:t>
      </w:r>
      <w:proofErr w:type="spellStart"/>
      <w:r w:rsidRPr="0010507D">
        <w:t>strength</w:t>
      </w:r>
      <w:proofErr w:type="spellEnd"/>
      <w:r w:rsidRPr="0010507D">
        <w:t xml:space="preserve"> </w:t>
      </w:r>
      <w:proofErr w:type="spellStart"/>
      <w:r w:rsidRPr="0010507D">
        <w:t>steels</w:t>
      </w:r>
      <w:proofErr w:type="spellEnd"/>
      <w:r w:rsidRPr="0010507D">
        <w:t xml:space="preserve"> MIG </w:t>
      </w:r>
      <w:proofErr w:type="spellStart"/>
      <w:r w:rsidRPr="0010507D">
        <w:t>brazed</w:t>
      </w:r>
      <w:proofErr w:type="spellEnd"/>
      <w:r w:rsidRPr="0010507D">
        <w:t xml:space="preserve"> </w:t>
      </w:r>
      <w:proofErr w:type="spellStart"/>
      <w:r w:rsidRPr="0010507D">
        <w:t>joints</w:t>
      </w:r>
      <w:proofErr w:type="spellEnd"/>
      <w:r w:rsidRPr="0010507D">
        <w:t xml:space="preserve">. </w:t>
      </w:r>
      <w:proofErr w:type="spellStart"/>
      <w:r w:rsidRPr="0010507D">
        <w:t>Periodica</w:t>
      </w:r>
      <w:proofErr w:type="spellEnd"/>
      <w:r w:rsidRPr="0010507D">
        <w:t xml:space="preserve"> </w:t>
      </w:r>
      <w:proofErr w:type="spellStart"/>
      <w:r w:rsidRPr="0010507D">
        <w:t>Polytechnica</w:t>
      </w:r>
      <w:proofErr w:type="spellEnd"/>
      <w:r w:rsidRPr="0010507D">
        <w:t xml:space="preserve"> </w:t>
      </w:r>
      <w:proofErr w:type="spellStart"/>
      <w:r w:rsidRPr="0010507D">
        <w:t>Transportation</w:t>
      </w:r>
      <w:proofErr w:type="spellEnd"/>
      <w:r w:rsidRPr="0010507D">
        <w:t xml:space="preserve"> </w:t>
      </w:r>
      <w:proofErr w:type="spellStart"/>
      <w:r w:rsidRPr="0010507D">
        <w:t>Engineering</w:t>
      </w:r>
      <w:proofErr w:type="spellEnd"/>
      <w:r w:rsidRPr="0010507D">
        <w:t xml:space="preserve">. 46(2), </w:t>
      </w:r>
      <w:proofErr w:type="spellStart"/>
      <w:r w:rsidRPr="0010507D">
        <w:t>pp</w:t>
      </w:r>
      <w:proofErr w:type="spellEnd"/>
      <w:r w:rsidRPr="0010507D">
        <w:t>. 63-68, 2018.</w:t>
      </w:r>
    </w:p>
    <w:p w:rsidR="00A56385" w:rsidRPr="0010507D" w:rsidRDefault="00A56385" w:rsidP="00A56385">
      <w:pPr>
        <w:pStyle w:val="ab"/>
        <w:numPr>
          <w:ilvl w:val="0"/>
          <w:numId w:val="29"/>
        </w:numPr>
        <w:spacing w:line="360" w:lineRule="auto"/>
        <w:ind w:left="0" w:firstLine="426"/>
      </w:pPr>
      <w:r w:rsidRPr="0010507D">
        <w:t xml:space="preserve">MIG/MAG. Навчальні документи. [Електронний ресурс]: Режим доступу: </w:t>
      </w:r>
      <w:hyperlink r:id="rId95">
        <w:r w:rsidRPr="0010507D">
          <w:t>https://www.fronius.com/~/downloads/Perfect%20</w:t>
        </w:r>
      </w:hyperlink>
      <w:r w:rsidRPr="0010507D">
        <w:t xml:space="preserve">20Welding/Training%. </w:t>
      </w:r>
      <w:hyperlink r:id="rId96">
        <w:r w:rsidRPr="0010507D">
          <w:t>20Documents/PW_TD_MIG_MAG_RU.pdf</w:t>
        </w:r>
      </w:hyperlink>
      <w:r w:rsidRPr="0010507D">
        <w:t>.</w:t>
      </w:r>
    </w:p>
    <w:p w:rsidR="00A56385" w:rsidRPr="0010507D" w:rsidRDefault="00A56385" w:rsidP="00A56385">
      <w:pPr>
        <w:pStyle w:val="ab"/>
        <w:numPr>
          <w:ilvl w:val="0"/>
          <w:numId w:val="29"/>
        </w:numPr>
        <w:spacing w:line="360" w:lineRule="auto"/>
        <w:ind w:left="0" w:firstLine="426"/>
      </w:pPr>
      <w:proofErr w:type="spellStart"/>
      <w:r w:rsidRPr="0010507D">
        <w:t>Muthuraju</w:t>
      </w:r>
      <w:proofErr w:type="spellEnd"/>
      <w:r w:rsidRPr="0010507D">
        <w:t xml:space="preserve"> K </w:t>
      </w:r>
      <w:proofErr w:type="spellStart"/>
      <w:r w:rsidRPr="0010507D">
        <w:t>and</w:t>
      </w:r>
      <w:proofErr w:type="spellEnd"/>
      <w:r w:rsidRPr="0010507D">
        <w:t xml:space="preserve"> </w:t>
      </w:r>
      <w:proofErr w:type="spellStart"/>
      <w:r w:rsidRPr="0010507D">
        <w:t>Abburi</w:t>
      </w:r>
      <w:proofErr w:type="spellEnd"/>
      <w:r w:rsidRPr="0010507D">
        <w:t xml:space="preserve"> </w:t>
      </w:r>
      <w:proofErr w:type="spellStart"/>
      <w:r w:rsidRPr="0010507D">
        <w:t>Lakshman</w:t>
      </w:r>
      <w:proofErr w:type="spellEnd"/>
      <w:r w:rsidRPr="0010507D">
        <w:t xml:space="preserve"> </w:t>
      </w:r>
      <w:proofErr w:type="spellStart"/>
      <w:r w:rsidRPr="0010507D">
        <w:t>Kumar</w:t>
      </w:r>
      <w:proofErr w:type="spellEnd"/>
      <w:r w:rsidRPr="0010507D">
        <w:t xml:space="preserve">. </w:t>
      </w:r>
      <w:proofErr w:type="spellStart"/>
      <w:r w:rsidRPr="0010507D">
        <w:t>Experimental</w:t>
      </w:r>
      <w:proofErr w:type="spellEnd"/>
      <w:r w:rsidRPr="0010507D">
        <w:t xml:space="preserve"> </w:t>
      </w:r>
      <w:proofErr w:type="spellStart"/>
      <w:r w:rsidRPr="0010507D">
        <w:t>studies</w:t>
      </w:r>
      <w:proofErr w:type="spellEnd"/>
      <w:r w:rsidRPr="0010507D">
        <w:t xml:space="preserve"> </w:t>
      </w:r>
      <w:proofErr w:type="spellStart"/>
      <w:r w:rsidRPr="0010507D">
        <w:t>of</w:t>
      </w:r>
      <w:proofErr w:type="spellEnd"/>
      <w:r w:rsidRPr="0010507D">
        <w:t xml:space="preserve"> </w:t>
      </w:r>
      <w:proofErr w:type="spellStart"/>
      <w:r w:rsidRPr="0010507D">
        <w:t>different</w:t>
      </w:r>
      <w:proofErr w:type="spellEnd"/>
      <w:r w:rsidRPr="0010507D">
        <w:t xml:space="preserve"> </w:t>
      </w:r>
      <w:proofErr w:type="spellStart"/>
      <w:r w:rsidRPr="0010507D">
        <w:t>thick</w:t>
      </w:r>
      <w:proofErr w:type="spellEnd"/>
      <w:r w:rsidRPr="0010507D">
        <w:t xml:space="preserve"> </w:t>
      </w:r>
      <w:proofErr w:type="spellStart"/>
      <w:r w:rsidRPr="0010507D">
        <w:t>steel</w:t>
      </w:r>
      <w:proofErr w:type="spellEnd"/>
      <w:r w:rsidRPr="0010507D">
        <w:t xml:space="preserve"> </w:t>
      </w:r>
      <w:proofErr w:type="spellStart"/>
      <w:r w:rsidRPr="0010507D">
        <w:t>sheets</w:t>
      </w:r>
      <w:proofErr w:type="spellEnd"/>
      <w:r w:rsidRPr="0010507D">
        <w:t xml:space="preserve"> </w:t>
      </w:r>
      <w:proofErr w:type="spellStart"/>
      <w:r w:rsidRPr="0010507D">
        <w:t>and</w:t>
      </w:r>
      <w:proofErr w:type="spellEnd"/>
      <w:r w:rsidRPr="0010507D">
        <w:t xml:space="preserve"> </w:t>
      </w:r>
      <w:proofErr w:type="spellStart"/>
      <w:r w:rsidRPr="0010507D">
        <w:t>variable</w:t>
      </w:r>
      <w:proofErr w:type="spellEnd"/>
      <w:r w:rsidRPr="0010507D">
        <w:t xml:space="preserve"> </w:t>
      </w:r>
      <w:proofErr w:type="spellStart"/>
      <w:r w:rsidRPr="0010507D">
        <w:t>clearance</w:t>
      </w:r>
      <w:proofErr w:type="spellEnd"/>
      <w:r w:rsidRPr="0010507D">
        <w:t xml:space="preserve"> </w:t>
      </w:r>
      <w:proofErr w:type="spellStart"/>
      <w:r w:rsidRPr="0010507D">
        <w:t>in</w:t>
      </w:r>
      <w:proofErr w:type="spellEnd"/>
      <w:r w:rsidRPr="0010507D">
        <w:t xml:space="preserve"> MIG </w:t>
      </w:r>
      <w:proofErr w:type="spellStart"/>
      <w:r w:rsidRPr="0010507D">
        <w:t>brazing</w:t>
      </w:r>
      <w:proofErr w:type="spellEnd"/>
      <w:r w:rsidRPr="0010507D">
        <w:t xml:space="preserve">. </w:t>
      </w:r>
      <w:proofErr w:type="spellStart"/>
      <w:r w:rsidRPr="0010507D">
        <w:t>Materials</w:t>
      </w:r>
      <w:proofErr w:type="spellEnd"/>
      <w:r w:rsidRPr="0010507D">
        <w:t xml:space="preserve"> </w:t>
      </w:r>
      <w:proofErr w:type="spellStart"/>
      <w:r w:rsidRPr="0010507D">
        <w:t>Science</w:t>
      </w:r>
      <w:proofErr w:type="spellEnd"/>
      <w:r w:rsidRPr="0010507D">
        <w:t xml:space="preserve"> </w:t>
      </w:r>
      <w:proofErr w:type="spellStart"/>
      <w:r w:rsidRPr="0010507D">
        <w:t>and</w:t>
      </w:r>
      <w:proofErr w:type="spellEnd"/>
      <w:r w:rsidRPr="0010507D">
        <w:t xml:space="preserve"> </w:t>
      </w:r>
      <w:proofErr w:type="spellStart"/>
      <w:r w:rsidRPr="0010507D">
        <w:t>Engineering</w:t>
      </w:r>
      <w:proofErr w:type="spellEnd"/>
      <w:r w:rsidRPr="0010507D">
        <w:t xml:space="preserve"> 912 (2020) 032078 IOP </w:t>
      </w:r>
      <w:proofErr w:type="spellStart"/>
      <w:r w:rsidRPr="0010507D">
        <w:t>Publishing</w:t>
      </w:r>
      <w:proofErr w:type="spellEnd"/>
      <w:r w:rsidRPr="0010507D">
        <w:t xml:space="preserve"> </w:t>
      </w:r>
      <w:proofErr w:type="spellStart"/>
      <w:r w:rsidRPr="0010507D">
        <w:t>doi</w:t>
      </w:r>
      <w:proofErr w:type="spellEnd"/>
      <w:r w:rsidRPr="0010507D">
        <w:t>:10.1088/1757- 899X/912/3/032078</w:t>
      </w:r>
    </w:p>
    <w:p w:rsidR="00A56385" w:rsidRPr="0010507D" w:rsidRDefault="00A56385" w:rsidP="00A56385">
      <w:pPr>
        <w:pStyle w:val="ab"/>
        <w:numPr>
          <w:ilvl w:val="0"/>
          <w:numId w:val="29"/>
        </w:numPr>
        <w:spacing w:line="360" w:lineRule="auto"/>
        <w:ind w:left="0" w:firstLine="426"/>
      </w:pPr>
      <w:proofErr w:type="spellStart"/>
      <w:r w:rsidRPr="0010507D">
        <w:t>Pikuła</w:t>
      </w:r>
      <w:proofErr w:type="spellEnd"/>
      <w:r w:rsidRPr="0010507D">
        <w:t xml:space="preserve"> J., </w:t>
      </w:r>
      <w:proofErr w:type="spellStart"/>
      <w:r w:rsidRPr="0010507D">
        <w:t>Pfeifer</w:t>
      </w:r>
      <w:proofErr w:type="spellEnd"/>
      <w:r w:rsidRPr="0010507D">
        <w:t xml:space="preserve"> T., </w:t>
      </w:r>
      <w:proofErr w:type="spellStart"/>
      <w:r w:rsidRPr="0010507D">
        <w:t>Mendakiewicz</w:t>
      </w:r>
      <w:proofErr w:type="spellEnd"/>
      <w:r w:rsidRPr="0010507D">
        <w:t xml:space="preserve"> J. </w:t>
      </w:r>
      <w:proofErr w:type="spellStart"/>
      <w:r w:rsidRPr="0010507D">
        <w:t>In</w:t>
      </w:r>
      <w:proofErr w:type="spellEnd"/>
      <w:r w:rsidRPr="0010507D">
        <w:t xml:space="preserve"> </w:t>
      </w:r>
      <w:proofErr w:type="spellStart"/>
      <w:r w:rsidRPr="0010507D">
        <w:t>uence</w:t>
      </w:r>
      <w:proofErr w:type="spellEnd"/>
      <w:r w:rsidRPr="0010507D">
        <w:t xml:space="preserve"> </w:t>
      </w:r>
      <w:proofErr w:type="spellStart"/>
      <w:r w:rsidRPr="0010507D">
        <w:t>of</w:t>
      </w:r>
      <w:proofErr w:type="spellEnd"/>
      <w:r w:rsidRPr="0010507D">
        <w:t xml:space="preserve"> </w:t>
      </w:r>
      <w:proofErr w:type="spellStart"/>
      <w:r w:rsidRPr="0010507D">
        <w:t>the</w:t>
      </w:r>
      <w:proofErr w:type="spellEnd"/>
      <w:r w:rsidRPr="0010507D">
        <w:t xml:space="preserve"> </w:t>
      </w:r>
      <w:proofErr w:type="spellStart"/>
      <w:r w:rsidRPr="0010507D">
        <w:t>shielding</w:t>
      </w:r>
      <w:proofErr w:type="spellEnd"/>
      <w:r w:rsidRPr="0010507D">
        <w:t xml:space="preserve"> </w:t>
      </w:r>
      <w:proofErr w:type="spellStart"/>
      <w:r w:rsidRPr="0010507D">
        <w:t>gas</w:t>
      </w:r>
      <w:proofErr w:type="spellEnd"/>
      <w:r w:rsidRPr="0010507D">
        <w:t xml:space="preserve"> </w:t>
      </w:r>
      <w:proofErr w:type="spellStart"/>
      <w:r w:rsidRPr="0010507D">
        <w:t>on</w:t>
      </w:r>
      <w:proofErr w:type="spellEnd"/>
      <w:r w:rsidRPr="0010507D">
        <w:t xml:space="preserve"> </w:t>
      </w:r>
      <w:proofErr w:type="spellStart"/>
      <w:r w:rsidRPr="0010507D">
        <w:t>the</w:t>
      </w:r>
      <w:proofErr w:type="spellEnd"/>
      <w:r w:rsidRPr="0010507D">
        <w:t xml:space="preserve"> </w:t>
      </w:r>
      <w:proofErr w:type="spellStart"/>
      <w:r w:rsidRPr="0010507D">
        <w:t>properties</w:t>
      </w:r>
      <w:proofErr w:type="spellEnd"/>
      <w:r w:rsidRPr="0010507D">
        <w:t xml:space="preserve"> </w:t>
      </w:r>
      <w:proofErr w:type="spellStart"/>
      <w:r w:rsidRPr="0010507D">
        <w:t>of</w:t>
      </w:r>
      <w:proofErr w:type="spellEnd"/>
      <w:r w:rsidRPr="0010507D">
        <w:t xml:space="preserve"> VP MIG/MAG braze-</w:t>
      </w:r>
      <w:proofErr w:type="spellStart"/>
      <w:r w:rsidRPr="0010507D">
        <w:t>welded</w:t>
      </w:r>
      <w:proofErr w:type="spellEnd"/>
      <w:r w:rsidRPr="0010507D">
        <w:t xml:space="preserve"> </w:t>
      </w:r>
      <w:proofErr w:type="spellStart"/>
      <w:r w:rsidRPr="0010507D">
        <w:t>joints</w:t>
      </w:r>
      <w:proofErr w:type="spellEnd"/>
      <w:r w:rsidRPr="0010507D">
        <w:t xml:space="preserve"> </w:t>
      </w:r>
      <w:proofErr w:type="spellStart"/>
      <w:r w:rsidRPr="0010507D">
        <w:t>in</w:t>
      </w:r>
      <w:proofErr w:type="spellEnd"/>
      <w:r w:rsidRPr="0010507D">
        <w:t xml:space="preserve"> </w:t>
      </w:r>
      <w:proofErr w:type="spellStart"/>
      <w:r w:rsidRPr="0010507D">
        <w:t>zinc</w:t>
      </w:r>
      <w:proofErr w:type="spellEnd"/>
      <w:r w:rsidRPr="0010507D">
        <w:t xml:space="preserve"> </w:t>
      </w:r>
      <w:proofErr w:type="spellStart"/>
      <w:r w:rsidRPr="0010507D">
        <w:t>coated</w:t>
      </w:r>
      <w:proofErr w:type="spellEnd"/>
      <w:r w:rsidRPr="0010507D">
        <w:t xml:space="preserve"> </w:t>
      </w:r>
      <w:proofErr w:type="spellStart"/>
      <w:r w:rsidRPr="0010507D">
        <w:t>steel</w:t>
      </w:r>
      <w:proofErr w:type="spellEnd"/>
      <w:r w:rsidRPr="0010507D">
        <w:t xml:space="preserve"> </w:t>
      </w:r>
      <w:proofErr w:type="spellStart"/>
      <w:r w:rsidRPr="0010507D">
        <w:t>sheets</w:t>
      </w:r>
      <w:proofErr w:type="spellEnd"/>
      <w:r w:rsidRPr="0010507D">
        <w:t xml:space="preserve">. BIULETYN INSTYTUTU SPAWALNICTWA </w:t>
      </w:r>
      <w:proofErr w:type="spellStart"/>
      <w:r w:rsidRPr="0010507D">
        <w:t>No</w:t>
      </w:r>
      <w:proofErr w:type="spellEnd"/>
      <w:r w:rsidRPr="0010507D">
        <w:t xml:space="preserve">. 1/2014. </w:t>
      </w:r>
      <w:proofErr w:type="spellStart"/>
      <w:r w:rsidRPr="0010507D">
        <w:t>Р.р</w:t>
      </w:r>
      <w:proofErr w:type="spellEnd"/>
      <w:r w:rsidRPr="0010507D">
        <w:t>. 35-41.</w:t>
      </w:r>
    </w:p>
    <w:p w:rsidR="00A56385" w:rsidRPr="0010507D" w:rsidRDefault="00A56385" w:rsidP="00A56385">
      <w:pPr>
        <w:pStyle w:val="ab"/>
        <w:numPr>
          <w:ilvl w:val="0"/>
          <w:numId w:val="29"/>
        </w:numPr>
        <w:spacing w:line="360" w:lineRule="auto"/>
        <w:ind w:left="0" w:firstLine="426"/>
      </w:pPr>
      <w:proofErr w:type="spellStart"/>
      <w:r w:rsidRPr="0010507D">
        <w:t>Trans</w:t>
      </w:r>
      <w:proofErr w:type="spellEnd"/>
      <w:r w:rsidRPr="0010507D">
        <w:t xml:space="preserve"> </w:t>
      </w:r>
      <w:proofErr w:type="spellStart"/>
      <w:r w:rsidRPr="0010507D">
        <w:t>Synergic</w:t>
      </w:r>
      <w:proofErr w:type="spellEnd"/>
      <w:r w:rsidRPr="0010507D">
        <w:t xml:space="preserve"> 4000/5000 </w:t>
      </w:r>
      <w:proofErr w:type="spellStart"/>
      <w:r w:rsidRPr="0010507D">
        <w:t>Trans</w:t>
      </w:r>
      <w:proofErr w:type="spellEnd"/>
      <w:r w:rsidRPr="0010507D">
        <w:t xml:space="preserve"> </w:t>
      </w:r>
      <w:proofErr w:type="spellStart"/>
      <w:r w:rsidRPr="0010507D">
        <w:t>Puls</w:t>
      </w:r>
      <w:proofErr w:type="spellEnd"/>
      <w:r w:rsidRPr="0010507D">
        <w:t xml:space="preserve"> </w:t>
      </w:r>
      <w:proofErr w:type="spellStart"/>
      <w:r w:rsidRPr="0010507D">
        <w:t>Synergic</w:t>
      </w:r>
      <w:proofErr w:type="spellEnd"/>
      <w:r w:rsidRPr="0010507D">
        <w:t xml:space="preserve"> 2700 </w:t>
      </w:r>
      <w:proofErr w:type="spellStart"/>
      <w:r w:rsidRPr="0010507D">
        <w:t>Trans</w:t>
      </w:r>
      <w:proofErr w:type="spellEnd"/>
      <w:r w:rsidRPr="0010507D">
        <w:t xml:space="preserve"> </w:t>
      </w:r>
      <w:proofErr w:type="spellStart"/>
      <w:r w:rsidRPr="0010507D">
        <w:t>Puls</w:t>
      </w:r>
      <w:proofErr w:type="spellEnd"/>
      <w:r w:rsidRPr="0010507D">
        <w:t xml:space="preserve"> </w:t>
      </w:r>
      <w:proofErr w:type="spellStart"/>
      <w:r w:rsidRPr="0010507D">
        <w:t>Synergic</w:t>
      </w:r>
      <w:proofErr w:type="spellEnd"/>
      <w:r w:rsidRPr="0010507D">
        <w:t xml:space="preserve"> 3200/4000/5000 TIME 5000 </w:t>
      </w:r>
      <w:proofErr w:type="spellStart"/>
      <w:r w:rsidRPr="0010507D">
        <w:t>Digital</w:t>
      </w:r>
      <w:proofErr w:type="spellEnd"/>
      <w:r w:rsidRPr="0010507D">
        <w:t xml:space="preserve"> CMT 4000 </w:t>
      </w:r>
      <w:proofErr w:type="spellStart"/>
      <w:r w:rsidRPr="0010507D">
        <w:t>Advanced</w:t>
      </w:r>
      <w:proofErr w:type="spellEnd"/>
      <w:r w:rsidRPr="0010507D">
        <w:t>. Джерела струму MIG/MAG. Інструкція з експлуатації. URL: https://</w:t>
      </w:r>
      <w:hyperlink r:id="rId97">
        <w:r w:rsidRPr="0010507D">
          <w:t>www.fronius.com/~/downloads/Perfect%20Welding/Operating%20Instructi</w:t>
        </w:r>
      </w:hyperlink>
      <w:r w:rsidRPr="0010507D">
        <w:t xml:space="preserve"> </w:t>
      </w:r>
      <w:proofErr w:type="spellStart"/>
      <w:r w:rsidRPr="0010507D">
        <w:t>ons</w:t>
      </w:r>
      <w:proofErr w:type="spellEnd"/>
      <w:r w:rsidRPr="0010507D">
        <w:t>/42%2C0426%2C0114%2CRU.pdf</w:t>
      </w:r>
    </w:p>
    <w:p w:rsidR="00A56385" w:rsidRPr="0010507D" w:rsidRDefault="00A56385" w:rsidP="00A56385">
      <w:pPr>
        <w:pStyle w:val="ab"/>
        <w:numPr>
          <w:ilvl w:val="0"/>
          <w:numId w:val="29"/>
        </w:numPr>
        <w:spacing w:line="360" w:lineRule="auto"/>
        <w:ind w:left="0" w:firstLine="426"/>
      </w:pPr>
      <w:proofErr w:type="spellStart"/>
      <w:r w:rsidRPr="0010507D">
        <w:t>Vinas</w:t>
      </w:r>
      <w:proofErr w:type="spellEnd"/>
      <w:r w:rsidRPr="0010507D">
        <w:t xml:space="preserve"> J., </w:t>
      </w:r>
      <w:proofErr w:type="spellStart"/>
      <w:r w:rsidRPr="0010507D">
        <w:t>Kascak</w:t>
      </w:r>
      <w:proofErr w:type="spellEnd"/>
      <w:r w:rsidRPr="0010507D">
        <w:t xml:space="preserve"> L., </w:t>
      </w:r>
      <w:proofErr w:type="spellStart"/>
      <w:r w:rsidRPr="0010507D">
        <w:t>Abel</w:t>
      </w:r>
      <w:proofErr w:type="spellEnd"/>
      <w:r w:rsidRPr="0010507D">
        <w:t xml:space="preserve"> M. </w:t>
      </w:r>
      <w:proofErr w:type="spellStart"/>
      <w:r w:rsidRPr="0010507D">
        <w:t>Mig</w:t>
      </w:r>
      <w:proofErr w:type="spellEnd"/>
      <w:r w:rsidRPr="0010507D">
        <w:t xml:space="preserve"> </w:t>
      </w:r>
      <w:proofErr w:type="spellStart"/>
      <w:r w:rsidRPr="0010507D">
        <w:t>brazed</w:t>
      </w:r>
      <w:proofErr w:type="spellEnd"/>
      <w:r w:rsidRPr="0010507D">
        <w:t xml:space="preserve"> hot-</w:t>
      </w:r>
      <w:proofErr w:type="spellStart"/>
      <w:r w:rsidRPr="0010507D">
        <w:t>dip</w:t>
      </w:r>
      <w:proofErr w:type="spellEnd"/>
      <w:r w:rsidRPr="0010507D">
        <w:t xml:space="preserve"> </w:t>
      </w:r>
      <w:proofErr w:type="spellStart"/>
      <w:r w:rsidRPr="0010507D">
        <w:t>galvanized</w:t>
      </w:r>
      <w:proofErr w:type="spellEnd"/>
      <w:r w:rsidRPr="0010507D">
        <w:t xml:space="preserve"> </w:t>
      </w:r>
      <w:proofErr w:type="spellStart"/>
      <w:r w:rsidRPr="0010507D">
        <w:t>sheets</w:t>
      </w:r>
      <w:proofErr w:type="spellEnd"/>
      <w:r w:rsidRPr="0010507D">
        <w:t xml:space="preserve">. </w:t>
      </w:r>
      <w:proofErr w:type="spellStart"/>
      <w:r w:rsidRPr="0010507D">
        <w:t>Lebanese</w:t>
      </w:r>
      <w:proofErr w:type="spellEnd"/>
      <w:r w:rsidRPr="0010507D">
        <w:t xml:space="preserve"> </w:t>
      </w:r>
      <w:proofErr w:type="spellStart"/>
      <w:r w:rsidRPr="0010507D">
        <w:t>Science</w:t>
      </w:r>
      <w:proofErr w:type="spellEnd"/>
      <w:r w:rsidRPr="0010507D">
        <w:t xml:space="preserve"> </w:t>
      </w:r>
      <w:proofErr w:type="spellStart"/>
      <w:r w:rsidRPr="0010507D">
        <w:t>Journal</w:t>
      </w:r>
      <w:proofErr w:type="spellEnd"/>
      <w:r w:rsidRPr="0010507D">
        <w:t xml:space="preserve">. 2010. </w:t>
      </w:r>
      <w:proofErr w:type="spellStart"/>
      <w:r w:rsidRPr="0010507D">
        <w:t>Vol</w:t>
      </w:r>
      <w:proofErr w:type="spellEnd"/>
      <w:r w:rsidRPr="0010507D">
        <w:t xml:space="preserve">. 11, </w:t>
      </w:r>
      <w:proofErr w:type="spellStart"/>
      <w:r w:rsidRPr="0010507D">
        <w:t>Issue</w:t>
      </w:r>
      <w:proofErr w:type="spellEnd"/>
      <w:r w:rsidRPr="0010507D">
        <w:t xml:space="preserve"> 2. P. 75–85.</w:t>
      </w:r>
    </w:p>
    <w:p w:rsidR="00A56385" w:rsidRPr="0010507D" w:rsidRDefault="00A56385" w:rsidP="00A56385">
      <w:pPr>
        <w:pStyle w:val="ab"/>
        <w:numPr>
          <w:ilvl w:val="0"/>
          <w:numId w:val="29"/>
        </w:numPr>
        <w:spacing w:line="360" w:lineRule="auto"/>
        <w:ind w:left="0" w:firstLine="426"/>
      </w:pPr>
      <w:r w:rsidRPr="0010507D">
        <w:t>НПАОП 0.00-7.17-18 Мінімальні вимоги безпеки і охорони здоров`я при використанні працівниками засобів індивідуального захисту на робочому місці</w:t>
      </w:r>
    </w:p>
    <w:p w:rsidR="00A56385" w:rsidRPr="0010507D" w:rsidRDefault="00A56385" w:rsidP="00A56385">
      <w:pPr>
        <w:pStyle w:val="ab"/>
        <w:numPr>
          <w:ilvl w:val="0"/>
          <w:numId w:val="29"/>
        </w:numPr>
        <w:spacing w:line="360" w:lineRule="auto"/>
        <w:ind w:left="0" w:firstLine="426"/>
      </w:pPr>
      <w:r w:rsidRPr="0010507D">
        <w:t xml:space="preserve">ДСТУ OHSAS 18001:2010 «Системи управління безпекою та гігієною праці. Вимоги» </w:t>
      </w:r>
    </w:p>
    <w:p w:rsidR="00A56385" w:rsidRPr="0010507D" w:rsidRDefault="00A56385" w:rsidP="00A56385">
      <w:pPr>
        <w:pStyle w:val="ab"/>
        <w:numPr>
          <w:ilvl w:val="0"/>
          <w:numId w:val="29"/>
        </w:numPr>
        <w:spacing w:line="360" w:lineRule="auto"/>
        <w:ind w:left="0" w:firstLine="426"/>
      </w:pPr>
      <w:r w:rsidRPr="0010507D">
        <w:lastRenderedPageBreak/>
        <w:t xml:space="preserve">ДСН 3.3.6.037-99 </w:t>
      </w:r>
      <w:proofErr w:type="spellStart"/>
      <w:r w:rsidRPr="0010507D">
        <w:t>„Державні</w:t>
      </w:r>
      <w:proofErr w:type="spellEnd"/>
      <w:r w:rsidRPr="0010507D">
        <w:t xml:space="preserve"> санітарні норми шуму, ультразвуку та інфразвуку”. </w:t>
      </w:r>
    </w:p>
    <w:p w:rsidR="00A56385" w:rsidRPr="0010507D" w:rsidRDefault="00A56385" w:rsidP="00A56385">
      <w:pPr>
        <w:pStyle w:val="ab"/>
        <w:numPr>
          <w:ilvl w:val="0"/>
          <w:numId w:val="29"/>
        </w:numPr>
        <w:spacing w:line="360" w:lineRule="auto"/>
        <w:ind w:left="0" w:firstLine="426"/>
      </w:pPr>
      <w:r w:rsidRPr="0010507D">
        <w:t xml:space="preserve">НПАОП 0.00 – 7.11 – 12 "Загальні вимоги стосовно забезпечення роботодавцями охорони праці працівників". </w:t>
      </w:r>
    </w:p>
    <w:p w:rsidR="00A56385" w:rsidRPr="0010507D" w:rsidRDefault="00A56385" w:rsidP="00A56385">
      <w:pPr>
        <w:pStyle w:val="a8"/>
        <w:numPr>
          <w:ilvl w:val="0"/>
          <w:numId w:val="2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hAnsi="Times New Roman" w:cs="Times New Roman"/>
          <w:sz w:val="28"/>
          <w:szCs w:val="28"/>
        </w:rPr>
        <w:t>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r w:rsidRPr="0010507D">
        <w:rPr>
          <w:rFonts w:ascii="Times New Roman" w:eastAsia="Times New Roman" w:hAnsi="Times New Roman" w:cs="Times New Roman"/>
          <w:bCs/>
          <w:sz w:val="28"/>
          <w:szCs w:val="28"/>
          <w:lang w:eastAsia="uk-UA"/>
        </w:rPr>
        <w:t xml:space="preserve"> </w:t>
      </w:r>
    </w:p>
    <w:p w:rsidR="00A56385" w:rsidRPr="0010507D" w:rsidRDefault="00A56385" w:rsidP="00A56385">
      <w:pPr>
        <w:pStyle w:val="a8"/>
        <w:numPr>
          <w:ilvl w:val="0"/>
          <w:numId w:val="29"/>
        </w:numPr>
        <w:spacing w:after="0" w:line="360" w:lineRule="auto"/>
        <w:ind w:left="0" w:firstLine="426"/>
        <w:jc w:val="both"/>
        <w:rPr>
          <w:rFonts w:ascii="Times New Roman" w:eastAsia="Times New Roman" w:hAnsi="Times New Roman" w:cs="Times New Roman"/>
          <w:bCs/>
          <w:sz w:val="28"/>
          <w:szCs w:val="28"/>
          <w:lang w:eastAsia="uk-UA"/>
        </w:rPr>
      </w:pPr>
      <w:r w:rsidRPr="0010507D">
        <w:rPr>
          <w:rFonts w:ascii="Times New Roman" w:eastAsia="Times New Roman" w:hAnsi="Times New Roman" w:cs="Times New Roman"/>
          <w:bCs/>
          <w:sz w:val="28"/>
          <w:szCs w:val="28"/>
          <w:lang w:eastAsia="uk-UA"/>
        </w:rPr>
        <w:t xml:space="preserve">Правила пожежної безпеки в Україні. НАПБ А.01.001-2004. – [Чинний від 19.10.2004]. </w:t>
      </w:r>
      <w:proofErr w:type="spellStart"/>
      <w:r w:rsidRPr="0010507D">
        <w:rPr>
          <w:rFonts w:ascii="Times New Roman" w:eastAsia="Times New Roman" w:hAnsi="Times New Roman" w:cs="Times New Roman"/>
          <w:bCs/>
          <w:sz w:val="28"/>
          <w:szCs w:val="28"/>
          <w:lang w:eastAsia="uk-UA"/>
        </w:rPr>
        <w:t>Киів</w:t>
      </w:r>
      <w:proofErr w:type="spellEnd"/>
      <w:r w:rsidRPr="0010507D">
        <w:rPr>
          <w:rFonts w:ascii="Times New Roman" w:eastAsia="Times New Roman" w:hAnsi="Times New Roman" w:cs="Times New Roman"/>
          <w:bCs/>
          <w:sz w:val="28"/>
          <w:szCs w:val="28"/>
          <w:lang w:eastAsia="uk-UA"/>
        </w:rPr>
        <w:t xml:space="preserve">: Держспоживстандарт України, 2004. 250 с. – (Національний стандарт України). </w:t>
      </w:r>
    </w:p>
    <w:p w:rsidR="00A56385" w:rsidRPr="0010507D" w:rsidRDefault="00A56385" w:rsidP="00A56385">
      <w:pPr>
        <w:pStyle w:val="ab"/>
        <w:numPr>
          <w:ilvl w:val="0"/>
          <w:numId w:val="29"/>
        </w:numPr>
        <w:spacing w:line="360" w:lineRule="auto"/>
        <w:ind w:left="0" w:firstLine="426"/>
      </w:pPr>
      <w:r w:rsidRPr="0010507D">
        <w:t xml:space="preserve">Типові норми належності вогнегасників. НАПБ Б.03.001-2004. [Чинний від 02.04.2004]. </w:t>
      </w:r>
      <w:proofErr w:type="spellStart"/>
      <w:r w:rsidRPr="0010507D">
        <w:t>Киів</w:t>
      </w:r>
      <w:proofErr w:type="spellEnd"/>
      <w:r w:rsidRPr="0010507D">
        <w:t>: Держспоживстандарт України, 2004. 170 с. – (Національний стандарт України). НПАОП 0.00-1.62-12 Правила охорони праці на автомобільному транспорті</w:t>
      </w:r>
    </w:p>
    <w:p w:rsidR="00A56385" w:rsidRPr="0010507D" w:rsidRDefault="00A56385" w:rsidP="00A56385">
      <w:pPr>
        <w:pStyle w:val="ab"/>
        <w:spacing w:line="360" w:lineRule="auto"/>
        <w:ind w:left="426"/>
      </w:pPr>
    </w:p>
    <w:p w:rsidR="00704CC0" w:rsidRPr="0010507D" w:rsidRDefault="00704CC0" w:rsidP="00A56385">
      <w:pPr>
        <w:spacing w:after="0" w:line="360" w:lineRule="auto"/>
        <w:jc w:val="both"/>
        <w:rPr>
          <w:rFonts w:ascii="Times New Roman" w:eastAsia="Times New Roman" w:hAnsi="Times New Roman" w:cs="Times New Roman"/>
          <w:bCs/>
          <w:sz w:val="28"/>
          <w:szCs w:val="28"/>
          <w:lang w:eastAsia="uk-UA"/>
        </w:rPr>
      </w:pPr>
    </w:p>
    <w:p w:rsidR="00013AF8" w:rsidRPr="0010507D" w:rsidRDefault="00013AF8" w:rsidP="00F043A0">
      <w:pPr>
        <w:spacing w:after="0" w:line="360" w:lineRule="auto"/>
        <w:ind w:firstLine="709"/>
        <w:jc w:val="both"/>
        <w:rPr>
          <w:rFonts w:ascii="Times New Roman" w:eastAsia="Times New Roman" w:hAnsi="Times New Roman" w:cs="Times New Roman"/>
          <w:bCs/>
          <w:sz w:val="28"/>
          <w:szCs w:val="28"/>
          <w:lang w:eastAsia="uk-UA"/>
        </w:rPr>
      </w:pPr>
    </w:p>
    <w:p w:rsidR="00647072" w:rsidRPr="0010507D" w:rsidRDefault="00647072" w:rsidP="00647072"/>
    <w:p w:rsidR="00647072" w:rsidRPr="0010507D" w:rsidRDefault="00647072" w:rsidP="00647072"/>
    <w:p w:rsidR="00647072" w:rsidRPr="0010507D" w:rsidRDefault="00647072" w:rsidP="00647072"/>
    <w:p w:rsidR="00647072" w:rsidRPr="0010507D" w:rsidRDefault="00647072" w:rsidP="00647072"/>
    <w:p w:rsidR="00647072" w:rsidRPr="0010507D" w:rsidRDefault="00647072" w:rsidP="00647072">
      <w:pPr>
        <w:pStyle w:val="a8"/>
        <w:ind w:left="1080"/>
      </w:pPr>
    </w:p>
    <w:p w:rsidR="00BA1274" w:rsidRPr="0010507D" w:rsidRDefault="00BA1274">
      <w:pPr>
        <w:sectPr w:rsidR="00BA1274" w:rsidRPr="0010507D" w:rsidSect="00030B1C">
          <w:pgSz w:w="11906" w:h="16838"/>
          <w:pgMar w:top="850" w:right="566" w:bottom="1418" w:left="1417" w:header="708" w:footer="397" w:gutter="0"/>
          <w:pgNumType w:start="7"/>
          <w:cols w:space="708"/>
          <w:docGrid w:linePitch="360"/>
        </w:sectPr>
      </w:pPr>
    </w:p>
    <w:p w:rsidR="00B17B61" w:rsidRDefault="00B17B61">
      <w:pPr>
        <w:sectPr w:rsidR="00B17B61" w:rsidSect="00BA1274">
          <w:headerReference w:type="default" r:id="rId98"/>
          <w:footerReference w:type="default" r:id="rId99"/>
          <w:footerReference w:type="first" r:id="rId100"/>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0E2906FA" wp14:editId="56FD62B6">
            <wp:extent cx="8383509" cy="6287632"/>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stretch>
                      <a:fillRect/>
                    </a:stretch>
                  </pic:blipFill>
                  <pic:spPr>
                    <a:xfrm>
                      <a:off x="0" y="0"/>
                      <a:ext cx="8384236" cy="6288177"/>
                    </a:xfrm>
                    <a:prstGeom prst="rect">
                      <a:avLst/>
                    </a:prstGeom>
                  </pic:spPr>
                </pic:pic>
              </a:graphicData>
            </a:graphic>
          </wp:inline>
        </w:drawing>
      </w:r>
    </w:p>
    <w:p w:rsidR="00B17B61" w:rsidRDefault="00B17B61">
      <w:pPr>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3E854F97" wp14:editId="1B4B32A4">
            <wp:extent cx="8356349" cy="6267262"/>
            <wp:effectExtent l="0" t="0" r="6985"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8357074" cy="6267806"/>
                    </a:xfrm>
                    <a:prstGeom prst="rect">
                      <a:avLst/>
                    </a:prstGeom>
                  </pic:spPr>
                </pic:pic>
              </a:graphicData>
            </a:graphic>
          </wp:inline>
        </w:drawing>
      </w:r>
    </w:p>
    <w:p w:rsidR="00B17B61" w:rsidRPr="00B17B61" w:rsidRDefault="00B17B61" w:rsidP="00B17B61">
      <w:r w:rsidRPr="00B17B61">
        <w:lastRenderedPageBreak/>
        <w:drawing>
          <wp:inline distT="0" distB="0" distL="0" distR="0" wp14:anchorId="2AFAD741" wp14:editId="74209980">
            <wp:extent cx="8510257" cy="6382693"/>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8516873" cy="6387655"/>
                    </a:xfrm>
                    <a:prstGeom prst="rect">
                      <a:avLst/>
                    </a:prstGeom>
                  </pic:spPr>
                </pic:pic>
              </a:graphicData>
            </a:graphic>
          </wp:inline>
        </w:drawing>
      </w:r>
    </w:p>
    <w:p w:rsidR="00B17B61" w:rsidRDefault="00B17B61" w:rsidP="00B17B61">
      <w:pPr>
        <w:tabs>
          <w:tab w:val="left" w:pos="0"/>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1C9BFCA0" wp14:editId="27374E35">
            <wp:extent cx="8474044" cy="6355533"/>
            <wp:effectExtent l="0" t="0" r="381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stretch>
                      <a:fillRect/>
                    </a:stretch>
                  </pic:blipFill>
                  <pic:spPr>
                    <a:xfrm>
                      <a:off x="0" y="0"/>
                      <a:ext cx="8474779" cy="6356084"/>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21ADA8E1" wp14:editId="1E349070">
            <wp:extent cx="8609846" cy="6457385"/>
            <wp:effectExtent l="0" t="0" r="127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8610593" cy="6457945"/>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21B6D036" wp14:editId="7D5E5ACA">
            <wp:extent cx="8265814" cy="6199361"/>
            <wp:effectExtent l="0" t="0" r="190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stretch>
                      <a:fillRect/>
                    </a:stretch>
                  </pic:blipFill>
                  <pic:spPr>
                    <a:xfrm>
                      <a:off x="0" y="0"/>
                      <a:ext cx="8266531" cy="6199899"/>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4F00ECFA" wp14:editId="71901BF1">
            <wp:extent cx="8591739" cy="644380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8592484" cy="6444363"/>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63E6002E" wp14:editId="09A1CC31">
            <wp:extent cx="8292974" cy="621973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8293693" cy="6220271"/>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251390CA" wp14:editId="7AA65478">
            <wp:extent cx="8374456" cy="6280842"/>
            <wp:effectExtent l="0" t="0" r="762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stretch>
                      <a:fillRect/>
                    </a:stretch>
                  </pic:blipFill>
                  <pic:spPr>
                    <a:xfrm>
                      <a:off x="0" y="0"/>
                      <a:ext cx="8375182" cy="6281387"/>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417AEC2B" wp14:editId="23C304B1">
            <wp:extent cx="8410669" cy="630800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stretch>
                      <a:fillRect/>
                    </a:stretch>
                  </pic:blipFill>
                  <pic:spPr>
                    <a:xfrm>
                      <a:off x="0" y="0"/>
                      <a:ext cx="8411398" cy="6308548"/>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455A7F02" wp14:editId="3BC748AB">
            <wp:extent cx="8501204" cy="6375903"/>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a:off x="0" y="0"/>
                      <a:ext cx="8501942" cy="6376456"/>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482A3B70" wp14:editId="17371799">
            <wp:extent cx="8256760" cy="619257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1"/>
                    <a:stretch>
                      <a:fillRect/>
                    </a:stretch>
                  </pic:blipFill>
                  <pic:spPr>
                    <a:xfrm>
                      <a:off x="0" y="0"/>
                      <a:ext cx="8257476" cy="6193107"/>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7EE4A112" wp14:editId="24042E78">
            <wp:extent cx="8211493" cy="61586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stretch>
                      <a:fillRect/>
                    </a:stretch>
                  </pic:blipFill>
                  <pic:spPr>
                    <a:xfrm>
                      <a:off x="0" y="0"/>
                      <a:ext cx="8212205" cy="6159154"/>
                    </a:xfrm>
                    <a:prstGeom prst="rect">
                      <a:avLst/>
                    </a:prstGeom>
                  </pic:spPr>
                </pic:pic>
              </a:graphicData>
            </a:graphic>
          </wp:inline>
        </w:drawing>
      </w:r>
    </w:p>
    <w:p w:rsidR="00B17B61" w:rsidRDefault="00B17B61" w:rsidP="00B17B61">
      <w:pPr>
        <w:tabs>
          <w:tab w:val="left" w:pos="6601"/>
        </w:tabs>
        <w:sectPr w:rsidR="00B17B61" w:rsidSect="00BA1274">
          <w:pgSz w:w="16838" w:h="11906" w:orient="landscape"/>
          <w:pgMar w:top="1417" w:right="850" w:bottom="566" w:left="1418" w:header="708" w:footer="397" w:gutter="0"/>
          <w:pgNumType w:start="7"/>
          <w:cols w:space="708"/>
          <w:docGrid w:linePitch="360"/>
        </w:sectPr>
      </w:pPr>
      <w:r w:rsidRPr="00B17B61">
        <w:lastRenderedPageBreak/>
        <w:drawing>
          <wp:inline distT="0" distB="0" distL="0" distR="0" wp14:anchorId="7A6BC0FA" wp14:editId="12D74257">
            <wp:extent cx="8302028" cy="6226521"/>
            <wp:effectExtent l="0" t="0" r="381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8302748" cy="6227061"/>
                    </a:xfrm>
                    <a:prstGeom prst="rect">
                      <a:avLst/>
                    </a:prstGeom>
                  </pic:spPr>
                </pic:pic>
              </a:graphicData>
            </a:graphic>
          </wp:inline>
        </w:drawing>
      </w:r>
    </w:p>
    <w:p w:rsidR="002907CE" w:rsidRPr="00B17B61" w:rsidRDefault="00B17B61" w:rsidP="00B17B61">
      <w:pPr>
        <w:tabs>
          <w:tab w:val="left" w:pos="6601"/>
        </w:tabs>
      </w:pPr>
      <w:r w:rsidRPr="00B17B61">
        <w:lastRenderedPageBreak/>
        <w:drawing>
          <wp:inline distT="0" distB="0" distL="0" distR="0" wp14:anchorId="43557E8B" wp14:editId="41E4851F">
            <wp:extent cx="8265814" cy="6199361"/>
            <wp:effectExtent l="0" t="0" r="190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stretch>
                      <a:fillRect/>
                    </a:stretch>
                  </pic:blipFill>
                  <pic:spPr>
                    <a:xfrm>
                      <a:off x="0" y="0"/>
                      <a:ext cx="8266531" cy="6199899"/>
                    </a:xfrm>
                    <a:prstGeom prst="rect">
                      <a:avLst/>
                    </a:prstGeom>
                  </pic:spPr>
                </pic:pic>
              </a:graphicData>
            </a:graphic>
          </wp:inline>
        </w:drawing>
      </w:r>
    </w:p>
    <w:sectPr w:rsidR="002907CE" w:rsidRPr="00B17B61" w:rsidSect="00BA1274">
      <w:pgSz w:w="16838" w:h="11906" w:orient="landscape"/>
      <w:pgMar w:top="1417" w:right="850" w:bottom="566" w:left="1418" w:header="708" w:footer="397"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405" w:rsidRDefault="00C85405" w:rsidP="00046FF9">
      <w:pPr>
        <w:spacing w:after="0" w:line="240" w:lineRule="auto"/>
      </w:pPr>
      <w:r>
        <w:separator/>
      </w:r>
    </w:p>
  </w:endnote>
  <w:endnote w:type="continuationSeparator" w:id="0">
    <w:p w:rsidR="00C85405" w:rsidRDefault="00C85405" w:rsidP="00046F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405" w:rsidRDefault="00C85405">
    <w:pPr>
      <w:pStyle w:val="af"/>
      <w:jc w:val="right"/>
    </w:pPr>
    <w:r>
      <w:fldChar w:fldCharType="begin"/>
    </w:r>
    <w:r>
      <w:instrText>PAGE   \* MERGEFORMAT</w:instrText>
    </w:r>
    <w:r>
      <w:fldChar w:fldCharType="separate"/>
    </w:r>
    <w:r>
      <w:rPr>
        <w:noProof/>
      </w:rPr>
      <w:t>41</w:t>
    </w:r>
    <w:r>
      <w:fldChar w:fldCharType="end"/>
    </w:r>
  </w:p>
  <w:p w:rsidR="00C85405" w:rsidRDefault="00C85405">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405" w:rsidRDefault="00C85405">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405" w:rsidRDefault="00C85405">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405" w:rsidRDefault="00C85405" w:rsidP="00046FF9">
      <w:pPr>
        <w:spacing w:after="0" w:line="240" w:lineRule="auto"/>
      </w:pPr>
      <w:r>
        <w:separator/>
      </w:r>
    </w:p>
  </w:footnote>
  <w:footnote w:type="continuationSeparator" w:id="0">
    <w:p w:rsidR="00C85405" w:rsidRDefault="00C85405" w:rsidP="00046F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405" w:rsidRDefault="00C85405">
    <w:pPr>
      <w:pStyle w:val="ad"/>
    </w:pPr>
    <w:r>
      <w:rPr>
        <w:noProof/>
        <w:lang w:eastAsia="uk-UA"/>
      </w:rPr>
      <mc:AlternateContent>
        <mc:Choice Requires="wpg">
          <w:drawing>
            <wp:anchor distT="0" distB="0" distL="114300" distR="114300" simplePos="0" relativeHeight="251659264" behindDoc="0" locked="1" layoutInCell="1" allowOverlap="1" wp14:anchorId="0AB4C9F4" wp14:editId="54B45EB2">
              <wp:simplePos x="0" y="0"/>
              <wp:positionH relativeFrom="page">
                <wp:posOffset>800100</wp:posOffset>
              </wp:positionH>
              <wp:positionV relativeFrom="page">
                <wp:posOffset>245745</wp:posOffset>
              </wp:positionV>
              <wp:extent cx="6583680" cy="10184130"/>
              <wp:effectExtent l="19050" t="17145" r="17145" b="19050"/>
              <wp:wrapNone/>
              <wp:docPr id="30" name="Групувати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31" name="Rectangle 2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 name="Line 2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2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2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2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2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2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2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3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3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3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Rectangle 3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3" name="Rectangle 3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r>
                              <w:rPr>
                                <w:sz w:val="18"/>
                              </w:rPr>
                              <w:t>Арк.</w:t>
                            </w:r>
                          </w:p>
                        </w:txbxContent>
                      </wps:txbx>
                      <wps:bodyPr rot="0" vert="horz" wrap="square" lIns="12700" tIns="12700" rIns="12700" bIns="12700" anchor="t" anchorCtr="0" upright="1">
                        <a:noAutofit/>
                      </wps:bodyPr>
                    </wps:wsp>
                    <wps:wsp>
                      <wps:cNvPr id="44" name="Rectangle 3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5" name="Rectangle 3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r>
                              <w:rPr>
                                <w:sz w:val="18"/>
                              </w:rPr>
                              <w:t>Підпис</w:t>
                            </w:r>
                          </w:p>
                        </w:txbxContent>
                      </wps:txbx>
                      <wps:bodyPr rot="0" vert="horz" wrap="square" lIns="12700" tIns="12700" rIns="12700" bIns="12700" anchor="t" anchorCtr="0" upright="1">
                        <a:noAutofit/>
                      </wps:bodyPr>
                    </wps:wsp>
                    <wps:wsp>
                      <wps:cNvPr id="46" name="Rectangle 3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r>
                              <w:rPr>
                                <w:sz w:val="18"/>
                              </w:rPr>
                              <w:t>Дата</w:t>
                            </w:r>
                          </w:p>
                        </w:txbxContent>
                      </wps:txbx>
                      <wps:bodyPr rot="0" vert="horz" wrap="square" lIns="12700" tIns="12700" rIns="12700" bIns="12700" anchor="t" anchorCtr="0" upright="1">
                        <a:noAutofit/>
                      </wps:bodyPr>
                    </wps:wsp>
                    <wps:wsp>
                      <wps:cNvPr id="47" name="Rectangle 3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Default="00C85405" w:rsidP="00FE6FF1">
                            <w:pPr>
                              <w:jc w:val="center"/>
                            </w:pPr>
                            <w:r>
                              <w:rPr>
                                <w:sz w:val="18"/>
                              </w:rPr>
                              <w:t>Арк.</w:t>
                            </w:r>
                          </w:p>
                        </w:txbxContent>
                      </wps:txbx>
                      <wps:bodyPr rot="0" vert="horz" wrap="square" lIns="12700" tIns="12700" rIns="12700" bIns="12700" anchor="t" anchorCtr="0" upright="1">
                        <a:noAutofit/>
                      </wps:bodyPr>
                    </wps:wsp>
                    <wps:wsp>
                      <wps:cNvPr id="48" name="Rectangle 3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Pr="00843F06" w:rsidRDefault="00C85405" w:rsidP="00FE6FF1"/>
                        </w:txbxContent>
                      </wps:txbx>
                      <wps:bodyPr rot="0" vert="horz" wrap="square" lIns="12700" tIns="12700" rIns="12700" bIns="12700" anchor="t" anchorCtr="0" upright="1">
                        <a:noAutofit/>
                      </wps:bodyPr>
                    </wps:wsp>
                    <wps:wsp>
                      <wps:cNvPr id="49" name="Rectangle 4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C85405" w:rsidRPr="00465086" w:rsidRDefault="00C85405" w:rsidP="00FE6FF1">
                            <w:pPr>
                              <w:jc w:val="center"/>
                              <w:rPr>
                                <w:rFonts w:ascii="Times New Roman" w:hAnsi="Times New Roman" w:cs="Times New Roman"/>
                                <w:sz w:val="28"/>
                                <w:szCs w:val="28"/>
                              </w:rPr>
                            </w:pPr>
                            <w:r w:rsidRPr="00465086">
                              <w:rPr>
                                <w:rFonts w:ascii="Times New Roman" w:hAnsi="Times New Roman" w:cs="Times New Roman"/>
                                <w:sz w:val="28"/>
                                <w:szCs w:val="28"/>
                              </w:rPr>
                              <w:t>МР АТ-</w:t>
                            </w:r>
                            <w:r>
                              <w:rPr>
                                <w:rFonts w:ascii="Times New Roman" w:hAnsi="Times New Roman" w:cs="Times New Roman"/>
                                <w:sz w:val="28"/>
                                <w:szCs w:val="28"/>
                              </w:rPr>
                              <w:t>86</w:t>
                            </w:r>
                            <w:r w:rsidRPr="00465086">
                              <w:rPr>
                                <w:rFonts w:ascii="Times New Roman" w:hAnsi="Times New Roman" w:cs="Times New Roman"/>
                                <w:sz w:val="28"/>
                                <w:szCs w:val="28"/>
                              </w:rPr>
                              <w:t>.00.00.000 ПЗ</w:t>
                            </w:r>
                          </w:p>
                          <w:p w:rsidR="00C85405" w:rsidRPr="003013D4" w:rsidRDefault="00C85405" w:rsidP="00FE6FF1">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30" o:spid="_x0000_s1076" style="position:absolute;margin-left:63pt;margin-top:19.35pt;width:518.4pt;height:801.9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">
              <v:rect id="Rectangle 2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vx28QA&#10;AADbAAAADwAAAGRycy9kb3ducmV2LnhtbESPzWrDMBCE74G8g9hCbonsFkrjRAl2wdBTSZ08wGJt&#10;bRNr5VjyT/r0UaHQ4zAz3zD742xaMVLvGssK4k0Egri0uuFKweWcr99AOI+ssbVMCu7k4HhYLvaY&#10;aDvxF42Fr0SAsEtQQe19l0jpypoMuo3tiIP3bXuDPsi+krrHKcBNK5+j6FUabDgs1NjRe03ltRiM&#10;gqufx8+0Kn7y7SXblqcsnYZbqtTqaU53IDzN/j/81/7QCl5i+P0SfoA8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L8dvEAAAA2wAAAA8AAAAAAAAAAAAAAAAAmAIAAGRycy9k&#10;b3ducmV2LnhtbFBLBQYAAAAABAAEAPUAAACJAwAAAAA=&#10;" filled="f" strokeweight="2pt"/>
              <v:line id="Line 2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IIL8AAADbAAAADwAAAGRycy9kb3ducmV2LnhtbESPwQrCMBBE74L/EFbwpqmK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d9IIL8AAADbAAAADwAAAAAAAAAAAAAAAACh&#10;AgAAZHJzL2Rvd25yZXYueG1sUEsFBgAAAAAEAAQA+QAAAI0DAAAAAA==&#10;" strokeweight="2pt"/>
              <v:line id="Line 2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Ptu78AAADbAAAADwAAAGRycy9kb3ducmV2LnhtbESPwQrCMBBE74L/EFbwpqmK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pPtu78AAADbAAAADwAAAAAAAAAAAAAAAACh&#10;AgAAZHJzL2Rvd25yZXYueG1sUEsFBgAAAAAEAAQA+QAAAI0DAAAAAA==&#10;" strokeweight="2pt"/>
              <v:line id="Line 2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2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bQVL8AAADbAAAADwAAAGRycy9kb3ducmV2LnhtbESPwQrCMBBE74L/EFbwpqmK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jbQVL8AAADbAAAADwAAAAAAAAAAAAAAAACh&#10;AgAAZHJzL2Rvd25yZXYueG1sUEsFBgAAAAAEAAQA+QAAAI0DAAAAAA==&#10;" strokeweight="2pt"/>
              <v:line id="Line 2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OI78AAADbAAAADwAAAGRycy9kb3ducmV2LnhtbESPwQrCMBBE74L/EFbwpqmK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uROI78AAADbAAAADwAAAAAAAAAAAAAAAACh&#10;AgAAZHJzL2Rvd25yZXYueG1sUEsFBgAAAAAEAAQA+QAAAI0DAAAAAA==&#10;" strokeweight="2pt"/>
              <v:line id="Line 2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jruMIAAADbAAAADwAAAGRycy9kb3ducmV2LnhtbESPT4vCMBTE7wt+h/AEb2uq4i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ajruMIAAADbAAAADwAAAAAAAAAAAAAA&#10;AAChAgAAZHJzL2Rvd25yZXYueG1sUEsFBgAAAAAEAAQA+QAAAJADAAAAAA==&#10;" strokeweight="2pt"/>
              <v:line id="Line 2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yrwAAADbAAAADwAAAGRycy9kb3ducmV2LnhtbERPvQrCMBDeBd8hnOCmqYo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gDd/yrwAAADbAAAADwAAAAAAAAAAAAAAAAChAgAA&#10;ZHJzL2Rvd25yZXYueG1sUEsFBgAAAAAEAAQA+QAAAIoDAAAAAA==&#10;" strokeweight="2pt"/>
              <v:line id="Line 3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ETtcMAAADbAAAADwAAAGRycy9kb3ducmV2LnhtbESP3WoCMRSE7wXfIRyhd5q1Ba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RE7XDAAAA2wAAAA8AAAAAAAAAAAAA&#10;AAAAoQIAAGRycy9kb3ducmV2LnhtbFBLBQYAAAAABAAEAPkAAACRAwAAAAA=&#10;" strokeweight="1pt"/>
              <v:line id="Line 3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AsbwAAADbAAAADwAAAGRycy9kb3ducmV2LnhtbERPvQrCMBDeBd8hnOCmqaI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JkcAsbwAAADbAAAADwAAAAAAAAAAAAAAAAChAgAA&#10;ZHJzL2Rvd25yZXYueG1sUEsFBgAAAAAEAAQA+QAAAIoDAAAAAA==&#10;" strokeweight="2pt"/>
              <v:line id="Line 3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FszsQAAADbAAAADwAAAGRycy9kb3ducmV2LnhtbESP0WoCMRRE34X+Q7iFvtXsFil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oWzOxAAAANsAAAAPAAAAAAAAAAAA&#10;AAAAAKECAABkcnMvZG93bnJldi54bWxQSwUGAAAAAAQABAD5AAAAkgMAAAAA&#10;" strokeweight="1pt"/>
              <v:rect id="Rectangle 3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QK5cIA&#10;AADbAAAADwAAAGRycy9kb3ducmV2LnhtbESPwWrDMBBE74H8g9hAb4lcY0zqRjamYOi1Tgs5LtbW&#10;dmutXElNnL+PAoUeh5l5wxyqxUziTM6PlhU87hIQxJ3VI/cK3o/Ndg/CB2SNk2VScCUPVbleHbDQ&#10;9sJvdG5DLyKEfYEKhhDmQkrfDWTQ7+xMHL1P6wyGKF0vtcNLhJtJpkmSS4Mjx4UBZ3oZqPtuf42C&#10;uv5aPn7aJ2y83Ccu15nu65NSD5ulfgYRaAn/4b/2q1aQpXD/En+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ArlwgAAANsAAAAPAAAAAAAAAAAAAAAAAJgCAABkcnMvZG93&#10;bnJldi54bWxQSwUGAAAAAAQABAD1AAAAhwMAAAAA&#10;" filled="f" stroked="f" strokeweight=".25pt">
                <v:textbox inset="1pt,1pt,1pt,1pt">
                  <w:txbxContent>
                    <w:p w:rsidR="00FE6FF1" w:rsidRDefault="00FE6FF1" w:rsidP="00FE6FF1">
                      <w:pPr>
                        <w:jc w:val="center"/>
                      </w:pPr>
                      <w:proofErr w:type="spellStart"/>
                      <w:r>
                        <w:rPr>
                          <w:sz w:val="18"/>
                        </w:rPr>
                        <w:t>Змн</w:t>
                      </w:r>
                      <w:proofErr w:type="spellEnd"/>
                      <w:r>
                        <w:rPr>
                          <w:sz w:val="18"/>
                        </w:rPr>
                        <w:t>.</w:t>
                      </w:r>
                    </w:p>
                  </w:txbxContent>
                </v:textbox>
              </v:rect>
              <v:rect id="Rectangle 3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rsidR="00FE6FF1" w:rsidRDefault="00FE6FF1" w:rsidP="00FE6FF1">
                      <w:pPr>
                        <w:jc w:val="center"/>
                      </w:pPr>
                      <w:r>
                        <w:rPr>
                          <w:sz w:val="18"/>
                        </w:rPr>
                        <w:t>Арк.</w:t>
                      </w:r>
                    </w:p>
                  </w:txbxContent>
                </v:textbox>
              </v:rect>
              <v:rect id="Rectangle 3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rsidR="00FE6FF1" w:rsidRDefault="00FE6FF1" w:rsidP="00FE6FF1">
                      <w:pPr>
                        <w:jc w:val="center"/>
                      </w:pPr>
                      <w:r>
                        <w:rPr>
                          <w:sz w:val="18"/>
                        </w:rPr>
                        <w:t xml:space="preserve">№ </w:t>
                      </w:r>
                      <w:proofErr w:type="spellStart"/>
                      <w:r>
                        <w:rPr>
                          <w:sz w:val="18"/>
                        </w:rPr>
                        <w:t>докум</w:t>
                      </w:r>
                      <w:proofErr w:type="spellEnd"/>
                      <w:r>
                        <w:rPr>
                          <w:sz w:val="18"/>
                        </w:rPr>
                        <w:t>.</w:t>
                      </w:r>
                    </w:p>
                  </w:txbxContent>
                </v:textbox>
              </v:rect>
              <v:rect id="Rectangle 3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rsidR="00FE6FF1" w:rsidRDefault="00FE6FF1" w:rsidP="00FE6FF1">
                      <w:pPr>
                        <w:jc w:val="center"/>
                      </w:pPr>
                      <w:r>
                        <w:rPr>
                          <w:sz w:val="18"/>
                        </w:rPr>
                        <w:t>Підпис</w:t>
                      </w:r>
                    </w:p>
                  </w:txbxContent>
                </v:textbox>
              </v:rect>
              <v:rect id="Rectangle 3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rsidR="00FE6FF1" w:rsidRDefault="00FE6FF1" w:rsidP="00FE6FF1">
                      <w:pPr>
                        <w:jc w:val="center"/>
                      </w:pPr>
                      <w:r>
                        <w:rPr>
                          <w:sz w:val="18"/>
                        </w:rPr>
                        <w:t>Дата</w:t>
                      </w:r>
                    </w:p>
                  </w:txbxContent>
                </v:textbox>
              </v:rect>
              <v:rect id="Rectangle 3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rsidR="00FE6FF1" w:rsidRDefault="00FE6FF1" w:rsidP="00FE6FF1">
                      <w:pPr>
                        <w:jc w:val="center"/>
                      </w:pPr>
                      <w:r>
                        <w:rPr>
                          <w:sz w:val="18"/>
                        </w:rPr>
                        <w:t>Арк.</w:t>
                      </w:r>
                    </w:p>
                  </w:txbxContent>
                </v:textbox>
              </v:rect>
              <v:rect id="Rectangle 3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w9D74A&#10;AADbAAAADwAAAGRycy9kb3ducmV2LnhtbERPTYvCMBC9C/6HMMLebOoiotVYilDwancXPA7N2Fab&#10;SU2y2v335iDs8fG+d/loevEg5zvLChZJCoK4trrjRsH3Vzlfg/ABWWNvmRT8kYd8P53sMNP2ySd6&#10;VKERMYR9hgraEIZMSl+3ZNAndiCO3MU6gyFC10jt8BnDTS8/03QlDXYcG1oc6NBSfat+jYKiuI4/&#10;92qDpZfr1K30UjfFWamP2VhsQQQaw7/47T5qBcs4N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6sPQ++AAAA2wAAAA8AAAAAAAAAAAAAAAAAmAIAAGRycy9kb3ducmV2&#10;LnhtbFBLBQYAAAAABAAEAPUAAACDAwAAAAA=&#10;" filled="f" stroked="f" strokeweight=".25pt">
                <v:textbox inset="1pt,1pt,1pt,1pt">
                  <w:txbxContent>
                    <w:p w:rsidR="00FE6FF1" w:rsidRPr="00843F06" w:rsidRDefault="00FE6FF1" w:rsidP="00FE6FF1"/>
                  </w:txbxContent>
                </v:textbox>
              </v:rect>
              <v:rect id="Rectangle 4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rsidR="00FE6FF1" w:rsidRPr="00465086" w:rsidRDefault="00FE6FF1" w:rsidP="00FE6FF1">
                      <w:pPr>
                        <w:jc w:val="center"/>
                        <w:rPr>
                          <w:rFonts w:ascii="Times New Roman" w:hAnsi="Times New Roman" w:cs="Times New Roman"/>
                          <w:sz w:val="28"/>
                          <w:szCs w:val="28"/>
                        </w:rPr>
                      </w:pPr>
                      <w:r w:rsidRPr="00465086">
                        <w:rPr>
                          <w:rFonts w:ascii="Times New Roman" w:hAnsi="Times New Roman" w:cs="Times New Roman"/>
                          <w:sz w:val="28"/>
                          <w:szCs w:val="28"/>
                        </w:rPr>
                        <w:t>МР АТ-</w:t>
                      </w:r>
                      <w:r w:rsidR="00BA1274">
                        <w:rPr>
                          <w:rFonts w:ascii="Times New Roman" w:hAnsi="Times New Roman" w:cs="Times New Roman"/>
                          <w:sz w:val="28"/>
                          <w:szCs w:val="28"/>
                        </w:rPr>
                        <w:t>8</w:t>
                      </w:r>
                      <w:r>
                        <w:rPr>
                          <w:rFonts w:ascii="Times New Roman" w:hAnsi="Times New Roman" w:cs="Times New Roman"/>
                          <w:sz w:val="28"/>
                          <w:szCs w:val="28"/>
                        </w:rPr>
                        <w:t>6</w:t>
                      </w:r>
                      <w:r w:rsidRPr="00465086">
                        <w:rPr>
                          <w:rFonts w:ascii="Times New Roman" w:hAnsi="Times New Roman" w:cs="Times New Roman"/>
                          <w:sz w:val="28"/>
                          <w:szCs w:val="28"/>
                        </w:rPr>
                        <w:t>.00.00.000 ПЗ</w:t>
                      </w:r>
                    </w:p>
                    <w:p w:rsidR="00FE6FF1" w:rsidRPr="003013D4" w:rsidRDefault="00FE6FF1" w:rsidP="00FE6FF1">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405" w:rsidRDefault="00C8540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747D3"/>
    <w:multiLevelType w:val="hybridMultilevel"/>
    <w:tmpl w:val="9A88C9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E1C3C51"/>
    <w:multiLevelType w:val="multilevel"/>
    <w:tmpl w:val="5BA42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1E330C0"/>
    <w:multiLevelType w:val="multilevel"/>
    <w:tmpl w:val="08A62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FC6E90"/>
    <w:multiLevelType w:val="multilevel"/>
    <w:tmpl w:val="C298C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20304AB"/>
    <w:multiLevelType w:val="multilevel"/>
    <w:tmpl w:val="6628A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2E14609"/>
    <w:multiLevelType w:val="hybridMultilevel"/>
    <w:tmpl w:val="02A2529C"/>
    <w:lvl w:ilvl="0" w:tplc="986E18C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23371B78"/>
    <w:multiLevelType w:val="multilevel"/>
    <w:tmpl w:val="18388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3884574"/>
    <w:multiLevelType w:val="hybridMultilevel"/>
    <w:tmpl w:val="C4E89BCA"/>
    <w:lvl w:ilvl="0" w:tplc="80582E3A">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5710F21"/>
    <w:multiLevelType w:val="multilevel"/>
    <w:tmpl w:val="3C34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C748CA"/>
    <w:multiLevelType w:val="hybridMultilevel"/>
    <w:tmpl w:val="88B29AA6"/>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9567BE4"/>
    <w:multiLevelType w:val="multilevel"/>
    <w:tmpl w:val="3508F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6B2ADC"/>
    <w:multiLevelType w:val="hybridMultilevel"/>
    <w:tmpl w:val="FC785434"/>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11B0627"/>
    <w:multiLevelType w:val="hybridMultilevel"/>
    <w:tmpl w:val="65E0A6DA"/>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D313292"/>
    <w:multiLevelType w:val="multilevel"/>
    <w:tmpl w:val="A1605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39600FE"/>
    <w:multiLevelType w:val="multilevel"/>
    <w:tmpl w:val="8E721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F715BD0"/>
    <w:multiLevelType w:val="multilevel"/>
    <w:tmpl w:val="03288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6A372C7"/>
    <w:multiLevelType w:val="hybridMultilevel"/>
    <w:tmpl w:val="3F1EDC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7D96871"/>
    <w:multiLevelType w:val="multilevel"/>
    <w:tmpl w:val="043E40B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nsid w:val="5A0E0BF3"/>
    <w:multiLevelType w:val="hybridMultilevel"/>
    <w:tmpl w:val="1592ECE4"/>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D751E0F"/>
    <w:multiLevelType w:val="multilevel"/>
    <w:tmpl w:val="AFCEE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DED1685"/>
    <w:multiLevelType w:val="multilevel"/>
    <w:tmpl w:val="23D63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E605A74"/>
    <w:multiLevelType w:val="multilevel"/>
    <w:tmpl w:val="D2C6A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C80602"/>
    <w:multiLevelType w:val="multilevel"/>
    <w:tmpl w:val="4022E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AC27133"/>
    <w:multiLevelType w:val="hybridMultilevel"/>
    <w:tmpl w:val="73EA3B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CF54D15"/>
    <w:multiLevelType w:val="hybridMultilevel"/>
    <w:tmpl w:val="E6AAC10C"/>
    <w:lvl w:ilvl="0" w:tplc="986E18CA">
      <w:start w:val="1"/>
      <w:numFmt w:val="bullet"/>
      <w:lvlText w:val=""/>
      <w:lvlJc w:val="left"/>
      <w:pPr>
        <w:ind w:left="1429" w:hanging="360"/>
      </w:pPr>
      <w:rPr>
        <w:rFonts w:ascii="Symbol" w:hAnsi="Symbol" w:hint="default"/>
      </w:rPr>
    </w:lvl>
    <w:lvl w:ilvl="1" w:tplc="986E18CA">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FA55144"/>
    <w:multiLevelType w:val="hybridMultilevel"/>
    <w:tmpl w:val="CA2A60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2E92FD9"/>
    <w:multiLevelType w:val="multilevel"/>
    <w:tmpl w:val="AB045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7BF3FA4"/>
    <w:multiLevelType w:val="multilevel"/>
    <w:tmpl w:val="5734E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7F96C07"/>
    <w:multiLevelType w:val="hybridMultilevel"/>
    <w:tmpl w:val="0F64BE5A"/>
    <w:lvl w:ilvl="0" w:tplc="986E18CA">
      <w:start w:val="1"/>
      <w:numFmt w:val="bullet"/>
      <w:lvlText w:val=""/>
      <w:lvlJc w:val="left"/>
      <w:pPr>
        <w:ind w:left="1429" w:hanging="360"/>
      </w:pPr>
      <w:rPr>
        <w:rFonts w:ascii="Symbol" w:hAnsi="Symbol" w:hint="default"/>
      </w:rPr>
    </w:lvl>
    <w:lvl w:ilvl="1" w:tplc="986E18CA">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780767BE"/>
    <w:multiLevelType w:val="multilevel"/>
    <w:tmpl w:val="70C4A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BC62DE5"/>
    <w:multiLevelType w:val="multilevel"/>
    <w:tmpl w:val="A9C44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CDD10C9"/>
    <w:multiLevelType w:val="multilevel"/>
    <w:tmpl w:val="80B40B9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2496" w:hanging="1416"/>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DE21C13"/>
    <w:multiLevelType w:val="hybridMultilevel"/>
    <w:tmpl w:val="70C82806"/>
    <w:lvl w:ilvl="0" w:tplc="986E18CA">
      <w:start w:val="1"/>
      <w:numFmt w:val="bullet"/>
      <w:lvlText w:val=""/>
      <w:lvlJc w:val="left"/>
      <w:pPr>
        <w:ind w:left="1429" w:hanging="360"/>
      </w:pPr>
      <w:rPr>
        <w:rFonts w:ascii="Symbol" w:hAnsi="Symbol" w:hint="default"/>
      </w:rPr>
    </w:lvl>
    <w:lvl w:ilvl="1" w:tplc="986E18CA">
      <w:start w:val="1"/>
      <w:numFmt w:val="bullet"/>
      <w:lvlText w:val=""/>
      <w:lvlJc w:val="left"/>
      <w:pPr>
        <w:ind w:left="644"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F9B2F6E"/>
    <w:multiLevelType w:val="multilevel"/>
    <w:tmpl w:val="91920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3"/>
  </w:num>
  <w:num w:numId="3">
    <w:abstractNumId w:val="31"/>
  </w:num>
  <w:num w:numId="4">
    <w:abstractNumId w:val="9"/>
  </w:num>
  <w:num w:numId="5">
    <w:abstractNumId w:val="28"/>
  </w:num>
  <w:num w:numId="6">
    <w:abstractNumId w:val="32"/>
  </w:num>
  <w:num w:numId="7">
    <w:abstractNumId w:val="24"/>
  </w:num>
  <w:num w:numId="8">
    <w:abstractNumId w:val="18"/>
  </w:num>
  <w:num w:numId="9">
    <w:abstractNumId w:val="12"/>
  </w:num>
  <w:num w:numId="10">
    <w:abstractNumId w:val="4"/>
  </w:num>
  <w:num w:numId="11">
    <w:abstractNumId w:val="30"/>
  </w:num>
  <w:num w:numId="12">
    <w:abstractNumId w:val="22"/>
  </w:num>
  <w:num w:numId="13">
    <w:abstractNumId w:val="1"/>
  </w:num>
  <w:num w:numId="14">
    <w:abstractNumId w:val="27"/>
  </w:num>
  <w:num w:numId="15">
    <w:abstractNumId w:val="19"/>
  </w:num>
  <w:num w:numId="16">
    <w:abstractNumId w:val="29"/>
  </w:num>
  <w:num w:numId="17">
    <w:abstractNumId w:val="8"/>
  </w:num>
  <w:num w:numId="18">
    <w:abstractNumId w:val="26"/>
  </w:num>
  <w:num w:numId="19">
    <w:abstractNumId w:val="15"/>
  </w:num>
  <w:num w:numId="20">
    <w:abstractNumId w:val="20"/>
  </w:num>
  <w:num w:numId="21">
    <w:abstractNumId w:val="14"/>
  </w:num>
  <w:num w:numId="22">
    <w:abstractNumId w:val="6"/>
  </w:num>
  <w:num w:numId="23">
    <w:abstractNumId w:val="33"/>
  </w:num>
  <w:num w:numId="24">
    <w:abstractNumId w:val="13"/>
  </w:num>
  <w:num w:numId="25">
    <w:abstractNumId w:val="10"/>
  </w:num>
  <w:num w:numId="26">
    <w:abstractNumId w:val="2"/>
  </w:num>
  <w:num w:numId="27">
    <w:abstractNumId w:val="5"/>
  </w:num>
  <w:num w:numId="28">
    <w:abstractNumId w:val="7"/>
  </w:num>
  <w:num w:numId="29">
    <w:abstractNumId w:val="0"/>
  </w:num>
  <w:num w:numId="30">
    <w:abstractNumId w:val="23"/>
  </w:num>
  <w:num w:numId="31">
    <w:abstractNumId w:val="16"/>
  </w:num>
  <w:num w:numId="32">
    <w:abstractNumId w:val="21"/>
  </w:num>
  <w:num w:numId="33">
    <w:abstractNumId w:val="25"/>
  </w:num>
  <w:num w:numId="3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231"/>
    <w:rsid w:val="00013AF8"/>
    <w:rsid w:val="00030B1C"/>
    <w:rsid w:val="00046FF9"/>
    <w:rsid w:val="00057F21"/>
    <w:rsid w:val="000765BA"/>
    <w:rsid w:val="00092ECD"/>
    <w:rsid w:val="0010507D"/>
    <w:rsid w:val="001A2172"/>
    <w:rsid w:val="001B493E"/>
    <w:rsid w:val="001D4125"/>
    <w:rsid w:val="001D797B"/>
    <w:rsid w:val="001E2A40"/>
    <w:rsid w:val="0021574C"/>
    <w:rsid w:val="002907CE"/>
    <w:rsid w:val="002F557E"/>
    <w:rsid w:val="003141D6"/>
    <w:rsid w:val="00345231"/>
    <w:rsid w:val="00461663"/>
    <w:rsid w:val="004977F3"/>
    <w:rsid w:val="004B3105"/>
    <w:rsid w:val="005D6373"/>
    <w:rsid w:val="006375BF"/>
    <w:rsid w:val="00647072"/>
    <w:rsid w:val="006479F9"/>
    <w:rsid w:val="006867AB"/>
    <w:rsid w:val="006A620A"/>
    <w:rsid w:val="006D14B5"/>
    <w:rsid w:val="0070220B"/>
    <w:rsid w:val="00704CC0"/>
    <w:rsid w:val="00727B91"/>
    <w:rsid w:val="007C5BAC"/>
    <w:rsid w:val="007F4152"/>
    <w:rsid w:val="008364EA"/>
    <w:rsid w:val="00867797"/>
    <w:rsid w:val="00893711"/>
    <w:rsid w:val="008D70F0"/>
    <w:rsid w:val="00900D37"/>
    <w:rsid w:val="00955942"/>
    <w:rsid w:val="0096045A"/>
    <w:rsid w:val="00980D03"/>
    <w:rsid w:val="009959C3"/>
    <w:rsid w:val="009A7A23"/>
    <w:rsid w:val="00A05755"/>
    <w:rsid w:val="00A56385"/>
    <w:rsid w:val="00A62C95"/>
    <w:rsid w:val="00AE5EEF"/>
    <w:rsid w:val="00B0735A"/>
    <w:rsid w:val="00B17B61"/>
    <w:rsid w:val="00B63E71"/>
    <w:rsid w:val="00BA1274"/>
    <w:rsid w:val="00C254AB"/>
    <w:rsid w:val="00C5224C"/>
    <w:rsid w:val="00C85405"/>
    <w:rsid w:val="00CB7658"/>
    <w:rsid w:val="00D5778A"/>
    <w:rsid w:val="00DD30A4"/>
    <w:rsid w:val="00E11F04"/>
    <w:rsid w:val="00E2066F"/>
    <w:rsid w:val="00F043A0"/>
    <w:rsid w:val="00F545AD"/>
    <w:rsid w:val="00F7702F"/>
    <w:rsid w:val="00FA5522"/>
    <w:rsid w:val="00FE6F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907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A7A2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2907C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907CE"/>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DD30A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7A23"/>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9A7A23"/>
    <w:rPr>
      <w:rFonts w:ascii="Tahoma" w:hAnsi="Tahoma" w:cs="Tahoma"/>
      <w:sz w:val="16"/>
      <w:szCs w:val="16"/>
    </w:rPr>
  </w:style>
  <w:style w:type="character" w:customStyle="1" w:styleId="20">
    <w:name w:val="Заголовок 2 Знак"/>
    <w:basedOn w:val="a0"/>
    <w:link w:val="2"/>
    <w:uiPriority w:val="9"/>
    <w:rsid w:val="009A7A23"/>
    <w:rPr>
      <w:rFonts w:ascii="Times New Roman" w:eastAsia="Times New Roman" w:hAnsi="Times New Roman" w:cs="Times New Roman"/>
      <w:b/>
      <w:bCs/>
      <w:sz w:val="36"/>
      <w:szCs w:val="36"/>
      <w:lang w:eastAsia="uk-UA"/>
    </w:rPr>
  </w:style>
  <w:style w:type="paragraph" w:styleId="a5">
    <w:name w:val="Normal (Web)"/>
    <w:basedOn w:val="a"/>
    <w:uiPriority w:val="99"/>
    <w:unhideWhenUsed/>
    <w:rsid w:val="009A7A2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2907CE"/>
    <w:rPr>
      <w:b/>
      <w:bCs/>
    </w:rPr>
  </w:style>
  <w:style w:type="character" w:customStyle="1" w:styleId="30">
    <w:name w:val="Заголовок 3 Знак"/>
    <w:basedOn w:val="a0"/>
    <w:link w:val="3"/>
    <w:uiPriority w:val="9"/>
    <w:semiHidden/>
    <w:rsid w:val="002907CE"/>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2907CE"/>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2907CE"/>
    <w:rPr>
      <w:rFonts w:asciiTheme="majorHAnsi" w:eastAsiaTheme="majorEastAsia" w:hAnsiTheme="majorHAnsi" w:cstheme="majorBidi"/>
      <w:b/>
      <w:bCs/>
      <w:i/>
      <w:iCs/>
      <w:color w:val="4F81BD" w:themeColor="accent1"/>
    </w:rPr>
  </w:style>
  <w:style w:type="character" w:styleId="a7">
    <w:name w:val="Hyperlink"/>
    <w:basedOn w:val="a0"/>
    <w:uiPriority w:val="99"/>
    <w:semiHidden/>
    <w:unhideWhenUsed/>
    <w:rsid w:val="002907CE"/>
    <w:rPr>
      <w:color w:val="0000FF"/>
      <w:u w:val="single"/>
    </w:rPr>
  </w:style>
  <w:style w:type="character" w:customStyle="1" w:styleId="vkekvd">
    <w:name w:val="vkekvd"/>
    <w:basedOn w:val="a0"/>
    <w:rsid w:val="002907CE"/>
  </w:style>
  <w:style w:type="character" w:customStyle="1" w:styleId="t286pc">
    <w:name w:val="t286pc"/>
    <w:basedOn w:val="a0"/>
    <w:rsid w:val="002907CE"/>
  </w:style>
  <w:style w:type="paragraph" w:styleId="a8">
    <w:name w:val="List Paragraph"/>
    <w:basedOn w:val="a"/>
    <w:uiPriority w:val="34"/>
    <w:qFormat/>
    <w:rsid w:val="00647072"/>
    <w:pPr>
      <w:ind w:left="720"/>
      <w:contextualSpacing/>
    </w:pPr>
  </w:style>
  <w:style w:type="paragraph" w:customStyle="1" w:styleId="western">
    <w:name w:val="western"/>
    <w:basedOn w:val="a"/>
    <w:rsid w:val="00647072"/>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9">
    <w:name w:val="Table Grid"/>
    <w:basedOn w:val="a1"/>
    <w:uiPriority w:val="59"/>
    <w:rsid w:val="00057F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uiPriority w:val="20"/>
    <w:qFormat/>
    <w:rsid w:val="00F043A0"/>
    <w:rPr>
      <w:i/>
      <w:iCs/>
    </w:rPr>
  </w:style>
  <w:style w:type="paragraph" w:styleId="ab">
    <w:name w:val="Body Text"/>
    <w:basedOn w:val="a"/>
    <w:link w:val="ac"/>
    <w:uiPriority w:val="1"/>
    <w:qFormat/>
    <w:rsid w:val="00A56385"/>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A56385"/>
    <w:rPr>
      <w:rFonts w:ascii="Times New Roman" w:eastAsia="Times New Roman" w:hAnsi="Times New Roman" w:cs="Times New Roman"/>
      <w:sz w:val="28"/>
      <w:szCs w:val="28"/>
    </w:rPr>
  </w:style>
  <w:style w:type="paragraph" w:styleId="ad">
    <w:name w:val="header"/>
    <w:basedOn w:val="a"/>
    <w:link w:val="ae"/>
    <w:uiPriority w:val="99"/>
    <w:unhideWhenUsed/>
    <w:rsid w:val="00046FF9"/>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046FF9"/>
  </w:style>
  <w:style w:type="paragraph" w:styleId="af">
    <w:name w:val="footer"/>
    <w:basedOn w:val="a"/>
    <w:link w:val="af0"/>
    <w:uiPriority w:val="99"/>
    <w:unhideWhenUsed/>
    <w:rsid w:val="00046FF9"/>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046FF9"/>
  </w:style>
  <w:style w:type="character" w:customStyle="1" w:styleId="60">
    <w:name w:val="Заголовок 6 Знак"/>
    <w:basedOn w:val="a0"/>
    <w:link w:val="6"/>
    <w:uiPriority w:val="9"/>
    <w:semiHidden/>
    <w:rsid w:val="00DD30A4"/>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DD30A4"/>
    <w:pPr>
      <w:spacing w:after="100"/>
      <w:ind w:left="220"/>
    </w:pPr>
    <w:rPr>
      <w:rFonts w:ascii="Calibri" w:eastAsia="Times New Roman" w:hAnsi="Calibri" w:cs="Times New Roman"/>
      <w:lang w:val="ru-RU"/>
    </w:rPr>
  </w:style>
  <w:style w:type="paragraph" w:styleId="11">
    <w:name w:val="toc 1"/>
    <w:basedOn w:val="a"/>
    <w:next w:val="a"/>
    <w:autoRedefine/>
    <w:uiPriority w:val="39"/>
    <w:unhideWhenUsed/>
    <w:qFormat/>
    <w:rsid w:val="00DD30A4"/>
    <w:pPr>
      <w:spacing w:after="100"/>
    </w:pPr>
    <w:rPr>
      <w:rFonts w:ascii="Calibri" w:eastAsia="Times New Roman" w:hAnsi="Calibri" w:cs="Times New Roman"/>
      <w:lang w:val="ru-RU"/>
    </w:rPr>
  </w:style>
  <w:style w:type="paragraph" w:styleId="31">
    <w:name w:val="toc 3"/>
    <w:basedOn w:val="a"/>
    <w:next w:val="a"/>
    <w:autoRedefine/>
    <w:uiPriority w:val="39"/>
    <w:unhideWhenUsed/>
    <w:qFormat/>
    <w:rsid w:val="00DD30A4"/>
    <w:pPr>
      <w:spacing w:after="100"/>
      <w:ind w:left="440"/>
    </w:pPr>
    <w:rPr>
      <w:rFonts w:ascii="Calibri" w:eastAsia="Times New Roman"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907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A7A2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2907C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907CE"/>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DD30A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7A23"/>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9A7A23"/>
    <w:rPr>
      <w:rFonts w:ascii="Tahoma" w:hAnsi="Tahoma" w:cs="Tahoma"/>
      <w:sz w:val="16"/>
      <w:szCs w:val="16"/>
    </w:rPr>
  </w:style>
  <w:style w:type="character" w:customStyle="1" w:styleId="20">
    <w:name w:val="Заголовок 2 Знак"/>
    <w:basedOn w:val="a0"/>
    <w:link w:val="2"/>
    <w:uiPriority w:val="9"/>
    <w:rsid w:val="009A7A23"/>
    <w:rPr>
      <w:rFonts w:ascii="Times New Roman" w:eastAsia="Times New Roman" w:hAnsi="Times New Roman" w:cs="Times New Roman"/>
      <w:b/>
      <w:bCs/>
      <w:sz w:val="36"/>
      <w:szCs w:val="36"/>
      <w:lang w:eastAsia="uk-UA"/>
    </w:rPr>
  </w:style>
  <w:style w:type="paragraph" w:styleId="a5">
    <w:name w:val="Normal (Web)"/>
    <w:basedOn w:val="a"/>
    <w:uiPriority w:val="99"/>
    <w:unhideWhenUsed/>
    <w:rsid w:val="009A7A2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2907CE"/>
    <w:rPr>
      <w:b/>
      <w:bCs/>
    </w:rPr>
  </w:style>
  <w:style w:type="character" w:customStyle="1" w:styleId="30">
    <w:name w:val="Заголовок 3 Знак"/>
    <w:basedOn w:val="a0"/>
    <w:link w:val="3"/>
    <w:uiPriority w:val="9"/>
    <w:semiHidden/>
    <w:rsid w:val="002907CE"/>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2907CE"/>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2907CE"/>
    <w:rPr>
      <w:rFonts w:asciiTheme="majorHAnsi" w:eastAsiaTheme="majorEastAsia" w:hAnsiTheme="majorHAnsi" w:cstheme="majorBidi"/>
      <w:b/>
      <w:bCs/>
      <w:i/>
      <w:iCs/>
      <w:color w:val="4F81BD" w:themeColor="accent1"/>
    </w:rPr>
  </w:style>
  <w:style w:type="character" w:styleId="a7">
    <w:name w:val="Hyperlink"/>
    <w:basedOn w:val="a0"/>
    <w:uiPriority w:val="99"/>
    <w:semiHidden/>
    <w:unhideWhenUsed/>
    <w:rsid w:val="002907CE"/>
    <w:rPr>
      <w:color w:val="0000FF"/>
      <w:u w:val="single"/>
    </w:rPr>
  </w:style>
  <w:style w:type="character" w:customStyle="1" w:styleId="vkekvd">
    <w:name w:val="vkekvd"/>
    <w:basedOn w:val="a0"/>
    <w:rsid w:val="002907CE"/>
  </w:style>
  <w:style w:type="character" w:customStyle="1" w:styleId="t286pc">
    <w:name w:val="t286pc"/>
    <w:basedOn w:val="a0"/>
    <w:rsid w:val="002907CE"/>
  </w:style>
  <w:style w:type="paragraph" w:styleId="a8">
    <w:name w:val="List Paragraph"/>
    <w:basedOn w:val="a"/>
    <w:uiPriority w:val="34"/>
    <w:qFormat/>
    <w:rsid w:val="00647072"/>
    <w:pPr>
      <w:ind w:left="720"/>
      <w:contextualSpacing/>
    </w:pPr>
  </w:style>
  <w:style w:type="paragraph" w:customStyle="1" w:styleId="western">
    <w:name w:val="western"/>
    <w:basedOn w:val="a"/>
    <w:rsid w:val="00647072"/>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9">
    <w:name w:val="Table Grid"/>
    <w:basedOn w:val="a1"/>
    <w:uiPriority w:val="59"/>
    <w:rsid w:val="00057F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uiPriority w:val="20"/>
    <w:qFormat/>
    <w:rsid w:val="00F043A0"/>
    <w:rPr>
      <w:i/>
      <w:iCs/>
    </w:rPr>
  </w:style>
  <w:style w:type="paragraph" w:styleId="ab">
    <w:name w:val="Body Text"/>
    <w:basedOn w:val="a"/>
    <w:link w:val="ac"/>
    <w:uiPriority w:val="1"/>
    <w:qFormat/>
    <w:rsid w:val="00A56385"/>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A56385"/>
    <w:rPr>
      <w:rFonts w:ascii="Times New Roman" w:eastAsia="Times New Roman" w:hAnsi="Times New Roman" w:cs="Times New Roman"/>
      <w:sz w:val="28"/>
      <w:szCs w:val="28"/>
    </w:rPr>
  </w:style>
  <w:style w:type="paragraph" w:styleId="ad">
    <w:name w:val="header"/>
    <w:basedOn w:val="a"/>
    <w:link w:val="ae"/>
    <w:uiPriority w:val="99"/>
    <w:unhideWhenUsed/>
    <w:rsid w:val="00046FF9"/>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046FF9"/>
  </w:style>
  <w:style w:type="paragraph" w:styleId="af">
    <w:name w:val="footer"/>
    <w:basedOn w:val="a"/>
    <w:link w:val="af0"/>
    <w:uiPriority w:val="99"/>
    <w:unhideWhenUsed/>
    <w:rsid w:val="00046FF9"/>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046FF9"/>
  </w:style>
  <w:style w:type="character" w:customStyle="1" w:styleId="60">
    <w:name w:val="Заголовок 6 Знак"/>
    <w:basedOn w:val="a0"/>
    <w:link w:val="6"/>
    <w:uiPriority w:val="9"/>
    <w:semiHidden/>
    <w:rsid w:val="00DD30A4"/>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DD30A4"/>
    <w:pPr>
      <w:spacing w:after="100"/>
      <w:ind w:left="220"/>
    </w:pPr>
    <w:rPr>
      <w:rFonts w:ascii="Calibri" w:eastAsia="Times New Roman" w:hAnsi="Calibri" w:cs="Times New Roman"/>
      <w:lang w:val="ru-RU"/>
    </w:rPr>
  </w:style>
  <w:style w:type="paragraph" w:styleId="11">
    <w:name w:val="toc 1"/>
    <w:basedOn w:val="a"/>
    <w:next w:val="a"/>
    <w:autoRedefine/>
    <w:uiPriority w:val="39"/>
    <w:unhideWhenUsed/>
    <w:qFormat/>
    <w:rsid w:val="00DD30A4"/>
    <w:pPr>
      <w:spacing w:after="100"/>
    </w:pPr>
    <w:rPr>
      <w:rFonts w:ascii="Calibri" w:eastAsia="Times New Roman" w:hAnsi="Calibri" w:cs="Times New Roman"/>
      <w:lang w:val="ru-RU"/>
    </w:rPr>
  </w:style>
  <w:style w:type="paragraph" w:styleId="31">
    <w:name w:val="toc 3"/>
    <w:basedOn w:val="a"/>
    <w:next w:val="a"/>
    <w:autoRedefine/>
    <w:uiPriority w:val="39"/>
    <w:unhideWhenUsed/>
    <w:qFormat/>
    <w:rsid w:val="00DD30A4"/>
    <w:pPr>
      <w:spacing w:after="100"/>
      <w:ind w:left="440"/>
    </w:pPr>
    <w:rPr>
      <w:rFonts w:ascii="Calibri" w:eastAsia="Times New Roman"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3283">
      <w:bodyDiv w:val="1"/>
      <w:marLeft w:val="0"/>
      <w:marRight w:val="0"/>
      <w:marTop w:val="0"/>
      <w:marBottom w:val="0"/>
      <w:divBdr>
        <w:top w:val="none" w:sz="0" w:space="0" w:color="auto"/>
        <w:left w:val="none" w:sz="0" w:space="0" w:color="auto"/>
        <w:bottom w:val="none" w:sz="0" w:space="0" w:color="auto"/>
        <w:right w:val="none" w:sz="0" w:space="0" w:color="auto"/>
      </w:divBdr>
    </w:div>
    <w:div w:id="8265476">
      <w:bodyDiv w:val="1"/>
      <w:marLeft w:val="0"/>
      <w:marRight w:val="0"/>
      <w:marTop w:val="0"/>
      <w:marBottom w:val="0"/>
      <w:divBdr>
        <w:top w:val="none" w:sz="0" w:space="0" w:color="auto"/>
        <w:left w:val="none" w:sz="0" w:space="0" w:color="auto"/>
        <w:bottom w:val="none" w:sz="0" w:space="0" w:color="auto"/>
        <w:right w:val="none" w:sz="0" w:space="0" w:color="auto"/>
      </w:divBdr>
      <w:divsChild>
        <w:div w:id="1411153609">
          <w:marLeft w:val="0"/>
          <w:marRight w:val="0"/>
          <w:marTop w:val="0"/>
          <w:marBottom w:val="300"/>
          <w:divBdr>
            <w:top w:val="none" w:sz="0" w:space="0" w:color="auto"/>
            <w:left w:val="none" w:sz="0" w:space="0" w:color="auto"/>
            <w:bottom w:val="none" w:sz="0" w:space="0" w:color="auto"/>
            <w:right w:val="none" w:sz="0" w:space="0" w:color="auto"/>
          </w:divBdr>
        </w:div>
        <w:div w:id="442191523">
          <w:marLeft w:val="0"/>
          <w:marRight w:val="0"/>
          <w:marTop w:val="360"/>
          <w:marBottom w:val="180"/>
          <w:divBdr>
            <w:top w:val="none" w:sz="0" w:space="0" w:color="auto"/>
            <w:left w:val="none" w:sz="0" w:space="0" w:color="auto"/>
            <w:bottom w:val="none" w:sz="0" w:space="0" w:color="auto"/>
            <w:right w:val="none" w:sz="0" w:space="0" w:color="auto"/>
          </w:divBdr>
        </w:div>
        <w:div w:id="1705793136">
          <w:marLeft w:val="0"/>
          <w:marRight w:val="0"/>
          <w:marTop w:val="360"/>
          <w:marBottom w:val="180"/>
          <w:divBdr>
            <w:top w:val="none" w:sz="0" w:space="0" w:color="auto"/>
            <w:left w:val="none" w:sz="0" w:space="0" w:color="auto"/>
            <w:bottom w:val="none" w:sz="0" w:space="0" w:color="auto"/>
            <w:right w:val="none" w:sz="0" w:space="0" w:color="auto"/>
          </w:divBdr>
        </w:div>
        <w:div w:id="2036149531">
          <w:marLeft w:val="0"/>
          <w:marRight w:val="0"/>
          <w:marTop w:val="360"/>
          <w:marBottom w:val="180"/>
          <w:divBdr>
            <w:top w:val="none" w:sz="0" w:space="0" w:color="auto"/>
            <w:left w:val="none" w:sz="0" w:space="0" w:color="auto"/>
            <w:bottom w:val="none" w:sz="0" w:space="0" w:color="auto"/>
            <w:right w:val="none" w:sz="0" w:space="0" w:color="auto"/>
          </w:divBdr>
        </w:div>
      </w:divsChild>
    </w:div>
    <w:div w:id="18972456">
      <w:bodyDiv w:val="1"/>
      <w:marLeft w:val="0"/>
      <w:marRight w:val="0"/>
      <w:marTop w:val="0"/>
      <w:marBottom w:val="0"/>
      <w:divBdr>
        <w:top w:val="none" w:sz="0" w:space="0" w:color="auto"/>
        <w:left w:val="none" w:sz="0" w:space="0" w:color="auto"/>
        <w:bottom w:val="none" w:sz="0" w:space="0" w:color="auto"/>
        <w:right w:val="none" w:sz="0" w:space="0" w:color="auto"/>
      </w:divBdr>
      <w:divsChild>
        <w:div w:id="390928785">
          <w:marLeft w:val="0"/>
          <w:marRight w:val="0"/>
          <w:marTop w:val="0"/>
          <w:marBottom w:val="300"/>
          <w:divBdr>
            <w:top w:val="none" w:sz="0" w:space="0" w:color="auto"/>
            <w:left w:val="none" w:sz="0" w:space="0" w:color="auto"/>
            <w:bottom w:val="none" w:sz="0" w:space="0" w:color="auto"/>
            <w:right w:val="none" w:sz="0" w:space="0" w:color="auto"/>
          </w:divBdr>
        </w:div>
        <w:div w:id="1893955553">
          <w:marLeft w:val="0"/>
          <w:marRight w:val="0"/>
          <w:marTop w:val="360"/>
          <w:marBottom w:val="180"/>
          <w:divBdr>
            <w:top w:val="none" w:sz="0" w:space="0" w:color="auto"/>
            <w:left w:val="none" w:sz="0" w:space="0" w:color="auto"/>
            <w:bottom w:val="none" w:sz="0" w:space="0" w:color="auto"/>
            <w:right w:val="none" w:sz="0" w:space="0" w:color="auto"/>
          </w:divBdr>
        </w:div>
        <w:div w:id="1323772374">
          <w:marLeft w:val="0"/>
          <w:marRight w:val="0"/>
          <w:marTop w:val="360"/>
          <w:marBottom w:val="180"/>
          <w:divBdr>
            <w:top w:val="none" w:sz="0" w:space="0" w:color="auto"/>
            <w:left w:val="none" w:sz="0" w:space="0" w:color="auto"/>
            <w:bottom w:val="none" w:sz="0" w:space="0" w:color="auto"/>
            <w:right w:val="none" w:sz="0" w:space="0" w:color="auto"/>
          </w:divBdr>
        </w:div>
        <w:div w:id="1315064179">
          <w:marLeft w:val="0"/>
          <w:marRight w:val="0"/>
          <w:marTop w:val="360"/>
          <w:marBottom w:val="180"/>
          <w:divBdr>
            <w:top w:val="none" w:sz="0" w:space="0" w:color="auto"/>
            <w:left w:val="none" w:sz="0" w:space="0" w:color="auto"/>
            <w:bottom w:val="none" w:sz="0" w:space="0" w:color="auto"/>
            <w:right w:val="none" w:sz="0" w:space="0" w:color="auto"/>
          </w:divBdr>
        </w:div>
      </w:divsChild>
    </w:div>
    <w:div w:id="34626714">
      <w:bodyDiv w:val="1"/>
      <w:marLeft w:val="0"/>
      <w:marRight w:val="0"/>
      <w:marTop w:val="0"/>
      <w:marBottom w:val="0"/>
      <w:divBdr>
        <w:top w:val="none" w:sz="0" w:space="0" w:color="auto"/>
        <w:left w:val="none" w:sz="0" w:space="0" w:color="auto"/>
        <w:bottom w:val="none" w:sz="0" w:space="0" w:color="auto"/>
        <w:right w:val="none" w:sz="0" w:space="0" w:color="auto"/>
      </w:divBdr>
    </w:div>
    <w:div w:id="103426070">
      <w:bodyDiv w:val="1"/>
      <w:marLeft w:val="0"/>
      <w:marRight w:val="0"/>
      <w:marTop w:val="0"/>
      <w:marBottom w:val="0"/>
      <w:divBdr>
        <w:top w:val="none" w:sz="0" w:space="0" w:color="auto"/>
        <w:left w:val="none" w:sz="0" w:space="0" w:color="auto"/>
        <w:bottom w:val="none" w:sz="0" w:space="0" w:color="auto"/>
        <w:right w:val="none" w:sz="0" w:space="0" w:color="auto"/>
      </w:divBdr>
    </w:div>
    <w:div w:id="126362245">
      <w:bodyDiv w:val="1"/>
      <w:marLeft w:val="0"/>
      <w:marRight w:val="0"/>
      <w:marTop w:val="0"/>
      <w:marBottom w:val="0"/>
      <w:divBdr>
        <w:top w:val="none" w:sz="0" w:space="0" w:color="auto"/>
        <w:left w:val="none" w:sz="0" w:space="0" w:color="auto"/>
        <w:bottom w:val="none" w:sz="0" w:space="0" w:color="auto"/>
        <w:right w:val="none" w:sz="0" w:space="0" w:color="auto"/>
      </w:divBdr>
    </w:div>
    <w:div w:id="143858920">
      <w:bodyDiv w:val="1"/>
      <w:marLeft w:val="0"/>
      <w:marRight w:val="0"/>
      <w:marTop w:val="0"/>
      <w:marBottom w:val="0"/>
      <w:divBdr>
        <w:top w:val="none" w:sz="0" w:space="0" w:color="auto"/>
        <w:left w:val="none" w:sz="0" w:space="0" w:color="auto"/>
        <w:bottom w:val="none" w:sz="0" w:space="0" w:color="auto"/>
        <w:right w:val="none" w:sz="0" w:space="0" w:color="auto"/>
      </w:divBdr>
    </w:div>
    <w:div w:id="180824655">
      <w:bodyDiv w:val="1"/>
      <w:marLeft w:val="0"/>
      <w:marRight w:val="0"/>
      <w:marTop w:val="0"/>
      <w:marBottom w:val="0"/>
      <w:divBdr>
        <w:top w:val="none" w:sz="0" w:space="0" w:color="auto"/>
        <w:left w:val="none" w:sz="0" w:space="0" w:color="auto"/>
        <w:bottom w:val="none" w:sz="0" w:space="0" w:color="auto"/>
        <w:right w:val="none" w:sz="0" w:space="0" w:color="auto"/>
      </w:divBdr>
      <w:divsChild>
        <w:div w:id="2018118014">
          <w:marLeft w:val="0"/>
          <w:marRight w:val="0"/>
          <w:marTop w:val="180"/>
          <w:marBottom w:val="240"/>
          <w:divBdr>
            <w:top w:val="none" w:sz="0" w:space="0" w:color="auto"/>
            <w:left w:val="none" w:sz="0" w:space="0" w:color="auto"/>
            <w:bottom w:val="none" w:sz="0" w:space="0" w:color="auto"/>
            <w:right w:val="none" w:sz="0" w:space="0" w:color="auto"/>
          </w:divBdr>
        </w:div>
        <w:div w:id="1007173261">
          <w:marLeft w:val="0"/>
          <w:marRight w:val="0"/>
          <w:marTop w:val="360"/>
          <w:marBottom w:val="180"/>
          <w:divBdr>
            <w:top w:val="none" w:sz="0" w:space="0" w:color="auto"/>
            <w:left w:val="none" w:sz="0" w:space="0" w:color="auto"/>
            <w:bottom w:val="none" w:sz="0" w:space="0" w:color="auto"/>
            <w:right w:val="none" w:sz="0" w:space="0" w:color="auto"/>
          </w:divBdr>
        </w:div>
        <w:div w:id="20789126">
          <w:marLeft w:val="0"/>
          <w:marRight w:val="0"/>
          <w:marTop w:val="360"/>
          <w:marBottom w:val="180"/>
          <w:divBdr>
            <w:top w:val="none" w:sz="0" w:space="0" w:color="auto"/>
            <w:left w:val="none" w:sz="0" w:space="0" w:color="auto"/>
            <w:bottom w:val="none" w:sz="0" w:space="0" w:color="auto"/>
            <w:right w:val="none" w:sz="0" w:space="0" w:color="auto"/>
          </w:divBdr>
        </w:div>
      </w:divsChild>
    </w:div>
    <w:div w:id="225335385">
      <w:bodyDiv w:val="1"/>
      <w:marLeft w:val="0"/>
      <w:marRight w:val="0"/>
      <w:marTop w:val="0"/>
      <w:marBottom w:val="0"/>
      <w:divBdr>
        <w:top w:val="none" w:sz="0" w:space="0" w:color="auto"/>
        <w:left w:val="none" w:sz="0" w:space="0" w:color="auto"/>
        <w:bottom w:val="none" w:sz="0" w:space="0" w:color="auto"/>
        <w:right w:val="none" w:sz="0" w:space="0" w:color="auto"/>
      </w:divBdr>
    </w:div>
    <w:div w:id="253051277">
      <w:bodyDiv w:val="1"/>
      <w:marLeft w:val="0"/>
      <w:marRight w:val="0"/>
      <w:marTop w:val="0"/>
      <w:marBottom w:val="0"/>
      <w:divBdr>
        <w:top w:val="none" w:sz="0" w:space="0" w:color="auto"/>
        <w:left w:val="none" w:sz="0" w:space="0" w:color="auto"/>
        <w:bottom w:val="none" w:sz="0" w:space="0" w:color="auto"/>
        <w:right w:val="none" w:sz="0" w:space="0" w:color="auto"/>
      </w:divBdr>
    </w:div>
    <w:div w:id="300623543">
      <w:bodyDiv w:val="1"/>
      <w:marLeft w:val="0"/>
      <w:marRight w:val="0"/>
      <w:marTop w:val="0"/>
      <w:marBottom w:val="0"/>
      <w:divBdr>
        <w:top w:val="none" w:sz="0" w:space="0" w:color="auto"/>
        <w:left w:val="none" w:sz="0" w:space="0" w:color="auto"/>
        <w:bottom w:val="none" w:sz="0" w:space="0" w:color="auto"/>
        <w:right w:val="none" w:sz="0" w:space="0" w:color="auto"/>
      </w:divBdr>
    </w:div>
    <w:div w:id="361051789">
      <w:bodyDiv w:val="1"/>
      <w:marLeft w:val="0"/>
      <w:marRight w:val="0"/>
      <w:marTop w:val="0"/>
      <w:marBottom w:val="0"/>
      <w:divBdr>
        <w:top w:val="none" w:sz="0" w:space="0" w:color="auto"/>
        <w:left w:val="none" w:sz="0" w:space="0" w:color="auto"/>
        <w:bottom w:val="none" w:sz="0" w:space="0" w:color="auto"/>
        <w:right w:val="none" w:sz="0" w:space="0" w:color="auto"/>
      </w:divBdr>
    </w:div>
    <w:div w:id="385418758">
      <w:bodyDiv w:val="1"/>
      <w:marLeft w:val="0"/>
      <w:marRight w:val="0"/>
      <w:marTop w:val="0"/>
      <w:marBottom w:val="0"/>
      <w:divBdr>
        <w:top w:val="none" w:sz="0" w:space="0" w:color="auto"/>
        <w:left w:val="none" w:sz="0" w:space="0" w:color="auto"/>
        <w:bottom w:val="none" w:sz="0" w:space="0" w:color="auto"/>
        <w:right w:val="none" w:sz="0" w:space="0" w:color="auto"/>
      </w:divBdr>
      <w:divsChild>
        <w:div w:id="36390912">
          <w:marLeft w:val="0"/>
          <w:marRight w:val="0"/>
          <w:marTop w:val="0"/>
          <w:marBottom w:val="0"/>
          <w:divBdr>
            <w:top w:val="none" w:sz="0" w:space="0" w:color="auto"/>
            <w:left w:val="none" w:sz="0" w:space="0" w:color="auto"/>
            <w:bottom w:val="none" w:sz="0" w:space="0" w:color="auto"/>
            <w:right w:val="none" w:sz="0" w:space="0" w:color="auto"/>
          </w:divBdr>
        </w:div>
        <w:div w:id="1436555824">
          <w:marLeft w:val="0"/>
          <w:marRight w:val="0"/>
          <w:marTop w:val="0"/>
          <w:marBottom w:val="0"/>
          <w:divBdr>
            <w:top w:val="none" w:sz="0" w:space="0" w:color="auto"/>
            <w:left w:val="none" w:sz="0" w:space="0" w:color="auto"/>
            <w:bottom w:val="none" w:sz="0" w:space="0" w:color="auto"/>
            <w:right w:val="none" w:sz="0" w:space="0" w:color="auto"/>
          </w:divBdr>
        </w:div>
        <w:div w:id="790825134">
          <w:marLeft w:val="0"/>
          <w:marRight w:val="0"/>
          <w:marTop w:val="0"/>
          <w:marBottom w:val="0"/>
          <w:divBdr>
            <w:top w:val="none" w:sz="0" w:space="0" w:color="auto"/>
            <w:left w:val="none" w:sz="0" w:space="0" w:color="auto"/>
            <w:bottom w:val="none" w:sz="0" w:space="0" w:color="auto"/>
            <w:right w:val="none" w:sz="0" w:space="0" w:color="auto"/>
          </w:divBdr>
        </w:div>
      </w:divsChild>
    </w:div>
    <w:div w:id="393627432">
      <w:bodyDiv w:val="1"/>
      <w:marLeft w:val="0"/>
      <w:marRight w:val="0"/>
      <w:marTop w:val="0"/>
      <w:marBottom w:val="0"/>
      <w:divBdr>
        <w:top w:val="none" w:sz="0" w:space="0" w:color="auto"/>
        <w:left w:val="none" w:sz="0" w:space="0" w:color="auto"/>
        <w:bottom w:val="none" w:sz="0" w:space="0" w:color="auto"/>
        <w:right w:val="none" w:sz="0" w:space="0" w:color="auto"/>
      </w:divBdr>
    </w:div>
    <w:div w:id="398401485">
      <w:bodyDiv w:val="1"/>
      <w:marLeft w:val="0"/>
      <w:marRight w:val="0"/>
      <w:marTop w:val="0"/>
      <w:marBottom w:val="0"/>
      <w:divBdr>
        <w:top w:val="none" w:sz="0" w:space="0" w:color="auto"/>
        <w:left w:val="none" w:sz="0" w:space="0" w:color="auto"/>
        <w:bottom w:val="none" w:sz="0" w:space="0" w:color="auto"/>
        <w:right w:val="none" w:sz="0" w:space="0" w:color="auto"/>
      </w:divBdr>
    </w:div>
    <w:div w:id="481891174">
      <w:bodyDiv w:val="1"/>
      <w:marLeft w:val="0"/>
      <w:marRight w:val="0"/>
      <w:marTop w:val="0"/>
      <w:marBottom w:val="0"/>
      <w:divBdr>
        <w:top w:val="none" w:sz="0" w:space="0" w:color="auto"/>
        <w:left w:val="none" w:sz="0" w:space="0" w:color="auto"/>
        <w:bottom w:val="none" w:sz="0" w:space="0" w:color="auto"/>
        <w:right w:val="none" w:sz="0" w:space="0" w:color="auto"/>
      </w:divBdr>
    </w:div>
    <w:div w:id="511142680">
      <w:bodyDiv w:val="1"/>
      <w:marLeft w:val="0"/>
      <w:marRight w:val="0"/>
      <w:marTop w:val="0"/>
      <w:marBottom w:val="0"/>
      <w:divBdr>
        <w:top w:val="none" w:sz="0" w:space="0" w:color="auto"/>
        <w:left w:val="none" w:sz="0" w:space="0" w:color="auto"/>
        <w:bottom w:val="none" w:sz="0" w:space="0" w:color="auto"/>
        <w:right w:val="none" w:sz="0" w:space="0" w:color="auto"/>
      </w:divBdr>
    </w:div>
    <w:div w:id="580677555">
      <w:bodyDiv w:val="1"/>
      <w:marLeft w:val="0"/>
      <w:marRight w:val="0"/>
      <w:marTop w:val="0"/>
      <w:marBottom w:val="0"/>
      <w:divBdr>
        <w:top w:val="none" w:sz="0" w:space="0" w:color="auto"/>
        <w:left w:val="none" w:sz="0" w:space="0" w:color="auto"/>
        <w:bottom w:val="none" w:sz="0" w:space="0" w:color="auto"/>
        <w:right w:val="none" w:sz="0" w:space="0" w:color="auto"/>
      </w:divBdr>
    </w:div>
    <w:div w:id="787746426">
      <w:bodyDiv w:val="1"/>
      <w:marLeft w:val="0"/>
      <w:marRight w:val="0"/>
      <w:marTop w:val="0"/>
      <w:marBottom w:val="0"/>
      <w:divBdr>
        <w:top w:val="none" w:sz="0" w:space="0" w:color="auto"/>
        <w:left w:val="none" w:sz="0" w:space="0" w:color="auto"/>
        <w:bottom w:val="none" w:sz="0" w:space="0" w:color="auto"/>
        <w:right w:val="none" w:sz="0" w:space="0" w:color="auto"/>
      </w:divBdr>
    </w:div>
    <w:div w:id="929238957">
      <w:bodyDiv w:val="1"/>
      <w:marLeft w:val="0"/>
      <w:marRight w:val="0"/>
      <w:marTop w:val="0"/>
      <w:marBottom w:val="0"/>
      <w:divBdr>
        <w:top w:val="none" w:sz="0" w:space="0" w:color="auto"/>
        <w:left w:val="none" w:sz="0" w:space="0" w:color="auto"/>
        <w:bottom w:val="none" w:sz="0" w:space="0" w:color="auto"/>
        <w:right w:val="none" w:sz="0" w:space="0" w:color="auto"/>
      </w:divBdr>
      <w:divsChild>
        <w:div w:id="728378117">
          <w:marLeft w:val="0"/>
          <w:marRight w:val="0"/>
          <w:marTop w:val="180"/>
          <w:marBottom w:val="240"/>
          <w:divBdr>
            <w:top w:val="none" w:sz="0" w:space="0" w:color="auto"/>
            <w:left w:val="none" w:sz="0" w:space="0" w:color="auto"/>
            <w:bottom w:val="none" w:sz="0" w:space="0" w:color="auto"/>
            <w:right w:val="none" w:sz="0" w:space="0" w:color="auto"/>
          </w:divBdr>
        </w:div>
        <w:div w:id="1787582431">
          <w:marLeft w:val="0"/>
          <w:marRight w:val="0"/>
          <w:marTop w:val="360"/>
          <w:marBottom w:val="180"/>
          <w:divBdr>
            <w:top w:val="none" w:sz="0" w:space="0" w:color="auto"/>
            <w:left w:val="none" w:sz="0" w:space="0" w:color="auto"/>
            <w:bottom w:val="none" w:sz="0" w:space="0" w:color="auto"/>
            <w:right w:val="none" w:sz="0" w:space="0" w:color="auto"/>
          </w:divBdr>
        </w:div>
      </w:divsChild>
    </w:div>
    <w:div w:id="946693138">
      <w:bodyDiv w:val="1"/>
      <w:marLeft w:val="0"/>
      <w:marRight w:val="0"/>
      <w:marTop w:val="0"/>
      <w:marBottom w:val="0"/>
      <w:divBdr>
        <w:top w:val="none" w:sz="0" w:space="0" w:color="auto"/>
        <w:left w:val="none" w:sz="0" w:space="0" w:color="auto"/>
        <w:bottom w:val="none" w:sz="0" w:space="0" w:color="auto"/>
        <w:right w:val="none" w:sz="0" w:space="0" w:color="auto"/>
      </w:divBdr>
    </w:div>
    <w:div w:id="951016936">
      <w:bodyDiv w:val="1"/>
      <w:marLeft w:val="0"/>
      <w:marRight w:val="0"/>
      <w:marTop w:val="0"/>
      <w:marBottom w:val="0"/>
      <w:divBdr>
        <w:top w:val="none" w:sz="0" w:space="0" w:color="auto"/>
        <w:left w:val="none" w:sz="0" w:space="0" w:color="auto"/>
        <w:bottom w:val="none" w:sz="0" w:space="0" w:color="auto"/>
        <w:right w:val="none" w:sz="0" w:space="0" w:color="auto"/>
      </w:divBdr>
    </w:div>
    <w:div w:id="969824349">
      <w:bodyDiv w:val="1"/>
      <w:marLeft w:val="0"/>
      <w:marRight w:val="0"/>
      <w:marTop w:val="0"/>
      <w:marBottom w:val="0"/>
      <w:divBdr>
        <w:top w:val="none" w:sz="0" w:space="0" w:color="auto"/>
        <w:left w:val="none" w:sz="0" w:space="0" w:color="auto"/>
        <w:bottom w:val="none" w:sz="0" w:space="0" w:color="auto"/>
        <w:right w:val="none" w:sz="0" w:space="0" w:color="auto"/>
      </w:divBdr>
    </w:div>
    <w:div w:id="983118883">
      <w:bodyDiv w:val="1"/>
      <w:marLeft w:val="0"/>
      <w:marRight w:val="0"/>
      <w:marTop w:val="0"/>
      <w:marBottom w:val="0"/>
      <w:divBdr>
        <w:top w:val="none" w:sz="0" w:space="0" w:color="auto"/>
        <w:left w:val="none" w:sz="0" w:space="0" w:color="auto"/>
        <w:bottom w:val="none" w:sz="0" w:space="0" w:color="auto"/>
        <w:right w:val="none" w:sz="0" w:space="0" w:color="auto"/>
      </w:divBdr>
    </w:div>
    <w:div w:id="1168595436">
      <w:bodyDiv w:val="1"/>
      <w:marLeft w:val="0"/>
      <w:marRight w:val="0"/>
      <w:marTop w:val="0"/>
      <w:marBottom w:val="0"/>
      <w:divBdr>
        <w:top w:val="none" w:sz="0" w:space="0" w:color="auto"/>
        <w:left w:val="none" w:sz="0" w:space="0" w:color="auto"/>
        <w:bottom w:val="none" w:sz="0" w:space="0" w:color="auto"/>
        <w:right w:val="none" w:sz="0" w:space="0" w:color="auto"/>
      </w:divBdr>
    </w:div>
    <w:div w:id="1182281276">
      <w:bodyDiv w:val="1"/>
      <w:marLeft w:val="0"/>
      <w:marRight w:val="0"/>
      <w:marTop w:val="0"/>
      <w:marBottom w:val="0"/>
      <w:divBdr>
        <w:top w:val="none" w:sz="0" w:space="0" w:color="auto"/>
        <w:left w:val="none" w:sz="0" w:space="0" w:color="auto"/>
        <w:bottom w:val="none" w:sz="0" w:space="0" w:color="auto"/>
        <w:right w:val="none" w:sz="0" w:space="0" w:color="auto"/>
      </w:divBdr>
    </w:div>
    <w:div w:id="1261258073">
      <w:bodyDiv w:val="1"/>
      <w:marLeft w:val="0"/>
      <w:marRight w:val="0"/>
      <w:marTop w:val="0"/>
      <w:marBottom w:val="0"/>
      <w:divBdr>
        <w:top w:val="none" w:sz="0" w:space="0" w:color="auto"/>
        <w:left w:val="none" w:sz="0" w:space="0" w:color="auto"/>
        <w:bottom w:val="none" w:sz="0" w:space="0" w:color="auto"/>
        <w:right w:val="none" w:sz="0" w:space="0" w:color="auto"/>
      </w:divBdr>
    </w:div>
    <w:div w:id="1262493990">
      <w:bodyDiv w:val="1"/>
      <w:marLeft w:val="0"/>
      <w:marRight w:val="0"/>
      <w:marTop w:val="0"/>
      <w:marBottom w:val="0"/>
      <w:divBdr>
        <w:top w:val="none" w:sz="0" w:space="0" w:color="auto"/>
        <w:left w:val="none" w:sz="0" w:space="0" w:color="auto"/>
        <w:bottom w:val="none" w:sz="0" w:space="0" w:color="auto"/>
        <w:right w:val="none" w:sz="0" w:space="0" w:color="auto"/>
      </w:divBdr>
    </w:div>
    <w:div w:id="1292982564">
      <w:bodyDiv w:val="1"/>
      <w:marLeft w:val="0"/>
      <w:marRight w:val="0"/>
      <w:marTop w:val="0"/>
      <w:marBottom w:val="0"/>
      <w:divBdr>
        <w:top w:val="none" w:sz="0" w:space="0" w:color="auto"/>
        <w:left w:val="none" w:sz="0" w:space="0" w:color="auto"/>
        <w:bottom w:val="none" w:sz="0" w:space="0" w:color="auto"/>
        <w:right w:val="none" w:sz="0" w:space="0" w:color="auto"/>
      </w:divBdr>
    </w:div>
    <w:div w:id="1293632932">
      <w:bodyDiv w:val="1"/>
      <w:marLeft w:val="0"/>
      <w:marRight w:val="0"/>
      <w:marTop w:val="0"/>
      <w:marBottom w:val="0"/>
      <w:divBdr>
        <w:top w:val="none" w:sz="0" w:space="0" w:color="auto"/>
        <w:left w:val="none" w:sz="0" w:space="0" w:color="auto"/>
        <w:bottom w:val="none" w:sz="0" w:space="0" w:color="auto"/>
        <w:right w:val="none" w:sz="0" w:space="0" w:color="auto"/>
      </w:divBdr>
    </w:div>
    <w:div w:id="1331057963">
      <w:bodyDiv w:val="1"/>
      <w:marLeft w:val="0"/>
      <w:marRight w:val="0"/>
      <w:marTop w:val="0"/>
      <w:marBottom w:val="0"/>
      <w:divBdr>
        <w:top w:val="none" w:sz="0" w:space="0" w:color="auto"/>
        <w:left w:val="none" w:sz="0" w:space="0" w:color="auto"/>
        <w:bottom w:val="none" w:sz="0" w:space="0" w:color="auto"/>
        <w:right w:val="none" w:sz="0" w:space="0" w:color="auto"/>
      </w:divBdr>
    </w:div>
    <w:div w:id="1340161880">
      <w:bodyDiv w:val="1"/>
      <w:marLeft w:val="0"/>
      <w:marRight w:val="0"/>
      <w:marTop w:val="0"/>
      <w:marBottom w:val="0"/>
      <w:divBdr>
        <w:top w:val="none" w:sz="0" w:space="0" w:color="auto"/>
        <w:left w:val="none" w:sz="0" w:space="0" w:color="auto"/>
        <w:bottom w:val="none" w:sz="0" w:space="0" w:color="auto"/>
        <w:right w:val="none" w:sz="0" w:space="0" w:color="auto"/>
      </w:divBdr>
      <w:divsChild>
        <w:div w:id="62073175">
          <w:marLeft w:val="0"/>
          <w:marRight w:val="0"/>
          <w:marTop w:val="360"/>
          <w:marBottom w:val="180"/>
          <w:divBdr>
            <w:top w:val="none" w:sz="0" w:space="0" w:color="auto"/>
            <w:left w:val="none" w:sz="0" w:space="0" w:color="auto"/>
            <w:bottom w:val="none" w:sz="0" w:space="0" w:color="auto"/>
            <w:right w:val="none" w:sz="0" w:space="0" w:color="auto"/>
          </w:divBdr>
        </w:div>
        <w:div w:id="1487358356">
          <w:marLeft w:val="0"/>
          <w:marRight w:val="0"/>
          <w:marTop w:val="240"/>
          <w:marBottom w:val="360"/>
          <w:divBdr>
            <w:top w:val="none" w:sz="0" w:space="0" w:color="auto"/>
            <w:left w:val="none" w:sz="0" w:space="0" w:color="auto"/>
            <w:bottom w:val="none" w:sz="0" w:space="0" w:color="auto"/>
            <w:right w:val="none" w:sz="0" w:space="0" w:color="auto"/>
          </w:divBdr>
        </w:div>
      </w:divsChild>
    </w:div>
    <w:div w:id="1520506033">
      <w:bodyDiv w:val="1"/>
      <w:marLeft w:val="0"/>
      <w:marRight w:val="0"/>
      <w:marTop w:val="0"/>
      <w:marBottom w:val="0"/>
      <w:divBdr>
        <w:top w:val="none" w:sz="0" w:space="0" w:color="auto"/>
        <w:left w:val="none" w:sz="0" w:space="0" w:color="auto"/>
        <w:bottom w:val="none" w:sz="0" w:space="0" w:color="auto"/>
        <w:right w:val="none" w:sz="0" w:space="0" w:color="auto"/>
      </w:divBdr>
    </w:div>
    <w:div w:id="1572306570">
      <w:bodyDiv w:val="1"/>
      <w:marLeft w:val="0"/>
      <w:marRight w:val="0"/>
      <w:marTop w:val="0"/>
      <w:marBottom w:val="0"/>
      <w:divBdr>
        <w:top w:val="none" w:sz="0" w:space="0" w:color="auto"/>
        <w:left w:val="none" w:sz="0" w:space="0" w:color="auto"/>
        <w:bottom w:val="none" w:sz="0" w:space="0" w:color="auto"/>
        <w:right w:val="none" w:sz="0" w:space="0" w:color="auto"/>
      </w:divBdr>
      <w:divsChild>
        <w:div w:id="2023165231">
          <w:marLeft w:val="0"/>
          <w:marRight w:val="0"/>
          <w:marTop w:val="180"/>
          <w:marBottom w:val="240"/>
          <w:divBdr>
            <w:top w:val="none" w:sz="0" w:space="0" w:color="auto"/>
            <w:left w:val="none" w:sz="0" w:space="0" w:color="auto"/>
            <w:bottom w:val="none" w:sz="0" w:space="0" w:color="auto"/>
            <w:right w:val="none" w:sz="0" w:space="0" w:color="auto"/>
          </w:divBdr>
        </w:div>
        <w:div w:id="1305543338">
          <w:marLeft w:val="0"/>
          <w:marRight w:val="0"/>
          <w:marTop w:val="360"/>
          <w:marBottom w:val="180"/>
          <w:divBdr>
            <w:top w:val="none" w:sz="0" w:space="0" w:color="auto"/>
            <w:left w:val="none" w:sz="0" w:space="0" w:color="auto"/>
            <w:bottom w:val="none" w:sz="0" w:space="0" w:color="auto"/>
            <w:right w:val="none" w:sz="0" w:space="0" w:color="auto"/>
          </w:divBdr>
        </w:div>
        <w:div w:id="57023057">
          <w:marLeft w:val="0"/>
          <w:marRight w:val="0"/>
          <w:marTop w:val="360"/>
          <w:marBottom w:val="180"/>
          <w:divBdr>
            <w:top w:val="none" w:sz="0" w:space="0" w:color="auto"/>
            <w:left w:val="none" w:sz="0" w:space="0" w:color="auto"/>
            <w:bottom w:val="none" w:sz="0" w:space="0" w:color="auto"/>
            <w:right w:val="none" w:sz="0" w:space="0" w:color="auto"/>
          </w:divBdr>
        </w:div>
        <w:div w:id="710541937">
          <w:marLeft w:val="0"/>
          <w:marRight w:val="0"/>
          <w:marTop w:val="180"/>
          <w:marBottom w:val="240"/>
          <w:divBdr>
            <w:top w:val="none" w:sz="0" w:space="0" w:color="auto"/>
            <w:left w:val="none" w:sz="0" w:space="0" w:color="auto"/>
            <w:bottom w:val="none" w:sz="0" w:space="0" w:color="auto"/>
            <w:right w:val="none" w:sz="0" w:space="0" w:color="auto"/>
          </w:divBdr>
        </w:div>
      </w:divsChild>
    </w:div>
    <w:div w:id="1578515391">
      <w:bodyDiv w:val="1"/>
      <w:marLeft w:val="0"/>
      <w:marRight w:val="0"/>
      <w:marTop w:val="0"/>
      <w:marBottom w:val="0"/>
      <w:divBdr>
        <w:top w:val="none" w:sz="0" w:space="0" w:color="auto"/>
        <w:left w:val="none" w:sz="0" w:space="0" w:color="auto"/>
        <w:bottom w:val="none" w:sz="0" w:space="0" w:color="auto"/>
        <w:right w:val="none" w:sz="0" w:space="0" w:color="auto"/>
      </w:divBdr>
    </w:div>
    <w:div w:id="1584215458">
      <w:bodyDiv w:val="1"/>
      <w:marLeft w:val="0"/>
      <w:marRight w:val="0"/>
      <w:marTop w:val="0"/>
      <w:marBottom w:val="0"/>
      <w:divBdr>
        <w:top w:val="none" w:sz="0" w:space="0" w:color="auto"/>
        <w:left w:val="none" w:sz="0" w:space="0" w:color="auto"/>
        <w:bottom w:val="none" w:sz="0" w:space="0" w:color="auto"/>
        <w:right w:val="none" w:sz="0" w:space="0" w:color="auto"/>
      </w:divBdr>
    </w:div>
    <w:div w:id="1624339226">
      <w:bodyDiv w:val="1"/>
      <w:marLeft w:val="0"/>
      <w:marRight w:val="0"/>
      <w:marTop w:val="0"/>
      <w:marBottom w:val="0"/>
      <w:divBdr>
        <w:top w:val="none" w:sz="0" w:space="0" w:color="auto"/>
        <w:left w:val="none" w:sz="0" w:space="0" w:color="auto"/>
        <w:bottom w:val="none" w:sz="0" w:space="0" w:color="auto"/>
        <w:right w:val="none" w:sz="0" w:space="0" w:color="auto"/>
      </w:divBdr>
    </w:div>
    <w:div w:id="1629312125">
      <w:bodyDiv w:val="1"/>
      <w:marLeft w:val="0"/>
      <w:marRight w:val="0"/>
      <w:marTop w:val="0"/>
      <w:marBottom w:val="0"/>
      <w:divBdr>
        <w:top w:val="none" w:sz="0" w:space="0" w:color="auto"/>
        <w:left w:val="none" w:sz="0" w:space="0" w:color="auto"/>
        <w:bottom w:val="none" w:sz="0" w:space="0" w:color="auto"/>
        <w:right w:val="none" w:sz="0" w:space="0" w:color="auto"/>
      </w:divBdr>
    </w:div>
    <w:div w:id="1633708569">
      <w:bodyDiv w:val="1"/>
      <w:marLeft w:val="0"/>
      <w:marRight w:val="0"/>
      <w:marTop w:val="0"/>
      <w:marBottom w:val="0"/>
      <w:divBdr>
        <w:top w:val="none" w:sz="0" w:space="0" w:color="auto"/>
        <w:left w:val="none" w:sz="0" w:space="0" w:color="auto"/>
        <w:bottom w:val="none" w:sz="0" w:space="0" w:color="auto"/>
        <w:right w:val="none" w:sz="0" w:space="0" w:color="auto"/>
      </w:divBdr>
      <w:divsChild>
        <w:div w:id="1899785010">
          <w:marLeft w:val="0"/>
          <w:marRight w:val="0"/>
          <w:marTop w:val="180"/>
          <w:marBottom w:val="240"/>
          <w:divBdr>
            <w:top w:val="none" w:sz="0" w:space="0" w:color="auto"/>
            <w:left w:val="none" w:sz="0" w:space="0" w:color="auto"/>
            <w:bottom w:val="none" w:sz="0" w:space="0" w:color="auto"/>
            <w:right w:val="none" w:sz="0" w:space="0" w:color="auto"/>
          </w:divBdr>
        </w:div>
      </w:divsChild>
    </w:div>
    <w:div w:id="1650136290">
      <w:bodyDiv w:val="1"/>
      <w:marLeft w:val="0"/>
      <w:marRight w:val="0"/>
      <w:marTop w:val="0"/>
      <w:marBottom w:val="0"/>
      <w:divBdr>
        <w:top w:val="none" w:sz="0" w:space="0" w:color="auto"/>
        <w:left w:val="none" w:sz="0" w:space="0" w:color="auto"/>
        <w:bottom w:val="none" w:sz="0" w:space="0" w:color="auto"/>
        <w:right w:val="none" w:sz="0" w:space="0" w:color="auto"/>
      </w:divBdr>
    </w:div>
    <w:div w:id="1663435167">
      <w:bodyDiv w:val="1"/>
      <w:marLeft w:val="0"/>
      <w:marRight w:val="0"/>
      <w:marTop w:val="0"/>
      <w:marBottom w:val="0"/>
      <w:divBdr>
        <w:top w:val="none" w:sz="0" w:space="0" w:color="auto"/>
        <w:left w:val="none" w:sz="0" w:space="0" w:color="auto"/>
        <w:bottom w:val="none" w:sz="0" w:space="0" w:color="auto"/>
        <w:right w:val="none" w:sz="0" w:space="0" w:color="auto"/>
      </w:divBdr>
      <w:divsChild>
        <w:div w:id="23481805">
          <w:marLeft w:val="0"/>
          <w:marRight w:val="0"/>
          <w:marTop w:val="0"/>
          <w:marBottom w:val="0"/>
          <w:divBdr>
            <w:top w:val="none" w:sz="0" w:space="0" w:color="auto"/>
            <w:left w:val="none" w:sz="0" w:space="0" w:color="auto"/>
            <w:bottom w:val="none" w:sz="0" w:space="0" w:color="auto"/>
            <w:right w:val="none" w:sz="0" w:space="0" w:color="auto"/>
          </w:divBdr>
        </w:div>
      </w:divsChild>
    </w:div>
    <w:div w:id="1679846043">
      <w:bodyDiv w:val="1"/>
      <w:marLeft w:val="0"/>
      <w:marRight w:val="0"/>
      <w:marTop w:val="0"/>
      <w:marBottom w:val="0"/>
      <w:divBdr>
        <w:top w:val="none" w:sz="0" w:space="0" w:color="auto"/>
        <w:left w:val="none" w:sz="0" w:space="0" w:color="auto"/>
        <w:bottom w:val="none" w:sz="0" w:space="0" w:color="auto"/>
        <w:right w:val="none" w:sz="0" w:space="0" w:color="auto"/>
      </w:divBdr>
    </w:div>
    <w:div w:id="1712143087">
      <w:bodyDiv w:val="1"/>
      <w:marLeft w:val="0"/>
      <w:marRight w:val="0"/>
      <w:marTop w:val="0"/>
      <w:marBottom w:val="0"/>
      <w:divBdr>
        <w:top w:val="none" w:sz="0" w:space="0" w:color="auto"/>
        <w:left w:val="none" w:sz="0" w:space="0" w:color="auto"/>
        <w:bottom w:val="none" w:sz="0" w:space="0" w:color="auto"/>
        <w:right w:val="none" w:sz="0" w:space="0" w:color="auto"/>
      </w:divBdr>
    </w:div>
    <w:div w:id="1818300960">
      <w:bodyDiv w:val="1"/>
      <w:marLeft w:val="0"/>
      <w:marRight w:val="0"/>
      <w:marTop w:val="0"/>
      <w:marBottom w:val="0"/>
      <w:divBdr>
        <w:top w:val="none" w:sz="0" w:space="0" w:color="auto"/>
        <w:left w:val="none" w:sz="0" w:space="0" w:color="auto"/>
        <w:bottom w:val="none" w:sz="0" w:space="0" w:color="auto"/>
        <w:right w:val="none" w:sz="0" w:space="0" w:color="auto"/>
      </w:divBdr>
      <w:divsChild>
        <w:div w:id="1230383733">
          <w:marLeft w:val="0"/>
          <w:marRight w:val="0"/>
          <w:marTop w:val="180"/>
          <w:marBottom w:val="240"/>
          <w:divBdr>
            <w:top w:val="none" w:sz="0" w:space="0" w:color="auto"/>
            <w:left w:val="none" w:sz="0" w:space="0" w:color="auto"/>
            <w:bottom w:val="none" w:sz="0" w:space="0" w:color="auto"/>
            <w:right w:val="none" w:sz="0" w:space="0" w:color="auto"/>
          </w:divBdr>
        </w:div>
        <w:div w:id="1729840441">
          <w:marLeft w:val="0"/>
          <w:marRight w:val="0"/>
          <w:marTop w:val="360"/>
          <w:marBottom w:val="180"/>
          <w:divBdr>
            <w:top w:val="none" w:sz="0" w:space="0" w:color="auto"/>
            <w:left w:val="none" w:sz="0" w:space="0" w:color="auto"/>
            <w:bottom w:val="none" w:sz="0" w:space="0" w:color="auto"/>
            <w:right w:val="none" w:sz="0" w:space="0" w:color="auto"/>
          </w:divBdr>
        </w:div>
        <w:div w:id="822551406">
          <w:marLeft w:val="0"/>
          <w:marRight w:val="0"/>
          <w:marTop w:val="240"/>
          <w:marBottom w:val="360"/>
          <w:divBdr>
            <w:top w:val="none" w:sz="0" w:space="0" w:color="auto"/>
            <w:left w:val="none" w:sz="0" w:space="0" w:color="auto"/>
            <w:bottom w:val="none" w:sz="0" w:space="0" w:color="auto"/>
            <w:right w:val="none" w:sz="0" w:space="0" w:color="auto"/>
          </w:divBdr>
        </w:div>
        <w:div w:id="1267422833">
          <w:marLeft w:val="0"/>
          <w:marRight w:val="0"/>
          <w:marTop w:val="360"/>
          <w:marBottom w:val="180"/>
          <w:divBdr>
            <w:top w:val="none" w:sz="0" w:space="0" w:color="auto"/>
            <w:left w:val="none" w:sz="0" w:space="0" w:color="auto"/>
            <w:bottom w:val="none" w:sz="0" w:space="0" w:color="auto"/>
            <w:right w:val="none" w:sz="0" w:space="0" w:color="auto"/>
          </w:divBdr>
        </w:div>
        <w:div w:id="1384675444">
          <w:marLeft w:val="0"/>
          <w:marRight w:val="0"/>
          <w:marTop w:val="180"/>
          <w:marBottom w:val="240"/>
          <w:divBdr>
            <w:top w:val="none" w:sz="0" w:space="0" w:color="auto"/>
            <w:left w:val="none" w:sz="0" w:space="0" w:color="auto"/>
            <w:bottom w:val="none" w:sz="0" w:space="0" w:color="auto"/>
            <w:right w:val="none" w:sz="0" w:space="0" w:color="auto"/>
          </w:divBdr>
        </w:div>
      </w:divsChild>
    </w:div>
    <w:div w:id="1852186402">
      <w:bodyDiv w:val="1"/>
      <w:marLeft w:val="0"/>
      <w:marRight w:val="0"/>
      <w:marTop w:val="0"/>
      <w:marBottom w:val="0"/>
      <w:divBdr>
        <w:top w:val="none" w:sz="0" w:space="0" w:color="auto"/>
        <w:left w:val="none" w:sz="0" w:space="0" w:color="auto"/>
        <w:bottom w:val="none" w:sz="0" w:space="0" w:color="auto"/>
        <w:right w:val="none" w:sz="0" w:space="0" w:color="auto"/>
      </w:divBdr>
    </w:div>
    <w:div w:id="1872109613">
      <w:bodyDiv w:val="1"/>
      <w:marLeft w:val="0"/>
      <w:marRight w:val="0"/>
      <w:marTop w:val="0"/>
      <w:marBottom w:val="0"/>
      <w:divBdr>
        <w:top w:val="none" w:sz="0" w:space="0" w:color="auto"/>
        <w:left w:val="none" w:sz="0" w:space="0" w:color="auto"/>
        <w:bottom w:val="none" w:sz="0" w:space="0" w:color="auto"/>
        <w:right w:val="none" w:sz="0" w:space="0" w:color="auto"/>
      </w:divBdr>
      <w:divsChild>
        <w:div w:id="1118992006">
          <w:marLeft w:val="0"/>
          <w:marRight w:val="0"/>
          <w:marTop w:val="180"/>
          <w:marBottom w:val="240"/>
          <w:divBdr>
            <w:top w:val="none" w:sz="0" w:space="0" w:color="auto"/>
            <w:left w:val="none" w:sz="0" w:space="0" w:color="auto"/>
            <w:bottom w:val="none" w:sz="0" w:space="0" w:color="auto"/>
            <w:right w:val="none" w:sz="0" w:space="0" w:color="auto"/>
          </w:divBdr>
        </w:div>
        <w:div w:id="650331055">
          <w:marLeft w:val="0"/>
          <w:marRight w:val="0"/>
          <w:marTop w:val="360"/>
          <w:marBottom w:val="180"/>
          <w:divBdr>
            <w:top w:val="none" w:sz="0" w:space="0" w:color="auto"/>
            <w:left w:val="none" w:sz="0" w:space="0" w:color="auto"/>
            <w:bottom w:val="none" w:sz="0" w:space="0" w:color="auto"/>
            <w:right w:val="none" w:sz="0" w:space="0" w:color="auto"/>
          </w:divBdr>
        </w:div>
        <w:div w:id="837959392">
          <w:marLeft w:val="0"/>
          <w:marRight w:val="0"/>
          <w:marTop w:val="360"/>
          <w:marBottom w:val="180"/>
          <w:divBdr>
            <w:top w:val="none" w:sz="0" w:space="0" w:color="auto"/>
            <w:left w:val="none" w:sz="0" w:space="0" w:color="auto"/>
            <w:bottom w:val="none" w:sz="0" w:space="0" w:color="auto"/>
            <w:right w:val="none" w:sz="0" w:space="0" w:color="auto"/>
          </w:divBdr>
        </w:div>
        <w:div w:id="1152715638">
          <w:marLeft w:val="0"/>
          <w:marRight w:val="0"/>
          <w:marTop w:val="180"/>
          <w:marBottom w:val="240"/>
          <w:divBdr>
            <w:top w:val="none" w:sz="0" w:space="0" w:color="auto"/>
            <w:left w:val="none" w:sz="0" w:space="0" w:color="auto"/>
            <w:bottom w:val="none" w:sz="0" w:space="0" w:color="auto"/>
            <w:right w:val="none" w:sz="0" w:space="0" w:color="auto"/>
          </w:divBdr>
        </w:div>
        <w:div w:id="1088505224">
          <w:marLeft w:val="0"/>
          <w:marRight w:val="0"/>
          <w:marTop w:val="360"/>
          <w:marBottom w:val="180"/>
          <w:divBdr>
            <w:top w:val="none" w:sz="0" w:space="0" w:color="auto"/>
            <w:left w:val="none" w:sz="0" w:space="0" w:color="auto"/>
            <w:bottom w:val="none" w:sz="0" w:space="0" w:color="auto"/>
            <w:right w:val="none" w:sz="0" w:space="0" w:color="auto"/>
          </w:divBdr>
        </w:div>
        <w:div w:id="420950566">
          <w:marLeft w:val="0"/>
          <w:marRight w:val="0"/>
          <w:marTop w:val="180"/>
          <w:marBottom w:val="240"/>
          <w:divBdr>
            <w:top w:val="none" w:sz="0" w:space="0" w:color="auto"/>
            <w:left w:val="none" w:sz="0" w:space="0" w:color="auto"/>
            <w:bottom w:val="none" w:sz="0" w:space="0" w:color="auto"/>
            <w:right w:val="none" w:sz="0" w:space="0" w:color="auto"/>
          </w:divBdr>
        </w:div>
        <w:div w:id="1875188139">
          <w:marLeft w:val="0"/>
          <w:marRight w:val="0"/>
          <w:marTop w:val="360"/>
          <w:marBottom w:val="180"/>
          <w:divBdr>
            <w:top w:val="none" w:sz="0" w:space="0" w:color="auto"/>
            <w:left w:val="none" w:sz="0" w:space="0" w:color="auto"/>
            <w:bottom w:val="none" w:sz="0" w:space="0" w:color="auto"/>
            <w:right w:val="none" w:sz="0" w:space="0" w:color="auto"/>
          </w:divBdr>
        </w:div>
        <w:div w:id="1307853592">
          <w:marLeft w:val="0"/>
          <w:marRight w:val="0"/>
          <w:marTop w:val="180"/>
          <w:marBottom w:val="240"/>
          <w:divBdr>
            <w:top w:val="none" w:sz="0" w:space="0" w:color="auto"/>
            <w:left w:val="none" w:sz="0" w:space="0" w:color="auto"/>
            <w:bottom w:val="none" w:sz="0" w:space="0" w:color="auto"/>
            <w:right w:val="none" w:sz="0" w:space="0" w:color="auto"/>
          </w:divBdr>
        </w:div>
        <w:div w:id="1156070394">
          <w:marLeft w:val="0"/>
          <w:marRight w:val="0"/>
          <w:marTop w:val="360"/>
          <w:marBottom w:val="180"/>
          <w:divBdr>
            <w:top w:val="none" w:sz="0" w:space="0" w:color="auto"/>
            <w:left w:val="none" w:sz="0" w:space="0" w:color="auto"/>
            <w:bottom w:val="none" w:sz="0" w:space="0" w:color="auto"/>
            <w:right w:val="none" w:sz="0" w:space="0" w:color="auto"/>
          </w:divBdr>
        </w:div>
        <w:div w:id="1934630176">
          <w:marLeft w:val="0"/>
          <w:marRight w:val="0"/>
          <w:marTop w:val="180"/>
          <w:marBottom w:val="240"/>
          <w:divBdr>
            <w:top w:val="none" w:sz="0" w:space="0" w:color="auto"/>
            <w:left w:val="none" w:sz="0" w:space="0" w:color="auto"/>
            <w:bottom w:val="none" w:sz="0" w:space="0" w:color="auto"/>
            <w:right w:val="none" w:sz="0" w:space="0" w:color="auto"/>
          </w:divBdr>
        </w:div>
        <w:div w:id="207449719">
          <w:marLeft w:val="0"/>
          <w:marRight w:val="0"/>
          <w:marTop w:val="180"/>
          <w:marBottom w:val="240"/>
          <w:divBdr>
            <w:top w:val="none" w:sz="0" w:space="0" w:color="auto"/>
            <w:left w:val="none" w:sz="0" w:space="0" w:color="auto"/>
            <w:bottom w:val="none" w:sz="0" w:space="0" w:color="auto"/>
            <w:right w:val="none" w:sz="0" w:space="0" w:color="auto"/>
          </w:divBdr>
        </w:div>
      </w:divsChild>
    </w:div>
    <w:div w:id="1945183101">
      <w:bodyDiv w:val="1"/>
      <w:marLeft w:val="0"/>
      <w:marRight w:val="0"/>
      <w:marTop w:val="0"/>
      <w:marBottom w:val="0"/>
      <w:divBdr>
        <w:top w:val="none" w:sz="0" w:space="0" w:color="auto"/>
        <w:left w:val="none" w:sz="0" w:space="0" w:color="auto"/>
        <w:bottom w:val="none" w:sz="0" w:space="0" w:color="auto"/>
        <w:right w:val="none" w:sz="0" w:space="0" w:color="auto"/>
      </w:divBdr>
    </w:div>
    <w:div w:id="1995597900">
      <w:bodyDiv w:val="1"/>
      <w:marLeft w:val="0"/>
      <w:marRight w:val="0"/>
      <w:marTop w:val="0"/>
      <w:marBottom w:val="0"/>
      <w:divBdr>
        <w:top w:val="none" w:sz="0" w:space="0" w:color="auto"/>
        <w:left w:val="none" w:sz="0" w:space="0" w:color="auto"/>
        <w:bottom w:val="none" w:sz="0" w:space="0" w:color="auto"/>
        <w:right w:val="none" w:sz="0" w:space="0" w:color="auto"/>
      </w:divBdr>
    </w:div>
    <w:div w:id="2009823640">
      <w:bodyDiv w:val="1"/>
      <w:marLeft w:val="0"/>
      <w:marRight w:val="0"/>
      <w:marTop w:val="0"/>
      <w:marBottom w:val="0"/>
      <w:divBdr>
        <w:top w:val="none" w:sz="0" w:space="0" w:color="auto"/>
        <w:left w:val="none" w:sz="0" w:space="0" w:color="auto"/>
        <w:bottom w:val="none" w:sz="0" w:space="0" w:color="auto"/>
        <w:right w:val="none" w:sz="0" w:space="0" w:color="auto"/>
      </w:divBdr>
    </w:div>
    <w:div w:id="2025356076">
      <w:bodyDiv w:val="1"/>
      <w:marLeft w:val="0"/>
      <w:marRight w:val="0"/>
      <w:marTop w:val="0"/>
      <w:marBottom w:val="0"/>
      <w:divBdr>
        <w:top w:val="none" w:sz="0" w:space="0" w:color="auto"/>
        <w:left w:val="none" w:sz="0" w:space="0" w:color="auto"/>
        <w:bottom w:val="none" w:sz="0" w:space="0" w:color="auto"/>
        <w:right w:val="none" w:sz="0" w:space="0" w:color="auto"/>
      </w:divBdr>
      <w:divsChild>
        <w:div w:id="1399790051">
          <w:marLeft w:val="0"/>
          <w:marRight w:val="0"/>
          <w:marTop w:val="0"/>
          <w:marBottom w:val="0"/>
          <w:divBdr>
            <w:top w:val="none" w:sz="0" w:space="0" w:color="auto"/>
            <w:left w:val="none" w:sz="0" w:space="0" w:color="auto"/>
            <w:bottom w:val="none" w:sz="0" w:space="0" w:color="auto"/>
            <w:right w:val="none" w:sz="0" w:space="0" w:color="auto"/>
          </w:divBdr>
        </w:div>
        <w:div w:id="775444079">
          <w:marLeft w:val="0"/>
          <w:marRight w:val="0"/>
          <w:marTop w:val="0"/>
          <w:marBottom w:val="0"/>
          <w:divBdr>
            <w:top w:val="none" w:sz="0" w:space="0" w:color="auto"/>
            <w:left w:val="none" w:sz="0" w:space="0" w:color="auto"/>
            <w:bottom w:val="none" w:sz="0" w:space="0" w:color="auto"/>
            <w:right w:val="none" w:sz="0" w:space="0" w:color="auto"/>
          </w:divBdr>
        </w:div>
      </w:divsChild>
    </w:div>
    <w:div w:id="2028211018">
      <w:bodyDiv w:val="1"/>
      <w:marLeft w:val="0"/>
      <w:marRight w:val="0"/>
      <w:marTop w:val="0"/>
      <w:marBottom w:val="0"/>
      <w:divBdr>
        <w:top w:val="none" w:sz="0" w:space="0" w:color="auto"/>
        <w:left w:val="none" w:sz="0" w:space="0" w:color="auto"/>
        <w:bottom w:val="none" w:sz="0" w:space="0" w:color="auto"/>
        <w:right w:val="none" w:sz="0" w:space="0" w:color="auto"/>
      </w:divBdr>
    </w:div>
    <w:div w:id="2029288230">
      <w:bodyDiv w:val="1"/>
      <w:marLeft w:val="0"/>
      <w:marRight w:val="0"/>
      <w:marTop w:val="0"/>
      <w:marBottom w:val="0"/>
      <w:divBdr>
        <w:top w:val="none" w:sz="0" w:space="0" w:color="auto"/>
        <w:left w:val="none" w:sz="0" w:space="0" w:color="auto"/>
        <w:bottom w:val="none" w:sz="0" w:space="0" w:color="auto"/>
        <w:right w:val="none" w:sz="0" w:space="0" w:color="auto"/>
      </w:divBdr>
    </w:div>
    <w:div w:id="2040811143">
      <w:bodyDiv w:val="1"/>
      <w:marLeft w:val="0"/>
      <w:marRight w:val="0"/>
      <w:marTop w:val="0"/>
      <w:marBottom w:val="0"/>
      <w:divBdr>
        <w:top w:val="none" w:sz="0" w:space="0" w:color="auto"/>
        <w:left w:val="none" w:sz="0" w:space="0" w:color="auto"/>
        <w:bottom w:val="none" w:sz="0" w:space="0" w:color="auto"/>
        <w:right w:val="none" w:sz="0" w:space="0" w:color="auto"/>
      </w:divBdr>
    </w:div>
    <w:div w:id="2086563800">
      <w:bodyDiv w:val="1"/>
      <w:marLeft w:val="0"/>
      <w:marRight w:val="0"/>
      <w:marTop w:val="0"/>
      <w:marBottom w:val="0"/>
      <w:divBdr>
        <w:top w:val="none" w:sz="0" w:space="0" w:color="auto"/>
        <w:left w:val="none" w:sz="0" w:space="0" w:color="auto"/>
        <w:bottom w:val="none" w:sz="0" w:space="0" w:color="auto"/>
        <w:right w:val="none" w:sz="0" w:space="0" w:color="auto"/>
      </w:divBdr>
    </w:div>
    <w:div w:id="2118717719">
      <w:bodyDiv w:val="1"/>
      <w:marLeft w:val="0"/>
      <w:marRight w:val="0"/>
      <w:marTop w:val="0"/>
      <w:marBottom w:val="0"/>
      <w:divBdr>
        <w:top w:val="none" w:sz="0" w:space="0" w:color="auto"/>
        <w:left w:val="none" w:sz="0" w:space="0" w:color="auto"/>
        <w:bottom w:val="none" w:sz="0" w:space="0" w:color="auto"/>
        <w:right w:val="none" w:sz="0" w:space="0" w:color="auto"/>
      </w:divBdr>
      <w:divsChild>
        <w:div w:id="547373494">
          <w:marLeft w:val="0"/>
          <w:marRight w:val="0"/>
          <w:marTop w:val="180"/>
          <w:marBottom w:val="240"/>
          <w:divBdr>
            <w:top w:val="none" w:sz="0" w:space="0" w:color="auto"/>
            <w:left w:val="none" w:sz="0" w:space="0" w:color="auto"/>
            <w:bottom w:val="none" w:sz="0" w:space="0" w:color="auto"/>
            <w:right w:val="none" w:sz="0" w:space="0" w:color="auto"/>
          </w:divBdr>
        </w:div>
        <w:div w:id="2095396019">
          <w:marLeft w:val="0"/>
          <w:marRight w:val="0"/>
          <w:marTop w:val="360"/>
          <w:marBottom w:val="180"/>
          <w:divBdr>
            <w:top w:val="none" w:sz="0" w:space="0" w:color="auto"/>
            <w:left w:val="none" w:sz="0" w:space="0" w:color="auto"/>
            <w:bottom w:val="none" w:sz="0" w:space="0" w:color="auto"/>
            <w:right w:val="none" w:sz="0" w:space="0" w:color="auto"/>
          </w:divBdr>
        </w:div>
        <w:div w:id="1581211746">
          <w:marLeft w:val="0"/>
          <w:marRight w:val="0"/>
          <w:marTop w:val="180"/>
          <w:marBottom w:val="240"/>
          <w:divBdr>
            <w:top w:val="none" w:sz="0" w:space="0" w:color="auto"/>
            <w:left w:val="none" w:sz="0" w:space="0" w:color="auto"/>
            <w:bottom w:val="none" w:sz="0" w:space="0" w:color="auto"/>
            <w:right w:val="none" w:sz="0" w:space="0" w:color="auto"/>
          </w:divBdr>
        </w:div>
        <w:div w:id="1755930339">
          <w:marLeft w:val="0"/>
          <w:marRight w:val="0"/>
          <w:marTop w:val="360"/>
          <w:marBottom w:val="180"/>
          <w:divBdr>
            <w:top w:val="none" w:sz="0" w:space="0" w:color="auto"/>
            <w:left w:val="none" w:sz="0" w:space="0" w:color="auto"/>
            <w:bottom w:val="none" w:sz="0" w:space="0" w:color="auto"/>
            <w:right w:val="none" w:sz="0" w:space="0" w:color="auto"/>
          </w:divBdr>
        </w:div>
        <w:div w:id="1626082944">
          <w:marLeft w:val="0"/>
          <w:marRight w:val="0"/>
          <w:marTop w:val="180"/>
          <w:marBottom w:val="240"/>
          <w:divBdr>
            <w:top w:val="none" w:sz="0" w:space="0" w:color="auto"/>
            <w:left w:val="none" w:sz="0" w:space="0" w:color="auto"/>
            <w:bottom w:val="none" w:sz="0" w:space="0" w:color="auto"/>
            <w:right w:val="none" w:sz="0" w:space="0" w:color="auto"/>
          </w:divBdr>
        </w:div>
        <w:div w:id="1059280919">
          <w:marLeft w:val="0"/>
          <w:marRight w:val="0"/>
          <w:marTop w:val="360"/>
          <w:marBottom w:val="18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image" Target="media/image9.gif"/><Relationship Id="rId42" Type="http://schemas.openxmlformats.org/officeDocument/2006/relationships/image" Target="media/image19.wmf"/><Relationship Id="rId47" Type="http://schemas.openxmlformats.org/officeDocument/2006/relationships/oleObject" Target="embeddings/oleObject14.bin"/><Relationship Id="rId63" Type="http://schemas.openxmlformats.org/officeDocument/2006/relationships/oleObject" Target="embeddings/oleObject22.bin"/><Relationship Id="rId68" Type="http://schemas.openxmlformats.org/officeDocument/2006/relationships/image" Target="media/image32.wmf"/><Relationship Id="rId84" Type="http://schemas.openxmlformats.org/officeDocument/2006/relationships/image" Target="media/image39.wmf"/><Relationship Id="rId89" Type="http://schemas.openxmlformats.org/officeDocument/2006/relationships/oleObject" Target="embeddings/oleObject36.bin"/><Relationship Id="rId112" Type="http://schemas.openxmlformats.org/officeDocument/2006/relationships/image" Target="media/image55.png"/><Relationship Id="rId16" Type="http://schemas.openxmlformats.org/officeDocument/2006/relationships/hyperlink" Target="https://bleskavto.kiev.ua/mig.html#top" TargetMode="External"/><Relationship Id="rId107" Type="http://schemas.openxmlformats.org/officeDocument/2006/relationships/image" Target="media/image50.png"/><Relationship Id="rId11" Type="http://schemas.openxmlformats.org/officeDocument/2006/relationships/image" Target="media/image1.jpeg"/><Relationship Id="rId32" Type="http://schemas.openxmlformats.org/officeDocument/2006/relationships/image" Target="media/image14.wmf"/><Relationship Id="rId37" Type="http://schemas.openxmlformats.org/officeDocument/2006/relationships/oleObject" Target="embeddings/oleObject9.bin"/><Relationship Id="rId53" Type="http://schemas.openxmlformats.org/officeDocument/2006/relationships/oleObject" Target="embeddings/oleObject17.bin"/><Relationship Id="rId58" Type="http://schemas.openxmlformats.org/officeDocument/2006/relationships/image" Target="media/image27.wmf"/><Relationship Id="rId74" Type="http://schemas.openxmlformats.org/officeDocument/2006/relationships/image" Target="media/image35.wmf"/><Relationship Id="rId79" Type="http://schemas.openxmlformats.org/officeDocument/2006/relationships/image" Target="media/image37.wmf"/><Relationship Id="rId102" Type="http://schemas.openxmlformats.org/officeDocument/2006/relationships/image" Target="media/image45.png"/><Relationship Id="rId5" Type="http://schemas.openxmlformats.org/officeDocument/2006/relationships/settings" Target="settings.xml"/><Relationship Id="rId90" Type="http://schemas.openxmlformats.org/officeDocument/2006/relationships/image" Target="media/image42.wmf"/><Relationship Id="rId95" Type="http://schemas.openxmlformats.org/officeDocument/2006/relationships/hyperlink" Target="https://www.fronius.com/~/downloads/Perfect%20Welding/Training%20Documents/PW_TD_MIG_MAG_RU.pdf" TargetMode="External"/><Relationship Id="rId22" Type="http://schemas.openxmlformats.org/officeDocument/2006/relationships/image" Target="media/image10.wmf"/><Relationship Id="rId27" Type="http://schemas.openxmlformats.org/officeDocument/2006/relationships/oleObject" Target="embeddings/oleObject3.bin"/><Relationship Id="rId43" Type="http://schemas.openxmlformats.org/officeDocument/2006/relationships/oleObject" Target="embeddings/oleObject12.bin"/><Relationship Id="rId48" Type="http://schemas.openxmlformats.org/officeDocument/2006/relationships/image" Target="media/image22.wmf"/><Relationship Id="rId64" Type="http://schemas.openxmlformats.org/officeDocument/2006/relationships/image" Target="media/image30.wmf"/><Relationship Id="rId69" Type="http://schemas.openxmlformats.org/officeDocument/2006/relationships/oleObject" Target="embeddings/oleObject25.bin"/><Relationship Id="rId113" Type="http://schemas.openxmlformats.org/officeDocument/2006/relationships/image" Target="media/image56.png"/><Relationship Id="rId80" Type="http://schemas.openxmlformats.org/officeDocument/2006/relationships/oleObject" Target="embeddings/oleObject31.bin"/><Relationship Id="rId85" Type="http://schemas.openxmlformats.org/officeDocument/2006/relationships/oleObject" Target="embeddings/oleObject34.bin"/><Relationship Id="rId12" Type="http://schemas.openxmlformats.org/officeDocument/2006/relationships/image" Target="media/image2.png"/><Relationship Id="rId17" Type="http://schemas.openxmlformats.org/officeDocument/2006/relationships/image" Target="media/image5.jpeg"/><Relationship Id="rId33" Type="http://schemas.openxmlformats.org/officeDocument/2006/relationships/oleObject" Target="embeddings/oleObject7.bin"/><Relationship Id="rId38" Type="http://schemas.openxmlformats.org/officeDocument/2006/relationships/image" Target="media/image17.wmf"/><Relationship Id="rId59" Type="http://schemas.openxmlformats.org/officeDocument/2006/relationships/oleObject" Target="embeddings/oleObject20.bin"/><Relationship Id="rId103" Type="http://schemas.openxmlformats.org/officeDocument/2006/relationships/image" Target="media/image46.png"/><Relationship Id="rId108" Type="http://schemas.openxmlformats.org/officeDocument/2006/relationships/image" Target="media/image51.png"/><Relationship Id="rId54" Type="http://schemas.openxmlformats.org/officeDocument/2006/relationships/image" Target="media/image25.wmf"/><Relationship Id="rId70" Type="http://schemas.openxmlformats.org/officeDocument/2006/relationships/image" Target="media/image33.wmf"/><Relationship Id="rId75" Type="http://schemas.openxmlformats.org/officeDocument/2006/relationships/oleObject" Target="embeddings/oleObject28.bin"/><Relationship Id="rId91" Type="http://schemas.openxmlformats.org/officeDocument/2006/relationships/oleObject" Target="embeddings/oleObject37.bin"/><Relationship Id="rId96" Type="http://schemas.openxmlformats.org/officeDocument/2006/relationships/hyperlink" Target="https://www.fronius.com/~/downloads/Perfect%20Welding/Training%20Documents/PW_TD_MIG_MAG_RU.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oleObject" Target="embeddings/oleObject1.bin"/><Relationship Id="rId28" Type="http://schemas.openxmlformats.org/officeDocument/2006/relationships/oleObject" Target="embeddings/oleObject4.bin"/><Relationship Id="rId36" Type="http://schemas.openxmlformats.org/officeDocument/2006/relationships/image" Target="media/image16.wmf"/><Relationship Id="rId49" Type="http://schemas.openxmlformats.org/officeDocument/2006/relationships/oleObject" Target="embeddings/oleObject15.bin"/><Relationship Id="rId57" Type="http://schemas.openxmlformats.org/officeDocument/2006/relationships/oleObject" Target="embeddings/oleObject19.bin"/><Relationship Id="rId106" Type="http://schemas.openxmlformats.org/officeDocument/2006/relationships/image" Target="media/image49.png"/><Relationship Id="rId114" Type="http://schemas.openxmlformats.org/officeDocument/2006/relationships/image" Target="media/image57.png"/><Relationship Id="rId10" Type="http://schemas.openxmlformats.org/officeDocument/2006/relationships/footer" Target="footer1.xml"/><Relationship Id="rId31" Type="http://schemas.openxmlformats.org/officeDocument/2006/relationships/oleObject" Target="embeddings/oleObject6.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image" Target="media/image28.wmf"/><Relationship Id="rId65" Type="http://schemas.openxmlformats.org/officeDocument/2006/relationships/oleObject" Target="embeddings/oleObject23.bin"/><Relationship Id="rId73" Type="http://schemas.openxmlformats.org/officeDocument/2006/relationships/oleObject" Target="embeddings/oleObject27.bin"/><Relationship Id="rId78" Type="http://schemas.openxmlformats.org/officeDocument/2006/relationships/oleObject" Target="embeddings/oleObject30.bin"/><Relationship Id="rId81" Type="http://schemas.openxmlformats.org/officeDocument/2006/relationships/image" Target="media/image38.wmf"/><Relationship Id="rId86" Type="http://schemas.openxmlformats.org/officeDocument/2006/relationships/image" Target="media/image40.wmf"/><Relationship Id="rId94" Type="http://schemas.openxmlformats.org/officeDocument/2006/relationships/hyperlink" Target="http://online.budstandart.com/ua/catalog/doc-page?id_doc=82838" TargetMode="External"/><Relationship Id="rId99" Type="http://schemas.openxmlformats.org/officeDocument/2006/relationships/footer" Target="footer2.xml"/><Relationship Id="rId101" Type="http://schemas.openxmlformats.org/officeDocument/2006/relationships/image" Target="media/image44.pn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6.jpeg"/><Relationship Id="rId39" Type="http://schemas.openxmlformats.org/officeDocument/2006/relationships/oleObject" Target="embeddings/oleObject10.bin"/><Relationship Id="rId109" Type="http://schemas.openxmlformats.org/officeDocument/2006/relationships/image" Target="media/image52.png"/><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18.bin"/><Relationship Id="rId76" Type="http://schemas.openxmlformats.org/officeDocument/2006/relationships/oleObject" Target="embeddings/oleObject29.bin"/><Relationship Id="rId97" Type="http://schemas.openxmlformats.org/officeDocument/2006/relationships/hyperlink" Target="http://www.fronius.com/~/downloads/Perfect%20Welding/Operating%20Instructi" TargetMode="External"/><Relationship Id="rId104" Type="http://schemas.openxmlformats.org/officeDocument/2006/relationships/image" Target="media/image47.png"/><Relationship Id="rId7" Type="http://schemas.openxmlformats.org/officeDocument/2006/relationships/footnotes" Target="footnotes.xml"/><Relationship Id="rId71" Type="http://schemas.openxmlformats.org/officeDocument/2006/relationships/oleObject" Target="embeddings/oleObject26.bin"/><Relationship Id="rId92" Type="http://schemas.openxmlformats.org/officeDocument/2006/relationships/image" Target="media/image43.wmf"/><Relationship Id="rId2" Type="http://schemas.openxmlformats.org/officeDocument/2006/relationships/numbering" Target="numbering.xml"/><Relationship Id="rId29" Type="http://schemas.openxmlformats.org/officeDocument/2006/relationships/image" Target="media/image13.wmf"/><Relationship Id="rId24" Type="http://schemas.openxmlformats.org/officeDocument/2006/relationships/image" Target="media/image11.wmf"/><Relationship Id="rId40" Type="http://schemas.openxmlformats.org/officeDocument/2006/relationships/image" Target="media/image18.wmf"/><Relationship Id="rId45" Type="http://schemas.openxmlformats.org/officeDocument/2006/relationships/oleObject" Target="embeddings/oleObject13.bin"/><Relationship Id="rId66" Type="http://schemas.openxmlformats.org/officeDocument/2006/relationships/image" Target="media/image31.wmf"/><Relationship Id="rId87" Type="http://schemas.openxmlformats.org/officeDocument/2006/relationships/oleObject" Target="embeddings/oleObject35.bin"/><Relationship Id="rId110" Type="http://schemas.openxmlformats.org/officeDocument/2006/relationships/image" Target="media/image53.png"/><Relationship Id="rId115" Type="http://schemas.openxmlformats.org/officeDocument/2006/relationships/fontTable" Target="fontTable.xml"/><Relationship Id="rId61" Type="http://schemas.openxmlformats.org/officeDocument/2006/relationships/oleObject" Target="embeddings/oleObject21.bin"/><Relationship Id="rId82" Type="http://schemas.openxmlformats.org/officeDocument/2006/relationships/oleObject" Target="embeddings/oleObject32.bin"/><Relationship Id="rId19" Type="http://schemas.openxmlformats.org/officeDocument/2006/relationships/image" Target="media/image7.jpeg"/><Relationship Id="rId14" Type="http://schemas.openxmlformats.org/officeDocument/2006/relationships/hyperlink" Target="https://bleskavto.kiev.ua/body-straightening.html#top" TargetMode="External"/><Relationship Id="rId30" Type="http://schemas.openxmlformats.org/officeDocument/2006/relationships/oleObject" Target="embeddings/oleObject5.bin"/><Relationship Id="rId35" Type="http://schemas.openxmlformats.org/officeDocument/2006/relationships/oleObject" Target="embeddings/oleObject8.bin"/><Relationship Id="rId56" Type="http://schemas.openxmlformats.org/officeDocument/2006/relationships/image" Target="media/image26.wmf"/><Relationship Id="rId77" Type="http://schemas.openxmlformats.org/officeDocument/2006/relationships/image" Target="media/image36.wmf"/><Relationship Id="rId100" Type="http://schemas.openxmlformats.org/officeDocument/2006/relationships/footer" Target="footer3.xml"/><Relationship Id="rId105" Type="http://schemas.openxmlformats.org/officeDocument/2006/relationships/image" Target="media/image48.png"/><Relationship Id="rId8" Type="http://schemas.openxmlformats.org/officeDocument/2006/relationships/endnotes" Target="endnotes.xml"/><Relationship Id="rId51" Type="http://schemas.openxmlformats.org/officeDocument/2006/relationships/oleObject" Target="embeddings/oleObject16.bin"/><Relationship Id="rId72" Type="http://schemas.openxmlformats.org/officeDocument/2006/relationships/image" Target="media/image34.wmf"/><Relationship Id="rId93" Type="http://schemas.openxmlformats.org/officeDocument/2006/relationships/oleObject" Target="embeddings/oleObject38.bin"/><Relationship Id="rId98" Type="http://schemas.openxmlformats.org/officeDocument/2006/relationships/header" Target="header2.xml"/><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image" Target="media/image21.wmf"/><Relationship Id="rId67" Type="http://schemas.openxmlformats.org/officeDocument/2006/relationships/oleObject" Target="embeddings/oleObject24.bin"/><Relationship Id="rId116" Type="http://schemas.openxmlformats.org/officeDocument/2006/relationships/theme" Target="theme/theme1.xml"/><Relationship Id="rId20" Type="http://schemas.openxmlformats.org/officeDocument/2006/relationships/image" Target="media/image8.jpeg"/><Relationship Id="rId41" Type="http://schemas.openxmlformats.org/officeDocument/2006/relationships/oleObject" Target="embeddings/oleObject11.bin"/><Relationship Id="rId62" Type="http://schemas.openxmlformats.org/officeDocument/2006/relationships/image" Target="media/image29.wmf"/><Relationship Id="rId83" Type="http://schemas.openxmlformats.org/officeDocument/2006/relationships/oleObject" Target="embeddings/oleObject33.bin"/><Relationship Id="rId88" Type="http://schemas.openxmlformats.org/officeDocument/2006/relationships/image" Target="media/image41.wmf"/><Relationship Id="rId111"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5537B-44F1-4C82-A8AB-CF5BA12BC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938</TotalTime>
  <Pages>75</Pages>
  <Words>55792</Words>
  <Characters>31803</Characters>
  <Application>Microsoft Office Word</Application>
  <DocSecurity>0</DocSecurity>
  <Lines>265</Lines>
  <Paragraphs>174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33</cp:revision>
  <dcterms:created xsi:type="dcterms:W3CDTF">2025-12-09T04:58:00Z</dcterms:created>
  <dcterms:modified xsi:type="dcterms:W3CDTF">2025-12-17T08:43:00Z</dcterms:modified>
</cp:coreProperties>
</file>