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80F" w:rsidRDefault="00CA680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CA680F" w:rsidRDefault="00CA680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CA680F" w:rsidRDefault="00CA680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CA680F" w:rsidRDefault="00CA680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F15EF8" w:rsidRDefault="003223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Реєстраційна форма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5635"/>
      </w:tblGrid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223D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223D3">
              <w:rPr>
                <w:b/>
                <w:color w:val="000000"/>
                <w:sz w:val="28"/>
                <w:szCs w:val="28"/>
              </w:rPr>
              <w:t>Назва поля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223D3">
              <w:rPr>
                <w:b/>
                <w:color w:val="000000"/>
                <w:sz w:val="28"/>
                <w:szCs w:val="28"/>
              </w:rPr>
              <w:t>Зміст поля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Назва роботи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Магістерська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УДК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4B2E2F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725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Автор (ПІБ)</w:t>
            </w:r>
          </w:p>
        </w:tc>
        <w:tc>
          <w:tcPr>
            <w:tcW w:w="5635" w:type="dxa"/>
            <w:shd w:val="clear" w:color="auto" w:fill="auto"/>
          </w:tcPr>
          <w:p w:rsidR="00F15EF8" w:rsidRPr="004B2E2F" w:rsidRDefault="004B2E2F" w:rsidP="004B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Петруняк Людмила Миколаївна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Дата (рік, місяць, день)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4B2E2F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2003.06.25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Інститут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Архітектури, будівництва та енергетики 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Кафедра (назва)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84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Архітектури </w:t>
            </w:r>
            <w:r w:rsidR="00384102">
              <w:rPr>
                <w:color w:val="000000"/>
                <w:sz w:val="28"/>
                <w:szCs w:val="28"/>
              </w:rPr>
              <w:t>і дизайну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Архітектура та містобудування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Спеціалізація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-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Програма підготовки (освітньо-професійна чи </w:t>
            </w:r>
            <w:proofErr w:type="spellStart"/>
            <w:r w:rsidRPr="003223D3">
              <w:rPr>
                <w:color w:val="000000"/>
                <w:sz w:val="28"/>
                <w:szCs w:val="28"/>
              </w:rPr>
              <w:t>освітньо</w:t>
            </w:r>
            <w:proofErr w:type="spellEnd"/>
            <w:r w:rsidRPr="003223D3">
              <w:rPr>
                <w:color w:val="000000"/>
                <w:sz w:val="28"/>
                <w:szCs w:val="28"/>
              </w:rPr>
              <w:t>-наукова)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Освітньо-професійна 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Форма навчання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очна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Магістерська програма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sz w:val="28"/>
                <w:szCs w:val="28"/>
              </w:rPr>
              <w:t>Архітектура та містобудування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Тема магістерської роботи </w:t>
            </w:r>
          </w:p>
        </w:tc>
        <w:tc>
          <w:tcPr>
            <w:tcW w:w="5635" w:type="dxa"/>
            <w:shd w:val="clear" w:color="auto" w:fill="auto"/>
          </w:tcPr>
          <w:p w:rsidR="004B2E2F" w:rsidRPr="004B2E2F" w:rsidRDefault="004B2E2F" w:rsidP="004B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B2E2F">
              <w:rPr>
                <w:color w:val="000000"/>
                <w:sz w:val="28"/>
                <w:szCs w:val="28"/>
              </w:rPr>
              <w:t>Історико-архітектурний розвиток Палацу Потоцьких XVII ст. у м. Івано-</w:t>
            </w:r>
          </w:p>
          <w:p w:rsidR="00F15EF8" w:rsidRPr="003223D3" w:rsidRDefault="004B2E2F" w:rsidP="004B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4B2E2F">
              <w:rPr>
                <w:color w:val="000000"/>
                <w:sz w:val="28"/>
                <w:szCs w:val="28"/>
              </w:rPr>
              <w:t>Франківську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Керівник (ПІБ, науковий ступінь, вчене звання)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4B2E2F" w:rsidP="004B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Губанов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Олексій Володимирович, </w:t>
            </w:r>
            <w:proofErr w:type="spellStart"/>
            <w:r>
              <w:rPr>
                <w:color w:val="000000"/>
                <w:sz w:val="28"/>
                <w:szCs w:val="28"/>
              </w:rPr>
              <w:t>канд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арх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color w:val="000000"/>
                <w:sz w:val="28"/>
                <w:szCs w:val="28"/>
              </w:rPr>
              <w:t>доц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кафедри </w:t>
            </w:r>
            <w:proofErr w:type="spellStart"/>
            <w:r>
              <w:rPr>
                <w:color w:val="000000"/>
                <w:sz w:val="28"/>
                <w:szCs w:val="28"/>
              </w:rPr>
              <w:t>АіД</w:t>
            </w:r>
            <w:proofErr w:type="spellEnd"/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Консультант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9D364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В’язовський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В. Євгенович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Ключові слова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4B2E2F" w:rsidP="004B2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Палац, реставрація, парк</w:t>
            </w:r>
            <w:r w:rsidR="009D3643">
              <w:rPr>
                <w:color w:val="000000"/>
                <w:sz w:val="28"/>
                <w:szCs w:val="28"/>
              </w:rPr>
              <w:t>, комплекс, місто</w:t>
            </w:r>
          </w:p>
        </w:tc>
      </w:tr>
      <w:tr w:rsidR="00F15EF8" w:rsidTr="003223D3">
        <w:tc>
          <w:tcPr>
            <w:tcW w:w="534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F15EF8" w:rsidRPr="003223D3" w:rsidRDefault="003223D3" w:rsidP="0032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223D3">
              <w:rPr>
                <w:color w:val="000000"/>
                <w:sz w:val="28"/>
                <w:szCs w:val="28"/>
              </w:rPr>
              <w:t xml:space="preserve">Анотація (до 300 символів) </w:t>
            </w:r>
          </w:p>
        </w:tc>
        <w:tc>
          <w:tcPr>
            <w:tcW w:w="5635" w:type="dxa"/>
            <w:shd w:val="clear" w:color="auto" w:fill="auto"/>
          </w:tcPr>
          <w:p w:rsidR="00F15EF8" w:rsidRPr="003223D3" w:rsidRDefault="009D3643" w:rsidP="009D3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м</w:t>
            </w:r>
            <w:r w:rsidRPr="003223D3">
              <w:rPr>
                <w:color w:val="000000"/>
                <w:sz w:val="28"/>
                <w:szCs w:val="28"/>
              </w:rPr>
              <w:t>агістерськ</w:t>
            </w:r>
            <w:r>
              <w:rPr>
                <w:color w:val="000000"/>
                <w:sz w:val="28"/>
                <w:szCs w:val="28"/>
              </w:rPr>
              <w:t xml:space="preserve">ій роботі проведено дослідження палацових комплексів магнатів Потоцьких в Україні. Проаналізовано світовий досвід методів реставрації та збереження історичної спадщини. Запропоновано заходи </w:t>
            </w:r>
            <w:r w:rsidR="00DA282D">
              <w:rPr>
                <w:color w:val="000000"/>
                <w:sz w:val="28"/>
                <w:szCs w:val="28"/>
              </w:rPr>
              <w:t>щодо розвитку та пристосування П</w:t>
            </w:r>
            <w:r>
              <w:rPr>
                <w:color w:val="000000"/>
                <w:sz w:val="28"/>
                <w:szCs w:val="28"/>
              </w:rPr>
              <w:t>алацу Потоцьких та прилеглої території в Івано-Франківську.</w:t>
            </w:r>
          </w:p>
        </w:tc>
      </w:tr>
    </w:tbl>
    <w:p w:rsidR="00F15EF8" w:rsidRDefault="00F15E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15EF8" w:rsidRDefault="00F15EF8">
      <w:pPr>
        <w:pBdr>
          <w:top w:val="nil"/>
          <w:left w:val="nil"/>
          <w:bottom w:val="nil"/>
          <w:right w:val="nil"/>
          <w:between w:val="nil"/>
        </w:pBdr>
        <w:ind w:left="4608" w:firstLine="348"/>
        <w:jc w:val="both"/>
        <w:rPr>
          <w:color w:val="000000"/>
          <w:sz w:val="24"/>
          <w:szCs w:val="24"/>
        </w:rPr>
      </w:pPr>
    </w:p>
    <w:p w:rsidR="00F15EF8" w:rsidRDefault="00F15E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15EF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F8"/>
    <w:rsid w:val="00192703"/>
    <w:rsid w:val="00284B64"/>
    <w:rsid w:val="003223D3"/>
    <w:rsid w:val="00384102"/>
    <w:rsid w:val="004B2E2F"/>
    <w:rsid w:val="006E1269"/>
    <w:rsid w:val="007F3036"/>
    <w:rsid w:val="009D3643"/>
    <w:rsid w:val="00AD756F"/>
    <w:rsid w:val="00CA680F"/>
    <w:rsid w:val="00DA282D"/>
    <w:rsid w:val="00E230C6"/>
    <w:rsid w:val="00F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D665E-5C22-44FD-AEF6-9591A856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table" w:customStyle="1" w:styleId="a8">
    <w:name w:val="Сетка таблицы"/>
    <w:basedOn w:val="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uJ/tJLpQuAZ78fyZEHSPwvgbBA==">AMUW2mVS1rc/AX8duj8EM7iyM0Iy6l3J8jA+Be6KiygCjL6rq+xShvGDo01GdOtMmExhr/fQrI/euK10WPyc1qVNrGQ5C3fYxegR3oIpXDC65DqBWlQCydY=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Acer</cp:lastModifiedBy>
  <cp:revision>2</cp:revision>
  <dcterms:created xsi:type="dcterms:W3CDTF">2025-12-15T11:22:00Z</dcterms:created>
  <dcterms:modified xsi:type="dcterms:W3CDTF">2025-12-15T11:22:00Z</dcterms:modified>
</cp:coreProperties>
</file>