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149A" w:rsidRPr="005238EC" w:rsidRDefault="00C3149A" w:rsidP="00C3149A">
      <w:pPr>
        <w:spacing w:after="0" w:line="240" w:lineRule="auto"/>
        <w:jc w:val="center"/>
        <w:rPr>
          <w:rFonts w:ascii="Times New Roman CYR" w:eastAsia="Times New Roman" w:hAnsi="Times New Roman CYR" w:cs="Times New Roman"/>
          <w:b/>
          <w:sz w:val="28"/>
          <w:szCs w:val="20"/>
          <w:lang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r w:rsidRPr="001C4014">
        <w:rPr>
          <w:rFonts w:ascii="Times New Roman CYR" w:eastAsia="Times New Roman" w:hAnsi="Times New Roman CYR" w:cs="Times New Roman"/>
          <w:noProof/>
          <w:sz w:val="28"/>
          <w:szCs w:val="20"/>
        </w:rPr>
        <mc:AlternateContent>
          <mc:Choice Requires="wps">
            <w:drawing>
              <wp:anchor distT="0" distB="0" distL="114300" distR="114300" simplePos="0" relativeHeight="251659264" behindDoc="0" locked="0" layoutInCell="0" allowOverlap="1" wp14:anchorId="3B64B4E0" wp14:editId="217BC4E0">
                <wp:simplePos x="0" y="0"/>
                <wp:positionH relativeFrom="column">
                  <wp:posOffset>689610</wp:posOffset>
                </wp:positionH>
                <wp:positionV relativeFrom="paragraph">
                  <wp:posOffset>108585</wp:posOffset>
                </wp:positionV>
                <wp:extent cx="4633595" cy="2642870"/>
                <wp:effectExtent l="0" t="0" r="0" b="5080"/>
                <wp:wrapNone/>
                <wp:docPr id="2"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33595" cy="2642870"/>
                        </a:xfrm>
                        <a:prstGeom prst="rect">
                          <a:avLst/>
                        </a:prstGeom>
                        <a:noFill/>
                        <a:ln w="127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7D493D36" id=" 2" o:spid="_x0000_s1026" style="position:absolute;margin-left:54.3pt;margin-top:8.55pt;width:364.85pt;height:20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" o:allowincell="f" filled="f" strokeweight="1pt">
                <v:path arrowok="t"/>
              </v:rect>
            </w:pict>
          </mc:Fallback>
        </mc:AlternateContent>
      </w: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52"/>
          <w:szCs w:val="20"/>
          <w:lang w:val="uk-UA" w:eastAsia="ru-RU"/>
        </w:rPr>
      </w:pPr>
      <w:r>
        <w:rPr>
          <w:rFonts w:ascii="Times New Roman CYR" w:eastAsia="Times New Roman" w:hAnsi="Times New Roman CYR" w:cs="Times New Roman"/>
          <w:b/>
          <w:sz w:val="52"/>
          <w:szCs w:val="20"/>
          <w:lang w:val="uk-UA" w:eastAsia="ru-RU"/>
        </w:rPr>
        <w:t>БАКАЛАВРСЬКА РОБОТА</w:t>
      </w:r>
    </w:p>
    <w:p w:rsidR="00C3149A" w:rsidRPr="001C4014" w:rsidRDefault="00C3149A" w:rsidP="00C3149A">
      <w:pPr>
        <w:spacing w:after="0" w:line="240" w:lineRule="auto"/>
        <w:jc w:val="center"/>
        <w:rPr>
          <w:rFonts w:ascii="Times New Roman CYR" w:eastAsia="Times New Roman" w:hAnsi="Times New Roman CYR" w:cs="Times New Roman"/>
          <w:b/>
          <w:sz w:val="44"/>
          <w:szCs w:val="20"/>
          <w:lang w:val="uk-UA" w:eastAsia="ru-RU"/>
        </w:rPr>
      </w:pPr>
      <w:r>
        <w:rPr>
          <w:rFonts w:ascii="Times New Roman CYR" w:eastAsia="Times New Roman" w:hAnsi="Times New Roman CYR" w:cs="Times New Roman"/>
          <w:b/>
          <w:sz w:val="44"/>
          <w:szCs w:val="20"/>
          <w:lang w:val="uk-UA" w:eastAsia="ru-RU"/>
        </w:rPr>
        <w:t>Б</w:t>
      </w:r>
      <w:r>
        <w:rPr>
          <w:rFonts w:ascii="Times New Roman CYR" w:eastAsia="Times New Roman" w:hAnsi="Times New Roman CYR" w:cs="Times New Roman"/>
          <w:b/>
          <w:sz w:val="44"/>
          <w:szCs w:val="20"/>
          <w:lang w:val="ru-RU" w:eastAsia="ru-RU"/>
        </w:rPr>
        <w:t>Р</w:t>
      </w:r>
      <w:r w:rsidRPr="001C4014">
        <w:rPr>
          <w:rFonts w:ascii="Times New Roman CYR" w:eastAsia="Times New Roman" w:hAnsi="Times New Roman CYR" w:cs="Times New Roman"/>
          <w:b/>
          <w:sz w:val="44"/>
          <w:szCs w:val="20"/>
          <w:lang w:val="uk-UA" w:eastAsia="ru-RU"/>
        </w:rPr>
        <w:t xml:space="preserve">.НЗ – </w:t>
      </w:r>
      <w:r>
        <w:rPr>
          <w:rFonts w:ascii="Times New Roman" w:eastAsia="Times New Roman" w:hAnsi="Times New Roman" w:cs="Times New Roman"/>
          <w:b/>
          <w:sz w:val="44"/>
          <w:szCs w:val="20"/>
          <w:lang w:val="ru-RU" w:eastAsia="ru-RU"/>
        </w:rPr>
        <w:t>21.00.00.000</w:t>
      </w:r>
      <w:r w:rsidRPr="001C4014">
        <w:rPr>
          <w:rFonts w:ascii="Times New Roman CYR" w:eastAsia="Times New Roman" w:hAnsi="Times New Roman CYR" w:cs="Times New Roman"/>
          <w:b/>
          <w:sz w:val="44"/>
          <w:szCs w:val="20"/>
          <w:lang w:val="uk-UA" w:eastAsia="ru-RU"/>
        </w:rPr>
        <w:t xml:space="preserve"> ПЗ</w:t>
      </w:r>
    </w:p>
    <w:p w:rsidR="00C3149A" w:rsidRPr="001C4014" w:rsidRDefault="00C3149A" w:rsidP="00C3149A">
      <w:pPr>
        <w:spacing w:after="0" w:line="240" w:lineRule="auto"/>
        <w:jc w:val="center"/>
        <w:rPr>
          <w:rFonts w:ascii="Times New Roman CYR" w:eastAsia="Times New Roman" w:hAnsi="Times New Roman CYR" w:cs="Times New Roman"/>
          <w:b/>
          <w:sz w:val="28"/>
          <w:szCs w:val="28"/>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40"/>
          <w:szCs w:val="20"/>
          <w:lang w:val="ru-RU" w:eastAsia="ru-RU"/>
        </w:rPr>
      </w:pPr>
      <w:r w:rsidRPr="001C4014">
        <w:rPr>
          <w:rFonts w:ascii="Times New Roman CYR" w:eastAsia="Times New Roman" w:hAnsi="Times New Roman CYR" w:cs="Times New Roman"/>
          <w:b/>
          <w:sz w:val="40"/>
          <w:szCs w:val="20"/>
          <w:lang w:val="uk-UA" w:eastAsia="ru-RU"/>
        </w:rPr>
        <w:t>Група Н</w:t>
      </w:r>
      <w:r w:rsidRPr="001C4014">
        <w:rPr>
          <w:rFonts w:ascii="Times New Roman CYR" w:eastAsia="Times New Roman" w:hAnsi="Times New Roman CYR" w:cs="Times New Roman"/>
          <w:b/>
          <w:sz w:val="40"/>
          <w:szCs w:val="20"/>
          <w:lang w:val="ru-RU" w:eastAsia="ru-RU"/>
        </w:rPr>
        <w:t>ЗФ</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19 –</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1</w:t>
      </w:r>
    </w:p>
    <w:p w:rsidR="00C3149A" w:rsidRPr="001C4014" w:rsidRDefault="00C3149A" w:rsidP="00C3149A">
      <w:pPr>
        <w:spacing w:after="0" w:line="240" w:lineRule="auto"/>
        <w:jc w:val="center"/>
        <w:rPr>
          <w:rFonts w:ascii="Times New Roman CYR" w:eastAsia="Times New Roman" w:hAnsi="Times New Roman CYR" w:cs="Times New Roman"/>
          <w:b/>
          <w:sz w:val="20"/>
          <w:szCs w:val="20"/>
          <w:lang w:val="ru-RU" w:eastAsia="ru-RU"/>
        </w:rPr>
      </w:pPr>
      <w:r w:rsidRPr="001C4014">
        <w:rPr>
          <w:rFonts w:ascii="Times New Roman CYR" w:eastAsia="Times New Roman" w:hAnsi="Times New Roman CYR" w:cs="Times New Roman"/>
          <w:b/>
          <w:sz w:val="52"/>
          <w:szCs w:val="20"/>
          <w:lang w:val="uk-UA" w:eastAsia="ru-RU"/>
        </w:rPr>
        <w:t xml:space="preserve"> </w:t>
      </w:r>
    </w:p>
    <w:p w:rsidR="00C3149A" w:rsidRDefault="00C3149A" w:rsidP="00C3149A">
      <w:pPr>
        <w:spacing w:after="0" w:line="240" w:lineRule="auto"/>
        <w:jc w:val="center"/>
        <w:rPr>
          <w:rFonts w:ascii="Times New Roman CYR" w:eastAsia="Times New Roman" w:hAnsi="Times New Roman CYR" w:cs="Times New Roman"/>
          <w:b/>
          <w:sz w:val="48"/>
          <w:szCs w:val="48"/>
          <w:lang w:val="ru-RU" w:eastAsia="ru-RU"/>
        </w:rPr>
      </w:pPr>
      <w:r>
        <w:rPr>
          <w:rFonts w:ascii="Times New Roman CYR" w:eastAsia="Times New Roman" w:hAnsi="Times New Roman CYR" w:cs="Times New Roman"/>
          <w:b/>
          <w:sz w:val="48"/>
          <w:szCs w:val="48"/>
          <w:lang w:val="ru-RU" w:eastAsia="ru-RU"/>
        </w:rPr>
        <w:t>Шульгін Сергій</w:t>
      </w:r>
    </w:p>
    <w:p w:rsidR="00C3149A" w:rsidRPr="001C4014" w:rsidRDefault="00C3149A" w:rsidP="00C3149A">
      <w:pPr>
        <w:spacing w:after="0" w:line="240" w:lineRule="auto"/>
        <w:jc w:val="center"/>
        <w:rPr>
          <w:rFonts w:ascii="Times New Roman CYR" w:eastAsia="Times New Roman" w:hAnsi="Times New Roman CYR" w:cs="Times New Roman"/>
          <w:b/>
          <w:sz w:val="40"/>
          <w:szCs w:val="20"/>
          <w:lang w:val="uk-UA" w:eastAsia="ru-RU"/>
        </w:rPr>
      </w:pPr>
      <w:r>
        <w:rPr>
          <w:rFonts w:ascii="Times New Roman CYR" w:eastAsia="Times New Roman" w:hAnsi="Times New Roman CYR" w:cs="Times New Roman"/>
          <w:b/>
          <w:sz w:val="48"/>
          <w:szCs w:val="48"/>
          <w:lang w:val="ru-RU" w:eastAsia="ru-RU"/>
        </w:rPr>
        <w:t>Сергійович</w:t>
      </w:r>
    </w:p>
    <w:p w:rsidR="00C3149A" w:rsidRPr="001C4014" w:rsidRDefault="00EC6E6B" w:rsidP="00C3149A">
      <w:pPr>
        <w:spacing w:after="0" w:line="240" w:lineRule="auto"/>
        <w:jc w:val="center"/>
        <w:rPr>
          <w:rFonts w:ascii="Times New Roman CYR" w:eastAsia="Times New Roman" w:hAnsi="Times New Roman CYR" w:cs="Times New Roman"/>
          <w:b/>
          <w:sz w:val="28"/>
          <w:szCs w:val="20"/>
          <w:lang w:val="ru-RU" w:eastAsia="ru-RU"/>
        </w:rPr>
      </w:pPr>
      <w:r>
        <w:rPr>
          <w:rFonts w:ascii="Times New Roman CYR" w:eastAsia="Times New Roman" w:hAnsi="Times New Roman CYR" w:cs="Times New Roman"/>
          <w:b/>
          <w:sz w:val="40"/>
          <w:szCs w:val="20"/>
          <w:lang w:val="uk-UA" w:eastAsia="ru-RU"/>
        </w:rPr>
        <w:t>2023</w:t>
      </w: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A357E4" w:rsidRDefault="00A357E4">
      <w:pPr>
        <w:rPr>
          <w:lang w:val="ru-RU"/>
        </w:rPr>
      </w:pPr>
    </w:p>
    <w:p w:rsidR="008C0FB1" w:rsidRDefault="008C0FB1">
      <w:pPr>
        <w:rPr>
          <w:lang w:val="ru-RU"/>
        </w:rPr>
        <w:sectPr w:rsidR="008C0FB1" w:rsidSect="008C0FB1">
          <w:headerReference w:type="default" r:id="rId7"/>
          <w:pgSz w:w="12240" w:h="15840"/>
          <w:pgMar w:top="1134" w:right="850" w:bottom="1134" w:left="1701" w:header="708" w:footer="708" w:gutter="0"/>
          <w:cols w:space="708"/>
          <w:titlePg/>
          <w:docGrid w:linePitch="360"/>
        </w:sectPr>
      </w:pPr>
    </w:p>
    <w:p w:rsidR="00C3149A" w:rsidRDefault="00542241" w:rsidP="008C0FB1">
      <w:pPr>
        <w:jc w:val="center"/>
        <w:rPr>
          <w:rFonts w:ascii="Times New Roman" w:hAnsi="Times New Roman" w:cs="Times New Roman"/>
          <w:sz w:val="28"/>
          <w:szCs w:val="28"/>
          <w:lang w:val="uk-UA"/>
        </w:rPr>
      </w:pPr>
      <w:r w:rsidRPr="00542241">
        <w:rPr>
          <w:rFonts w:ascii="Times New Roman" w:hAnsi="Times New Roman" w:cs="Times New Roman"/>
          <w:sz w:val="28"/>
          <w:szCs w:val="28"/>
          <w:lang w:val="uk-UA"/>
        </w:rPr>
        <w:lastRenderedPageBreak/>
        <w:t>Івано-Франківський національний університет нафти і газу</w:t>
      </w:r>
    </w:p>
    <w:p w:rsidR="00542241" w:rsidRDefault="00542241" w:rsidP="00C3149A">
      <w:pPr>
        <w:jc w:val="center"/>
        <w:rPr>
          <w:rFonts w:ascii="Times New Roman" w:hAnsi="Times New Roman" w:cs="Times New Roman"/>
          <w:sz w:val="28"/>
          <w:szCs w:val="28"/>
          <w:lang w:val="uk-UA"/>
        </w:rPr>
      </w:pPr>
      <w:r>
        <w:rPr>
          <w:rFonts w:ascii="Times New Roman" w:hAnsi="Times New Roman" w:cs="Times New Roman"/>
          <w:sz w:val="28"/>
          <w:szCs w:val="28"/>
          <w:lang w:val="uk-UA"/>
        </w:rPr>
        <w:t>Інститут природничих наук і туризму</w:t>
      </w:r>
    </w:p>
    <w:p w:rsidR="00542241" w:rsidRDefault="00542241" w:rsidP="00C3149A">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нафтогазової геології</w:t>
      </w:r>
    </w:p>
    <w:tbl>
      <w:tblPr>
        <w:tblW w:w="0" w:type="auto"/>
        <w:tblInd w:w="959" w:type="dxa"/>
        <w:tblLayout w:type="fixed"/>
        <w:tblLook w:val="0000" w:firstRow="0" w:lastRow="0" w:firstColumn="0" w:lastColumn="0" w:noHBand="0" w:noVBand="0"/>
      </w:tblPr>
      <w:tblGrid>
        <w:gridCol w:w="7513"/>
      </w:tblGrid>
      <w:tr w:rsidR="00542241" w:rsidRPr="001C4014" w:rsidTr="00A357E4">
        <w:tc>
          <w:tcPr>
            <w:tcW w:w="7513" w:type="dxa"/>
            <w:tcBorders>
              <w:bottom w:val="single" w:sz="6" w:space="0" w:color="auto"/>
            </w:tcBorders>
          </w:tcPr>
          <w:p w:rsidR="00542241" w:rsidRPr="00607D19" w:rsidRDefault="00204C9D" w:rsidP="00607D19">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sz w:val="28"/>
                <w:szCs w:val="20"/>
                <w:lang w:val="uk-UA" w:eastAsia="ru-RU"/>
              </w:rPr>
              <w:t>Шульгін Сергій Сергійович</w:t>
            </w:r>
          </w:p>
        </w:tc>
      </w:tr>
    </w:tbl>
    <w:p w:rsidR="00542241" w:rsidRPr="00607D19" w:rsidRDefault="004839A1" w:rsidP="00607D19">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542241">
        <w:rPr>
          <w:rFonts w:ascii="Times New Roman" w:hAnsi="Times New Roman" w:cs="Times New Roman"/>
          <w:sz w:val="20"/>
          <w:szCs w:val="20"/>
          <w:lang w:val="uk-UA"/>
        </w:rPr>
        <w:t>(прізвище, ім’я, по-батькові)</w:t>
      </w:r>
    </w:p>
    <w:tbl>
      <w:tblPr>
        <w:tblpPr w:leftFromText="180" w:rightFromText="180" w:vertAnchor="text" w:horzAnchor="page" w:tblpX="10114" w:tblpY="35"/>
        <w:tblW w:w="1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tblGrid>
      <w:tr w:rsidR="007B47D6" w:rsidTr="007B47D6">
        <w:trPr>
          <w:trHeight w:hRule="exact" w:val="340"/>
        </w:trPr>
        <w:tc>
          <w:tcPr>
            <w:tcW w:w="1694" w:type="dxa"/>
            <w:tcBorders>
              <w:top w:val="nil"/>
              <w:left w:val="nil"/>
              <w:bottom w:val="single" w:sz="4" w:space="0" w:color="auto"/>
              <w:right w:val="nil"/>
            </w:tcBorders>
          </w:tcPr>
          <w:p w:rsidR="007B47D6" w:rsidRDefault="007B47D6" w:rsidP="007B47D6">
            <w:pPr>
              <w:ind w:right="567"/>
              <w:jc w:val="right"/>
              <w:rPr>
                <w:rFonts w:ascii="Times New Roman" w:hAnsi="Times New Roman" w:cs="Times New Roman"/>
                <w:sz w:val="28"/>
                <w:szCs w:val="28"/>
                <w:lang w:val="uk-UA"/>
              </w:rPr>
            </w:pPr>
            <w:r>
              <w:rPr>
                <w:rFonts w:ascii="Times New Roman" w:hAnsi="Times New Roman" w:cs="Times New Roman"/>
                <w:sz w:val="28"/>
                <w:szCs w:val="28"/>
                <w:lang w:val="uk-UA"/>
              </w:rPr>
              <w:t>550.832</w:t>
            </w:r>
          </w:p>
        </w:tc>
      </w:tr>
    </w:tbl>
    <w:p w:rsidR="00542241" w:rsidRDefault="007B47D6" w:rsidP="00542241">
      <w:pPr>
        <w:ind w:left="2098" w:right="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42241">
        <w:rPr>
          <w:rFonts w:ascii="Times New Roman" w:hAnsi="Times New Roman" w:cs="Times New Roman"/>
          <w:sz w:val="28"/>
          <w:szCs w:val="28"/>
          <w:lang w:val="uk-UA"/>
        </w:rPr>
        <w:t>УДК</w:t>
      </w:r>
      <w:r>
        <w:rPr>
          <w:rFonts w:ascii="Times New Roman" w:hAnsi="Times New Roman" w:cs="Times New Roman"/>
          <w:sz w:val="28"/>
          <w:szCs w:val="28"/>
          <w:lang w:val="uk-UA"/>
        </w:rPr>
        <w:t xml:space="preserve"> </w:t>
      </w:r>
    </w:p>
    <w:p w:rsidR="00542241" w:rsidRPr="00607D19" w:rsidRDefault="004839A1" w:rsidP="00607D19">
      <w:pPr>
        <w:jc w:val="right"/>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542241">
        <w:rPr>
          <w:rFonts w:ascii="Times New Roman" w:hAnsi="Times New Roman" w:cs="Times New Roman"/>
          <w:sz w:val="20"/>
          <w:szCs w:val="20"/>
          <w:lang w:val="uk-UA"/>
        </w:rPr>
        <w:t>(</w:t>
      </w:r>
      <w:r w:rsidR="001D620B">
        <w:rPr>
          <w:rFonts w:ascii="Times New Roman" w:hAnsi="Times New Roman" w:cs="Times New Roman"/>
          <w:sz w:val="20"/>
          <w:szCs w:val="20"/>
          <w:lang w:val="uk-UA"/>
        </w:rPr>
        <w:t>індекс</w:t>
      </w:r>
      <w:r w:rsidR="00542241">
        <w:rPr>
          <w:rFonts w:ascii="Times New Roman" w:hAnsi="Times New Roman" w:cs="Times New Roman"/>
          <w:sz w:val="20"/>
          <w:szCs w:val="20"/>
          <w:lang w:val="uk-UA"/>
        </w:rPr>
        <w:t>)</w:t>
      </w:r>
    </w:p>
    <w:p w:rsidR="00542241" w:rsidRDefault="00542241" w:rsidP="00C3149A">
      <w:pPr>
        <w:jc w:val="center"/>
        <w:rPr>
          <w:rFonts w:ascii="Times New Roman" w:hAnsi="Times New Roman" w:cs="Times New Roman"/>
          <w:b/>
          <w:sz w:val="52"/>
          <w:szCs w:val="52"/>
          <w:lang w:val="uk-UA"/>
        </w:rPr>
      </w:pPr>
      <w:r>
        <w:rPr>
          <w:rFonts w:ascii="Times New Roman" w:hAnsi="Times New Roman" w:cs="Times New Roman"/>
          <w:b/>
          <w:sz w:val="52"/>
          <w:szCs w:val="52"/>
          <w:lang w:val="uk-UA"/>
        </w:rPr>
        <w:t>БАКАЛАВРСЬКА РОБОТА</w:t>
      </w:r>
    </w:p>
    <w:tbl>
      <w:tblPr>
        <w:tblW w:w="0" w:type="auto"/>
        <w:tblInd w:w="959"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7513"/>
      </w:tblGrid>
      <w:tr w:rsidR="001D620B" w:rsidRPr="00EB2B69" w:rsidTr="00607D19">
        <w:tc>
          <w:tcPr>
            <w:tcW w:w="7513" w:type="dxa"/>
          </w:tcPr>
          <w:p w:rsidR="00607D19" w:rsidRPr="00607D19" w:rsidRDefault="00607D19" w:rsidP="00607D19">
            <w:pPr>
              <w:spacing w:after="0" w:line="240" w:lineRule="auto"/>
              <w:jc w:val="center"/>
              <w:rPr>
                <w:rFonts w:ascii="Times New Roman CYR" w:eastAsia="Times New Roman" w:hAnsi="Times New Roman CYR" w:cs="Times New Roman"/>
                <w:i/>
                <w:caps/>
                <w:sz w:val="28"/>
                <w:szCs w:val="20"/>
                <w:lang w:val="uk-UA" w:eastAsia="ru-RU"/>
              </w:rPr>
            </w:pPr>
            <w:r w:rsidRPr="00607D19">
              <w:rPr>
                <w:rFonts w:ascii="Times New Roman CYR" w:eastAsia="Times New Roman" w:hAnsi="Times New Roman CYR" w:cs="Times New Roman" w:hint="eastAsia"/>
                <w:i/>
                <w:sz w:val="28"/>
                <w:szCs w:val="20"/>
                <w:lang w:val="uk-UA" w:eastAsia="ru-RU"/>
              </w:rPr>
              <w:t>Розрахунок проникності пластів-колекторів менілітових</w:t>
            </w:r>
          </w:p>
        </w:tc>
      </w:tr>
      <w:tr w:rsidR="00607D19" w:rsidRPr="00EB2B69" w:rsidTr="00607D19">
        <w:tc>
          <w:tcPr>
            <w:tcW w:w="7513" w:type="dxa"/>
          </w:tcPr>
          <w:p w:rsidR="00607D19" w:rsidRPr="00607D19" w:rsidRDefault="00607D19" w:rsidP="00607D19">
            <w:pPr>
              <w:spacing w:after="0" w:line="240" w:lineRule="auto"/>
              <w:jc w:val="center"/>
              <w:rPr>
                <w:rFonts w:ascii="Times New Roman CYR" w:eastAsia="Times New Roman" w:hAnsi="Times New Roman CYR" w:cs="Times New Roman"/>
                <w:i/>
                <w:caps/>
                <w:sz w:val="28"/>
                <w:szCs w:val="20"/>
                <w:lang w:val="uk-UA" w:eastAsia="ru-RU"/>
              </w:rPr>
            </w:pPr>
            <w:r w:rsidRPr="00607D19">
              <w:rPr>
                <w:rFonts w:ascii="Times New Roman CYR" w:eastAsia="Times New Roman" w:hAnsi="Times New Roman CYR" w:cs="Times New Roman"/>
                <w:i/>
                <w:sz w:val="28"/>
                <w:szCs w:val="20"/>
                <w:lang w:val="uk-UA" w:eastAsia="ru-RU"/>
              </w:rPr>
              <w:t>відкладів Пасічнянського нафтового родовища за даними</w:t>
            </w:r>
          </w:p>
        </w:tc>
      </w:tr>
      <w:tr w:rsidR="00607D19" w:rsidRPr="00EB2B69" w:rsidTr="00607D19">
        <w:tc>
          <w:tcPr>
            <w:tcW w:w="7513" w:type="dxa"/>
          </w:tcPr>
          <w:p w:rsidR="00607D19" w:rsidRPr="00607D19" w:rsidRDefault="00607D19" w:rsidP="00607D19">
            <w:pPr>
              <w:spacing w:after="0" w:line="240" w:lineRule="auto"/>
              <w:jc w:val="center"/>
              <w:rPr>
                <w:rFonts w:ascii="Times New Roman CYR" w:eastAsia="Times New Roman" w:hAnsi="Times New Roman CYR" w:cs="Times New Roman"/>
                <w:i/>
                <w:caps/>
                <w:sz w:val="28"/>
                <w:szCs w:val="20"/>
                <w:lang w:val="uk-UA" w:eastAsia="ru-RU"/>
              </w:rPr>
            </w:pPr>
            <w:r w:rsidRPr="00607D19">
              <w:rPr>
                <w:rFonts w:ascii="Times New Roman CYR" w:eastAsia="Times New Roman" w:hAnsi="Times New Roman CYR" w:cs="Times New Roman"/>
                <w:i/>
                <w:sz w:val="28"/>
                <w:szCs w:val="20"/>
                <w:lang w:val="uk-UA" w:eastAsia="ru-RU"/>
              </w:rPr>
              <w:t>геофізичних досліджень свердловин з метою побудови</w:t>
            </w:r>
          </w:p>
        </w:tc>
      </w:tr>
      <w:tr w:rsidR="00607D19" w:rsidRPr="001C4014" w:rsidTr="00607D19">
        <w:tc>
          <w:tcPr>
            <w:tcW w:w="7513" w:type="dxa"/>
          </w:tcPr>
          <w:p w:rsidR="00607D19" w:rsidRPr="00607D19" w:rsidRDefault="00607D19" w:rsidP="00607D19">
            <w:pPr>
              <w:spacing w:after="0" w:line="240" w:lineRule="auto"/>
              <w:jc w:val="center"/>
              <w:rPr>
                <w:rFonts w:ascii="Times New Roman CYR" w:eastAsia="Times New Roman" w:hAnsi="Times New Roman CYR" w:cs="Times New Roman"/>
                <w:i/>
                <w:sz w:val="28"/>
                <w:szCs w:val="20"/>
                <w:lang w:val="uk-UA" w:eastAsia="ru-RU"/>
              </w:rPr>
            </w:pPr>
            <w:r w:rsidRPr="00607D19">
              <w:rPr>
                <w:rFonts w:ascii="Times New Roman CYR" w:eastAsia="Times New Roman" w:hAnsi="Times New Roman CYR" w:cs="Times New Roman"/>
                <w:i/>
                <w:sz w:val="28"/>
                <w:szCs w:val="20"/>
                <w:lang w:val="uk-UA" w:eastAsia="ru-RU"/>
              </w:rPr>
              <w:t>фільтраційної моделі</w:t>
            </w:r>
          </w:p>
        </w:tc>
      </w:tr>
    </w:tbl>
    <w:p w:rsidR="00542241" w:rsidRPr="001D620B" w:rsidRDefault="001D620B" w:rsidP="00C3149A">
      <w:pPr>
        <w:jc w:val="center"/>
        <w:rPr>
          <w:rFonts w:ascii="Times New Roman" w:hAnsi="Times New Roman" w:cs="Times New Roman"/>
          <w:sz w:val="20"/>
          <w:szCs w:val="20"/>
          <w:lang w:val="uk-UA"/>
        </w:rPr>
      </w:pPr>
      <w:r w:rsidRPr="001D620B">
        <w:rPr>
          <w:rFonts w:ascii="Times New Roman" w:hAnsi="Times New Roman" w:cs="Times New Roman"/>
          <w:sz w:val="20"/>
          <w:szCs w:val="20"/>
          <w:lang w:val="uk-UA"/>
        </w:rPr>
        <w:t>(назва роботи)</w:t>
      </w:r>
    </w:p>
    <w:tbl>
      <w:tblPr>
        <w:tblW w:w="0" w:type="auto"/>
        <w:tblInd w:w="959" w:type="dxa"/>
        <w:tblLayout w:type="fixed"/>
        <w:tblLook w:val="0000" w:firstRow="0" w:lastRow="0" w:firstColumn="0" w:lastColumn="0" w:noHBand="0" w:noVBand="0"/>
      </w:tblPr>
      <w:tblGrid>
        <w:gridCol w:w="7513"/>
      </w:tblGrid>
      <w:tr w:rsidR="001D620B" w:rsidRPr="00EB2B69" w:rsidTr="004839A1">
        <w:tc>
          <w:tcPr>
            <w:tcW w:w="7513" w:type="dxa"/>
            <w:tcBorders>
              <w:bottom w:val="single" w:sz="4" w:space="0" w:color="auto"/>
            </w:tcBorders>
          </w:tcPr>
          <w:p w:rsidR="001D620B" w:rsidRPr="004839A1" w:rsidRDefault="004839A1" w:rsidP="004839A1">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caps/>
                <w:sz w:val="28"/>
                <w:szCs w:val="20"/>
                <w:lang w:val="uk-UA" w:eastAsia="ru-RU"/>
              </w:rPr>
              <w:t>Г</w:t>
            </w:r>
            <w:r>
              <w:rPr>
                <w:rFonts w:ascii="Times New Roman CYR" w:eastAsia="Times New Roman" w:hAnsi="Times New Roman CYR" w:cs="Times New Roman"/>
                <w:i/>
                <w:sz w:val="28"/>
                <w:szCs w:val="20"/>
                <w:lang w:val="uk-UA" w:eastAsia="ru-RU"/>
              </w:rPr>
              <w:t xml:space="preserve">еологія нафти і газу, геофізика, геоінформатика, </w:t>
            </w:r>
          </w:p>
        </w:tc>
      </w:tr>
      <w:tr w:rsidR="004839A1" w:rsidRPr="001C4014" w:rsidTr="004839A1">
        <w:tc>
          <w:tcPr>
            <w:tcW w:w="7513" w:type="dxa"/>
            <w:tcBorders>
              <w:top w:val="single" w:sz="4" w:space="0" w:color="auto"/>
              <w:bottom w:val="single" w:sz="6" w:space="0" w:color="auto"/>
            </w:tcBorders>
          </w:tcPr>
          <w:p w:rsidR="004839A1" w:rsidRDefault="004839A1" w:rsidP="004839A1">
            <w:pPr>
              <w:spacing w:after="0" w:line="240" w:lineRule="auto"/>
              <w:jc w:val="center"/>
              <w:rPr>
                <w:rFonts w:ascii="Times New Roman CYR" w:eastAsia="Times New Roman" w:hAnsi="Times New Roman CYR" w:cs="Times New Roman"/>
                <w:i/>
                <w:caps/>
                <w:sz w:val="28"/>
                <w:szCs w:val="20"/>
                <w:lang w:val="uk-UA" w:eastAsia="ru-RU"/>
              </w:rPr>
            </w:pPr>
            <w:r w:rsidRPr="004839A1">
              <w:rPr>
                <w:rFonts w:ascii="Times New Roman CYR" w:eastAsia="Times New Roman" w:hAnsi="Times New Roman CYR" w:cs="Times New Roman"/>
                <w:i/>
                <w:sz w:val="28"/>
                <w:szCs w:val="20"/>
                <w:lang w:val="uk-UA" w:eastAsia="ru-RU"/>
              </w:rPr>
              <w:t>інженерна геологія та гідрогеологія</w:t>
            </w:r>
          </w:p>
        </w:tc>
      </w:tr>
    </w:tbl>
    <w:p w:rsidR="001D620B" w:rsidRPr="001D620B" w:rsidRDefault="001D620B" w:rsidP="00C3149A">
      <w:pPr>
        <w:jc w:val="center"/>
        <w:rPr>
          <w:rFonts w:ascii="Times New Roman" w:hAnsi="Times New Roman" w:cs="Times New Roman"/>
          <w:sz w:val="20"/>
          <w:szCs w:val="20"/>
          <w:lang w:val="uk-UA"/>
        </w:rPr>
      </w:pPr>
      <w:r>
        <w:rPr>
          <w:rFonts w:ascii="Times New Roman" w:hAnsi="Times New Roman" w:cs="Times New Roman"/>
          <w:sz w:val="20"/>
          <w:szCs w:val="20"/>
          <w:lang w:val="uk-UA"/>
        </w:rPr>
        <w:t>(назва освітньої програми)</w:t>
      </w:r>
    </w:p>
    <w:tbl>
      <w:tblPr>
        <w:tblW w:w="0" w:type="auto"/>
        <w:tblInd w:w="959" w:type="dxa"/>
        <w:tblLayout w:type="fixed"/>
        <w:tblLook w:val="0000" w:firstRow="0" w:lastRow="0" w:firstColumn="0" w:lastColumn="0" w:noHBand="0" w:noVBand="0"/>
      </w:tblPr>
      <w:tblGrid>
        <w:gridCol w:w="7513"/>
      </w:tblGrid>
      <w:tr w:rsidR="001D620B" w:rsidRPr="001C4014" w:rsidTr="00A357E4">
        <w:tc>
          <w:tcPr>
            <w:tcW w:w="7513" w:type="dxa"/>
            <w:tcBorders>
              <w:bottom w:val="single" w:sz="6" w:space="0" w:color="auto"/>
            </w:tcBorders>
          </w:tcPr>
          <w:p w:rsidR="001D620B" w:rsidRPr="00607D19" w:rsidRDefault="00607D19" w:rsidP="00607D19">
            <w:pPr>
              <w:spacing w:after="0" w:line="240" w:lineRule="auto"/>
              <w:jc w:val="center"/>
              <w:rPr>
                <w:rFonts w:ascii="Times New Roman CYR" w:eastAsia="Times New Roman" w:hAnsi="Times New Roman CYR" w:cs="Times New Roman"/>
                <w:i/>
                <w:caps/>
                <w:sz w:val="28"/>
                <w:szCs w:val="20"/>
                <w:lang w:val="uk-UA" w:eastAsia="ru-RU"/>
              </w:rPr>
            </w:pPr>
            <w:r w:rsidRPr="00607D19">
              <w:rPr>
                <w:rFonts w:ascii="Times New Roman CYR" w:eastAsia="Times New Roman" w:hAnsi="Times New Roman CYR" w:cs="Times New Roman"/>
                <w:i/>
                <w:sz w:val="28"/>
                <w:szCs w:val="20"/>
                <w:lang w:val="uk-UA" w:eastAsia="ru-RU"/>
              </w:rPr>
              <w:t>103 «Науки про Землю»</w:t>
            </w:r>
          </w:p>
        </w:tc>
      </w:tr>
    </w:tbl>
    <w:p w:rsidR="00607D19" w:rsidRPr="00607D19" w:rsidRDefault="001D620B" w:rsidP="00041B25">
      <w:pPr>
        <w:jc w:val="center"/>
        <w:rPr>
          <w:rFonts w:ascii="Times New Roman" w:hAnsi="Times New Roman" w:cs="Times New Roman"/>
          <w:sz w:val="20"/>
          <w:szCs w:val="20"/>
          <w:lang w:val="uk-UA"/>
        </w:rPr>
      </w:pPr>
      <w:r>
        <w:rPr>
          <w:rFonts w:ascii="Times New Roman" w:hAnsi="Times New Roman" w:cs="Times New Roman"/>
          <w:sz w:val="20"/>
          <w:szCs w:val="20"/>
          <w:lang w:val="uk-UA"/>
        </w:rPr>
        <w:t>(шифр і назва спеціальності)</w:t>
      </w:r>
    </w:p>
    <w:p w:rsidR="00126D24" w:rsidRPr="00126D24" w:rsidRDefault="001D620B" w:rsidP="00126D24">
      <w:pPr>
        <w:jc w:val="center"/>
        <w:rPr>
          <w:rFonts w:ascii="Times New Roman" w:hAnsi="Times New Roman" w:cs="Times New Roman"/>
          <w:b/>
          <w:bCs/>
          <w:i/>
          <w:sz w:val="20"/>
          <w:szCs w:val="20"/>
          <w:lang w:val="uk-UA"/>
        </w:rPr>
      </w:pPr>
      <w:r w:rsidRPr="001D620B">
        <w:rPr>
          <w:rFonts w:ascii="Times New Roman" w:hAnsi="Times New Roman" w:cs="Times New Roman"/>
          <w:b/>
          <w:bCs/>
          <w:sz w:val="28"/>
          <w:szCs w:val="28"/>
          <w:lang w:val="ru-RU"/>
        </w:rPr>
        <w:t>Робота містить результати власних досліджень, використання ідей, результатів і текстів інших авторів мають посилання на відповідне джерело:</w:t>
      </w:r>
      <w:r w:rsidR="00041B25">
        <w:rPr>
          <w:rFonts w:ascii="Times New Roman" w:hAnsi="Times New Roman" w:cs="Times New Roman"/>
          <w:b/>
          <w:bCs/>
          <w:sz w:val="28"/>
          <w:szCs w:val="28"/>
          <w:lang w:val="ru-RU"/>
        </w:rPr>
        <w:t xml:space="preserve"> </w:t>
      </w:r>
      <w:r w:rsidR="00041B25" w:rsidRPr="00EB2B69">
        <w:rPr>
          <w:rFonts w:ascii="Times New Roman" w:hAnsi="Times New Roman" w:cs="Times New Roman"/>
          <w:bCs/>
          <w:i/>
          <w:sz w:val="20"/>
          <w:szCs w:val="20"/>
          <w:lang w:val="ru-RU"/>
        </w:rPr>
        <w:t>Звіт про науково-дослідну роботу “Підрахунок запасів нафти, газу і конденсату Пасічнянського родовища Івано-Франківської області України</w:t>
      </w:r>
      <w:r w:rsidR="00041B25" w:rsidRPr="0078079F">
        <w:rPr>
          <w:rFonts w:ascii="Times New Roman" w:hAnsi="Times New Roman" w:cs="Times New Roman"/>
          <w:bCs/>
          <w:i/>
          <w:sz w:val="20"/>
          <w:szCs w:val="20"/>
          <w:lang w:val="uk-UA"/>
        </w:rPr>
        <w:t xml:space="preserve">, </w:t>
      </w:r>
      <w:r w:rsidR="00126D24" w:rsidRPr="00126D24">
        <w:rPr>
          <w:rFonts w:ascii="Times New Roman" w:hAnsi="Times New Roman" w:cs="Times New Roman"/>
          <w:bCs/>
          <w:i/>
          <w:sz w:val="20"/>
          <w:szCs w:val="20"/>
          <w:lang w:val="uk-UA"/>
        </w:rPr>
        <w:t>Фізичні основи геофізичних методів дослідження свердловин</w:t>
      </w:r>
    </w:p>
    <w:p w:rsidR="001D620B" w:rsidRPr="0078079F" w:rsidRDefault="001D620B" w:rsidP="00041B25">
      <w:pPr>
        <w:jc w:val="center"/>
        <w:rPr>
          <w:rFonts w:ascii="Times New Roman" w:hAnsi="Times New Roman" w:cs="Times New Roman"/>
          <w:b/>
          <w:sz w:val="20"/>
          <w:szCs w:val="20"/>
          <w:lang w:val="ru-RU"/>
        </w:rPr>
      </w:pPr>
    </w:p>
    <w:tbl>
      <w:tblPr>
        <w:tblpPr w:leftFromText="180" w:rightFromText="180" w:vertAnchor="text" w:horzAnchor="page" w:tblpX="5356" w:tblpY="16"/>
        <w:tblW w:w="0" w:type="auto"/>
        <w:tblLayout w:type="fixed"/>
        <w:tblLook w:val="0000" w:firstRow="0" w:lastRow="0" w:firstColumn="0" w:lastColumn="0" w:noHBand="0" w:noVBand="0"/>
      </w:tblPr>
      <w:tblGrid>
        <w:gridCol w:w="4928"/>
      </w:tblGrid>
      <w:tr w:rsidR="001D620B" w:rsidRPr="001C4014" w:rsidTr="001D620B">
        <w:tc>
          <w:tcPr>
            <w:tcW w:w="4928" w:type="dxa"/>
            <w:tcBorders>
              <w:bottom w:val="single" w:sz="6" w:space="0" w:color="auto"/>
            </w:tcBorders>
          </w:tcPr>
          <w:p w:rsidR="001D620B" w:rsidRPr="00DA4EEA" w:rsidRDefault="00DA4EEA" w:rsidP="001D620B">
            <w:pPr>
              <w:spacing w:after="0" w:line="240" w:lineRule="auto"/>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caps/>
                <w:sz w:val="28"/>
                <w:szCs w:val="20"/>
                <w:lang w:val="uk-UA" w:eastAsia="ru-RU"/>
              </w:rPr>
              <w:t xml:space="preserve">                           С.с. Ш</w:t>
            </w:r>
            <w:r>
              <w:rPr>
                <w:rFonts w:ascii="Times New Roman CYR" w:eastAsia="Times New Roman" w:hAnsi="Times New Roman CYR" w:cs="Times New Roman"/>
                <w:i/>
                <w:sz w:val="28"/>
                <w:szCs w:val="20"/>
                <w:lang w:val="uk-UA" w:eastAsia="ru-RU"/>
              </w:rPr>
              <w:t>ульгін</w:t>
            </w:r>
          </w:p>
        </w:tc>
      </w:tr>
    </w:tbl>
    <w:p w:rsidR="001D620B" w:rsidRPr="001D620B" w:rsidRDefault="001D620B" w:rsidP="001D620B">
      <w:pPr>
        <w:rPr>
          <w:rFonts w:ascii="Times New Roman" w:hAnsi="Times New Roman" w:cs="Times New Roman"/>
          <w:sz w:val="28"/>
          <w:szCs w:val="28"/>
          <w:lang w:val="uk-UA"/>
        </w:rPr>
      </w:pPr>
      <w:r w:rsidRPr="001D620B">
        <w:rPr>
          <w:rFonts w:ascii="Times New Roman" w:hAnsi="Times New Roman" w:cs="Times New Roman"/>
          <w:sz w:val="28"/>
          <w:szCs w:val="28"/>
          <w:lang w:val="uk-UA"/>
        </w:rPr>
        <w:t>Здобувач освітнього ступеня</w:t>
      </w:r>
    </w:p>
    <w:tbl>
      <w:tblPr>
        <w:tblpPr w:leftFromText="180" w:rightFromText="180" w:vertAnchor="text" w:horzAnchor="page" w:tblpX="4201" w:tblpY="379"/>
        <w:tblW w:w="0" w:type="auto"/>
        <w:tblBorders>
          <w:bottom w:val="single" w:sz="4" w:space="0" w:color="auto"/>
        </w:tblBorders>
        <w:tblLayout w:type="fixed"/>
        <w:tblLook w:val="0000" w:firstRow="0" w:lastRow="0" w:firstColumn="0" w:lastColumn="0" w:noHBand="0" w:noVBand="0"/>
      </w:tblPr>
      <w:tblGrid>
        <w:gridCol w:w="6804"/>
      </w:tblGrid>
      <w:tr w:rsidR="001D620B" w:rsidRPr="00EB2B69" w:rsidTr="00B26F16">
        <w:trPr>
          <w:trHeight w:hRule="exact" w:val="340"/>
        </w:trPr>
        <w:tc>
          <w:tcPr>
            <w:tcW w:w="6804" w:type="dxa"/>
          </w:tcPr>
          <w:p w:rsidR="001D620B" w:rsidRPr="00E35DFE" w:rsidRDefault="00E35DFE" w:rsidP="00B26F16">
            <w:pPr>
              <w:rPr>
                <w:rFonts w:ascii="Times New Roman" w:hAnsi="Times New Roman" w:cs="Times New Roman"/>
                <w:i/>
                <w:sz w:val="28"/>
                <w:szCs w:val="28"/>
                <w:lang w:val="uk-UA"/>
              </w:rPr>
            </w:pPr>
            <w:r>
              <w:rPr>
                <w:rFonts w:ascii="Times New Roman" w:hAnsi="Times New Roman" w:cs="Times New Roman"/>
                <w:b/>
                <w:sz w:val="28"/>
                <w:szCs w:val="28"/>
                <w:lang w:val="uk-UA"/>
              </w:rPr>
              <w:t xml:space="preserve">             </w:t>
            </w:r>
            <w:r w:rsidRPr="00E35DFE">
              <w:rPr>
                <w:rFonts w:ascii="Times New Roman" w:hAnsi="Times New Roman" w:cs="Times New Roman"/>
                <w:i/>
                <w:sz w:val="28"/>
                <w:szCs w:val="28"/>
                <w:lang w:val="uk-UA"/>
              </w:rPr>
              <w:t>Федак Ігор Орестович</w:t>
            </w:r>
            <w:r w:rsidR="00EB2B69">
              <w:rPr>
                <w:rFonts w:ascii="Times New Roman" w:hAnsi="Times New Roman" w:cs="Times New Roman"/>
                <w:i/>
                <w:sz w:val="28"/>
                <w:szCs w:val="28"/>
                <w:lang w:val="uk-UA"/>
              </w:rPr>
              <w:t>,к.геол.н.,</w:t>
            </w:r>
            <w:r w:rsidR="000C676D">
              <w:rPr>
                <w:rFonts w:ascii="Times New Roman" w:hAnsi="Times New Roman" w:cs="Times New Roman"/>
                <w:i/>
                <w:sz w:val="28"/>
                <w:szCs w:val="28"/>
                <w:lang w:val="uk-UA"/>
              </w:rPr>
              <w:t>доцент</w:t>
            </w:r>
          </w:p>
        </w:tc>
      </w:tr>
    </w:tbl>
    <w:p w:rsid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1D620B">
        <w:rPr>
          <w:rFonts w:ascii="Times New Roman" w:hAnsi="Times New Roman" w:cs="Times New Roman"/>
          <w:sz w:val="20"/>
          <w:szCs w:val="20"/>
          <w:lang w:val="uk-UA"/>
        </w:rPr>
        <w:t>(підпис, ініціали та прізвище здобувача</w:t>
      </w:r>
      <w:r>
        <w:rPr>
          <w:rFonts w:ascii="Times New Roman" w:hAnsi="Times New Roman" w:cs="Times New Roman"/>
          <w:sz w:val="20"/>
          <w:szCs w:val="20"/>
          <w:lang w:val="uk-UA"/>
        </w:rPr>
        <w:t>)</w:t>
      </w:r>
    </w:p>
    <w:p w:rsidR="001D620B" w:rsidRPr="001D620B" w:rsidRDefault="001D620B" w:rsidP="001D620B">
      <w:pP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1D620B" w:rsidRP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прізвище, ім’я, по-батькові, науковий ступінь, вчене звання керівника)</w:t>
      </w:r>
    </w:p>
    <w:p w:rsidR="001D620B" w:rsidRPr="001D620B" w:rsidRDefault="001D620B" w:rsidP="001D620B">
      <w:pPr>
        <w:rPr>
          <w:rFonts w:ascii="Times New Roman" w:hAnsi="Times New Roman" w:cs="Times New Roman"/>
          <w:b/>
          <w:sz w:val="28"/>
          <w:szCs w:val="28"/>
          <w:lang w:val="uk-UA"/>
        </w:rPr>
      </w:pPr>
      <w:r w:rsidRPr="001D620B">
        <w:rPr>
          <w:rFonts w:ascii="Times New Roman" w:hAnsi="Times New Roman" w:cs="Times New Roman"/>
          <w:b/>
          <w:sz w:val="28"/>
          <w:szCs w:val="28"/>
          <w:lang w:val="uk-UA"/>
        </w:rPr>
        <w:t>Допущено до захисту</w:t>
      </w:r>
    </w:p>
    <w:tbl>
      <w:tblPr>
        <w:tblpPr w:leftFromText="180" w:rightFromText="180" w:vertAnchor="text" w:horzAnchor="margin" w:tblpY="68"/>
        <w:tblW w:w="0" w:type="auto"/>
        <w:tblLayout w:type="fixed"/>
        <w:tblLook w:val="0000" w:firstRow="0" w:lastRow="0" w:firstColumn="0" w:lastColumn="0" w:noHBand="0" w:noVBand="0"/>
      </w:tblPr>
      <w:tblGrid>
        <w:gridCol w:w="6804"/>
      </w:tblGrid>
      <w:tr w:rsidR="001D620B" w:rsidRPr="00EB2B69" w:rsidTr="00B26F16">
        <w:trPr>
          <w:trHeight w:hRule="exact" w:val="340"/>
        </w:trPr>
        <w:tc>
          <w:tcPr>
            <w:tcW w:w="6804" w:type="dxa"/>
            <w:tcBorders>
              <w:bottom w:val="single" w:sz="6" w:space="0" w:color="auto"/>
            </w:tcBorders>
          </w:tcPr>
          <w:p w:rsidR="001D620B" w:rsidRPr="00E35DFE" w:rsidRDefault="00EB2B69" w:rsidP="00B26F16">
            <w:pPr>
              <w:rPr>
                <w:rFonts w:ascii="Times New Roman" w:hAnsi="Times New Roman" w:cs="Times New Roman"/>
                <w:i/>
                <w:sz w:val="28"/>
                <w:szCs w:val="28"/>
                <w:lang w:val="uk-UA"/>
              </w:rPr>
            </w:pPr>
            <w:r w:rsidRPr="00EB2B69">
              <w:rPr>
                <w:rFonts w:ascii="Times New Roman" w:hAnsi="Times New Roman" w:cs="Times New Roman"/>
                <w:bCs/>
                <w:sz w:val="28"/>
                <w:szCs w:val="28"/>
                <w:lang w:val="uk-UA"/>
              </w:rPr>
              <w:t>Завідувач кафедри</w:t>
            </w:r>
            <w:r w:rsidR="00E35DF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E35DF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E35DFE" w:rsidRPr="00E35DFE">
              <w:rPr>
                <w:rFonts w:ascii="Times New Roman" w:hAnsi="Times New Roman" w:cs="Times New Roman"/>
                <w:i/>
                <w:sz w:val="28"/>
                <w:szCs w:val="28"/>
                <w:lang w:val="uk-UA"/>
              </w:rPr>
              <w:t>І.О. Федак</w:t>
            </w:r>
          </w:p>
        </w:tc>
      </w:tr>
    </w:tbl>
    <w:p w:rsidR="001D620B" w:rsidRDefault="001D620B" w:rsidP="001D620B">
      <w:pPr>
        <w:rPr>
          <w:rFonts w:ascii="Times New Roman" w:hAnsi="Times New Roman" w:cs="Times New Roman"/>
          <w:sz w:val="28"/>
          <w:szCs w:val="28"/>
          <w:lang w:val="uk-UA"/>
        </w:rPr>
      </w:pPr>
    </w:p>
    <w:p w:rsid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(посада)                 </w:t>
      </w:r>
      <w:r w:rsidR="00EB2B69">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(підпис) (дата) </w:t>
      </w:r>
      <w:r w:rsidR="00EB2B69">
        <w:rPr>
          <w:rFonts w:ascii="Times New Roman" w:hAnsi="Times New Roman" w:cs="Times New Roman"/>
          <w:sz w:val="20"/>
          <w:szCs w:val="20"/>
          <w:lang w:val="uk-UA"/>
        </w:rPr>
        <w:t xml:space="preserve">               </w:t>
      </w:r>
      <w:r>
        <w:rPr>
          <w:rFonts w:ascii="Times New Roman" w:hAnsi="Times New Roman" w:cs="Times New Roman"/>
          <w:sz w:val="20"/>
          <w:szCs w:val="20"/>
          <w:lang w:val="uk-UA"/>
        </w:rPr>
        <w:t>(ініціали та прізвище)</w:t>
      </w:r>
    </w:p>
    <w:p w:rsidR="008C0FB1" w:rsidRDefault="00607D19" w:rsidP="008C0FB1">
      <w:pPr>
        <w:jc w:val="center"/>
        <w:rPr>
          <w:rFonts w:ascii="Times New Roman" w:hAnsi="Times New Roman" w:cs="Times New Roman"/>
          <w:b/>
          <w:sz w:val="16"/>
          <w:szCs w:val="16"/>
          <w:lang w:val="uk-UA"/>
        </w:rPr>
      </w:pPr>
      <w:r w:rsidRPr="00607D19">
        <w:rPr>
          <w:rFonts w:ascii="Times New Roman" w:hAnsi="Times New Roman" w:cs="Times New Roman"/>
          <w:b/>
          <w:sz w:val="28"/>
          <w:szCs w:val="28"/>
          <w:lang w:val="uk-UA"/>
        </w:rPr>
        <w:t>Івано-Франківськ – 2023</w:t>
      </w:r>
    </w:p>
    <w:p w:rsidR="008C0FB1" w:rsidRDefault="008C0FB1" w:rsidP="004839A1">
      <w:pPr>
        <w:rPr>
          <w:rFonts w:ascii="Times New Roman" w:hAnsi="Times New Roman" w:cs="Times New Roman"/>
          <w:b/>
          <w:sz w:val="16"/>
          <w:szCs w:val="16"/>
          <w:lang w:val="uk-UA"/>
        </w:rPr>
        <w:sectPr w:rsidR="008C0FB1" w:rsidSect="008C0FB1">
          <w:pgSz w:w="12240" w:h="15840"/>
          <w:pgMar w:top="1134" w:right="850" w:bottom="1134" w:left="1701" w:header="708" w:footer="708" w:gutter="0"/>
          <w:cols w:space="708"/>
          <w:titlePg/>
          <w:docGrid w:linePitch="360"/>
        </w:sectPr>
      </w:pPr>
    </w:p>
    <w:p w:rsidR="000A7A2F" w:rsidRPr="00793FDE" w:rsidRDefault="000A7A2F" w:rsidP="00793FDE">
      <w:pPr>
        <w:spacing w:after="0" w:line="240" w:lineRule="auto"/>
        <w:rPr>
          <w:rFonts w:ascii="Times New Roman" w:hAnsi="Times New Roman" w:cs="Times New Roman"/>
          <w:bCs/>
          <w:sz w:val="24"/>
          <w:szCs w:val="24"/>
          <w:lang w:val="uk-UA"/>
        </w:rPr>
      </w:pPr>
    </w:p>
    <w:p w:rsidR="000A7A2F" w:rsidRPr="00793FDE" w:rsidRDefault="000A7A2F" w:rsidP="00793FDE">
      <w:pPr>
        <w:spacing w:after="0" w:line="240" w:lineRule="auto"/>
        <w:jc w:val="center"/>
        <w:rPr>
          <w:rFonts w:ascii="Times New Roman" w:hAnsi="Times New Roman" w:cs="Times New Roman"/>
          <w:b/>
          <w:bCs/>
          <w:spacing w:val="-6"/>
          <w:sz w:val="26"/>
          <w:szCs w:val="26"/>
          <w:lang w:val="uk-UA"/>
        </w:rPr>
      </w:pPr>
      <w:r w:rsidRPr="00793FDE">
        <w:rPr>
          <w:rFonts w:ascii="Times New Roman" w:hAnsi="Times New Roman" w:cs="Times New Roman"/>
          <w:b/>
          <w:bCs/>
          <w:spacing w:val="-6"/>
          <w:sz w:val="26"/>
          <w:szCs w:val="26"/>
          <w:lang w:val="uk-UA"/>
        </w:rPr>
        <w:t>Івано-Франківський національний технічний університет нафти і газу</w:t>
      </w:r>
    </w:p>
    <w:p w:rsidR="000A7A2F" w:rsidRPr="00793FDE" w:rsidRDefault="000A7A2F" w:rsidP="00793FDE">
      <w:pPr>
        <w:spacing w:after="0" w:line="240" w:lineRule="auto"/>
        <w:rPr>
          <w:rFonts w:ascii="Times New Roman" w:hAnsi="Times New Roman" w:cs="Times New Roman"/>
          <w:bCs/>
          <w:sz w:val="16"/>
          <w:szCs w:val="16"/>
          <w:lang w:val="uk-UA"/>
        </w:rPr>
      </w:pPr>
      <w:r w:rsidRPr="00793FDE">
        <w:rPr>
          <w:rFonts w:ascii="Times New Roman" w:hAnsi="Times New Roman" w:cs="Times New Roman"/>
          <w:bCs/>
          <w:sz w:val="16"/>
          <w:szCs w:val="16"/>
          <w:lang w:val="uk-UA"/>
        </w:rPr>
        <w:t>_______________________________________________________________________________________________</w:t>
      </w:r>
      <w:r w:rsidR="00793FDE" w:rsidRPr="00793FDE">
        <w:rPr>
          <w:rFonts w:ascii="Times New Roman" w:hAnsi="Times New Roman" w:cs="Times New Roman"/>
          <w:bCs/>
          <w:sz w:val="16"/>
          <w:szCs w:val="16"/>
          <w:lang w:val="uk-UA"/>
        </w:rPr>
        <w:t>__________________________</w:t>
      </w:r>
    </w:p>
    <w:p w:rsidR="000A7A2F" w:rsidRPr="00793FDE" w:rsidRDefault="000A7A2F" w:rsidP="00793FDE">
      <w:pPr>
        <w:spacing w:after="0" w:line="240" w:lineRule="auto"/>
        <w:jc w:val="center"/>
        <w:rPr>
          <w:rFonts w:ascii="Times New Roman" w:hAnsi="Times New Roman" w:cs="Times New Roman"/>
          <w:sz w:val="16"/>
          <w:szCs w:val="16"/>
          <w:lang w:val="uk-UA"/>
        </w:rPr>
      </w:pPr>
      <w:r w:rsidRPr="00793FDE">
        <w:rPr>
          <w:rFonts w:ascii="Times New Roman" w:hAnsi="Times New Roman" w:cs="Times New Roman"/>
          <w:sz w:val="16"/>
          <w:szCs w:val="16"/>
          <w:lang w:val="uk-UA"/>
        </w:rPr>
        <w:t>(повне найменування закладу вищої освіти)</w:t>
      </w:r>
    </w:p>
    <w:tbl>
      <w:tblPr>
        <w:tblpPr w:leftFromText="180" w:rightFromText="180" w:vertAnchor="text" w:horzAnchor="margin" w:tblpXSpec="right" w:tblpY="9"/>
        <w:tblW w:w="0" w:type="auto"/>
        <w:tblBorders>
          <w:bottom w:val="single" w:sz="4" w:space="0" w:color="auto"/>
        </w:tblBorders>
        <w:tblLook w:val="0000" w:firstRow="0" w:lastRow="0" w:firstColumn="0" w:lastColumn="0" w:noHBand="0" w:noVBand="0"/>
      </w:tblPr>
      <w:tblGrid>
        <w:gridCol w:w="7767"/>
      </w:tblGrid>
      <w:tr w:rsidR="00DA4EEA" w:rsidRPr="00EB2B69" w:rsidTr="00232FD7">
        <w:trPr>
          <w:trHeight w:val="197"/>
        </w:trPr>
        <w:tc>
          <w:tcPr>
            <w:tcW w:w="7767" w:type="dxa"/>
            <w:tcBorders>
              <w:bottom w:val="single" w:sz="4" w:space="0" w:color="auto"/>
            </w:tcBorders>
          </w:tcPr>
          <w:p w:rsidR="00DA4EEA" w:rsidRDefault="00DA4EEA" w:rsidP="00DA4EEA">
            <w:pPr>
              <w:pStyle w:val="1"/>
              <w:jc w:val="left"/>
              <w:rPr>
                <w:b w:val="0"/>
                <w:bCs/>
                <w:sz w:val="26"/>
                <w:szCs w:val="26"/>
              </w:rPr>
            </w:pPr>
            <w:r w:rsidRPr="00DA4EEA">
              <w:rPr>
                <w:b w:val="0"/>
                <w:i/>
                <w:sz w:val="26"/>
                <w:szCs w:val="26"/>
              </w:rPr>
              <w:t>Інститут природничих наук і туризму</w:t>
            </w:r>
          </w:p>
        </w:tc>
      </w:tr>
      <w:tr w:rsidR="00232FD7" w:rsidTr="00232FD7">
        <w:trPr>
          <w:trHeight w:val="197"/>
        </w:trPr>
        <w:tc>
          <w:tcPr>
            <w:tcW w:w="7767" w:type="dxa"/>
            <w:tcBorders>
              <w:top w:val="single" w:sz="4" w:space="0" w:color="auto"/>
              <w:bottom w:val="single" w:sz="4" w:space="0" w:color="auto"/>
            </w:tcBorders>
          </w:tcPr>
          <w:p w:rsidR="00232FD7" w:rsidRPr="00DA4EEA" w:rsidRDefault="00232FD7" w:rsidP="00DA4EEA">
            <w:pPr>
              <w:pStyle w:val="1"/>
              <w:jc w:val="left"/>
              <w:rPr>
                <w:b w:val="0"/>
                <w:i/>
                <w:sz w:val="26"/>
                <w:szCs w:val="26"/>
              </w:rPr>
            </w:pPr>
            <w:r>
              <w:rPr>
                <w:b w:val="0"/>
                <w:i/>
                <w:sz w:val="26"/>
                <w:szCs w:val="26"/>
              </w:rPr>
              <w:t>Нафтогазової геофізики</w:t>
            </w:r>
          </w:p>
        </w:tc>
      </w:tr>
      <w:tr w:rsidR="00232FD7" w:rsidTr="00232FD7">
        <w:trPr>
          <w:trHeight w:val="197"/>
        </w:trPr>
        <w:tc>
          <w:tcPr>
            <w:tcW w:w="7767" w:type="dxa"/>
            <w:tcBorders>
              <w:top w:val="single" w:sz="4" w:space="0" w:color="auto"/>
              <w:bottom w:val="single" w:sz="4" w:space="0" w:color="auto"/>
            </w:tcBorders>
          </w:tcPr>
          <w:p w:rsidR="00232FD7" w:rsidRPr="00DA4EEA" w:rsidRDefault="00232FD7" w:rsidP="00DA4EEA">
            <w:pPr>
              <w:pStyle w:val="1"/>
              <w:jc w:val="left"/>
              <w:rPr>
                <w:b w:val="0"/>
                <w:i/>
                <w:sz w:val="26"/>
                <w:szCs w:val="26"/>
              </w:rPr>
            </w:pPr>
            <w:r>
              <w:rPr>
                <w:b w:val="0"/>
                <w:i/>
                <w:sz w:val="26"/>
                <w:szCs w:val="26"/>
              </w:rPr>
              <w:t>Бакалавр</w:t>
            </w:r>
          </w:p>
        </w:tc>
      </w:tr>
      <w:tr w:rsidR="00232FD7" w:rsidTr="00232FD7">
        <w:trPr>
          <w:trHeight w:val="197"/>
        </w:trPr>
        <w:tc>
          <w:tcPr>
            <w:tcW w:w="7767" w:type="dxa"/>
            <w:tcBorders>
              <w:top w:val="single" w:sz="4" w:space="0" w:color="auto"/>
            </w:tcBorders>
          </w:tcPr>
          <w:p w:rsidR="00232FD7" w:rsidRPr="00DA4EEA" w:rsidRDefault="00232FD7" w:rsidP="00DA4EEA">
            <w:pPr>
              <w:pStyle w:val="1"/>
              <w:jc w:val="left"/>
              <w:rPr>
                <w:b w:val="0"/>
                <w:i/>
                <w:sz w:val="26"/>
                <w:szCs w:val="26"/>
              </w:rPr>
            </w:pPr>
            <w:r>
              <w:rPr>
                <w:b w:val="0"/>
                <w:i/>
                <w:sz w:val="26"/>
                <w:szCs w:val="26"/>
              </w:rPr>
              <w:t>103 Науки про Землю</w:t>
            </w:r>
          </w:p>
        </w:tc>
      </w:tr>
    </w:tbl>
    <w:p w:rsidR="00232FD7" w:rsidRPr="00232FD7" w:rsidRDefault="000A7A2F" w:rsidP="00232FD7">
      <w:pPr>
        <w:pStyle w:val="1"/>
        <w:jc w:val="left"/>
        <w:rPr>
          <w:b w:val="0"/>
          <w:sz w:val="26"/>
          <w:szCs w:val="26"/>
          <w:lang w:val="ru-RU"/>
        </w:rPr>
      </w:pPr>
      <w:r w:rsidRPr="00793FDE">
        <w:rPr>
          <w:b w:val="0"/>
          <w:bCs/>
          <w:sz w:val="26"/>
          <w:szCs w:val="26"/>
        </w:rPr>
        <w:t xml:space="preserve">Інститут </w:t>
      </w:r>
      <w:r w:rsidRPr="00793FDE">
        <w:rPr>
          <w:b w:val="0"/>
          <w:sz w:val="26"/>
          <w:szCs w:val="26"/>
        </w:rPr>
        <w:t xml:space="preserve"> </w:t>
      </w:r>
      <w:r w:rsidR="00DA4EEA" w:rsidRPr="00793FDE">
        <w:rPr>
          <w:b w:val="0"/>
          <w:bCs/>
          <w:sz w:val="26"/>
          <w:szCs w:val="26"/>
        </w:rPr>
        <w:t xml:space="preserve"> </w:t>
      </w:r>
      <w:r w:rsidRPr="00793FDE">
        <w:rPr>
          <w:b w:val="0"/>
          <w:bCs/>
          <w:sz w:val="26"/>
          <w:szCs w:val="26"/>
        </w:rPr>
        <w:t xml:space="preserve">Кафедра </w:t>
      </w:r>
    </w:p>
    <w:p w:rsidR="000A7A2F" w:rsidRPr="00793FDE" w:rsidRDefault="00232FD7" w:rsidP="00793FDE">
      <w:pPr>
        <w:spacing w:before="60" w:after="0" w:line="240" w:lineRule="auto"/>
        <w:rPr>
          <w:rFonts w:ascii="Times New Roman" w:hAnsi="Times New Roman" w:cs="Times New Roman"/>
          <w:sz w:val="26"/>
          <w:szCs w:val="26"/>
          <w:lang w:val="ru-RU"/>
        </w:rPr>
      </w:pPr>
      <w:r>
        <w:rPr>
          <w:rFonts w:ascii="Times New Roman" w:hAnsi="Times New Roman" w:cs="Times New Roman"/>
          <w:sz w:val="26"/>
          <w:szCs w:val="26"/>
          <w:lang w:val="uk-UA"/>
        </w:rPr>
        <w:t xml:space="preserve">Освітній </w:t>
      </w:r>
      <w:r w:rsidR="000A7A2F" w:rsidRPr="00793FDE">
        <w:rPr>
          <w:rFonts w:ascii="Times New Roman" w:hAnsi="Times New Roman" w:cs="Times New Roman"/>
          <w:sz w:val="26"/>
          <w:szCs w:val="26"/>
          <w:lang w:val="uk-UA"/>
        </w:rPr>
        <w:t>рівень</w:t>
      </w:r>
      <w:r>
        <w:rPr>
          <w:rFonts w:ascii="Times New Roman" w:hAnsi="Times New Roman" w:cs="Times New Roman"/>
          <w:sz w:val="26"/>
          <w:szCs w:val="26"/>
          <w:lang w:val="uk-UA"/>
        </w:rPr>
        <w:t xml:space="preserve"> </w:t>
      </w:r>
    </w:p>
    <w:p w:rsidR="000A7A2F" w:rsidRPr="00793FDE" w:rsidRDefault="000A7A2F" w:rsidP="00793FDE">
      <w:pPr>
        <w:spacing w:before="60" w:after="0" w:line="240" w:lineRule="auto"/>
        <w:rPr>
          <w:rFonts w:ascii="Times New Roman" w:hAnsi="Times New Roman" w:cs="Times New Roman"/>
          <w:bCs/>
          <w:sz w:val="16"/>
          <w:szCs w:val="16"/>
          <w:lang w:val="uk-UA"/>
        </w:rPr>
      </w:pPr>
      <w:r w:rsidRPr="00793FDE">
        <w:rPr>
          <w:rFonts w:ascii="Times New Roman" w:hAnsi="Times New Roman" w:cs="Times New Roman"/>
          <w:bCs/>
          <w:sz w:val="26"/>
          <w:szCs w:val="26"/>
          <w:lang w:val="uk-UA"/>
        </w:rPr>
        <w:t xml:space="preserve">Спеціальність </w:t>
      </w:r>
      <w:r w:rsidRPr="00793FDE">
        <w:rPr>
          <w:rFonts w:ascii="Times New Roman" w:hAnsi="Times New Roman" w:cs="Times New Roman"/>
          <w:sz w:val="26"/>
          <w:szCs w:val="26"/>
          <w:lang w:val="uk-UA"/>
        </w:rPr>
        <w:br/>
      </w:r>
      <w:r w:rsidRPr="00793FDE">
        <w:rPr>
          <w:rFonts w:ascii="Times New Roman" w:hAnsi="Times New Roman" w:cs="Times New Roman"/>
          <w:sz w:val="16"/>
          <w:szCs w:val="16"/>
          <w:vertAlign w:val="superscript"/>
          <w:lang w:val="uk-UA"/>
        </w:rPr>
        <w:t xml:space="preserve">                                                                        </w:t>
      </w:r>
      <w:r w:rsidRPr="00793FDE">
        <w:rPr>
          <w:rFonts w:ascii="Times New Roman" w:hAnsi="Times New Roman" w:cs="Times New Roman"/>
          <w:bCs/>
          <w:sz w:val="16"/>
          <w:szCs w:val="16"/>
          <w:vertAlign w:val="superscript"/>
          <w:lang w:val="uk-UA"/>
        </w:rPr>
        <w:t xml:space="preserve">                                                                                                                                     </w:t>
      </w:r>
      <w:r w:rsidRPr="00793FDE">
        <w:rPr>
          <w:rFonts w:ascii="Times New Roman" w:hAnsi="Times New Roman" w:cs="Times New Roman"/>
          <w:bCs/>
          <w:sz w:val="16"/>
          <w:szCs w:val="16"/>
          <w:lang w:val="uk-UA"/>
        </w:rPr>
        <w:t xml:space="preserve">(шифр і назва) </w:t>
      </w:r>
    </w:p>
    <w:p w:rsidR="008F5602" w:rsidRPr="00793FDE" w:rsidRDefault="008F5602" w:rsidP="00793FDE">
      <w:pPr>
        <w:spacing w:after="0" w:line="240" w:lineRule="auto"/>
        <w:rPr>
          <w:rFonts w:ascii="Times New Roman" w:hAnsi="Times New Roman" w:cs="Times New Roman"/>
          <w:lang w:val="uk-UA"/>
        </w:rPr>
      </w:pPr>
    </w:p>
    <w:p w:rsidR="000A7A2F" w:rsidRPr="00793FDE" w:rsidRDefault="000A7A2F" w:rsidP="00793FDE">
      <w:pPr>
        <w:pStyle w:val="1"/>
        <w:rPr>
          <w:sz w:val="24"/>
          <w:szCs w:val="24"/>
        </w:rPr>
      </w:pPr>
      <w:r w:rsidRPr="00793FDE">
        <w:rPr>
          <w:sz w:val="26"/>
          <w:szCs w:val="26"/>
        </w:rPr>
        <w:t xml:space="preserve">                                                                                         </w:t>
      </w:r>
      <w:r w:rsidRPr="00793FDE">
        <w:rPr>
          <w:sz w:val="24"/>
          <w:szCs w:val="24"/>
        </w:rPr>
        <w:t>ЗАТВЕРДЖУЮ</w:t>
      </w:r>
    </w:p>
    <w:p w:rsidR="000A7A2F" w:rsidRPr="00277537" w:rsidRDefault="000A7A2F" w:rsidP="008202CE">
      <w:pPr>
        <w:spacing w:after="0" w:line="240" w:lineRule="auto"/>
        <w:ind w:firstLine="5812"/>
        <w:rPr>
          <w:rFonts w:ascii="Times New Roman" w:hAnsi="Times New Roman" w:cs="Times New Roman"/>
          <w:b/>
          <w:sz w:val="24"/>
          <w:szCs w:val="24"/>
          <w:lang w:val="uk-UA"/>
        </w:rPr>
      </w:pPr>
      <w:r w:rsidRPr="00793FDE">
        <w:rPr>
          <w:rFonts w:ascii="Times New Roman" w:hAnsi="Times New Roman" w:cs="Times New Roman"/>
          <w:b/>
          <w:sz w:val="24"/>
          <w:szCs w:val="24"/>
          <w:lang w:val="uk-UA"/>
        </w:rPr>
        <w:t>Завідувач кафедри</w:t>
      </w:r>
    </w:p>
    <w:tbl>
      <w:tblPr>
        <w:tblpPr w:leftFromText="180" w:rightFromText="180" w:vertAnchor="text" w:tblpX="5697" w:tblpY="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0"/>
      </w:tblGrid>
      <w:tr w:rsidR="008F5602" w:rsidTr="008202CE">
        <w:trPr>
          <w:trHeight w:val="272"/>
        </w:trPr>
        <w:tc>
          <w:tcPr>
            <w:tcW w:w="3960" w:type="dxa"/>
            <w:tcBorders>
              <w:top w:val="nil"/>
              <w:left w:val="nil"/>
              <w:bottom w:val="single" w:sz="4" w:space="0" w:color="auto"/>
              <w:right w:val="nil"/>
            </w:tcBorders>
          </w:tcPr>
          <w:p w:rsidR="008F5602" w:rsidRPr="00277537" w:rsidRDefault="008202CE" w:rsidP="008202CE">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Федак І. О.</w:t>
            </w:r>
          </w:p>
        </w:tc>
      </w:tr>
    </w:tbl>
    <w:p w:rsidR="000A7A2F" w:rsidRPr="008F5602" w:rsidRDefault="000A7A2F" w:rsidP="00277537">
      <w:pPr>
        <w:spacing w:after="0" w:line="240" w:lineRule="auto"/>
        <w:jc w:val="both"/>
        <w:rPr>
          <w:rFonts w:ascii="Times New Roman" w:hAnsi="Times New Roman" w:cs="Times New Roman"/>
          <w:sz w:val="24"/>
          <w:szCs w:val="24"/>
          <w:lang w:val="uk-UA"/>
        </w:rPr>
      </w:pPr>
      <w:r w:rsidRPr="00793FDE">
        <w:rPr>
          <w:rFonts w:ascii="Times New Roman" w:hAnsi="Times New Roman" w:cs="Times New Roman"/>
          <w:b/>
          <w:sz w:val="24"/>
          <w:szCs w:val="24"/>
          <w:lang w:val="uk-UA"/>
        </w:rPr>
        <w:t xml:space="preserve">                                                                                                                                                                                         </w:t>
      </w:r>
      <w:r w:rsidR="008F5602">
        <w:rPr>
          <w:rFonts w:ascii="Times New Roman" w:hAnsi="Times New Roman" w:cs="Times New Roman"/>
          <w:b/>
          <w:sz w:val="24"/>
          <w:szCs w:val="24"/>
          <w:lang w:val="uk-UA"/>
        </w:rPr>
        <w:t xml:space="preserve">                              </w:t>
      </w:r>
    </w:p>
    <w:tbl>
      <w:tblPr>
        <w:tblW w:w="0" w:type="auto"/>
        <w:tblInd w:w="6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
        <w:gridCol w:w="506"/>
        <w:gridCol w:w="326"/>
        <w:gridCol w:w="672"/>
        <w:gridCol w:w="436"/>
        <w:gridCol w:w="288"/>
        <w:gridCol w:w="653"/>
      </w:tblGrid>
      <w:tr w:rsidR="00277537" w:rsidTr="00277537">
        <w:trPr>
          <w:trHeight w:val="269"/>
        </w:trPr>
        <w:tc>
          <w:tcPr>
            <w:tcW w:w="326"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w:t>
            </w:r>
          </w:p>
        </w:tc>
        <w:tc>
          <w:tcPr>
            <w:tcW w:w="569"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326"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w:t>
            </w:r>
          </w:p>
        </w:tc>
        <w:tc>
          <w:tcPr>
            <w:tcW w:w="771"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249"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20</w:t>
            </w:r>
          </w:p>
        </w:tc>
        <w:tc>
          <w:tcPr>
            <w:tcW w:w="303"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653"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Pr>
                <w:rFonts w:ascii="Times New Roman" w:hAnsi="Times New Roman" w:cs="Times New Roman"/>
                <w:lang w:val="uk-UA"/>
              </w:rPr>
              <w:t>року</w:t>
            </w:r>
          </w:p>
        </w:tc>
      </w:tr>
    </w:tbl>
    <w:p w:rsidR="008F5602" w:rsidRDefault="008F5602" w:rsidP="00A357E4">
      <w:pPr>
        <w:pStyle w:val="2"/>
        <w:jc w:val="left"/>
        <w:rPr>
          <w:szCs w:val="32"/>
        </w:rPr>
      </w:pPr>
    </w:p>
    <w:p w:rsidR="000A7A2F" w:rsidRPr="00793FDE" w:rsidRDefault="000A7A2F" w:rsidP="00793FDE">
      <w:pPr>
        <w:pStyle w:val="2"/>
        <w:rPr>
          <w:szCs w:val="32"/>
        </w:rPr>
      </w:pPr>
      <w:r w:rsidRPr="00793FDE">
        <w:rPr>
          <w:szCs w:val="32"/>
        </w:rPr>
        <w:t>З  А  В  Д  А  Н  Н  Я</w:t>
      </w:r>
    </w:p>
    <w:p w:rsidR="000A7A2F" w:rsidRPr="00793FDE" w:rsidRDefault="000A7A2F" w:rsidP="00793FDE">
      <w:pPr>
        <w:pStyle w:val="3"/>
        <w:rPr>
          <w:sz w:val="32"/>
          <w:szCs w:val="32"/>
          <w:lang w:val="uk-UA"/>
        </w:rPr>
      </w:pPr>
      <w:r w:rsidRPr="00793FDE">
        <w:rPr>
          <w:sz w:val="32"/>
          <w:szCs w:val="32"/>
        </w:rPr>
        <w:t xml:space="preserve">НА </w:t>
      </w:r>
      <w:r w:rsidR="00793FDE">
        <w:rPr>
          <w:sz w:val="32"/>
          <w:szCs w:val="32"/>
          <w:lang w:val="uk-UA"/>
        </w:rPr>
        <w:t>БАКАЛАВРСЬКУ</w:t>
      </w:r>
      <w:r w:rsidRPr="00793FDE">
        <w:rPr>
          <w:sz w:val="32"/>
          <w:szCs w:val="32"/>
          <w:lang w:val="uk-UA"/>
        </w:rPr>
        <w:t xml:space="preserve"> РОБОТУ</w:t>
      </w:r>
      <w:r w:rsidRPr="00793FDE">
        <w:rPr>
          <w:sz w:val="32"/>
          <w:szCs w:val="32"/>
        </w:rPr>
        <w:t xml:space="preserve"> СТУДЕНТ</w:t>
      </w:r>
      <w:r w:rsidRPr="00793FDE">
        <w:rPr>
          <w:sz w:val="32"/>
          <w:szCs w:val="32"/>
          <w:lang w:val="uk-UA"/>
        </w:rPr>
        <w:t>ОВІ</w:t>
      </w:r>
    </w:p>
    <w:p w:rsidR="000A7A2F" w:rsidRPr="00793FDE" w:rsidRDefault="000A7A2F" w:rsidP="00793FDE">
      <w:pPr>
        <w:spacing w:after="0" w:line="240" w:lineRule="auto"/>
        <w:rPr>
          <w:rFonts w:ascii="Times New Roman" w:hAnsi="Times New Roman" w:cs="Times New Roman"/>
          <w:sz w:val="16"/>
          <w:szCs w:val="16"/>
          <w:lang w:val="ru-RU"/>
        </w:rPr>
      </w:pPr>
    </w:p>
    <w:p w:rsidR="000A7A2F" w:rsidRPr="00801833" w:rsidRDefault="00801833" w:rsidP="005C5703">
      <w:pPr>
        <w:pBdr>
          <w:bottom w:val="single" w:sz="4" w:space="0" w:color="auto"/>
        </w:pBd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Шульгін</w:t>
      </w:r>
      <w:r w:rsidR="008202CE">
        <w:rPr>
          <w:rFonts w:ascii="Times New Roman" w:hAnsi="Times New Roman" w:cs="Times New Roman"/>
          <w:i/>
          <w:sz w:val="26"/>
          <w:szCs w:val="26"/>
          <w:lang w:val="uk-UA"/>
        </w:rPr>
        <w:t>у</w:t>
      </w:r>
      <w:r>
        <w:rPr>
          <w:rFonts w:ascii="Times New Roman" w:hAnsi="Times New Roman" w:cs="Times New Roman"/>
          <w:i/>
          <w:sz w:val="26"/>
          <w:szCs w:val="26"/>
          <w:lang w:val="uk-UA"/>
        </w:rPr>
        <w:t xml:space="preserve"> Сергі</w:t>
      </w:r>
      <w:r w:rsidR="008202CE">
        <w:rPr>
          <w:rFonts w:ascii="Times New Roman" w:hAnsi="Times New Roman" w:cs="Times New Roman"/>
          <w:i/>
          <w:sz w:val="26"/>
          <w:szCs w:val="26"/>
          <w:lang w:val="uk-UA"/>
        </w:rPr>
        <w:t>ю</w:t>
      </w:r>
      <w:r>
        <w:rPr>
          <w:rFonts w:ascii="Times New Roman" w:hAnsi="Times New Roman" w:cs="Times New Roman"/>
          <w:i/>
          <w:sz w:val="26"/>
          <w:szCs w:val="26"/>
          <w:lang w:val="uk-UA"/>
        </w:rPr>
        <w:t xml:space="preserve"> Сергійович</w:t>
      </w:r>
      <w:r w:rsidR="008202CE">
        <w:rPr>
          <w:rFonts w:ascii="Times New Roman" w:hAnsi="Times New Roman" w:cs="Times New Roman"/>
          <w:i/>
          <w:sz w:val="26"/>
          <w:szCs w:val="26"/>
          <w:lang w:val="uk-UA"/>
        </w:rPr>
        <w:t>у</w:t>
      </w:r>
    </w:p>
    <w:p w:rsidR="000A7A2F" w:rsidRPr="00793FDE" w:rsidRDefault="000A7A2F" w:rsidP="00801833">
      <w:pPr>
        <w:spacing w:after="0" w:line="240" w:lineRule="auto"/>
        <w:jc w:val="center"/>
        <w:rPr>
          <w:rFonts w:ascii="Times New Roman" w:hAnsi="Times New Roman" w:cs="Times New Roman"/>
          <w:sz w:val="16"/>
          <w:szCs w:val="16"/>
          <w:lang w:val="uk-UA"/>
        </w:rPr>
      </w:pPr>
      <w:r w:rsidRPr="00793FDE">
        <w:rPr>
          <w:rStyle w:val="10"/>
          <w:rFonts w:eastAsiaTheme="minorEastAsia"/>
          <w:b w:val="0"/>
          <w:sz w:val="16"/>
          <w:szCs w:val="16"/>
        </w:rPr>
        <w:t>(прізвище, ім’я,  по батькові)</w:t>
      </w:r>
    </w:p>
    <w:tbl>
      <w:tblPr>
        <w:tblpPr w:leftFromText="180" w:rightFromText="180" w:vertAnchor="text" w:horzAnchor="margin" w:tblpXSpec="right" w:tblpY="52"/>
        <w:tblW w:w="7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3"/>
      </w:tblGrid>
      <w:tr w:rsidR="00801833" w:rsidRPr="00EB2B69" w:rsidTr="004A5C2B">
        <w:trPr>
          <w:trHeight w:hRule="exact" w:val="284"/>
        </w:trPr>
        <w:tc>
          <w:tcPr>
            <w:tcW w:w="7117" w:type="dxa"/>
            <w:tcBorders>
              <w:top w:val="nil"/>
              <w:left w:val="nil"/>
              <w:right w:val="nil"/>
            </w:tcBorders>
          </w:tcPr>
          <w:p w:rsidR="00801833" w:rsidRPr="00FB2476" w:rsidRDefault="00FB2476" w:rsidP="00801833">
            <w:pPr>
              <w:spacing w:after="0" w:line="240" w:lineRule="auto"/>
              <w:rPr>
                <w:rFonts w:ascii="Times New Roman" w:hAnsi="Times New Roman" w:cs="Times New Roman"/>
                <w:i/>
                <w:sz w:val="26"/>
                <w:szCs w:val="26"/>
                <w:lang w:val="uk-UA"/>
              </w:rPr>
            </w:pPr>
            <w:r>
              <w:rPr>
                <w:rFonts w:ascii="Times New Roman" w:hAnsi="Times New Roman" w:cs="Times New Roman"/>
                <w:i/>
                <w:sz w:val="26"/>
                <w:szCs w:val="26"/>
                <w:lang w:val="uk-UA"/>
              </w:rPr>
              <w:t>Розрахунок проникності пластів-колекторів менілітових відкладів</w:t>
            </w:r>
          </w:p>
        </w:tc>
      </w:tr>
    </w:tbl>
    <w:p w:rsidR="000A7A2F" w:rsidRPr="00801833" w:rsidRDefault="00801833" w:rsidP="00801833">
      <w:pPr>
        <w:spacing w:after="0" w:line="240" w:lineRule="auto"/>
        <w:jc w:val="both"/>
        <w:rPr>
          <w:rFonts w:ascii="Times New Roman" w:hAnsi="Times New Roman" w:cs="Times New Roman"/>
          <w:sz w:val="26"/>
          <w:szCs w:val="26"/>
          <w:lang w:val="uk-UA"/>
        </w:rPr>
      </w:pPr>
      <w:r w:rsidRPr="00801833">
        <w:rPr>
          <w:rFonts w:ascii="Times New Roman" w:hAnsi="Times New Roman" w:cs="Times New Roman"/>
          <w:sz w:val="26"/>
          <w:szCs w:val="26"/>
          <w:lang w:val="uk-UA"/>
        </w:rPr>
        <w:t>1.</w:t>
      </w:r>
      <w:r>
        <w:rPr>
          <w:rFonts w:ascii="Times New Roman" w:hAnsi="Times New Roman" w:cs="Times New Roman"/>
          <w:sz w:val="26"/>
          <w:szCs w:val="26"/>
          <w:lang w:val="uk-UA"/>
        </w:rPr>
        <w:t xml:space="preserve"> </w:t>
      </w:r>
      <w:r w:rsidR="000A7A2F" w:rsidRPr="00801833">
        <w:rPr>
          <w:rFonts w:ascii="Times New Roman" w:hAnsi="Times New Roman" w:cs="Times New Roman"/>
          <w:sz w:val="26"/>
          <w:szCs w:val="26"/>
          <w:lang w:val="uk-UA"/>
        </w:rPr>
        <w:t xml:space="preserve">Тема роботи </w:t>
      </w:r>
    </w:p>
    <w:tbl>
      <w:tblPr>
        <w:tblpPr w:leftFromText="180" w:rightFromText="180" w:vertAnchor="text" w:horzAnchor="margin" w:tblpY="392"/>
        <w:tblW w:w="9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8"/>
      </w:tblGrid>
      <w:tr w:rsidR="004A5C2B" w:rsidRPr="00EB2B69" w:rsidTr="004A5C2B">
        <w:trPr>
          <w:trHeight w:val="227"/>
        </w:trPr>
        <w:tc>
          <w:tcPr>
            <w:tcW w:w="9728" w:type="dxa"/>
            <w:tcBorders>
              <w:top w:val="nil"/>
              <w:left w:val="nil"/>
              <w:right w:val="nil"/>
            </w:tcBorders>
          </w:tcPr>
          <w:p w:rsidR="004A5C2B" w:rsidRPr="004A5C2B" w:rsidRDefault="004A5C2B" w:rsidP="004A5C2B">
            <w:pPr>
              <w:pStyle w:val="a4"/>
              <w:spacing w:before="60"/>
              <w:rPr>
                <w:b w:val="0"/>
                <w:i/>
                <w:sz w:val="26"/>
                <w:szCs w:val="26"/>
              </w:rPr>
            </w:pPr>
            <w:r>
              <w:rPr>
                <w:b w:val="0"/>
                <w:i/>
                <w:sz w:val="26"/>
                <w:szCs w:val="26"/>
              </w:rPr>
              <w:t>з метою побудови фільтраційної моделі</w:t>
            </w:r>
          </w:p>
        </w:tc>
      </w:tr>
    </w:tbl>
    <w:p w:rsidR="00801833" w:rsidRPr="004A5C2B" w:rsidRDefault="00FB2476" w:rsidP="00FB2476">
      <w:pPr>
        <w:pBdr>
          <w:bottom w:val="single" w:sz="4" w:space="1" w:color="auto"/>
        </w:pBdr>
        <w:rPr>
          <w:rFonts w:ascii="Times New Roman" w:hAnsi="Times New Roman" w:cs="Times New Roman"/>
          <w:i/>
          <w:sz w:val="26"/>
          <w:szCs w:val="26"/>
          <w:lang w:val="uk-UA"/>
        </w:rPr>
      </w:pPr>
      <w:r w:rsidRPr="004A5C2B">
        <w:rPr>
          <w:rFonts w:ascii="Times New Roman" w:hAnsi="Times New Roman" w:cs="Times New Roman"/>
          <w:i/>
          <w:sz w:val="26"/>
          <w:szCs w:val="26"/>
          <w:lang w:val="uk-UA"/>
        </w:rPr>
        <w:t>Пасічнянського нафтового родовища за даними геофізичних досліджень свердловин</w:t>
      </w:r>
    </w:p>
    <w:tbl>
      <w:tblPr>
        <w:tblpPr w:leftFromText="180" w:rightFromText="180" w:vertAnchor="text" w:horzAnchor="margin" w:tblpXSpec="right" w:tblpY="163"/>
        <w:tblW w:w="7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83"/>
      </w:tblGrid>
      <w:tr w:rsidR="004A5C2B" w:rsidRPr="00EB2B69" w:rsidTr="004A5C2B">
        <w:trPr>
          <w:trHeight w:val="198"/>
        </w:trPr>
        <w:tc>
          <w:tcPr>
            <w:tcW w:w="7433" w:type="dxa"/>
            <w:tcBorders>
              <w:top w:val="nil"/>
              <w:left w:val="nil"/>
              <w:right w:val="nil"/>
            </w:tcBorders>
          </w:tcPr>
          <w:p w:rsidR="004A5C2B" w:rsidRPr="004A5C2B" w:rsidRDefault="004A5C2B" w:rsidP="004A5C2B">
            <w:pPr>
              <w:pStyle w:val="a4"/>
              <w:spacing w:before="60"/>
              <w:rPr>
                <w:b w:val="0"/>
                <w:i/>
                <w:sz w:val="26"/>
                <w:szCs w:val="26"/>
              </w:rPr>
            </w:pPr>
            <w:r>
              <w:rPr>
                <w:b w:val="0"/>
                <w:i/>
                <w:sz w:val="26"/>
                <w:szCs w:val="26"/>
              </w:rPr>
              <w:t>Федак Ігор Орестович</w:t>
            </w:r>
            <w:r w:rsidR="008202CE">
              <w:rPr>
                <w:b w:val="0"/>
                <w:i/>
                <w:sz w:val="26"/>
                <w:szCs w:val="26"/>
              </w:rPr>
              <w:t>, к.геол.н,</w:t>
            </w:r>
            <w:r w:rsidR="000C676D">
              <w:rPr>
                <w:b w:val="0"/>
                <w:i/>
                <w:sz w:val="26"/>
                <w:szCs w:val="26"/>
              </w:rPr>
              <w:t xml:space="preserve"> доцент</w:t>
            </w:r>
          </w:p>
        </w:tc>
      </w:tr>
    </w:tbl>
    <w:p w:rsidR="000A7A2F" w:rsidRPr="00793FDE" w:rsidRDefault="000A7A2F" w:rsidP="00793FDE">
      <w:pPr>
        <w:pStyle w:val="a4"/>
        <w:spacing w:before="60"/>
        <w:rPr>
          <w:b w:val="0"/>
          <w:sz w:val="32"/>
          <w:szCs w:val="32"/>
          <w:lang w:val="ru-RU"/>
        </w:rPr>
      </w:pPr>
      <w:r w:rsidRPr="00793FDE">
        <w:rPr>
          <w:b w:val="0"/>
          <w:sz w:val="26"/>
          <w:szCs w:val="26"/>
        </w:rPr>
        <w:t>керівник роботи</w:t>
      </w:r>
      <w:r w:rsidR="004A5C2B">
        <w:rPr>
          <w:b w:val="0"/>
          <w:sz w:val="26"/>
          <w:szCs w:val="26"/>
        </w:rPr>
        <w:t xml:space="preserve"> </w:t>
      </w:r>
    </w:p>
    <w:p w:rsidR="000A7A2F" w:rsidRPr="00793FDE" w:rsidRDefault="004A5C2B" w:rsidP="00793FDE">
      <w:pPr>
        <w:spacing w:after="0" w:line="240" w:lineRule="auto"/>
        <w:jc w:val="center"/>
        <w:rPr>
          <w:rFonts w:ascii="Times New Roman" w:hAnsi="Times New Roman" w:cs="Times New Roman"/>
          <w:sz w:val="16"/>
          <w:szCs w:val="16"/>
          <w:lang w:val="ru-RU"/>
        </w:rPr>
      </w:pPr>
      <w:r>
        <w:rPr>
          <w:rFonts w:ascii="Times New Roman" w:hAnsi="Times New Roman" w:cs="Times New Roman"/>
          <w:lang w:val="uk-UA"/>
        </w:rPr>
        <w:t xml:space="preserve"> </w:t>
      </w:r>
      <w:r w:rsidR="000A7A2F" w:rsidRPr="00793FDE">
        <w:rPr>
          <w:rFonts w:ascii="Times New Roman" w:hAnsi="Times New Roman" w:cs="Times New Roman"/>
          <w:sz w:val="16"/>
          <w:szCs w:val="16"/>
          <w:lang w:val="ru-RU"/>
        </w:rPr>
        <w:t>(</w:t>
      </w:r>
      <w:r w:rsidR="000A7A2F" w:rsidRPr="00793FDE">
        <w:rPr>
          <w:rFonts w:ascii="Times New Roman" w:hAnsi="Times New Roman" w:cs="Times New Roman"/>
          <w:sz w:val="16"/>
          <w:szCs w:val="16"/>
          <w:lang w:val="uk-UA"/>
        </w:rPr>
        <w:t>прізвище, ім’я, по батькові, науковий ступінь, вчене звання</w:t>
      </w:r>
      <w:r w:rsidR="000A7A2F" w:rsidRPr="00793FDE">
        <w:rPr>
          <w:rFonts w:ascii="Times New Roman" w:hAnsi="Times New Roman" w:cs="Times New Roman"/>
          <w:sz w:val="16"/>
          <w:szCs w:val="16"/>
          <w:lang w:val="ru-RU"/>
        </w:rPr>
        <w:t>)</w:t>
      </w:r>
    </w:p>
    <w:tbl>
      <w:tblPr>
        <w:tblpPr w:leftFromText="180" w:rightFromText="180" w:vertAnchor="text" w:horzAnchor="margin" w:tblpXSpec="right" w:tblpY="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
        <w:gridCol w:w="476"/>
        <w:gridCol w:w="332"/>
        <w:gridCol w:w="910"/>
        <w:gridCol w:w="476"/>
        <w:gridCol w:w="476"/>
        <w:gridCol w:w="733"/>
        <w:gridCol w:w="465"/>
        <w:gridCol w:w="809"/>
      </w:tblGrid>
      <w:tr w:rsidR="008F5602" w:rsidTr="008F5602">
        <w:trPr>
          <w:trHeight w:val="268"/>
        </w:trPr>
        <w:tc>
          <w:tcPr>
            <w:tcW w:w="332"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w:t>
            </w:r>
          </w:p>
        </w:tc>
        <w:tc>
          <w:tcPr>
            <w:tcW w:w="298"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03</w:t>
            </w:r>
          </w:p>
        </w:tc>
        <w:tc>
          <w:tcPr>
            <w:tcW w:w="332"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w:t>
            </w:r>
          </w:p>
        </w:tc>
        <w:tc>
          <w:tcPr>
            <w:tcW w:w="851"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квітня</w:t>
            </w:r>
          </w:p>
        </w:tc>
        <w:tc>
          <w:tcPr>
            <w:tcW w:w="476"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20</w:t>
            </w:r>
          </w:p>
        </w:tc>
        <w:tc>
          <w:tcPr>
            <w:tcW w:w="284"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23</w:t>
            </w:r>
          </w:p>
        </w:tc>
        <w:tc>
          <w:tcPr>
            <w:tcW w:w="733"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року</w:t>
            </w:r>
          </w:p>
        </w:tc>
        <w:tc>
          <w:tcPr>
            <w:tcW w:w="465" w:type="dxa"/>
            <w:tcBorders>
              <w:top w:val="nil"/>
              <w:left w:val="nil"/>
              <w:bottom w:val="nil"/>
              <w:right w:val="nil"/>
            </w:tcBorders>
          </w:tcPr>
          <w:p w:rsidR="008F5602" w:rsidRDefault="008F5602"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w:t>
            </w:r>
          </w:p>
        </w:tc>
        <w:tc>
          <w:tcPr>
            <w:tcW w:w="412"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145/7</w:t>
            </w:r>
          </w:p>
        </w:tc>
      </w:tr>
    </w:tbl>
    <w:p w:rsidR="000A7A2F" w:rsidRPr="00793FDE" w:rsidRDefault="000A7A2F" w:rsidP="008F5602">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затверджені </w:t>
      </w:r>
      <w:r w:rsidR="008202CE">
        <w:rPr>
          <w:rFonts w:ascii="Times New Roman" w:hAnsi="Times New Roman" w:cs="Times New Roman"/>
          <w:sz w:val="26"/>
          <w:szCs w:val="26"/>
          <w:lang w:val="uk-UA"/>
        </w:rPr>
        <w:t xml:space="preserve">    </w:t>
      </w:r>
      <w:r w:rsidRPr="00793FDE">
        <w:rPr>
          <w:rFonts w:ascii="Times New Roman" w:hAnsi="Times New Roman" w:cs="Times New Roman"/>
          <w:sz w:val="26"/>
          <w:szCs w:val="26"/>
          <w:lang w:val="uk-UA"/>
        </w:rPr>
        <w:t>наказо</w:t>
      </w:r>
      <w:r w:rsidR="008F5602">
        <w:rPr>
          <w:rFonts w:ascii="Times New Roman" w:hAnsi="Times New Roman" w:cs="Times New Roman"/>
          <w:sz w:val="26"/>
          <w:szCs w:val="26"/>
          <w:lang w:val="uk-UA"/>
        </w:rPr>
        <w:t xml:space="preserve">м </w:t>
      </w:r>
      <w:r w:rsidR="008202CE">
        <w:rPr>
          <w:rFonts w:ascii="Times New Roman" w:hAnsi="Times New Roman" w:cs="Times New Roman"/>
          <w:sz w:val="26"/>
          <w:szCs w:val="26"/>
          <w:lang w:val="uk-UA"/>
        </w:rPr>
        <w:t xml:space="preserve">    ЗВО</w:t>
      </w:r>
      <w:r w:rsidR="008F5602">
        <w:rPr>
          <w:rFonts w:ascii="Times New Roman" w:hAnsi="Times New Roman" w:cs="Times New Roman"/>
          <w:sz w:val="26"/>
          <w:szCs w:val="26"/>
          <w:lang w:val="uk-UA"/>
        </w:rPr>
        <w:t xml:space="preserve"> </w:t>
      </w:r>
      <w:r w:rsidR="008202CE">
        <w:rPr>
          <w:rFonts w:ascii="Times New Roman" w:hAnsi="Times New Roman" w:cs="Times New Roman"/>
          <w:sz w:val="26"/>
          <w:szCs w:val="26"/>
          <w:lang w:val="uk-UA"/>
        </w:rPr>
        <w:t xml:space="preserve">       </w:t>
      </w:r>
      <w:r w:rsidRPr="00793FDE">
        <w:rPr>
          <w:rFonts w:ascii="Times New Roman" w:hAnsi="Times New Roman" w:cs="Times New Roman"/>
          <w:sz w:val="26"/>
          <w:szCs w:val="26"/>
          <w:lang w:val="uk-UA"/>
        </w:rPr>
        <w:t xml:space="preserve">від </w:t>
      </w:r>
    </w:p>
    <w:tbl>
      <w:tblPr>
        <w:tblpPr w:leftFromText="180" w:rightFromText="180" w:vertAnchor="text" w:horzAnchor="margin" w:tblpXSpec="right" w:tblpY="19"/>
        <w:tblW w:w="0" w:type="auto"/>
        <w:tblBorders>
          <w:bottom w:val="single" w:sz="4" w:space="0" w:color="auto"/>
        </w:tblBorders>
        <w:tblLook w:val="0000" w:firstRow="0" w:lastRow="0" w:firstColumn="0" w:lastColumn="0" w:noHBand="0" w:noVBand="0"/>
      </w:tblPr>
      <w:tblGrid>
        <w:gridCol w:w="5557"/>
      </w:tblGrid>
      <w:tr w:rsidR="00FA14B1" w:rsidTr="003C6311">
        <w:trPr>
          <w:trHeight w:val="205"/>
        </w:trPr>
        <w:tc>
          <w:tcPr>
            <w:tcW w:w="5557" w:type="dxa"/>
          </w:tcPr>
          <w:p w:rsidR="00FA14B1" w:rsidRPr="005C3AA0" w:rsidRDefault="005C3AA0" w:rsidP="00FA14B1">
            <w:pPr>
              <w:spacing w:before="60" w:after="0" w:line="240" w:lineRule="auto"/>
              <w:jc w:val="both"/>
              <w:rPr>
                <w:rFonts w:ascii="Times New Roman" w:hAnsi="Times New Roman" w:cs="Times New Roman"/>
                <w:i/>
                <w:sz w:val="26"/>
                <w:szCs w:val="26"/>
                <w:lang w:val="uk-UA"/>
              </w:rPr>
            </w:pPr>
            <w:r w:rsidRPr="005C3AA0">
              <w:rPr>
                <w:rFonts w:ascii="Times New Roman" w:hAnsi="Times New Roman" w:cs="Times New Roman"/>
                <w:i/>
                <w:sz w:val="26"/>
                <w:szCs w:val="26"/>
                <w:lang w:val="uk-UA"/>
              </w:rPr>
              <w:t>15 червня 2023 року</w:t>
            </w:r>
          </w:p>
        </w:tc>
      </w:tr>
    </w:tbl>
    <w:p w:rsidR="000A7A2F" w:rsidRPr="00793FDE" w:rsidRDefault="000A7A2F" w:rsidP="00793FDE">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2. Строк подання студентом роботи </w:t>
      </w:r>
    </w:p>
    <w:tbl>
      <w:tblPr>
        <w:tblpPr w:leftFromText="180" w:rightFromText="180" w:vertAnchor="text" w:horzAnchor="margin" w:tblpXSpec="right" w:tblpY="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8"/>
      </w:tblGrid>
      <w:tr w:rsidR="003C6311" w:rsidTr="003C6311">
        <w:trPr>
          <w:trHeight w:hRule="exact" w:val="284"/>
        </w:trPr>
        <w:tc>
          <w:tcPr>
            <w:tcW w:w="6748" w:type="dxa"/>
            <w:tcBorders>
              <w:top w:val="nil"/>
              <w:left w:val="nil"/>
              <w:right w:val="nil"/>
            </w:tcBorders>
          </w:tcPr>
          <w:p w:rsidR="003C6311" w:rsidRPr="005C3AA0" w:rsidRDefault="005C3AA0" w:rsidP="008202CE">
            <w:pPr>
              <w:spacing w:after="0" w:line="240" w:lineRule="auto"/>
              <w:jc w:val="both"/>
              <w:rPr>
                <w:rFonts w:ascii="Times New Roman" w:hAnsi="Times New Roman" w:cs="Times New Roman"/>
                <w:sz w:val="24"/>
                <w:szCs w:val="26"/>
                <w:lang w:val="uk-UA"/>
              </w:rPr>
            </w:pPr>
            <w:r w:rsidRPr="00EB2B69">
              <w:rPr>
                <w:rFonts w:ascii="Times New Roman" w:hAnsi="Times New Roman" w:cs="Times New Roman"/>
                <w:i/>
                <w:sz w:val="24"/>
                <w:szCs w:val="26"/>
                <w:lang w:val="uk-UA"/>
              </w:rPr>
              <w:t xml:space="preserve">Кузьмик Л.М., Гімер Г.Г., Бакала Р.І., Сорока М.М. та ін. </w:t>
            </w:r>
            <w:r w:rsidRPr="00EB2B69">
              <w:rPr>
                <w:rFonts w:ascii="Times New Roman" w:hAnsi="Times New Roman" w:cs="Times New Roman"/>
                <w:i/>
                <w:sz w:val="26"/>
                <w:szCs w:val="26"/>
                <w:lang w:val="uk-UA"/>
              </w:rPr>
              <w:t xml:space="preserve"> </w:t>
            </w:r>
            <w:r w:rsidRPr="005C3AA0">
              <w:rPr>
                <w:rFonts w:ascii="Times New Roman" w:hAnsi="Times New Roman" w:cs="Times New Roman"/>
                <w:i/>
                <w:sz w:val="26"/>
                <w:szCs w:val="26"/>
              </w:rPr>
              <w:t>Звіт</w:t>
            </w:r>
          </w:p>
        </w:tc>
      </w:tr>
    </w:tbl>
    <w:p w:rsidR="000A7A2F" w:rsidRPr="00793FDE" w:rsidRDefault="000A7A2F" w:rsidP="00793FDE">
      <w:pPr>
        <w:spacing w:before="60" w:after="0" w:line="240" w:lineRule="auto"/>
        <w:jc w:val="both"/>
        <w:rPr>
          <w:rFonts w:ascii="Times New Roman" w:hAnsi="Times New Roman" w:cs="Times New Roman"/>
          <w:sz w:val="26"/>
          <w:szCs w:val="26"/>
          <w:lang w:val="ru-RU"/>
        </w:rPr>
      </w:pPr>
      <w:r w:rsidRPr="00793FDE">
        <w:rPr>
          <w:rFonts w:ascii="Times New Roman" w:hAnsi="Times New Roman" w:cs="Times New Roman"/>
          <w:sz w:val="26"/>
          <w:szCs w:val="26"/>
          <w:lang w:val="uk-UA"/>
        </w:rPr>
        <w:t xml:space="preserve">3. Вихідні дані до роботи </w:t>
      </w:r>
    </w:p>
    <w:tbl>
      <w:tblPr>
        <w:tblW w:w="9645"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45"/>
      </w:tblGrid>
      <w:tr w:rsidR="003C6311" w:rsidRPr="00EB2B69" w:rsidTr="005C5703">
        <w:trPr>
          <w:trHeight w:hRule="exact" w:val="312"/>
        </w:trPr>
        <w:tc>
          <w:tcPr>
            <w:tcW w:w="9645" w:type="dxa"/>
            <w:tcBorders>
              <w:top w:val="nil"/>
              <w:left w:val="nil"/>
              <w:bottom w:val="single" w:sz="4" w:space="0" w:color="auto"/>
              <w:right w:val="nil"/>
            </w:tcBorders>
          </w:tcPr>
          <w:p w:rsidR="003C6311" w:rsidRPr="005C3AA0" w:rsidRDefault="005C3AA0" w:rsidP="00793FDE">
            <w:pPr>
              <w:spacing w:before="60" w:after="0" w:line="240" w:lineRule="auto"/>
              <w:jc w:val="both"/>
              <w:rPr>
                <w:rFonts w:ascii="Times New Roman" w:hAnsi="Times New Roman" w:cs="Times New Roman"/>
                <w:i/>
                <w:sz w:val="24"/>
                <w:szCs w:val="26"/>
                <w:lang w:val="uk-UA"/>
              </w:rPr>
            </w:pPr>
            <w:r>
              <w:rPr>
                <w:rFonts w:ascii="Times New Roman" w:hAnsi="Times New Roman" w:cs="Times New Roman"/>
                <w:i/>
                <w:sz w:val="24"/>
                <w:szCs w:val="26"/>
                <w:lang w:val="uk-UA"/>
              </w:rPr>
              <w:t>про науково-дослідну роботу «Підрахунок запасів нафти, газу і конденсату Пасічнянського</w:t>
            </w:r>
          </w:p>
        </w:tc>
      </w:tr>
      <w:tr w:rsidR="003C6311" w:rsidRPr="00EB2B69" w:rsidTr="005C5703">
        <w:trPr>
          <w:trHeight w:hRule="exact" w:val="312"/>
        </w:trPr>
        <w:tc>
          <w:tcPr>
            <w:tcW w:w="9645" w:type="dxa"/>
            <w:tcBorders>
              <w:top w:val="single" w:sz="4" w:space="0" w:color="auto"/>
              <w:left w:val="nil"/>
              <w:right w:val="nil"/>
            </w:tcBorders>
          </w:tcPr>
          <w:p w:rsidR="003C6311" w:rsidRPr="005C3AA0" w:rsidRDefault="005C3AA0" w:rsidP="00793FDE">
            <w:pPr>
              <w:spacing w:before="60" w:after="0" w:line="240" w:lineRule="auto"/>
              <w:jc w:val="both"/>
              <w:rPr>
                <w:rFonts w:ascii="Times New Roman" w:hAnsi="Times New Roman" w:cs="Times New Roman"/>
                <w:i/>
                <w:sz w:val="24"/>
                <w:szCs w:val="26"/>
                <w:lang w:val="uk-UA"/>
              </w:rPr>
            </w:pPr>
            <w:r>
              <w:rPr>
                <w:rFonts w:ascii="Times New Roman" w:hAnsi="Times New Roman" w:cs="Times New Roman"/>
                <w:i/>
                <w:sz w:val="24"/>
                <w:szCs w:val="26"/>
                <w:lang w:val="uk-UA"/>
              </w:rPr>
              <w:t>родовища Івано-Франківської області України», Профіль проникності, Структурна карта,</w:t>
            </w:r>
          </w:p>
        </w:tc>
      </w:tr>
      <w:tr w:rsidR="003C6311" w:rsidRPr="00EB2B69" w:rsidTr="005C5703">
        <w:trPr>
          <w:trHeight w:hRule="exact" w:val="312"/>
        </w:trPr>
        <w:tc>
          <w:tcPr>
            <w:tcW w:w="9645" w:type="dxa"/>
            <w:tcBorders>
              <w:top w:val="nil"/>
              <w:left w:val="nil"/>
              <w:right w:val="nil"/>
            </w:tcBorders>
          </w:tcPr>
          <w:p w:rsidR="003C6311" w:rsidRPr="005C3AA0" w:rsidRDefault="005C3AA0" w:rsidP="005C3AA0">
            <w:pPr>
              <w:spacing w:before="60" w:after="0" w:line="240" w:lineRule="auto"/>
              <w:jc w:val="both"/>
              <w:rPr>
                <w:rFonts w:ascii="Times New Roman" w:hAnsi="Times New Roman" w:cs="Times New Roman"/>
                <w:i/>
                <w:sz w:val="26"/>
                <w:szCs w:val="26"/>
                <w:lang w:val="uk-UA"/>
              </w:rPr>
            </w:pPr>
            <w:r w:rsidRPr="005C3AA0">
              <w:rPr>
                <w:rFonts w:ascii="Times New Roman" w:hAnsi="Times New Roman" w:cs="Times New Roman"/>
                <w:i/>
                <w:sz w:val="24"/>
                <w:szCs w:val="26"/>
                <w:lang w:val="uk-UA"/>
              </w:rPr>
              <w:t>Схема проникності, Геол</w:t>
            </w:r>
            <w:r>
              <w:rPr>
                <w:rFonts w:ascii="Times New Roman" w:hAnsi="Times New Roman" w:cs="Times New Roman"/>
                <w:i/>
                <w:sz w:val="24"/>
                <w:szCs w:val="26"/>
                <w:lang w:val="uk-UA"/>
              </w:rPr>
              <w:t>огічний</w:t>
            </w:r>
            <w:r w:rsidRPr="005C3AA0">
              <w:rPr>
                <w:rFonts w:ascii="Times New Roman" w:hAnsi="Times New Roman" w:cs="Times New Roman"/>
                <w:i/>
                <w:sz w:val="24"/>
                <w:szCs w:val="26"/>
                <w:lang w:val="uk-UA"/>
              </w:rPr>
              <w:t xml:space="preserve"> розріз,</w:t>
            </w:r>
            <w:r>
              <w:rPr>
                <w:rFonts w:ascii="Times New Roman" w:hAnsi="Times New Roman" w:cs="Times New Roman"/>
                <w:i/>
                <w:sz w:val="24"/>
                <w:szCs w:val="26"/>
                <w:lang w:val="uk-UA"/>
              </w:rPr>
              <w:t xml:space="preserve"> Зведений геолого-геофізичний розріз, Література</w:t>
            </w:r>
          </w:p>
        </w:tc>
      </w:tr>
    </w:tbl>
    <w:p w:rsidR="000A7A2F" w:rsidRPr="00EB2B69" w:rsidRDefault="003C6311" w:rsidP="00793FDE">
      <w:pPr>
        <w:spacing w:before="60" w:after="0" w:line="240" w:lineRule="auto"/>
        <w:jc w:val="both"/>
        <w:rPr>
          <w:rFonts w:ascii="Times New Roman" w:hAnsi="Times New Roman" w:cs="Times New Roman"/>
          <w:sz w:val="26"/>
          <w:szCs w:val="26"/>
          <w:lang w:val="ru-RU"/>
        </w:rPr>
      </w:pPr>
      <w:r w:rsidRPr="00EB2B69">
        <w:rPr>
          <w:rFonts w:ascii="Times New Roman" w:hAnsi="Times New Roman" w:cs="Times New Roman"/>
          <w:sz w:val="26"/>
          <w:szCs w:val="26"/>
          <w:lang w:val="ru-RU"/>
        </w:rPr>
        <w:t xml:space="preserve"> </w:t>
      </w:r>
      <w:r w:rsidR="000A7A2F" w:rsidRPr="00793FDE">
        <w:rPr>
          <w:rFonts w:ascii="Times New Roman" w:hAnsi="Times New Roman" w:cs="Times New Roman"/>
          <w:sz w:val="26"/>
          <w:szCs w:val="26"/>
          <w:lang w:val="uk-UA"/>
        </w:rPr>
        <w:t xml:space="preserve">4. Зміст розрахунково-пояснювальної записки (перелік питань, які потрібно розробити) </w:t>
      </w:r>
    </w:p>
    <w:tbl>
      <w:tblPr>
        <w:tblW w:w="9678"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78"/>
      </w:tblGrid>
      <w:tr w:rsidR="003C6311" w:rsidRPr="00EB2B69" w:rsidTr="005C5703">
        <w:trPr>
          <w:trHeight w:hRule="exact" w:val="340"/>
        </w:trPr>
        <w:tc>
          <w:tcPr>
            <w:tcW w:w="9678" w:type="dxa"/>
            <w:tcBorders>
              <w:top w:val="nil"/>
              <w:left w:val="nil"/>
              <w:bottom w:val="single" w:sz="4" w:space="0" w:color="auto"/>
              <w:right w:val="nil"/>
            </w:tcBorders>
          </w:tcPr>
          <w:p w:rsidR="003C6311" w:rsidRPr="005C5703" w:rsidRDefault="005C5703" w:rsidP="008F5602">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 xml:space="preserve">1 Геологічна будова родовища. </w:t>
            </w:r>
            <w:r w:rsidR="008F5602">
              <w:rPr>
                <w:rFonts w:ascii="Times New Roman" w:hAnsi="Times New Roman" w:cs="Times New Roman"/>
                <w:i/>
                <w:sz w:val="26"/>
                <w:szCs w:val="26"/>
                <w:lang w:val="uk-UA"/>
              </w:rPr>
              <w:t>2 Аналіз методик для побудови профіля</w:t>
            </w:r>
            <w:r w:rsidR="008202CE">
              <w:rPr>
                <w:rFonts w:ascii="Times New Roman" w:hAnsi="Times New Roman" w:cs="Times New Roman"/>
                <w:i/>
                <w:sz w:val="26"/>
                <w:szCs w:val="26"/>
                <w:lang w:val="uk-UA"/>
              </w:rPr>
              <w:t xml:space="preserve"> проникності</w:t>
            </w:r>
          </w:p>
        </w:tc>
      </w:tr>
      <w:tr w:rsidR="003C6311" w:rsidRPr="00EB2B69" w:rsidTr="005C5703">
        <w:trPr>
          <w:trHeight w:hRule="exact" w:val="340"/>
        </w:trPr>
        <w:tc>
          <w:tcPr>
            <w:tcW w:w="9678" w:type="dxa"/>
            <w:tcBorders>
              <w:top w:val="single" w:sz="4" w:space="0" w:color="auto"/>
              <w:left w:val="nil"/>
              <w:right w:val="nil"/>
            </w:tcBorders>
          </w:tcPr>
          <w:p w:rsidR="003C6311" w:rsidRPr="005C5703" w:rsidRDefault="008F5602" w:rsidP="00793FDE">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 xml:space="preserve">нафтового родовища. 3 Розрахунок і побудова профіля </w:t>
            </w:r>
            <w:r w:rsidR="008202CE">
              <w:rPr>
                <w:rFonts w:ascii="Times New Roman" w:hAnsi="Times New Roman" w:cs="Times New Roman"/>
                <w:i/>
                <w:sz w:val="26"/>
                <w:szCs w:val="26"/>
                <w:lang w:val="uk-UA"/>
              </w:rPr>
              <w:t>проникності</w:t>
            </w:r>
          </w:p>
        </w:tc>
      </w:tr>
    </w:tbl>
    <w:p w:rsidR="000A7A2F" w:rsidRDefault="000A7A2F" w:rsidP="00793FDE">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5. Перелік графічного матеріалу (з точним зазначенням обов’язкових креслень) </w:t>
      </w:r>
    </w:p>
    <w:tbl>
      <w:tblPr>
        <w:tblW w:w="9661"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61"/>
      </w:tblGrid>
      <w:tr w:rsidR="003C6311" w:rsidRPr="00F90C6E" w:rsidTr="005C5703">
        <w:trPr>
          <w:trHeight w:hRule="exact" w:val="312"/>
        </w:trPr>
        <w:tc>
          <w:tcPr>
            <w:tcW w:w="9661" w:type="dxa"/>
            <w:tcBorders>
              <w:top w:val="nil"/>
              <w:left w:val="nil"/>
              <w:bottom w:val="single" w:sz="4" w:space="0" w:color="auto"/>
              <w:right w:val="nil"/>
            </w:tcBorders>
          </w:tcPr>
          <w:p w:rsidR="003C6311" w:rsidRPr="00F90C6E" w:rsidRDefault="00F90C6E" w:rsidP="00793FDE">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1.</w:t>
            </w:r>
            <w:r w:rsidR="005C3AA0" w:rsidRPr="00F90C6E">
              <w:rPr>
                <w:rFonts w:ascii="Times New Roman" w:hAnsi="Times New Roman" w:cs="Times New Roman"/>
                <w:i/>
                <w:sz w:val="24"/>
                <w:szCs w:val="24"/>
                <w:lang w:val="uk-UA"/>
              </w:rPr>
              <w:t>Структурна карта Пасічнянського нафтового родовища. 2</w:t>
            </w:r>
            <w:r w:rsidR="00FB2ED5">
              <w:rPr>
                <w:rFonts w:ascii="Times New Roman" w:hAnsi="Times New Roman" w:cs="Times New Roman"/>
                <w:i/>
                <w:sz w:val="24"/>
                <w:szCs w:val="24"/>
                <w:lang w:val="uk-UA"/>
              </w:rPr>
              <w:t>.</w:t>
            </w:r>
            <w:r w:rsidR="005C3AA0" w:rsidRPr="00F90C6E">
              <w:rPr>
                <w:rFonts w:ascii="Times New Roman" w:hAnsi="Times New Roman" w:cs="Times New Roman"/>
                <w:i/>
                <w:sz w:val="24"/>
                <w:szCs w:val="24"/>
                <w:lang w:val="uk-UA"/>
              </w:rPr>
              <w:t xml:space="preserve"> Геологічний розріз Пасічнянського</w:t>
            </w:r>
            <w:r w:rsidR="00063206" w:rsidRPr="00F90C6E">
              <w:rPr>
                <w:rFonts w:ascii="Times New Roman" w:hAnsi="Times New Roman" w:cs="Times New Roman"/>
                <w:i/>
                <w:sz w:val="24"/>
                <w:szCs w:val="24"/>
                <w:lang w:val="uk-UA"/>
              </w:rPr>
              <w:t xml:space="preserve"> нафтового родовища.</w:t>
            </w:r>
          </w:p>
        </w:tc>
      </w:tr>
      <w:tr w:rsidR="003C6311" w:rsidRPr="00F90C6E" w:rsidTr="005C5703">
        <w:trPr>
          <w:trHeight w:hRule="exact" w:val="312"/>
        </w:trPr>
        <w:tc>
          <w:tcPr>
            <w:tcW w:w="9661" w:type="dxa"/>
            <w:tcBorders>
              <w:top w:val="single" w:sz="4" w:space="0" w:color="auto"/>
              <w:left w:val="nil"/>
              <w:bottom w:val="single" w:sz="4" w:space="0" w:color="auto"/>
              <w:right w:val="nil"/>
            </w:tcBorders>
          </w:tcPr>
          <w:p w:rsidR="003C6311" w:rsidRPr="00F90C6E" w:rsidRDefault="00F90C6E" w:rsidP="00FB2ED5">
            <w:pPr>
              <w:spacing w:before="60" w:after="0" w:line="240" w:lineRule="auto"/>
              <w:jc w:val="both"/>
              <w:rPr>
                <w:rFonts w:ascii="Times New Roman" w:hAnsi="Times New Roman" w:cs="Times New Roman"/>
                <w:i/>
                <w:sz w:val="24"/>
                <w:szCs w:val="24"/>
                <w:lang w:val="uk-UA"/>
              </w:rPr>
            </w:pPr>
            <w:r w:rsidRPr="00F90C6E">
              <w:rPr>
                <w:rFonts w:ascii="Times New Roman" w:hAnsi="Times New Roman" w:cs="Times New Roman"/>
                <w:i/>
                <w:sz w:val="24"/>
                <w:szCs w:val="24"/>
                <w:lang w:val="uk-UA"/>
              </w:rPr>
              <w:t>Пасічнянського нафтового родовища</w:t>
            </w:r>
            <w:r w:rsidR="00FB2ED5">
              <w:rPr>
                <w:rFonts w:ascii="Times New Roman" w:hAnsi="Times New Roman" w:cs="Times New Roman"/>
                <w:i/>
                <w:sz w:val="24"/>
                <w:szCs w:val="24"/>
                <w:lang w:val="uk-UA"/>
              </w:rPr>
              <w:t>.</w:t>
            </w:r>
            <w:r>
              <w:rPr>
                <w:rFonts w:ascii="Times New Roman" w:hAnsi="Times New Roman" w:cs="Times New Roman"/>
                <w:i/>
                <w:sz w:val="24"/>
                <w:szCs w:val="24"/>
                <w:lang w:val="uk-UA"/>
              </w:rPr>
              <w:t xml:space="preserve">  3</w:t>
            </w:r>
            <w:r w:rsidR="00FB2ED5">
              <w:rPr>
                <w:rFonts w:ascii="Times New Roman" w:hAnsi="Times New Roman" w:cs="Times New Roman"/>
                <w:i/>
                <w:sz w:val="24"/>
                <w:szCs w:val="24"/>
                <w:lang w:val="uk-UA"/>
              </w:rPr>
              <w:t>. Зведений геолого-геофізичний розріз</w:t>
            </w:r>
          </w:p>
        </w:tc>
      </w:tr>
      <w:tr w:rsidR="003C6311" w:rsidRPr="00F90C6E" w:rsidTr="005C5703">
        <w:trPr>
          <w:trHeight w:hRule="exact" w:val="312"/>
        </w:trPr>
        <w:tc>
          <w:tcPr>
            <w:tcW w:w="9661" w:type="dxa"/>
            <w:tcBorders>
              <w:top w:val="single" w:sz="4" w:space="0" w:color="auto"/>
              <w:left w:val="nil"/>
              <w:bottom w:val="single" w:sz="4" w:space="0" w:color="auto"/>
              <w:right w:val="nil"/>
            </w:tcBorders>
          </w:tcPr>
          <w:p w:rsidR="003C6311" w:rsidRPr="00F90C6E" w:rsidRDefault="00FB2ED5" w:rsidP="00793FDE">
            <w:pPr>
              <w:spacing w:before="60" w:after="0" w:line="240" w:lineRule="auto"/>
              <w:jc w:val="both"/>
              <w:rPr>
                <w:rFonts w:ascii="Times New Roman" w:hAnsi="Times New Roman" w:cs="Times New Roman"/>
                <w:i/>
                <w:sz w:val="24"/>
                <w:szCs w:val="24"/>
                <w:lang w:val="ru-RU"/>
              </w:rPr>
            </w:pPr>
            <w:r>
              <w:rPr>
                <w:rFonts w:ascii="Times New Roman" w:hAnsi="Times New Roman" w:cs="Times New Roman"/>
                <w:i/>
                <w:sz w:val="24"/>
                <w:szCs w:val="24"/>
                <w:lang w:val="ru-RU"/>
              </w:rPr>
              <w:t xml:space="preserve">Пасічнянського нафтового родовища. 4. </w:t>
            </w:r>
            <w:r>
              <w:rPr>
                <w:rFonts w:ascii="Times New Roman" w:hAnsi="Times New Roman" w:cs="Times New Roman"/>
                <w:i/>
                <w:sz w:val="24"/>
                <w:szCs w:val="24"/>
                <w:lang w:val="uk-UA"/>
              </w:rPr>
              <w:t>Комплекс методів ГДС</w:t>
            </w:r>
            <w:r>
              <w:rPr>
                <w:rFonts w:ascii="Times New Roman" w:hAnsi="Times New Roman" w:cs="Times New Roman"/>
                <w:i/>
                <w:sz w:val="24"/>
                <w:szCs w:val="24"/>
                <w:lang w:val="ru-RU"/>
              </w:rPr>
              <w:t xml:space="preserve"> на свердловині №908</w:t>
            </w:r>
          </w:p>
        </w:tc>
      </w:tr>
      <w:tr w:rsidR="005C5703" w:rsidRPr="00F90C6E" w:rsidTr="00063206">
        <w:trPr>
          <w:trHeight w:hRule="exact" w:val="312"/>
        </w:trPr>
        <w:tc>
          <w:tcPr>
            <w:tcW w:w="9661" w:type="dxa"/>
            <w:tcBorders>
              <w:top w:val="single" w:sz="4" w:space="0" w:color="auto"/>
              <w:left w:val="nil"/>
              <w:bottom w:val="single" w:sz="4" w:space="0" w:color="auto"/>
              <w:right w:val="nil"/>
            </w:tcBorders>
          </w:tcPr>
          <w:p w:rsidR="005C5703" w:rsidRPr="00F90C6E" w:rsidRDefault="00FB2ED5" w:rsidP="00793FDE">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ru-RU"/>
              </w:rPr>
              <w:t>Пасічнянського нафтового родовища. 5. Пасічнянське нафтове родовище. Петрофізичні</w:t>
            </w:r>
          </w:p>
        </w:tc>
      </w:tr>
      <w:tr w:rsidR="00063206" w:rsidRPr="00F90C6E" w:rsidTr="005C5703">
        <w:trPr>
          <w:trHeight w:hRule="exact" w:val="312"/>
        </w:trPr>
        <w:tc>
          <w:tcPr>
            <w:tcW w:w="9661" w:type="dxa"/>
            <w:tcBorders>
              <w:top w:val="single" w:sz="4" w:space="0" w:color="auto"/>
              <w:left w:val="nil"/>
              <w:right w:val="nil"/>
            </w:tcBorders>
          </w:tcPr>
          <w:p w:rsidR="00063206" w:rsidRPr="00F90C6E" w:rsidRDefault="00FB2ED5" w:rsidP="00793FDE">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залежності.</w:t>
            </w:r>
          </w:p>
        </w:tc>
      </w:tr>
    </w:tbl>
    <w:p w:rsidR="00A357E4" w:rsidRDefault="00A357E4" w:rsidP="00793FDE">
      <w:pPr>
        <w:spacing w:before="60" w:after="0" w:line="240" w:lineRule="auto"/>
        <w:jc w:val="both"/>
        <w:rPr>
          <w:rFonts w:ascii="Times New Roman" w:hAnsi="Times New Roman" w:cs="Times New Roman"/>
          <w:sz w:val="26"/>
          <w:szCs w:val="26"/>
          <w:lang w:val="uk-UA"/>
        </w:rPr>
        <w:sectPr w:rsidR="00A357E4" w:rsidSect="00337134">
          <w:pgSz w:w="12240" w:h="15840"/>
          <w:pgMar w:top="1134" w:right="850" w:bottom="1134" w:left="1701" w:header="708" w:footer="708" w:gutter="0"/>
          <w:cols w:space="708"/>
          <w:titlePg/>
          <w:docGrid w:linePitch="360"/>
        </w:sectPr>
      </w:pPr>
    </w:p>
    <w:p w:rsidR="003C6311" w:rsidRPr="00793FDE" w:rsidRDefault="003C6311" w:rsidP="00793FDE">
      <w:pPr>
        <w:spacing w:before="60" w:after="0" w:line="240" w:lineRule="auto"/>
        <w:jc w:val="both"/>
        <w:rPr>
          <w:rFonts w:ascii="Times New Roman" w:hAnsi="Times New Roman" w:cs="Times New Roman"/>
          <w:sz w:val="26"/>
          <w:szCs w:val="26"/>
          <w:lang w:val="uk-UA"/>
        </w:rPr>
      </w:pPr>
    </w:p>
    <w:p w:rsidR="000A7A2F" w:rsidRPr="00793FDE" w:rsidRDefault="000A7A2F" w:rsidP="00793FDE">
      <w:pPr>
        <w:pStyle w:val="21"/>
        <w:rPr>
          <w:b w:val="0"/>
          <w:sz w:val="26"/>
          <w:szCs w:val="26"/>
        </w:rPr>
      </w:pPr>
      <w:r w:rsidRPr="00793FDE">
        <w:rPr>
          <w:b w:val="0"/>
          <w:sz w:val="26"/>
          <w:szCs w:val="26"/>
        </w:rPr>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0A7A2F" w:rsidRPr="00793FDE" w:rsidTr="00A357E4">
        <w:trPr>
          <w:cantSplit/>
        </w:trPr>
        <w:tc>
          <w:tcPr>
            <w:tcW w:w="1122" w:type="dxa"/>
            <w:vMerge w:val="restart"/>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Розділ</w:t>
            </w:r>
          </w:p>
        </w:tc>
        <w:tc>
          <w:tcPr>
            <w:tcW w:w="5400" w:type="dxa"/>
            <w:vMerge w:val="restart"/>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Прізвище, ініціали та посада</w:t>
            </w:r>
            <w:r w:rsidRPr="00793FDE">
              <w:rPr>
                <w:rFonts w:ascii="Times New Roman" w:hAnsi="Times New Roman" w:cs="Times New Roman"/>
                <w:lang w:val="uk-UA"/>
              </w:rPr>
              <w:br/>
              <w:t>консультанта</w:t>
            </w:r>
          </w:p>
        </w:tc>
        <w:tc>
          <w:tcPr>
            <w:tcW w:w="3666" w:type="dxa"/>
            <w:gridSpan w:val="2"/>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Підпис, дата</w:t>
            </w:r>
          </w:p>
        </w:tc>
      </w:tr>
      <w:tr w:rsidR="000A7A2F" w:rsidRPr="00793FDE" w:rsidTr="00A357E4">
        <w:trPr>
          <w:cantSplit/>
        </w:trPr>
        <w:tc>
          <w:tcPr>
            <w:tcW w:w="1122" w:type="dxa"/>
            <w:vMerge/>
            <w:vAlign w:val="center"/>
          </w:tcPr>
          <w:p w:rsidR="000A7A2F" w:rsidRPr="00793FDE" w:rsidRDefault="000A7A2F" w:rsidP="00793FDE">
            <w:pPr>
              <w:spacing w:after="0" w:line="240" w:lineRule="auto"/>
              <w:jc w:val="center"/>
              <w:rPr>
                <w:rFonts w:ascii="Times New Roman" w:hAnsi="Times New Roman" w:cs="Times New Roman"/>
                <w:lang w:val="uk-UA"/>
              </w:rPr>
            </w:pPr>
          </w:p>
        </w:tc>
        <w:tc>
          <w:tcPr>
            <w:tcW w:w="5400" w:type="dxa"/>
            <w:vMerge/>
            <w:vAlign w:val="center"/>
          </w:tcPr>
          <w:p w:rsidR="000A7A2F" w:rsidRPr="00793FDE" w:rsidRDefault="000A7A2F" w:rsidP="00793FDE">
            <w:pPr>
              <w:spacing w:after="0" w:line="240" w:lineRule="auto"/>
              <w:jc w:val="center"/>
              <w:rPr>
                <w:rFonts w:ascii="Times New Roman" w:hAnsi="Times New Roman" w:cs="Times New Roman"/>
                <w:lang w:val="uk-UA"/>
              </w:rPr>
            </w:pPr>
          </w:p>
        </w:tc>
        <w:tc>
          <w:tcPr>
            <w:tcW w:w="183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завдання видав</w:t>
            </w:r>
          </w:p>
        </w:tc>
        <w:tc>
          <w:tcPr>
            <w:tcW w:w="183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завдання</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прийняв</w:t>
            </w: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bl>
    <w:p w:rsidR="000A7A2F" w:rsidRPr="00793FDE" w:rsidRDefault="000A7A2F" w:rsidP="00793FDE">
      <w:pPr>
        <w:spacing w:after="0" w:line="240" w:lineRule="auto"/>
        <w:jc w:val="center"/>
        <w:rPr>
          <w:rFonts w:ascii="Times New Roman" w:hAnsi="Times New Roman" w:cs="Times New Roman"/>
          <w:b/>
          <w:sz w:val="26"/>
          <w:szCs w:val="26"/>
          <w:lang w:val="uk-UA"/>
        </w:rPr>
      </w:pPr>
    </w:p>
    <w:tbl>
      <w:tblPr>
        <w:tblpPr w:leftFromText="180" w:rightFromText="180" w:vertAnchor="text" w:horzAnchor="page" w:tblpX="4555" w:tblpY="-26"/>
        <w:tblW w:w="7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9"/>
      </w:tblGrid>
      <w:tr w:rsidR="009F08A7" w:rsidTr="009F08A7">
        <w:trPr>
          <w:trHeight w:val="203"/>
        </w:trPr>
        <w:tc>
          <w:tcPr>
            <w:tcW w:w="7655" w:type="dxa"/>
            <w:tcBorders>
              <w:top w:val="nil"/>
              <w:left w:val="nil"/>
              <w:right w:val="nil"/>
            </w:tcBorders>
          </w:tcPr>
          <w:p w:rsidR="009F08A7" w:rsidRPr="000C676D" w:rsidRDefault="000E080C" w:rsidP="009F08A7">
            <w:pPr>
              <w:spacing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27 лютого 2023 року</w:t>
            </w:r>
          </w:p>
        </w:tc>
      </w:tr>
    </w:tbl>
    <w:p w:rsidR="000A7A2F" w:rsidRPr="00793FDE" w:rsidRDefault="009F08A7" w:rsidP="00793FDE">
      <w:pPr>
        <w:spacing w:after="0" w:line="240" w:lineRule="auto"/>
        <w:jc w:val="both"/>
        <w:rPr>
          <w:rFonts w:ascii="Times New Roman" w:hAnsi="Times New Roman" w:cs="Times New Roman"/>
          <w:b/>
          <w:sz w:val="26"/>
          <w:szCs w:val="26"/>
        </w:rPr>
      </w:pPr>
      <w:r w:rsidRPr="00793FDE">
        <w:rPr>
          <w:rFonts w:ascii="Times New Roman" w:hAnsi="Times New Roman" w:cs="Times New Roman"/>
          <w:sz w:val="26"/>
          <w:szCs w:val="26"/>
          <w:lang w:val="uk-UA"/>
        </w:rPr>
        <w:t xml:space="preserve"> </w:t>
      </w:r>
      <w:r w:rsidR="000A7A2F" w:rsidRPr="00793FDE">
        <w:rPr>
          <w:rFonts w:ascii="Times New Roman" w:hAnsi="Times New Roman" w:cs="Times New Roman"/>
          <w:sz w:val="26"/>
          <w:szCs w:val="26"/>
          <w:lang w:val="uk-UA"/>
        </w:rPr>
        <w:t>7. Дата видачі завдання</w:t>
      </w:r>
      <w:r w:rsidR="000A7A2F" w:rsidRPr="00793FDE">
        <w:rPr>
          <w:rFonts w:ascii="Times New Roman" w:hAnsi="Times New Roman" w:cs="Times New Roman"/>
          <w:sz w:val="26"/>
          <w:szCs w:val="26"/>
        </w:rPr>
        <w:t xml:space="preserve"> </w:t>
      </w:r>
    </w:p>
    <w:p w:rsidR="000A7A2F" w:rsidRPr="00793FDE" w:rsidRDefault="000A7A2F" w:rsidP="00793FDE">
      <w:pPr>
        <w:pStyle w:val="4"/>
        <w:rPr>
          <w:sz w:val="36"/>
          <w:szCs w:val="36"/>
          <w:vertAlign w:val="baseline"/>
        </w:rPr>
      </w:pPr>
    </w:p>
    <w:p w:rsidR="000A7A2F" w:rsidRPr="00793FDE" w:rsidRDefault="000A7A2F" w:rsidP="00793FDE">
      <w:pPr>
        <w:pStyle w:val="4"/>
        <w:rPr>
          <w:sz w:val="26"/>
          <w:szCs w:val="26"/>
          <w:vertAlign w:val="baseline"/>
        </w:rPr>
      </w:pPr>
      <w:r w:rsidRPr="00793FDE">
        <w:rPr>
          <w:sz w:val="26"/>
          <w:szCs w:val="26"/>
          <w:vertAlign w:val="baseline"/>
        </w:rPr>
        <w:t>КАЛЕНДАРНИЙ ПЛАН</w:t>
      </w:r>
    </w:p>
    <w:p w:rsidR="000A7A2F" w:rsidRPr="00793FDE" w:rsidRDefault="000A7A2F" w:rsidP="00793FDE">
      <w:pPr>
        <w:spacing w:after="0" w:line="240" w:lineRule="auto"/>
        <w:rPr>
          <w:rFonts w:ascii="Times New Roman" w:hAnsi="Times New Roman" w:cs="Times New Roman"/>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0A7A2F" w:rsidRPr="00793FDE" w:rsidTr="00A357E4">
        <w:trPr>
          <w:cantSplit/>
          <w:trHeight w:val="460"/>
        </w:trPr>
        <w:tc>
          <w:tcPr>
            <w:tcW w:w="567" w:type="dxa"/>
            <w:vAlign w:val="center"/>
          </w:tcPr>
          <w:p w:rsidR="000A7A2F" w:rsidRPr="00793FDE" w:rsidRDefault="000A7A2F" w:rsidP="00793FDE">
            <w:pPr>
              <w:spacing w:after="0" w:line="240" w:lineRule="auto"/>
              <w:jc w:val="center"/>
              <w:rPr>
                <w:rFonts w:ascii="Times New Roman" w:hAnsi="Times New Roman" w:cs="Times New Roman"/>
                <w:w w:val="95"/>
                <w:lang w:val="uk-UA"/>
              </w:rPr>
            </w:pPr>
            <w:r w:rsidRPr="00793FDE">
              <w:rPr>
                <w:rFonts w:ascii="Times New Roman" w:hAnsi="Times New Roman" w:cs="Times New Roman"/>
                <w:w w:val="95"/>
                <w:lang w:val="uk-UA"/>
              </w:rPr>
              <w:t>№</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w w:val="95"/>
                <w:lang w:val="uk-UA"/>
              </w:rPr>
              <w:t>з/п</w:t>
            </w:r>
          </w:p>
        </w:tc>
        <w:tc>
          <w:tcPr>
            <w:tcW w:w="585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 xml:space="preserve">Назва етапів </w:t>
            </w:r>
            <w:r w:rsidR="00793FDE">
              <w:rPr>
                <w:rFonts w:ascii="Times New Roman" w:hAnsi="Times New Roman" w:cs="Times New Roman"/>
                <w:lang w:val="uk-UA"/>
              </w:rPr>
              <w:t>бакалаврської</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sz w:val="26"/>
                <w:szCs w:val="26"/>
                <w:lang w:val="uk-UA"/>
              </w:rPr>
              <w:t xml:space="preserve">роботи </w:t>
            </w:r>
          </w:p>
        </w:tc>
        <w:tc>
          <w:tcPr>
            <w:tcW w:w="2358"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 xml:space="preserve">Термін  виконання етапів </w:t>
            </w:r>
            <w:r w:rsidRPr="00793FDE">
              <w:rPr>
                <w:rFonts w:ascii="Times New Roman" w:hAnsi="Times New Roman" w:cs="Times New Roman"/>
                <w:sz w:val="26"/>
                <w:szCs w:val="26"/>
                <w:lang w:val="uk-UA"/>
              </w:rPr>
              <w:t xml:space="preserve">роботи </w:t>
            </w:r>
          </w:p>
        </w:tc>
        <w:tc>
          <w:tcPr>
            <w:tcW w:w="1410" w:type="dxa"/>
            <w:tcBorders>
              <w:bottom w:val="single" w:sz="4" w:space="0" w:color="auto"/>
            </w:tcBorders>
            <w:vAlign w:val="center"/>
          </w:tcPr>
          <w:p w:rsidR="000A7A2F" w:rsidRPr="00793FDE" w:rsidRDefault="000A7A2F" w:rsidP="00793FDE">
            <w:pPr>
              <w:pStyle w:val="3"/>
              <w:rPr>
                <w:b w:val="0"/>
                <w:spacing w:val="-20"/>
                <w:sz w:val="22"/>
                <w:szCs w:val="22"/>
                <w:lang w:val="uk-UA"/>
              </w:rPr>
            </w:pPr>
            <w:r w:rsidRPr="00793FDE">
              <w:rPr>
                <w:b w:val="0"/>
                <w:spacing w:val="-20"/>
                <w:sz w:val="22"/>
                <w:szCs w:val="22"/>
                <w:lang w:val="uk-UA"/>
              </w:rPr>
              <w:t>Примітка</w:t>
            </w:r>
          </w:p>
        </w:tc>
      </w:tr>
      <w:tr w:rsidR="000A7A2F" w:rsidRPr="00793FDE" w:rsidTr="00A357E4">
        <w:tc>
          <w:tcPr>
            <w:tcW w:w="567" w:type="dxa"/>
          </w:tcPr>
          <w:p w:rsidR="000A7A2F" w:rsidRPr="00793FDE"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1</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Одержання завдання на бакалаврську роботу</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27.02.2023</w:t>
            </w:r>
          </w:p>
        </w:tc>
        <w:tc>
          <w:tcPr>
            <w:tcW w:w="1410"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2</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Узгодження календарного плану</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28.02.2023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3</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1</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01.03.2023-31.03.2023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4</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2</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01.04.2023-30.04.2023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5</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3</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01.05.2023-31.05.2023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6</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Оформлення пояснювальної записки</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01.06.2023-07.06.2023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7</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Здача пояснювальної записки на перевірку на плагіат</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08.06.2023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bl>
    <w:p w:rsidR="000A7A2F" w:rsidRPr="00793FDE" w:rsidRDefault="000A7A2F" w:rsidP="00793FDE">
      <w:pPr>
        <w:spacing w:after="0" w:line="240" w:lineRule="auto"/>
        <w:jc w:val="center"/>
        <w:rPr>
          <w:rFonts w:ascii="Times New Roman" w:hAnsi="Times New Roman" w:cs="Times New Roman"/>
          <w:b/>
        </w:rPr>
      </w:pPr>
    </w:p>
    <w:p w:rsidR="000A7A2F" w:rsidRPr="00793FDE" w:rsidRDefault="000A7A2F" w:rsidP="00793FDE">
      <w:pPr>
        <w:spacing w:after="0" w:line="240" w:lineRule="auto"/>
        <w:jc w:val="center"/>
        <w:rPr>
          <w:rFonts w:ascii="Times New Roman" w:hAnsi="Times New Roman" w:cs="Times New Roman"/>
          <w:b/>
        </w:rPr>
      </w:pPr>
    </w:p>
    <w:tbl>
      <w:tblPr>
        <w:tblpPr w:leftFromText="180" w:rightFromText="180" w:vertAnchor="text" w:horzAnchor="margin" w:tblpXSpec="right"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8"/>
        <w:gridCol w:w="236"/>
        <w:gridCol w:w="2420"/>
      </w:tblGrid>
      <w:tr w:rsidR="009F08A7" w:rsidTr="009F08A7">
        <w:trPr>
          <w:trHeight w:val="197"/>
        </w:trPr>
        <w:tc>
          <w:tcPr>
            <w:tcW w:w="1328" w:type="dxa"/>
            <w:tcBorders>
              <w:top w:val="nil"/>
              <w:left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36" w:type="dxa"/>
            <w:tcBorders>
              <w:top w:val="nil"/>
              <w:left w:val="nil"/>
              <w:bottom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420" w:type="dxa"/>
            <w:tcBorders>
              <w:top w:val="nil"/>
              <w:left w:val="nil"/>
              <w:right w:val="nil"/>
            </w:tcBorders>
          </w:tcPr>
          <w:p w:rsidR="009F08A7" w:rsidRPr="009F08A7" w:rsidRDefault="009F08A7" w:rsidP="009F08A7">
            <w:pP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Шульгін С.С.</w:t>
            </w:r>
          </w:p>
        </w:tc>
      </w:tr>
    </w:tbl>
    <w:p w:rsidR="000A7A2F" w:rsidRPr="00793FDE" w:rsidRDefault="000A7A2F" w:rsidP="00793FDE">
      <w:pPr>
        <w:spacing w:after="0" w:line="240" w:lineRule="auto"/>
        <w:jc w:val="both"/>
        <w:rPr>
          <w:rFonts w:ascii="Times New Roman" w:hAnsi="Times New Roman" w:cs="Times New Roman"/>
          <w:sz w:val="26"/>
          <w:szCs w:val="26"/>
          <w:lang w:val="uk-UA"/>
        </w:rPr>
      </w:pPr>
      <w:r w:rsidRPr="00793FDE">
        <w:rPr>
          <w:rFonts w:ascii="Times New Roman" w:hAnsi="Times New Roman" w:cs="Times New Roman"/>
          <w:b/>
          <w:sz w:val="26"/>
          <w:szCs w:val="26"/>
          <w:lang w:val="uk-UA"/>
        </w:rPr>
        <w:t xml:space="preserve">                                    </w:t>
      </w:r>
      <w:r w:rsidRPr="00793FDE">
        <w:rPr>
          <w:rFonts w:ascii="Times New Roman" w:hAnsi="Times New Roman" w:cs="Times New Roman"/>
          <w:b/>
          <w:sz w:val="26"/>
          <w:szCs w:val="26"/>
          <w:lang w:val="uk-UA"/>
        </w:rPr>
        <w:tab/>
        <w:t xml:space="preserve">                    Студент        </w:t>
      </w:r>
    </w:p>
    <w:p w:rsidR="000A7A2F" w:rsidRPr="00793FDE" w:rsidRDefault="000A7A2F" w:rsidP="00793FDE">
      <w:pPr>
        <w:spacing w:after="0" w:line="240" w:lineRule="auto"/>
        <w:jc w:val="both"/>
        <w:rPr>
          <w:rFonts w:ascii="Times New Roman" w:hAnsi="Times New Roman" w:cs="Times New Roman"/>
          <w:b/>
          <w:sz w:val="16"/>
          <w:szCs w:val="16"/>
          <w:lang w:val="uk-UA"/>
        </w:rPr>
      </w:pPr>
      <w:r w:rsidRPr="00793FDE">
        <w:rPr>
          <w:rFonts w:ascii="Times New Roman" w:hAnsi="Times New Roman" w:cs="Times New Roman"/>
          <w:bCs/>
          <w:sz w:val="16"/>
          <w:szCs w:val="16"/>
          <w:lang w:val="uk-UA"/>
        </w:rPr>
        <w:t xml:space="preserve">                                                                                                                                                      ( підпис )                        </w:t>
      </w:r>
      <w:r w:rsidR="00793FDE">
        <w:rPr>
          <w:rFonts w:ascii="Times New Roman" w:hAnsi="Times New Roman" w:cs="Times New Roman"/>
          <w:bCs/>
          <w:sz w:val="16"/>
          <w:szCs w:val="16"/>
          <w:lang w:val="uk-UA"/>
        </w:rPr>
        <w:t xml:space="preserve">      </w:t>
      </w:r>
      <w:r w:rsidRPr="00793FDE">
        <w:rPr>
          <w:rFonts w:ascii="Times New Roman" w:hAnsi="Times New Roman" w:cs="Times New Roman"/>
          <w:bCs/>
          <w:sz w:val="16"/>
          <w:szCs w:val="16"/>
          <w:lang w:val="uk-UA"/>
        </w:rPr>
        <w:t>(прізвище та ініціали)</w:t>
      </w:r>
    </w:p>
    <w:p w:rsidR="000A7A2F" w:rsidRPr="00793FDE" w:rsidRDefault="000A7A2F" w:rsidP="00793FDE">
      <w:pPr>
        <w:spacing w:after="0" w:line="240" w:lineRule="auto"/>
        <w:ind w:left="2880"/>
        <w:jc w:val="both"/>
        <w:rPr>
          <w:rFonts w:ascii="Times New Roman" w:hAnsi="Times New Roman" w:cs="Times New Roman"/>
          <w:b/>
          <w:sz w:val="32"/>
          <w:szCs w:val="32"/>
          <w:lang w:val="uk-UA"/>
        </w:rPr>
      </w:pPr>
    </w:p>
    <w:p w:rsidR="000A7A2F" w:rsidRPr="00793FDE" w:rsidRDefault="000A7A2F" w:rsidP="00793FDE">
      <w:pPr>
        <w:spacing w:after="0" w:line="240" w:lineRule="auto"/>
        <w:ind w:left="2880"/>
        <w:jc w:val="both"/>
        <w:rPr>
          <w:rFonts w:ascii="Times New Roman" w:hAnsi="Times New Roman" w:cs="Times New Roman"/>
          <w:b/>
          <w:sz w:val="32"/>
          <w:szCs w:val="32"/>
          <w:lang w:val="uk-UA"/>
        </w:rPr>
      </w:pPr>
    </w:p>
    <w:tbl>
      <w:tblPr>
        <w:tblpPr w:leftFromText="180" w:rightFromText="180" w:vertAnchor="text" w:horzAnchor="margin" w:tblpXSpec="right" w:tblpY="-77"/>
        <w:tblW w:w="4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4"/>
        <w:gridCol w:w="236"/>
        <w:gridCol w:w="2432"/>
      </w:tblGrid>
      <w:tr w:rsidR="009F08A7" w:rsidTr="009F08A7">
        <w:trPr>
          <w:trHeight w:val="251"/>
        </w:trPr>
        <w:tc>
          <w:tcPr>
            <w:tcW w:w="1334" w:type="dxa"/>
            <w:tcBorders>
              <w:top w:val="nil"/>
              <w:left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36" w:type="dxa"/>
            <w:tcBorders>
              <w:top w:val="nil"/>
              <w:left w:val="nil"/>
              <w:bottom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432" w:type="dxa"/>
            <w:tcBorders>
              <w:top w:val="nil"/>
              <w:left w:val="nil"/>
              <w:right w:val="nil"/>
            </w:tcBorders>
          </w:tcPr>
          <w:p w:rsidR="009F08A7" w:rsidRPr="009F08A7" w:rsidRDefault="009F08A7" w:rsidP="009F08A7">
            <w:pP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Федак І.О.</w:t>
            </w:r>
          </w:p>
        </w:tc>
      </w:tr>
    </w:tbl>
    <w:p w:rsidR="000A7A2F" w:rsidRPr="00793FDE" w:rsidRDefault="000A7A2F" w:rsidP="00793FDE">
      <w:pPr>
        <w:spacing w:after="0" w:line="240" w:lineRule="auto"/>
        <w:ind w:left="720"/>
        <w:jc w:val="both"/>
        <w:rPr>
          <w:rFonts w:ascii="Times New Roman" w:hAnsi="Times New Roman" w:cs="Times New Roman"/>
          <w:sz w:val="26"/>
          <w:szCs w:val="26"/>
          <w:lang w:val="uk-UA"/>
        </w:rPr>
      </w:pPr>
      <w:r w:rsidRPr="00793FDE">
        <w:rPr>
          <w:rFonts w:ascii="Times New Roman" w:hAnsi="Times New Roman" w:cs="Times New Roman"/>
          <w:b/>
          <w:sz w:val="26"/>
          <w:szCs w:val="26"/>
          <w:lang w:val="uk-UA"/>
        </w:rPr>
        <w:t xml:space="preserve">                                      Керівник роботи </w:t>
      </w:r>
      <w:r w:rsidRPr="00793FDE">
        <w:rPr>
          <w:rFonts w:ascii="Times New Roman" w:hAnsi="Times New Roman" w:cs="Times New Roman"/>
          <w:sz w:val="26"/>
          <w:szCs w:val="26"/>
          <w:lang w:val="uk-UA"/>
        </w:rPr>
        <w:t xml:space="preserve">      </w:t>
      </w:r>
    </w:p>
    <w:p w:rsidR="000A7A2F" w:rsidRPr="00793FDE" w:rsidRDefault="000A7A2F" w:rsidP="00793FDE">
      <w:pPr>
        <w:spacing w:after="0" w:line="240" w:lineRule="auto"/>
        <w:jc w:val="both"/>
        <w:rPr>
          <w:rFonts w:ascii="Times New Roman" w:hAnsi="Times New Roman" w:cs="Times New Roman"/>
          <w:bCs/>
          <w:sz w:val="16"/>
          <w:szCs w:val="16"/>
          <w:lang w:val="uk-UA"/>
        </w:rPr>
      </w:pPr>
      <w:r w:rsidRPr="00793FDE">
        <w:rPr>
          <w:rFonts w:ascii="Times New Roman" w:hAnsi="Times New Roman" w:cs="Times New Roman"/>
          <w:sz w:val="16"/>
          <w:szCs w:val="16"/>
          <w:lang w:val="uk-UA"/>
        </w:rPr>
        <w:t xml:space="preserve">                                                                                                                                                       ( підпис )             </w:t>
      </w:r>
      <w:r w:rsidR="00793FDE">
        <w:rPr>
          <w:rFonts w:ascii="Times New Roman" w:hAnsi="Times New Roman" w:cs="Times New Roman"/>
          <w:sz w:val="16"/>
          <w:szCs w:val="16"/>
          <w:lang w:val="uk-UA"/>
        </w:rPr>
        <w:t xml:space="preserve">              </w:t>
      </w:r>
      <w:r w:rsidRPr="00793FDE">
        <w:rPr>
          <w:rFonts w:ascii="Times New Roman" w:hAnsi="Times New Roman" w:cs="Times New Roman"/>
          <w:sz w:val="16"/>
          <w:szCs w:val="16"/>
          <w:lang w:val="uk-UA"/>
        </w:rPr>
        <w:t xml:space="preserve">  (прізвище та ініціали)</w:t>
      </w:r>
    </w:p>
    <w:p w:rsidR="00C70F7F" w:rsidRDefault="00C70F7F" w:rsidP="008C0FB1">
      <w:pPr>
        <w:spacing w:after="0" w:line="240" w:lineRule="auto"/>
        <w:jc w:val="center"/>
        <w:rPr>
          <w:rFonts w:ascii="Times New Roman" w:hAnsi="Times New Roman" w:cs="Times New Roman"/>
          <w:b/>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7B3281" w:rsidRDefault="007B3281" w:rsidP="00C70F7F">
      <w:pPr>
        <w:jc w:val="center"/>
        <w:rPr>
          <w:rFonts w:ascii="Times New Roman" w:hAnsi="Times New Roman" w:cs="Times New Roman"/>
          <w:b/>
          <w:bCs/>
          <w:sz w:val="28"/>
          <w:szCs w:val="28"/>
          <w:lang w:val="ru-RU"/>
        </w:rPr>
      </w:pPr>
      <w:r w:rsidRPr="00D31721">
        <w:rPr>
          <w:rFonts w:ascii="Times New Roman" w:hAnsi="Times New Roman" w:cs="Times New Roman"/>
          <w:b/>
          <w:bCs/>
          <w:sz w:val="28"/>
          <w:szCs w:val="28"/>
          <w:lang w:val="ru-RU"/>
        </w:rPr>
        <w:lastRenderedPageBreak/>
        <w:t>РЕФЕРАТ</w:t>
      </w:r>
    </w:p>
    <w:p w:rsidR="00F34684" w:rsidRPr="00F34684" w:rsidRDefault="00F34684" w:rsidP="00F34684">
      <w:pPr>
        <w:jc w:val="center"/>
        <w:rPr>
          <w:rFonts w:ascii="Times New Roman" w:hAnsi="Times New Roman" w:cs="Times New Roman"/>
          <w:b/>
          <w:bCs/>
          <w:sz w:val="28"/>
          <w:szCs w:val="28"/>
          <w:lang w:val="ru-RU"/>
        </w:rPr>
      </w:pPr>
    </w:p>
    <w:p w:rsidR="007B3281" w:rsidRPr="00DA4EEA" w:rsidRDefault="007B3281" w:rsidP="007B3281">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Бакала</w:t>
      </w:r>
      <w:r w:rsidR="00204C9D">
        <w:rPr>
          <w:rFonts w:ascii="Times New Roman" w:hAnsi="Times New Roman" w:cs="Times New Roman"/>
          <w:sz w:val="28"/>
          <w:szCs w:val="28"/>
          <w:lang w:val="uk-UA"/>
        </w:rPr>
        <w:t>в</w:t>
      </w:r>
      <w:r w:rsidRPr="00DA4EEA">
        <w:rPr>
          <w:rFonts w:ascii="Times New Roman" w:hAnsi="Times New Roman" w:cs="Times New Roman"/>
          <w:sz w:val="28"/>
          <w:szCs w:val="28"/>
          <w:lang w:val="uk-UA"/>
        </w:rPr>
        <w:t xml:space="preserve">рська робота на тему «Розрахунок проникності пластів-колекторів менілітових відкладів Пасічнянського нафтового родовища за даними геофізичних досліджень свердловин з метою побудувати фільтраційної моделі» містить </w:t>
      </w:r>
      <w:r w:rsidR="00B26F16">
        <w:rPr>
          <w:rFonts w:ascii="Times New Roman" w:hAnsi="Times New Roman" w:cs="Times New Roman"/>
          <w:sz w:val="28"/>
          <w:szCs w:val="28"/>
          <w:lang w:val="uk-UA"/>
        </w:rPr>
        <w:t>62</w:t>
      </w:r>
      <w:r w:rsidRPr="00DA4EEA">
        <w:rPr>
          <w:rFonts w:ascii="Times New Roman" w:hAnsi="Times New Roman" w:cs="Times New Roman"/>
          <w:sz w:val="28"/>
          <w:szCs w:val="28"/>
          <w:lang w:val="uk-UA"/>
        </w:rPr>
        <w:t xml:space="preserve"> сторінок, </w:t>
      </w:r>
      <w:r w:rsidR="00A50E2B" w:rsidRPr="00DA4EEA">
        <w:rPr>
          <w:rFonts w:ascii="Times New Roman" w:hAnsi="Times New Roman" w:cs="Times New Roman"/>
          <w:sz w:val="28"/>
          <w:szCs w:val="28"/>
          <w:lang w:val="uk-UA"/>
        </w:rPr>
        <w:t xml:space="preserve">14 </w:t>
      </w:r>
      <w:r w:rsidRPr="00DA4EEA">
        <w:rPr>
          <w:rFonts w:ascii="Times New Roman" w:hAnsi="Times New Roman" w:cs="Times New Roman"/>
          <w:sz w:val="28"/>
          <w:szCs w:val="28"/>
          <w:lang w:val="uk-UA"/>
        </w:rPr>
        <w:t xml:space="preserve">рисунків, 0 таблиць. </w:t>
      </w:r>
    </w:p>
    <w:p w:rsidR="007B3281"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Об’єкт дослідження – Пасічнянське нафтове родовище.</w:t>
      </w:r>
      <w:r w:rsidRPr="00DA4EEA">
        <w:rPr>
          <w:rFonts w:ascii="Times New Roman" w:hAnsi="Times New Roman" w:cs="Times New Roman"/>
          <w:b/>
          <w:sz w:val="28"/>
          <w:szCs w:val="28"/>
          <w:lang w:val="uk-UA"/>
        </w:rPr>
        <w:t xml:space="preserve"> </w:t>
      </w:r>
    </w:p>
    <w:p w:rsidR="007B3281"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Мета роботи –</w:t>
      </w:r>
      <w:r w:rsidR="00CE056F" w:rsidRPr="00DA4EEA">
        <w:rPr>
          <w:rFonts w:ascii="Times New Roman" w:hAnsi="Times New Roman" w:cs="Times New Roman"/>
          <w:sz w:val="28"/>
          <w:szCs w:val="28"/>
          <w:lang w:val="uk-UA"/>
        </w:rPr>
        <w:t xml:space="preserve"> розрахувати проникність і побудувати фільтраційну модель</w:t>
      </w:r>
      <w:r w:rsidRPr="00DA4EEA">
        <w:rPr>
          <w:rFonts w:ascii="Times New Roman" w:hAnsi="Times New Roman" w:cs="Times New Roman"/>
          <w:sz w:val="28"/>
          <w:szCs w:val="28"/>
          <w:lang w:val="uk-UA"/>
        </w:rPr>
        <w:t>.</w:t>
      </w:r>
      <w:r w:rsidRPr="00DA4EEA">
        <w:rPr>
          <w:rFonts w:ascii="Times New Roman" w:hAnsi="Times New Roman" w:cs="Times New Roman"/>
          <w:b/>
          <w:sz w:val="28"/>
          <w:szCs w:val="28"/>
          <w:lang w:val="uk-UA"/>
        </w:rPr>
        <w:t xml:space="preserve"> </w:t>
      </w:r>
    </w:p>
    <w:p w:rsidR="007B3281" w:rsidRPr="00DA4EEA" w:rsidRDefault="007B3281" w:rsidP="007B3281">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Метод дослідження –</w:t>
      </w:r>
      <w:r w:rsidR="00CE056F" w:rsidRPr="00DA4EEA">
        <w:rPr>
          <w:rFonts w:ascii="Times New Roman" w:hAnsi="Times New Roman" w:cs="Times New Roman"/>
          <w:sz w:val="28"/>
          <w:szCs w:val="28"/>
          <w:lang w:val="uk-UA"/>
        </w:rPr>
        <w:t xml:space="preserve"> аналіз методик</w:t>
      </w:r>
      <w:r w:rsidR="00A50E2B" w:rsidRPr="00DA4EEA">
        <w:rPr>
          <w:rFonts w:ascii="Times New Roman" w:hAnsi="Times New Roman" w:cs="Times New Roman"/>
          <w:sz w:val="28"/>
          <w:szCs w:val="28"/>
          <w:lang w:val="uk-UA"/>
        </w:rPr>
        <w:t>и</w:t>
      </w:r>
      <w:r w:rsidR="00CE056F" w:rsidRPr="00DA4EEA">
        <w:rPr>
          <w:rFonts w:ascii="Times New Roman" w:hAnsi="Times New Roman" w:cs="Times New Roman"/>
          <w:sz w:val="28"/>
          <w:szCs w:val="28"/>
          <w:lang w:val="uk-UA"/>
        </w:rPr>
        <w:t xml:space="preserve"> побудови геологічних профілів родовищ</w:t>
      </w:r>
      <w:r w:rsidR="00A50E2B" w:rsidRPr="00DA4EEA">
        <w:rPr>
          <w:rFonts w:ascii="Times New Roman" w:hAnsi="Times New Roman" w:cs="Times New Roman"/>
          <w:sz w:val="28"/>
          <w:szCs w:val="28"/>
          <w:lang w:val="uk-UA"/>
        </w:rPr>
        <w:t>, методики</w:t>
      </w:r>
      <w:r w:rsidR="00CE056F" w:rsidRPr="00DA4EEA">
        <w:rPr>
          <w:rFonts w:ascii="Times New Roman" w:hAnsi="Times New Roman" w:cs="Times New Roman"/>
          <w:sz w:val="28"/>
          <w:szCs w:val="28"/>
          <w:lang w:val="uk-UA"/>
        </w:rPr>
        <w:t xml:space="preserve"> визначення проникності за даними геофізичних досліджень свердловин</w:t>
      </w:r>
      <w:r w:rsidRPr="00DA4EEA">
        <w:rPr>
          <w:rFonts w:ascii="Times New Roman" w:hAnsi="Times New Roman" w:cs="Times New Roman"/>
          <w:sz w:val="28"/>
          <w:szCs w:val="28"/>
          <w:lang w:val="uk-UA"/>
        </w:rPr>
        <w:t>.</w:t>
      </w:r>
    </w:p>
    <w:p w:rsidR="00A50E2B"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 xml:space="preserve">У </w:t>
      </w:r>
      <w:r w:rsidR="00A50E2B" w:rsidRPr="00DA4EEA">
        <w:rPr>
          <w:rFonts w:ascii="Times New Roman" w:hAnsi="Times New Roman" w:cs="Times New Roman"/>
          <w:sz w:val="28"/>
          <w:szCs w:val="28"/>
          <w:lang w:val="uk-UA"/>
        </w:rPr>
        <w:t>бакалаврській роботі</w:t>
      </w:r>
      <w:r w:rsidRPr="00DA4EEA">
        <w:rPr>
          <w:rFonts w:ascii="Times New Roman" w:hAnsi="Times New Roman" w:cs="Times New Roman"/>
          <w:sz w:val="28"/>
          <w:szCs w:val="28"/>
          <w:lang w:val="uk-UA"/>
        </w:rPr>
        <w:t xml:space="preserve"> проаналізовано геологічну будову </w:t>
      </w:r>
      <w:r w:rsidR="00A50E2B" w:rsidRPr="00DA4EEA">
        <w:rPr>
          <w:rFonts w:ascii="Times New Roman" w:hAnsi="Times New Roman" w:cs="Times New Roman"/>
          <w:sz w:val="28"/>
          <w:szCs w:val="28"/>
          <w:lang w:val="uk-UA"/>
        </w:rPr>
        <w:t>Пасічнянського нафтового родовища</w:t>
      </w:r>
      <w:r w:rsidRPr="00DA4EEA">
        <w:rPr>
          <w:rFonts w:ascii="Times New Roman" w:hAnsi="Times New Roman" w:cs="Times New Roman"/>
          <w:sz w:val="28"/>
          <w:szCs w:val="28"/>
          <w:lang w:val="uk-UA"/>
        </w:rPr>
        <w:t xml:space="preserve">, </w:t>
      </w:r>
      <w:r w:rsidR="00A50E2B" w:rsidRPr="00DA4EEA">
        <w:rPr>
          <w:rFonts w:ascii="Times New Roman" w:eastAsia="Times New Roman" w:hAnsi="Times New Roman" w:cs="Times New Roman"/>
          <w:color w:val="000000"/>
          <w:sz w:val="28"/>
          <w:szCs w:val="28"/>
          <w:lang w:val="uk-UA"/>
        </w:rPr>
        <w:t>методику побудови геологічних профілів родовищ, методику визначення проникності за даними геофізичних досліджень свердловин</w:t>
      </w:r>
      <w:r w:rsidRPr="00DA4EEA">
        <w:rPr>
          <w:rFonts w:ascii="Times New Roman" w:hAnsi="Times New Roman" w:cs="Times New Roman"/>
          <w:sz w:val="28"/>
          <w:szCs w:val="28"/>
          <w:lang w:val="uk-UA"/>
        </w:rPr>
        <w:t xml:space="preserve">, </w:t>
      </w:r>
      <w:r w:rsidR="00A50E2B" w:rsidRPr="00DA4EEA">
        <w:rPr>
          <w:rFonts w:ascii="Times New Roman" w:hAnsi="Times New Roman" w:cs="Times New Roman"/>
          <w:sz w:val="28"/>
          <w:szCs w:val="28"/>
          <w:lang w:val="uk-UA"/>
        </w:rPr>
        <w:t>розрахунок та побудова профілю проникності</w:t>
      </w:r>
      <w:r w:rsidRPr="00DA4EEA">
        <w:rPr>
          <w:rFonts w:ascii="Times New Roman" w:hAnsi="Times New Roman" w:cs="Times New Roman"/>
          <w:sz w:val="28"/>
          <w:szCs w:val="28"/>
          <w:lang w:val="uk-UA"/>
        </w:rPr>
        <w:t>.</w:t>
      </w:r>
    </w:p>
    <w:p w:rsidR="00F34684" w:rsidRDefault="007B3281" w:rsidP="00F34684">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Ключові слова:</w:t>
      </w:r>
      <w:r w:rsidR="00A50E2B" w:rsidRPr="00DA4EEA">
        <w:rPr>
          <w:rFonts w:ascii="Times New Roman" w:hAnsi="Times New Roman" w:cs="Times New Roman"/>
          <w:sz w:val="28"/>
          <w:szCs w:val="28"/>
          <w:lang w:val="uk-UA"/>
        </w:rPr>
        <w:t xml:space="preserve"> проникність, фільтраційна модель,</w:t>
      </w:r>
      <w:r w:rsidRPr="00DA4EEA">
        <w:rPr>
          <w:rFonts w:ascii="Times New Roman" w:hAnsi="Times New Roman" w:cs="Times New Roman"/>
          <w:sz w:val="28"/>
          <w:szCs w:val="28"/>
          <w:lang w:val="uk-UA"/>
        </w:rPr>
        <w:t xml:space="preserve"> </w:t>
      </w:r>
      <w:r w:rsidR="00A50E2B" w:rsidRPr="00DA4EEA">
        <w:rPr>
          <w:rFonts w:ascii="Times New Roman" w:hAnsi="Times New Roman" w:cs="Times New Roman"/>
          <w:sz w:val="28"/>
          <w:szCs w:val="28"/>
          <w:lang w:val="uk-UA"/>
        </w:rPr>
        <w:t xml:space="preserve">свердловина, </w:t>
      </w:r>
      <w:r w:rsidRPr="00DA4EEA">
        <w:rPr>
          <w:rFonts w:ascii="Times New Roman" w:hAnsi="Times New Roman" w:cs="Times New Roman"/>
          <w:sz w:val="28"/>
          <w:szCs w:val="28"/>
          <w:lang w:val="uk-UA"/>
        </w:rPr>
        <w:t>геофізичні дослідження</w:t>
      </w:r>
      <w:r w:rsidR="004E07C4">
        <w:rPr>
          <w:rFonts w:ascii="Times New Roman" w:hAnsi="Times New Roman" w:cs="Times New Roman"/>
          <w:sz w:val="28"/>
          <w:szCs w:val="28"/>
          <w:lang w:val="uk-UA"/>
        </w:rPr>
        <w:t xml:space="preserve"> свердловин</w:t>
      </w:r>
      <w:r w:rsidRPr="00DA4EEA">
        <w:rPr>
          <w:rFonts w:ascii="Times New Roman" w:hAnsi="Times New Roman" w:cs="Times New Roman"/>
          <w:sz w:val="28"/>
          <w:szCs w:val="28"/>
          <w:lang w:val="uk-UA"/>
        </w:rPr>
        <w:t>, ф</w:t>
      </w:r>
      <w:r w:rsidR="00F34684" w:rsidRPr="00DA4EEA">
        <w:rPr>
          <w:rFonts w:ascii="Times New Roman" w:hAnsi="Times New Roman" w:cs="Times New Roman"/>
          <w:sz w:val="28"/>
          <w:szCs w:val="28"/>
          <w:lang w:val="uk-UA"/>
        </w:rPr>
        <w:t>ільтраційно-ємнісні властивості</w:t>
      </w:r>
      <w:r w:rsidR="00556287">
        <w:rPr>
          <w:rFonts w:ascii="Times New Roman" w:hAnsi="Times New Roman" w:cs="Times New Roman"/>
          <w:sz w:val="28"/>
          <w:szCs w:val="28"/>
          <w:lang w:val="uk-UA"/>
        </w:rPr>
        <w:t>, геологічний профіль</w:t>
      </w:r>
      <w:r w:rsidRPr="00DA4EEA">
        <w:rPr>
          <w:rFonts w:ascii="Times New Roman" w:hAnsi="Times New Roman" w:cs="Times New Roman"/>
          <w:sz w:val="28"/>
          <w:szCs w:val="28"/>
          <w:lang w:val="uk-UA"/>
        </w:rPr>
        <w:t>.</w:t>
      </w: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C70F7F" w:rsidRDefault="00C70F7F" w:rsidP="00C70F7F">
      <w:pPr>
        <w:spacing w:after="0" w:line="360" w:lineRule="auto"/>
        <w:jc w:val="both"/>
        <w:rPr>
          <w:rFonts w:ascii="Times New Roman" w:hAnsi="Times New Roman" w:cs="Times New Roman"/>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F34684" w:rsidRDefault="00232FD7" w:rsidP="00C70F7F">
      <w:pPr>
        <w:spacing w:after="0" w:line="360" w:lineRule="auto"/>
        <w:jc w:val="center"/>
        <w:rPr>
          <w:rFonts w:ascii="Times New Roman" w:hAnsi="Times New Roman" w:cs="Times New Roman"/>
          <w:b/>
          <w:sz w:val="28"/>
          <w:szCs w:val="28"/>
          <w:lang w:val="uk-UA"/>
        </w:rPr>
      </w:pPr>
      <w:r w:rsidRPr="00232FD7">
        <w:rPr>
          <w:rFonts w:ascii="Times New Roman" w:hAnsi="Times New Roman" w:cs="Times New Roman"/>
          <w:b/>
          <w:sz w:val="28"/>
          <w:szCs w:val="28"/>
          <w:lang w:val="uk-UA"/>
        </w:rPr>
        <w:lastRenderedPageBreak/>
        <w:t>ABSTRACT</w:t>
      </w:r>
    </w:p>
    <w:p w:rsidR="00232FD7" w:rsidRPr="00232FD7" w:rsidRDefault="00232FD7" w:rsidP="00232FD7">
      <w:pPr>
        <w:spacing w:after="0" w:line="360" w:lineRule="auto"/>
        <w:ind w:firstLine="567"/>
        <w:jc w:val="center"/>
        <w:rPr>
          <w:rFonts w:ascii="Times New Roman" w:hAnsi="Times New Roman" w:cs="Times New Roman"/>
          <w:b/>
          <w:sz w:val="28"/>
          <w:szCs w:val="28"/>
          <w:lang w:val="uk-UA"/>
        </w:rPr>
      </w:pPr>
    </w:p>
    <w:p w:rsidR="00F34684" w:rsidRPr="00DA4EEA" w:rsidRDefault="00F34684" w:rsidP="00F34684">
      <w:pPr>
        <w:spacing w:after="0" w:line="360" w:lineRule="auto"/>
        <w:ind w:firstLine="567"/>
        <w:jc w:val="both"/>
        <w:rPr>
          <w:rFonts w:ascii="Times New Roman" w:hAnsi="Times New Roman" w:cs="Times New Roman"/>
          <w:sz w:val="28"/>
          <w:szCs w:val="28"/>
        </w:rPr>
      </w:pPr>
      <w:r w:rsidRPr="00DA4EEA">
        <w:rPr>
          <w:rFonts w:ascii="Times New Roman" w:hAnsi="Times New Roman" w:cs="Times New Roman"/>
          <w:sz w:val="28"/>
          <w:szCs w:val="28"/>
        </w:rPr>
        <w:t>The bachelor's thesis on "Calculation of permeability of reservoir layers of menilite deposits of the Pasichnyansky oil field based on geophysical surveys of wells in order to build a filtration model" contains</w:t>
      </w:r>
      <w:r w:rsidR="00B26F16">
        <w:rPr>
          <w:rFonts w:ascii="Times New Roman" w:hAnsi="Times New Roman" w:cs="Times New Roman"/>
          <w:sz w:val="28"/>
          <w:szCs w:val="28"/>
          <w:lang w:val="uk-UA"/>
        </w:rPr>
        <w:t xml:space="preserve"> 62</w:t>
      </w:r>
      <w:r w:rsidRPr="00DA4EEA">
        <w:rPr>
          <w:rFonts w:ascii="Times New Roman" w:hAnsi="Times New Roman" w:cs="Times New Roman"/>
          <w:sz w:val="28"/>
          <w:szCs w:val="28"/>
        </w:rPr>
        <w:t xml:space="preserve"> pages, 14 figures, 0 tables. </w:t>
      </w:r>
    </w:p>
    <w:p w:rsidR="00F34684" w:rsidRPr="00DA4EEA" w:rsidRDefault="00F34684" w:rsidP="00F34684">
      <w:pPr>
        <w:spacing w:after="0" w:line="360" w:lineRule="auto"/>
        <w:ind w:firstLine="567"/>
        <w:jc w:val="both"/>
        <w:rPr>
          <w:rFonts w:ascii="Times New Roman" w:hAnsi="Times New Roman" w:cs="Times New Roman"/>
          <w:sz w:val="28"/>
          <w:szCs w:val="28"/>
        </w:rPr>
      </w:pPr>
      <w:r w:rsidRPr="00DA4EEA">
        <w:rPr>
          <w:rFonts w:ascii="Times New Roman" w:hAnsi="Times New Roman" w:cs="Times New Roman"/>
          <w:sz w:val="28"/>
          <w:szCs w:val="28"/>
        </w:rPr>
        <w:t xml:space="preserve">The object of study is the Pasichnyanske oil field. </w:t>
      </w:r>
    </w:p>
    <w:p w:rsidR="00F34684" w:rsidRPr="00DA4EEA" w:rsidRDefault="00F34684" w:rsidP="00F34684">
      <w:pPr>
        <w:spacing w:after="0" w:line="360" w:lineRule="auto"/>
        <w:ind w:firstLine="567"/>
        <w:jc w:val="both"/>
        <w:rPr>
          <w:rFonts w:ascii="Times New Roman" w:hAnsi="Times New Roman" w:cs="Times New Roman"/>
          <w:sz w:val="28"/>
          <w:szCs w:val="28"/>
        </w:rPr>
      </w:pPr>
      <w:r w:rsidRPr="00DA4EEA">
        <w:rPr>
          <w:rFonts w:ascii="Times New Roman" w:hAnsi="Times New Roman" w:cs="Times New Roman"/>
          <w:sz w:val="28"/>
          <w:szCs w:val="28"/>
        </w:rPr>
        <w:t xml:space="preserve">Purpose - to calculate permeability and build a filtration model. </w:t>
      </w:r>
    </w:p>
    <w:p w:rsidR="00F34684" w:rsidRPr="00DA4EEA" w:rsidRDefault="00F34684" w:rsidP="00F34684">
      <w:pPr>
        <w:spacing w:after="0" w:line="360" w:lineRule="auto"/>
        <w:ind w:firstLine="567"/>
        <w:jc w:val="both"/>
        <w:rPr>
          <w:rFonts w:ascii="Times New Roman" w:hAnsi="Times New Roman" w:cs="Times New Roman"/>
          <w:sz w:val="28"/>
          <w:szCs w:val="28"/>
        </w:rPr>
      </w:pPr>
      <w:r w:rsidRPr="00DA4EEA">
        <w:rPr>
          <w:rFonts w:ascii="Times New Roman" w:hAnsi="Times New Roman" w:cs="Times New Roman"/>
          <w:sz w:val="28"/>
          <w:szCs w:val="28"/>
        </w:rPr>
        <w:t>Research method - analysis of the methodology for constructing geological profiles of deposits, methods for determining permeability based on geophysical surveys of wells.</w:t>
      </w:r>
    </w:p>
    <w:p w:rsidR="00F34684" w:rsidRPr="00DA4EEA" w:rsidRDefault="00F34684" w:rsidP="00F34684">
      <w:pPr>
        <w:spacing w:after="0" w:line="360" w:lineRule="auto"/>
        <w:ind w:firstLine="567"/>
        <w:jc w:val="both"/>
        <w:rPr>
          <w:rFonts w:ascii="Times New Roman" w:hAnsi="Times New Roman" w:cs="Times New Roman"/>
          <w:sz w:val="28"/>
          <w:szCs w:val="28"/>
        </w:rPr>
      </w:pPr>
      <w:r w:rsidRPr="00DA4EEA">
        <w:rPr>
          <w:rFonts w:ascii="Times New Roman" w:hAnsi="Times New Roman" w:cs="Times New Roman"/>
          <w:sz w:val="28"/>
          <w:szCs w:val="28"/>
        </w:rPr>
        <w:t>The bachelor's thesis analyses the geological structure of the Pasichnyanske oil field, the methodology for constructing geological profiles of fields, the methodology for determining permeability based on geophysical well data, and the calculation and construction of a permeability profile.</w:t>
      </w:r>
    </w:p>
    <w:p w:rsidR="00F34684" w:rsidRPr="00DA4EEA" w:rsidRDefault="00F34684" w:rsidP="00F34684">
      <w:pPr>
        <w:spacing w:after="0" w:line="360" w:lineRule="auto"/>
        <w:ind w:firstLine="567"/>
        <w:jc w:val="both"/>
        <w:rPr>
          <w:rFonts w:ascii="Times New Roman" w:hAnsi="Times New Roman" w:cs="Times New Roman"/>
          <w:b/>
          <w:sz w:val="28"/>
          <w:szCs w:val="28"/>
        </w:rPr>
      </w:pPr>
      <w:r w:rsidRPr="00DA4EEA">
        <w:rPr>
          <w:rFonts w:ascii="Times New Roman" w:hAnsi="Times New Roman" w:cs="Times New Roman"/>
          <w:sz w:val="28"/>
          <w:szCs w:val="28"/>
        </w:rPr>
        <w:t xml:space="preserve">Key words: permeability, filtration model, well, </w:t>
      </w:r>
      <w:r w:rsidR="004E07C4">
        <w:rPr>
          <w:rFonts w:ascii="Times New Roman" w:hAnsi="Times New Roman" w:cs="Times New Roman"/>
          <w:sz w:val="28"/>
          <w:szCs w:val="28"/>
        </w:rPr>
        <w:t>well logging</w:t>
      </w:r>
      <w:r w:rsidRPr="00DA4EEA">
        <w:rPr>
          <w:rFonts w:ascii="Times New Roman" w:hAnsi="Times New Roman" w:cs="Times New Roman"/>
          <w:sz w:val="28"/>
          <w:szCs w:val="28"/>
        </w:rPr>
        <w:t>, filtration and capacitance</w:t>
      </w:r>
      <w:r w:rsidR="00556287">
        <w:rPr>
          <w:rFonts w:ascii="Times New Roman" w:hAnsi="Times New Roman" w:cs="Times New Roman"/>
          <w:sz w:val="28"/>
          <w:szCs w:val="28"/>
        </w:rPr>
        <w:t xml:space="preserve"> properties, geological profile</w:t>
      </w:r>
      <w:r w:rsidRPr="00DA4EEA">
        <w:rPr>
          <w:rFonts w:ascii="Times New Roman" w:hAnsi="Times New Roman" w:cs="Times New Roman"/>
          <w:sz w:val="28"/>
          <w:szCs w:val="28"/>
        </w:rPr>
        <w:t>.</w:t>
      </w:r>
    </w:p>
    <w:p w:rsidR="00793FDE" w:rsidRDefault="00793FDE"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C70F7F" w:rsidRDefault="00C70F7F" w:rsidP="008C0FB1">
      <w:pPr>
        <w:spacing w:after="0" w:line="240" w:lineRule="auto"/>
        <w:rPr>
          <w:rFonts w:ascii="Times New Roman" w:hAnsi="Times New Roman" w:cs="Times New Roman"/>
          <w:b/>
          <w:sz w:val="28"/>
          <w:szCs w:val="28"/>
        </w:rPr>
        <w:sectPr w:rsidR="00C70F7F" w:rsidSect="00C70F7F">
          <w:pgSz w:w="12240" w:h="15840"/>
          <w:pgMar w:top="1134" w:right="850" w:bottom="1134" w:left="1701" w:header="708" w:footer="708" w:gutter="0"/>
          <w:pgNumType w:start="3"/>
          <w:cols w:space="708"/>
          <w:titlePg/>
          <w:docGrid w:linePitch="360"/>
        </w:sectPr>
      </w:pPr>
    </w:p>
    <w:p w:rsidR="005D6662" w:rsidRDefault="005D6662" w:rsidP="00C70F7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5D6662" w:rsidRDefault="005D6662" w:rsidP="006F76A1">
      <w:pPr>
        <w:spacing w:after="0" w:line="360" w:lineRule="auto"/>
        <w:jc w:val="center"/>
        <w:rPr>
          <w:rFonts w:ascii="Times New Roman" w:hAnsi="Times New Roman" w:cs="Times New Roman"/>
          <w:b/>
          <w:sz w:val="28"/>
          <w:szCs w:val="28"/>
          <w:lang w:val="uk-UA"/>
        </w:rPr>
      </w:pP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ПЕРЕЛІК УМОВНИХ ПОЗНАЧЕНЬ, СИМВОЛІВ І ОДИНИЦЬ……………….</w:t>
      </w:r>
      <w:r w:rsidR="00337134">
        <w:rPr>
          <w:rFonts w:ascii="Times New Roman" w:hAnsi="Times New Roman" w:cs="Times New Roman"/>
          <w:sz w:val="28"/>
          <w:szCs w:val="28"/>
          <w:lang w:val="uk-UA"/>
        </w:rPr>
        <w:t>7</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00F34235">
        <w:rPr>
          <w:rFonts w:ascii="Times New Roman" w:hAnsi="Times New Roman" w:cs="Times New Roman"/>
          <w:sz w:val="28"/>
          <w:szCs w:val="28"/>
          <w:lang w:val="uk-UA"/>
        </w:rPr>
        <w:t>8</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ГЕОЛОГІЧ</w:t>
      </w:r>
      <w:r w:rsidR="00C94CE5">
        <w:rPr>
          <w:rFonts w:ascii="Times New Roman" w:hAnsi="Times New Roman" w:cs="Times New Roman"/>
          <w:sz w:val="28"/>
          <w:szCs w:val="28"/>
          <w:lang w:val="uk-UA"/>
        </w:rPr>
        <w:t>Н</w:t>
      </w:r>
      <w:r w:rsidR="00916F5E">
        <w:rPr>
          <w:rFonts w:ascii="Times New Roman" w:hAnsi="Times New Roman" w:cs="Times New Roman"/>
          <w:sz w:val="28"/>
          <w:szCs w:val="28"/>
          <w:lang w:val="uk-UA"/>
        </w:rPr>
        <w:t>А БУДОВА РОДОВИЩА……………………………….11</w:t>
      </w:r>
    </w:p>
    <w:p w:rsidR="006F76A1" w:rsidRPr="00C70F7F" w:rsidRDefault="00C70F7F" w:rsidP="00C70F7F">
      <w:pPr>
        <w:spacing w:after="0" w:line="360" w:lineRule="auto"/>
        <w:rPr>
          <w:rFonts w:ascii="Times New Roman" w:hAnsi="Times New Roman" w:cs="Times New Roman"/>
          <w:sz w:val="28"/>
          <w:szCs w:val="28"/>
          <w:lang w:val="uk-UA"/>
        </w:rPr>
      </w:pPr>
      <w:r w:rsidRPr="00C70F7F">
        <w:rPr>
          <w:rFonts w:ascii="Times New Roman" w:hAnsi="Times New Roman" w:cs="Times New Roman"/>
          <w:sz w:val="28"/>
          <w:szCs w:val="28"/>
          <w:lang w:val="uk-UA"/>
        </w:rPr>
        <w:t>1.</w:t>
      </w:r>
      <w:r>
        <w:rPr>
          <w:rFonts w:ascii="Times New Roman" w:hAnsi="Times New Roman" w:cs="Times New Roman"/>
          <w:sz w:val="28"/>
          <w:szCs w:val="28"/>
          <w:lang w:val="uk-UA"/>
        </w:rPr>
        <w:t xml:space="preserve">1. </w:t>
      </w:r>
      <w:r w:rsidR="006F76A1" w:rsidRPr="00C70F7F">
        <w:rPr>
          <w:rFonts w:ascii="Times New Roman" w:hAnsi="Times New Roman" w:cs="Times New Roman"/>
          <w:sz w:val="28"/>
          <w:szCs w:val="28"/>
          <w:lang w:val="uk-UA"/>
        </w:rPr>
        <w:t>Стратиграфія і л</w:t>
      </w:r>
      <w:r w:rsidR="00686AC3" w:rsidRPr="00C70F7F">
        <w:rPr>
          <w:rFonts w:ascii="Times New Roman" w:hAnsi="Times New Roman" w:cs="Times New Roman"/>
          <w:sz w:val="28"/>
          <w:szCs w:val="28"/>
          <w:lang w:val="uk-UA"/>
        </w:rPr>
        <w:t>і</w:t>
      </w:r>
      <w:r>
        <w:rPr>
          <w:rFonts w:ascii="Times New Roman" w:hAnsi="Times New Roman" w:cs="Times New Roman"/>
          <w:sz w:val="28"/>
          <w:szCs w:val="28"/>
          <w:lang w:val="uk-UA"/>
        </w:rPr>
        <w:t>тологія……………………………………………………….</w:t>
      </w:r>
      <w:r w:rsidR="00916F5E" w:rsidRPr="00C70F7F">
        <w:rPr>
          <w:rFonts w:ascii="Times New Roman" w:hAnsi="Times New Roman" w:cs="Times New Roman"/>
          <w:sz w:val="28"/>
          <w:szCs w:val="28"/>
          <w:lang w:val="uk-UA"/>
        </w:rPr>
        <w:t>13</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6F76A1">
        <w:rPr>
          <w:rFonts w:ascii="Times New Roman" w:hAnsi="Times New Roman" w:cs="Times New Roman"/>
          <w:sz w:val="28"/>
          <w:szCs w:val="28"/>
          <w:lang w:val="uk-UA"/>
        </w:rPr>
        <w:t>Тектонік</w:t>
      </w:r>
      <w:r w:rsidR="00686AC3">
        <w:rPr>
          <w:rFonts w:ascii="Times New Roman" w:hAnsi="Times New Roman" w:cs="Times New Roman"/>
          <w:sz w:val="28"/>
          <w:szCs w:val="28"/>
          <w:lang w:val="uk-UA"/>
        </w:rPr>
        <w:t>а</w:t>
      </w:r>
      <w:r>
        <w:rPr>
          <w:rFonts w:ascii="Times New Roman" w:hAnsi="Times New Roman" w:cs="Times New Roman"/>
          <w:sz w:val="28"/>
          <w:szCs w:val="28"/>
          <w:lang w:val="uk-UA"/>
        </w:rPr>
        <w:t>………………………………………………………………………..</w:t>
      </w:r>
      <w:r w:rsidR="00916F5E">
        <w:rPr>
          <w:rFonts w:ascii="Times New Roman" w:hAnsi="Times New Roman" w:cs="Times New Roman"/>
          <w:sz w:val="28"/>
          <w:szCs w:val="28"/>
          <w:lang w:val="uk-UA"/>
        </w:rPr>
        <w:t>18</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6F76A1">
        <w:rPr>
          <w:rFonts w:ascii="Times New Roman" w:hAnsi="Times New Roman" w:cs="Times New Roman"/>
          <w:sz w:val="28"/>
          <w:szCs w:val="28"/>
          <w:lang w:val="uk-UA"/>
        </w:rPr>
        <w:t>Нафтогазоносніть</w:t>
      </w:r>
      <w:r>
        <w:rPr>
          <w:rFonts w:ascii="Times New Roman" w:hAnsi="Times New Roman" w:cs="Times New Roman"/>
          <w:sz w:val="28"/>
          <w:szCs w:val="28"/>
          <w:lang w:val="uk-UA"/>
        </w:rPr>
        <w:t>………………………………………………………………</w:t>
      </w:r>
      <w:r w:rsidR="00916F5E">
        <w:rPr>
          <w:rFonts w:ascii="Times New Roman" w:hAnsi="Times New Roman" w:cs="Times New Roman"/>
          <w:sz w:val="28"/>
          <w:szCs w:val="28"/>
          <w:lang w:val="uk-UA"/>
        </w:rPr>
        <w:t>20</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6F76A1">
        <w:rPr>
          <w:rFonts w:ascii="Times New Roman" w:hAnsi="Times New Roman" w:cs="Times New Roman"/>
          <w:sz w:val="28"/>
          <w:szCs w:val="28"/>
          <w:lang w:val="uk-UA"/>
        </w:rPr>
        <w:t>Водоносніс</w:t>
      </w:r>
      <w:r>
        <w:rPr>
          <w:rFonts w:ascii="Times New Roman" w:hAnsi="Times New Roman" w:cs="Times New Roman"/>
          <w:sz w:val="28"/>
          <w:szCs w:val="28"/>
          <w:lang w:val="uk-UA"/>
        </w:rPr>
        <w:t>ть……………………………………………………………………</w:t>
      </w:r>
      <w:r w:rsidR="00916F5E">
        <w:rPr>
          <w:rFonts w:ascii="Times New Roman" w:hAnsi="Times New Roman" w:cs="Times New Roman"/>
          <w:sz w:val="28"/>
          <w:szCs w:val="28"/>
          <w:lang w:val="uk-UA"/>
        </w:rPr>
        <w:t>23</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6F76A1">
        <w:rPr>
          <w:rFonts w:ascii="Times New Roman" w:hAnsi="Times New Roman" w:cs="Times New Roman"/>
          <w:sz w:val="28"/>
          <w:szCs w:val="28"/>
          <w:lang w:val="uk-UA"/>
        </w:rPr>
        <w:t>Постановка геологіч</w:t>
      </w:r>
      <w:r w:rsidR="00686AC3">
        <w:rPr>
          <w:rFonts w:ascii="Times New Roman" w:hAnsi="Times New Roman" w:cs="Times New Roman"/>
          <w:sz w:val="28"/>
          <w:szCs w:val="28"/>
          <w:lang w:val="uk-UA"/>
        </w:rPr>
        <w:t>ного</w:t>
      </w:r>
      <w:r>
        <w:rPr>
          <w:rFonts w:ascii="Times New Roman" w:hAnsi="Times New Roman" w:cs="Times New Roman"/>
          <w:sz w:val="28"/>
          <w:szCs w:val="28"/>
          <w:lang w:val="uk-UA"/>
        </w:rPr>
        <w:t xml:space="preserve"> завдання……………………………………………</w:t>
      </w:r>
      <w:r w:rsidR="00916F5E">
        <w:rPr>
          <w:rFonts w:ascii="Times New Roman" w:hAnsi="Times New Roman" w:cs="Times New Roman"/>
          <w:sz w:val="28"/>
          <w:szCs w:val="28"/>
          <w:lang w:val="uk-UA"/>
        </w:rPr>
        <w:t>25</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2 АНАЛІЗ МЕТОДИК ДЛЯ ПОБУДОВИ ПРОФІЛЯ ПРОНИКНОСТІ НАФТОВОГ</w:t>
      </w:r>
      <w:r w:rsidR="00686AC3">
        <w:rPr>
          <w:rFonts w:ascii="Times New Roman" w:hAnsi="Times New Roman" w:cs="Times New Roman"/>
          <w:sz w:val="28"/>
          <w:szCs w:val="28"/>
          <w:lang w:val="uk-UA"/>
        </w:rPr>
        <w:t>О РО</w:t>
      </w:r>
      <w:r w:rsidR="00916F5E">
        <w:rPr>
          <w:rFonts w:ascii="Times New Roman" w:hAnsi="Times New Roman" w:cs="Times New Roman"/>
          <w:sz w:val="28"/>
          <w:szCs w:val="28"/>
          <w:lang w:val="uk-UA"/>
        </w:rPr>
        <w:t>ДОВИ</w:t>
      </w:r>
      <w:r w:rsidR="00666153">
        <w:rPr>
          <w:rFonts w:ascii="Times New Roman" w:hAnsi="Times New Roman" w:cs="Times New Roman"/>
          <w:sz w:val="28"/>
          <w:szCs w:val="28"/>
          <w:lang w:val="uk-UA"/>
        </w:rPr>
        <w:t>Щ</w:t>
      </w:r>
      <w:r w:rsidR="00916F5E">
        <w:rPr>
          <w:rFonts w:ascii="Times New Roman" w:hAnsi="Times New Roman" w:cs="Times New Roman"/>
          <w:sz w:val="28"/>
          <w:szCs w:val="28"/>
          <w:lang w:val="uk-UA"/>
        </w:rPr>
        <w:t>А……………………………………………………</w:t>
      </w:r>
      <w:r w:rsidR="00FB2ED5">
        <w:rPr>
          <w:rFonts w:ascii="Times New Roman" w:hAnsi="Times New Roman" w:cs="Times New Roman"/>
          <w:sz w:val="28"/>
          <w:szCs w:val="28"/>
          <w:lang w:val="uk-UA"/>
        </w:rPr>
        <w:t>..</w:t>
      </w:r>
      <w:r w:rsidR="00916F5E">
        <w:rPr>
          <w:rFonts w:ascii="Times New Roman" w:hAnsi="Times New Roman" w:cs="Times New Roman"/>
          <w:sz w:val="28"/>
          <w:szCs w:val="28"/>
          <w:lang w:val="uk-UA"/>
        </w:rPr>
        <w:t>...27</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6F76A1">
        <w:rPr>
          <w:rFonts w:ascii="Times New Roman" w:hAnsi="Times New Roman" w:cs="Times New Roman"/>
          <w:sz w:val="28"/>
          <w:szCs w:val="28"/>
          <w:lang w:val="uk-UA"/>
        </w:rPr>
        <w:t>Аналіз методик побудови геологічних профілів родовищ за даними геофізичних досліджень с</w:t>
      </w:r>
      <w:r w:rsidR="00FB2ED5">
        <w:rPr>
          <w:rFonts w:ascii="Times New Roman" w:hAnsi="Times New Roman" w:cs="Times New Roman"/>
          <w:sz w:val="28"/>
          <w:szCs w:val="28"/>
          <w:lang w:val="uk-UA"/>
        </w:rPr>
        <w:t>вердловин………………………………………………</w:t>
      </w:r>
      <w:r w:rsidR="00916F5E">
        <w:rPr>
          <w:rFonts w:ascii="Times New Roman" w:hAnsi="Times New Roman" w:cs="Times New Roman"/>
          <w:sz w:val="28"/>
          <w:szCs w:val="28"/>
          <w:lang w:val="uk-UA"/>
        </w:rPr>
        <w:t>27</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6F76A1">
        <w:rPr>
          <w:rFonts w:ascii="Times New Roman" w:hAnsi="Times New Roman" w:cs="Times New Roman"/>
          <w:sz w:val="28"/>
          <w:szCs w:val="28"/>
          <w:lang w:val="uk-UA"/>
        </w:rPr>
        <w:t>Аналіз методик визначення проникності за даними геофізичних досліджень свердло</w:t>
      </w:r>
      <w:r w:rsidR="00686AC3">
        <w:rPr>
          <w:rFonts w:ascii="Times New Roman" w:hAnsi="Times New Roman" w:cs="Times New Roman"/>
          <w:sz w:val="28"/>
          <w:szCs w:val="28"/>
          <w:lang w:val="uk-UA"/>
        </w:rPr>
        <w:t>вин…………………………</w:t>
      </w:r>
      <w:r w:rsidR="00916F5E">
        <w:rPr>
          <w:rFonts w:ascii="Times New Roman" w:hAnsi="Times New Roman" w:cs="Times New Roman"/>
          <w:sz w:val="28"/>
          <w:szCs w:val="28"/>
          <w:lang w:val="uk-UA"/>
        </w:rPr>
        <w:t>………………………………………………..34</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3 РОЗРАХУНОК І П</w:t>
      </w:r>
      <w:r w:rsidR="00686AC3">
        <w:rPr>
          <w:rFonts w:ascii="Times New Roman" w:hAnsi="Times New Roman" w:cs="Times New Roman"/>
          <w:sz w:val="28"/>
          <w:szCs w:val="28"/>
          <w:lang w:val="uk-UA"/>
        </w:rPr>
        <w:t>О</w:t>
      </w:r>
      <w:r w:rsidR="00916F5E">
        <w:rPr>
          <w:rFonts w:ascii="Times New Roman" w:hAnsi="Times New Roman" w:cs="Times New Roman"/>
          <w:sz w:val="28"/>
          <w:szCs w:val="28"/>
          <w:lang w:val="uk-UA"/>
        </w:rPr>
        <w:t>БУДОВА ПРОФІЛЯ ПРОНИКНОСТІ…………45</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w:t>
      </w:r>
      <w:r w:rsidR="00686AC3">
        <w:rPr>
          <w:rFonts w:ascii="Times New Roman" w:hAnsi="Times New Roman" w:cs="Times New Roman"/>
          <w:sz w:val="28"/>
          <w:szCs w:val="28"/>
          <w:lang w:val="uk-UA"/>
        </w:rPr>
        <w:t>В</w:t>
      </w:r>
      <w:r w:rsidR="00916F5E">
        <w:rPr>
          <w:rFonts w:ascii="Times New Roman" w:hAnsi="Times New Roman" w:cs="Times New Roman"/>
          <w:sz w:val="28"/>
          <w:szCs w:val="28"/>
          <w:lang w:val="uk-UA"/>
        </w:rPr>
        <w:t>КИ…………………………………………………………………………60</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ПЕРЕЛІК ВИКО</w:t>
      </w:r>
      <w:r w:rsidR="00686AC3">
        <w:rPr>
          <w:rFonts w:ascii="Times New Roman" w:hAnsi="Times New Roman" w:cs="Times New Roman"/>
          <w:sz w:val="28"/>
          <w:szCs w:val="28"/>
          <w:lang w:val="uk-UA"/>
        </w:rPr>
        <w:t>РИС</w:t>
      </w:r>
      <w:r w:rsidR="00916F5E">
        <w:rPr>
          <w:rFonts w:ascii="Times New Roman" w:hAnsi="Times New Roman" w:cs="Times New Roman"/>
          <w:sz w:val="28"/>
          <w:szCs w:val="28"/>
          <w:lang w:val="uk-UA"/>
        </w:rPr>
        <w:t>ТАНИХ ВЖЕРЕЛ…………………………………………..62</w:t>
      </w:r>
    </w:p>
    <w:p w:rsidR="006F76A1" w:rsidRDefault="006F76A1" w:rsidP="006F76A1">
      <w:pPr>
        <w:spacing w:after="0" w:line="360" w:lineRule="auto"/>
        <w:rPr>
          <w:rFonts w:ascii="Times New Roman" w:hAnsi="Times New Roman" w:cs="Times New Roman"/>
          <w:sz w:val="28"/>
          <w:szCs w:val="28"/>
          <w:lang w:val="uk-UA"/>
        </w:rPr>
      </w:pPr>
    </w:p>
    <w:p w:rsidR="006F76A1" w:rsidRDefault="006F76A1" w:rsidP="006F76A1">
      <w:pPr>
        <w:spacing w:after="0" w:line="360" w:lineRule="auto"/>
        <w:rPr>
          <w:rFonts w:ascii="Times New Roman" w:hAnsi="Times New Roman" w:cs="Times New Roman"/>
          <w:sz w:val="28"/>
          <w:szCs w:val="28"/>
          <w:lang w:val="uk-UA"/>
        </w:rPr>
      </w:pPr>
    </w:p>
    <w:p w:rsidR="00C70F7F" w:rsidRDefault="00C70F7F" w:rsidP="006F76A1">
      <w:pPr>
        <w:spacing w:after="0" w:line="360" w:lineRule="auto"/>
        <w:rPr>
          <w:rFonts w:ascii="Times New Roman" w:hAnsi="Times New Roman" w:cs="Times New Roman"/>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A357E4" w:rsidRDefault="00A357E4" w:rsidP="00C70F7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УМОВНИХ ПОЗНАЧЕНЬ, СИ</w:t>
      </w:r>
      <w:r w:rsidR="00FA0595">
        <w:rPr>
          <w:rFonts w:ascii="Times New Roman" w:hAnsi="Times New Roman" w:cs="Times New Roman"/>
          <w:b/>
          <w:sz w:val="28"/>
          <w:szCs w:val="28"/>
          <w:lang w:val="uk-UA"/>
        </w:rPr>
        <w:t>М</w:t>
      </w:r>
      <w:r>
        <w:rPr>
          <w:rFonts w:ascii="Times New Roman" w:hAnsi="Times New Roman" w:cs="Times New Roman"/>
          <w:b/>
          <w:sz w:val="28"/>
          <w:szCs w:val="28"/>
          <w:lang w:val="uk-UA"/>
        </w:rPr>
        <w:t>ВОЛІВ І ОДИНИЦЬ</w:t>
      </w:r>
    </w:p>
    <w:p w:rsidR="00A357E4" w:rsidRDefault="00A357E4" w:rsidP="00A357E4">
      <w:pPr>
        <w:spacing w:after="0" w:line="360" w:lineRule="auto"/>
        <w:jc w:val="center"/>
        <w:rPr>
          <w:rFonts w:ascii="Times New Roman" w:hAnsi="Times New Roman" w:cs="Times New Roman"/>
          <w:b/>
          <w:sz w:val="28"/>
          <w:szCs w:val="28"/>
          <w:lang w:val="uk-UA"/>
        </w:rPr>
      </w:pPr>
    </w:p>
    <w:p w:rsidR="00A357E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ВНК – водонафтовий контакт</w:t>
      </w:r>
    </w:p>
    <w:p w:rsidR="004A1FE8" w:rsidRDefault="004A1FE8"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ВП – метод потенціалів викликаної поляризації</w:t>
      </w:r>
    </w:p>
    <w:p w:rsidR="002F3CA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ВПТ – випробувачі пластів трубні</w:t>
      </w:r>
    </w:p>
    <w:p w:rsidR="002F3CA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ГДС – геофізичні дослідження свердловин</w:t>
      </w:r>
    </w:p>
    <w:p w:rsidR="00B32834" w:rsidRDefault="00B3283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ГМ – гамма-метод</w:t>
      </w:r>
    </w:p>
    <w:p w:rsidR="002F3CA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ІННК – індукційний нейтрон-нейтронний каротаж</w:t>
      </w:r>
    </w:p>
    <w:p w:rsidR="00B32834" w:rsidRDefault="00B3283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ПС – метод самочинної поляризації</w:t>
      </w:r>
    </w:p>
    <w:p w:rsidR="002F3CA4"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lang w:val="uk-UA"/>
        </w:rPr>
        <w:t>ФВ</w:t>
      </w:r>
      <w:r w:rsidRPr="00C179AC">
        <w:rPr>
          <w:rFonts w:ascii="Times New Roman" w:eastAsia="游明朝" w:hAnsi="Times New Roman" w:cs="Times New Roman"/>
          <w:i/>
          <w:sz w:val="28"/>
          <w:szCs w:val="28"/>
          <w:vertAlign w:val="subscript"/>
        </w:rPr>
        <w:t>i</w:t>
      </w:r>
      <w:r w:rsidRPr="00EB2B69">
        <w:rPr>
          <w:rFonts w:ascii="Times New Roman" w:eastAsia="游明朝" w:hAnsi="Times New Roman" w:cs="Times New Roman"/>
          <w:sz w:val="28"/>
          <w:szCs w:val="28"/>
          <w:vertAlign w:val="subscript"/>
          <w:lang w:val="ru-RU"/>
        </w:rPr>
        <w:t xml:space="preserve"> </w:t>
      </w:r>
      <w:r w:rsidRPr="00EB2B69">
        <w:rPr>
          <w:rFonts w:ascii="Times New Roman" w:eastAsia="游明朝" w:hAnsi="Times New Roman" w:cs="Times New Roman"/>
          <w:sz w:val="28"/>
          <w:szCs w:val="28"/>
          <w:lang w:val="ru-RU"/>
        </w:rPr>
        <w:t xml:space="preserve">– </w:t>
      </w:r>
      <w:r>
        <w:rPr>
          <w:rFonts w:ascii="Times New Roman" w:eastAsia="游明朝" w:hAnsi="Times New Roman" w:cs="Times New Roman"/>
          <w:sz w:val="28"/>
          <w:szCs w:val="28"/>
          <w:lang w:val="uk-UA"/>
        </w:rPr>
        <w:t>фізичні властивості і-того компоненту породи</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lang w:val="uk-UA"/>
        </w:rPr>
        <w:t>ФВ</w:t>
      </w:r>
      <w:r w:rsidRPr="00C179AC">
        <w:rPr>
          <w:rFonts w:ascii="Times New Roman" w:eastAsia="游明朝" w:hAnsi="Times New Roman" w:cs="Times New Roman"/>
          <w:i/>
          <w:sz w:val="28"/>
          <w:szCs w:val="28"/>
          <w:vertAlign w:val="subscript"/>
          <w:lang w:val="uk-UA"/>
        </w:rPr>
        <w:t>п</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 мінеральний склад досліджуваної породи</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k</w:t>
      </w:r>
      <w:r w:rsidRPr="00C179AC">
        <w:rPr>
          <w:rFonts w:ascii="Times New Roman" w:eastAsia="游明朝" w:hAnsi="Times New Roman" w:cs="Times New Roman"/>
          <w:i/>
          <w:sz w:val="28"/>
          <w:szCs w:val="28"/>
          <w:vertAlign w:val="subscript"/>
        </w:rPr>
        <w:t>i</w:t>
      </w:r>
      <w:r w:rsidRPr="00EB2B69">
        <w:rPr>
          <w:rFonts w:ascii="Times New Roman" w:eastAsia="游明朝" w:hAnsi="Times New Roman" w:cs="Times New Roman"/>
          <w:sz w:val="28"/>
          <w:szCs w:val="28"/>
          <w:vertAlign w:val="subscript"/>
          <w:lang w:val="ru-RU"/>
        </w:rPr>
        <w:t xml:space="preserve"> </w:t>
      </w:r>
      <w:r w:rsidRPr="00EB2B69">
        <w:rPr>
          <w:rFonts w:ascii="Times New Roman" w:eastAsia="游明朝" w:hAnsi="Times New Roman" w:cs="Times New Roman"/>
          <w:sz w:val="28"/>
          <w:szCs w:val="28"/>
          <w:lang w:val="ru-RU"/>
        </w:rPr>
        <w:t xml:space="preserve">– </w:t>
      </w:r>
      <w:r>
        <w:rPr>
          <w:rFonts w:ascii="Times New Roman" w:eastAsia="游明朝" w:hAnsi="Times New Roman" w:cs="Times New Roman"/>
          <w:sz w:val="28"/>
          <w:szCs w:val="28"/>
          <w:lang w:val="uk-UA"/>
        </w:rPr>
        <w:t>вміст і-того компонента породи</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δ</w:t>
      </w:r>
      <w:r>
        <w:rPr>
          <w:rFonts w:ascii="Times New Roman" w:eastAsia="游明朝" w:hAnsi="Times New Roman" w:cs="Times New Roman"/>
          <w:sz w:val="28"/>
          <w:szCs w:val="28"/>
          <w:lang w:val="uk-UA"/>
        </w:rPr>
        <w:t xml:space="preserve"> – кут викривлення свердловини</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α</w:t>
      </w:r>
      <w:r>
        <w:rPr>
          <w:rFonts w:ascii="Times New Roman" w:eastAsia="游明朝" w:hAnsi="Times New Roman" w:cs="Times New Roman"/>
          <w:sz w:val="28"/>
          <w:szCs w:val="28"/>
          <w:lang w:val="uk-UA"/>
        </w:rPr>
        <w:t xml:space="preserve"> – кут падіння пласта</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θ</w:t>
      </w:r>
      <w:r>
        <w:rPr>
          <w:rFonts w:ascii="Times New Roman" w:eastAsia="游明朝" w:hAnsi="Times New Roman" w:cs="Times New Roman"/>
          <w:sz w:val="28"/>
          <w:szCs w:val="28"/>
          <w:lang w:val="uk-UA"/>
        </w:rPr>
        <w:t xml:space="preserve"> – азимут падіння пласта</w:t>
      </w:r>
    </w:p>
    <w:p w:rsidR="00FA0595" w:rsidRDefault="00FA0595"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φ</w:t>
      </w:r>
      <w:r>
        <w:rPr>
          <w:rFonts w:ascii="Times New Roman" w:eastAsia="游明朝" w:hAnsi="Times New Roman" w:cs="Times New Roman"/>
          <w:sz w:val="28"/>
          <w:szCs w:val="28"/>
          <w:lang w:val="uk-UA"/>
        </w:rPr>
        <w:t xml:space="preserve"> – азимут викривлення свердловини</w:t>
      </w:r>
    </w:p>
    <w:p w:rsidR="00B32834" w:rsidRDefault="00B32834"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k</w:t>
      </w:r>
      <w:r w:rsidRPr="00EB2B69">
        <w:rPr>
          <w:rFonts w:ascii="Times New Roman" w:eastAsia="游明朝" w:hAnsi="Times New Roman" w:cs="Times New Roman"/>
          <w:i/>
          <w:sz w:val="28"/>
          <w:szCs w:val="28"/>
          <w:vertAlign w:val="subscript"/>
          <w:lang w:val="uk-UA"/>
        </w:rPr>
        <w:t>пр</w:t>
      </w:r>
      <w:r>
        <w:rPr>
          <w:rFonts w:ascii="Times New Roman" w:eastAsia="游明朝" w:hAnsi="Times New Roman" w:cs="Times New Roman"/>
          <w:sz w:val="28"/>
          <w:szCs w:val="28"/>
          <w:lang w:val="uk-UA"/>
        </w:rPr>
        <w:t xml:space="preserve"> – коефіцієнт проникності</w:t>
      </w:r>
    </w:p>
    <w:p w:rsidR="00B32834" w:rsidRPr="00B32834" w:rsidRDefault="00B32834" w:rsidP="00A357E4">
      <w:pPr>
        <w:spacing w:after="0" w:line="360" w:lineRule="auto"/>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k</w:t>
      </w:r>
      <w:r w:rsidRPr="00EB2B69">
        <w:rPr>
          <w:rFonts w:ascii="Times New Roman" w:eastAsia="游明朝" w:hAnsi="Times New Roman" w:cs="Times New Roman"/>
          <w:i/>
          <w:sz w:val="28"/>
          <w:szCs w:val="28"/>
          <w:vertAlign w:val="subscript"/>
          <w:lang w:val="uk-UA"/>
        </w:rPr>
        <w:t>п</w:t>
      </w:r>
      <w:r>
        <w:rPr>
          <w:rFonts w:ascii="Times New Roman" w:eastAsia="游明朝" w:hAnsi="Times New Roman" w:cs="Times New Roman"/>
          <w:sz w:val="28"/>
          <w:szCs w:val="28"/>
          <w:lang w:val="uk-UA"/>
        </w:rPr>
        <w:t xml:space="preserve"> – коефіцієнт пористості</w:t>
      </w:r>
    </w:p>
    <w:p w:rsidR="00FA0595" w:rsidRDefault="00B32834" w:rsidP="00A357E4">
      <w:pPr>
        <w:spacing w:after="0" w:line="360" w:lineRule="auto"/>
        <w:rPr>
          <w:rFonts w:ascii="Times New Roman" w:eastAsia="游明朝" w:hAnsi="Times New Roman" w:cs="Times New Roman"/>
          <w:sz w:val="28"/>
          <w:szCs w:val="28"/>
          <w:lang w:val="uk-UA"/>
        </w:rPr>
      </w:pP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 xml:space="preserve">д </w:t>
      </w:r>
      <w:r>
        <w:rPr>
          <w:rFonts w:ascii="Times New Roman" w:eastAsia="游明朝" w:hAnsi="Times New Roman" w:cs="Times New Roman"/>
          <w:sz w:val="28"/>
          <w:szCs w:val="28"/>
          <w:lang w:val="uk-UA"/>
        </w:rPr>
        <w:t>– коефіцієнт динамічної пористості</w:t>
      </w:r>
    </w:p>
    <w:p w:rsidR="00B32834" w:rsidRPr="00EB2B69" w:rsidRDefault="00B32834" w:rsidP="00A357E4">
      <w:pPr>
        <w:spacing w:after="0" w:line="360" w:lineRule="auto"/>
        <w:rPr>
          <w:rFonts w:ascii="Times New Roman" w:hAnsi="Times New Roman" w:cs="Times New Roman"/>
          <w:sz w:val="28"/>
          <w:szCs w:val="28"/>
          <w:lang w:val="uk-UA"/>
        </w:rPr>
      </w:pPr>
      <w:r w:rsidRPr="00026943">
        <w:rPr>
          <w:rFonts w:ascii="Times New Roman" w:hAnsi="Times New Roman" w:cs="Times New Roman"/>
          <w:i/>
          <w:sz w:val="28"/>
          <w:szCs w:val="28"/>
          <w:lang w:val="uk-UA"/>
        </w:rPr>
        <w:t>Р</w:t>
      </w:r>
      <w:r w:rsidRPr="00EB2B69">
        <w:rPr>
          <w:rFonts w:ascii="Times New Roman" w:hAnsi="Times New Roman" w:cs="Times New Roman"/>
          <w:i/>
          <w:sz w:val="28"/>
          <w:szCs w:val="28"/>
          <w:vertAlign w:val="subscript"/>
          <w:lang w:val="uk-UA"/>
        </w:rPr>
        <w:t>п</w:t>
      </w:r>
      <w:r w:rsidRPr="00EB2B69">
        <w:rPr>
          <w:rFonts w:ascii="Times New Roman" w:hAnsi="Times New Roman" w:cs="Times New Roman"/>
          <w:i/>
          <w:sz w:val="28"/>
          <w:szCs w:val="28"/>
          <w:lang w:val="uk-UA"/>
        </w:rPr>
        <w:t xml:space="preserve"> </w:t>
      </w:r>
      <w:r w:rsidRPr="00EB2B69">
        <w:rPr>
          <w:rFonts w:ascii="Times New Roman" w:hAnsi="Times New Roman" w:cs="Times New Roman"/>
          <w:sz w:val="28"/>
          <w:szCs w:val="28"/>
          <w:lang w:val="uk-UA"/>
        </w:rPr>
        <w:t>– параметр пористості</w:t>
      </w:r>
    </w:p>
    <w:p w:rsidR="00B32834" w:rsidRDefault="00B32834" w:rsidP="00A357E4">
      <w:pPr>
        <w:spacing w:after="0" w:line="360" w:lineRule="auto"/>
        <w:rPr>
          <w:rFonts w:ascii="Times New Roman" w:hAnsi="Times New Roman" w:cs="Times New Roman"/>
          <w:sz w:val="28"/>
          <w:szCs w:val="28"/>
          <w:lang w:val="uk-UA"/>
        </w:rPr>
      </w:pPr>
      <w:r w:rsidRPr="00026943">
        <w:rPr>
          <w:rFonts w:ascii="Times New Roman" w:hAnsi="Times New Roman" w:cs="Times New Roman"/>
          <w:i/>
          <w:sz w:val="28"/>
          <w:szCs w:val="28"/>
          <w:lang w:val="uk-UA"/>
        </w:rPr>
        <w:t>Р</w:t>
      </w:r>
      <w:r w:rsidRPr="008B0729">
        <w:rPr>
          <w:rFonts w:ascii="Times New Roman" w:hAnsi="Times New Roman" w:cs="Times New Roman"/>
          <w:i/>
          <w:sz w:val="28"/>
          <w:szCs w:val="28"/>
          <w:vertAlign w:val="subscript"/>
          <w:lang w:val="uk-UA"/>
        </w:rPr>
        <w:t>н</w:t>
      </w:r>
      <w:r>
        <w:rPr>
          <w:rFonts w:ascii="Times New Roman" w:hAnsi="Times New Roman" w:cs="Times New Roman"/>
          <w:sz w:val="28"/>
          <w:szCs w:val="28"/>
          <w:lang w:val="uk-UA"/>
        </w:rPr>
        <w:t xml:space="preserve"> – параметр насичення</w:t>
      </w:r>
    </w:p>
    <w:p w:rsidR="00B32834" w:rsidRDefault="00B32834" w:rsidP="00B3283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Δ</w:t>
      </w:r>
      <w:proofErr w:type="gramStart"/>
      <w:r>
        <w:rPr>
          <w:rFonts w:ascii="Times New Roman" w:hAnsi="Times New Roman" w:cs="Times New Roman"/>
          <w:sz w:val="28"/>
          <w:szCs w:val="28"/>
          <w:vertAlign w:val="subscript"/>
          <w:lang w:val="uk-UA"/>
        </w:rPr>
        <w:t>в,зв</w:t>
      </w:r>
      <w:proofErr w:type="gramEnd"/>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умовно-середнє значення товщини плівки зв’язаної води, що приводить нас до рівності</w:t>
      </w:r>
    </w:p>
    <w:p w:rsidR="00B32834" w:rsidRDefault="00B32834" w:rsidP="00A357E4">
      <w:pPr>
        <w:spacing w:after="0" w:line="360" w:lineRule="auto"/>
        <w:rPr>
          <w:rFonts w:ascii="Times New Roman" w:hAnsi="Times New Roman" w:cs="Times New Roman"/>
          <w:sz w:val="28"/>
          <w:szCs w:val="28"/>
          <w:lang w:val="uk-UA"/>
        </w:rPr>
      </w:pPr>
      <w:r w:rsidRPr="00F62984">
        <w:rPr>
          <w:rFonts w:ascii="Times New Roman" w:hAnsi="Times New Roman" w:cs="Times New Roman"/>
          <w:i/>
          <w:sz w:val="28"/>
          <w:szCs w:val="28"/>
          <w:lang w:val="uk-UA"/>
        </w:rPr>
        <w:t>δ</w:t>
      </w:r>
      <w:r w:rsidRPr="00F62984">
        <w:rPr>
          <w:rFonts w:ascii="Times New Roman" w:hAnsi="Times New Roman" w:cs="Times New Roman"/>
          <w:i/>
          <w:sz w:val="28"/>
          <w:szCs w:val="28"/>
          <w:vertAlign w:val="subscript"/>
          <w:lang w:val="uk-UA"/>
        </w:rPr>
        <w:t>в</w:t>
      </w:r>
      <w:r>
        <w:rPr>
          <w:rFonts w:ascii="Times New Roman" w:hAnsi="Times New Roman" w:cs="Times New Roman"/>
          <w:sz w:val="28"/>
          <w:szCs w:val="28"/>
          <w:lang w:val="uk-UA"/>
        </w:rPr>
        <w:t xml:space="preserve"> – густина води</w:t>
      </w:r>
    </w:p>
    <w:p w:rsidR="00B32834" w:rsidRDefault="00B32834" w:rsidP="00A357E4">
      <w:pPr>
        <w:spacing w:after="0" w:line="360" w:lineRule="auto"/>
        <w:rPr>
          <w:rFonts w:ascii="Times New Roman" w:hAnsi="Times New Roman" w:cs="Times New Roman"/>
          <w:sz w:val="28"/>
          <w:szCs w:val="28"/>
          <w:lang w:val="uk-UA"/>
        </w:rPr>
      </w:pPr>
      <w:r w:rsidRPr="00F62984">
        <w:rPr>
          <w:rFonts w:ascii="Times New Roman" w:hAnsi="Times New Roman" w:cs="Times New Roman"/>
          <w:i/>
          <w:sz w:val="28"/>
          <w:szCs w:val="28"/>
          <w:lang w:val="uk-UA"/>
        </w:rPr>
        <w:t>δ</w:t>
      </w:r>
      <w:r w:rsidRPr="00F62984">
        <w:rPr>
          <w:rFonts w:ascii="Times New Roman" w:hAnsi="Times New Roman" w:cs="Times New Roman"/>
          <w:i/>
          <w:sz w:val="28"/>
          <w:szCs w:val="28"/>
          <w:vertAlign w:val="subscript"/>
          <w:lang w:val="uk-UA"/>
        </w:rPr>
        <w:t>н</w:t>
      </w:r>
      <w:r>
        <w:rPr>
          <w:rFonts w:ascii="Times New Roman" w:hAnsi="Times New Roman" w:cs="Times New Roman"/>
          <w:sz w:val="28"/>
          <w:szCs w:val="28"/>
          <w:lang w:val="uk-UA"/>
        </w:rPr>
        <w:t xml:space="preserve"> – густина нафти</w:t>
      </w:r>
    </w:p>
    <w:p w:rsidR="00B32834" w:rsidRPr="00EB2B69" w:rsidRDefault="00B32834" w:rsidP="00A357E4">
      <w:pPr>
        <w:spacing w:after="0" w:line="360" w:lineRule="auto"/>
        <w:rPr>
          <w:rFonts w:ascii="Times New Roman" w:hAnsi="Times New Roman" w:cs="Times New Roman"/>
          <w:sz w:val="28"/>
          <w:szCs w:val="28"/>
          <w:lang w:val="ru-RU"/>
        </w:rPr>
      </w:pPr>
      <w:r w:rsidRPr="00315909">
        <w:rPr>
          <w:rFonts w:ascii="Times New Roman" w:hAnsi="Times New Roman" w:cs="Times New Roman"/>
          <w:i/>
          <w:sz w:val="28"/>
          <w:szCs w:val="28"/>
        </w:rPr>
        <w:t>R</w:t>
      </w:r>
      <w:r w:rsidRPr="00EB2B69">
        <w:rPr>
          <w:rFonts w:ascii="Times New Roman" w:hAnsi="Times New Roman" w:cs="Times New Roman"/>
          <w:sz w:val="28"/>
          <w:szCs w:val="28"/>
          <w:lang w:val="ru-RU"/>
        </w:rPr>
        <w:t xml:space="preserve"> – </w:t>
      </w:r>
      <w:r w:rsidRPr="00B32834">
        <w:rPr>
          <w:rFonts w:ascii="Times New Roman" w:hAnsi="Times New Roman" w:cs="Times New Roman"/>
          <w:sz w:val="28"/>
          <w:szCs w:val="28"/>
          <w:lang w:val="uk-UA"/>
        </w:rPr>
        <w:t>наведений градієнт електричного питомого опору в межах перехідної зони</w:t>
      </w:r>
    </w:p>
    <w:p w:rsidR="00B32834" w:rsidRDefault="00182AE2" w:rsidP="00A357E4">
      <w:pPr>
        <w:spacing w:after="0" w:line="360" w:lineRule="auto"/>
        <w:rPr>
          <w:rFonts w:ascii="Times New Roman" w:eastAsia="Times New Roman" w:hAnsi="Times New Roman" w:cs="Times New Roman"/>
          <w:sz w:val="28"/>
          <w:szCs w:val="20"/>
          <w:lang w:val="uk-UA" w:eastAsia="ru-RU"/>
        </w:rPr>
      </w:pPr>
      <w:r w:rsidRPr="0041318B">
        <w:rPr>
          <w:rFonts w:ascii="Times New Roman" w:eastAsia="Times New Roman" w:hAnsi="Times New Roman" w:cs="Times New Roman"/>
          <w:i/>
          <w:sz w:val="28"/>
          <w:szCs w:val="20"/>
          <w:lang w:val="uk-UA" w:eastAsia="ru-RU"/>
        </w:rPr>
        <w:t>С</w:t>
      </w:r>
      <w:r w:rsidRPr="0041318B">
        <w:rPr>
          <w:rFonts w:ascii="Times New Roman" w:eastAsia="Times New Roman" w:hAnsi="Times New Roman" w:cs="Times New Roman"/>
          <w:i/>
          <w:sz w:val="28"/>
          <w:szCs w:val="20"/>
          <w:vertAlign w:val="subscript"/>
          <w:lang w:eastAsia="ru-RU"/>
        </w:rPr>
        <w:t>j</w:t>
      </w:r>
      <w:r w:rsidRPr="0041318B">
        <w:rPr>
          <w:rFonts w:ascii="Times New Roman" w:eastAsia="Times New Roman" w:hAnsi="Times New Roman" w:cs="Times New Roman"/>
          <w:i/>
          <w:sz w:val="28"/>
          <w:szCs w:val="20"/>
          <w:lang w:val="uk-UA" w:eastAsia="ru-RU"/>
        </w:rPr>
        <w:t xml:space="preserve"> </w:t>
      </w:r>
      <w:r w:rsidRPr="0041318B">
        <w:rPr>
          <w:rFonts w:ascii="Times New Roman" w:eastAsia="Times New Roman" w:hAnsi="Times New Roman" w:cs="Times New Roman"/>
          <w:sz w:val="28"/>
          <w:szCs w:val="20"/>
          <w:lang w:val="uk-UA" w:eastAsia="ru-RU"/>
        </w:rPr>
        <w:t xml:space="preserve">– коефіцієнти залежності, </w:t>
      </w:r>
      <w:r>
        <w:rPr>
          <w:rFonts w:ascii="Times New Roman" w:eastAsia="Times New Roman" w:hAnsi="Times New Roman" w:cs="Times New Roman"/>
          <w:sz w:val="28"/>
          <w:szCs w:val="20"/>
          <w:lang w:val="uk-UA" w:eastAsia="ru-RU"/>
        </w:rPr>
        <w:t>що з</w:t>
      </w:r>
      <w:r w:rsidRPr="0041318B">
        <w:rPr>
          <w:rFonts w:ascii="Times New Roman" w:eastAsia="Times New Roman" w:hAnsi="Times New Roman" w:cs="Times New Roman"/>
          <w:sz w:val="28"/>
          <w:szCs w:val="20"/>
          <w:lang w:val="uk-UA" w:eastAsia="ru-RU"/>
        </w:rPr>
        <w:t>умовлені геометрією порового простору</w:t>
      </w:r>
    </w:p>
    <w:p w:rsidR="004A1FE8" w:rsidRPr="00EB2B69" w:rsidRDefault="004A1FE8" w:rsidP="00A357E4">
      <w:pPr>
        <w:spacing w:after="0" w:line="360" w:lineRule="auto"/>
        <w:rPr>
          <w:rFonts w:ascii="Times New Roman" w:hAnsi="Times New Roman" w:cs="Times New Roman"/>
          <w:sz w:val="28"/>
          <w:szCs w:val="28"/>
          <w:lang w:val="ru-RU"/>
        </w:rPr>
      </w:pPr>
    </w:p>
    <w:p w:rsidR="0030521C" w:rsidRDefault="0030521C" w:rsidP="0030521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30521C" w:rsidRDefault="0030521C" w:rsidP="0030521C">
      <w:pPr>
        <w:spacing w:after="0" w:line="360" w:lineRule="auto"/>
        <w:jc w:val="center"/>
        <w:rPr>
          <w:rFonts w:ascii="Times New Roman" w:hAnsi="Times New Roman" w:cs="Times New Roman"/>
          <w:b/>
          <w:sz w:val="28"/>
          <w:szCs w:val="28"/>
          <w:lang w:val="uk-UA"/>
        </w:rPr>
      </w:pPr>
    </w:p>
    <w:p w:rsidR="005279EA" w:rsidRPr="005279EA" w:rsidRDefault="005279EA" w:rsidP="005279E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останніх двох десятиліть нафтогазов</w:t>
      </w:r>
      <w:r w:rsidR="001F4848">
        <w:rPr>
          <w:rFonts w:ascii="Times New Roman" w:hAnsi="Times New Roman" w:cs="Times New Roman"/>
          <w:sz w:val="28"/>
          <w:szCs w:val="28"/>
          <w:lang w:val="uk-UA"/>
        </w:rPr>
        <w:t>ий комплекс</w:t>
      </w:r>
      <w:r>
        <w:rPr>
          <w:rFonts w:ascii="Times New Roman" w:hAnsi="Times New Roman" w:cs="Times New Roman"/>
          <w:sz w:val="28"/>
          <w:szCs w:val="28"/>
          <w:lang w:val="uk-UA"/>
        </w:rPr>
        <w:t xml:space="preserve"> України характеризува</w:t>
      </w:r>
      <w:r w:rsidR="001F4848">
        <w:rPr>
          <w:rFonts w:ascii="Times New Roman" w:hAnsi="Times New Roman" w:cs="Times New Roman"/>
          <w:sz w:val="28"/>
          <w:szCs w:val="28"/>
          <w:lang w:val="uk-UA"/>
        </w:rPr>
        <w:t>вся</w:t>
      </w:r>
      <w:r>
        <w:rPr>
          <w:rFonts w:ascii="Times New Roman" w:hAnsi="Times New Roman" w:cs="Times New Roman"/>
          <w:sz w:val="28"/>
          <w:szCs w:val="28"/>
          <w:lang w:val="uk-UA"/>
        </w:rPr>
        <w:t xml:space="preserve"> відкриттям нових родовищ нафти та газу і відновленням дії </w:t>
      </w:r>
      <w:r w:rsidR="00666153">
        <w:rPr>
          <w:rFonts w:ascii="Times New Roman" w:hAnsi="Times New Roman" w:cs="Times New Roman"/>
          <w:sz w:val="28"/>
          <w:szCs w:val="28"/>
          <w:lang w:val="uk-UA"/>
        </w:rPr>
        <w:t xml:space="preserve">старих </w:t>
      </w:r>
      <w:r>
        <w:rPr>
          <w:rFonts w:ascii="Times New Roman" w:hAnsi="Times New Roman" w:cs="Times New Roman"/>
          <w:sz w:val="28"/>
          <w:szCs w:val="28"/>
          <w:lang w:val="uk-UA"/>
        </w:rPr>
        <w:t>свердловин.</w:t>
      </w:r>
      <w:r w:rsidR="001F4848">
        <w:rPr>
          <w:rFonts w:ascii="Times New Roman" w:hAnsi="Times New Roman" w:cs="Times New Roman"/>
          <w:sz w:val="28"/>
          <w:szCs w:val="28"/>
          <w:lang w:val="uk-UA"/>
        </w:rPr>
        <w:t xml:space="preserve"> </w:t>
      </w:r>
      <w:r w:rsidR="001F4848" w:rsidRPr="001F4848">
        <w:rPr>
          <w:rFonts w:ascii="Times New Roman" w:hAnsi="Times New Roman" w:cs="Times New Roman"/>
          <w:sz w:val="28"/>
          <w:szCs w:val="28"/>
          <w:lang w:val="uk-UA"/>
        </w:rPr>
        <w:t xml:space="preserve">Забезпечення </w:t>
      </w:r>
      <w:r w:rsidR="001F4848">
        <w:rPr>
          <w:rFonts w:ascii="Times New Roman" w:hAnsi="Times New Roman" w:cs="Times New Roman"/>
          <w:sz w:val="28"/>
          <w:szCs w:val="28"/>
          <w:lang w:val="uk-UA"/>
        </w:rPr>
        <w:t>належного</w:t>
      </w:r>
      <w:r w:rsidR="001F4848" w:rsidRPr="001F4848">
        <w:rPr>
          <w:rFonts w:ascii="Times New Roman" w:hAnsi="Times New Roman" w:cs="Times New Roman"/>
          <w:sz w:val="28"/>
          <w:szCs w:val="28"/>
          <w:lang w:val="uk-UA"/>
        </w:rPr>
        <w:t xml:space="preserve"> рівня розвитку нафтогазового комплексу </w:t>
      </w:r>
      <w:r w:rsidR="001F4848">
        <w:rPr>
          <w:rFonts w:ascii="Times New Roman" w:hAnsi="Times New Roman" w:cs="Times New Roman"/>
          <w:sz w:val="28"/>
          <w:szCs w:val="28"/>
          <w:lang w:val="uk-UA"/>
        </w:rPr>
        <w:t>належить до необхідних умов</w:t>
      </w:r>
      <w:r w:rsidR="001F4848" w:rsidRPr="001F4848">
        <w:rPr>
          <w:rFonts w:ascii="Times New Roman" w:hAnsi="Times New Roman" w:cs="Times New Roman"/>
          <w:sz w:val="28"/>
          <w:szCs w:val="28"/>
          <w:lang w:val="uk-UA"/>
        </w:rPr>
        <w:t xml:space="preserve"> стабільного розвитку країни, адже, </w:t>
      </w:r>
      <w:r w:rsidR="001F4848">
        <w:rPr>
          <w:rFonts w:ascii="Times New Roman" w:hAnsi="Times New Roman" w:cs="Times New Roman"/>
          <w:sz w:val="28"/>
          <w:szCs w:val="28"/>
          <w:lang w:val="uk-UA"/>
        </w:rPr>
        <w:t>о</w:t>
      </w:r>
      <w:r w:rsidR="001F4848" w:rsidRPr="001F4848">
        <w:rPr>
          <w:rFonts w:ascii="Times New Roman" w:hAnsi="Times New Roman" w:cs="Times New Roman"/>
          <w:sz w:val="28"/>
          <w:szCs w:val="28"/>
          <w:lang w:val="uk-UA"/>
        </w:rPr>
        <w:t xml:space="preserve">крім </w:t>
      </w:r>
      <w:r w:rsidR="001F4848">
        <w:rPr>
          <w:rFonts w:ascii="Times New Roman" w:hAnsi="Times New Roman" w:cs="Times New Roman"/>
          <w:sz w:val="28"/>
          <w:szCs w:val="28"/>
          <w:lang w:val="uk-UA"/>
        </w:rPr>
        <w:t>виключно</w:t>
      </w:r>
      <w:r w:rsidR="001F4848" w:rsidRPr="001F4848">
        <w:rPr>
          <w:rFonts w:ascii="Times New Roman" w:hAnsi="Times New Roman" w:cs="Times New Roman"/>
          <w:sz w:val="28"/>
          <w:szCs w:val="28"/>
          <w:lang w:val="uk-UA"/>
        </w:rPr>
        <w:t xml:space="preserve"> комерційної діяльності, </w:t>
      </w:r>
      <w:r w:rsidR="001F4848">
        <w:rPr>
          <w:rFonts w:ascii="Times New Roman" w:hAnsi="Times New Roman" w:cs="Times New Roman"/>
          <w:sz w:val="28"/>
          <w:szCs w:val="28"/>
          <w:lang w:val="uk-UA"/>
        </w:rPr>
        <w:t xml:space="preserve">нафтогазові компанії </w:t>
      </w:r>
      <w:r w:rsidR="001F4848" w:rsidRPr="001F4848">
        <w:rPr>
          <w:rFonts w:ascii="Times New Roman" w:hAnsi="Times New Roman" w:cs="Times New Roman"/>
          <w:sz w:val="28"/>
          <w:szCs w:val="28"/>
          <w:lang w:val="uk-UA"/>
        </w:rPr>
        <w:t xml:space="preserve">відіграють </w:t>
      </w:r>
      <w:r w:rsidR="001F4848">
        <w:rPr>
          <w:rFonts w:ascii="Times New Roman" w:hAnsi="Times New Roman" w:cs="Times New Roman"/>
          <w:sz w:val="28"/>
          <w:szCs w:val="28"/>
          <w:lang w:val="uk-UA"/>
        </w:rPr>
        <w:t>значущу</w:t>
      </w:r>
      <w:r w:rsidR="001F4848" w:rsidRPr="001F4848">
        <w:rPr>
          <w:rFonts w:ascii="Times New Roman" w:hAnsi="Times New Roman" w:cs="Times New Roman"/>
          <w:sz w:val="28"/>
          <w:szCs w:val="28"/>
          <w:lang w:val="uk-UA"/>
        </w:rPr>
        <w:t xml:space="preserve"> соціальну роль, забезпечуючи населення, комунальних споживачів </w:t>
      </w:r>
      <w:r w:rsidR="001F4848">
        <w:rPr>
          <w:rFonts w:ascii="Times New Roman" w:hAnsi="Times New Roman" w:cs="Times New Roman"/>
          <w:sz w:val="28"/>
          <w:szCs w:val="28"/>
          <w:lang w:val="uk-UA"/>
        </w:rPr>
        <w:t>й</w:t>
      </w:r>
      <w:r w:rsidR="001F4848" w:rsidRPr="001F4848">
        <w:rPr>
          <w:rFonts w:ascii="Times New Roman" w:hAnsi="Times New Roman" w:cs="Times New Roman"/>
          <w:sz w:val="28"/>
          <w:szCs w:val="28"/>
          <w:lang w:val="uk-UA"/>
        </w:rPr>
        <w:t xml:space="preserve"> бюджетні установи природним газом за</w:t>
      </w:r>
      <w:r w:rsidR="001F4848">
        <w:rPr>
          <w:rFonts w:ascii="Times New Roman" w:hAnsi="Times New Roman" w:cs="Times New Roman"/>
          <w:sz w:val="28"/>
          <w:szCs w:val="28"/>
          <w:lang w:val="uk-UA"/>
        </w:rPr>
        <w:t xml:space="preserve"> встановленими державою</w:t>
      </w:r>
      <w:r w:rsidR="001F4848" w:rsidRPr="001F4848">
        <w:rPr>
          <w:rFonts w:ascii="Times New Roman" w:hAnsi="Times New Roman" w:cs="Times New Roman"/>
          <w:sz w:val="28"/>
          <w:szCs w:val="28"/>
          <w:lang w:val="uk-UA"/>
        </w:rPr>
        <w:t xml:space="preserve"> цінами</w:t>
      </w:r>
      <w:r w:rsidR="001F4848" w:rsidRPr="00EB2B69">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Важливу роль у цьому відігра</w:t>
      </w:r>
      <w:r w:rsidR="001F4848">
        <w:rPr>
          <w:rFonts w:ascii="Times New Roman" w:hAnsi="Times New Roman" w:cs="Times New Roman"/>
          <w:sz w:val="28"/>
          <w:szCs w:val="28"/>
          <w:lang w:val="uk-UA"/>
        </w:rPr>
        <w:t>є</w:t>
      </w:r>
      <w:r>
        <w:rPr>
          <w:rFonts w:ascii="Times New Roman" w:hAnsi="Times New Roman" w:cs="Times New Roman"/>
          <w:sz w:val="28"/>
          <w:szCs w:val="28"/>
          <w:lang w:val="uk-UA"/>
        </w:rPr>
        <w:t xml:space="preserve"> геофізика. </w:t>
      </w:r>
      <w:r w:rsidRPr="005279EA">
        <w:rPr>
          <w:rFonts w:ascii="Times New Roman" w:hAnsi="Times New Roman" w:cs="Times New Roman"/>
          <w:sz w:val="28"/>
          <w:szCs w:val="28"/>
          <w:lang w:val="uk-UA"/>
        </w:rPr>
        <w:t>Геофізичні методи використовуються при</w:t>
      </w:r>
      <w:r w:rsidR="00B771B0">
        <w:rPr>
          <w:rFonts w:ascii="Times New Roman" w:hAnsi="Times New Roman" w:cs="Times New Roman"/>
          <w:sz w:val="28"/>
          <w:szCs w:val="28"/>
          <w:lang w:val="uk-UA"/>
        </w:rPr>
        <w:t xml:space="preserve"> пошуку, розвідці,</w:t>
      </w:r>
      <w:r w:rsidRPr="005279EA">
        <w:rPr>
          <w:rFonts w:ascii="Times New Roman" w:hAnsi="Times New Roman" w:cs="Times New Roman"/>
          <w:sz w:val="28"/>
          <w:szCs w:val="28"/>
          <w:lang w:val="uk-UA"/>
        </w:rPr>
        <w:t xml:space="preserve"> вивченні</w:t>
      </w:r>
      <w:r w:rsidR="00B771B0">
        <w:rPr>
          <w:rFonts w:ascii="Times New Roman" w:hAnsi="Times New Roman" w:cs="Times New Roman"/>
          <w:sz w:val="28"/>
          <w:szCs w:val="28"/>
          <w:lang w:val="uk-UA"/>
        </w:rPr>
        <w:t xml:space="preserve"> та розробці</w:t>
      </w:r>
      <w:r w:rsidRPr="005279EA">
        <w:rPr>
          <w:rFonts w:ascii="Times New Roman" w:hAnsi="Times New Roman" w:cs="Times New Roman"/>
          <w:sz w:val="28"/>
          <w:szCs w:val="28"/>
          <w:lang w:val="uk-UA"/>
        </w:rPr>
        <w:t xml:space="preserve"> нафтових і газових </w:t>
      </w:r>
      <w:r w:rsidR="00B771B0">
        <w:rPr>
          <w:rFonts w:ascii="Times New Roman" w:hAnsi="Times New Roman" w:cs="Times New Roman"/>
          <w:sz w:val="28"/>
          <w:szCs w:val="28"/>
          <w:lang w:val="uk-UA"/>
        </w:rPr>
        <w:t>родовищ</w:t>
      </w:r>
      <w:r w:rsidRPr="005279EA">
        <w:rPr>
          <w:rFonts w:ascii="Times New Roman" w:hAnsi="Times New Roman" w:cs="Times New Roman"/>
          <w:sz w:val="28"/>
          <w:szCs w:val="28"/>
          <w:lang w:val="uk-UA"/>
        </w:rPr>
        <w:t>.</w:t>
      </w:r>
    </w:p>
    <w:p w:rsidR="0030521C" w:rsidRDefault="005279E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6DF6">
        <w:rPr>
          <w:rFonts w:ascii="Times New Roman" w:hAnsi="Times New Roman" w:cs="Times New Roman"/>
          <w:sz w:val="28"/>
          <w:szCs w:val="28"/>
          <w:lang w:val="uk-UA"/>
        </w:rPr>
        <w:t xml:space="preserve">Складна будова геологічного розрізу Пасічнянського нафтового родовища та значні глибини продуктивних відкладів не дають змоги відбирати керн у великих кількостях, а тобто і детально дослідити </w:t>
      </w:r>
      <w:r w:rsidR="00BB1D90">
        <w:rPr>
          <w:rFonts w:ascii="Times New Roman" w:hAnsi="Times New Roman" w:cs="Times New Roman"/>
          <w:sz w:val="28"/>
          <w:szCs w:val="28"/>
          <w:lang w:val="uk-UA"/>
        </w:rPr>
        <w:t>проникність колекторів</w:t>
      </w:r>
      <w:r w:rsidR="00916DF6">
        <w:rPr>
          <w:rFonts w:ascii="Times New Roman" w:hAnsi="Times New Roman" w:cs="Times New Roman"/>
          <w:sz w:val="28"/>
          <w:szCs w:val="28"/>
          <w:lang w:val="uk-UA"/>
        </w:rPr>
        <w:t>.</w:t>
      </w:r>
      <w:r w:rsidR="00953AA8">
        <w:rPr>
          <w:rFonts w:ascii="Times New Roman" w:hAnsi="Times New Roman" w:cs="Times New Roman"/>
          <w:sz w:val="28"/>
          <w:szCs w:val="28"/>
          <w:lang w:val="uk-UA"/>
        </w:rPr>
        <w:t xml:space="preserve"> </w:t>
      </w:r>
      <w:r w:rsidR="00AD6395">
        <w:rPr>
          <w:rFonts w:ascii="Times New Roman" w:hAnsi="Times New Roman" w:cs="Times New Roman"/>
          <w:sz w:val="28"/>
          <w:szCs w:val="28"/>
          <w:lang w:val="uk-UA"/>
        </w:rPr>
        <w:t>Недостатність інформації</w:t>
      </w:r>
      <w:r w:rsidR="00953AA8">
        <w:rPr>
          <w:rFonts w:ascii="Times New Roman" w:hAnsi="Times New Roman" w:cs="Times New Roman"/>
          <w:sz w:val="28"/>
          <w:szCs w:val="28"/>
          <w:lang w:val="uk-UA"/>
        </w:rPr>
        <w:t>, в свою чергу,</w:t>
      </w:r>
      <w:r w:rsidR="00AD6395" w:rsidRPr="00AD6395">
        <w:rPr>
          <w:rFonts w:ascii="Times New Roman" w:hAnsi="Times New Roman" w:cs="Times New Roman"/>
          <w:sz w:val="28"/>
          <w:szCs w:val="28"/>
          <w:lang w:val="uk-UA"/>
        </w:rPr>
        <w:t xml:space="preserve"> </w:t>
      </w:r>
      <w:r w:rsidR="00AD6395" w:rsidRPr="009908DE">
        <w:rPr>
          <w:rFonts w:ascii="Times New Roman" w:hAnsi="Times New Roman" w:cs="Times New Roman"/>
          <w:sz w:val="28"/>
          <w:szCs w:val="28"/>
          <w:lang w:val="uk-UA"/>
        </w:rPr>
        <w:t>призводитиме до</w:t>
      </w:r>
      <w:r w:rsidR="00AD6395">
        <w:rPr>
          <w:rFonts w:ascii="Times New Roman" w:hAnsi="Times New Roman" w:cs="Times New Roman"/>
          <w:sz w:val="28"/>
          <w:szCs w:val="28"/>
          <w:lang w:val="uk-UA"/>
        </w:rPr>
        <w:t xml:space="preserve"> </w:t>
      </w:r>
      <w:r w:rsidR="00AD6395" w:rsidRPr="009908DE">
        <w:rPr>
          <w:rFonts w:ascii="Times New Roman" w:hAnsi="Times New Roman" w:cs="Times New Roman"/>
          <w:sz w:val="28"/>
          <w:szCs w:val="28"/>
          <w:lang w:val="uk-UA"/>
        </w:rPr>
        <w:t>обводнення</w:t>
      </w:r>
      <w:r w:rsidR="00AD6395">
        <w:rPr>
          <w:rFonts w:ascii="Times New Roman" w:hAnsi="Times New Roman" w:cs="Times New Roman"/>
          <w:sz w:val="28"/>
          <w:szCs w:val="28"/>
          <w:lang w:val="uk-UA"/>
        </w:rPr>
        <w:t xml:space="preserve"> свердловин</w:t>
      </w:r>
      <w:r w:rsidR="00DB7E9A" w:rsidRPr="009908DE">
        <w:rPr>
          <w:rFonts w:ascii="Times New Roman" w:hAnsi="Times New Roman" w:cs="Times New Roman"/>
          <w:sz w:val="28"/>
          <w:szCs w:val="28"/>
          <w:lang w:val="uk-UA"/>
        </w:rPr>
        <w:t>.</w:t>
      </w:r>
      <w:r w:rsidR="009908DE" w:rsidRPr="009908DE">
        <w:rPr>
          <w:lang w:val="uk-UA"/>
        </w:rPr>
        <w:t xml:space="preserve"> </w:t>
      </w:r>
      <w:r w:rsidR="00AD6395">
        <w:rPr>
          <w:rFonts w:ascii="Times New Roman" w:hAnsi="Times New Roman" w:cs="Times New Roman"/>
          <w:sz w:val="28"/>
          <w:szCs w:val="28"/>
          <w:lang w:val="uk-UA"/>
        </w:rPr>
        <w:t>Фактор</w:t>
      </w:r>
      <w:r w:rsidR="009908DE" w:rsidRPr="009908DE">
        <w:rPr>
          <w:rFonts w:ascii="Times New Roman" w:hAnsi="Times New Roman" w:cs="Times New Roman"/>
          <w:sz w:val="28"/>
          <w:szCs w:val="28"/>
          <w:lang w:val="uk-UA"/>
        </w:rPr>
        <w:t xml:space="preserve"> </w:t>
      </w:r>
      <w:r w:rsidR="00AD6395">
        <w:rPr>
          <w:rFonts w:ascii="Times New Roman" w:hAnsi="Times New Roman" w:cs="Times New Roman"/>
          <w:sz w:val="28"/>
          <w:szCs w:val="28"/>
          <w:lang w:val="uk-UA"/>
        </w:rPr>
        <w:t>обводнення</w:t>
      </w:r>
      <w:r w:rsidR="009908DE" w:rsidRPr="009908DE">
        <w:rPr>
          <w:rFonts w:ascii="Times New Roman" w:hAnsi="Times New Roman" w:cs="Times New Roman"/>
          <w:sz w:val="28"/>
          <w:szCs w:val="28"/>
          <w:lang w:val="uk-UA"/>
        </w:rPr>
        <w:t xml:space="preserve"> призв</w:t>
      </w:r>
      <w:r w:rsidR="00AD6395">
        <w:rPr>
          <w:rFonts w:ascii="Times New Roman" w:hAnsi="Times New Roman" w:cs="Times New Roman"/>
          <w:sz w:val="28"/>
          <w:szCs w:val="28"/>
          <w:lang w:val="uk-UA"/>
        </w:rPr>
        <w:t>еде</w:t>
      </w:r>
      <w:r w:rsidR="009908DE" w:rsidRPr="009908DE">
        <w:rPr>
          <w:rFonts w:ascii="Times New Roman" w:hAnsi="Times New Roman" w:cs="Times New Roman"/>
          <w:sz w:val="28"/>
          <w:szCs w:val="28"/>
          <w:lang w:val="uk-UA"/>
        </w:rPr>
        <w:t xml:space="preserve"> до </w:t>
      </w:r>
      <w:r w:rsidR="00AD6395">
        <w:rPr>
          <w:rFonts w:ascii="Times New Roman" w:hAnsi="Times New Roman" w:cs="Times New Roman"/>
          <w:sz w:val="28"/>
          <w:szCs w:val="28"/>
          <w:lang w:val="uk-UA"/>
        </w:rPr>
        <w:t>скорочення</w:t>
      </w:r>
      <w:r w:rsidR="009908DE" w:rsidRPr="009908DE">
        <w:rPr>
          <w:rFonts w:ascii="Times New Roman" w:hAnsi="Times New Roman" w:cs="Times New Roman"/>
          <w:sz w:val="28"/>
          <w:szCs w:val="28"/>
          <w:lang w:val="uk-UA"/>
        </w:rPr>
        <w:t xml:space="preserve"> площі</w:t>
      </w:r>
      <w:r w:rsidR="009908DE">
        <w:rPr>
          <w:rFonts w:ascii="Times New Roman" w:hAnsi="Times New Roman" w:cs="Times New Roman"/>
          <w:sz w:val="28"/>
          <w:szCs w:val="28"/>
          <w:lang w:val="uk-UA"/>
        </w:rPr>
        <w:t xml:space="preserve"> нафто- і</w:t>
      </w:r>
      <w:r w:rsidR="009908DE" w:rsidRPr="009908DE">
        <w:rPr>
          <w:rFonts w:ascii="Times New Roman" w:hAnsi="Times New Roman" w:cs="Times New Roman"/>
          <w:sz w:val="28"/>
          <w:szCs w:val="28"/>
          <w:lang w:val="uk-UA"/>
        </w:rPr>
        <w:t xml:space="preserve"> газонасиченої частини продуктивного розрізу родовищ</w:t>
      </w:r>
      <w:r w:rsidR="00AD6395">
        <w:rPr>
          <w:rFonts w:ascii="Times New Roman" w:hAnsi="Times New Roman" w:cs="Times New Roman"/>
          <w:sz w:val="28"/>
          <w:szCs w:val="28"/>
          <w:lang w:val="uk-UA"/>
        </w:rPr>
        <w:t>а</w:t>
      </w:r>
      <w:r w:rsidR="009908DE" w:rsidRPr="009908DE">
        <w:rPr>
          <w:rFonts w:ascii="Times New Roman" w:hAnsi="Times New Roman" w:cs="Times New Roman"/>
          <w:sz w:val="28"/>
          <w:szCs w:val="28"/>
          <w:lang w:val="uk-UA"/>
        </w:rPr>
        <w:t xml:space="preserve"> </w:t>
      </w:r>
      <w:r w:rsidR="00AD6395">
        <w:rPr>
          <w:rFonts w:ascii="Times New Roman" w:hAnsi="Times New Roman" w:cs="Times New Roman"/>
          <w:sz w:val="28"/>
          <w:szCs w:val="28"/>
          <w:lang w:val="uk-UA"/>
        </w:rPr>
        <w:t>і</w:t>
      </w:r>
      <w:r w:rsidR="009908DE" w:rsidRPr="009908DE">
        <w:rPr>
          <w:rFonts w:ascii="Times New Roman" w:hAnsi="Times New Roman" w:cs="Times New Roman"/>
          <w:sz w:val="28"/>
          <w:szCs w:val="28"/>
          <w:lang w:val="uk-UA"/>
        </w:rPr>
        <w:t xml:space="preserve"> </w:t>
      </w:r>
      <w:r w:rsidR="00AD6395">
        <w:rPr>
          <w:rFonts w:ascii="Times New Roman" w:hAnsi="Times New Roman" w:cs="Times New Roman"/>
          <w:sz w:val="28"/>
          <w:szCs w:val="28"/>
          <w:lang w:val="uk-UA"/>
        </w:rPr>
        <w:t>ескортуватиметься</w:t>
      </w:r>
      <w:r w:rsidR="009908DE" w:rsidRPr="009908DE">
        <w:rPr>
          <w:rFonts w:ascii="Times New Roman" w:hAnsi="Times New Roman" w:cs="Times New Roman"/>
          <w:sz w:val="28"/>
          <w:szCs w:val="28"/>
          <w:lang w:val="uk-UA"/>
        </w:rPr>
        <w:t xml:space="preserve"> зниженням продуктивності видобувних свердловин.</w:t>
      </w:r>
      <w:r w:rsidR="00916DF6">
        <w:rPr>
          <w:rFonts w:ascii="Times New Roman" w:hAnsi="Times New Roman" w:cs="Times New Roman"/>
          <w:sz w:val="28"/>
          <w:szCs w:val="28"/>
          <w:lang w:val="uk-UA"/>
        </w:rPr>
        <w:t xml:space="preserve"> Мала кількість інформації з вивчення кернового матеріалу призводить до потреби шукати інші способи дослідження пластів-колекторів</w:t>
      </w:r>
      <w:r w:rsidR="00316D98">
        <w:rPr>
          <w:rFonts w:ascii="Times New Roman" w:hAnsi="Times New Roman" w:cs="Times New Roman"/>
          <w:sz w:val="28"/>
          <w:szCs w:val="28"/>
          <w:lang w:val="uk-UA"/>
        </w:rPr>
        <w:t xml:space="preserve"> поза лабораторними умовами. Дієвим рішенням в цьому випадку буде розрахунок коефіцієнта проникності, який потрібен </w:t>
      </w:r>
      <w:r w:rsidR="00BB1D90">
        <w:rPr>
          <w:rFonts w:ascii="Times New Roman" w:hAnsi="Times New Roman" w:cs="Times New Roman"/>
          <w:sz w:val="28"/>
          <w:szCs w:val="28"/>
          <w:lang w:val="uk-UA"/>
        </w:rPr>
        <w:t>для визначення загальної проникності пластів заповнених флюїдами</w:t>
      </w:r>
      <w:r w:rsidR="00316D98">
        <w:rPr>
          <w:rFonts w:ascii="Times New Roman" w:hAnsi="Times New Roman" w:cs="Times New Roman"/>
          <w:sz w:val="28"/>
          <w:szCs w:val="28"/>
          <w:lang w:val="uk-UA"/>
        </w:rPr>
        <w:t xml:space="preserve"> й з’ясування </w:t>
      </w:r>
      <w:r w:rsidR="00BB1D90">
        <w:rPr>
          <w:rFonts w:ascii="Times New Roman" w:hAnsi="Times New Roman" w:cs="Times New Roman"/>
          <w:sz w:val="28"/>
          <w:szCs w:val="28"/>
          <w:lang w:val="uk-UA"/>
        </w:rPr>
        <w:t>їх</w:t>
      </w:r>
      <w:r w:rsidR="00316D98">
        <w:rPr>
          <w:rFonts w:ascii="Times New Roman" w:hAnsi="Times New Roman" w:cs="Times New Roman"/>
          <w:sz w:val="28"/>
          <w:szCs w:val="28"/>
          <w:lang w:val="uk-UA"/>
        </w:rPr>
        <w:t xml:space="preserve"> однорідності як об’єкта розробки. Для точніших результатів розрахунку необхідне вживання додаткових даних з інших нафтогазових родовищ. </w:t>
      </w:r>
      <w:r w:rsidR="00C47CBF">
        <w:rPr>
          <w:rFonts w:ascii="Times New Roman" w:hAnsi="Times New Roman" w:cs="Times New Roman"/>
          <w:sz w:val="28"/>
          <w:szCs w:val="28"/>
          <w:lang w:val="uk-UA"/>
        </w:rPr>
        <w:t>Встановлення загальної проникності пластів дає змогу зручно представити її у вигляді профілю проникності. З вищесказаного можна зробити висновок, що</w:t>
      </w:r>
      <w:r w:rsidR="00F54909">
        <w:rPr>
          <w:rFonts w:ascii="Times New Roman" w:hAnsi="Times New Roman" w:cs="Times New Roman"/>
          <w:sz w:val="28"/>
          <w:szCs w:val="28"/>
          <w:lang w:val="uk-UA"/>
        </w:rPr>
        <w:t xml:space="preserve"> </w:t>
      </w:r>
      <w:r w:rsidR="006E263A">
        <w:rPr>
          <w:rFonts w:ascii="Times New Roman" w:hAnsi="Times New Roman" w:cs="Times New Roman"/>
          <w:sz w:val="28"/>
          <w:szCs w:val="28"/>
          <w:lang w:val="uk-UA"/>
        </w:rPr>
        <w:t xml:space="preserve">побудова фільтраційної моделі є результативним вирішенням проблеми </w:t>
      </w:r>
      <w:r w:rsidR="00BB1D90">
        <w:rPr>
          <w:rFonts w:ascii="Times New Roman" w:hAnsi="Times New Roman" w:cs="Times New Roman"/>
          <w:sz w:val="28"/>
          <w:szCs w:val="28"/>
          <w:lang w:val="uk-UA"/>
        </w:rPr>
        <w:lastRenderedPageBreak/>
        <w:t>обводнення</w:t>
      </w:r>
      <w:r w:rsidR="00DB7E9A">
        <w:rPr>
          <w:rFonts w:ascii="Times New Roman" w:hAnsi="Times New Roman" w:cs="Times New Roman"/>
          <w:sz w:val="28"/>
          <w:szCs w:val="28"/>
          <w:lang w:val="uk-UA"/>
        </w:rPr>
        <w:t xml:space="preserve"> свердловин</w:t>
      </w:r>
      <w:r w:rsidR="006E263A">
        <w:rPr>
          <w:rFonts w:ascii="Times New Roman" w:hAnsi="Times New Roman" w:cs="Times New Roman"/>
          <w:sz w:val="28"/>
          <w:szCs w:val="28"/>
          <w:lang w:val="uk-UA"/>
        </w:rPr>
        <w:t xml:space="preserve"> на родовищах зі складною будовою</w:t>
      </w:r>
      <w:r w:rsidR="00DB7E9A">
        <w:rPr>
          <w:rFonts w:ascii="Times New Roman" w:hAnsi="Times New Roman" w:cs="Times New Roman"/>
          <w:sz w:val="28"/>
          <w:szCs w:val="28"/>
          <w:lang w:val="uk-UA"/>
        </w:rPr>
        <w:t xml:space="preserve"> і </w:t>
      </w:r>
      <w:r w:rsidR="00BB1D90">
        <w:rPr>
          <w:rFonts w:ascii="Times New Roman" w:hAnsi="Times New Roman" w:cs="Times New Roman"/>
          <w:sz w:val="28"/>
          <w:szCs w:val="28"/>
          <w:lang w:val="uk-UA"/>
        </w:rPr>
        <w:t>підвищення якості і кількості видобутку</w:t>
      </w:r>
      <w:r w:rsidR="00DB7E9A">
        <w:rPr>
          <w:rFonts w:ascii="Times New Roman" w:hAnsi="Times New Roman" w:cs="Times New Roman"/>
          <w:sz w:val="28"/>
          <w:szCs w:val="28"/>
          <w:lang w:val="uk-UA"/>
        </w:rPr>
        <w:t xml:space="preserve"> нафти і газу</w:t>
      </w:r>
      <w:r w:rsidR="006E263A">
        <w:rPr>
          <w:rFonts w:ascii="Times New Roman" w:hAnsi="Times New Roman" w:cs="Times New Roman"/>
          <w:sz w:val="28"/>
          <w:szCs w:val="28"/>
          <w:lang w:val="uk-UA"/>
        </w:rPr>
        <w:t>.</w:t>
      </w:r>
    </w:p>
    <w:p w:rsidR="006E263A" w:rsidRDefault="006E263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даної роботи є Пасічнянське нафтове родовище.</w:t>
      </w:r>
    </w:p>
    <w:p w:rsidR="006E263A" w:rsidRDefault="006E263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є </w:t>
      </w:r>
      <w:r w:rsidR="008F4C56">
        <w:rPr>
          <w:rFonts w:ascii="Times New Roman" w:hAnsi="Times New Roman" w:cs="Times New Roman"/>
          <w:sz w:val="28"/>
          <w:szCs w:val="28"/>
          <w:lang w:val="uk-UA"/>
        </w:rPr>
        <w:t>пласти-кол</w:t>
      </w:r>
      <w:r w:rsidR="00005C23">
        <w:rPr>
          <w:rFonts w:ascii="Times New Roman" w:hAnsi="Times New Roman" w:cs="Times New Roman"/>
          <w:sz w:val="28"/>
          <w:szCs w:val="28"/>
          <w:lang w:val="uk-UA"/>
        </w:rPr>
        <w:t>ектор</w:t>
      </w:r>
      <w:r w:rsidR="008F4C56">
        <w:rPr>
          <w:rFonts w:ascii="Times New Roman" w:hAnsi="Times New Roman" w:cs="Times New Roman"/>
          <w:sz w:val="28"/>
          <w:szCs w:val="28"/>
          <w:lang w:val="uk-UA"/>
        </w:rPr>
        <w:t>и</w:t>
      </w:r>
      <w:r>
        <w:rPr>
          <w:rFonts w:ascii="Times New Roman" w:hAnsi="Times New Roman" w:cs="Times New Roman"/>
          <w:sz w:val="28"/>
          <w:szCs w:val="28"/>
          <w:lang w:val="uk-UA"/>
        </w:rPr>
        <w:t xml:space="preserve"> менілітових відкладів Пасічнянського нафтового родовища</w:t>
      </w:r>
      <w:r w:rsidR="00005C23">
        <w:rPr>
          <w:rFonts w:ascii="Times New Roman" w:hAnsi="Times New Roman" w:cs="Times New Roman"/>
          <w:sz w:val="28"/>
          <w:szCs w:val="28"/>
          <w:lang w:val="uk-UA"/>
        </w:rPr>
        <w:t>.</w:t>
      </w:r>
    </w:p>
    <w:p w:rsidR="00005C23" w:rsidRDefault="00005C23"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бакалаврській роботі ставиться наступна мета – розрахувати проникність пластів-колекторів менілітових відкладів Пасічнянського нафтового родовища за даними геофізичних досліджень свердловин з метою побудови фільтраційної моделі.</w:t>
      </w:r>
    </w:p>
    <w:p w:rsidR="00005C23" w:rsidRDefault="008F4C56"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Досягнення</w:t>
      </w:r>
      <w:r w:rsidR="00005C23">
        <w:rPr>
          <w:rFonts w:ascii="Times New Roman" w:hAnsi="Times New Roman" w:cs="Times New Roman"/>
          <w:sz w:val="28"/>
          <w:szCs w:val="28"/>
          <w:lang w:val="uk-UA"/>
        </w:rPr>
        <w:t xml:space="preserve"> поставленої мети вимагає вирішення таких завдань:</w:t>
      </w:r>
    </w:p>
    <w:p w:rsidR="00493F71" w:rsidRDefault="00493F71"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геологічну будову родовища</w:t>
      </w:r>
    </w:p>
    <w:p w:rsidR="00493F71" w:rsidRDefault="00493F71"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аналіз методик побудови геологічних профілів родовищ за даними геофізичних досліджень свердловин</w:t>
      </w:r>
    </w:p>
    <w:p w:rsidR="00493F71" w:rsidRDefault="00493F71"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методики визначення проникності за даними геофізичних досліджень свердловин</w:t>
      </w:r>
    </w:p>
    <w:p w:rsidR="005238EC" w:rsidRPr="005238EC" w:rsidRDefault="005238EC" w:rsidP="00493F71">
      <w:pPr>
        <w:pStyle w:val="a6"/>
        <w:numPr>
          <w:ilvl w:val="0"/>
          <w:numId w:val="2"/>
        </w:numPr>
        <w:spacing w:after="0" w:line="360" w:lineRule="auto"/>
        <w:jc w:val="both"/>
        <w:rPr>
          <w:rFonts w:ascii="Times New Roman" w:hAnsi="Times New Roman" w:cs="Times New Roman"/>
          <w:sz w:val="28"/>
          <w:szCs w:val="28"/>
          <w:lang w:val="uk-UA"/>
        </w:rPr>
      </w:pPr>
      <w:r w:rsidRPr="005238EC">
        <w:rPr>
          <w:rFonts w:ascii="Times New Roman" w:hAnsi="Times New Roman" w:cs="Times New Roman"/>
          <w:sz w:val="28"/>
          <w:szCs w:val="28"/>
          <w:lang w:val="uk-UA"/>
        </w:rPr>
        <w:t>розрахувати коефіцієнти проникності за даними геофізичних досліджень</w:t>
      </w:r>
    </w:p>
    <w:p w:rsidR="00493F71" w:rsidRDefault="00493F71"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побудувати фільтраційну модель</w:t>
      </w:r>
    </w:p>
    <w:p w:rsidR="00493F71" w:rsidRDefault="00E600B6" w:rsidP="00493F7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до мети, об’єкту й предмету дослідження, </w:t>
      </w:r>
      <w:r w:rsidR="00A221C9">
        <w:rPr>
          <w:rFonts w:ascii="Times New Roman" w:hAnsi="Times New Roman" w:cs="Times New Roman"/>
          <w:sz w:val="28"/>
          <w:szCs w:val="28"/>
          <w:lang w:val="uk-UA"/>
        </w:rPr>
        <w:t>в</w:t>
      </w:r>
      <w:r>
        <w:rPr>
          <w:rFonts w:ascii="Times New Roman" w:hAnsi="Times New Roman" w:cs="Times New Roman"/>
          <w:sz w:val="28"/>
          <w:szCs w:val="28"/>
          <w:lang w:val="uk-UA"/>
        </w:rPr>
        <w:t xml:space="preserve"> м</w:t>
      </w:r>
      <w:r w:rsidR="00A221C9">
        <w:rPr>
          <w:rFonts w:ascii="Times New Roman" w:hAnsi="Times New Roman" w:cs="Times New Roman"/>
          <w:sz w:val="28"/>
          <w:szCs w:val="28"/>
          <w:lang w:val="uk-UA"/>
        </w:rPr>
        <w:t>о</w:t>
      </w:r>
      <w:r w:rsidR="00370A39">
        <w:rPr>
          <w:rFonts w:ascii="Times New Roman" w:hAnsi="Times New Roman" w:cs="Times New Roman"/>
          <w:sz w:val="28"/>
          <w:szCs w:val="28"/>
          <w:lang w:val="uk-UA"/>
        </w:rPr>
        <w:t xml:space="preserve">їй бакалаврській роботі </w:t>
      </w:r>
      <w:r w:rsidR="008F4C56">
        <w:rPr>
          <w:rFonts w:ascii="Times New Roman" w:hAnsi="Times New Roman" w:cs="Times New Roman"/>
          <w:sz w:val="28"/>
          <w:szCs w:val="28"/>
          <w:lang w:val="uk-UA"/>
        </w:rPr>
        <w:t xml:space="preserve">використовувались </w:t>
      </w:r>
      <w:r>
        <w:rPr>
          <w:rFonts w:ascii="Times New Roman" w:hAnsi="Times New Roman" w:cs="Times New Roman"/>
          <w:sz w:val="28"/>
          <w:szCs w:val="28"/>
          <w:lang w:val="uk-UA"/>
        </w:rPr>
        <w:t>такі методи дослідження: функціональний метод, системний метод, метод формалізаціі, математичний метод і метод порівняльного аналізу.</w:t>
      </w:r>
    </w:p>
    <w:p w:rsidR="00655309" w:rsidRPr="00916F5E" w:rsidRDefault="00655309" w:rsidP="00493F7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проведеної роботи був отриманий коефіцієнт, який мінімізує розбіжності між лабораторними дослідженнями проникності і розрахованими по геофізичним даним. У підсумку був побудований профіль проникності, як </w:t>
      </w:r>
      <w:r w:rsidR="00916F5E">
        <w:rPr>
          <w:rFonts w:ascii="Times New Roman" w:hAnsi="Times New Roman" w:cs="Times New Roman"/>
          <w:sz w:val="28"/>
          <w:szCs w:val="28"/>
          <w:lang w:val="uk-UA"/>
        </w:rPr>
        <w:t xml:space="preserve">один </w:t>
      </w:r>
      <w:r>
        <w:rPr>
          <w:rFonts w:ascii="Times New Roman" w:hAnsi="Times New Roman" w:cs="Times New Roman"/>
          <w:sz w:val="28"/>
          <w:szCs w:val="28"/>
          <w:lang w:val="uk-UA"/>
        </w:rPr>
        <w:t>з елементів геологічної моделі родовища</w:t>
      </w:r>
      <w:r w:rsidR="00916F5E">
        <w:rPr>
          <w:rFonts w:ascii="Times New Roman" w:hAnsi="Times New Roman" w:cs="Times New Roman"/>
          <w:sz w:val="28"/>
          <w:szCs w:val="28"/>
          <w:lang w:val="uk-UA"/>
        </w:rPr>
        <w:t xml:space="preserve">, </w:t>
      </w:r>
      <w:r w:rsidR="00916F5E" w:rsidRPr="00916F5E">
        <w:rPr>
          <w:rFonts w:ascii="Times New Roman" w:hAnsi="Times New Roman" w:cs="Times New Roman"/>
          <w:sz w:val="28"/>
          <w:szCs w:val="28"/>
          <w:lang w:val="uk-UA"/>
        </w:rPr>
        <w:t>що дає змогу керувати процесом розробки родовища не допускаючи передчасного обводнення</w:t>
      </w:r>
      <w:r w:rsidRPr="00916F5E">
        <w:rPr>
          <w:rFonts w:ascii="Times New Roman" w:hAnsi="Times New Roman" w:cs="Times New Roman"/>
          <w:sz w:val="28"/>
          <w:szCs w:val="28"/>
          <w:lang w:val="uk-UA"/>
        </w:rPr>
        <w:t>.</w:t>
      </w:r>
    </w:p>
    <w:p w:rsidR="00E600B6" w:rsidRDefault="0096783D" w:rsidP="00493F7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Практичним значенням бакалаврської роботи є змога в подальшому використовувати результати мого дослідження для</w:t>
      </w:r>
      <w:r w:rsidR="004B418F">
        <w:rPr>
          <w:rFonts w:ascii="Times New Roman" w:hAnsi="Times New Roman" w:cs="Times New Roman"/>
          <w:sz w:val="28"/>
          <w:szCs w:val="28"/>
          <w:lang w:val="uk-UA"/>
        </w:rPr>
        <w:t xml:space="preserve"> запобігання обводненню свердловин</w:t>
      </w:r>
      <w:r>
        <w:rPr>
          <w:rFonts w:ascii="Times New Roman" w:hAnsi="Times New Roman" w:cs="Times New Roman"/>
          <w:sz w:val="28"/>
          <w:szCs w:val="28"/>
          <w:lang w:val="uk-UA"/>
        </w:rPr>
        <w:t xml:space="preserve"> </w:t>
      </w:r>
      <w:r w:rsidR="00BB1D90">
        <w:rPr>
          <w:rFonts w:ascii="Times New Roman" w:hAnsi="Times New Roman" w:cs="Times New Roman"/>
          <w:sz w:val="28"/>
          <w:szCs w:val="28"/>
          <w:lang w:val="uk-UA"/>
        </w:rPr>
        <w:t>встановлення</w:t>
      </w:r>
      <w:r w:rsidR="004B418F">
        <w:rPr>
          <w:rFonts w:ascii="Times New Roman" w:hAnsi="Times New Roman" w:cs="Times New Roman"/>
          <w:sz w:val="28"/>
          <w:szCs w:val="28"/>
          <w:lang w:val="uk-UA"/>
        </w:rPr>
        <w:t xml:space="preserve"> їх</w:t>
      </w:r>
      <w:r w:rsidR="00DB7E9A">
        <w:rPr>
          <w:rFonts w:ascii="Times New Roman" w:hAnsi="Times New Roman" w:cs="Times New Roman"/>
          <w:sz w:val="28"/>
          <w:szCs w:val="28"/>
          <w:lang w:val="uk-UA"/>
        </w:rPr>
        <w:t xml:space="preserve"> депресій </w:t>
      </w:r>
      <w:r w:rsidR="004B418F">
        <w:rPr>
          <w:rFonts w:ascii="Times New Roman" w:hAnsi="Times New Roman" w:cs="Times New Roman"/>
          <w:sz w:val="28"/>
          <w:szCs w:val="28"/>
          <w:lang w:val="uk-UA"/>
        </w:rPr>
        <w:t>ме</w:t>
      </w:r>
      <w:r>
        <w:rPr>
          <w:rFonts w:ascii="Times New Roman" w:hAnsi="Times New Roman" w:cs="Times New Roman"/>
          <w:sz w:val="28"/>
          <w:szCs w:val="28"/>
          <w:lang w:val="uk-UA"/>
        </w:rPr>
        <w:t>тодом розрахунку</w:t>
      </w:r>
      <w:r w:rsidR="00DB7E9A">
        <w:rPr>
          <w:rFonts w:ascii="Times New Roman" w:hAnsi="Times New Roman" w:cs="Times New Roman"/>
          <w:sz w:val="28"/>
          <w:szCs w:val="28"/>
          <w:lang w:val="uk-UA"/>
        </w:rPr>
        <w:t xml:space="preserve"> проникності</w:t>
      </w:r>
      <w:r>
        <w:rPr>
          <w:rFonts w:ascii="Times New Roman" w:hAnsi="Times New Roman" w:cs="Times New Roman"/>
          <w:sz w:val="28"/>
          <w:szCs w:val="28"/>
          <w:lang w:val="uk-UA"/>
        </w:rPr>
        <w:t xml:space="preserve"> і побудови фільтраційної моделі в родовищах, подібних до Пасічнянського, зі складною структурою геологічного розрізу, а також використовувати як теоретичні матеріал для викладання в вищих навчальних закладах.</w:t>
      </w: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916F5E" w:rsidRDefault="00916F5E" w:rsidP="00BD5E6D">
      <w:pPr>
        <w:spacing w:after="0" w:line="360" w:lineRule="auto"/>
        <w:jc w:val="both"/>
        <w:rPr>
          <w:rFonts w:ascii="Times New Roman" w:hAnsi="Times New Roman" w:cs="Times New Roman"/>
          <w:sz w:val="28"/>
          <w:szCs w:val="28"/>
          <w:lang w:val="uk-UA"/>
        </w:rPr>
      </w:pPr>
    </w:p>
    <w:p w:rsidR="00C94CE5" w:rsidRPr="00006075" w:rsidRDefault="00C94CE5" w:rsidP="00C94CE5">
      <w:pPr>
        <w:spacing w:after="0" w:line="360" w:lineRule="auto"/>
        <w:jc w:val="center"/>
        <w:rPr>
          <w:rFonts w:ascii="Times New Roman" w:hAnsi="Times New Roman" w:cs="Times New Roman"/>
          <w:b/>
          <w:sz w:val="28"/>
          <w:szCs w:val="28"/>
          <w:lang w:val="uk-UA"/>
        </w:rPr>
      </w:pPr>
      <w:r w:rsidRPr="00006075">
        <w:rPr>
          <w:rFonts w:ascii="Times New Roman" w:hAnsi="Times New Roman" w:cs="Times New Roman"/>
          <w:b/>
          <w:sz w:val="28"/>
          <w:szCs w:val="28"/>
          <w:lang w:val="uk-UA"/>
        </w:rPr>
        <w:lastRenderedPageBreak/>
        <w:t>РОЗДІЛ 1</w:t>
      </w:r>
    </w:p>
    <w:p w:rsidR="00C94CE5" w:rsidRPr="00006075" w:rsidRDefault="00C94CE5" w:rsidP="00C94CE5">
      <w:pPr>
        <w:spacing w:after="0" w:line="360" w:lineRule="auto"/>
        <w:jc w:val="center"/>
        <w:rPr>
          <w:rFonts w:ascii="Times New Roman" w:hAnsi="Times New Roman" w:cs="Times New Roman"/>
          <w:b/>
          <w:sz w:val="28"/>
          <w:szCs w:val="28"/>
          <w:lang w:val="uk-UA"/>
        </w:rPr>
      </w:pPr>
      <w:r w:rsidRPr="00006075">
        <w:rPr>
          <w:rFonts w:ascii="Times New Roman" w:hAnsi="Times New Roman" w:cs="Times New Roman"/>
          <w:b/>
          <w:sz w:val="28"/>
          <w:szCs w:val="28"/>
          <w:lang w:val="uk-UA"/>
        </w:rPr>
        <w:t>ГЕОЛОГІЧНА БУДОВА РОДОВИЩА</w:t>
      </w:r>
    </w:p>
    <w:p w:rsidR="00C94CE5" w:rsidRPr="00006075" w:rsidRDefault="00C94CE5" w:rsidP="00C94CE5">
      <w:pPr>
        <w:spacing w:after="0" w:line="360" w:lineRule="auto"/>
        <w:jc w:val="center"/>
        <w:rPr>
          <w:rFonts w:ascii="Times New Roman" w:hAnsi="Times New Roman" w:cs="Times New Roman"/>
          <w:b/>
          <w:sz w:val="28"/>
          <w:szCs w:val="28"/>
          <w:lang w:val="uk-UA"/>
        </w:rPr>
      </w:pPr>
    </w:p>
    <w:p w:rsidR="00C94CE5" w:rsidRDefault="00C94CE5" w:rsidP="00C94CE5">
      <w:pPr>
        <w:spacing w:after="0" w:line="360" w:lineRule="auto"/>
        <w:ind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Пасічнянське   родовище розташоване на </w:t>
      </w:r>
      <w:r>
        <w:rPr>
          <w:rFonts w:ascii="Times New Roman" w:hAnsi="Times New Roman" w:cs="Times New Roman"/>
          <w:sz w:val="28"/>
          <w:szCs w:val="28"/>
          <w:lang w:val="uk-UA"/>
        </w:rPr>
        <w:t>ПнСх</w:t>
      </w:r>
      <w:r w:rsidRPr="00006075">
        <w:rPr>
          <w:rFonts w:ascii="Times New Roman" w:hAnsi="Times New Roman" w:cs="Times New Roman"/>
          <w:sz w:val="28"/>
          <w:szCs w:val="28"/>
          <w:lang w:val="uk-UA"/>
        </w:rPr>
        <w:t xml:space="preserve"> схилі Українських Карпат. Його координати становлять</w:t>
      </w:r>
      <w:r w:rsidRPr="00EB2B69">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24°26</w:t>
      </w:r>
      <w:r w:rsidRPr="00EB2B69">
        <w:rPr>
          <w:rFonts w:ascii="Times New Roman" w:hAnsi="Times New Roman" w:cs="Times New Roman"/>
          <w:sz w:val="28"/>
          <w:szCs w:val="28"/>
          <w:vertAlign w:val="superscript"/>
          <w:lang w:val="uk-UA"/>
        </w:rPr>
        <w:t>`</w:t>
      </w:r>
      <w:r w:rsidRPr="00006075">
        <w:rPr>
          <w:rFonts w:ascii="Times New Roman" w:hAnsi="Times New Roman" w:cs="Times New Roman"/>
          <w:sz w:val="28"/>
          <w:szCs w:val="28"/>
          <w:lang w:val="uk-UA"/>
        </w:rPr>
        <w:t xml:space="preserve"> східної довготи </w:t>
      </w:r>
      <w:r>
        <w:rPr>
          <w:rFonts w:ascii="Times New Roman" w:hAnsi="Times New Roman" w:cs="Times New Roman"/>
          <w:sz w:val="28"/>
          <w:szCs w:val="28"/>
          <w:lang w:val="uk-UA"/>
        </w:rPr>
        <w:t>i</w:t>
      </w:r>
      <w:r w:rsidRPr="00EB2B69">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48°38</w:t>
      </w:r>
      <w:r w:rsidRPr="00EB2B69">
        <w:rPr>
          <w:rFonts w:ascii="Times New Roman" w:hAnsi="Times New Roman" w:cs="Times New Roman"/>
          <w:sz w:val="28"/>
          <w:szCs w:val="28"/>
          <w:vertAlign w:val="superscript"/>
          <w:lang w:val="uk-UA"/>
        </w:rPr>
        <w:t>`</w:t>
      </w:r>
      <w:r w:rsidRPr="00006075">
        <w:rPr>
          <w:rFonts w:ascii="Times New Roman" w:hAnsi="Times New Roman" w:cs="Times New Roman"/>
          <w:sz w:val="28"/>
          <w:szCs w:val="28"/>
          <w:lang w:val="uk-UA"/>
        </w:rPr>
        <w:t xml:space="preserve"> північної широти. В адміністративному відношенні родовище </w:t>
      </w:r>
      <w:r>
        <w:rPr>
          <w:rFonts w:ascii="Times New Roman" w:hAnsi="Times New Roman" w:cs="Times New Roman"/>
          <w:sz w:val="28"/>
          <w:szCs w:val="28"/>
          <w:lang w:val="uk-UA"/>
        </w:rPr>
        <w:t>перебуває</w:t>
      </w:r>
      <w:r w:rsidRPr="00006075">
        <w:rPr>
          <w:rFonts w:ascii="Times New Roman" w:hAnsi="Times New Roman" w:cs="Times New Roman"/>
          <w:sz w:val="28"/>
          <w:szCs w:val="28"/>
          <w:lang w:val="uk-UA"/>
        </w:rPr>
        <w:t xml:space="preserve"> на території Надвірнянського району Івано-Франківської області </w:t>
      </w:r>
      <w:r>
        <w:rPr>
          <w:rFonts w:ascii="Times New Roman" w:hAnsi="Times New Roman" w:cs="Times New Roman"/>
          <w:sz w:val="28"/>
          <w:szCs w:val="28"/>
          <w:lang w:val="uk-UA"/>
        </w:rPr>
        <w:t>за</w:t>
      </w:r>
      <w:r w:rsidRPr="00006075">
        <w:rPr>
          <w:rFonts w:ascii="Times New Roman" w:hAnsi="Times New Roman" w:cs="Times New Roman"/>
          <w:sz w:val="28"/>
          <w:szCs w:val="28"/>
          <w:lang w:val="uk-UA"/>
        </w:rPr>
        <w:t xml:space="preserve"> 52 км від Івано-Франківська. </w:t>
      </w:r>
      <w:r>
        <w:rPr>
          <w:rFonts w:ascii="Times New Roman" w:hAnsi="Times New Roman" w:cs="Times New Roman"/>
          <w:sz w:val="28"/>
          <w:szCs w:val="28"/>
          <w:lang w:val="uk-UA"/>
        </w:rPr>
        <w:t>Місто</w:t>
      </w:r>
      <w:r w:rsidRPr="00006075">
        <w:rPr>
          <w:rFonts w:ascii="Times New Roman" w:hAnsi="Times New Roman" w:cs="Times New Roman"/>
          <w:sz w:val="28"/>
          <w:szCs w:val="28"/>
          <w:lang w:val="uk-UA"/>
        </w:rPr>
        <w:t> На</w:t>
      </w:r>
      <w:r>
        <w:rPr>
          <w:rFonts w:ascii="Times New Roman" w:hAnsi="Times New Roman" w:cs="Times New Roman"/>
          <w:sz w:val="28"/>
          <w:szCs w:val="28"/>
          <w:lang w:val="uk-UA"/>
        </w:rPr>
        <w:t>двірна розташовано на відстані 1</w:t>
      </w:r>
      <w:r w:rsidRPr="00006075">
        <w:rPr>
          <w:rFonts w:ascii="Times New Roman" w:hAnsi="Times New Roman" w:cs="Times New Roman"/>
          <w:sz w:val="28"/>
          <w:szCs w:val="28"/>
          <w:lang w:val="uk-UA"/>
        </w:rPr>
        <w:t xml:space="preserve">5 км від родовища, а безпосередньо </w:t>
      </w:r>
      <w:r>
        <w:rPr>
          <w:rFonts w:ascii="Times New Roman" w:hAnsi="Times New Roman" w:cs="Times New Roman"/>
          <w:sz w:val="28"/>
          <w:szCs w:val="28"/>
          <w:lang w:val="uk-UA"/>
        </w:rPr>
        <w:t>біля родовища</w:t>
      </w:r>
      <w:r w:rsidRPr="00006075">
        <w:rPr>
          <w:rFonts w:ascii="Times New Roman" w:hAnsi="Times New Roman" w:cs="Times New Roman"/>
          <w:sz w:val="28"/>
          <w:szCs w:val="28"/>
          <w:lang w:val="uk-UA"/>
        </w:rPr>
        <w:t xml:space="preserve"> – села Битків і Пасічна</w:t>
      </w:r>
      <w:r>
        <w:rPr>
          <w:rFonts w:ascii="Times New Roman" w:hAnsi="Times New Roman" w:cs="Times New Roman"/>
          <w:sz w:val="28"/>
          <w:szCs w:val="28"/>
          <w:lang w:val="uk-UA"/>
        </w:rPr>
        <w:t>.</w:t>
      </w:r>
    </w:p>
    <w:p w:rsidR="00C94CE5" w:rsidRPr="00EB2B69" w:rsidRDefault="00C94CE5" w:rsidP="00C94CE5">
      <w:pPr>
        <w:spacing w:after="0" w:line="360" w:lineRule="auto"/>
        <w:ind w:firstLine="720"/>
        <w:jc w:val="both"/>
        <w:rPr>
          <w:rFonts w:ascii="Times New Roman" w:eastAsia="Times New Roman" w:hAnsi="Times New Roman" w:cs="Times New Roman"/>
          <w:noProof/>
          <w:color w:val="000000"/>
          <w:sz w:val="28"/>
          <w:szCs w:val="28"/>
          <w:lang w:val="uk-UA"/>
        </w:rPr>
      </w:pPr>
      <w:r w:rsidRPr="00006075">
        <w:rPr>
          <w:rFonts w:ascii="Times New Roman" w:hAnsi="Times New Roman" w:cs="Times New Roman"/>
          <w:sz w:val="28"/>
          <w:szCs w:val="28"/>
          <w:lang w:val="uk-UA"/>
        </w:rPr>
        <w:t>Пасічнянське нафтогазоконденсатне родовище пов’язане з палеогеновими відкладами</w:t>
      </w:r>
      <w:r>
        <w:rPr>
          <w:rFonts w:ascii="Times New Roman" w:hAnsi="Times New Roman" w:cs="Times New Roman"/>
          <w:sz w:val="28"/>
          <w:szCs w:val="28"/>
          <w:lang w:val="uk-UA"/>
        </w:rPr>
        <w:t xml:space="preserve"> (</w:t>
      </w:r>
      <w:r w:rsidRPr="001B1330">
        <w:rPr>
          <w:rFonts w:ascii="Times New Roman" w:hAnsi="Times New Roman" w:cs="Times New Roman"/>
          <w:sz w:val="28"/>
          <w:szCs w:val="28"/>
        </w:rPr>
        <w:t>Ꝑ</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Пасічнянської складки третього ярусу структур, який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межах дос</w:t>
      </w:r>
      <w:r>
        <w:rPr>
          <w:rFonts w:ascii="Times New Roman" w:hAnsi="Times New Roman" w:cs="Times New Roman"/>
          <w:sz w:val="28"/>
          <w:szCs w:val="28"/>
          <w:lang w:val="uk-UA"/>
        </w:rPr>
        <w:t xml:space="preserve">ліджуваного району складається </w:t>
      </w:r>
      <w:r w:rsidRPr="00006075">
        <w:rPr>
          <w:rFonts w:ascii="Times New Roman" w:hAnsi="Times New Roman" w:cs="Times New Roman"/>
          <w:sz w:val="28"/>
          <w:szCs w:val="28"/>
          <w:lang w:val="uk-UA"/>
        </w:rPr>
        <w:t xml:space="preserve">з </w:t>
      </w:r>
      <w:r w:rsidRPr="00EB2B69">
        <w:rPr>
          <w:rFonts w:ascii="Times New Roman" w:hAnsi="Times New Roman" w:cs="Times New Roman"/>
          <w:sz w:val="28"/>
          <w:szCs w:val="28"/>
          <w:lang w:val="uk-UA"/>
        </w:rPr>
        <w:t>4</w:t>
      </w:r>
      <w:r w:rsidRPr="00006075">
        <w:rPr>
          <w:rFonts w:ascii="Times New Roman" w:hAnsi="Times New Roman" w:cs="Times New Roman"/>
          <w:sz w:val="28"/>
          <w:szCs w:val="28"/>
          <w:lang w:val="uk-UA"/>
        </w:rPr>
        <w:t xml:space="preserve"> ліній антиклінальних структур насунутих одна на одну в </w:t>
      </w:r>
      <w:r>
        <w:rPr>
          <w:rFonts w:ascii="Times New Roman" w:hAnsi="Times New Roman" w:cs="Times New Roman"/>
          <w:sz w:val="28"/>
          <w:szCs w:val="28"/>
          <w:lang w:val="uk-UA"/>
        </w:rPr>
        <w:t>ПнСх</w:t>
      </w:r>
      <w:r w:rsidRPr="00006075">
        <w:rPr>
          <w:rFonts w:ascii="Times New Roman" w:hAnsi="Times New Roman" w:cs="Times New Roman"/>
          <w:sz w:val="28"/>
          <w:szCs w:val="28"/>
          <w:lang w:val="uk-UA"/>
        </w:rPr>
        <w:t xml:space="preserve"> напрямі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розбитих поперечними порушеннями на ряд блоків (з </w:t>
      </w:r>
      <w:r>
        <w:rPr>
          <w:rFonts w:ascii="Times New Roman" w:hAnsi="Times New Roman" w:cs="Times New Roman"/>
          <w:sz w:val="28"/>
          <w:szCs w:val="28"/>
          <w:lang w:val="uk-UA"/>
        </w:rPr>
        <w:t>ПнЗх</w:t>
      </w:r>
      <w:r w:rsidRPr="00006075">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ПдСх</w:t>
      </w:r>
      <w:r w:rsidRPr="00006075">
        <w:rPr>
          <w:rFonts w:ascii="Times New Roman" w:hAnsi="Times New Roman" w:cs="Times New Roman"/>
          <w:sz w:val="28"/>
          <w:szCs w:val="28"/>
          <w:lang w:val="uk-UA"/>
        </w:rPr>
        <w:t>): Гвіздецький, Старунськ</w:t>
      </w:r>
      <w:r>
        <w:rPr>
          <w:rFonts w:ascii="Times New Roman" w:hAnsi="Times New Roman" w:cs="Times New Roman"/>
          <w:sz w:val="28"/>
          <w:szCs w:val="28"/>
          <w:lang w:val="uk-UA"/>
        </w:rPr>
        <w:t xml:space="preserve">ий, Битківський, Пасічнянський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Любіжнянський. </w:t>
      </w:r>
      <w:r>
        <w:rPr>
          <w:rFonts w:ascii="Times New Roman" w:hAnsi="Times New Roman" w:cs="Times New Roman"/>
          <w:sz w:val="28"/>
          <w:szCs w:val="28"/>
          <w:lang w:val="uk-UA"/>
        </w:rPr>
        <w:t>М</w:t>
      </w:r>
      <w:r w:rsidRPr="00006075">
        <w:rPr>
          <w:rFonts w:ascii="Times New Roman" w:hAnsi="Times New Roman" w:cs="Times New Roman"/>
          <w:sz w:val="28"/>
          <w:szCs w:val="28"/>
          <w:lang w:val="uk-UA"/>
        </w:rPr>
        <w:t xml:space="preserve">одель тектонічної будови Пасічнянської складки </w:t>
      </w:r>
      <w:r w:rsidRPr="00FA71FA">
        <w:rPr>
          <w:rFonts w:ascii="Times New Roman" w:hAnsi="Times New Roman" w:cs="Times New Roman"/>
          <w:sz w:val="28"/>
          <w:szCs w:val="28"/>
          <w:lang w:val="uk-UA"/>
        </w:rPr>
        <w:t>ґрунтується</w:t>
      </w:r>
      <w:r w:rsidRPr="00006075">
        <w:rPr>
          <w:rFonts w:ascii="Times New Roman" w:hAnsi="Times New Roman" w:cs="Times New Roman"/>
          <w:sz w:val="28"/>
          <w:szCs w:val="28"/>
          <w:lang w:val="uk-UA"/>
        </w:rPr>
        <w:t xml:space="preserve"> на </w:t>
      </w:r>
      <w:r>
        <w:rPr>
          <w:rFonts w:ascii="Times New Roman" w:hAnsi="Times New Roman" w:cs="Times New Roman"/>
          <w:sz w:val="28"/>
          <w:szCs w:val="28"/>
          <w:lang w:val="uk-UA"/>
        </w:rPr>
        <w:t>даних сейсмічних робіт (рис1.1.)</w:t>
      </w:r>
      <w:r w:rsidRPr="00006075">
        <w:rPr>
          <w:rFonts w:ascii="Times New Roman" w:hAnsi="Times New Roman" w:cs="Times New Roman"/>
          <w:sz w:val="28"/>
          <w:szCs w:val="28"/>
          <w:lang w:val="uk-UA"/>
        </w:rPr>
        <w:t>.</w:t>
      </w:r>
      <w:r w:rsidRPr="00EB2B69">
        <w:rPr>
          <w:rFonts w:ascii="Times New Roman" w:eastAsia="Times New Roman" w:hAnsi="Times New Roman" w:cs="Times New Roman"/>
          <w:noProof/>
          <w:color w:val="000000"/>
          <w:sz w:val="28"/>
          <w:szCs w:val="28"/>
          <w:lang w:val="uk-UA"/>
        </w:rPr>
        <w:t xml:space="preserve"> </w:t>
      </w:r>
    </w:p>
    <w:p w:rsidR="00C94CE5" w:rsidRPr="00006075" w:rsidRDefault="00C94CE5" w:rsidP="00C94CE5">
      <w:pPr>
        <w:spacing w:after="0" w:line="360" w:lineRule="auto"/>
        <w:ind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Промислова </w:t>
      </w:r>
      <w:r>
        <w:rPr>
          <w:rFonts w:ascii="Times New Roman" w:hAnsi="Times New Roman" w:cs="Times New Roman"/>
          <w:sz w:val="28"/>
          <w:szCs w:val="28"/>
          <w:lang w:val="uk-UA"/>
        </w:rPr>
        <w:t>цінність</w:t>
      </w:r>
      <w:r w:rsidRPr="00006075">
        <w:rPr>
          <w:rFonts w:ascii="Times New Roman" w:hAnsi="Times New Roman" w:cs="Times New Roman"/>
          <w:sz w:val="28"/>
          <w:szCs w:val="28"/>
          <w:lang w:val="uk-UA"/>
        </w:rPr>
        <w:t xml:space="preserve"> Пасічнянської структури встановлена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1970 р. параметричною свердловиною 452-Б, де при </w:t>
      </w:r>
      <w:r>
        <w:rPr>
          <w:rFonts w:ascii="Times New Roman" w:hAnsi="Times New Roman" w:cs="Times New Roman"/>
          <w:sz w:val="28"/>
          <w:szCs w:val="28"/>
          <w:lang w:val="uk-UA"/>
        </w:rPr>
        <w:t>одночасному</w:t>
      </w:r>
      <w:r w:rsidRPr="00006075">
        <w:rPr>
          <w:rFonts w:ascii="Times New Roman" w:hAnsi="Times New Roman" w:cs="Times New Roman"/>
          <w:sz w:val="28"/>
          <w:szCs w:val="28"/>
          <w:lang w:val="uk-UA"/>
        </w:rPr>
        <w:t xml:space="preserve"> випробуванні менілітових</w:t>
      </w:r>
      <w:r>
        <w:rPr>
          <w:rFonts w:ascii="Times New Roman" w:hAnsi="Times New Roman" w:cs="Times New Roman"/>
          <w:sz w:val="28"/>
          <w:szCs w:val="28"/>
          <w:lang w:val="uk-UA"/>
        </w:rPr>
        <w:t xml:space="preserve"> (</w:t>
      </w:r>
      <w:r w:rsidRPr="001B1330">
        <w:rPr>
          <w:rFonts w:ascii="Times New Roman" w:hAnsi="Times New Roman" w:cs="Times New Roman"/>
          <w:sz w:val="28"/>
          <w:szCs w:val="28"/>
        </w:rPr>
        <w:t>Ꝑ</w:t>
      </w:r>
      <w:r w:rsidRPr="00EB2B69">
        <w:rPr>
          <w:rFonts w:ascii="Times New Roman" w:hAnsi="Times New Roman" w:cs="Times New Roman"/>
          <w:sz w:val="28"/>
          <w:szCs w:val="28"/>
          <w:vertAlign w:val="subscript"/>
          <w:lang w:val="uk-UA"/>
        </w:rPr>
        <w:t>3</w:t>
      </w:r>
      <w:r>
        <w:rPr>
          <w:rFonts w:ascii="Times New Roman" w:hAnsi="Times New Roman" w:cs="Times New Roman"/>
          <w:sz w:val="28"/>
          <w:szCs w:val="28"/>
          <w:vertAlign w:val="subscript"/>
        </w:rPr>
        <w:t>ml</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еоценових</w:t>
      </w:r>
      <w:r w:rsidRPr="00EB2B69">
        <w:rPr>
          <w:rFonts w:ascii="Times New Roman" w:hAnsi="Times New Roman" w:cs="Times New Roman"/>
          <w:sz w:val="28"/>
          <w:szCs w:val="28"/>
          <w:lang w:val="uk-UA"/>
        </w:rPr>
        <w:t xml:space="preserve"> (</w:t>
      </w:r>
      <w:r w:rsidRPr="001B1330">
        <w:rPr>
          <w:rFonts w:ascii="Times New Roman" w:hAnsi="Times New Roman" w:cs="Times New Roman"/>
          <w:sz w:val="28"/>
          <w:szCs w:val="28"/>
        </w:rPr>
        <w:t>Ꝑ</w:t>
      </w:r>
      <w:r w:rsidRPr="00EB2B69">
        <w:rPr>
          <w:rFonts w:ascii="Times New Roman" w:hAnsi="Times New Roman" w:cs="Times New Roman"/>
          <w:sz w:val="28"/>
          <w:szCs w:val="28"/>
          <w:vertAlign w:val="subscript"/>
          <w:lang w:val="uk-UA"/>
        </w:rPr>
        <w:t>2</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відкладі</w:t>
      </w:r>
      <w:r>
        <w:rPr>
          <w:rFonts w:ascii="Times New Roman" w:hAnsi="Times New Roman" w:cs="Times New Roman"/>
          <w:sz w:val="28"/>
          <w:szCs w:val="28"/>
          <w:lang w:val="uk-UA"/>
        </w:rPr>
        <w:t>в палеогену в інтервалі 3836-451</w:t>
      </w:r>
      <w:r w:rsidRPr="00006075">
        <w:rPr>
          <w:rFonts w:ascii="Times New Roman" w:hAnsi="Times New Roman" w:cs="Times New Roman"/>
          <w:sz w:val="28"/>
          <w:szCs w:val="28"/>
          <w:lang w:val="uk-UA"/>
        </w:rPr>
        <w:t>9</w:t>
      </w:r>
      <w:r>
        <w:rPr>
          <w:rFonts w:ascii="Times New Roman" w:hAnsi="Times New Roman" w:cs="Times New Roman"/>
          <w:sz w:val="28"/>
          <w:szCs w:val="28"/>
          <w:lang w:val="uk-UA"/>
        </w:rPr>
        <w:t>м</w:t>
      </w:r>
      <w:r w:rsidRPr="00006075">
        <w:rPr>
          <w:rFonts w:ascii="Times New Roman" w:hAnsi="Times New Roman" w:cs="Times New Roman"/>
          <w:sz w:val="28"/>
          <w:szCs w:val="28"/>
          <w:lang w:val="uk-UA"/>
        </w:rPr>
        <w:t xml:space="preserve"> було о</w:t>
      </w:r>
      <w:r>
        <w:rPr>
          <w:rFonts w:ascii="Times New Roman" w:hAnsi="Times New Roman" w:cs="Times New Roman"/>
          <w:sz w:val="28"/>
          <w:szCs w:val="28"/>
          <w:lang w:val="uk-UA"/>
        </w:rPr>
        <w:t>тримано приплив нафти дебітом 120 т/д та</w:t>
      </w:r>
      <w:r w:rsidRPr="00006075">
        <w:rPr>
          <w:rFonts w:ascii="Times New Roman" w:hAnsi="Times New Roman" w:cs="Times New Roman"/>
          <w:sz w:val="28"/>
          <w:szCs w:val="28"/>
          <w:lang w:val="uk-UA"/>
        </w:rPr>
        <w:t xml:space="preserve"> газу 340 тис.м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 xml:space="preserve">/д на 16 мм штуцері.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w:t>
      </w:r>
      <w:r w:rsidRPr="00006075">
        <w:rPr>
          <w:rFonts w:ascii="Times New Roman" w:hAnsi="Times New Roman" w:cs="Times New Roman"/>
          <w:sz w:val="28"/>
          <w:szCs w:val="28"/>
          <w:lang w:val="uk-UA"/>
        </w:rPr>
        <w:t xml:space="preserve"> ж році</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з метою оконтурювання </w:t>
      </w:r>
      <w:r>
        <w:rPr>
          <w:rFonts w:ascii="Times New Roman" w:hAnsi="Times New Roman" w:cs="Times New Roman"/>
          <w:sz w:val="28"/>
          <w:szCs w:val="28"/>
          <w:lang w:val="uk-UA"/>
        </w:rPr>
        <w:t>знайдених</w:t>
      </w:r>
      <w:r w:rsidRPr="00006075">
        <w:rPr>
          <w:rFonts w:ascii="Times New Roman" w:hAnsi="Times New Roman" w:cs="Times New Roman"/>
          <w:sz w:val="28"/>
          <w:szCs w:val="28"/>
          <w:lang w:val="uk-UA"/>
        </w:rPr>
        <w:t xml:space="preserve"> покладів, ви</w:t>
      </w:r>
      <w:r>
        <w:rPr>
          <w:rFonts w:ascii="Times New Roman" w:hAnsi="Times New Roman" w:cs="Times New Roman"/>
          <w:sz w:val="28"/>
          <w:szCs w:val="28"/>
          <w:lang w:val="uk-UA"/>
        </w:rPr>
        <w:t>значення</w:t>
      </w:r>
      <w:r w:rsidRPr="00006075">
        <w:rPr>
          <w:rFonts w:ascii="Times New Roman" w:hAnsi="Times New Roman" w:cs="Times New Roman"/>
          <w:sz w:val="28"/>
          <w:szCs w:val="28"/>
          <w:lang w:val="uk-UA"/>
        </w:rPr>
        <w:t xml:space="preserve"> колекторських властивостей</w:t>
      </w:r>
      <w:r>
        <w:rPr>
          <w:rFonts w:ascii="Times New Roman" w:hAnsi="Times New Roman" w:cs="Times New Roman"/>
          <w:sz w:val="28"/>
          <w:szCs w:val="28"/>
          <w:lang w:val="uk-UA"/>
        </w:rPr>
        <w:t xml:space="preserve"> та вивчення</w:t>
      </w:r>
      <w:r w:rsidRPr="00006075">
        <w:rPr>
          <w:rFonts w:ascii="Times New Roman" w:hAnsi="Times New Roman" w:cs="Times New Roman"/>
          <w:sz w:val="28"/>
          <w:szCs w:val="28"/>
          <w:lang w:val="uk-UA"/>
        </w:rPr>
        <w:t xml:space="preserve"> продуктивних горизонтів</w:t>
      </w:r>
      <w:r>
        <w:rPr>
          <w:rFonts w:ascii="Times New Roman" w:hAnsi="Times New Roman" w:cs="Times New Roman"/>
          <w:sz w:val="28"/>
          <w:szCs w:val="28"/>
          <w:lang w:val="uk-UA"/>
        </w:rPr>
        <w:t>, складено проє</w:t>
      </w:r>
      <w:r w:rsidRPr="00006075">
        <w:rPr>
          <w:rFonts w:ascii="Times New Roman" w:hAnsi="Times New Roman" w:cs="Times New Roman"/>
          <w:sz w:val="28"/>
          <w:szCs w:val="28"/>
          <w:lang w:val="uk-UA"/>
        </w:rPr>
        <w:t>кт</w:t>
      </w:r>
      <w:r>
        <w:rPr>
          <w:rFonts w:ascii="Times New Roman" w:hAnsi="Times New Roman" w:cs="Times New Roman"/>
          <w:sz w:val="28"/>
          <w:szCs w:val="28"/>
          <w:lang w:val="uk-UA"/>
        </w:rPr>
        <w:t xml:space="preserve"> пошуку і</w:t>
      </w:r>
      <w:r w:rsidRPr="00006075">
        <w:rPr>
          <w:rFonts w:ascii="Times New Roman" w:hAnsi="Times New Roman" w:cs="Times New Roman"/>
          <w:sz w:val="28"/>
          <w:szCs w:val="28"/>
          <w:lang w:val="uk-UA"/>
        </w:rPr>
        <w:t xml:space="preserve"> розвідки нафтогазових покл</w:t>
      </w:r>
      <w:r>
        <w:rPr>
          <w:rFonts w:ascii="Times New Roman" w:hAnsi="Times New Roman" w:cs="Times New Roman"/>
          <w:sz w:val="28"/>
          <w:szCs w:val="28"/>
          <w:lang w:val="uk-UA"/>
        </w:rPr>
        <w:t>адів родовища. Згідно з цим проє</w:t>
      </w:r>
      <w:r w:rsidRPr="00006075">
        <w:rPr>
          <w:rFonts w:ascii="Times New Roman" w:hAnsi="Times New Roman" w:cs="Times New Roman"/>
          <w:sz w:val="28"/>
          <w:szCs w:val="28"/>
          <w:lang w:val="uk-UA"/>
        </w:rPr>
        <w:t>ктом пробурено 8 свердловин, але тільки свердловини 459-В і 810 розкрили палеогенові ві</w:t>
      </w:r>
      <w:r>
        <w:rPr>
          <w:rFonts w:ascii="Times New Roman" w:hAnsi="Times New Roman" w:cs="Times New Roman"/>
          <w:sz w:val="28"/>
          <w:szCs w:val="28"/>
          <w:lang w:val="uk-UA"/>
        </w:rPr>
        <w:t>дклади (рис.1.1.).</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06075">
        <w:rPr>
          <w:rFonts w:ascii="Times New Roman" w:hAnsi="Times New Roman" w:cs="Times New Roman"/>
          <w:sz w:val="28"/>
          <w:szCs w:val="28"/>
          <w:lang w:val="uk-UA"/>
        </w:rPr>
        <w:t xml:space="preserve">клепіння структури розташоване значно північно-східніше, </w:t>
      </w:r>
      <w:r>
        <w:rPr>
          <w:rFonts w:ascii="Times New Roman" w:hAnsi="Times New Roman" w:cs="Times New Roman"/>
          <w:sz w:val="28"/>
          <w:szCs w:val="28"/>
          <w:lang w:val="uk-UA"/>
        </w:rPr>
        <w:t>а</w:t>
      </w:r>
      <w:r w:rsidRPr="00006075">
        <w:rPr>
          <w:rFonts w:ascii="Times New Roman" w:hAnsi="Times New Roman" w:cs="Times New Roman"/>
          <w:sz w:val="28"/>
          <w:szCs w:val="28"/>
          <w:lang w:val="uk-UA"/>
        </w:rPr>
        <w:t>ніж передбачалось про</w:t>
      </w:r>
      <w:r>
        <w:rPr>
          <w:rFonts w:ascii="Times New Roman" w:hAnsi="Times New Roman" w:cs="Times New Roman"/>
          <w:sz w:val="28"/>
          <w:szCs w:val="28"/>
          <w:lang w:val="uk-UA"/>
        </w:rPr>
        <w:t>є</w:t>
      </w:r>
      <w:r w:rsidRPr="00006075">
        <w:rPr>
          <w:rFonts w:ascii="Times New Roman" w:hAnsi="Times New Roman" w:cs="Times New Roman"/>
          <w:sz w:val="28"/>
          <w:szCs w:val="28"/>
          <w:lang w:val="uk-UA"/>
        </w:rPr>
        <w:t>ктом</w:t>
      </w:r>
      <w:r>
        <w:rPr>
          <w:rFonts w:ascii="Times New Roman" w:hAnsi="Times New Roman" w:cs="Times New Roman"/>
          <w:sz w:val="28"/>
          <w:szCs w:val="28"/>
          <w:lang w:val="uk-UA"/>
        </w:rPr>
        <w:t>, на що вказують</w:t>
      </w:r>
      <w:r w:rsidRPr="00D0503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006075">
        <w:rPr>
          <w:rFonts w:ascii="Times New Roman" w:hAnsi="Times New Roman" w:cs="Times New Roman"/>
          <w:sz w:val="28"/>
          <w:szCs w:val="28"/>
          <w:lang w:val="uk-UA"/>
        </w:rPr>
        <w:t xml:space="preserve">езультати буріння </w:t>
      </w:r>
      <w:r>
        <w:rPr>
          <w:rFonts w:ascii="Times New Roman" w:hAnsi="Times New Roman" w:cs="Times New Roman"/>
          <w:sz w:val="28"/>
          <w:szCs w:val="28"/>
          <w:lang w:val="uk-UA"/>
        </w:rPr>
        <w:t>свердловин</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 це</w:t>
      </w:r>
      <w:r w:rsidRPr="00006075">
        <w:rPr>
          <w:rFonts w:ascii="Times New Roman" w:hAnsi="Times New Roman" w:cs="Times New Roman"/>
          <w:sz w:val="28"/>
          <w:szCs w:val="28"/>
          <w:lang w:val="uk-UA"/>
        </w:rPr>
        <w:t xml:space="preserve"> в 1985 р. інститутом УкрД</w:t>
      </w:r>
      <w:r>
        <w:rPr>
          <w:rFonts w:ascii="Times New Roman" w:hAnsi="Times New Roman" w:cs="Times New Roman"/>
          <w:sz w:val="28"/>
          <w:szCs w:val="28"/>
          <w:lang w:val="uk-UA"/>
        </w:rPr>
        <w:t>ІПРОНДІнафта запроєктовано новий проє</w:t>
      </w:r>
      <w:r w:rsidRPr="00006075">
        <w:rPr>
          <w:rFonts w:ascii="Times New Roman" w:hAnsi="Times New Roman" w:cs="Times New Roman"/>
          <w:sz w:val="28"/>
          <w:szCs w:val="28"/>
          <w:lang w:val="uk-UA"/>
        </w:rPr>
        <w:t>кт розвідувальних робіт на Пасічнянсьній площі,</w:t>
      </w:r>
      <w:r>
        <w:rPr>
          <w:rFonts w:ascii="Times New Roman" w:hAnsi="Times New Roman" w:cs="Times New Roman"/>
          <w:sz w:val="28"/>
          <w:szCs w:val="28"/>
          <w:lang w:val="uk-UA"/>
        </w:rPr>
        <w:t xml:space="preserve"> a</w:t>
      </w:r>
      <w:r w:rsidRPr="00006075">
        <w:rPr>
          <w:rFonts w:ascii="Times New Roman" w:hAnsi="Times New Roman" w:cs="Times New Roman"/>
          <w:sz w:val="28"/>
          <w:szCs w:val="28"/>
          <w:lang w:val="uk-UA"/>
        </w:rPr>
        <w:t xml:space="preserve"> </w:t>
      </w:r>
    </w:p>
    <w:p w:rsidR="00C94CE5" w:rsidRPr="00EB2B69" w:rsidRDefault="00C94CE5" w:rsidP="00C94CE5">
      <w:pPr>
        <w:spacing w:after="0" w:line="360" w:lineRule="auto"/>
        <w:jc w:val="both"/>
        <w:rPr>
          <w:rFonts w:ascii="Times New Roman" w:eastAsia="Times New Roman" w:hAnsi="Times New Roman" w:cs="Times New Roman"/>
          <w:noProof/>
          <w:color w:val="000000"/>
          <w:sz w:val="28"/>
          <w:szCs w:val="28"/>
          <w:lang w:val="ru-RU"/>
        </w:rPr>
        <w:sectPr w:rsidR="00C94CE5" w:rsidRPr="00EB2B69" w:rsidSect="00C70F7F">
          <w:pgSz w:w="12240" w:h="15840"/>
          <w:pgMar w:top="1134" w:right="850" w:bottom="1134" w:left="1701" w:header="708" w:footer="708" w:gutter="0"/>
          <w:pgNumType w:start="7"/>
          <w:cols w:space="708"/>
          <w:docGrid w:linePitch="360"/>
        </w:sectPr>
      </w:pPr>
    </w:p>
    <w:p w:rsidR="00C94CE5" w:rsidRDefault="00C94CE5" w:rsidP="00C94CE5">
      <w:pPr>
        <w:spacing w:after="0" w:line="360" w:lineRule="auto"/>
        <w:ind w:firstLine="720"/>
        <w:jc w:val="both"/>
        <w:rPr>
          <w:rFonts w:ascii="Times New Roman" w:eastAsia="Times New Roman" w:hAnsi="Times New Roman" w:cs="Times New Roman"/>
          <w:noProof/>
          <w:color w:val="000000"/>
          <w:sz w:val="28"/>
          <w:szCs w:val="28"/>
        </w:rPr>
      </w:pPr>
      <w:r>
        <w:rPr>
          <w:rFonts w:ascii="Times New Roman" w:eastAsia="Times New Roman" w:hAnsi="Times New Roman" w:cs="Times New Roman"/>
          <w:noProof/>
          <w:color w:val="000000"/>
          <w:sz w:val="28"/>
          <w:szCs w:val="28"/>
        </w:rPr>
        <w:lastRenderedPageBreak/>
        <w:drawing>
          <wp:inline distT="0" distB="0" distL="0" distR="0">
            <wp:extent cx="8155305" cy="4263390"/>
            <wp:effectExtent l="0" t="0" r="0" b="3810"/>
            <wp:docPr id="3" name="Рисунок 3" descr="Структурна карт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руктурна карта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55305" cy="4263390"/>
                    </a:xfrm>
                    <a:prstGeom prst="rect">
                      <a:avLst/>
                    </a:prstGeom>
                    <a:noFill/>
                    <a:ln>
                      <a:noFill/>
                    </a:ln>
                  </pic:spPr>
                </pic:pic>
              </a:graphicData>
            </a:graphic>
          </wp:inline>
        </w:drawing>
      </w:r>
    </w:p>
    <w:p w:rsidR="00C94CE5" w:rsidRPr="00AF3D20" w:rsidRDefault="00C94CE5" w:rsidP="00C94CE5">
      <w:pPr>
        <w:pStyle w:val="a6"/>
        <w:spacing w:after="0" w:line="360" w:lineRule="auto"/>
        <w:ind w:left="0" w:firstLine="720"/>
        <w:jc w:val="center"/>
        <w:rPr>
          <w:rFonts w:ascii="Times New Roman" w:eastAsia="Times New Roman" w:hAnsi="Times New Roman" w:cs="Times New Roman"/>
          <w:i/>
          <w:color w:val="000000"/>
          <w:sz w:val="28"/>
          <w:szCs w:val="28"/>
          <w:lang w:val="uk-UA"/>
        </w:rPr>
      </w:pPr>
      <w:r>
        <w:rPr>
          <w:rFonts w:ascii="Times New Roman" w:eastAsia="Times New Roman" w:hAnsi="Times New Roman" w:cs="Times New Roman"/>
          <w:i/>
          <w:color w:val="000000"/>
          <w:sz w:val="28"/>
          <w:szCs w:val="28"/>
          <w:lang w:val="uk-UA"/>
        </w:rPr>
        <w:t>Рисунок 1.1 –</w:t>
      </w:r>
      <w:r w:rsidRPr="00F76C6A">
        <w:rPr>
          <w:rFonts w:ascii="Times New Roman" w:eastAsia="Times New Roman" w:hAnsi="Times New Roman" w:cs="Times New Roman"/>
          <w:i/>
          <w:color w:val="000000"/>
          <w:sz w:val="28"/>
          <w:szCs w:val="28"/>
          <w:lang w:val="uk-UA"/>
        </w:rPr>
        <w:t xml:space="preserve"> Структурна карта Пасічнянського нафтового родовища</w:t>
      </w:r>
      <w:r>
        <w:rPr>
          <w:rFonts w:ascii="Times New Roman" w:eastAsia="Times New Roman" w:hAnsi="Times New Roman" w:cs="Times New Roman"/>
          <w:i/>
          <w:color w:val="000000"/>
          <w:sz w:val="28"/>
          <w:szCs w:val="28"/>
          <w:lang w:val="uk-UA"/>
        </w:rPr>
        <w:t xml:space="preserve"> (масштаб 1:50 000)</w:t>
      </w:r>
    </w:p>
    <w:p w:rsidR="00C94CE5" w:rsidRDefault="00C94CE5" w:rsidP="00C94CE5">
      <w:pPr>
        <w:spacing w:after="0" w:line="360" w:lineRule="auto"/>
        <w:ind w:firstLine="720"/>
        <w:jc w:val="both"/>
        <w:rPr>
          <w:rFonts w:ascii="Times New Roman" w:hAnsi="Times New Roman" w:cs="Times New Roman"/>
          <w:sz w:val="28"/>
          <w:szCs w:val="28"/>
          <w:lang w:val="uk-UA"/>
        </w:rPr>
        <w:sectPr w:rsidR="00C94CE5" w:rsidSect="00C94CE5">
          <w:pgSz w:w="15840" w:h="12240" w:orient="landscape"/>
          <w:pgMar w:top="1701" w:right="1134" w:bottom="851" w:left="1134" w:header="709" w:footer="709" w:gutter="0"/>
          <w:cols w:space="708"/>
          <w:docGrid w:linePitch="360"/>
        </w:sectPr>
      </w:pPr>
    </w:p>
    <w:p w:rsidR="00C94CE5" w:rsidRPr="00006075" w:rsidRDefault="00C94CE5" w:rsidP="00C94CE5">
      <w:pPr>
        <w:spacing w:after="0" w:line="360" w:lineRule="auto"/>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lastRenderedPageBreak/>
        <w:t xml:space="preserve">після </w:t>
      </w:r>
      <w:r>
        <w:rPr>
          <w:rFonts w:ascii="Times New Roman" w:hAnsi="Times New Roman" w:cs="Times New Roman"/>
          <w:sz w:val="28"/>
          <w:szCs w:val="28"/>
          <w:lang w:val="uk-UA"/>
        </w:rPr>
        <w:t>п</w:t>
      </w:r>
      <w:r w:rsidRPr="00006075">
        <w:rPr>
          <w:rFonts w:ascii="Times New Roman" w:hAnsi="Times New Roman" w:cs="Times New Roman"/>
          <w:sz w:val="28"/>
          <w:szCs w:val="28"/>
          <w:lang w:val="uk-UA"/>
        </w:rPr>
        <w:t>роведення</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детальн</w:t>
      </w:r>
      <w:r>
        <w:rPr>
          <w:rFonts w:ascii="Times New Roman" w:hAnsi="Times New Roman" w:cs="Times New Roman"/>
          <w:sz w:val="28"/>
          <w:szCs w:val="28"/>
          <w:lang w:val="uk-UA"/>
        </w:rPr>
        <w:t>іших</w:t>
      </w:r>
      <w:r w:rsidRPr="00006075">
        <w:rPr>
          <w:rFonts w:ascii="Times New Roman" w:hAnsi="Times New Roman" w:cs="Times New Roman"/>
          <w:sz w:val="28"/>
          <w:szCs w:val="28"/>
          <w:lang w:val="uk-UA"/>
        </w:rPr>
        <w:t xml:space="preserve"> сейсмічних досліджень, які </w:t>
      </w:r>
      <w:r>
        <w:rPr>
          <w:rFonts w:ascii="Times New Roman" w:hAnsi="Times New Roman" w:cs="Times New Roman"/>
          <w:sz w:val="28"/>
          <w:szCs w:val="28"/>
          <w:lang w:val="uk-UA"/>
        </w:rPr>
        <w:t>суттєво</w:t>
      </w:r>
      <w:r w:rsidRPr="00006075">
        <w:rPr>
          <w:rFonts w:ascii="Times New Roman" w:hAnsi="Times New Roman" w:cs="Times New Roman"/>
          <w:sz w:val="28"/>
          <w:szCs w:val="28"/>
          <w:lang w:val="uk-UA"/>
        </w:rPr>
        <w:t xml:space="preserve"> уточнили тектонічну будову структури, </w:t>
      </w:r>
      <w:r>
        <w:rPr>
          <w:rFonts w:ascii="Times New Roman" w:hAnsi="Times New Roman" w:cs="Times New Roman"/>
          <w:sz w:val="28"/>
          <w:szCs w:val="28"/>
          <w:lang w:val="uk-UA"/>
        </w:rPr>
        <w:t>в 1989 році складено наступний проє</w:t>
      </w:r>
      <w:r w:rsidRPr="00006075">
        <w:rPr>
          <w:rFonts w:ascii="Times New Roman" w:hAnsi="Times New Roman" w:cs="Times New Roman"/>
          <w:sz w:val="28"/>
          <w:szCs w:val="28"/>
          <w:lang w:val="uk-UA"/>
        </w:rPr>
        <w:t>кт на розвідку нафтових</w:t>
      </w:r>
      <w:r>
        <w:rPr>
          <w:rFonts w:ascii="Times New Roman" w:hAnsi="Times New Roman" w:cs="Times New Roman"/>
          <w:sz w:val="28"/>
          <w:szCs w:val="28"/>
          <w:lang w:val="uk-UA"/>
        </w:rPr>
        <w:t xml:space="preserve"> і газових покладів родовища. С</w:t>
      </w:r>
      <w:r w:rsidRPr="00006075">
        <w:rPr>
          <w:rFonts w:ascii="Times New Roman" w:hAnsi="Times New Roman" w:cs="Times New Roman"/>
          <w:sz w:val="28"/>
          <w:szCs w:val="28"/>
          <w:lang w:val="uk-UA"/>
        </w:rPr>
        <w:t>таном на 01.01.95 р. на Пасічнянську складку пробурено</w:t>
      </w:r>
      <w:r>
        <w:rPr>
          <w:rFonts w:ascii="Times New Roman" w:hAnsi="Times New Roman" w:cs="Times New Roman"/>
          <w:sz w:val="28"/>
          <w:szCs w:val="28"/>
          <w:lang w:val="uk-UA"/>
        </w:rPr>
        <w:t xml:space="preserve"> 18 свердловин, в тому числі дві параметричні, шість пошукових, сім розвідувальних та три</w:t>
      </w:r>
      <w:r w:rsidRPr="00006075">
        <w:rPr>
          <w:rFonts w:ascii="Times New Roman" w:hAnsi="Times New Roman" w:cs="Times New Roman"/>
          <w:sz w:val="28"/>
          <w:szCs w:val="28"/>
          <w:lang w:val="uk-UA"/>
        </w:rPr>
        <w:t xml:space="preserve"> експлуата</w:t>
      </w:r>
      <w:r>
        <w:rPr>
          <w:rFonts w:ascii="Times New Roman" w:hAnsi="Times New Roman" w:cs="Times New Roman"/>
          <w:sz w:val="28"/>
          <w:szCs w:val="28"/>
          <w:lang w:val="uk-UA"/>
        </w:rPr>
        <w:t>ційні, загальним метражем 83890</w:t>
      </w:r>
      <w:r w:rsidRPr="00006075">
        <w:rPr>
          <w:rFonts w:ascii="Times New Roman" w:hAnsi="Times New Roman" w:cs="Times New Roman"/>
          <w:sz w:val="28"/>
          <w:szCs w:val="28"/>
          <w:lang w:val="uk-UA"/>
        </w:rPr>
        <w:t>м.</w:t>
      </w:r>
    </w:p>
    <w:p w:rsidR="00C94CE5" w:rsidRPr="00006075" w:rsidRDefault="00C94CE5" w:rsidP="00C94CE5">
      <w:pPr>
        <w:spacing w:after="0" w:line="360" w:lineRule="auto"/>
        <w:jc w:val="both"/>
        <w:rPr>
          <w:rFonts w:ascii="Times New Roman" w:hAnsi="Times New Roman" w:cs="Times New Roman"/>
          <w:sz w:val="28"/>
          <w:szCs w:val="28"/>
          <w:lang w:val="uk-UA"/>
        </w:rPr>
      </w:pPr>
    </w:p>
    <w:p w:rsidR="00C94CE5" w:rsidRPr="00006075" w:rsidRDefault="00C94CE5" w:rsidP="00C94CE5">
      <w:pPr>
        <w:pStyle w:val="a6"/>
        <w:numPr>
          <w:ilvl w:val="1"/>
          <w:numId w:val="3"/>
        </w:numPr>
        <w:spacing w:after="0" w:line="360" w:lineRule="auto"/>
        <w:jc w:val="center"/>
        <w:rPr>
          <w:rFonts w:ascii="Times New Roman" w:hAnsi="Times New Roman" w:cs="Times New Roman"/>
          <w:b/>
          <w:sz w:val="28"/>
          <w:szCs w:val="28"/>
          <w:lang w:val="uk-UA"/>
        </w:rPr>
      </w:pPr>
      <w:r w:rsidRPr="00006075">
        <w:rPr>
          <w:rFonts w:ascii="Times New Roman" w:hAnsi="Times New Roman" w:cs="Times New Roman"/>
          <w:b/>
          <w:sz w:val="28"/>
          <w:szCs w:val="28"/>
          <w:lang w:val="uk-UA"/>
        </w:rPr>
        <w:t>Стратиграфія і літологія</w:t>
      </w:r>
    </w:p>
    <w:p w:rsidR="00C94CE5" w:rsidRPr="00240FD0" w:rsidRDefault="00C94CE5" w:rsidP="00C94CE5">
      <w:pPr>
        <w:pStyle w:val="a6"/>
        <w:spacing w:after="0" w:line="360" w:lineRule="auto"/>
        <w:ind w:left="0" w:firstLine="720"/>
        <w:jc w:val="both"/>
        <w:rPr>
          <w:rFonts w:ascii="Times New Roman" w:hAnsi="Times New Roman" w:cs="Times New Roman"/>
          <w:sz w:val="28"/>
          <w:szCs w:val="28"/>
          <w:lang w:val="uk-UA"/>
        </w:rPr>
      </w:pPr>
      <w:r w:rsidRPr="007C68A0">
        <w:rPr>
          <w:rFonts w:ascii="Times New Roman" w:hAnsi="Times New Roman" w:cs="Times New Roman"/>
          <w:sz w:val="28"/>
          <w:szCs w:val="28"/>
          <w:lang w:val="uk-UA"/>
        </w:rPr>
        <w:t xml:space="preserve">Антропоген, палеоген, неоген та верхня крейда, як </w:t>
      </w:r>
      <w:r>
        <w:rPr>
          <w:rFonts w:ascii="Times New Roman" w:hAnsi="Times New Roman" w:cs="Times New Roman"/>
          <w:sz w:val="28"/>
          <w:szCs w:val="28"/>
        </w:rPr>
        <w:t>i</w:t>
      </w:r>
      <w:r w:rsidRPr="007C68A0">
        <w:rPr>
          <w:rFonts w:ascii="Times New Roman" w:hAnsi="Times New Roman" w:cs="Times New Roman"/>
          <w:sz w:val="28"/>
          <w:szCs w:val="28"/>
          <w:lang w:val="uk-UA"/>
        </w:rPr>
        <w:t xml:space="preserve"> в інших структурах Бориславсько-Покутської підзони Передкарпатського прогину, </w:t>
      </w:r>
      <w:r>
        <w:rPr>
          <w:rFonts w:ascii="Times New Roman" w:hAnsi="Times New Roman" w:cs="Times New Roman"/>
          <w:sz w:val="28"/>
          <w:szCs w:val="28"/>
          <w:lang w:val="uk-UA"/>
        </w:rPr>
        <w:t>беруть</w:t>
      </w:r>
      <w:r w:rsidRPr="007C68A0">
        <w:rPr>
          <w:rFonts w:ascii="Times New Roman" w:hAnsi="Times New Roman" w:cs="Times New Roman"/>
          <w:sz w:val="28"/>
          <w:szCs w:val="28"/>
          <w:lang w:val="uk-UA"/>
        </w:rPr>
        <w:t xml:space="preserve"> участь у геологічній будові Пасічнянського родовища </w:t>
      </w:r>
      <w:r>
        <w:rPr>
          <w:rFonts w:ascii="Times New Roman" w:hAnsi="Times New Roman" w:cs="Times New Roman"/>
          <w:sz w:val="28"/>
          <w:szCs w:val="28"/>
          <w:lang w:val="uk-UA"/>
        </w:rPr>
        <w:t>(рис. 1.2.)</w:t>
      </w:r>
      <w:r w:rsidRPr="00006075">
        <w:rPr>
          <w:rFonts w:ascii="Times New Roman" w:hAnsi="Times New Roman" w:cs="Times New Roman"/>
          <w:sz w:val="28"/>
          <w:szCs w:val="28"/>
          <w:lang w:val="uk-UA"/>
        </w:rPr>
        <w:t>.</w:t>
      </w:r>
    </w:p>
    <w:p w:rsidR="00C94CE5" w:rsidRPr="00E977E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Крейдова система – </w:t>
      </w:r>
      <w:r>
        <w:rPr>
          <w:rFonts w:ascii="Times New Roman" w:hAnsi="Times New Roman" w:cs="Times New Roman"/>
          <w:sz w:val="28"/>
          <w:szCs w:val="28"/>
        </w:rPr>
        <w:t>K</w:t>
      </w:r>
      <w:r>
        <w:rPr>
          <w:rFonts w:ascii="Times New Roman" w:hAnsi="Times New Roman" w:cs="Times New Roman"/>
          <w:sz w:val="28"/>
          <w:szCs w:val="28"/>
          <w:lang w:val="uk-UA"/>
        </w:rPr>
        <w:t>. Відклади спаської і головнінської світи</w:t>
      </w:r>
      <w:r w:rsidRPr="00006075">
        <w:rPr>
          <w:rFonts w:ascii="Times New Roman" w:hAnsi="Times New Roman" w:cs="Times New Roman"/>
          <w:sz w:val="28"/>
          <w:szCs w:val="28"/>
          <w:lang w:val="uk-UA"/>
        </w:rPr>
        <w:t xml:space="preserve"> в межах району і родовища не розкриті. Крейдова система тут представлена </w:t>
      </w:r>
      <w:r>
        <w:rPr>
          <w:rFonts w:ascii="Times New Roman" w:hAnsi="Times New Roman" w:cs="Times New Roman"/>
          <w:sz w:val="28"/>
          <w:szCs w:val="28"/>
          <w:lang w:val="uk-UA"/>
        </w:rPr>
        <w:t>виключно</w:t>
      </w:r>
      <w:r w:rsidRPr="00006075">
        <w:rPr>
          <w:rFonts w:ascii="Times New Roman" w:hAnsi="Times New Roman" w:cs="Times New Roman"/>
          <w:sz w:val="28"/>
          <w:szCs w:val="28"/>
          <w:lang w:val="uk-UA"/>
        </w:rPr>
        <w:t xml:space="preserve"> верхнім відділом – </w:t>
      </w:r>
      <w:r>
        <w:rPr>
          <w:rFonts w:ascii="Times New Roman" w:hAnsi="Times New Roman" w:cs="Times New Roman"/>
          <w:sz w:val="28"/>
          <w:szCs w:val="28"/>
        </w:rPr>
        <w:t>K</w:t>
      </w:r>
      <w:r w:rsidRPr="00006075">
        <w:rPr>
          <w:rFonts w:ascii="Times New Roman" w:hAnsi="Times New Roman" w:cs="Times New Roman"/>
          <w:sz w:val="28"/>
          <w:szCs w:val="28"/>
          <w:vertAlign w:val="subscript"/>
          <w:lang w:val="uk-UA"/>
        </w:rPr>
        <w:t>2</w:t>
      </w:r>
      <w:r w:rsidRPr="00006075">
        <w:rPr>
          <w:rFonts w:ascii="Times New Roman" w:hAnsi="Times New Roman" w:cs="Times New Roman"/>
          <w:sz w:val="28"/>
          <w:szCs w:val="28"/>
          <w:lang w:val="uk-UA"/>
        </w:rPr>
        <w:t>, який складений</w:t>
      </w:r>
      <w:r>
        <w:rPr>
          <w:rFonts w:ascii="Times New Roman" w:hAnsi="Times New Roman" w:cs="Times New Roman"/>
          <w:sz w:val="28"/>
          <w:szCs w:val="28"/>
          <w:lang w:val="uk-UA"/>
        </w:rPr>
        <w:t xml:space="preserve"> гірськими</w:t>
      </w:r>
      <w:r w:rsidRPr="00006075">
        <w:rPr>
          <w:rFonts w:ascii="Times New Roman" w:hAnsi="Times New Roman" w:cs="Times New Roman"/>
          <w:sz w:val="28"/>
          <w:szCs w:val="28"/>
          <w:lang w:val="uk-UA"/>
        </w:rPr>
        <w:t xml:space="preserve"> породами верхньострийської підсвіти </w:t>
      </w:r>
      <w:r>
        <w:rPr>
          <w:rFonts w:ascii="Times New Roman" w:hAnsi="Times New Roman" w:cs="Times New Roman"/>
          <w:sz w:val="28"/>
          <w:szCs w:val="28"/>
        </w:rPr>
        <w:t>K</w:t>
      </w:r>
      <w:r w:rsidRPr="00006075">
        <w:rPr>
          <w:rFonts w:ascii="Times New Roman" w:hAnsi="Times New Roman" w:cs="Times New Roman"/>
          <w:sz w:val="28"/>
          <w:szCs w:val="28"/>
          <w:vertAlign w:val="subscript"/>
          <w:lang w:val="uk-UA"/>
        </w:rPr>
        <w:t>2</w:t>
      </w:r>
      <w:r w:rsidRPr="00006075">
        <w:rPr>
          <w:rFonts w:ascii="Times New Roman" w:hAnsi="Times New Roman" w:cs="Times New Roman"/>
          <w:sz w:val="28"/>
          <w:szCs w:val="28"/>
          <w:lang w:val="uk-UA"/>
        </w:rPr>
        <w:t>st</w:t>
      </w:r>
      <w:r w:rsidRPr="00006075">
        <w:rPr>
          <w:rFonts w:ascii="Times New Roman" w:hAnsi="Times New Roman" w:cs="Times New Roman"/>
          <w:sz w:val="28"/>
          <w:szCs w:val="28"/>
          <w:vertAlign w:val="subscript"/>
          <w:lang w:val="uk-UA"/>
        </w:rPr>
        <w:t>3</w:t>
      </w:r>
      <w:r w:rsidRPr="00006075">
        <w:rPr>
          <w:rFonts w:ascii="Times New Roman" w:hAnsi="Times New Roman" w:cs="Times New Roman"/>
          <w:sz w:val="28"/>
          <w:szCs w:val="28"/>
          <w:lang w:val="uk-UA"/>
        </w:rPr>
        <w:t xml:space="preserve">. Стрийська  світа (сантон-дат) представлена тонко-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серень</w:t>
      </w:r>
      <w:r>
        <w:rPr>
          <w:rFonts w:ascii="Times New Roman" w:hAnsi="Times New Roman" w:cs="Times New Roman"/>
          <w:sz w:val="28"/>
          <w:szCs w:val="28"/>
          <w:lang w:val="uk-UA"/>
        </w:rPr>
        <w:t>оритмічними чергуваннями</w:t>
      </w:r>
      <w:r w:rsidRPr="00006075">
        <w:rPr>
          <w:rFonts w:ascii="Times New Roman" w:hAnsi="Times New Roman" w:cs="Times New Roman"/>
          <w:sz w:val="28"/>
          <w:szCs w:val="28"/>
          <w:lang w:val="uk-UA"/>
        </w:rPr>
        <w:t xml:space="preserve"> аргілітів</w:t>
      </w:r>
      <w:r w:rsidRPr="00EB2B69">
        <w:rPr>
          <w:rFonts w:ascii="Times New Roman" w:hAnsi="Times New Roman" w:cs="Times New Roman"/>
          <w:sz w:val="28"/>
          <w:szCs w:val="28"/>
          <w:lang w:val="uk-UA"/>
        </w:rPr>
        <w:t>,</w:t>
      </w:r>
      <w:r w:rsidRPr="007C68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пісковиків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алевролітів в основному карбонатних з прошарками вапняків і мергелів.</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Пісковики сірі, темно-сірі кварцеві, дрібнозернисті, вапнисті, слюдисті,</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щільні,</w:t>
      </w:r>
      <w:r w:rsidRPr="00E977E5">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глауконітові,  деколи плитчаті. Алевроліти сірі, темно-сірі,</w:t>
      </w:r>
      <w:r w:rsidRPr="00E977E5">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вапнисті, щільні</w:t>
      </w:r>
      <w:r>
        <w:rPr>
          <w:rFonts w:ascii="Times New Roman" w:hAnsi="Times New Roman" w:cs="Times New Roman"/>
          <w:sz w:val="28"/>
          <w:szCs w:val="28"/>
          <w:lang w:val="uk-UA"/>
        </w:rPr>
        <w:t xml:space="preserve"> </w:t>
      </w:r>
      <w:r>
        <w:rPr>
          <w:rFonts w:ascii="Times New Roman" w:hAnsi="Times New Roman" w:cs="Times New Roman"/>
          <w:sz w:val="28"/>
          <w:szCs w:val="28"/>
        </w:rPr>
        <w:t>i</w:t>
      </w:r>
      <w:r>
        <w:rPr>
          <w:rFonts w:ascii="Times New Roman" w:hAnsi="Times New Roman" w:cs="Times New Roman"/>
          <w:sz w:val="28"/>
          <w:szCs w:val="28"/>
          <w:lang w:val="uk-UA"/>
        </w:rPr>
        <w:t xml:space="preserve"> кварцеві. Аргіліти сірі та</w:t>
      </w:r>
      <w:r w:rsidRPr="00006075">
        <w:rPr>
          <w:rFonts w:ascii="Times New Roman" w:hAnsi="Times New Roman" w:cs="Times New Roman"/>
          <w:sz w:val="28"/>
          <w:szCs w:val="28"/>
          <w:lang w:val="uk-UA"/>
        </w:rPr>
        <w:t xml:space="preserve"> темно-сірі до чорних, вапнисті, часто з залишками рослинного детриту. Породи розбиті тріщинами, які </w:t>
      </w:r>
      <w:r>
        <w:rPr>
          <w:rFonts w:ascii="Times New Roman" w:hAnsi="Times New Roman" w:cs="Times New Roman"/>
          <w:sz w:val="28"/>
          <w:szCs w:val="28"/>
          <w:lang w:val="uk-UA"/>
        </w:rPr>
        <w:t>за</w:t>
      </w:r>
      <w:r w:rsidRPr="00006075">
        <w:rPr>
          <w:rFonts w:ascii="Times New Roman" w:hAnsi="Times New Roman" w:cs="Times New Roman"/>
          <w:sz w:val="28"/>
          <w:szCs w:val="28"/>
          <w:lang w:val="uk-UA"/>
        </w:rPr>
        <w:t xml:space="preserve">повнені кальцитом, зустрічаються прошарки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пласти гравелітів, конгломератів, що складаються з уламків філітів,</w:t>
      </w:r>
      <w:r w:rsidRPr="00E977E5">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аргілітів, пісковиків з глинисто-карбонатним цементом. На діаграмах </w:t>
      </w:r>
      <w:r>
        <w:rPr>
          <w:rFonts w:ascii="Times New Roman" w:hAnsi="Times New Roman" w:cs="Times New Roman"/>
          <w:sz w:val="28"/>
          <w:szCs w:val="28"/>
          <w:lang w:val="uk-UA"/>
        </w:rPr>
        <w:t>СК</w:t>
      </w:r>
      <w:r w:rsidRPr="00006075">
        <w:rPr>
          <w:rFonts w:ascii="Times New Roman" w:hAnsi="Times New Roman" w:cs="Times New Roman"/>
          <w:sz w:val="28"/>
          <w:szCs w:val="28"/>
          <w:lang w:val="uk-UA"/>
        </w:rPr>
        <w:t xml:space="preserve"> стрийські відклади характеризуються </w:t>
      </w:r>
      <w:r>
        <w:rPr>
          <w:rFonts w:ascii="Times New Roman" w:hAnsi="Times New Roman" w:cs="Times New Roman"/>
          <w:sz w:val="28"/>
          <w:szCs w:val="28"/>
          <w:lang w:val="uk-UA"/>
        </w:rPr>
        <w:t>малими</w:t>
      </w:r>
      <w:r w:rsidRPr="00006075">
        <w:rPr>
          <w:rFonts w:ascii="Times New Roman" w:hAnsi="Times New Roman" w:cs="Times New Roman"/>
          <w:sz w:val="28"/>
          <w:szCs w:val="28"/>
          <w:lang w:val="uk-UA"/>
        </w:rPr>
        <w:t xml:space="preserve"> значеннями уявних опорів. Відклади розкриті св. 1, де їх товщ</w:t>
      </w:r>
      <w:r>
        <w:rPr>
          <w:rFonts w:ascii="Times New Roman" w:hAnsi="Times New Roman" w:cs="Times New Roman"/>
          <w:sz w:val="28"/>
          <w:szCs w:val="28"/>
          <w:lang w:val="uk-UA"/>
        </w:rPr>
        <w:t>а</w:t>
      </w:r>
      <w:r w:rsidRPr="00006075">
        <w:rPr>
          <w:rFonts w:ascii="Times New Roman" w:hAnsi="Times New Roman" w:cs="Times New Roman"/>
          <w:sz w:val="28"/>
          <w:szCs w:val="28"/>
          <w:lang w:val="uk-UA"/>
        </w:rPr>
        <w:t xml:space="preserve"> складає 634 м.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Палеогенова система – </w:t>
      </w:r>
      <w:r w:rsidRPr="001B1330">
        <w:rPr>
          <w:rFonts w:ascii="Times New Roman" w:hAnsi="Times New Roman" w:cs="Times New Roman"/>
          <w:sz w:val="28"/>
          <w:szCs w:val="28"/>
        </w:rPr>
        <w:t>Ꝑ</w:t>
      </w:r>
      <w:r w:rsidRPr="00006075">
        <w:rPr>
          <w:rFonts w:ascii="Times New Roman" w:hAnsi="Times New Roman" w:cs="Times New Roman"/>
          <w:sz w:val="28"/>
          <w:szCs w:val="28"/>
          <w:lang w:val="uk-UA"/>
        </w:rPr>
        <w:t xml:space="preserve">. Згідно залягає на крейдових утвореннях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представлена   палеоценовим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1</w:t>
      </w:r>
      <w:r w:rsidRPr="00006075">
        <w:rPr>
          <w:rFonts w:ascii="Times New Roman" w:hAnsi="Times New Roman" w:cs="Times New Roman"/>
          <w:sz w:val="28"/>
          <w:szCs w:val="28"/>
          <w:lang w:val="uk-UA"/>
        </w:rPr>
        <w:t>), еоценовим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2</w:t>
      </w:r>
      <w:r w:rsidRPr="00006075">
        <w:rPr>
          <w:rFonts w:ascii="Times New Roman" w:hAnsi="Times New Roman" w:cs="Times New Roman"/>
          <w:sz w:val="28"/>
          <w:szCs w:val="28"/>
          <w:lang w:val="uk-UA"/>
        </w:rPr>
        <w:t>) та олігоценовим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3</w:t>
      </w:r>
      <w:r w:rsidRPr="00006075">
        <w:rPr>
          <w:rFonts w:ascii="Times New Roman" w:hAnsi="Times New Roman" w:cs="Times New Roman"/>
          <w:sz w:val="28"/>
          <w:szCs w:val="28"/>
          <w:lang w:val="uk-UA"/>
        </w:rPr>
        <w:t>) відділами.</w:t>
      </w:r>
    </w:p>
    <w:p w:rsidR="00C94CE5" w:rsidRDefault="00C94CE5" w:rsidP="00C94CE5">
      <w:pPr>
        <w:pStyle w:val="a6"/>
        <w:spacing w:after="0" w:line="360" w:lineRule="auto"/>
        <w:ind w:left="0" w:firstLine="720"/>
        <w:jc w:val="center"/>
        <w:rPr>
          <w:rFonts w:ascii="Times New Roman" w:hAnsi="Times New Roman" w:cs="Times New Roman"/>
          <w:sz w:val="28"/>
          <w:szCs w:val="28"/>
          <w:lang w:val="uk-UA"/>
        </w:rPr>
        <w:sectPr w:rsidR="00C94CE5">
          <w:pgSz w:w="12240" w:h="15840"/>
          <w:pgMar w:top="1134" w:right="850" w:bottom="1134" w:left="1701" w:header="708" w:footer="708" w:gutter="0"/>
          <w:cols w:space="708"/>
          <w:docGrid w:linePitch="360"/>
        </w:sectPr>
      </w:pPr>
    </w:p>
    <w:p w:rsidR="00C94CE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8144510" cy="5433060"/>
            <wp:effectExtent l="0" t="0" r="8890" b="0"/>
            <wp:docPr id="1" name="Рисунок 1" descr="Геологічний розріз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Геологічний розріз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44510" cy="5433060"/>
                    </a:xfrm>
                    <a:prstGeom prst="rect">
                      <a:avLst/>
                    </a:prstGeom>
                    <a:noFill/>
                    <a:ln>
                      <a:noFill/>
                    </a:ln>
                  </pic:spPr>
                </pic:pic>
              </a:graphicData>
            </a:graphic>
          </wp:inline>
        </w:drawing>
      </w:r>
    </w:p>
    <w:p w:rsidR="00C94CE5" w:rsidRDefault="00C94CE5" w:rsidP="00C94CE5">
      <w:pPr>
        <w:pStyle w:val="a6"/>
        <w:spacing w:after="0" w:line="360" w:lineRule="auto"/>
        <w:ind w:left="0" w:firstLine="720"/>
        <w:jc w:val="center"/>
        <w:rPr>
          <w:rFonts w:ascii="Times New Roman" w:hAnsi="Times New Roman" w:cs="Times New Roman"/>
          <w:i/>
          <w:sz w:val="28"/>
          <w:szCs w:val="28"/>
          <w:lang w:val="uk-UA"/>
        </w:rPr>
      </w:pPr>
      <w:r>
        <w:rPr>
          <w:rFonts w:ascii="Times New Roman" w:hAnsi="Times New Roman" w:cs="Times New Roman"/>
          <w:i/>
          <w:sz w:val="28"/>
          <w:szCs w:val="28"/>
          <w:lang w:val="uk-UA"/>
        </w:rPr>
        <w:t>Рисунок 1.2 –</w:t>
      </w:r>
      <w:r w:rsidRPr="00E4224D">
        <w:rPr>
          <w:rFonts w:ascii="Times New Roman" w:hAnsi="Times New Roman" w:cs="Times New Roman"/>
          <w:i/>
          <w:sz w:val="28"/>
          <w:szCs w:val="28"/>
          <w:lang w:val="uk-UA"/>
        </w:rPr>
        <w:t xml:space="preserve"> Геологічний розріз Пасічнянського нафтового родовища</w:t>
      </w:r>
      <w:r>
        <w:rPr>
          <w:rFonts w:ascii="Times New Roman" w:hAnsi="Times New Roman" w:cs="Times New Roman"/>
          <w:i/>
          <w:sz w:val="28"/>
          <w:szCs w:val="28"/>
          <w:lang w:val="uk-UA"/>
        </w:rPr>
        <w:t xml:space="preserve"> (масштаби: гор.: 1:50 000 вер.: 1:50 000)</w:t>
      </w:r>
    </w:p>
    <w:p w:rsidR="00C94CE5" w:rsidRPr="00240FD0" w:rsidRDefault="00C94CE5" w:rsidP="00C94CE5">
      <w:pPr>
        <w:spacing w:after="0" w:line="360" w:lineRule="auto"/>
        <w:rPr>
          <w:rFonts w:ascii="Times New Roman" w:eastAsia="Times New Roman" w:hAnsi="Times New Roman" w:cs="Times New Roman"/>
          <w:i/>
          <w:color w:val="000000"/>
          <w:sz w:val="28"/>
          <w:szCs w:val="28"/>
          <w:lang w:val="uk-UA"/>
        </w:rPr>
        <w:sectPr w:rsidR="00C94CE5" w:rsidRPr="00240FD0" w:rsidSect="00C94CE5">
          <w:pgSz w:w="15840" w:h="12240" w:orient="landscape"/>
          <w:pgMar w:top="1701" w:right="1134" w:bottom="851" w:left="1134" w:header="709" w:footer="709" w:gutter="0"/>
          <w:cols w:space="708"/>
          <w:docGrid w:linePitch="360"/>
        </w:sectPr>
      </w:pP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lastRenderedPageBreak/>
        <w:t>Палеоценовий відділ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1</w:t>
      </w:r>
      <w:r w:rsidRPr="00006075">
        <w:rPr>
          <w:rFonts w:ascii="Times New Roman" w:hAnsi="Times New Roman" w:cs="Times New Roman"/>
          <w:sz w:val="28"/>
          <w:szCs w:val="28"/>
          <w:lang w:val="uk-UA"/>
        </w:rPr>
        <w:t>) у Бориславсько-Покутській підзоні представлений ямненською світою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1</w:t>
      </w:r>
      <w:r w:rsidRPr="007C68A0">
        <w:rPr>
          <w:rFonts w:ascii="Times New Roman" w:hAnsi="Times New Roman" w:cs="Times New Roman"/>
          <w:sz w:val="28"/>
          <w:szCs w:val="28"/>
          <w:vertAlign w:val="subscript"/>
          <w:lang w:val="uk-UA"/>
        </w:rPr>
        <w:t>jm</w:t>
      </w:r>
      <w:r w:rsidRPr="00006075">
        <w:rPr>
          <w:rFonts w:ascii="Times New Roman" w:hAnsi="Times New Roman" w:cs="Times New Roman"/>
          <w:sz w:val="28"/>
          <w:szCs w:val="28"/>
          <w:lang w:val="uk-UA"/>
        </w:rPr>
        <w:t>), яка склад</w:t>
      </w:r>
      <w:r>
        <w:rPr>
          <w:rFonts w:ascii="Times New Roman" w:hAnsi="Times New Roman" w:cs="Times New Roman"/>
          <w:sz w:val="28"/>
          <w:szCs w:val="28"/>
          <w:lang w:val="uk-UA"/>
        </w:rPr>
        <w:t>ається з двох горизонтів</w:t>
      </w:r>
      <w:r w:rsidRPr="00006075">
        <w:rPr>
          <w:rFonts w:ascii="Times New Roman" w:hAnsi="Times New Roman" w:cs="Times New Roman"/>
          <w:sz w:val="28"/>
          <w:szCs w:val="28"/>
          <w:lang w:val="uk-UA"/>
        </w:rPr>
        <w:t xml:space="preserve">. У підошві світи </w:t>
      </w:r>
      <w:r>
        <w:rPr>
          <w:rFonts w:ascii="Times New Roman" w:hAnsi="Times New Roman" w:cs="Times New Roman"/>
          <w:sz w:val="28"/>
          <w:szCs w:val="28"/>
          <w:lang w:val="uk-UA"/>
        </w:rPr>
        <w:t>знаходиться</w:t>
      </w:r>
      <w:r w:rsidRPr="00006075">
        <w:rPr>
          <w:rFonts w:ascii="Times New Roman" w:hAnsi="Times New Roman" w:cs="Times New Roman"/>
          <w:sz w:val="28"/>
          <w:szCs w:val="28"/>
          <w:lang w:val="uk-UA"/>
        </w:rPr>
        <w:t xml:space="preserve"> яремчанський горизонт, що складає</w:t>
      </w:r>
      <w:r>
        <w:rPr>
          <w:rFonts w:ascii="Times New Roman" w:hAnsi="Times New Roman" w:cs="Times New Roman"/>
          <w:sz w:val="28"/>
          <w:szCs w:val="28"/>
          <w:lang w:val="uk-UA"/>
        </w:rPr>
        <w:t xml:space="preserve"> тонке</w:t>
      </w:r>
      <w:r w:rsidRPr="00006075">
        <w:rPr>
          <w:rFonts w:ascii="Times New Roman" w:hAnsi="Times New Roman" w:cs="Times New Roman"/>
          <w:sz w:val="28"/>
          <w:szCs w:val="28"/>
          <w:lang w:val="uk-UA"/>
        </w:rPr>
        <w:t xml:space="preserve"> чергування строкатих алевролітів,</w:t>
      </w:r>
      <w:r w:rsidRPr="007A65D7">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аргілітів, пісковиків. Вище </w:t>
      </w:r>
      <w:r>
        <w:rPr>
          <w:rFonts w:ascii="Times New Roman" w:hAnsi="Times New Roman" w:cs="Times New Roman"/>
          <w:sz w:val="28"/>
          <w:szCs w:val="28"/>
          <w:lang w:val="uk-UA"/>
        </w:rPr>
        <w:t xml:space="preserve">нього залягає велика товща </w:t>
      </w:r>
      <w:r w:rsidRPr="00006075">
        <w:rPr>
          <w:rFonts w:ascii="Times New Roman" w:hAnsi="Times New Roman" w:cs="Times New Roman"/>
          <w:sz w:val="28"/>
          <w:szCs w:val="28"/>
          <w:lang w:val="uk-UA"/>
        </w:rPr>
        <w:t>сірих, грубошару</w:t>
      </w:r>
      <w:r>
        <w:rPr>
          <w:rFonts w:ascii="Times New Roman" w:hAnsi="Times New Roman" w:cs="Times New Roman"/>
          <w:sz w:val="28"/>
          <w:szCs w:val="28"/>
          <w:lang w:val="uk-UA"/>
        </w:rPr>
        <w:t>ватих ямненських пісковиків, котрі</w:t>
      </w:r>
      <w:r w:rsidRPr="00006075">
        <w:rPr>
          <w:rFonts w:ascii="Times New Roman" w:hAnsi="Times New Roman" w:cs="Times New Roman"/>
          <w:sz w:val="28"/>
          <w:szCs w:val="28"/>
          <w:lang w:val="uk-UA"/>
        </w:rPr>
        <w:t xml:space="preserve"> в даному районі замі</w:t>
      </w:r>
      <w:r>
        <w:rPr>
          <w:rFonts w:ascii="Times New Roman" w:hAnsi="Times New Roman" w:cs="Times New Roman"/>
          <w:sz w:val="28"/>
          <w:szCs w:val="28"/>
          <w:lang w:val="uk-UA"/>
        </w:rPr>
        <w:t>ню</w:t>
      </w:r>
      <w:r w:rsidRPr="00006075">
        <w:rPr>
          <w:rFonts w:ascii="Times New Roman" w:hAnsi="Times New Roman" w:cs="Times New Roman"/>
          <w:sz w:val="28"/>
          <w:szCs w:val="28"/>
          <w:lang w:val="uk-UA"/>
        </w:rPr>
        <w:t>ються тонкоритмічним флішем,</w:t>
      </w:r>
      <w:r>
        <w:rPr>
          <w:rFonts w:ascii="Times New Roman" w:hAnsi="Times New Roman" w:cs="Times New Roman"/>
          <w:sz w:val="28"/>
          <w:szCs w:val="28"/>
          <w:lang w:val="uk-UA"/>
        </w:rPr>
        <w:t xml:space="preserve"> що складається</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з чергування</w:t>
      </w:r>
      <w:r w:rsidRPr="00006075">
        <w:rPr>
          <w:rFonts w:ascii="Times New Roman" w:hAnsi="Times New Roman" w:cs="Times New Roman"/>
          <w:sz w:val="28"/>
          <w:szCs w:val="28"/>
          <w:lang w:val="uk-UA"/>
        </w:rPr>
        <w:t xml:space="preserve"> пісковиків, алевролітів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аргілітів. Розкриті відклади на </w:t>
      </w:r>
      <w:r>
        <w:rPr>
          <w:rFonts w:ascii="Times New Roman" w:hAnsi="Times New Roman" w:cs="Times New Roman"/>
          <w:sz w:val="28"/>
          <w:szCs w:val="28"/>
          <w:lang w:val="uk-UA"/>
        </w:rPr>
        <w:t>цій</w:t>
      </w:r>
      <w:r w:rsidRPr="00006075">
        <w:rPr>
          <w:rFonts w:ascii="Times New Roman" w:hAnsi="Times New Roman" w:cs="Times New Roman"/>
          <w:sz w:val="28"/>
          <w:szCs w:val="28"/>
          <w:lang w:val="uk-UA"/>
        </w:rPr>
        <w:t xml:space="preserve"> площі частково 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459-Б </w:t>
      </w:r>
      <w:r>
        <w:rPr>
          <w:rFonts w:ascii="Times New Roman" w:hAnsi="Times New Roman" w:cs="Times New Roman"/>
          <w:sz w:val="28"/>
          <w:szCs w:val="28"/>
          <w:lang w:val="uk-UA"/>
        </w:rPr>
        <w:t>та складають 67м і повністю св</w:t>
      </w:r>
      <w:r w:rsidRPr="00006075">
        <w:rPr>
          <w:rFonts w:ascii="Times New Roman" w:hAnsi="Times New Roman" w:cs="Times New Roman"/>
          <w:sz w:val="28"/>
          <w:szCs w:val="28"/>
          <w:lang w:val="uk-UA"/>
        </w:rPr>
        <w:t>. 1, де їх вид</w:t>
      </w:r>
      <w:r>
        <w:rPr>
          <w:rFonts w:ascii="Times New Roman" w:hAnsi="Times New Roman" w:cs="Times New Roman"/>
          <w:sz w:val="28"/>
          <w:szCs w:val="28"/>
          <w:lang w:val="uk-UA"/>
        </w:rPr>
        <w:t>има товщ</w:t>
      </w:r>
      <w:r w:rsidRPr="00006075">
        <w:rPr>
          <w:rFonts w:ascii="Times New Roman" w:hAnsi="Times New Roman" w:cs="Times New Roman"/>
          <w:sz w:val="28"/>
          <w:szCs w:val="28"/>
          <w:lang w:val="uk-UA"/>
        </w:rPr>
        <w:t>а складає 81 м.</w:t>
      </w:r>
    </w:p>
    <w:p w:rsidR="00C94CE5" w:rsidRPr="007A65D7"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Еоценові відклади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y</w:t>
      </w:r>
      <w:r w:rsidRPr="00006075">
        <w:rPr>
          <w:rFonts w:ascii="Times New Roman" w:hAnsi="Times New Roman" w:cs="Times New Roman"/>
          <w:sz w:val="28"/>
          <w:szCs w:val="28"/>
          <w:lang w:val="uk-UA"/>
        </w:rPr>
        <w:t xml:space="preserve"> межах Пасі</w:t>
      </w:r>
      <w:r>
        <w:rPr>
          <w:rFonts w:ascii="Times New Roman" w:hAnsi="Times New Roman" w:cs="Times New Roman"/>
          <w:sz w:val="28"/>
          <w:szCs w:val="28"/>
          <w:lang w:val="uk-UA"/>
        </w:rPr>
        <w:t>чнянського родовища частково та</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повній мірі розкриті в десяти свердловинах </w:t>
      </w:r>
      <w:r w:rsidRPr="00EB2B69">
        <w:rPr>
          <w:rFonts w:ascii="Times New Roman" w:hAnsi="Times New Roman" w:cs="Times New Roman"/>
          <w:sz w:val="28"/>
          <w:szCs w:val="28"/>
          <w:lang w:val="ru-RU"/>
        </w:rPr>
        <w:t>(</w:t>
      </w:r>
      <w:r w:rsidRPr="00006075">
        <w:rPr>
          <w:rFonts w:ascii="Times New Roman" w:hAnsi="Times New Roman" w:cs="Times New Roman"/>
          <w:sz w:val="28"/>
          <w:szCs w:val="28"/>
          <w:lang w:val="uk-UA"/>
        </w:rPr>
        <w:t>452-Б, 459-Б, 1, 805, 806, 807, 811 816, 900</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903). За </w:t>
      </w:r>
      <w:r>
        <w:rPr>
          <w:rFonts w:ascii="Times New Roman" w:hAnsi="Times New Roman" w:cs="Times New Roman"/>
          <w:sz w:val="28"/>
          <w:szCs w:val="28"/>
          <w:lang w:val="uk-UA"/>
        </w:rPr>
        <w:t>літотипом вони по</w:t>
      </w:r>
      <w:r w:rsidRPr="00006075">
        <w:rPr>
          <w:rFonts w:ascii="Times New Roman" w:hAnsi="Times New Roman" w:cs="Times New Roman"/>
          <w:sz w:val="28"/>
          <w:szCs w:val="28"/>
          <w:lang w:val="uk-UA"/>
        </w:rPr>
        <w:t>діляються на три світи: вигодську</w:t>
      </w:r>
      <w:r>
        <w:rPr>
          <w:rFonts w:ascii="Times New Roman" w:hAnsi="Times New Roman" w:cs="Times New Roman"/>
          <w:sz w:val="28"/>
          <w:szCs w:val="28"/>
          <w:lang w:val="uk-UA"/>
        </w:rPr>
        <w:t>,</w:t>
      </w:r>
      <w:r w:rsidRPr="007A65D7">
        <w:rPr>
          <w:rFonts w:ascii="Times New Roman" w:hAnsi="Times New Roman" w:cs="Times New Roman"/>
          <w:sz w:val="28"/>
          <w:szCs w:val="28"/>
          <w:lang w:val="uk-UA"/>
        </w:rPr>
        <w:t xml:space="preserve"> </w:t>
      </w:r>
      <w:r>
        <w:rPr>
          <w:rFonts w:ascii="Times New Roman" w:hAnsi="Times New Roman" w:cs="Times New Roman"/>
          <w:sz w:val="28"/>
          <w:szCs w:val="28"/>
          <w:lang w:val="uk-UA"/>
        </w:rPr>
        <w:t>манявську</w:t>
      </w:r>
      <w:r w:rsidRPr="00006075">
        <w:rPr>
          <w:rFonts w:ascii="Times New Roman" w:hAnsi="Times New Roman" w:cs="Times New Roman"/>
          <w:sz w:val="28"/>
          <w:szCs w:val="28"/>
          <w:lang w:val="uk-UA"/>
        </w:rPr>
        <w:t xml:space="preserve">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бистрицьку.</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Вигодська світа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2</w:t>
      </w:r>
      <w:r w:rsidRPr="007C68A0">
        <w:rPr>
          <w:rFonts w:ascii="Times New Roman" w:hAnsi="Times New Roman" w:cs="Times New Roman"/>
          <w:sz w:val="28"/>
          <w:szCs w:val="28"/>
          <w:vertAlign w:val="subscript"/>
          <w:lang w:val="uk-UA"/>
        </w:rPr>
        <w:t>vg</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авжеж</w:t>
      </w:r>
      <w:r w:rsidRPr="00006075">
        <w:rPr>
          <w:rFonts w:ascii="Times New Roman" w:hAnsi="Times New Roman" w:cs="Times New Roman"/>
          <w:sz w:val="28"/>
          <w:szCs w:val="28"/>
          <w:lang w:val="uk-UA"/>
        </w:rPr>
        <w:t xml:space="preserve"> складена грубошаруватими та масивними</w:t>
      </w:r>
      <w:r w:rsidRPr="00F5680C">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вапняками</w:t>
      </w:r>
      <w:r>
        <w:rPr>
          <w:rFonts w:ascii="Times New Roman" w:hAnsi="Times New Roman" w:cs="Times New Roman"/>
          <w:sz w:val="28"/>
          <w:szCs w:val="28"/>
          <w:lang w:val="uk-UA"/>
        </w:rPr>
        <w:t>, пісковиками та</w:t>
      </w:r>
      <w:r w:rsidRPr="00006075">
        <w:rPr>
          <w:rFonts w:ascii="Times New Roman" w:hAnsi="Times New Roman" w:cs="Times New Roman"/>
          <w:sz w:val="28"/>
          <w:szCs w:val="28"/>
          <w:lang w:val="uk-UA"/>
        </w:rPr>
        <w:t xml:space="preserve"> алевролітами</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межах району нижня частина світи заміщується тонкоритмічним </w:t>
      </w:r>
      <w:r>
        <w:rPr>
          <w:rFonts w:ascii="Times New Roman" w:hAnsi="Times New Roman" w:cs="Times New Roman"/>
          <w:sz w:val="28"/>
          <w:szCs w:val="28"/>
          <w:lang w:val="uk-UA"/>
        </w:rPr>
        <w:t>на</w:t>
      </w:r>
      <w:r w:rsidRPr="00006075">
        <w:rPr>
          <w:rFonts w:ascii="Times New Roman" w:hAnsi="Times New Roman" w:cs="Times New Roman"/>
          <w:sz w:val="28"/>
          <w:szCs w:val="28"/>
          <w:lang w:val="uk-UA"/>
        </w:rPr>
        <w:t>шаруванням пісковиків, алевролітів та аргілітів. Верхня</w:t>
      </w:r>
      <w:r>
        <w:rPr>
          <w:rFonts w:ascii="Times New Roman" w:hAnsi="Times New Roman" w:cs="Times New Roman"/>
          <w:sz w:val="28"/>
          <w:szCs w:val="28"/>
          <w:lang w:val="uk-UA"/>
        </w:rPr>
        <w:t xml:space="preserve"> ж</w:t>
      </w:r>
      <w:r w:rsidRPr="00006075">
        <w:rPr>
          <w:rFonts w:ascii="Times New Roman" w:hAnsi="Times New Roman" w:cs="Times New Roman"/>
          <w:sz w:val="28"/>
          <w:szCs w:val="28"/>
          <w:lang w:val="uk-UA"/>
        </w:rPr>
        <w:t xml:space="preserve"> частина складена піщанистими вапняками</w:t>
      </w:r>
      <w:r>
        <w:rPr>
          <w:rFonts w:ascii="Times New Roman" w:hAnsi="Times New Roman" w:cs="Times New Roman"/>
          <w:sz w:val="28"/>
          <w:szCs w:val="28"/>
          <w:lang w:val="uk-UA"/>
        </w:rPr>
        <w:t>,</w:t>
      </w:r>
      <w:r w:rsidRPr="00E4324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прошарками мергелів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сильно вапнистими пісковиками. Пісковики сірі, міцні, алевритисті,</w:t>
      </w:r>
      <w:r w:rsidRPr="00E4324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дрібнозернисті</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з базальним глинисто-карбон</w:t>
      </w:r>
      <w:r>
        <w:rPr>
          <w:rFonts w:ascii="Times New Roman" w:hAnsi="Times New Roman" w:cs="Times New Roman"/>
          <w:sz w:val="28"/>
          <w:szCs w:val="28"/>
          <w:lang w:val="uk-UA"/>
        </w:rPr>
        <w:t>атним цементом</w:t>
      </w:r>
      <w:r w:rsidRPr="00006075">
        <w:rPr>
          <w:rFonts w:ascii="Times New Roman" w:hAnsi="Times New Roman" w:cs="Times New Roman"/>
          <w:sz w:val="28"/>
          <w:szCs w:val="28"/>
          <w:lang w:val="uk-UA"/>
        </w:rPr>
        <w:t>. Алевроліти кварцеві,</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сірі, з поровим карбонатним цементом. Аргіліти</w:t>
      </w:r>
      <w:r w:rsidRPr="00E4324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карбонатні, щільні</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переважно сі</w:t>
      </w:r>
      <w:r>
        <w:rPr>
          <w:rFonts w:ascii="Times New Roman" w:hAnsi="Times New Roman" w:cs="Times New Roman"/>
          <w:sz w:val="28"/>
          <w:szCs w:val="28"/>
          <w:lang w:val="uk-UA"/>
        </w:rPr>
        <w:t>рі, іноді з буруватим відтінком</w:t>
      </w:r>
      <w:r w:rsidRPr="00006075">
        <w:rPr>
          <w:rFonts w:ascii="Times New Roman" w:hAnsi="Times New Roman" w:cs="Times New Roman"/>
          <w:sz w:val="28"/>
          <w:szCs w:val="28"/>
          <w:lang w:val="uk-UA"/>
        </w:rPr>
        <w:t xml:space="preserve">. Карбонати, </w:t>
      </w:r>
      <w:r>
        <w:rPr>
          <w:rFonts w:ascii="Times New Roman" w:hAnsi="Times New Roman" w:cs="Times New Roman"/>
          <w:sz w:val="28"/>
          <w:szCs w:val="28"/>
          <w:lang w:val="uk-UA"/>
        </w:rPr>
        <w:t>в більшості</w:t>
      </w:r>
      <w:r w:rsidRPr="00006075">
        <w:rPr>
          <w:rFonts w:ascii="Times New Roman" w:hAnsi="Times New Roman" w:cs="Times New Roman"/>
          <w:sz w:val="28"/>
          <w:szCs w:val="28"/>
          <w:lang w:val="uk-UA"/>
        </w:rPr>
        <w:t>, представлені дрібнозернистим кальцитом, розсіяним в глинистій тканині. Вапняки кремово-сірого та</w:t>
      </w:r>
      <w:r>
        <w:rPr>
          <w:rFonts w:ascii="Times New Roman" w:hAnsi="Times New Roman" w:cs="Times New Roman"/>
          <w:sz w:val="28"/>
          <w:szCs w:val="28"/>
          <w:lang w:val="uk-UA"/>
        </w:rPr>
        <w:t xml:space="preserve"> сірого</w:t>
      </w:r>
      <w:r w:rsidRPr="00006075">
        <w:rPr>
          <w:rFonts w:ascii="Times New Roman" w:hAnsi="Times New Roman" w:cs="Times New Roman"/>
          <w:sz w:val="28"/>
          <w:szCs w:val="28"/>
          <w:lang w:val="uk-UA"/>
        </w:rPr>
        <w:t xml:space="preserve"> кольору, </w:t>
      </w:r>
      <w:r>
        <w:rPr>
          <w:rFonts w:ascii="Times New Roman" w:hAnsi="Times New Roman" w:cs="Times New Roman"/>
          <w:sz w:val="28"/>
          <w:szCs w:val="28"/>
          <w:lang w:val="uk-UA"/>
        </w:rPr>
        <w:t>більше</w:t>
      </w:r>
      <w:r w:rsidRPr="00006075">
        <w:rPr>
          <w:rFonts w:ascii="Times New Roman" w:hAnsi="Times New Roman" w:cs="Times New Roman"/>
          <w:sz w:val="28"/>
          <w:szCs w:val="28"/>
          <w:lang w:val="uk-UA"/>
        </w:rPr>
        <w:t xml:space="preserve"> тонкозернисті, з</w:t>
      </w:r>
      <w:r>
        <w:rPr>
          <w:rFonts w:ascii="Times New Roman" w:hAnsi="Times New Roman" w:cs="Times New Roman"/>
          <w:sz w:val="28"/>
          <w:szCs w:val="28"/>
          <w:lang w:val="uk-UA"/>
        </w:rPr>
        <w:t>і</w:t>
      </w:r>
      <w:r w:rsidRPr="00006075">
        <w:rPr>
          <w:rFonts w:ascii="Times New Roman" w:hAnsi="Times New Roman" w:cs="Times New Roman"/>
          <w:sz w:val="28"/>
          <w:szCs w:val="28"/>
          <w:lang w:val="uk-UA"/>
        </w:rPr>
        <w:t xml:space="preserve"> значною кількістю (19-25 %) карбонатних уламків</w:t>
      </w:r>
      <w:r>
        <w:rPr>
          <w:rFonts w:ascii="Times New Roman" w:hAnsi="Times New Roman" w:cs="Times New Roman"/>
          <w:sz w:val="28"/>
          <w:szCs w:val="28"/>
          <w:lang w:val="uk-UA"/>
        </w:rPr>
        <w:t xml:space="preserve"> та</w:t>
      </w:r>
      <w:r w:rsidRPr="00006075">
        <w:rPr>
          <w:rFonts w:ascii="Times New Roman" w:hAnsi="Times New Roman" w:cs="Times New Roman"/>
          <w:sz w:val="28"/>
          <w:szCs w:val="28"/>
          <w:lang w:val="uk-UA"/>
        </w:rPr>
        <w:t xml:space="preserve"> органічних залишків (форамініфер, мшанок та ін.)</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Вигодські відклади в межах Пасічнянської складки розкриті </w:t>
      </w:r>
      <w:r>
        <w:rPr>
          <w:rFonts w:ascii="Times New Roman" w:hAnsi="Times New Roman" w:cs="Times New Roman"/>
          <w:sz w:val="28"/>
          <w:szCs w:val="28"/>
          <w:lang w:val="uk-UA"/>
        </w:rPr>
        <w:t>неповністю</w:t>
      </w:r>
      <w:r w:rsidRPr="00006075">
        <w:rPr>
          <w:rFonts w:ascii="Times New Roman" w:hAnsi="Times New Roman" w:cs="Times New Roman"/>
          <w:sz w:val="28"/>
          <w:szCs w:val="28"/>
          <w:lang w:val="uk-UA"/>
        </w:rPr>
        <w:t xml:space="preserve">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452</w:t>
      </w:r>
      <w:r>
        <w:rPr>
          <w:rFonts w:ascii="Times New Roman" w:hAnsi="Times New Roman" w:cs="Times New Roman"/>
          <w:sz w:val="28"/>
          <w:szCs w:val="28"/>
          <w:lang w:val="uk-UA"/>
        </w:rPr>
        <w:t xml:space="preserve">-Б та повністю </w:t>
      </w:r>
      <w:r>
        <w:rPr>
          <w:rFonts w:ascii="Times New Roman" w:hAnsi="Times New Roman" w:cs="Times New Roman"/>
          <w:sz w:val="28"/>
          <w:szCs w:val="28"/>
        </w:rPr>
        <w:t>y</w:t>
      </w:r>
      <w:r>
        <w:rPr>
          <w:rFonts w:ascii="Times New Roman" w:hAnsi="Times New Roman" w:cs="Times New Roman"/>
          <w:sz w:val="28"/>
          <w:szCs w:val="28"/>
          <w:lang w:val="uk-UA"/>
        </w:rPr>
        <w:t xml:space="preserve"> св</w:t>
      </w:r>
      <w:r w:rsidRPr="00006075">
        <w:rPr>
          <w:rFonts w:ascii="Times New Roman" w:hAnsi="Times New Roman" w:cs="Times New Roman"/>
          <w:sz w:val="28"/>
          <w:szCs w:val="28"/>
          <w:lang w:val="uk-UA"/>
        </w:rPr>
        <w:t xml:space="preserve">. 459-Б, 1, 811, 903. Загальна їх товщина </w:t>
      </w:r>
      <w:r>
        <w:rPr>
          <w:rFonts w:ascii="Times New Roman" w:hAnsi="Times New Roman" w:cs="Times New Roman"/>
          <w:sz w:val="28"/>
          <w:szCs w:val="28"/>
          <w:lang w:val="uk-UA"/>
        </w:rPr>
        <w:t>сягає</w:t>
      </w:r>
      <w:r w:rsidRPr="00006075">
        <w:rPr>
          <w:rFonts w:ascii="Times New Roman" w:hAnsi="Times New Roman" w:cs="Times New Roman"/>
          <w:sz w:val="28"/>
          <w:szCs w:val="28"/>
          <w:lang w:val="uk-UA"/>
        </w:rPr>
        <w:t xml:space="preserve"> від 120 м (св.811) до 213 м (св.9</w:t>
      </w:r>
      <w:r>
        <w:rPr>
          <w:rFonts w:ascii="Times New Roman" w:hAnsi="Times New Roman" w:cs="Times New Roman"/>
          <w:sz w:val="28"/>
          <w:szCs w:val="28"/>
          <w:lang w:val="uk-UA"/>
        </w:rPr>
        <w:t>03), складаючи в середньому 167</w:t>
      </w:r>
      <w:r w:rsidRPr="00006075">
        <w:rPr>
          <w:rFonts w:ascii="Times New Roman" w:hAnsi="Times New Roman" w:cs="Times New Roman"/>
          <w:sz w:val="28"/>
          <w:szCs w:val="28"/>
          <w:lang w:val="uk-UA"/>
        </w:rPr>
        <w:t>м.</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lastRenderedPageBreak/>
        <w:t>Манявська світа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2</w:t>
      </w:r>
      <w:r w:rsidRPr="007C68A0">
        <w:rPr>
          <w:rFonts w:ascii="Times New Roman" w:hAnsi="Times New Roman" w:cs="Times New Roman"/>
          <w:sz w:val="28"/>
          <w:szCs w:val="28"/>
          <w:vertAlign w:val="subscript"/>
          <w:lang w:val="uk-UA"/>
        </w:rPr>
        <w:t>mn</w:t>
      </w:r>
      <w:r w:rsidRPr="00006075">
        <w:rPr>
          <w:rFonts w:ascii="Times New Roman" w:hAnsi="Times New Roman" w:cs="Times New Roman"/>
          <w:sz w:val="28"/>
          <w:szCs w:val="28"/>
          <w:lang w:val="uk-UA"/>
        </w:rPr>
        <w:t>) в нижній частині представл</w:t>
      </w:r>
      <w:r>
        <w:rPr>
          <w:rFonts w:ascii="Times New Roman" w:hAnsi="Times New Roman" w:cs="Times New Roman"/>
          <w:sz w:val="28"/>
          <w:szCs w:val="28"/>
          <w:lang w:val="uk-UA"/>
        </w:rPr>
        <w:t>яє собою</w:t>
      </w:r>
      <w:r w:rsidRPr="00006075">
        <w:rPr>
          <w:rFonts w:ascii="Times New Roman" w:hAnsi="Times New Roman" w:cs="Times New Roman"/>
          <w:sz w:val="28"/>
          <w:szCs w:val="28"/>
          <w:lang w:val="uk-UA"/>
        </w:rPr>
        <w:t xml:space="preserve"> ритмічн</w:t>
      </w:r>
      <w:r>
        <w:rPr>
          <w:rFonts w:ascii="Times New Roman" w:hAnsi="Times New Roman" w:cs="Times New Roman"/>
          <w:sz w:val="28"/>
          <w:szCs w:val="28"/>
          <w:lang w:val="uk-UA"/>
        </w:rPr>
        <w:t>е перешарування</w:t>
      </w:r>
      <w:r w:rsidRPr="00006075">
        <w:rPr>
          <w:rFonts w:ascii="Times New Roman" w:hAnsi="Times New Roman" w:cs="Times New Roman"/>
          <w:sz w:val="28"/>
          <w:szCs w:val="28"/>
          <w:lang w:val="uk-UA"/>
        </w:rPr>
        <w:t xml:space="preserve"> сіро-зелених і темно-зелених аргілітів з прошарками кремні</w:t>
      </w:r>
      <w:r>
        <w:rPr>
          <w:rFonts w:ascii="Times New Roman" w:hAnsi="Times New Roman" w:cs="Times New Roman"/>
          <w:sz w:val="28"/>
          <w:szCs w:val="28"/>
          <w:lang w:val="uk-UA"/>
        </w:rPr>
        <w:t>євих</w:t>
      </w:r>
      <w:r w:rsidRPr="00006075">
        <w:rPr>
          <w:rFonts w:ascii="Times New Roman" w:hAnsi="Times New Roman" w:cs="Times New Roman"/>
          <w:sz w:val="28"/>
          <w:szCs w:val="28"/>
          <w:lang w:val="uk-UA"/>
        </w:rPr>
        <w:t xml:space="preserve"> пісковиків, алевролітів. </w:t>
      </w:r>
      <w:r>
        <w:rPr>
          <w:rFonts w:ascii="Times New Roman" w:hAnsi="Times New Roman" w:cs="Times New Roman"/>
          <w:sz w:val="28"/>
          <w:szCs w:val="28"/>
          <w:lang w:val="uk-UA"/>
        </w:rPr>
        <w:t>Час від часу серед них трапляються</w:t>
      </w:r>
      <w:r w:rsidRPr="00006075">
        <w:rPr>
          <w:rFonts w:ascii="Times New Roman" w:hAnsi="Times New Roman" w:cs="Times New Roman"/>
          <w:sz w:val="28"/>
          <w:szCs w:val="28"/>
          <w:lang w:val="uk-UA"/>
        </w:rPr>
        <w:t xml:space="preserve"> прошарки глинистих мергелів. </w:t>
      </w:r>
      <w:r>
        <w:rPr>
          <w:rFonts w:ascii="Times New Roman" w:hAnsi="Times New Roman" w:cs="Times New Roman"/>
          <w:sz w:val="28"/>
          <w:szCs w:val="28"/>
          <w:lang w:val="uk-UA"/>
        </w:rPr>
        <w:t>П</w:t>
      </w:r>
      <w:r w:rsidRPr="00006075">
        <w:rPr>
          <w:rFonts w:ascii="Times New Roman" w:hAnsi="Times New Roman" w:cs="Times New Roman"/>
          <w:sz w:val="28"/>
          <w:szCs w:val="28"/>
          <w:lang w:val="uk-UA"/>
        </w:rPr>
        <w:t>ороди вер</w:t>
      </w:r>
      <w:r>
        <w:rPr>
          <w:rFonts w:ascii="Times New Roman" w:hAnsi="Times New Roman" w:cs="Times New Roman"/>
          <w:sz w:val="28"/>
          <w:szCs w:val="28"/>
          <w:lang w:val="uk-UA"/>
        </w:rPr>
        <w:t>хньої частини</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переходять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товстошаруваті пісковики </w:t>
      </w:r>
      <w:r>
        <w:rPr>
          <w:rFonts w:ascii="Times New Roman" w:hAnsi="Times New Roman" w:cs="Times New Roman"/>
          <w:sz w:val="28"/>
          <w:szCs w:val="28"/>
          <w:lang w:val="uk-UA"/>
        </w:rPr>
        <w:t>та конгломерати, також рідкісно</w:t>
      </w:r>
      <w:r w:rsidRPr="00006075">
        <w:rPr>
          <w:rFonts w:ascii="Times New Roman" w:hAnsi="Times New Roman" w:cs="Times New Roman"/>
          <w:sz w:val="28"/>
          <w:szCs w:val="28"/>
          <w:lang w:val="uk-UA"/>
        </w:rPr>
        <w:t xml:space="preserve"> прослідковуються пачки окременілих порід. Порода нерівномірно насичена бур</w:t>
      </w:r>
      <w:r>
        <w:rPr>
          <w:rFonts w:ascii="Times New Roman" w:hAnsi="Times New Roman" w:cs="Times New Roman"/>
          <w:sz w:val="28"/>
          <w:szCs w:val="28"/>
          <w:lang w:val="uk-UA"/>
        </w:rPr>
        <w:t>ою</w:t>
      </w:r>
      <w:r w:rsidRPr="00006075">
        <w:rPr>
          <w:rFonts w:ascii="Times New Roman" w:hAnsi="Times New Roman" w:cs="Times New Roman"/>
          <w:sz w:val="28"/>
          <w:szCs w:val="28"/>
          <w:lang w:val="uk-UA"/>
        </w:rPr>
        <w:t xml:space="preserve"> органічною речовиною.</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006075">
        <w:rPr>
          <w:rFonts w:ascii="Times New Roman" w:hAnsi="Times New Roman" w:cs="Times New Roman"/>
          <w:sz w:val="28"/>
          <w:szCs w:val="28"/>
          <w:lang w:val="uk-UA"/>
        </w:rPr>
        <w:t>левроліти та</w:t>
      </w:r>
      <w:r>
        <w:rPr>
          <w:rFonts w:ascii="Times New Roman" w:hAnsi="Times New Roman" w:cs="Times New Roman"/>
          <w:sz w:val="28"/>
          <w:szCs w:val="28"/>
          <w:lang w:val="uk-UA"/>
        </w:rPr>
        <w:t xml:space="preserve"> пісковики</w:t>
      </w:r>
      <w:r w:rsidRPr="00006075">
        <w:rPr>
          <w:rFonts w:ascii="Times New Roman" w:hAnsi="Times New Roman" w:cs="Times New Roman"/>
          <w:sz w:val="28"/>
          <w:szCs w:val="28"/>
          <w:lang w:val="uk-UA"/>
        </w:rPr>
        <w:t xml:space="preserve"> ви</w:t>
      </w:r>
      <w:r>
        <w:rPr>
          <w:rFonts w:ascii="Times New Roman" w:hAnsi="Times New Roman" w:cs="Times New Roman"/>
          <w:sz w:val="28"/>
          <w:szCs w:val="28"/>
          <w:lang w:val="uk-UA"/>
        </w:rPr>
        <w:t>нятково</w:t>
      </w:r>
      <w:r w:rsidRPr="00006075">
        <w:rPr>
          <w:rFonts w:ascii="Times New Roman" w:hAnsi="Times New Roman" w:cs="Times New Roman"/>
          <w:sz w:val="28"/>
          <w:szCs w:val="28"/>
          <w:lang w:val="uk-UA"/>
        </w:rPr>
        <w:t xml:space="preserve"> мономінеральні,</w:t>
      </w:r>
      <w:r w:rsidRPr="00A73B7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сірого кольору</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кварцеві, м</w:t>
      </w:r>
      <w:r>
        <w:rPr>
          <w:rFonts w:ascii="Times New Roman" w:hAnsi="Times New Roman" w:cs="Times New Roman"/>
          <w:sz w:val="28"/>
          <w:szCs w:val="28"/>
          <w:lang w:val="uk-UA"/>
        </w:rPr>
        <w:t>іцні,</w:t>
      </w:r>
      <w:r w:rsidRPr="00006075">
        <w:rPr>
          <w:rFonts w:ascii="Times New Roman" w:hAnsi="Times New Roman" w:cs="Times New Roman"/>
          <w:sz w:val="28"/>
          <w:szCs w:val="28"/>
          <w:lang w:val="uk-UA"/>
        </w:rPr>
        <w:t xml:space="preserve"> з поровим та регенераційно-поровим глинистим цементом. Алевроліти в</w:t>
      </w:r>
      <w:r>
        <w:rPr>
          <w:rFonts w:ascii="Times New Roman" w:hAnsi="Times New Roman" w:cs="Times New Roman"/>
          <w:sz w:val="28"/>
          <w:szCs w:val="28"/>
          <w:lang w:val="uk-UA"/>
        </w:rPr>
        <w:t>и</w:t>
      </w:r>
      <w:r w:rsidRPr="00006075">
        <w:rPr>
          <w:rFonts w:ascii="Times New Roman" w:hAnsi="Times New Roman" w:cs="Times New Roman"/>
          <w:sz w:val="28"/>
          <w:szCs w:val="28"/>
          <w:lang w:val="uk-UA"/>
        </w:rPr>
        <w:t xml:space="preserve">різняються нерівномірним, </w:t>
      </w:r>
      <w:r>
        <w:rPr>
          <w:rFonts w:ascii="Times New Roman" w:hAnsi="Times New Roman" w:cs="Times New Roman"/>
          <w:sz w:val="28"/>
          <w:szCs w:val="28"/>
          <w:lang w:val="uk-UA"/>
        </w:rPr>
        <w:t>зчаста пошаровим, розподіленням у</w:t>
      </w:r>
      <w:r w:rsidRPr="00006075">
        <w:rPr>
          <w:rFonts w:ascii="Times New Roman" w:hAnsi="Times New Roman" w:cs="Times New Roman"/>
          <w:sz w:val="28"/>
          <w:szCs w:val="28"/>
          <w:lang w:val="uk-UA"/>
        </w:rPr>
        <w:t>ламкових зерен кварцу. </w:t>
      </w:r>
    </w:p>
    <w:p w:rsidR="00C94CE5" w:rsidRPr="007A65D7"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006075">
        <w:rPr>
          <w:rFonts w:ascii="Times New Roman" w:hAnsi="Times New Roman" w:cs="Times New Roman"/>
          <w:sz w:val="28"/>
          <w:szCs w:val="28"/>
          <w:lang w:val="uk-UA"/>
        </w:rPr>
        <w:t xml:space="preserve"> свердловинах (459-Б, 1, 811, 903)</w:t>
      </w:r>
      <w:r w:rsidRPr="008F6531">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006075">
        <w:rPr>
          <w:rFonts w:ascii="Times New Roman" w:hAnsi="Times New Roman" w:cs="Times New Roman"/>
          <w:sz w:val="28"/>
          <w:szCs w:val="28"/>
          <w:lang w:val="uk-UA"/>
        </w:rPr>
        <w:t xml:space="preserve">ані відклади розкриті, але повний розріз </w:t>
      </w:r>
      <w:r>
        <w:rPr>
          <w:rFonts w:ascii="Times New Roman" w:hAnsi="Times New Roman" w:cs="Times New Roman"/>
          <w:sz w:val="28"/>
          <w:szCs w:val="28"/>
          <w:lang w:val="uk-UA"/>
        </w:rPr>
        <w:t>тільки у св</w:t>
      </w:r>
      <w:r w:rsidRPr="00006075">
        <w:rPr>
          <w:rFonts w:ascii="Times New Roman" w:hAnsi="Times New Roman" w:cs="Times New Roman"/>
          <w:sz w:val="28"/>
          <w:szCs w:val="28"/>
          <w:lang w:val="uk-UA"/>
        </w:rPr>
        <w:t xml:space="preserve">. 459-Б (154 м) </w:t>
      </w:r>
      <w:r>
        <w:rPr>
          <w:rFonts w:ascii="Times New Roman" w:hAnsi="Times New Roman" w:cs="Times New Roman"/>
          <w:sz w:val="28"/>
          <w:szCs w:val="28"/>
          <w:lang w:val="uk-UA"/>
        </w:rPr>
        <w:t>і</w:t>
      </w:r>
      <w:r w:rsidRPr="00006075">
        <w:rPr>
          <w:rFonts w:ascii="Times New Roman" w:hAnsi="Times New Roman" w:cs="Times New Roman"/>
          <w:sz w:val="28"/>
          <w:szCs w:val="28"/>
          <w:lang w:val="uk-UA"/>
        </w:rPr>
        <w:t xml:space="preserve"> 1 (165 м), </w:t>
      </w:r>
      <w:r>
        <w:rPr>
          <w:rFonts w:ascii="Times New Roman" w:hAnsi="Times New Roman" w:cs="Times New Roman"/>
          <w:sz w:val="28"/>
          <w:szCs w:val="28"/>
          <w:lang w:val="uk-UA"/>
        </w:rPr>
        <w:t>середньо</w:t>
      </w:r>
      <w:r w:rsidRPr="00006075">
        <w:rPr>
          <w:rFonts w:ascii="Times New Roman" w:hAnsi="Times New Roman" w:cs="Times New Roman"/>
          <w:sz w:val="28"/>
          <w:szCs w:val="28"/>
          <w:lang w:val="uk-UA"/>
        </w:rPr>
        <w:t xml:space="preserve"> складає 159 м.</w:t>
      </w:r>
    </w:p>
    <w:p w:rsidR="00C94CE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Б</w:t>
      </w:r>
      <w:r>
        <w:rPr>
          <w:rFonts w:ascii="Times New Roman" w:hAnsi="Times New Roman" w:cs="Times New Roman"/>
          <w:sz w:val="28"/>
          <w:szCs w:val="28"/>
          <w:lang w:val="uk-UA"/>
        </w:rPr>
        <w:t>истрицька світа</w:t>
      </w:r>
      <w:r w:rsidRPr="00006075">
        <w:rPr>
          <w:rFonts w:ascii="Times New Roman" w:hAnsi="Times New Roman" w:cs="Times New Roman"/>
          <w:sz w:val="28"/>
          <w:szCs w:val="28"/>
          <w:lang w:val="uk-UA"/>
        </w:rPr>
        <w:t xml:space="preserve">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2</w:t>
      </w:r>
      <w:r w:rsidRPr="007C68A0">
        <w:rPr>
          <w:rFonts w:ascii="Times New Roman" w:hAnsi="Times New Roman" w:cs="Times New Roman"/>
          <w:sz w:val="28"/>
          <w:szCs w:val="28"/>
          <w:vertAlign w:val="subscript"/>
          <w:lang w:val="uk-UA"/>
        </w:rPr>
        <w:t>bs</w:t>
      </w:r>
      <w:r w:rsidRPr="00006075">
        <w:rPr>
          <w:rFonts w:ascii="Times New Roman" w:hAnsi="Times New Roman" w:cs="Times New Roman"/>
          <w:sz w:val="28"/>
          <w:szCs w:val="28"/>
          <w:lang w:val="uk-UA"/>
        </w:rPr>
        <w:t>) складється з двох фацій – бистрицької</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і</w:t>
      </w:r>
      <w:r w:rsidRPr="008F6531">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попельської.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Перша</w:t>
      </w:r>
      <w:r w:rsidRPr="00006075">
        <w:rPr>
          <w:rFonts w:ascii="Times New Roman" w:hAnsi="Times New Roman" w:cs="Times New Roman"/>
          <w:sz w:val="28"/>
          <w:szCs w:val="28"/>
          <w:lang w:val="uk-UA"/>
        </w:rPr>
        <w:t xml:space="preserve"> складається із </w:t>
      </w:r>
      <w:r>
        <w:rPr>
          <w:rFonts w:ascii="Times New Roman" w:hAnsi="Times New Roman" w:cs="Times New Roman"/>
          <w:sz w:val="28"/>
          <w:szCs w:val="28"/>
          <w:lang w:val="uk-UA"/>
        </w:rPr>
        <w:t>зелено-сірих</w:t>
      </w:r>
      <w:r w:rsidRPr="00006075">
        <w:rPr>
          <w:rFonts w:ascii="Times New Roman" w:hAnsi="Times New Roman" w:cs="Times New Roman"/>
          <w:sz w:val="28"/>
          <w:szCs w:val="28"/>
          <w:lang w:val="uk-UA"/>
        </w:rPr>
        <w:t xml:space="preserve"> аргілітів з малопотужними прошарками алевролітів.</w:t>
      </w:r>
    </w:p>
    <w:p w:rsidR="00C94CE5" w:rsidRPr="008F6531"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Відклади </w:t>
      </w:r>
      <w:r>
        <w:rPr>
          <w:rFonts w:ascii="Times New Roman" w:hAnsi="Times New Roman" w:cs="Times New Roman"/>
          <w:sz w:val="28"/>
          <w:szCs w:val="28"/>
          <w:lang w:val="uk-UA"/>
        </w:rPr>
        <w:t>другої</w:t>
      </w:r>
      <w:r w:rsidRPr="00006075">
        <w:rPr>
          <w:rFonts w:ascii="Times New Roman" w:hAnsi="Times New Roman" w:cs="Times New Roman"/>
          <w:sz w:val="28"/>
          <w:szCs w:val="28"/>
          <w:lang w:val="uk-UA"/>
        </w:rPr>
        <w:t xml:space="preserve"> залягають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нижній частині розрізу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складені аргілітами з прошарками</w:t>
      </w:r>
      <w:r w:rsidRPr="008F6531">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пісковиків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алевролітів.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Олігоценовий   відділ (</w:t>
      </w:r>
      <w:r w:rsidRPr="001B1330">
        <w:rPr>
          <w:rFonts w:ascii="Times New Roman" w:hAnsi="Times New Roman" w:cs="Times New Roman"/>
          <w:sz w:val="28"/>
          <w:szCs w:val="28"/>
        </w:rPr>
        <w:t>Ꝑ</w:t>
      </w:r>
      <w:r w:rsidRPr="00006075">
        <w:rPr>
          <w:rFonts w:ascii="Times New Roman" w:hAnsi="Times New Roman" w:cs="Times New Roman"/>
          <w:sz w:val="28"/>
          <w:szCs w:val="28"/>
          <w:vertAlign w:val="subscript"/>
          <w:lang w:val="uk-UA"/>
        </w:rPr>
        <w:t>3</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значною мірою</w:t>
      </w:r>
      <w:r w:rsidRPr="00006075">
        <w:rPr>
          <w:rFonts w:ascii="Times New Roman" w:hAnsi="Times New Roman" w:cs="Times New Roman"/>
          <w:sz w:val="28"/>
          <w:szCs w:val="28"/>
          <w:lang w:val="uk-UA"/>
        </w:rPr>
        <w:t xml:space="preserve"> розвинутий у Внутрішній зоні Передкарпатського прогину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являє собою комплекс</w:t>
      </w:r>
      <w:r>
        <w:rPr>
          <w:rFonts w:ascii="Times New Roman" w:hAnsi="Times New Roman" w:cs="Times New Roman"/>
          <w:sz w:val="28"/>
          <w:szCs w:val="28"/>
          <w:lang w:val="uk-UA"/>
        </w:rPr>
        <w:t xml:space="preserve"> гірських</w:t>
      </w:r>
      <w:r w:rsidRPr="00006075">
        <w:rPr>
          <w:rFonts w:ascii="Times New Roman" w:hAnsi="Times New Roman" w:cs="Times New Roman"/>
          <w:sz w:val="28"/>
          <w:szCs w:val="28"/>
          <w:lang w:val="uk-UA"/>
        </w:rPr>
        <w:t xml:space="preserve"> порід, </w:t>
      </w:r>
      <w:r>
        <w:rPr>
          <w:rFonts w:ascii="Times New Roman" w:hAnsi="Times New Roman" w:cs="Times New Roman"/>
          <w:sz w:val="28"/>
          <w:szCs w:val="28"/>
          <w:lang w:val="uk-UA"/>
        </w:rPr>
        <w:t>що об'єднаний</w:t>
      </w:r>
      <w:r w:rsidRPr="00006075">
        <w:rPr>
          <w:rFonts w:ascii="Times New Roman" w:hAnsi="Times New Roman" w:cs="Times New Roman"/>
          <w:sz w:val="28"/>
          <w:szCs w:val="28"/>
          <w:lang w:val="uk-UA"/>
        </w:rPr>
        <w:t xml:space="preserve"> в менілітову світу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3</w:t>
      </w:r>
      <w:r w:rsidRPr="007C68A0">
        <w:rPr>
          <w:rFonts w:ascii="Times New Roman" w:hAnsi="Times New Roman" w:cs="Times New Roman"/>
          <w:sz w:val="28"/>
          <w:szCs w:val="28"/>
          <w:vertAlign w:val="subscript"/>
          <w:lang w:val="uk-UA"/>
        </w:rPr>
        <w:t>ml</w:t>
      </w:r>
      <w:r w:rsidRPr="00006075">
        <w:rPr>
          <w:rFonts w:ascii="Times New Roman" w:hAnsi="Times New Roman" w:cs="Times New Roman"/>
          <w:sz w:val="28"/>
          <w:szCs w:val="28"/>
          <w:lang w:val="uk-UA"/>
        </w:rPr>
        <w:t>).</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Менілітова світа </w:t>
      </w:r>
      <w:r>
        <w:rPr>
          <w:rFonts w:ascii="Times New Roman" w:hAnsi="Times New Roman" w:cs="Times New Roman"/>
          <w:sz w:val="28"/>
          <w:szCs w:val="28"/>
          <w:lang w:val="uk-UA"/>
        </w:rPr>
        <w:t>у цьому</w:t>
      </w:r>
      <w:r w:rsidRPr="00006075">
        <w:rPr>
          <w:rFonts w:ascii="Times New Roman" w:hAnsi="Times New Roman" w:cs="Times New Roman"/>
          <w:sz w:val="28"/>
          <w:szCs w:val="28"/>
          <w:lang w:val="uk-UA"/>
        </w:rPr>
        <w:t xml:space="preserve"> районі складається з нижньо-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середньоменілітової підсвіт. </w:t>
      </w:r>
      <w:r>
        <w:rPr>
          <w:rFonts w:ascii="Times New Roman" w:hAnsi="Times New Roman" w:cs="Times New Roman"/>
          <w:sz w:val="28"/>
          <w:szCs w:val="28"/>
          <w:lang w:val="uk-UA"/>
        </w:rPr>
        <w:t>Поклади</w:t>
      </w:r>
      <w:r w:rsidRPr="00006075">
        <w:rPr>
          <w:rFonts w:ascii="Times New Roman" w:hAnsi="Times New Roman" w:cs="Times New Roman"/>
          <w:sz w:val="28"/>
          <w:szCs w:val="28"/>
          <w:lang w:val="uk-UA"/>
        </w:rPr>
        <w:t xml:space="preserve"> верхньоменілітової підсвіти на площі повністю розмиті. У </w:t>
      </w:r>
      <w:r>
        <w:rPr>
          <w:rFonts w:ascii="Times New Roman" w:hAnsi="Times New Roman" w:cs="Times New Roman"/>
          <w:sz w:val="28"/>
          <w:szCs w:val="28"/>
          <w:lang w:val="uk-UA"/>
        </w:rPr>
        <w:t>нижньоменілітовій підсвіті</w:t>
      </w:r>
      <w:r w:rsidRPr="00006075">
        <w:rPr>
          <w:rFonts w:ascii="Times New Roman" w:hAnsi="Times New Roman" w:cs="Times New Roman"/>
          <w:sz w:val="28"/>
          <w:szCs w:val="28"/>
          <w:lang w:val="uk-UA"/>
        </w:rPr>
        <w:t xml:space="preserve">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3</w:t>
      </w:r>
      <w:r w:rsidRPr="007C68A0">
        <w:rPr>
          <w:rFonts w:ascii="Times New Roman" w:hAnsi="Times New Roman" w:cs="Times New Roman"/>
          <w:sz w:val="28"/>
          <w:szCs w:val="28"/>
          <w:vertAlign w:val="subscript"/>
          <w:lang w:val="uk-UA"/>
        </w:rPr>
        <w:t>ml</w:t>
      </w:r>
      <w:r>
        <w:rPr>
          <w:rFonts w:ascii="Times New Roman" w:hAnsi="Times New Roman" w:cs="Times New Roman"/>
          <w:sz w:val="28"/>
          <w:szCs w:val="28"/>
          <w:vertAlign w:val="subscript"/>
          <w:lang w:val="uk-UA"/>
        </w:rPr>
        <w:t>1</w:t>
      </w:r>
      <w:r w:rsidRPr="00006075">
        <w:rPr>
          <w:rFonts w:ascii="Times New Roman" w:hAnsi="Times New Roman" w:cs="Times New Roman"/>
          <w:sz w:val="28"/>
          <w:szCs w:val="28"/>
          <w:lang w:val="uk-UA"/>
        </w:rPr>
        <w:t xml:space="preserve">) виділяють шість горизонтів (знизу вверх): підроговиковий, роговиковий, аргілітовий, клівський, горизонт других зеленувато-сірих аргілітів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піщано-аргілітовий.</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Відклади нижньоменілітової підсвіти </w:t>
      </w:r>
      <w:r>
        <w:rPr>
          <w:rFonts w:ascii="Times New Roman" w:hAnsi="Times New Roman" w:cs="Times New Roman"/>
          <w:sz w:val="28"/>
          <w:szCs w:val="28"/>
          <w:lang w:val="uk-UA"/>
        </w:rPr>
        <w:t>складені пісковиками, алевролітами та аргілітами</w:t>
      </w:r>
      <w:r w:rsidRPr="00006075">
        <w:rPr>
          <w:rFonts w:ascii="Times New Roman" w:hAnsi="Times New Roman" w:cs="Times New Roman"/>
          <w:sz w:val="28"/>
          <w:szCs w:val="28"/>
          <w:lang w:val="uk-UA"/>
        </w:rPr>
        <w:t>. Алевроліти</w:t>
      </w:r>
      <w:r>
        <w:rPr>
          <w:rFonts w:ascii="Times New Roman" w:hAnsi="Times New Roman" w:cs="Times New Roman"/>
          <w:sz w:val="28"/>
          <w:szCs w:val="28"/>
          <w:lang w:val="uk-UA"/>
        </w:rPr>
        <w:t xml:space="preserve"> кварцеві</w:t>
      </w:r>
      <w:r w:rsidRPr="00006075">
        <w:rPr>
          <w:rFonts w:ascii="Times New Roman" w:hAnsi="Times New Roman" w:cs="Times New Roman"/>
          <w:sz w:val="28"/>
          <w:szCs w:val="28"/>
          <w:lang w:val="uk-UA"/>
        </w:rPr>
        <w:t xml:space="preserve">, бурувато-сірі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рі</w:t>
      </w:r>
      <w:r>
        <w:rPr>
          <w:rFonts w:ascii="Times New Roman" w:hAnsi="Times New Roman" w:cs="Times New Roman"/>
          <w:sz w:val="28"/>
          <w:szCs w:val="28"/>
          <w:lang w:val="uk-UA"/>
        </w:rPr>
        <w:t>знозернисті. Цемент регенераційн</w:t>
      </w:r>
      <w:r w:rsidRPr="00006075">
        <w:rPr>
          <w:rFonts w:ascii="Times New Roman" w:hAnsi="Times New Roman" w:cs="Times New Roman"/>
          <w:sz w:val="28"/>
          <w:szCs w:val="28"/>
          <w:lang w:val="uk-UA"/>
        </w:rPr>
        <w:t>о-поровий (бітумінозний,  незначна кількість карбонатів</w:t>
      </w:r>
      <w:r>
        <w:rPr>
          <w:rFonts w:ascii="Times New Roman" w:hAnsi="Times New Roman" w:cs="Times New Roman"/>
          <w:sz w:val="28"/>
          <w:szCs w:val="28"/>
          <w:lang w:val="uk-UA"/>
        </w:rPr>
        <w:t>,</w:t>
      </w:r>
      <w:r w:rsidRPr="00C043C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глинистий </w:t>
      </w:r>
      <w:r w:rsidRPr="00006075">
        <w:rPr>
          <w:rFonts w:ascii="Times New Roman" w:hAnsi="Times New Roman" w:cs="Times New Roman"/>
          <w:sz w:val="28"/>
          <w:szCs w:val="28"/>
          <w:lang w:val="uk-UA"/>
        </w:rPr>
        <w:lastRenderedPageBreak/>
        <w:t>матеріал, глауконіт). Аргіліти глинисті</w:t>
      </w:r>
      <w:r>
        <w:rPr>
          <w:rFonts w:ascii="Times New Roman" w:hAnsi="Times New Roman" w:cs="Times New Roman"/>
          <w:sz w:val="28"/>
          <w:szCs w:val="28"/>
          <w:lang w:val="uk-UA"/>
        </w:rPr>
        <w:t>,</w:t>
      </w:r>
      <w:r w:rsidRPr="00C043C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бурувато-темно-сірі до чорних</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бітумінозні.</w:t>
      </w:r>
      <w:r w:rsidRPr="00C043C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Пісковики</w:t>
      </w:r>
      <w:r w:rsidRPr="00C043C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крихкі, </w:t>
      </w:r>
      <w:r>
        <w:rPr>
          <w:rFonts w:ascii="Times New Roman" w:hAnsi="Times New Roman" w:cs="Times New Roman"/>
          <w:sz w:val="28"/>
          <w:szCs w:val="28"/>
          <w:lang w:val="uk-UA"/>
        </w:rPr>
        <w:t>низькокарбонатні</w:t>
      </w:r>
      <w:r w:rsidRPr="000060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жовтувато-світло-сірого кольору, д</w:t>
      </w:r>
      <w:r>
        <w:rPr>
          <w:rFonts w:ascii="Times New Roman" w:hAnsi="Times New Roman" w:cs="Times New Roman"/>
          <w:sz w:val="28"/>
          <w:szCs w:val="28"/>
          <w:lang w:val="uk-UA"/>
        </w:rPr>
        <w:t xml:space="preserve">рібнозернисті, </w:t>
      </w:r>
      <w:r w:rsidRPr="00006075">
        <w:rPr>
          <w:rFonts w:ascii="Times New Roman" w:hAnsi="Times New Roman" w:cs="Times New Roman"/>
          <w:sz w:val="28"/>
          <w:szCs w:val="28"/>
          <w:lang w:val="uk-UA"/>
        </w:rPr>
        <w:t xml:space="preserve">з </w:t>
      </w:r>
      <w:r>
        <w:rPr>
          <w:rFonts w:ascii="Times New Roman" w:hAnsi="Times New Roman" w:cs="Times New Roman"/>
          <w:sz w:val="28"/>
          <w:szCs w:val="28"/>
          <w:lang w:val="uk-UA"/>
        </w:rPr>
        <w:t>підвищеним</w:t>
      </w:r>
      <w:r w:rsidRPr="00006075">
        <w:rPr>
          <w:rFonts w:ascii="Times New Roman" w:hAnsi="Times New Roman" w:cs="Times New Roman"/>
          <w:sz w:val="28"/>
          <w:szCs w:val="28"/>
          <w:lang w:val="uk-UA"/>
        </w:rPr>
        <w:t xml:space="preserve"> вмістом уламкового кварцового матеріалу. Цемент регенераційно-поровий</w:t>
      </w:r>
      <w:r>
        <w:rPr>
          <w:rFonts w:ascii="Times New Roman" w:hAnsi="Times New Roman" w:cs="Times New Roman"/>
          <w:sz w:val="28"/>
          <w:szCs w:val="28"/>
          <w:lang w:val="uk-UA"/>
        </w:rPr>
        <w:t>,</w:t>
      </w:r>
      <w:r w:rsidRPr="00C043C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контактово-поровий</w:t>
      </w:r>
      <w:r>
        <w:rPr>
          <w:rFonts w:ascii="Times New Roman" w:hAnsi="Times New Roman" w:cs="Times New Roman"/>
          <w:sz w:val="28"/>
          <w:szCs w:val="28"/>
          <w:lang w:val="uk-UA"/>
        </w:rPr>
        <w:t xml:space="preserve">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поровий змішаний. Пори </w:t>
      </w:r>
      <w:r>
        <w:rPr>
          <w:rFonts w:ascii="Times New Roman" w:hAnsi="Times New Roman" w:cs="Times New Roman"/>
          <w:sz w:val="28"/>
          <w:szCs w:val="28"/>
          <w:lang w:val="uk-UA"/>
        </w:rPr>
        <w:t>за</w:t>
      </w:r>
      <w:r w:rsidRPr="00006075">
        <w:rPr>
          <w:rFonts w:ascii="Times New Roman" w:hAnsi="Times New Roman" w:cs="Times New Roman"/>
          <w:sz w:val="28"/>
          <w:szCs w:val="28"/>
          <w:lang w:val="uk-UA"/>
        </w:rPr>
        <w:t xml:space="preserve">повнені жовтуватою, </w:t>
      </w:r>
      <w:r>
        <w:rPr>
          <w:rFonts w:ascii="Times New Roman" w:hAnsi="Times New Roman" w:cs="Times New Roman"/>
          <w:sz w:val="28"/>
          <w:szCs w:val="28"/>
          <w:lang w:val="uk-UA"/>
        </w:rPr>
        <w:t>ледь не</w:t>
      </w:r>
      <w:r w:rsidRPr="00006075">
        <w:rPr>
          <w:rFonts w:ascii="Times New Roman" w:hAnsi="Times New Roman" w:cs="Times New Roman"/>
          <w:sz w:val="28"/>
          <w:szCs w:val="28"/>
          <w:lang w:val="uk-UA"/>
        </w:rPr>
        <w:t xml:space="preserve"> ізотропною органічною речовиною з </w:t>
      </w:r>
      <w:r>
        <w:rPr>
          <w:rFonts w:ascii="Times New Roman" w:hAnsi="Times New Roman" w:cs="Times New Roman"/>
          <w:sz w:val="28"/>
          <w:szCs w:val="28"/>
          <w:lang w:val="uk-UA"/>
        </w:rPr>
        <w:t>значною кількістю домішок</w:t>
      </w:r>
      <w:r w:rsidRPr="00006075">
        <w:rPr>
          <w:rFonts w:ascii="Times New Roman" w:hAnsi="Times New Roman" w:cs="Times New Roman"/>
          <w:sz w:val="28"/>
          <w:szCs w:val="28"/>
          <w:lang w:val="uk-UA"/>
        </w:rPr>
        <w:t xml:space="preserve"> глинистого матеріалу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мікрозернистого карбонату. </w:t>
      </w:r>
      <w:r>
        <w:rPr>
          <w:rFonts w:ascii="Times New Roman" w:hAnsi="Times New Roman" w:cs="Times New Roman"/>
          <w:sz w:val="28"/>
          <w:szCs w:val="28"/>
          <w:lang w:val="uk-UA"/>
        </w:rPr>
        <w:t>Наявність</w:t>
      </w:r>
      <w:r w:rsidRPr="00006075">
        <w:rPr>
          <w:rFonts w:ascii="Times New Roman" w:hAnsi="Times New Roman" w:cs="Times New Roman"/>
          <w:sz w:val="28"/>
          <w:szCs w:val="28"/>
          <w:lang w:val="uk-UA"/>
        </w:rPr>
        <w:t xml:space="preserve"> органічної речовини характерна для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сіх порід нижньоменілітової підсвіти. Товщина нижньоменілітової підсвіти </w:t>
      </w:r>
      <w:r>
        <w:rPr>
          <w:rFonts w:ascii="Times New Roman" w:hAnsi="Times New Roman" w:cs="Times New Roman"/>
          <w:sz w:val="28"/>
          <w:szCs w:val="28"/>
          <w:lang w:val="uk-UA"/>
        </w:rPr>
        <w:t>коливається</w:t>
      </w:r>
      <w:r w:rsidRPr="00006075">
        <w:rPr>
          <w:rFonts w:ascii="Times New Roman" w:hAnsi="Times New Roman" w:cs="Times New Roman"/>
          <w:sz w:val="28"/>
          <w:szCs w:val="28"/>
          <w:lang w:val="uk-UA"/>
        </w:rPr>
        <w:t xml:space="preserve"> від 167 (св. 903), до 283 м (св.1</w:t>
      </w:r>
      <w:r>
        <w:rPr>
          <w:rFonts w:ascii="Times New Roman" w:hAnsi="Times New Roman" w:cs="Times New Roman"/>
          <w:sz w:val="28"/>
          <w:szCs w:val="28"/>
          <w:lang w:val="uk-UA"/>
        </w:rPr>
        <w:t>), складаючи в середньому 216</w:t>
      </w:r>
      <w:r w:rsidRPr="00006075">
        <w:rPr>
          <w:rFonts w:ascii="Times New Roman" w:hAnsi="Times New Roman" w:cs="Times New Roman"/>
          <w:sz w:val="28"/>
          <w:szCs w:val="28"/>
          <w:lang w:val="uk-UA"/>
        </w:rPr>
        <w:t>м.</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Середньоменілітова підсвіта (</w:t>
      </w:r>
      <w:r w:rsidRPr="001B1330">
        <w:rPr>
          <w:rFonts w:ascii="Times New Roman" w:hAnsi="Times New Roman" w:cs="Times New Roman"/>
          <w:sz w:val="28"/>
          <w:szCs w:val="28"/>
        </w:rPr>
        <w:t>Ꝑ</w:t>
      </w:r>
      <w:r>
        <w:rPr>
          <w:rFonts w:ascii="Times New Roman" w:hAnsi="Times New Roman" w:cs="Times New Roman"/>
          <w:sz w:val="28"/>
          <w:szCs w:val="28"/>
          <w:vertAlign w:val="subscript"/>
          <w:lang w:val="uk-UA"/>
        </w:rPr>
        <w:t>3</w:t>
      </w:r>
      <w:r w:rsidRPr="007C68A0">
        <w:rPr>
          <w:rFonts w:ascii="Times New Roman" w:hAnsi="Times New Roman" w:cs="Times New Roman"/>
          <w:sz w:val="28"/>
          <w:szCs w:val="28"/>
          <w:vertAlign w:val="subscript"/>
          <w:lang w:val="uk-UA"/>
        </w:rPr>
        <w:t>ml</w:t>
      </w:r>
      <w:r w:rsidRPr="00006075">
        <w:rPr>
          <w:rFonts w:ascii="Times New Roman" w:hAnsi="Times New Roman" w:cs="Times New Roman"/>
          <w:sz w:val="28"/>
          <w:szCs w:val="28"/>
          <w:vertAlign w:val="subscript"/>
          <w:lang w:val="uk-UA"/>
        </w:rPr>
        <w:t>2</w:t>
      </w:r>
      <w:r w:rsidRPr="00006075">
        <w:rPr>
          <w:rFonts w:ascii="Times New Roman" w:hAnsi="Times New Roman" w:cs="Times New Roman"/>
          <w:sz w:val="28"/>
          <w:szCs w:val="28"/>
          <w:lang w:val="uk-UA"/>
        </w:rPr>
        <w:t xml:space="preserve">)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межах Внутрішньої зони Передкарпатського прогину складається </w:t>
      </w:r>
      <w:r>
        <w:rPr>
          <w:rFonts w:ascii="Times New Roman" w:hAnsi="Times New Roman" w:cs="Times New Roman"/>
          <w:sz w:val="28"/>
          <w:szCs w:val="28"/>
          <w:lang w:val="uk-UA"/>
        </w:rPr>
        <w:t>з</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006075">
        <w:rPr>
          <w:rFonts w:ascii="Times New Roman" w:hAnsi="Times New Roman" w:cs="Times New Roman"/>
          <w:sz w:val="28"/>
          <w:szCs w:val="28"/>
          <w:lang w:val="uk-UA"/>
        </w:rPr>
        <w:t xml:space="preserve"> горизонтів: </w:t>
      </w:r>
      <w:r>
        <w:rPr>
          <w:rFonts w:ascii="Times New Roman" w:hAnsi="Times New Roman" w:cs="Times New Roman"/>
          <w:sz w:val="28"/>
          <w:szCs w:val="28"/>
          <w:lang w:val="uk-UA"/>
        </w:rPr>
        <w:t xml:space="preserve">першого </w:t>
      </w:r>
      <w:r w:rsidRPr="00006075">
        <w:rPr>
          <w:rFonts w:ascii="Times New Roman" w:hAnsi="Times New Roman" w:cs="Times New Roman"/>
          <w:sz w:val="28"/>
          <w:szCs w:val="28"/>
          <w:lang w:val="uk-UA"/>
        </w:rPr>
        <w:t xml:space="preserve">сіро-зелених аргілітів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піщано-аргілітового високого опору. Горизонт перших сіро-зелених аргілітів </w:t>
      </w:r>
      <w:r>
        <w:rPr>
          <w:rFonts w:ascii="Times New Roman" w:hAnsi="Times New Roman" w:cs="Times New Roman"/>
          <w:sz w:val="28"/>
          <w:szCs w:val="28"/>
          <w:lang w:val="uk-UA"/>
        </w:rPr>
        <w:t>перебуває</w:t>
      </w:r>
      <w:r w:rsidRPr="00006075">
        <w:rPr>
          <w:rFonts w:ascii="Times New Roman" w:hAnsi="Times New Roman" w:cs="Times New Roman"/>
          <w:sz w:val="28"/>
          <w:szCs w:val="28"/>
          <w:lang w:val="uk-UA"/>
        </w:rPr>
        <w:t xml:space="preserve"> в підошві підсвіти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представлений</w:t>
      </w:r>
      <w:r w:rsidRPr="00B5230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зеленувато-сірими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світло-сірими глинистими породами.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межах Пасічнянської складки даний горизонт про</w:t>
      </w:r>
      <w:r>
        <w:rPr>
          <w:rFonts w:ascii="Times New Roman" w:hAnsi="Times New Roman" w:cs="Times New Roman"/>
          <w:sz w:val="28"/>
          <w:szCs w:val="28"/>
          <w:lang w:val="uk-UA"/>
        </w:rPr>
        <w:t>стежується лише у св. 817, де видима товщ</w:t>
      </w:r>
      <w:r w:rsidRPr="00006075">
        <w:rPr>
          <w:rFonts w:ascii="Times New Roman" w:hAnsi="Times New Roman" w:cs="Times New Roman"/>
          <w:sz w:val="28"/>
          <w:szCs w:val="28"/>
          <w:lang w:val="uk-UA"/>
        </w:rPr>
        <w:t>а ск</w:t>
      </w:r>
      <w:r>
        <w:rPr>
          <w:rFonts w:ascii="Times New Roman" w:hAnsi="Times New Roman" w:cs="Times New Roman"/>
          <w:sz w:val="28"/>
          <w:szCs w:val="28"/>
          <w:lang w:val="uk-UA"/>
        </w:rPr>
        <w:t>ладає 23</w:t>
      </w:r>
      <w:r w:rsidRPr="00006075">
        <w:rPr>
          <w:rFonts w:ascii="Times New Roman" w:hAnsi="Times New Roman" w:cs="Times New Roman"/>
          <w:sz w:val="28"/>
          <w:szCs w:val="28"/>
          <w:lang w:val="uk-UA"/>
        </w:rPr>
        <w:t>м.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Аргіліти переважно карбонатні,</w:t>
      </w:r>
      <w:r w:rsidRPr="00B5230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щільні, зустрічаються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некарбонатні відміни. Пісковики за с</w:t>
      </w:r>
      <w:r>
        <w:rPr>
          <w:rFonts w:ascii="Times New Roman" w:hAnsi="Times New Roman" w:cs="Times New Roman"/>
          <w:sz w:val="28"/>
          <w:szCs w:val="28"/>
          <w:lang w:val="uk-UA"/>
        </w:rPr>
        <w:t>труктурою</w:t>
      </w:r>
      <w:r w:rsidRPr="00006075">
        <w:rPr>
          <w:rFonts w:ascii="Times New Roman" w:hAnsi="Times New Roman" w:cs="Times New Roman"/>
          <w:sz w:val="28"/>
          <w:szCs w:val="28"/>
          <w:lang w:val="uk-UA"/>
        </w:rPr>
        <w:t xml:space="preserve"> мономінеральні кварцові з </w:t>
      </w:r>
      <w:r>
        <w:rPr>
          <w:rFonts w:ascii="Times New Roman" w:hAnsi="Times New Roman" w:cs="Times New Roman"/>
          <w:sz w:val="28"/>
          <w:szCs w:val="28"/>
          <w:lang w:val="uk-UA"/>
        </w:rPr>
        <w:t xml:space="preserve">невеликими </w:t>
      </w:r>
      <w:r w:rsidRPr="00006075">
        <w:rPr>
          <w:rFonts w:ascii="Times New Roman" w:hAnsi="Times New Roman" w:cs="Times New Roman"/>
          <w:sz w:val="28"/>
          <w:szCs w:val="28"/>
          <w:lang w:val="uk-UA"/>
        </w:rPr>
        <w:t>уламками халцедонолітів. Породи буро-чорного кольору</w:t>
      </w:r>
      <w:r>
        <w:rPr>
          <w:rFonts w:ascii="Times New Roman" w:hAnsi="Times New Roman" w:cs="Times New Roman"/>
          <w:sz w:val="28"/>
          <w:szCs w:val="28"/>
          <w:lang w:val="uk-UA"/>
        </w:rPr>
        <w:t>,</w:t>
      </w:r>
      <w:r w:rsidRPr="00B5230A">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високобітумінозні. Характерним для них</w:t>
      </w:r>
      <w:r w:rsidRPr="00006075">
        <w:rPr>
          <w:rFonts w:ascii="Times New Roman" w:hAnsi="Times New Roman" w:cs="Times New Roman"/>
          <w:sz w:val="28"/>
          <w:szCs w:val="28"/>
          <w:lang w:val="uk-UA"/>
        </w:rPr>
        <w:t xml:space="preserve"> є </w:t>
      </w:r>
      <w:r>
        <w:rPr>
          <w:rFonts w:ascii="Times New Roman" w:hAnsi="Times New Roman" w:cs="Times New Roman"/>
          <w:sz w:val="28"/>
          <w:szCs w:val="28"/>
          <w:lang w:val="uk-UA"/>
        </w:rPr>
        <w:t>наявність</w:t>
      </w:r>
      <w:r w:rsidRPr="00006075">
        <w:rPr>
          <w:rFonts w:ascii="Times New Roman" w:hAnsi="Times New Roman" w:cs="Times New Roman"/>
          <w:sz w:val="28"/>
          <w:szCs w:val="28"/>
          <w:lang w:val="uk-UA"/>
        </w:rPr>
        <w:t xml:space="preserve"> у породі халцедонових спікул </w:t>
      </w:r>
      <w:r>
        <w:rPr>
          <w:rFonts w:ascii="Times New Roman" w:hAnsi="Times New Roman" w:cs="Times New Roman"/>
          <w:sz w:val="28"/>
          <w:szCs w:val="28"/>
          <w:lang w:val="uk-UA"/>
        </w:rPr>
        <w:t>чи</w:t>
      </w:r>
      <w:r w:rsidRPr="00006075">
        <w:rPr>
          <w:rFonts w:ascii="Times New Roman" w:hAnsi="Times New Roman" w:cs="Times New Roman"/>
          <w:sz w:val="28"/>
          <w:szCs w:val="28"/>
          <w:lang w:val="uk-UA"/>
        </w:rPr>
        <w:t xml:space="preserve"> тонкоагрегатного халцедону. Товщина підсв</w:t>
      </w:r>
      <w:r>
        <w:rPr>
          <w:rFonts w:ascii="Times New Roman" w:hAnsi="Times New Roman" w:cs="Times New Roman"/>
          <w:sz w:val="28"/>
          <w:szCs w:val="28"/>
          <w:lang w:val="uk-UA"/>
        </w:rPr>
        <w:t>іти варіюється від 115  (св. 901) до 258м (св</w:t>
      </w:r>
      <w:r w:rsidRPr="00006075">
        <w:rPr>
          <w:rFonts w:ascii="Times New Roman" w:hAnsi="Times New Roman" w:cs="Times New Roman"/>
          <w:sz w:val="28"/>
          <w:szCs w:val="28"/>
          <w:lang w:val="uk-UA"/>
        </w:rPr>
        <w:t xml:space="preserve">. 817), що в </w:t>
      </w:r>
      <w:r>
        <w:rPr>
          <w:rFonts w:ascii="Times New Roman" w:hAnsi="Times New Roman" w:cs="Times New Roman"/>
          <w:sz w:val="28"/>
          <w:szCs w:val="28"/>
          <w:lang w:val="uk-UA"/>
        </w:rPr>
        <w:t xml:space="preserve">дає </w:t>
      </w:r>
      <w:r w:rsidRPr="00006075">
        <w:rPr>
          <w:rFonts w:ascii="Times New Roman" w:hAnsi="Times New Roman" w:cs="Times New Roman"/>
          <w:sz w:val="28"/>
          <w:szCs w:val="28"/>
          <w:lang w:val="uk-UA"/>
        </w:rPr>
        <w:t xml:space="preserve">187 м. </w:t>
      </w:r>
      <w:r>
        <w:rPr>
          <w:rFonts w:ascii="Times New Roman" w:hAnsi="Times New Roman" w:cs="Times New Roman"/>
          <w:sz w:val="28"/>
          <w:szCs w:val="28"/>
          <w:lang w:val="uk-UA"/>
        </w:rPr>
        <w:t>Зрима</w:t>
      </w:r>
      <w:r w:rsidRPr="00006075">
        <w:rPr>
          <w:rFonts w:ascii="Times New Roman" w:hAnsi="Times New Roman" w:cs="Times New Roman"/>
          <w:sz w:val="28"/>
          <w:szCs w:val="28"/>
          <w:lang w:val="uk-UA"/>
        </w:rPr>
        <w:t xml:space="preserve"> товщина менілітової світи </w:t>
      </w:r>
      <w:r>
        <w:rPr>
          <w:rFonts w:ascii="Times New Roman" w:hAnsi="Times New Roman" w:cs="Times New Roman"/>
          <w:sz w:val="28"/>
          <w:szCs w:val="28"/>
          <w:lang w:val="uk-UA"/>
        </w:rPr>
        <w:t>змінюється від 321м (св. 807) до 533м (св</w:t>
      </w:r>
      <w:r w:rsidRPr="00006075">
        <w:rPr>
          <w:rFonts w:ascii="Times New Roman" w:hAnsi="Times New Roman" w:cs="Times New Roman"/>
          <w:sz w:val="28"/>
          <w:szCs w:val="28"/>
          <w:lang w:val="uk-UA"/>
        </w:rPr>
        <w:t>. 817), середня товщина складає 394м.</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Неогенова система (N). </w:t>
      </w:r>
      <w:r>
        <w:rPr>
          <w:rFonts w:ascii="Times New Roman" w:hAnsi="Times New Roman" w:cs="Times New Roman"/>
          <w:sz w:val="28"/>
          <w:szCs w:val="28"/>
          <w:lang w:val="uk-UA"/>
        </w:rPr>
        <w:t>Її в</w:t>
      </w:r>
      <w:r w:rsidRPr="00006075">
        <w:rPr>
          <w:rFonts w:ascii="Times New Roman" w:hAnsi="Times New Roman" w:cs="Times New Roman"/>
          <w:sz w:val="28"/>
          <w:szCs w:val="28"/>
          <w:lang w:val="uk-UA"/>
        </w:rPr>
        <w:t xml:space="preserve">ідклади поширені </w:t>
      </w:r>
      <w:r>
        <w:rPr>
          <w:rFonts w:ascii="Times New Roman" w:hAnsi="Times New Roman" w:cs="Times New Roman"/>
          <w:sz w:val="28"/>
          <w:szCs w:val="28"/>
          <w:lang w:val="uk-UA"/>
        </w:rPr>
        <w:t>по</w:t>
      </w:r>
      <w:r w:rsidRPr="00006075">
        <w:rPr>
          <w:rFonts w:ascii="Times New Roman" w:hAnsi="Times New Roman" w:cs="Times New Roman"/>
          <w:sz w:val="28"/>
          <w:szCs w:val="28"/>
          <w:lang w:val="uk-UA"/>
        </w:rPr>
        <w:t xml:space="preserve"> всій території Передкарпатського прогину. На Пасічнянській площі вони </w:t>
      </w:r>
      <w:r>
        <w:rPr>
          <w:rFonts w:ascii="Times New Roman" w:hAnsi="Times New Roman" w:cs="Times New Roman"/>
          <w:sz w:val="28"/>
          <w:szCs w:val="28"/>
          <w:lang w:val="uk-UA"/>
        </w:rPr>
        <w:t>репрезентовані</w:t>
      </w:r>
      <w:r w:rsidRPr="00006075">
        <w:rPr>
          <w:rFonts w:ascii="Times New Roman" w:hAnsi="Times New Roman" w:cs="Times New Roman"/>
          <w:sz w:val="28"/>
          <w:szCs w:val="28"/>
          <w:lang w:val="uk-UA"/>
        </w:rPr>
        <w:t xml:space="preserve"> нижнім відділом неогену – міоценом (N</w:t>
      </w:r>
      <w:r w:rsidRPr="00006075">
        <w:rPr>
          <w:rFonts w:ascii="Times New Roman" w:hAnsi="Times New Roman" w:cs="Times New Roman"/>
          <w:sz w:val="28"/>
          <w:szCs w:val="28"/>
          <w:vertAlign w:val="subscript"/>
          <w:lang w:val="uk-UA"/>
        </w:rPr>
        <w:t>1</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котрому виділяють</w:t>
      </w:r>
      <w:r w:rsidRPr="00006075">
        <w:rPr>
          <w:rFonts w:ascii="Times New Roman" w:hAnsi="Times New Roman" w:cs="Times New Roman"/>
          <w:sz w:val="28"/>
          <w:szCs w:val="28"/>
          <w:lang w:val="uk-UA"/>
        </w:rPr>
        <w:t xml:space="preserve"> дві світи: поляницька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воротищенська.</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Поляницька світа (N</w:t>
      </w:r>
      <w:r>
        <w:rPr>
          <w:rFonts w:ascii="Times New Roman" w:hAnsi="Times New Roman" w:cs="Times New Roman"/>
          <w:sz w:val="28"/>
          <w:szCs w:val="28"/>
          <w:vertAlign w:val="subscript"/>
          <w:lang w:val="uk-UA"/>
        </w:rPr>
        <w:t>1</w:t>
      </w:r>
      <w:r w:rsidRPr="007C68A0">
        <w:rPr>
          <w:rFonts w:ascii="Times New Roman" w:hAnsi="Times New Roman" w:cs="Times New Roman"/>
          <w:sz w:val="28"/>
          <w:szCs w:val="28"/>
          <w:vertAlign w:val="subscript"/>
          <w:lang w:val="uk-UA"/>
        </w:rPr>
        <w:t>pl</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простягається</w:t>
      </w:r>
      <w:r w:rsidRPr="00006075">
        <w:rPr>
          <w:rFonts w:ascii="Times New Roman" w:hAnsi="Times New Roman" w:cs="Times New Roman"/>
          <w:sz w:val="28"/>
          <w:szCs w:val="28"/>
          <w:lang w:val="uk-UA"/>
        </w:rPr>
        <w:t xml:space="preserve"> на розмитій поверхні середньоменілітової підсвіти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складена темно-сірими </w:t>
      </w:r>
      <w:r>
        <w:rPr>
          <w:rFonts w:ascii="Times New Roman" w:hAnsi="Times New Roman" w:cs="Times New Roman"/>
          <w:sz w:val="28"/>
          <w:szCs w:val="28"/>
        </w:rPr>
        <w:t>i</w:t>
      </w:r>
      <w:r w:rsidRPr="00B56104">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світло-сірими, </w:t>
      </w:r>
      <w:r w:rsidRPr="00006075">
        <w:rPr>
          <w:rFonts w:ascii="Times New Roman" w:hAnsi="Times New Roman" w:cs="Times New Roman"/>
          <w:sz w:val="28"/>
          <w:szCs w:val="28"/>
          <w:lang w:val="uk-UA"/>
        </w:rPr>
        <w:lastRenderedPageBreak/>
        <w:t>сильновапнистими аргілітами з</w:t>
      </w:r>
      <w:r>
        <w:rPr>
          <w:rFonts w:ascii="Times New Roman" w:hAnsi="Times New Roman" w:cs="Times New Roman"/>
          <w:sz w:val="28"/>
          <w:szCs w:val="28"/>
          <w:lang w:val="uk-UA"/>
        </w:rPr>
        <w:t xml:space="preserve"> рідкісними</w:t>
      </w:r>
      <w:r w:rsidRPr="00006075">
        <w:rPr>
          <w:rFonts w:ascii="Times New Roman" w:hAnsi="Times New Roman" w:cs="Times New Roman"/>
          <w:sz w:val="28"/>
          <w:szCs w:val="28"/>
          <w:lang w:val="uk-UA"/>
        </w:rPr>
        <w:t xml:space="preserve"> прошарками дрібно </w:t>
      </w:r>
      <w:r>
        <w:rPr>
          <w:rFonts w:ascii="Times New Roman" w:hAnsi="Times New Roman" w:cs="Times New Roman"/>
          <w:sz w:val="28"/>
          <w:szCs w:val="28"/>
          <w:lang w:val="uk-UA"/>
        </w:rPr>
        <w:t xml:space="preserve">та середньозернистих пісковиків, </w:t>
      </w:r>
      <w:r w:rsidRPr="00006075">
        <w:rPr>
          <w:rFonts w:ascii="Times New Roman" w:hAnsi="Times New Roman" w:cs="Times New Roman"/>
          <w:sz w:val="28"/>
          <w:szCs w:val="28"/>
          <w:lang w:val="uk-UA"/>
        </w:rPr>
        <w:t xml:space="preserve">алевролітів. Породи </w:t>
      </w:r>
      <w:r>
        <w:rPr>
          <w:rFonts w:ascii="Times New Roman" w:hAnsi="Times New Roman" w:cs="Times New Roman"/>
          <w:sz w:val="28"/>
          <w:szCs w:val="28"/>
          <w:lang w:val="uk-UA"/>
        </w:rPr>
        <w:t>дуже</w:t>
      </w:r>
      <w:r w:rsidRPr="00006075">
        <w:rPr>
          <w:rFonts w:ascii="Times New Roman" w:hAnsi="Times New Roman" w:cs="Times New Roman"/>
          <w:sz w:val="28"/>
          <w:szCs w:val="28"/>
          <w:lang w:val="uk-UA"/>
        </w:rPr>
        <w:t xml:space="preserve"> слюдисті з </w:t>
      </w:r>
      <w:r>
        <w:rPr>
          <w:rFonts w:ascii="Times New Roman" w:hAnsi="Times New Roman" w:cs="Times New Roman"/>
          <w:sz w:val="28"/>
          <w:szCs w:val="28"/>
          <w:lang w:val="uk-UA"/>
        </w:rPr>
        <w:t>вкрапленнями</w:t>
      </w:r>
      <w:r w:rsidRPr="00006075">
        <w:rPr>
          <w:rFonts w:ascii="Times New Roman" w:hAnsi="Times New Roman" w:cs="Times New Roman"/>
          <w:sz w:val="28"/>
          <w:szCs w:val="28"/>
          <w:lang w:val="uk-UA"/>
        </w:rPr>
        <w:t xml:space="preserve"> гіпсу, ангідриту </w:t>
      </w:r>
      <w:r>
        <w:rPr>
          <w:rFonts w:ascii="Times New Roman" w:hAnsi="Times New Roman" w:cs="Times New Roman"/>
          <w:sz w:val="28"/>
          <w:szCs w:val="28"/>
          <w:lang w:val="uk-UA"/>
        </w:rPr>
        <w:t xml:space="preserve">у цементі. Внизу </w:t>
      </w:r>
      <w:r w:rsidRPr="00006075">
        <w:rPr>
          <w:rFonts w:ascii="Times New Roman" w:hAnsi="Times New Roman" w:cs="Times New Roman"/>
          <w:sz w:val="28"/>
          <w:szCs w:val="28"/>
          <w:lang w:val="uk-UA"/>
        </w:rPr>
        <w:t>світи на не</w:t>
      </w:r>
      <w:r>
        <w:rPr>
          <w:rFonts w:ascii="Times New Roman" w:hAnsi="Times New Roman" w:cs="Times New Roman"/>
          <w:sz w:val="28"/>
          <w:szCs w:val="28"/>
          <w:lang w:val="uk-UA"/>
        </w:rPr>
        <w:t>великій</w:t>
      </w:r>
      <w:r w:rsidRPr="00006075">
        <w:rPr>
          <w:rFonts w:ascii="Times New Roman" w:hAnsi="Times New Roman" w:cs="Times New Roman"/>
          <w:sz w:val="28"/>
          <w:szCs w:val="28"/>
          <w:lang w:val="uk-UA"/>
        </w:rPr>
        <w:t xml:space="preserve">  відстані від контакту з олігоценовими відкладами </w:t>
      </w:r>
      <w:r>
        <w:rPr>
          <w:rFonts w:ascii="Times New Roman" w:hAnsi="Times New Roman" w:cs="Times New Roman"/>
          <w:sz w:val="28"/>
          <w:szCs w:val="28"/>
          <w:lang w:val="uk-UA"/>
        </w:rPr>
        <w:t>прослідковуються</w:t>
      </w:r>
      <w:r w:rsidRPr="00006075">
        <w:rPr>
          <w:rFonts w:ascii="Times New Roman" w:hAnsi="Times New Roman" w:cs="Times New Roman"/>
          <w:sz w:val="28"/>
          <w:szCs w:val="28"/>
          <w:lang w:val="uk-UA"/>
        </w:rPr>
        <w:t xml:space="preserve"> тріщинуваті аргіліти з дзеркалами ковзання </w:t>
      </w:r>
      <w:r>
        <w:rPr>
          <w:rFonts w:ascii="Times New Roman" w:hAnsi="Times New Roman" w:cs="Times New Roman"/>
          <w:sz w:val="28"/>
          <w:szCs w:val="28"/>
          <w:lang w:val="uk-UA"/>
        </w:rPr>
        <w:t>i</w:t>
      </w:r>
      <w:r w:rsidRPr="00006075">
        <w:rPr>
          <w:rFonts w:ascii="Times New Roman" w:hAnsi="Times New Roman" w:cs="Times New Roman"/>
          <w:sz w:val="28"/>
          <w:szCs w:val="28"/>
          <w:lang w:val="uk-UA"/>
        </w:rPr>
        <w:t xml:space="preserve"> прошарок доломітового мергелю. </w:t>
      </w:r>
      <w:r>
        <w:rPr>
          <w:rFonts w:ascii="Times New Roman" w:hAnsi="Times New Roman" w:cs="Times New Roman"/>
          <w:sz w:val="28"/>
          <w:szCs w:val="28"/>
          <w:lang w:val="uk-UA"/>
        </w:rPr>
        <w:t>Зрима</w:t>
      </w:r>
      <w:r w:rsidRPr="00006075">
        <w:rPr>
          <w:rFonts w:ascii="Times New Roman" w:hAnsi="Times New Roman" w:cs="Times New Roman"/>
          <w:sz w:val="28"/>
          <w:szCs w:val="28"/>
          <w:lang w:val="uk-UA"/>
        </w:rPr>
        <w:t xml:space="preserve"> товщина світи </w:t>
      </w:r>
      <w:r>
        <w:rPr>
          <w:rFonts w:ascii="Times New Roman" w:hAnsi="Times New Roman" w:cs="Times New Roman"/>
          <w:sz w:val="28"/>
          <w:szCs w:val="28"/>
          <w:lang w:val="uk-UA"/>
        </w:rPr>
        <w:t>коливається від 115 м (св. 901) до 258 м (св</w:t>
      </w:r>
      <w:r w:rsidRPr="00006075">
        <w:rPr>
          <w:rFonts w:ascii="Times New Roman" w:hAnsi="Times New Roman" w:cs="Times New Roman"/>
          <w:sz w:val="28"/>
          <w:szCs w:val="28"/>
          <w:lang w:val="uk-UA"/>
        </w:rPr>
        <w:t>. 81</w:t>
      </w:r>
      <w:r>
        <w:rPr>
          <w:rFonts w:ascii="Times New Roman" w:hAnsi="Times New Roman" w:cs="Times New Roman"/>
          <w:sz w:val="28"/>
          <w:szCs w:val="28"/>
          <w:lang w:val="uk-UA"/>
        </w:rPr>
        <w:t>7), середня товщина складав 190</w:t>
      </w:r>
      <w:r w:rsidRPr="00006075">
        <w:rPr>
          <w:rFonts w:ascii="Times New Roman" w:hAnsi="Times New Roman" w:cs="Times New Roman"/>
          <w:sz w:val="28"/>
          <w:szCs w:val="28"/>
          <w:lang w:val="uk-UA"/>
        </w:rPr>
        <w:t>м.</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Воротищенську світу</w:t>
      </w:r>
      <w:r w:rsidRPr="00006075">
        <w:rPr>
          <w:rFonts w:ascii="Times New Roman" w:hAnsi="Times New Roman" w:cs="Times New Roman"/>
          <w:sz w:val="28"/>
          <w:szCs w:val="28"/>
          <w:lang w:val="uk-UA"/>
        </w:rPr>
        <w:t xml:space="preserve"> (N</w:t>
      </w:r>
      <w:r w:rsidRPr="00006075">
        <w:rPr>
          <w:rFonts w:ascii="Times New Roman" w:hAnsi="Times New Roman" w:cs="Times New Roman"/>
          <w:sz w:val="28"/>
          <w:szCs w:val="28"/>
          <w:vertAlign w:val="subscript"/>
          <w:lang w:val="uk-UA"/>
        </w:rPr>
        <w:t>1</w:t>
      </w:r>
      <w:r w:rsidRPr="007C68A0">
        <w:rPr>
          <w:rFonts w:ascii="Times New Roman" w:hAnsi="Times New Roman" w:cs="Times New Roman"/>
          <w:sz w:val="28"/>
          <w:szCs w:val="28"/>
          <w:vertAlign w:val="subscript"/>
          <w:lang w:val="uk-UA"/>
        </w:rPr>
        <w:t>vr</w:t>
      </w:r>
      <w:r>
        <w:rPr>
          <w:rFonts w:ascii="Times New Roman" w:hAnsi="Times New Roman" w:cs="Times New Roman"/>
          <w:sz w:val="28"/>
          <w:szCs w:val="28"/>
          <w:lang w:val="uk-UA"/>
        </w:rPr>
        <w:t>) складає</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нижньо-середня та верхньоворощенська</w:t>
      </w:r>
      <w:r w:rsidRPr="00006075">
        <w:rPr>
          <w:rFonts w:ascii="Times New Roman" w:hAnsi="Times New Roman" w:cs="Times New Roman"/>
          <w:sz w:val="28"/>
          <w:szCs w:val="28"/>
          <w:lang w:val="uk-UA"/>
        </w:rPr>
        <w:t xml:space="preserve"> підсвіт</w:t>
      </w:r>
      <w:r>
        <w:rPr>
          <w:rFonts w:ascii="Times New Roman" w:hAnsi="Times New Roman" w:cs="Times New Roman"/>
          <w:sz w:val="28"/>
          <w:szCs w:val="28"/>
          <w:lang w:val="uk-UA"/>
        </w:rPr>
        <w:t>и</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006075">
        <w:rPr>
          <w:rFonts w:ascii="Times New Roman" w:hAnsi="Times New Roman" w:cs="Times New Roman"/>
          <w:sz w:val="28"/>
          <w:szCs w:val="28"/>
          <w:lang w:val="uk-UA"/>
        </w:rPr>
        <w:t xml:space="preserve">клади воротищенської світи на Пасічнянській площі </w:t>
      </w:r>
      <w:r>
        <w:rPr>
          <w:rFonts w:ascii="Times New Roman" w:hAnsi="Times New Roman" w:cs="Times New Roman"/>
          <w:sz w:val="28"/>
          <w:szCs w:val="28"/>
          <w:lang w:val="uk-UA"/>
        </w:rPr>
        <w:t>репрезентовані</w:t>
      </w:r>
      <w:r w:rsidRPr="00006075">
        <w:rPr>
          <w:rFonts w:ascii="Times New Roman" w:hAnsi="Times New Roman" w:cs="Times New Roman"/>
          <w:sz w:val="28"/>
          <w:szCs w:val="28"/>
          <w:lang w:val="uk-UA"/>
        </w:rPr>
        <w:t xml:space="preserve"> нижньоворотищенською</w:t>
      </w:r>
      <w:r>
        <w:rPr>
          <w:rFonts w:ascii="Times New Roman" w:hAnsi="Times New Roman" w:cs="Times New Roman"/>
          <w:sz w:val="28"/>
          <w:szCs w:val="28"/>
          <w:lang w:val="uk-UA"/>
        </w:rPr>
        <w:t xml:space="preserve"> підсвітою. Породам цієї підсвіти характерні висока засолоненість, загіпсованість</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основному,</w:t>
      </w:r>
      <w:r>
        <w:rPr>
          <w:rFonts w:ascii="Times New Roman" w:hAnsi="Times New Roman" w:cs="Times New Roman"/>
          <w:sz w:val="28"/>
          <w:szCs w:val="28"/>
          <w:lang w:val="uk-UA"/>
        </w:rPr>
        <w:t xml:space="preserve"> складені</w:t>
      </w:r>
      <w:r w:rsidRPr="00006075">
        <w:rPr>
          <w:rFonts w:ascii="Times New Roman" w:hAnsi="Times New Roman" w:cs="Times New Roman"/>
          <w:sz w:val="28"/>
          <w:szCs w:val="28"/>
          <w:lang w:val="uk-UA"/>
        </w:rPr>
        <w:t xml:space="preserve"> сірими вапнистими глинами, пластами гіпсів</w:t>
      </w:r>
      <w:r>
        <w:rPr>
          <w:rFonts w:ascii="Times New Roman" w:hAnsi="Times New Roman" w:cs="Times New Roman"/>
          <w:sz w:val="28"/>
          <w:szCs w:val="28"/>
          <w:lang w:val="uk-UA"/>
        </w:rPr>
        <w:t>,</w:t>
      </w:r>
      <w:r w:rsidRPr="0050195B">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солей</w:t>
      </w:r>
      <w:r>
        <w:rPr>
          <w:rFonts w:ascii="Times New Roman" w:hAnsi="Times New Roman" w:cs="Times New Roman"/>
          <w:sz w:val="28"/>
          <w:szCs w:val="28"/>
          <w:lang w:val="uk-UA"/>
        </w:rPr>
        <w:t xml:space="preserve">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невеликими прошаками сірих пісковиків. Для нижньоворотищенської підсвіти </w:t>
      </w:r>
      <w:r>
        <w:rPr>
          <w:rFonts w:ascii="Times New Roman" w:hAnsi="Times New Roman" w:cs="Times New Roman"/>
          <w:sz w:val="28"/>
          <w:szCs w:val="28"/>
          <w:lang w:val="uk-UA"/>
        </w:rPr>
        <w:t xml:space="preserve">є характерним </w:t>
      </w:r>
      <w:r w:rsidRPr="00006075">
        <w:rPr>
          <w:rFonts w:ascii="Times New Roman" w:hAnsi="Times New Roman" w:cs="Times New Roman"/>
          <w:sz w:val="28"/>
          <w:szCs w:val="28"/>
          <w:lang w:val="uk-UA"/>
        </w:rPr>
        <w:t xml:space="preserve">значне поширення брекчій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брекчієвидних порід. Брекчії </w:t>
      </w:r>
      <w:r>
        <w:rPr>
          <w:rFonts w:ascii="Times New Roman" w:hAnsi="Times New Roman" w:cs="Times New Roman"/>
          <w:sz w:val="28"/>
          <w:szCs w:val="28"/>
          <w:lang w:val="uk-UA"/>
        </w:rPr>
        <w:t>містять в собі</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уламки</w:t>
      </w:r>
      <w:r w:rsidRPr="00006075">
        <w:rPr>
          <w:rFonts w:ascii="Times New Roman" w:hAnsi="Times New Roman" w:cs="Times New Roman"/>
          <w:sz w:val="28"/>
          <w:szCs w:val="28"/>
          <w:lang w:val="uk-UA"/>
        </w:rPr>
        <w:t xml:space="preserve"> сірих вапнистих пісковиків,</w:t>
      </w:r>
      <w:r w:rsidRPr="0050195B">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глинистих порід зцементованих кам’яною сіллю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глиною </w:t>
      </w:r>
      <w:r>
        <w:rPr>
          <w:rFonts w:ascii="Times New Roman" w:hAnsi="Times New Roman" w:cs="Times New Roman"/>
          <w:sz w:val="28"/>
          <w:szCs w:val="28"/>
          <w:lang w:val="uk-UA"/>
        </w:rPr>
        <w:t>та</w:t>
      </w:r>
      <w:r w:rsidRPr="0050195B">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алевролітів</w:t>
      </w:r>
      <w:r>
        <w:rPr>
          <w:rFonts w:ascii="Times New Roman" w:hAnsi="Times New Roman" w:cs="Times New Roman"/>
          <w:sz w:val="28"/>
          <w:szCs w:val="28"/>
          <w:lang w:val="uk-UA"/>
        </w:rPr>
        <w:t>. Товщина світи зменшує</w:t>
      </w:r>
      <w:r w:rsidRPr="00006075">
        <w:rPr>
          <w:rFonts w:ascii="Times New Roman" w:hAnsi="Times New Roman" w:cs="Times New Roman"/>
          <w:sz w:val="28"/>
          <w:szCs w:val="28"/>
          <w:lang w:val="uk-UA"/>
        </w:rPr>
        <w:t xml:space="preserve">ться в залежності від положення на структурі </w:t>
      </w:r>
      <w:r>
        <w:rPr>
          <w:rFonts w:ascii="Times New Roman" w:hAnsi="Times New Roman" w:cs="Times New Roman"/>
          <w:sz w:val="28"/>
          <w:szCs w:val="28"/>
          <w:lang w:val="uk-UA"/>
        </w:rPr>
        <w:t>і</w:t>
      </w:r>
      <w:r w:rsidRPr="00006075">
        <w:rPr>
          <w:rFonts w:ascii="Times New Roman" w:hAnsi="Times New Roman" w:cs="Times New Roman"/>
          <w:sz w:val="28"/>
          <w:szCs w:val="28"/>
          <w:lang w:val="uk-UA"/>
        </w:rPr>
        <w:t xml:space="preserve"> ступен</w:t>
      </w:r>
      <w:r>
        <w:rPr>
          <w:rFonts w:ascii="Times New Roman" w:hAnsi="Times New Roman" w:cs="Times New Roman"/>
          <w:sz w:val="28"/>
          <w:szCs w:val="28"/>
          <w:lang w:val="uk-UA"/>
        </w:rPr>
        <w:t>ю</w:t>
      </w:r>
      <w:r w:rsidRPr="00006075">
        <w:rPr>
          <w:rFonts w:ascii="Times New Roman" w:hAnsi="Times New Roman" w:cs="Times New Roman"/>
          <w:sz w:val="28"/>
          <w:szCs w:val="28"/>
          <w:lang w:val="uk-UA"/>
        </w:rPr>
        <w:t xml:space="preserve"> зрізу насувом Битківської Глибинно</w:t>
      </w:r>
      <w:r>
        <w:rPr>
          <w:rFonts w:ascii="Times New Roman" w:hAnsi="Times New Roman" w:cs="Times New Roman"/>
          <w:sz w:val="28"/>
          <w:szCs w:val="28"/>
          <w:lang w:val="uk-UA"/>
        </w:rPr>
        <w:t>ї складки і змінюється в межах від 142м (св</w:t>
      </w:r>
      <w:r w:rsidRPr="00006075">
        <w:rPr>
          <w:rFonts w:ascii="Times New Roman" w:hAnsi="Times New Roman" w:cs="Times New Roman"/>
          <w:sz w:val="28"/>
          <w:szCs w:val="28"/>
          <w:lang w:val="uk-UA"/>
        </w:rPr>
        <w:t>. 901), складаючи в свередньому –</w:t>
      </w:r>
      <w:r>
        <w:rPr>
          <w:rFonts w:ascii="Times New Roman" w:hAnsi="Times New Roman" w:cs="Times New Roman"/>
          <w:sz w:val="28"/>
          <w:szCs w:val="28"/>
          <w:lang w:val="uk-UA"/>
        </w:rPr>
        <w:t xml:space="preserve"> 216</w:t>
      </w:r>
      <w:r w:rsidRPr="00006075">
        <w:rPr>
          <w:rFonts w:ascii="Times New Roman" w:hAnsi="Times New Roman" w:cs="Times New Roman"/>
          <w:sz w:val="28"/>
          <w:szCs w:val="28"/>
          <w:lang w:val="uk-UA"/>
        </w:rPr>
        <w:t>м.</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Відклади антропогену </w:t>
      </w:r>
      <w:r w:rsidRPr="00EB2B69">
        <w:rPr>
          <w:rFonts w:ascii="Times New Roman" w:hAnsi="Times New Roman" w:cs="Times New Roman"/>
          <w:sz w:val="28"/>
          <w:szCs w:val="28"/>
          <w:lang w:val="uk-UA"/>
        </w:rPr>
        <w:t>(</w:t>
      </w:r>
      <w:r>
        <w:rPr>
          <w:rFonts w:ascii="Times New Roman" w:hAnsi="Times New Roman" w:cs="Times New Roman"/>
          <w:sz w:val="28"/>
          <w:szCs w:val="28"/>
          <w:lang w:val="uk-UA"/>
        </w:rPr>
        <w:t>Q</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в межах Пасічнянського родовища поширені </w:t>
      </w:r>
      <w:r>
        <w:rPr>
          <w:rFonts w:ascii="Times New Roman" w:hAnsi="Times New Roman" w:cs="Times New Roman"/>
          <w:sz w:val="28"/>
          <w:szCs w:val="28"/>
          <w:lang w:val="uk-UA"/>
        </w:rPr>
        <w:t>усюди</w:t>
      </w:r>
      <w:r w:rsidRPr="00006075">
        <w:rPr>
          <w:rFonts w:ascii="Times New Roman" w:hAnsi="Times New Roman" w:cs="Times New Roman"/>
          <w:sz w:val="28"/>
          <w:szCs w:val="28"/>
          <w:lang w:val="uk-UA"/>
        </w:rPr>
        <w:t>, складаються з суглинків, глин</w:t>
      </w:r>
      <w:r>
        <w:rPr>
          <w:rFonts w:ascii="Times New Roman" w:hAnsi="Times New Roman" w:cs="Times New Roman"/>
          <w:sz w:val="28"/>
          <w:szCs w:val="28"/>
          <w:lang w:val="uk-UA"/>
        </w:rPr>
        <w:t xml:space="preserve"> й</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пісковиків. Їх товщина досягає 30</w:t>
      </w:r>
      <w:r w:rsidRPr="00006075">
        <w:rPr>
          <w:rFonts w:ascii="Times New Roman" w:hAnsi="Times New Roman" w:cs="Times New Roman"/>
          <w:sz w:val="28"/>
          <w:szCs w:val="28"/>
          <w:lang w:val="uk-UA"/>
        </w:rPr>
        <w:t>м.</w:t>
      </w:r>
    </w:p>
    <w:p w:rsidR="00C94CE5" w:rsidRPr="00006075" w:rsidRDefault="00C94CE5" w:rsidP="00C94CE5">
      <w:pPr>
        <w:pStyle w:val="a6"/>
        <w:spacing w:after="0" w:line="360" w:lineRule="auto"/>
        <w:ind w:left="0" w:firstLine="720"/>
        <w:jc w:val="center"/>
        <w:rPr>
          <w:rFonts w:ascii="Times New Roman" w:hAnsi="Times New Roman" w:cs="Times New Roman"/>
          <w:b/>
          <w:sz w:val="28"/>
          <w:szCs w:val="28"/>
          <w:lang w:val="ru-RU"/>
        </w:rPr>
      </w:pPr>
    </w:p>
    <w:p w:rsidR="00C94CE5" w:rsidRPr="00006075" w:rsidRDefault="00C94CE5" w:rsidP="00C94CE5">
      <w:pPr>
        <w:pStyle w:val="a6"/>
        <w:numPr>
          <w:ilvl w:val="1"/>
          <w:numId w:val="3"/>
        </w:numPr>
        <w:spacing w:after="0" w:line="360" w:lineRule="auto"/>
        <w:jc w:val="center"/>
        <w:rPr>
          <w:rFonts w:ascii="Times New Roman" w:hAnsi="Times New Roman" w:cs="Times New Roman"/>
          <w:b/>
          <w:sz w:val="28"/>
          <w:szCs w:val="28"/>
          <w:lang w:val="uk-UA"/>
        </w:rPr>
      </w:pPr>
      <w:r w:rsidRPr="00006075">
        <w:rPr>
          <w:rFonts w:ascii="Times New Roman" w:hAnsi="Times New Roman" w:cs="Times New Roman"/>
          <w:b/>
          <w:sz w:val="28"/>
          <w:szCs w:val="28"/>
          <w:lang w:val="uk-UA"/>
        </w:rPr>
        <w:t>Тектоніка</w:t>
      </w:r>
    </w:p>
    <w:p w:rsidR="00C94CE5" w:rsidRPr="00E4224D"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У тектонічному відношенні родовище пов’язано з Внутрішньою зоною Передкарпатського прогину, яка на більшій частині території перекрита крейдово-палеогеновими відкладами Скибової зони Карпат.</w:t>
      </w:r>
      <w:r w:rsidRPr="00E4224D">
        <w:rPr>
          <w:rFonts w:ascii="Times New Roman" w:hAnsi="Times New Roman" w:cs="Times New Roman"/>
          <w:sz w:val="28"/>
          <w:szCs w:val="28"/>
          <w:lang w:val="uk-UA"/>
        </w:rPr>
        <w:t>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цілому Пасічнянська складка </w:t>
      </w:r>
      <w:r>
        <w:rPr>
          <w:rFonts w:ascii="Times New Roman" w:hAnsi="Times New Roman" w:cs="Times New Roman"/>
          <w:sz w:val="28"/>
          <w:szCs w:val="28"/>
          <w:lang w:val="uk-UA"/>
        </w:rPr>
        <w:t>є лінійною</w:t>
      </w:r>
      <w:r w:rsidRPr="00006075">
        <w:rPr>
          <w:rFonts w:ascii="Times New Roman" w:hAnsi="Times New Roman" w:cs="Times New Roman"/>
          <w:sz w:val="28"/>
          <w:szCs w:val="28"/>
          <w:lang w:val="uk-UA"/>
        </w:rPr>
        <w:t xml:space="preserve"> антиклінал</w:t>
      </w:r>
      <w:r>
        <w:rPr>
          <w:rFonts w:ascii="Times New Roman" w:hAnsi="Times New Roman" w:cs="Times New Roman"/>
          <w:sz w:val="28"/>
          <w:szCs w:val="28"/>
          <w:lang w:val="uk-UA"/>
        </w:rPr>
        <w:t>лю</w:t>
      </w:r>
      <w:r w:rsidRPr="00006075">
        <w:rPr>
          <w:rFonts w:ascii="Times New Roman" w:hAnsi="Times New Roman" w:cs="Times New Roman"/>
          <w:sz w:val="28"/>
          <w:szCs w:val="28"/>
          <w:lang w:val="uk-UA"/>
        </w:rPr>
        <w:t xml:space="preserve"> Карпатського простягання довжиною </w:t>
      </w:r>
      <w:r>
        <w:rPr>
          <w:rFonts w:ascii="Times New Roman" w:hAnsi="Times New Roman" w:cs="Times New Roman"/>
          <w:sz w:val="28"/>
          <w:szCs w:val="28"/>
          <w:lang w:val="uk-UA"/>
        </w:rPr>
        <w:t>приблизно 13 i</w:t>
      </w:r>
      <w:r w:rsidRPr="00006075">
        <w:rPr>
          <w:rFonts w:ascii="Times New Roman" w:hAnsi="Times New Roman" w:cs="Times New Roman"/>
          <w:sz w:val="28"/>
          <w:szCs w:val="28"/>
          <w:lang w:val="uk-UA"/>
        </w:rPr>
        <w:t xml:space="preserve"> максимальною шириною</w:t>
      </w:r>
      <w:r>
        <w:rPr>
          <w:rFonts w:ascii="Times New Roman" w:hAnsi="Times New Roman" w:cs="Times New Roman"/>
          <w:sz w:val="28"/>
          <w:szCs w:val="28"/>
          <w:lang w:val="uk-UA"/>
        </w:rPr>
        <w:t xml:space="preserve"> близько 3,6 км. Поперечними </w:t>
      </w:r>
      <w:r w:rsidRPr="00006075">
        <w:rPr>
          <w:rFonts w:ascii="Times New Roman" w:hAnsi="Times New Roman" w:cs="Times New Roman"/>
          <w:sz w:val="28"/>
          <w:szCs w:val="28"/>
          <w:lang w:val="uk-UA"/>
        </w:rPr>
        <w:t xml:space="preserve">тектонічними порушеннями, </w:t>
      </w:r>
      <w:r>
        <w:rPr>
          <w:rFonts w:ascii="Times New Roman" w:hAnsi="Times New Roman" w:cs="Times New Roman"/>
          <w:sz w:val="28"/>
          <w:szCs w:val="28"/>
          <w:lang w:val="uk-UA"/>
        </w:rPr>
        <w:t>що</w:t>
      </w:r>
      <w:r w:rsidRPr="00006075">
        <w:rPr>
          <w:rFonts w:ascii="Times New Roman" w:hAnsi="Times New Roman" w:cs="Times New Roman"/>
          <w:sz w:val="28"/>
          <w:szCs w:val="28"/>
          <w:lang w:val="uk-UA"/>
        </w:rPr>
        <w:t xml:space="preserve"> трасуються майже на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сі структури </w:t>
      </w:r>
      <w:r>
        <w:rPr>
          <w:rFonts w:ascii="Times New Roman" w:hAnsi="Times New Roman" w:cs="Times New Roman"/>
          <w:sz w:val="28"/>
          <w:szCs w:val="28"/>
          <w:lang w:val="uk-UA"/>
        </w:rPr>
        <w:t>третього</w:t>
      </w:r>
      <w:r w:rsidRPr="00006075">
        <w:rPr>
          <w:rFonts w:ascii="Times New Roman" w:hAnsi="Times New Roman" w:cs="Times New Roman"/>
          <w:sz w:val="28"/>
          <w:szCs w:val="28"/>
          <w:lang w:val="uk-UA"/>
        </w:rPr>
        <w:t xml:space="preserve"> ярусу, вона розбита на блоки (з </w:t>
      </w:r>
      <w:r>
        <w:rPr>
          <w:rFonts w:ascii="Times New Roman" w:hAnsi="Times New Roman" w:cs="Times New Roman"/>
          <w:sz w:val="28"/>
          <w:szCs w:val="28"/>
          <w:lang w:val="uk-UA"/>
        </w:rPr>
        <w:t>ПнЗх</w:t>
      </w:r>
      <w:r w:rsidRPr="00006075">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ПдСх</w:t>
      </w:r>
      <w:r w:rsidRPr="00006075">
        <w:rPr>
          <w:rFonts w:ascii="Times New Roman" w:hAnsi="Times New Roman" w:cs="Times New Roman"/>
          <w:sz w:val="28"/>
          <w:szCs w:val="28"/>
          <w:lang w:val="uk-UA"/>
        </w:rPr>
        <w:t xml:space="preserve">): Старунський, </w:t>
      </w:r>
      <w:r w:rsidRPr="00006075">
        <w:rPr>
          <w:rFonts w:ascii="Times New Roman" w:hAnsi="Times New Roman" w:cs="Times New Roman"/>
          <w:sz w:val="28"/>
          <w:szCs w:val="28"/>
          <w:lang w:val="uk-UA"/>
        </w:rPr>
        <w:lastRenderedPageBreak/>
        <w:t xml:space="preserve">Битківський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Пасічнянський. </w:t>
      </w:r>
      <w:r>
        <w:rPr>
          <w:rFonts w:ascii="Times New Roman" w:hAnsi="Times New Roman" w:cs="Times New Roman"/>
          <w:sz w:val="28"/>
          <w:szCs w:val="28"/>
          <w:lang w:val="uk-UA"/>
        </w:rPr>
        <w:t>ПнСх</w:t>
      </w:r>
      <w:r w:rsidRPr="00006075">
        <w:rPr>
          <w:rFonts w:ascii="Times New Roman" w:hAnsi="Times New Roman" w:cs="Times New Roman"/>
          <w:sz w:val="28"/>
          <w:szCs w:val="28"/>
          <w:lang w:val="uk-UA"/>
        </w:rPr>
        <w:t xml:space="preserve"> крило антикліналі круте (60-70º) </w:t>
      </w:r>
      <w:r>
        <w:rPr>
          <w:rFonts w:ascii="Times New Roman" w:hAnsi="Times New Roman" w:cs="Times New Roman"/>
          <w:sz w:val="28"/>
          <w:szCs w:val="28"/>
          <w:lang w:val="uk-UA"/>
        </w:rPr>
        <w:t>ПдЗх</w:t>
      </w:r>
      <w:r w:rsidRPr="00006075">
        <w:rPr>
          <w:rFonts w:ascii="Times New Roman" w:hAnsi="Times New Roman" w:cs="Times New Roman"/>
          <w:sz w:val="28"/>
          <w:szCs w:val="28"/>
          <w:lang w:val="uk-UA"/>
        </w:rPr>
        <w:t xml:space="preserve"> – довге, закинуте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через поздовжній скидо-зсув </w:t>
      </w:r>
      <w:r>
        <w:rPr>
          <w:rFonts w:ascii="Times New Roman" w:hAnsi="Times New Roman" w:cs="Times New Roman"/>
          <w:sz w:val="28"/>
          <w:szCs w:val="28"/>
          <w:lang w:val="uk-UA"/>
        </w:rPr>
        <w:t>плавно</w:t>
      </w:r>
      <w:r w:rsidRPr="00006075">
        <w:rPr>
          <w:rFonts w:ascii="Times New Roman" w:hAnsi="Times New Roman" w:cs="Times New Roman"/>
          <w:sz w:val="28"/>
          <w:szCs w:val="28"/>
          <w:lang w:val="uk-UA"/>
        </w:rPr>
        <w:t xml:space="preserve"> переходить у підвернуте крило Битківської глибинної складки, </w:t>
      </w:r>
      <w:r>
        <w:rPr>
          <w:rFonts w:ascii="Times New Roman" w:hAnsi="Times New Roman" w:cs="Times New Roman"/>
          <w:sz w:val="28"/>
          <w:szCs w:val="28"/>
          <w:lang w:val="uk-UA"/>
        </w:rPr>
        <w:t>котра</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ледь не</w:t>
      </w:r>
      <w:r w:rsidRPr="00006075">
        <w:rPr>
          <w:rFonts w:ascii="Times New Roman" w:hAnsi="Times New Roman" w:cs="Times New Roman"/>
          <w:sz w:val="28"/>
          <w:szCs w:val="28"/>
          <w:lang w:val="uk-UA"/>
        </w:rPr>
        <w:t xml:space="preserve"> повністю перекриває Пасічнянську. </w:t>
      </w:r>
      <w:r>
        <w:rPr>
          <w:rFonts w:ascii="Times New Roman" w:hAnsi="Times New Roman" w:cs="Times New Roman"/>
          <w:sz w:val="28"/>
          <w:szCs w:val="28"/>
          <w:lang w:val="uk-UA"/>
        </w:rPr>
        <w:t>Найвище</w:t>
      </w:r>
      <w:r w:rsidRPr="00006075">
        <w:rPr>
          <w:rFonts w:ascii="Times New Roman" w:hAnsi="Times New Roman" w:cs="Times New Roman"/>
          <w:sz w:val="28"/>
          <w:szCs w:val="28"/>
          <w:lang w:val="uk-UA"/>
        </w:rPr>
        <w:t xml:space="preserve"> положення гр</w:t>
      </w:r>
      <w:r>
        <w:rPr>
          <w:rFonts w:ascii="Times New Roman" w:hAnsi="Times New Roman" w:cs="Times New Roman"/>
          <w:sz w:val="28"/>
          <w:szCs w:val="28"/>
          <w:lang w:val="uk-UA"/>
        </w:rPr>
        <w:t>ебеня складки встановлено св</w:t>
      </w:r>
      <w:r w:rsidRPr="00006075">
        <w:rPr>
          <w:rFonts w:ascii="Times New Roman" w:hAnsi="Times New Roman" w:cs="Times New Roman"/>
          <w:sz w:val="28"/>
          <w:szCs w:val="28"/>
          <w:lang w:val="uk-UA"/>
        </w:rPr>
        <w:t xml:space="preserve">. 807, яка </w:t>
      </w:r>
      <w:r>
        <w:rPr>
          <w:rFonts w:ascii="Times New Roman" w:hAnsi="Times New Roman" w:cs="Times New Roman"/>
          <w:sz w:val="28"/>
          <w:szCs w:val="28"/>
          <w:lang w:val="uk-UA"/>
        </w:rPr>
        <w:t>перебуває</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центральній присклепінній частині Битківського блоку. </w:t>
      </w:r>
      <w:r>
        <w:rPr>
          <w:rFonts w:ascii="Times New Roman" w:hAnsi="Times New Roman" w:cs="Times New Roman"/>
          <w:sz w:val="28"/>
          <w:szCs w:val="28"/>
          <w:lang w:val="uk-UA"/>
        </w:rPr>
        <w:t>В цьому місці</w:t>
      </w:r>
      <w:r w:rsidRPr="00006075">
        <w:rPr>
          <w:rFonts w:ascii="Times New Roman" w:hAnsi="Times New Roman" w:cs="Times New Roman"/>
          <w:sz w:val="28"/>
          <w:szCs w:val="28"/>
          <w:lang w:val="uk-UA"/>
        </w:rPr>
        <w:t xml:space="preserve"> абсолютна позначка покрівлі бистрицької світи с</w:t>
      </w:r>
      <w:r>
        <w:rPr>
          <w:rFonts w:ascii="Times New Roman" w:hAnsi="Times New Roman" w:cs="Times New Roman"/>
          <w:sz w:val="28"/>
          <w:szCs w:val="28"/>
          <w:lang w:val="uk-UA"/>
        </w:rPr>
        <w:t>тановить -3265</w:t>
      </w:r>
      <w:r w:rsidRPr="00006075">
        <w:rPr>
          <w:rFonts w:ascii="Times New Roman" w:hAnsi="Times New Roman" w:cs="Times New Roman"/>
          <w:sz w:val="28"/>
          <w:szCs w:val="28"/>
          <w:lang w:val="uk-UA"/>
        </w:rPr>
        <w:t xml:space="preserve">м.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ПнЗх</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ПдСх напрямках від св</w:t>
      </w:r>
      <w:r w:rsidRPr="00006075">
        <w:rPr>
          <w:rFonts w:ascii="Times New Roman" w:hAnsi="Times New Roman" w:cs="Times New Roman"/>
          <w:sz w:val="28"/>
          <w:szCs w:val="28"/>
          <w:lang w:val="uk-UA"/>
        </w:rPr>
        <w:t xml:space="preserve">. 807, </w:t>
      </w:r>
      <w:r>
        <w:rPr>
          <w:rFonts w:ascii="Times New Roman" w:hAnsi="Times New Roman" w:cs="Times New Roman"/>
          <w:sz w:val="28"/>
          <w:szCs w:val="28"/>
          <w:lang w:val="uk-UA"/>
        </w:rPr>
        <w:t>можна побачити</w:t>
      </w:r>
      <w:r w:rsidRPr="00006075">
        <w:rPr>
          <w:rFonts w:ascii="Times New Roman" w:hAnsi="Times New Roman" w:cs="Times New Roman"/>
          <w:sz w:val="28"/>
          <w:szCs w:val="28"/>
          <w:lang w:val="uk-UA"/>
        </w:rPr>
        <w:t xml:space="preserve"> поступове занурення гребеня </w:t>
      </w:r>
      <w:r>
        <w:rPr>
          <w:rFonts w:ascii="Times New Roman" w:hAnsi="Times New Roman" w:cs="Times New Roman"/>
          <w:sz w:val="28"/>
          <w:szCs w:val="28"/>
          <w:lang w:val="uk-UA"/>
        </w:rPr>
        <w:t>у рамках</w:t>
      </w:r>
      <w:r w:rsidRPr="00006075">
        <w:rPr>
          <w:rFonts w:ascii="Times New Roman" w:hAnsi="Times New Roman" w:cs="Times New Roman"/>
          <w:sz w:val="28"/>
          <w:szCs w:val="28"/>
          <w:lang w:val="uk-UA"/>
        </w:rPr>
        <w:t xml:space="preserve"> окремих блоків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східчасте по скидо-зсувах до абсолютних </w:t>
      </w:r>
      <w:r>
        <w:rPr>
          <w:rFonts w:ascii="Times New Roman" w:hAnsi="Times New Roman" w:cs="Times New Roman"/>
          <w:sz w:val="28"/>
          <w:szCs w:val="28"/>
          <w:lang w:val="uk-UA"/>
        </w:rPr>
        <w:t>міток</w:t>
      </w:r>
      <w:r w:rsidRPr="00006075">
        <w:rPr>
          <w:rFonts w:ascii="Times New Roman" w:hAnsi="Times New Roman" w:cs="Times New Roman"/>
          <w:sz w:val="28"/>
          <w:szCs w:val="28"/>
          <w:lang w:val="uk-UA"/>
        </w:rPr>
        <w:t xml:space="preserve"> п</w:t>
      </w:r>
      <w:r>
        <w:rPr>
          <w:rFonts w:ascii="Times New Roman" w:hAnsi="Times New Roman" w:cs="Times New Roman"/>
          <w:sz w:val="28"/>
          <w:szCs w:val="28"/>
          <w:lang w:val="uk-UA"/>
        </w:rPr>
        <w:t>окрівлі бистрицької світи -4000м у Старунському, до -3900</w:t>
      </w:r>
      <w:r w:rsidRPr="00006075">
        <w:rPr>
          <w:rFonts w:ascii="Times New Roman" w:hAnsi="Times New Roman" w:cs="Times New Roman"/>
          <w:sz w:val="28"/>
          <w:szCs w:val="28"/>
          <w:lang w:val="uk-UA"/>
        </w:rPr>
        <w:t>м на першій ділянці Па</w:t>
      </w:r>
      <w:r>
        <w:rPr>
          <w:rFonts w:ascii="Times New Roman" w:hAnsi="Times New Roman" w:cs="Times New Roman"/>
          <w:sz w:val="28"/>
          <w:szCs w:val="28"/>
          <w:lang w:val="uk-UA"/>
        </w:rPr>
        <w:t>січнянського блоку й до -4900</w:t>
      </w:r>
      <w:r w:rsidRPr="00006075">
        <w:rPr>
          <w:rFonts w:ascii="Times New Roman" w:hAnsi="Times New Roman" w:cs="Times New Roman"/>
          <w:sz w:val="28"/>
          <w:szCs w:val="28"/>
          <w:lang w:val="uk-UA"/>
        </w:rPr>
        <w:t>м на другій ділянці цього</w:t>
      </w:r>
      <w:r>
        <w:rPr>
          <w:rFonts w:ascii="Times New Roman" w:hAnsi="Times New Roman" w:cs="Times New Roman"/>
          <w:sz w:val="28"/>
          <w:szCs w:val="28"/>
          <w:lang w:val="uk-UA"/>
        </w:rPr>
        <w:t xml:space="preserve"> ж</w:t>
      </w:r>
      <w:r w:rsidRPr="00006075">
        <w:rPr>
          <w:rFonts w:ascii="Times New Roman" w:hAnsi="Times New Roman" w:cs="Times New Roman"/>
          <w:sz w:val="28"/>
          <w:szCs w:val="28"/>
          <w:lang w:val="uk-UA"/>
        </w:rPr>
        <w:t xml:space="preserve"> блоку.</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Свердловинами 805 і 808, котрі</w:t>
      </w:r>
      <w:r w:rsidRPr="00006075">
        <w:rPr>
          <w:rFonts w:ascii="Times New Roman" w:hAnsi="Times New Roman" w:cs="Times New Roman"/>
          <w:sz w:val="28"/>
          <w:szCs w:val="28"/>
          <w:lang w:val="uk-UA"/>
        </w:rPr>
        <w:t xml:space="preserve"> розкрили товщу менілітових відкладів з </w:t>
      </w:r>
      <w:r>
        <w:rPr>
          <w:rFonts w:ascii="Times New Roman" w:hAnsi="Times New Roman" w:cs="Times New Roman"/>
          <w:sz w:val="28"/>
          <w:szCs w:val="28"/>
          <w:lang w:val="uk-UA"/>
        </w:rPr>
        <w:t>достатньо</w:t>
      </w:r>
      <w:r w:rsidRPr="00006075">
        <w:rPr>
          <w:rFonts w:ascii="Times New Roman" w:hAnsi="Times New Roman" w:cs="Times New Roman"/>
          <w:sz w:val="28"/>
          <w:szCs w:val="28"/>
          <w:lang w:val="uk-UA"/>
        </w:rPr>
        <w:t xml:space="preserve"> крутими (60-80º) кутами залягання порід</w:t>
      </w:r>
      <w:r>
        <w:rPr>
          <w:rFonts w:ascii="Times New Roman" w:hAnsi="Times New Roman" w:cs="Times New Roman"/>
          <w:sz w:val="28"/>
          <w:szCs w:val="28"/>
          <w:lang w:val="uk-UA"/>
        </w:rPr>
        <w:t>, зафіксовано п</w:t>
      </w:r>
      <w:r w:rsidRPr="00006075">
        <w:rPr>
          <w:rFonts w:ascii="Times New Roman" w:hAnsi="Times New Roman" w:cs="Times New Roman"/>
          <w:sz w:val="28"/>
          <w:szCs w:val="28"/>
          <w:lang w:val="uk-UA"/>
        </w:rPr>
        <w:t>оложення чола Пасічнянської складк</w:t>
      </w:r>
      <w:r>
        <w:rPr>
          <w:rFonts w:ascii="Times New Roman" w:hAnsi="Times New Roman" w:cs="Times New Roman"/>
          <w:sz w:val="28"/>
          <w:szCs w:val="28"/>
          <w:lang w:val="uk-UA"/>
        </w:rPr>
        <w:t>и.</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06075">
        <w:rPr>
          <w:rFonts w:ascii="Times New Roman" w:hAnsi="Times New Roman" w:cs="Times New Roman"/>
          <w:sz w:val="28"/>
          <w:szCs w:val="28"/>
          <w:lang w:val="uk-UA"/>
        </w:rPr>
        <w:t xml:space="preserve">а результатами буріння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випробування свердловин 50-Гв, 40-Ст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11-Пд.Гв. на Гв</w:t>
      </w:r>
      <w:r>
        <w:rPr>
          <w:rFonts w:ascii="Times New Roman" w:hAnsi="Times New Roman" w:cs="Times New Roman"/>
          <w:sz w:val="28"/>
          <w:szCs w:val="28"/>
          <w:lang w:val="uk-UA"/>
        </w:rPr>
        <w:t xml:space="preserve">іздецькій площі, структурними </w:t>
      </w:r>
      <w:r w:rsidRPr="00006075">
        <w:rPr>
          <w:rFonts w:ascii="Times New Roman" w:hAnsi="Times New Roman" w:cs="Times New Roman"/>
          <w:sz w:val="28"/>
          <w:szCs w:val="28"/>
          <w:lang w:val="uk-UA"/>
        </w:rPr>
        <w:t xml:space="preserve">будовами за результатами буріння свердловин 7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5-Пн на Пнівській структурі</w:t>
      </w:r>
      <w:r>
        <w:rPr>
          <w:rFonts w:ascii="Times New Roman" w:hAnsi="Times New Roman" w:cs="Times New Roman"/>
          <w:sz w:val="28"/>
          <w:szCs w:val="28"/>
          <w:lang w:val="uk-UA"/>
        </w:rPr>
        <w:t xml:space="preserve"> визначено</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006075">
        <w:rPr>
          <w:rFonts w:ascii="Times New Roman" w:hAnsi="Times New Roman" w:cs="Times New Roman"/>
          <w:sz w:val="28"/>
          <w:szCs w:val="28"/>
          <w:lang w:val="uk-UA"/>
        </w:rPr>
        <w:t xml:space="preserve">оперечне порушення між Старунським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Битківським блоками.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межах Пасічнянської складки вказане порушення проводиться </w:t>
      </w:r>
      <w:r>
        <w:rPr>
          <w:rFonts w:ascii="Times New Roman" w:hAnsi="Times New Roman" w:cs="Times New Roman"/>
          <w:sz w:val="28"/>
          <w:szCs w:val="28"/>
          <w:lang w:val="uk-UA"/>
        </w:rPr>
        <w:t>по центру</w:t>
      </w:r>
      <w:r w:rsidRPr="00006075">
        <w:rPr>
          <w:rFonts w:ascii="Times New Roman" w:hAnsi="Times New Roman" w:cs="Times New Roman"/>
          <w:sz w:val="28"/>
          <w:szCs w:val="28"/>
          <w:lang w:val="uk-UA"/>
        </w:rPr>
        <w:t xml:space="preserve"> віддаля між свердловин</w:t>
      </w:r>
      <w:r>
        <w:rPr>
          <w:rFonts w:ascii="Times New Roman" w:hAnsi="Times New Roman" w:cs="Times New Roman"/>
          <w:sz w:val="28"/>
          <w:szCs w:val="28"/>
          <w:lang w:val="uk-UA"/>
        </w:rPr>
        <w:t>ами</w:t>
      </w:r>
      <w:r w:rsidRPr="00006075">
        <w:rPr>
          <w:rFonts w:ascii="Times New Roman" w:hAnsi="Times New Roman" w:cs="Times New Roman"/>
          <w:sz w:val="28"/>
          <w:szCs w:val="28"/>
          <w:lang w:val="uk-UA"/>
        </w:rPr>
        <w:t xml:space="preserve"> 811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806-Пас на </w:t>
      </w:r>
      <w:r>
        <w:rPr>
          <w:rFonts w:ascii="Times New Roman" w:hAnsi="Times New Roman" w:cs="Times New Roman"/>
          <w:sz w:val="28"/>
          <w:szCs w:val="28"/>
          <w:lang w:val="uk-UA"/>
        </w:rPr>
        <w:t>підставі</w:t>
      </w:r>
      <w:r w:rsidRPr="00006075">
        <w:rPr>
          <w:rFonts w:ascii="Times New Roman" w:hAnsi="Times New Roman" w:cs="Times New Roman"/>
          <w:sz w:val="28"/>
          <w:szCs w:val="28"/>
          <w:lang w:val="uk-UA"/>
        </w:rPr>
        <w:t xml:space="preserve"> різного положення ВНК. </w:t>
      </w:r>
      <w:r>
        <w:rPr>
          <w:rFonts w:ascii="Times New Roman" w:hAnsi="Times New Roman" w:cs="Times New Roman"/>
          <w:sz w:val="28"/>
          <w:szCs w:val="28"/>
          <w:lang w:val="uk-UA"/>
        </w:rPr>
        <w:t>Даними</w:t>
      </w:r>
      <w:r w:rsidRPr="00006075">
        <w:rPr>
          <w:rFonts w:ascii="Times New Roman" w:hAnsi="Times New Roman" w:cs="Times New Roman"/>
          <w:sz w:val="28"/>
          <w:szCs w:val="28"/>
          <w:lang w:val="uk-UA"/>
        </w:rPr>
        <w:t xml:space="preserve"> ГДС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випробування абсолютна </w:t>
      </w:r>
      <w:r>
        <w:rPr>
          <w:rFonts w:ascii="Times New Roman" w:hAnsi="Times New Roman" w:cs="Times New Roman"/>
          <w:sz w:val="28"/>
          <w:szCs w:val="28"/>
          <w:lang w:val="uk-UA"/>
        </w:rPr>
        <w:t>мітка</w:t>
      </w:r>
      <w:r w:rsidRPr="00006075">
        <w:rPr>
          <w:rFonts w:ascii="Times New Roman" w:hAnsi="Times New Roman" w:cs="Times New Roman"/>
          <w:sz w:val="28"/>
          <w:szCs w:val="28"/>
          <w:lang w:val="uk-UA"/>
        </w:rPr>
        <w:t xml:space="preserve"> нижнього нафтонасиченого пласта </w:t>
      </w:r>
      <w:r>
        <w:rPr>
          <w:rFonts w:ascii="Times New Roman" w:hAnsi="Times New Roman" w:cs="Times New Roman"/>
          <w:sz w:val="28"/>
          <w:szCs w:val="28"/>
          <w:lang w:val="uk-UA"/>
        </w:rPr>
        <w:t>рівна -3388</w:t>
      </w:r>
      <w:r w:rsidRPr="00006075">
        <w:rPr>
          <w:rFonts w:ascii="Times New Roman" w:hAnsi="Times New Roman" w:cs="Times New Roman"/>
          <w:sz w:val="28"/>
          <w:szCs w:val="28"/>
          <w:lang w:val="uk-UA"/>
        </w:rPr>
        <w:t xml:space="preserve">м, </w:t>
      </w:r>
      <w:r>
        <w:rPr>
          <w:rFonts w:ascii="Times New Roman" w:hAnsi="Times New Roman" w:cs="Times New Roman"/>
          <w:sz w:val="28"/>
          <w:szCs w:val="28"/>
          <w:lang w:val="uk-UA"/>
        </w:rPr>
        <w:t>а тобто на 401</w:t>
      </w:r>
      <w:r w:rsidRPr="00006075">
        <w:rPr>
          <w:rFonts w:ascii="Times New Roman" w:hAnsi="Times New Roman" w:cs="Times New Roman"/>
          <w:sz w:val="28"/>
          <w:szCs w:val="28"/>
          <w:lang w:val="uk-UA"/>
        </w:rPr>
        <w:t xml:space="preserve">м вище </w:t>
      </w:r>
      <w:r>
        <w:rPr>
          <w:rFonts w:ascii="Times New Roman" w:hAnsi="Times New Roman" w:cs="Times New Roman"/>
          <w:sz w:val="28"/>
          <w:szCs w:val="28"/>
          <w:lang w:val="uk-UA"/>
        </w:rPr>
        <w:t>аніж у св.</w:t>
      </w:r>
      <w:r w:rsidRPr="00006075">
        <w:rPr>
          <w:rFonts w:ascii="Times New Roman" w:hAnsi="Times New Roman" w:cs="Times New Roman"/>
          <w:sz w:val="28"/>
          <w:szCs w:val="28"/>
          <w:lang w:val="uk-UA"/>
        </w:rPr>
        <w:t xml:space="preserve"> 806. Старунський блок Пасічнянської складки розб</w:t>
      </w:r>
      <w:r>
        <w:rPr>
          <w:rFonts w:ascii="Times New Roman" w:hAnsi="Times New Roman" w:cs="Times New Roman"/>
          <w:sz w:val="28"/>
          <w:szCs w:val="28"/>
          <w:lang w:val="uk-UA"/>
        </w:rPr>
        <w:t>ито</w:t>
      </w:r>
      <w:r w:rsidRPr="00006075">
        <w:rPr>
          <w:rFonts w:ascii="Times New Roman" w:hAnsi="Times New Roman" w:cs="Times New Roman"/>
          <w:sz w:val="28"/>
          <w:szCs w:val="28"/>
          <w:lang w:val="uk-UA"/>
        </w:rPr>
        <w:t xml:space="preserve"> скидо-зсувом, </w:t>
      </w:r>
      <w:r>
        <w:rPr>
          <w:rFonts w:ascii="Times New Roman" w:hAnsi="Times New Roman" w:cs="Times New Roman"/>
          <w:sz w:val="28"/>
          <w:szCs w:val="28"/>
          <w:lang w:val="uk-UA"/>
        </w:rPr>
        <w:t>котр</w:t>
      </w:r>
      <w:r w:rsidRPr="00006075">
        <w:rPr>
          <w:rFonts w:ascii="Times New Roman" w:hAnsi="Times New Roman" w:cs="Times New Roman"/>
          <w:sz w:val="28"/>
          <w:szCs w:val="28"/>
          <w:lang w:val="uk-UA"/>
        </w:rPr>
        <w:t xml:space="preserve">ий </w:t>
      </w:r>
      <w:r>
        <w:rPr>
          <w:rFonts w:ascii="Times New Roman" w:hAnsi="Times New Roman" w:cs="Times New Roman"/>
          <w:sz w:val="28"/>
          <w:szCs w:val="28"/>
          <w:lang w:val="uk-UA"/>
        </w:rPr>
        <w:t>прокладається</w:t>
      </w:r>
      <w:r w:rsidRPr="00006075">
        <w:rPr>
          <w:rFonts w:ascii="Times New Roman" w:hAnsi="Times New Roman" w:cs="Times New Roman"/>
          <w:sz w:val="28"/>
          <w:szCs w:val="28"/>
          <w:lang w:val="uk-UA"/>
        </w:rPr>
        <w:t xml:space="preserve"> дещо </w:t>
      </w:r>
      <w:r>
        <w:rPr>
          <w:rFonts w:ascii="Times New Roman" w:hAnsi="Times New Roman" w:cs="Times New Roman"/>
          <w:sz w:val="28"/>
          <w:szCs w:val="28"/>
          <w:lang w:val="uk-UA"/>
        </w:rPr>
        <w:t>ПдСх</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за виділений</w:t>
      </w:r>
      <w:r w:rsidRPr="00006075">
        <w:rPr>
          <w:rFonts w:ascii="Times New Roman" w:hAnsi="Times New Roman" w:cs="Times New Roman"/>
          <w:sz w:val="28"/>
          <w:szCs w:val="28"/>
          <w:lang w:val="uk-UA"/>
        </w:rPr>
        <w:t>.</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Між Битківським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Пасічнянським блоками скидо-зсув </w:t>
      </w:r>
      <w:r>
        <w:rPr>
          <w:rFonts w:ascii="Times New Roman" w:hAnsi="Times New Roman" w:cs="Times New Roman"/>
          <w:sz w:val="28"/>
          <w:szCs w:val="28"/>
          <w:lang w:val="uk-UA"/>
        </w:rPr>
        <w:t>відбувається за сейсмічними даними</w:t>
      </w:r>
      <w:r w:rsidRPr="00006075">
        <w:rPr>
          <w:rFonts w:ascii="Times New Roman" w:hAnsi="Times New Roman" w:cs="Times New Roman"/>
          <w:sz w:val="28"/>
          <w:szCs w:val="28"/>
          <w:lang w:val="uk-UA"/>
        </w:rPr>
        <w:t>. Згідно з</w:t>
      </w:r>
      <w:r>
        <w:rPr>
          <w:rFonts w:ascii="Times New Roman" w:hAnsi="Times New Roman" w:cs="Times New Roman"/>
          <w:sz w:val="28"/>
          <w:szCs w:val="28"/>
          <w:lang w:val="uk-UA"/>
        </w:rPr>
        <w:t>і</w:t>
      </w:r>
      <w:r w:rsidRPr="00006075">
        <w:rPr>
          <w:rFonts w:ascii="Times New Roman" w:hAnsi="Times New Roman" w:cs="Times New Roman"/>
          <w:sz w:val="28"/>
          <w:szCs w:val="28"/>
          <w:lang w:val="uk-UA"/>
        </w:rPr>
        <w:t xml:space="preserve"> структурними побудовами Битківський блок </w:t>
      </w:r>
      <w:r>
        <w:rPr>
          <w:rFonts w:ascii="Times New Roman" w:hAnsi="Times New Roman" w:cs="Times New Roman"/>
          <w:sz w:val="28"/>
          <w:szCs w:val="28"/>
          <w:lang w:val="uk-UA"/>
        </w:rPr>
        <w:t>сильно припіднятий (на 600м) y</w:t>
      </w:r>
      <w:r w:rsidRPr="00006075">
        <w:rPr>
          <w:rFonts w:ascii="Times New Roman" w:hAnsi="Times New Roman" w:cs="Times New Roman"/>
          <w:sz w:val="28"/>
          <w:szCs w:val="28"/>
          <w:lang w:val="uk-UA"/>
        </w:rPr>
        <w:t xml:space="preserve"> порівнянні з Пасічнянським. На Пасічнянській складці </w:t>
      </w:r>
      <w:r>
        <w:rPr>
          <w:rFonts w:ascii="Times New Roman" w:hAnsi="Times New Roman" w:cs="Times New Roman"/>
          <w:sz w:val="28"/>
          <w:szCs w:val="28"/>
          <w:lang w:val="uk-UA"/>
        </w:rPr>
        <w:t>присутність</w:t>
      </w:r>
      <w:r w:rsidRPr="00006075">
        <w:rPr>
          <w:rFonts w:ascii="Times New Roman" w:hAnsi="Times New Roman" w:cs="Times New Roman"/>
          <w:sz w:val="28"/>
          <w:szCs w:val="28"/>
          <w:lang w:val="uk-UA"/>
        </w:rPr>
        <w:t xml:space="preserve"> цього скидо-зсуву підтверджується </w:t>
      </w:r>
      <w:r>
        <w:rPr>
          <w:rFonts w:ascii="Times New Roman" w:hAnsi="Times New Roman" w:cs="Times New Roman"/>
          <w:sz w:val="28"/>
          <w:szCs w:val="28"/>
          <w:lang w:val="uk-UA"/>
        </w:rPr>
        <w:t>тими ж</w:t>
      </w:r>
      <w:r w:rsidRPr="00006075">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452-Б, 903, 901, 900, 805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Пасічнянському блоці та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808 у Битківському. </w:t>
      </w:r>
    </w:p>
    <w:p w:rsidR="00C94CE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lastRenderedPageBreak/>
        <w:t xml:space="preserve">Пасічнянський блок від Любіжнянського </w:t>
      </w:r>
      <w:r>
        <w:rPr>
          <w:rFonts w:ascii="Times New Roman" w:hAnsi="Times New Roman" w:cs="Times New Roman"/>
          <w:sz w:val="28"/>
          <w:szCs w:val="28"/>
          <w:lang w:val="uk-UA"/>
        </w:rPr>
        <w:t>розмежовує скидо-зсув, який пересікає усі складки ІІІ ярусу та</w:t>
      </w:r>
      <w:r w:rsidRPr="00006075">
        <w:rPr>
          <w:rFonts w:ascii="Times New Roman" w:hAnsi="Times New Roman" w:cs="Times New Roman"/>
          <w:sz w:val="28"/>
          <w:szCs w:val="28"/>
          <w:lang w:val="uk-UA"/>
        </w:rPr>
        <w:t xml:space="preserve"> трасується за результатами сейсмічних робіт.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прийня</w:t>
      </w:r>
      <w:r>
        <w:rPr>
          <w:rFonts w:ascii="Times New Roman" w:hAnsi="Times New Roman" w:cs="Times New Roman"/>
          <w:sz w:val="28"/>
          <w:szCs w:val="28"/>
          <w:lang w:val="uk-UA"/>
        </w:rPr>
        <w:t>тому</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тлумаченні</w:t>
      </w:r>
      <w:r w:rsidRPr="00006075">
        <w:rPr>
          <w:rFonts w:ascii="Times New Roman" w:hAnsi="Times New Roman" w:cs="Times New Roman"/>
          <w:sz w:val="28"/>
          <w:szCs w:val="28"/>
          <w:lang w:val="uk-UA"/>
        </w:rPr>
        <w:t xml:space="preserve"> г</w:t>
      </w:r>
      <w:r>
        <w:rPr>
          <w:rFonts w:ascii="Times New Roman" w:hAnsi="Times New Roman" w:cs="Times New Roman"/>
          <w:sz w:val="28"/>
          <w:szCs w:val="28"/>
          <w:lang w:val="uk-UA"/>
        </w:rPr>
        <w:t>еологічної будови це порушення трохи зміщене до ПнЗх</w:t>
      </w:r>
      <w:r w:rsidRPr="00006075">
        <w:rPr>
          <w:rFonts w:ascii="Times New Roman" w:hAnsi="Times New Roman" w:cs="Times New Roman"/>
          <w:sz w:val="28"/>
          <w:szCs w:val="28"/>
          <w:lang w:val="uk-UA"/>
        </w:rPr>
        <w:t xml:space="preserve">. Поперечне порушення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центральній</w:t>
      </w:r>
      <w:r w:rsidRPr="00006075">
        <w:rPr>
          <w:rFonts w:ascii="Times New Roman" w:hAnsi="Times New Roman" w:cs="Times New Roman"/>
          <w:sz w:val="28"/>
          <w:szCs w:val="28"/>
          <w:lang w:val="uk-UA"/>
        </w:rPr>
        <w:t xml:space="preserve"> частині Пасічнянського блоку проводиться за </w:t>
      </w:r>
      <w:r>
        <w:rPr>
          <w:rFonts w:ascii="Times New Roman" w:hAnsi="Times New Roman" w:cs="Times New Roman"/>
          <w:sz w:val="28"/>
          <w:szCs w:val="28"/>
          <w:lang w:val="uk-UA"/>
        </w:rPr>
        <w:t>підсумками</w:t>
      </w:r>
      <w:r w:rsidRPr="00006075">
        <w:rPr>
          <w:rFonts w:ascii="Times New Roman" w:hAnsi="Times New Roman" w:cs="Times New Roman"/>
          <w:sz w:val="28"/>
          <w:szCs w:val="28"/>
          <w:lang w:val="uk-UA"/>
        </w:rPr>
        <w:t xml:space="preserve"> сейсмічних робіт </w:t>
      </w:r>
      <w:r>
        <w:rPr>
          <w:rFonts w:ascii="Times New Roman" w:hAnsi="Times New Roman" w:cs="Times New Roman"/>
          <w:sz w:val="28"/>
          <w:szCs w:val="28"/>
        </w:rPr>
        <w:t>i</w:t>
      </w:r>
      <w:r>
        <w:rPr>
          <w:rFonts w:ascii="Times New Roman" w:hAnsi="Times New Roman" w:cs="Times New Roman"/>
          <w:sz w:val="28"/>
          <w:szCs w:val="28"/>
          <w:lang w:val="uk-UA"/>
        </w:rPr>
        <w:t xml:space="preserve"> трасується на у</w:t>
      </w:r>
      <w:r w:rsidRPr="00006075">
        <w:rPr>
          <w:rFonts w:ascii="Times New Roman" w:hAnsi="Times New Roman" w:cs="Times New Roman"/>
          <w:sz w:val="28"/>
          <w:szCs w:val="28"/>
          <w:lang w:val="uk-UA"/>
        </w:rPr>
        <w:t xml:space="preserve">сі структури </w:t>
      </w:r>
      <w:r>
        <w:rPr>
          <w:rFonts w:ascii="Times New Roman" w:hAnsi="Times New Roman" w:cs="Times New Roman"/>
          <w:sz w:val="28"/>
          <w:szCs w:val="28"/>
          <w:lang w:val="uk-UA"/>
        </w:rPr>
        <w:t>ІІІ</w:t>
      </w:r>
      <w:r w:rsidRPr="00006075">
        <w:rPr>
          <w:rFonts w:ascii="Times New Roman" w:hAnsi="Times New Roman" w:cs="Times New Roman"/>
          <w:sz w:val="28"/>
          <w:szCs w:val="28"/>
          <w:lang w:val="uk-UA"/>
        </w:rPr>
        <w:t xml:space="preserve"> ярусу, </w:t>
      </w:r>
      <w:r>
        <w:rPr>
          <w:rFonts w:ascii="Times New Roman" w:hAnsi="Times New Roman" w:cs="Times New Roman"/>
          <w:sz w:val="28"/>
          <w:szCs w:val="28"/>
          <w:lang w:val="uk-UA"/>
        </w:rPr>
        <w:t>проте</w:t>
      </w:r>
      <w:r w:rsidRPr="00006075">
        <w:rPr>
          <w:rFonts w:ascii="Times New Roman" w:hAnsi="Times New Roman" w:cs="Times New Roman"/>
          <w:sz w:val="28"/>
          <w:szCs w:val="28"/>
          <w:lang w:val="uk-UA"/>
        </w:rPr>
        <w:t xml:space="preserve"> на Південно-Гвіздецькій складці за </w:t>
      </w:r>
      <w:r>
        <w:rPr>
          <w:rFonts w:ascii="Times New Roman" w:hAnsi="Times New Roman" w:cs="Times New Roman"/>
          <w:sz w:val="28"/>
          <w:szCs w:val="28"/>
          <w:lang w:val="uk-UA"/>
        </w:rPr>
        <w:t>даними</w:t>
      </w:r>
      <w:r w:rsidRPr="00006075">
        <w:rPr>
          <w:rFonts w:ascii="Times New Roman" w:hAnsi="Times New Roman" w:cs="Times New Roman"/>
          <w:sz w:val="28"/>
          <w:szCs w:val="28"/>
          <w:lang w:val="uk-UA"/>
        </w:rPr>
        <w:t xml:space="preserve"> випробування свердловин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структурних побудов воно зміщене на відстань </w:t>
      </w:r>
      <w:r>
        <w:rPr>
          <w:rFonts w:ascii="Times New Roman" w:hAnsi="Times New Roman" w:cs="Times New Roman"/>
          <w:sz w:val="28"/>
          <w:szCs w:val="28"/>
          <w:lang w:val="uk-UA"/>
        </w:rPr>
        <w:t>близько</w:t>
      </w:r>
      <w:r w:rsidRPr="00006075">
        <w:rPr>
          <w:rFonts w:ascii="Times New Roman" w:hAnsi="Times New Roman" w:cs="Times New Roman"/>
          <w:sz w:val="28"/>
          <w:szCs w:val="28"/>
          <w:lang w:val="uk-UA"/>
        </w:rPr>
        <w:t xml:space="preserve"> 4 км до </w:t>
      </w:r>
      <w:r>
        <w:rPr>
          <w:rFonts w:ascii="Times New Roman" w:hAnsi="Times New Roman" w:cs="Times New Roman"/>
          <w:sz w:val="28"/>
          <w:szCs w:val="28"/>
          <w:lang w:val="uk-UA"/>
        </w:rPr>
        <w:t>ПдСх</w:t>
      </w:r>
      <w:r w:rsidRPr="00006075">
        <w:rPr>
          <w:rFonts w:ascii="Times New Roman" w:hAnsi="Times New Roman" w:cs="Times New Roman"/>
          <w:sz w:val="28"/>
          <w:szCs w:val="28"/>
          <w:lang w:val="uk-UA"/>
        </w:rPr>
        <w:t>. </w:t>
      </w:r>
    </w:p>
    <w:p w:rsidR="00C94CE5" w:rsidRPr="00FC7058" w:rsidRDefault="00C94CE5" w:rsidP="00C94CE5">
      <w:pPr>
        <w:pStyle w:val="a6"/>
        <w:spacing w:after="0" w:line="360" w:lineRule="auto"/>
        <w:ind w:left="0" w:firstLine="720"/>
        <w:jc w:val="both"/>
        <w:rPr>
          <w:rFonts w:ascii="Times New Roman" w:hAnsi="Times New Roman" w:cs="Times New Roman"/>
          <w:sz w:val="28"/>
          <w:szCs w:val="28"/>
          <w:lang w:val="uk-UA"/>
        </w:rPr>
      </w:pPr>
    </w:p>
    <w:p w:rsidR="00C94CE5" w:rsidRPr="00006075" w:rsidRDefault="00C94CE5" w:rsidP="00C94CE5">
      <w:pPr>
        <w:pStyle w:val="a6"/>
        <w:numPr>
          <w:ilvl w:val="1"/>
          <w:numId w:val="3"/>
        </w:numPr>
        <w:spacing w:after="0" w:line="360" w:lineRule="auto"/>
        <w:jc w:val="center"/>
        <w:rPr>
          <w:rFonts w:ascii="Times New Roman" w:hAnsi="Times New Roman" w:cs="Times New Roman"/>
          <w:b/>
          <w:sz w:val="28"/>
          <w:szCs w:val="28"/>
          <w:lang w:val="uk-UA"/>
        </w:rPr>
      </w:pPr>
      <w:r w:rsidRPr="00006075">
        <w:rPr>
          <w:rFonts w:ascii="Times New Roman" w:hAnsi="Times New Roman" w:cs="Times New Roman"/>
          <w:b/>
          <w:sz w:val="28"/>
          <w:szCs w:val="28"/>
          <w:lang w:val="uk-UA"/>
        </w:rPr>
        <w:t>Нафтогазоносність</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Через наявність тектонічних порушень, літологічних заміщень, невитриманості товщ та колекторських властивостей продуктивних пластів Пасічнянське родовище має дуже складну будову.</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Середньоменілітовий, клівський </w:t>
      </w:r>
      <w:r>
        <w:rPr>
          <w:rFonts w:ascii="Times New Roman" w:hAnsi="Times New Roman" w:cs="Times New Roman"/>
          <w:sz w:val="28"/>
          <w:szCs w:val="28"/>
        </w:rPr>
        <w:t>i</w:t>
      </w:r>
      <w:r w:rsidRPr="00EB2B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підроговиковий горизонти є продуктивними, виходячи з розподілення колекторів </w:t>
      </w:r>
      <w:r>
        <w:rPr>
          <w:rFonts w:ascii="Times New Roman" w:hAnsi="Times New Roman" w:cs="Times New Roman"/>
          <w:sz w:val="28"/>
          <w:szCs w:val="28"/>
        </w:rPr>
        <w:t>y</w:t>
      </w:r>
      <w:r w:rsidRPr="00EB2B6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розрізі менілітової світи. В</w:t>
      </w:r>
      <w:r w:rsidRPr="00006075">
        <w:rPr>
          <w:rFonts w:ascii="Times New Roman" w:hAnsi="Times New Roman" w:cs="Times New Roman"/>
          <w:sz w:val="28"/>
          <w:szCs w:val="28"/>
          <w:lang w:val="uk-UA"/>
        </w:rPr>
        <w:t xml:space="preserve">сі </w:t>
      </w:r>
      <w:r>
        <w:rPr>
          <w:rFonts w:ascii="Times New Roman" w:hAnsi="Times New Roman" w:cs="Times New Roman"/>
          <w:sz w:val="28"/>
          <w:szCs w:val="28"/>
          <w:lang w:val="uk-UA"/>
        </w:rPr>
        <w:t>вони,</w:t>
      </w:r>
      <w:r w:rsidRPr="00006075">
        <w:rPr>
          <w:rFonts w:ascii="Times New Roman" w:hAnsi="Times New Roman" w:cs="Times New Roman"/>
          <w:sz w:val="28"/>
          <w:szCs w:val="28"/>
          <w:lang w:val="uk-UA"/>
        </w:rPr>
        <w:t xml:space="preserve"> як один експл</w:t>
      </w:r>
      <w:r>
        <w:rPr>
          <w:rFonts w:ascii="Times New Roman" w:hAnsi="Times New Roman" w:cs="Times New Roman"/>
          <w:sz w:val="28"/>
          <w:szCs w:val="28"/>
          <w:lang w:val="uk-UA"/>
        </w:rPr>
        <w:t xml:space="preserve">уатаційний об’єкт, знаходяться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розробці з 1970 року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Промислова нафтогазоносність менілітових відкладів Пасічнянського родовища встановлена свердловинами 1, 452-Б, 459-Б, 806, 807, 808, 811, 816, 900, 901 і 903, які знаходяться в експлуатації (свердловина 901 через малодебітність переведена в контрольні).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випробуванні</w:t>
      </w:r>
      <w:r w:rsidRPr="00006075">
        <w:rPr>
          <w:rFonts w:ascii="Times New Roman" w:hAnsi="Times New Roman" w:cs="Times New Roman"/>
          <w:sz w:val="28"/>
          <w:szCs w:val="28"/>
          <w:lang w:val="uk-UA"/>
        </w:rPr>
        <w:t xml:space="preserve"> першого продуктивного горизонту (середньоменілітового) припливи нафти о</w:t>
      </w:r>
      <w:r>
        <w:rPr>
          <w:rFonts w:ascii="Times New Roman" w:hAnsi="Times New Roman" w:cs="Times New Roman"/>
          <w:sz w:val="28"/>
          <w:szCs w:val="28"/>
          <w:lang w:val="uk-UA"/>
        </w:rPr>
        <w:t>тримано</w:t>
      </w:r>
      <w:r w:rsidRPr="00006075">
        <w:rPr>
          <w:rFonts w:ascii="Times New Roman" w:hAnsi="Times New Roman" w:cs="Times New Roman"/>
          <w:sz w:val="28"/>
          <w:szCs w:val="28"/>
          <w:lang w:val="uk-UA"/>
        </w:rPr>
        <w:t xml:space="preserve">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1, 459-Б, 806, 808, 811, 816, 900, і 901, дебіти </w:t>
      </w:r>
      <w:r>
        <w:rPr>
          <w:rFonts w:ascii="Times New Roman" w:hAnsi="Times New Roman" w:cs="Times New Roman"/>
          <w:sz w:val="28"/>
          <w:szCs w:val="28"/>
          <w:lang w:val="uk-UA"/>
        </w:rPr>
        <w:t>котрих складали від 0,5 т/добу (св. 901) до 36,4 т/добу  (св. 1). У св. 452-Б й</w:t>
      </w:r>
      <w:r w:rsidRPr="00006075">
        <w:rPr>
          <w:rFonts w:ascii="Times New Roman" w:hAnsi="Times New Roman" w:cs="Times New Roman"/>
          <w:sz w:val="28"/>
          <w:szCs w:val="28"/>
          <w:lang w:val="uk-UA"/>
        </w:rPr>
        <w:t xml:space="preserve"> 903 середньоменілітовий горизонт випробувався </w:t>
      </w:r>
      <w:r>
        <w:rPr>
          <w:rFonts w:ascii="Times New Roman" w:hAnsi="Times New Roman" w:cs="Times New Roman"/>
          <w:sz w:val="28"/>
          <w:szCs w:val="28"/>
          <w:lang w:val="uk-UA"/>
        </w:rPr>
        <w:t>одночано</w:t>
      </w:r>
      <w:r w:rsidRPr="00006075">
        <w:rPr>
          <w:rFonts w:ascii="Times New Roman" w:hAnsi="Times New Roman" w:cs="Times New Roman"/>
          <w:sz w:val="28"/>
          <w:szCs w:val="28"/>
          <w:lang w:val="uk-UA"/>
        </w:rPr>
        <w:t xml:space="preserve"> з клівським </w:t>
      </w:r>
      <w:r>
        <w:rPr>
          <w:rFonts w:ascii="Times New Roman" w:hAnsi="Times New Roman" w:cs="Times New Roman"/>
          <w:sz w:val="28"/>
          <w:szCs w:val="28"/>
          <w:lang w:val="uk-UA"/>
        </w:rPr>
        <w:t xml:space="preserve">та підроговиковим,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результаті чого в першій одержано приплив нафти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конденсату, а в другій – </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конденсату дебітом 6 т/добу і газу 50 тис. 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/добу.</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св.</w:t>
      </w:r>
      <w:r w:rsidRPr="00006075">
        <w:rPr>
          <w:rFonts w:ascii="Times New Roman" w:hAnsi="Times New Roman" w:cs="Times New Roman"/>
          <w:sz w:val="28"/>
          <w:szCs w:val="28"/>
          <w:lang w:val="uk-UA"/>
        </w:rPr>
        <w:t xml:space="preserve"> 808 під час в</w:t>
      </w:r>
      <w:r>
        <w:rPr>
          <w:rFonts w:ascii="Times New Roman" w:hAnsi="Times New Roman" w:cs="Times New Roman"/>
          <w:sz w:val="28"/>
          <w:szCs w:val="28"/>
          <w:lang w:val="uk-UA"/>
        </w:rPr>
        <w:t>ипробування проміжку 3824-4040</w:t>
      </w:r>
      <w:r w:rsidRPr="00006075">
        <w:rPr>
          <w:rFonts w:ascii="Times New Roman" w:hAnsi="Times New Roman" w:cs="Times New Roman"/>
          <w:sz w:val="28"/>
          <w:szCs w:val="28"/>
          <w:lang w:val="uk-UA"/>
        </w:rPr>
        <w:t>м середньоменілітового горизонту о</w:t>
      </w:r>
      <w:r>
        <w:rPr>
          <w:rFonts w:ascii="Times New Roman" w:hAnsi="Times New Roman" w:cs="Times New Roman"/>
          <w:sz w:val="28"/>
          <w:szCs w:val="28"/>
          <w:lang w:val="uk-UA"/>
        </w:rPr>
        <w:t>тримано</w:t>
      </w:r>
      <w:r w:rsidRPr="00006075">
        <w:rPr>
          <w:rFonts w:ascii="Times New Roman" w:hAnsi="Times New Roman" w:cs="Times New Roman"/>
          <w:sz w:val="28"/>
          <w:szCs w:val="28"/>
          <w:lang w:val="uk-UA"/>
        </w:rPr>
        <w:t xml:space="preserve"> приплив води дебітом 8,3 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 xml:space="preserve">/добу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нафти – 0,6 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/добу</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при періодичному фонтануванні. </w:t>
      </w:r>
      <w:r>
        <w:rPr>
          <w:rFonts w:ascii="Times New Roman" w:hAnsi="Times New Roman" w:cs="Times New Roman"/>
          <w:sz w:val="28"/>
          <w:szCs w:val="28"/>
          <w:lang w:val="uk-UA"/>
        </w:rPr>
        <w:t>Відповідно до промислово-геофізичних</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досліджень</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водоносних пластів-колекторів</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менілітових відклада</w:t>
      </w:r>
      <w:r>
        <w:rPr>
          <w:rFonts w:ascii="Times New Roman" w:hAnsi="Times New Roman" w:cs="Times New Roman"/>
          <w:sz w:val="28"/>
          <w:szCs w:val="28"/>
          <w:lang w:val="uk-UA"/>
        </w:rPr>
        <w:t>х Пасічнянської складки не знайдено</w:t>
      </w:r>
      <w:r w:rsidRPr="00006075">
        <w:rPr>
          <w:rFonts w:ascii="Times New Roman" w:hAnsi="Times New Roman" w:cs="Times New Roman"/>
          <w:sz w:val="28"/>
          <w:szCs w:val="28"/>
          <w:lang w:val="uk-UA"/>
        </w:rPr>
        <w:t xml:space="preserve">. За даними термодебітометрії резистивиметрії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ІННК джерело обводнення не визначається.</w:t>
      </w:r>
    </w:p>
    <w:p w:rsidR="00C94CE5" w:rsidRPr="00EC32E2"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C32E2">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EC32E2">
        <w:rPr>
          <w:rFonts w:ascii="Times New Roman" w:hAnsi="Times New Roman" w:cs="Times New Roman"/>
          <w:sz w:val="28"/>
          <w:szCs w:val="28"/>
          <w:lang w:val="uk-UA"/>
        </w:rPr>
        <w:t xml:space="preserve"> 805 у середньоменілітових відкладах ви</w:t>
      </w:r>
      <w:r>
        <w:rPr>
          <w:rFonts w:ascii="Times New Roman" w:hAnsi="Times New Roman" w:cs="Times New Roman"/>
          <w:sz w:val="28"/>
          <w:szCs w:val="28"/>
          <w:lang w:val="uk-UA"/>
        </w:rPr>
        <w:t>окремлюється</w:t>
      </w:r>
      <w:r w:rsidRPr="00EC32E2">
        <w:rPr>
          <w:rFonts w:ascii="Times New Roman" w:hAnsi="Times New Roman" w:cs="Times New Roman"/>
          <w:sz w:val="28"/>
          <w:szCs w:val="28"/>
          <w:lang w:val="uk-UA"/>
        </w:rPr>
        <w:t xml:space="preserve"> пласт-к</w:t>
      </w:r>
      <w:r>
        <w:rPr>
          <w:rFonts w:ascii="Times New Roman" w:hAnsi="Times New Roman" w:cs="Times New Roman"/>
          <w:sz w:val="28"/>
          <w:szCs w:val="28"/>
          <w:lang w:val="uk-UA"/>
        </w:rPr>
        <w:t>олектор ефективною товщиною 3,2</w:t>
      </w:r>
      <w:r w:rsidRPr="00EC32E2">
        <w:rPr>
          <w:rFonts w:ascii="Times New Roman" w:hAnsi="Times New Roman" w:cs="Times New Roman"/>
          <w:sz w:val="28"/>
          <w:szCs w:val="28"/>
          <w:lang w:val="uk-UA"/>
        </w:rPr>
        <w:t>м</w:t>
      </w:r>
      <w:r>
        <w:rPr>
          <w:rFonts w:ascii="Times New Roman" w:hAnsi="Times New Roman" w:cs="Times New Roman"/>
          <w:sz w:val="28"/>
          <w:szCs w:val="28"/>
          <w:lang w:val="uk-UA"/>
        </w:rPr>
        <w:t xml:space="preserve"> та пористістю 7%, під час випроб</w:t>
      </w:r>
      <w:r w:rsidRPr="00EC32E2">
        <w:rPr>
          <w:rFonts w:ascii="Times New Roman" w:hAnsi="Times New Roman" w:cs="Times New Roman"/>
          <w:sz w:val="28"/>
          <w:szCs w:val="28"/>
          <w:lang w:val="uk-UA"/>
        </w:rPr>
        <w:t xml:space="preserve">ування </w:t>
      </w:r>
      <w:r>
        <w:rPr>
          <w:rFonts w:ascii="Times New Roman" w:hAnsi="Times New Roman" w:cs="Times New Roman"/>
          <w:sz w:val="28"/>
          <w:szCs w:val="28"/>
          <w:lang w:val="uk-UA"/>
        </w:rPr>
        <w:t>котрого</w:t>
      </w:r>
      <w:r w:rsidRPr="00EC32E2">
        <w:rPr>
          <w:rFonts w:ascii="Times New Roman" w:hAnsi="Times New Roman" w:cs="Times New Roman"/>
          <w:sz w:val="28"/>
          <w:szCs w:val="28"/>
          <w:lang w:val="uk-UA"/>
        </w:rPr>
        <w:t xml:space="preserve"> з</w:t>
      </w:r>
      <w:r>
        <w:rPr>
          <w:rFonts w:ascii="Times New Roman" w:hAnsi="Times New Roman" w:cs="Times New Roman"/>
          <w:sz w:val="28"/>
          <w:szCs w:val="28"/>
          <w:lang w:val="uk-UA"/>
        </w:rPr>
        <w:t>а</w:t>
      </w:r>
      <w:r w:rsidRPr="00EC32E2">
        <w:rPr>
          <w:rFonts w:ascii="Times New Roman" w:hAnsi="Times New Roman" w:cs="Times New Roman"/>
          <w:sz w:val="28"/>
          <w:szCs w:val="28"/>
          <w:lang w:val="uk-UA"/>
        </w:rPr>
        <w:t xml:space="preserve"> допомогою ВПТ </w:t>
      </w:r>
      <w:r>
        <w:rPr>
          <w:rFonts w:ascii="Times New Roman" w:hAnsi="Times New Roman" w:cs="Times New Roman"/>
          <w:sz w:val="28"/>
          <w:szCs w:val="28"/>
        </w:rPr>
        <w:t>y</w:t>
      </w:r>
      <w:r w:rsidRPr="00EC32E2">
        <w:rPr>
          <w:rFonts w:ascii="Times New Roman" w:hAnsi="Times New Roman" w:cs="Times New Roman"/>
          <w:sz w:val="28"/>
          <w:szCs w:val="28"/>
          <w:lang w:val="uk-UA"/>
        </w:rPr>
        <w:t xml:space="preserve"> відкритому стовбурі</w:t>
      </w:r>
      <w:r>
        <w:rPr>
          <w:rFonts w:ascii="Times New Roman" w:hAnsi="Times New Roman" w:cs="Times New Roman"/>
          <w:sz w:val="28"/>
          <w:szCs w:val="28"/>
          <w:lang w:val="uk-UA"/>
        </w:rPr>
        <w:t xml:space="preserve"> свердловини</w:t>
      </w:r>
      <w:r w:rsidRPr="00EC32E2">
        <w:rPr>
          <w:rFonts w:ascii="Times New Roman" w:hAnsi="Times New Roman" w:cs="Times New Roman"/>
          <w:sz w:val="28"/>
          <w:szCs w:val="28"/>
          <w:lang w:val="uk-UA"/>
        </w:rPr>
        <w:t xml:space="preserve"> одержано </w:t>
      </w:r>
      <w:r>
        <w:rPr>
          <w:rFonts w:ascii="Times New Roman" w:hAnsi="Times New Roman" w:cs="Times New Roman"/>
          <w:sz w:val="28"/>
          <w:szCs w:val="28"/>
          <w:lang w:val="uk-UA"/>
        </w:rPr>
        <w:t>невеликий</w:t>
      </w:r>
      <w:r w:rsidRPr="00EC32E2">
        <w:rPr>
          <w:rFonts w:ascii="Times New Roman" w:hAnsi="Times New Roman" w:cs="Times New Roman"/>
          <w:sz w:val="28"/>
          <w:szCs w:val="28"/>
          <w:lang w:val="uk-UA"/>
        </w:rPr>
        <w:t xml:space="preserve"> приплив слабогазованого бурового розчину. </w:t>
      </w:r>
      <w:r>
        <w:rPr>
          <w:rFonts w:ascii="Times New Roman" w:hAnsi="Times New Roman" w:cs="Times New Roman"/>
          <w:sz w:val="28"/>
          <w:szCs w:val="28"/>
          <w:lang w:val="uk-UA"/>
        </w:rPr>
        <w:t>Відповідно до досліджень</w:t>
      </w:r>
      <w:r w:rsidRPr="00EC32E2">
        <w:rPr>
          <w:rFonts w:ascii="Times New Roman" w:hAnsi="Times New Roman" w:cs="Times New Roman"/>
          <w:sz w:val="28"/>
          <w:szCs w:val="28"/>
          <w:lang w:val="uk-UA"/>
        </w:rPr>
        <w:t xml:space="preserve"> даний </w:t>
      </w:r>
      <w:r>
        <w:rPr>
          <w:rFonts w:ascii="Times New Roman" w:hAnsi="Times New Roman" w:cs="Times New Roman"/>
          <w:sz w:val="28"/>
          <w:szCs w:val="28"/>
          <w:lang w:val="uk-UA"/>
        </w:rPr>
        <w:t>проміжок</w:t>
      </w:r>
      <w:r w:rsidRPr="00EC32E2">
        <w:rPr>
          <w:rFonts w:ascii="Times New Roman" w:hAnsi="Times New Roman" w:cs="Times New Roman"/>
          <w:sz w:val="28"/>
          <w:szCs w:val="28"/>
          <w:lang w:val="uk-UA"/>
        </w:rPr>
        <w:t xml:space="preserve"> представлений низькопроникними</w:t>
      </w:r>
      <w:r>
        <w:rPr>
          <w:rFonts w:ascii="Times New Roman" w:hAnsi="Times New Roman" w:cs="Times New Roman"/>
          <w:sz w:val="28"/>
          <w:szCs w:val="28"/>
          <w:lang w:val="uk-UA"/>
        </w:rPr>
        <w:t xml:space="preserve"> гірськими</w:t>
      </w:r>
      <w:r w:rsidRPr="00EC32E2">
        <w:rPr>
          <w:rFonts w:ascii="Times New Roman" w:hAnsi="Times New Roman" w:cs="Times New Roman"/>
          <w:sz w:val="28"/>
          <w:szCs w:val="28"/>
          <w:lang w:val="uk-UA"/>
        </w:rPr>
        <w:t xml:space="preserve"> породами.</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Клівський горизонт </w:t>
      </w:r>
      <w:r>
        <w:rPr>
          <w:rFonts w:ascii="Times New Roman" w:hAnsi="Times New Roman" w:cs="Times New Roman"/>
          <w:sz w:val="28"/>
          <w:szCs w:val="28"/>
          <w:lang w:val="uk-UA"/>
        </w:rPr>
        <w:t>осібно</w:t>
      </w:r>
      <w:r w:rsidRPr="00006075">
        <w:rPr>
          <w:rFonts w:ascii="Times New Roman" w:hAnsi="Times New Roman" w:cs="Times New Roman"/>
          <w:sz w:val="28"/>
          <w:szCs w:val="28"/>
          <w:lang w:val="uk-UA"/>
        </w:rPr>
        <w:t xml:space="preserve"> випробовувався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1, 805 806, 808, 811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816.</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459-Б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процесі експлуатації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березні 1989 року</w:t>
      </w:r>
      <w:r>
        <w:rPr>
          <w:rFonts w:ascii="Times New Roman" w:hAnsi="Times New Roman" w:cs="Times New Roman"/>
          <w:sz w:val="28"/>
          <w:szCs w:val="28"/>
          <w:lang w:val="uk-UA"/>
        </w:rPr>
        <w:t xml:space="preserve"> було</w:t>
      </w:r>
      <w:r w:rsidRPr="00006075">
        <w:rPr>
          <w:rFonts w:ascii="Times New Roman" w:hAnsi="Times New Roman" w:cs="Times New Roman"/>
          <w:sz w:val="28"/>
          <w:szCs w:val="28"/>
          <w:lang w:val="uk-UA"/>
        </w:rPr>
        <w:t xml:space="preserve"> проведено достріл клівського горизонту (</w:t>
      </w:r>
      <w:r>
        <w:rPr>
          <w:rFonts w:ascii="Times New Roman" w:hAnsi="Times New Roman" w:cs="Times New Roman"/>
          <w:sz w:val="28"/>
          <w:szCs w:val="28"/>
          <w:lang w:val="uk-UA"/>
        </w:rPr>
        <w:t>проміжок 4280-4309</w:t>
      </w:r>
      <w:r w:rsidRPr="00006075">
        <w:rPr>
          <w:rFonts w:ascii="Times New Roman" w:hAnsi="Times New Roman" w:cs="Times New Roman"/>
          <w:sz w:val="28"/>
          <w:szCs w:val="28"/>
          <w:lang w:val="uk-UA"/>
        </w:rPr>
        <w:t>м) до працюючого середньом</w:t>
      </w:r>
      <w:r>
        <w:rPr>
          <w:rFonts w:ascii="Times New Roman" w:hAnsi="Times New Roman" w:cs="Times New Roman"/>
          <w:sz w:val="28"/>
          <w:szCs w:val="28"/>
          <w:lang w:val="uk-UA"/>
        </w:rPr>
        <w:t>енілітового (проміжок 4000-4180</w:t>
      </w:r>
      <w:r w:rsidRPr="00006075">
        <w:rPr>
          <w:rFonts w:ascii="Times New Roman" w:hAnsi="Times New Roman" w:cs="Times New Roman"/>
          <w:sz w:val="28"/>
          <w:szCs w:val="28"/>
          <w:lang w:val="uk-UA"/>
        </w:rPr>
        <w:t xml:space="preserve">м),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результаті чого дебіт нафти з</w:t>
      </w:r>
      <w:r>
        <w:rPr>
          <w:rFonts w:ascii="Times New Roman" w:hAnsi="Times New Roman" w:cs="Times New Roman"/>
          <w:sz w:val="28"/>
          <w:szCs w:val="28"/>
          <w:lang w:val="uk-UA"/>
        </w:rPr>
        <w:t>ріс</w:t>
      </w:r>
      <w:r w:rsidRPr="00006075">
        <w:rPr>
          <w:rFonts w:ascii="Times New Roman" w:hAnsi="Times New Roman" w:cs="Times New Roman"/>
          <w:sz w:val="28"/>
          <w:szCs w:val="28"/>
          <w:lang w:val="uk-UA"/>
        </w:rPr>
        <w:t xml:space="preserve"> на 1,8 т/добу.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900 клівський горизонт випробувався </w:t>
      </w:r>
      <w:r>
        <w:rPr>
          <w:rFonts w:ascii="Times New Roman" w:hAnsi="Times New Roman" w:cs="Times New Roman"/>
          <w:sz w:val="28"/>
          <w:szCs w:val="28"/>
          <w:lang w:val="uk-UA"/>
        </w:rPr>
        <w:t>укупі</w:t>
      </w:r>
      <w:r w:rsidRPr="00006075">
        <w:rPr>
          <w:rFonts w:ascii="Times New Roman" w:hAnsi="Times New Roman" w:cs="Times New Roman"/>
          <w:sz w:val="28"/>
          <w:szCs w:val="28"/>
          <w:lang w:val="uk-UA"/>
        </w:rPr>
        <w:t xml:space="preserve"> з середньоменілітовим, в результаті чого </w:t>
      </w:r>
      <w:r>
        <w:rPr>
          <w:rFonts w:ascii="Times New Roman" w:hAnsi="Times New Roman" w:cs="Times New Roman"/>
          <w:sz w:val="28"/>
          <w:szCs w:val="28"/>
          <w:lang w:val="uk-UA"/>
        </w:rPr>
        <w:t>дістали</w:t>
      </w:r>
      <w:r w:rsidRPr="00006075">
        <w:rPr>
          <w:rFonts w:ascii="Times New Roman" w:hAnsi="Times New Roman" w:cs="Times New Roman"/>
          <w:sz w:val="28"/>
          <w:szCs w:val="28"/>
          <w:lang w:val="uk-UA"/>
        </w:rPr>
        <w:t xml:space="preserve"> приплив безводної нафти дебітом</w:t>
      </w:r>
      <w:r>
        <w:rPr>
          <w:rFonts w:ascii="Times New Roman" w:hAnsi="Times New Roman" w:cs="Times New Roman"/>
          <w:sz w:val="28"/>
          <w:szCs w:val="28"/>
          <w:lang w:val="uk-UA"/>
        </w:rPr>
        <w:t xml:space="preserve"> у</w:t>
      </w:r>
      <w:r w:rsidRPr="00006075">
        <w:rPr>
          <w:rFonts w:ascii="Times New Roman" w:hAnsi="Times New Roman" w:cs="Times New Roman"/>
          <w:sz w:val="28"/>
          <w:szCs w:val="28"/>
          <w:lang w:val="uk-UA"/>
        </w:rPr>
        <w:t xml:space="preserve"> 4 т/добу. </w:t>
      </w:r>
      <w:r>
        <w:rPr>
          <w:rFonts w:ascii="Times New Roman" w:hAnsi="Times New Roman" w:cs="Times New Roman"/>
          <w:sz w:val="28"/>
          <w:szCs w:val="28"/>
          <w:lang w:val="uk-UA"/>
        </w:rPr>
        <w:t>Даний</w:t>
      </w:r>
      <w:r w:rsidRPr="00006075">
        <w:rPr>
          <w:rFonts w:ascii="Times New Roman" w:hAnsi="Times New Roman" w:cs="Times New Roman"/>
          <w:sz w:val="28"/>
          <w:szCs w:val="28"/>
          <w:lang w:val="uk-UA"/>
        </w:rPr>
        <w:t xml:space="preserve"> горизонт тут вміщує </w:t>
      </w:r>
      <w:r>
        <w:rPr>
          <w:rFonts w:ascii="Times New Roman" w:hAnsi="Times New Roman" w:cs="Times New Roman"/>
          <w:sz w:val="28"/>
          <w:szCs w:val="28"/>
          <w:lang w:val="uk-UA"/>
        </w:rPr>
        <w:t>4</w:t>
      </w:r>
      <w:r w:rsidRPr="00006075">
        <w:rPr>
          <w:rFonts w:ascii="Times New Roman" w:hAnsi="Times New Roman" w:cs="Times New Roman"/>
          <w:sz w:val="28"/>
          <w:szCs w:val="28"/>
          <w:lang w:val="uk-UA"/>
        </w:rPr>
        <w:t xml:space="preserve"> пласти-колектори ефективною товщиною </w:t>
      </w:r>
      <w:r>
        <w:rPr>
          <w:rFonts w:ascii="Times New Roman" w:hAnsi="Times New Roman" w:cs="Times New Roman"/>
          <w:sz w:val="28"/>
          <w:szCs w:val="28"/>
          <w:lang w:val="uk-UA"/>
        </w:rPr>
        <w:t>1,2-1,6</w:t>
      </w:r>
      <w:r w:rsidRPr="00006075">
        <w:rPr>
          <w:rFonts w:ascii="Times New Roman" w:hAnsi="Times New Roman" w:cs="Times New Roman"/>
          <w:sz w:val="28"/>
          <w:szCs w:val="28"/>
          <w:lang w:val="uk-UA"/>
        </w:rPr>
        <w:t xml:space="preserve">м, пористість яких не </w:t>
      </w:r>
      <w:r>
        <w:rPr>
          <w:rFonts w:ascii="Times New Roman" w:hAnsi="Times New Roman" w:cs="Times New Roman"/>
          <w:sz w:val="28"/>
          <w:szCs w:val="28"/>
          <w:lang w:val="uk-UA"/>
        </w:rPr>
        <w:t>окреслюється</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они оцінюються як водоносні низькопроникні</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За </w:t>
      </w:r>
      <w:r>
        <w:rPr>
          <w:rFonts w:ascii="Times New Roman" w:hAnsi="Times New Roman" w:cs="Times New Roman"/>
          <w:sz w:val="28"/>
          <w:szCs w:val="28"/>
          <w:lang w:val="uk-UA"/>
        </w:rPr>
        <w:t>матеріалами</w:t>
      </w:r>
      <w:r w:rsidRPr="00006075">
        <w:rPr>
          <w:rFonts w:ascii="Times New Roman" w:hAnsi="Times New Roman" w:cs="Times New Roman"/>
          <w:sz w:val="28"/>
          <w:szCs w:val="28"/>
          <w:lang w:val="uk-UA"/>
        </w:rPr>
        <w:t xml:space="preserve"> ГДС</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452-Б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903 клівський горизонт випробувався </w:t>
      </w:r>
      <w:r>
        <w:rPr>
          <w:rFonts w:ascii="Times New Roman" w:hAnsi="Times New Roman" w:cs="Times New Roman"/>
          <w:sz w:val="28"/>
          <w:szCs w:val="28"/>
          <w:lang w:val="uk-UA"/>
        </w:rPr>
        <w:t>спільно</w:t>
      </w:r>
      <w:r w:rsidRPr="00006075">
        <w:rPr>
          <w:rFonts w:ascii="Times New Roman" w:hAnsi="Times New Roman" w:cs="Times New Roman"/>
          <w:sz w:val="28"/>
          <w:szCs w:val="28"/>
          <w:lang w:val="uk-UA"/>
        </w:rPr>
        <w:t xml:space="preserve"> з середньоменілітовим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підроговиковим.  За </w:t>
      </w:r>
      <w:r>
        <w:rPr>
          <w:rFonts w:ascii="Times New Roman" w:hAnsi="Times New Roman" w:cs="Times New Roman"/>
          <w:sz w:val="28"/>
          <w:szCs w:val="28"/>
          <w:lang w:val="uk-UA"/>
        </w:rPr>
        <w:t>матеріалами</w:t>
      </w:r>
      <w:r w:rsidRPr="00006075">
        <w:rPr>
          <w:rFonts w:ascii="Times New Roman" w:hAnsi="Times New Roman" w:cs="Times New Roman"/>
          <w:sz w:val="28"/>
          <w:szCs w:val="28"/>
          <w:lang w:val="uk-UA"/>
        </w:rPr>
        <w:t xml:space="preserve"> ГДС клівський горизонт у св</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807 нафтогазонасичений (не випробувався), а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817 </w:t>
      </w:r>
      <w:r>
        <w:rPr>
          <w:rFonts w:ascii="Times New Roman" w:hAnsi="Times New Roman" w:cs="Times New Roman"/>
          <w:sz w:val="28"/>
          <w:szCs w:val="28"/>
          <w:lang w:val="uk-UA"/>
        </w:rPr>
        <w:t>він</w:t>
      </w:r>
      <w:r w:rsidRPr="00006075">
        <w:rPr>
          <w:rFonts w:ascii="Times New Roman" w:hAnsi="Times New Roman" w:cs="Times New Roman"/>
          <w:sz w:val="28"/>
          <w:szCs w:val="28"/>
          <w:lang w:val="uk-UA"/>
        </w:rPr>
        <w:t xml:space="preserve"> водоносний.</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На </w:t>
      </w:r>
      <w:r>
        <w:rPr>
          <w:rFonts w:ascii="Times New Roman" w:hAnsi="Times New Roman" w:cs="Times New Roman"/>
          <w:sz w:val="28"/>
          <w:szCs w:val="28"/>
          <w:lang w:val="uk-UA"/>
        </w:rPr>
        <w:t>підставі наведених</w:t>
      </w:r>
      <w:r w:rsidRPr="00006075">
        <w:rPr>
          <w:rFonts w:ascii="Times New Roman" w:hAnsi="Times New Roman" w:cs="Times New Roman"/>
          <w:sz w:val="28"/>
          <w:szCs w:val="28"/>
          <w:lang w:val="uk-UA"/>
        </w:rPr>
        <w:t xml:space="preserve"> вище</w:t>
      </w:r>
      <w:r>
        <w:rPr>
          <w:rFonts w:ascii="Times New Roman" w:hAnsi="Times New Roman" w:cs="Times New Roman"/>
          <w:sz w:val="28"/>
          <w:szCs w:val="28"/>
          <w:lang w:val="uk-UA"/>
        </w:rPr>
        <w:t xml:space="preserve"> даних</w:t>
      </w:r>
      <w:r w:rsidRPr="00006075">
        <w:rPr>
          <w:rFonts w:ascii="Times New Roman" w:hAnsi="Times New Roman" w:cs="Times New Roman"/>
          <w:sz w:val="28"/>
          <w:szCs w:val="28"/>
          <w:lang w:val="uk-UA"/>
        </w:rPr>
        <w:t xml:space="preserve"> можна </w:t>
      </w:r>
      <w:r>
        <w:rPr>
          <w:rFonts w:ascii="Times New Roman" w:hAnsi="Times New Roman" w:cs="Times New Roman"/>
          <w:sz w:val="28"/>
          <w:szCs w:val="28"/>
          <w:lang w:val="uk-UA"/>
        </w:rPr>
        <w:t>підсумувати, що клівський горизонт має</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геть</w:t>
      </w:r>
      <w:r w:rsidRPr="00006075">
        <w:rPr>
          <w:rFonts w:ascii="Times New Roman" w:hAnsi="Times New Roman" w:cs="Times New Roman"/>
          <w:sz w:val="28"/>
          <w:szCs w:val="28"/>
          <w:lang w:val="uk-UA"/>
        </w:rPr>
        <w:t xml:space="preserve"> нижчу продуктивність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порівнянні із середньоменілітовим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підроговиковим горизонтами.</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Підроговиковий горизонт у </w:t>
      </w:r>
      <w:r>
        <w:rPr>
          <w:rFonts w:ascii="Times New Roman" w:hAnsi="Times New Roman" w:cs="Times New Roman"/>
          <w:sz w:val="28"/>
          <w:szCs w:val="28"/>
          <w:lang w:val="uk-UA"/>
        </w:rPr>
        <w:t>границях</w:t>
      </w:r>
      <w:r w:rsidRPr="00006075">
        <w:rPr>
          <w:rFonts w:ascii="Times New Roman" w:hAnsi="Times New Roman" w:cs="Times New Roman"/>
          <w:sz w:val="28"/>
          <w:szCs w:val="28"/>
          <w:lang w:val="uk-UA"/>
        </w:rPr>
        <w:t xml:space="preserve"> контура нафтогазоносності розкритий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1, 452-Б, 459-Б, 806,807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903, а в законтурній част</w:t>
      </w:r>
      <w:r>
        <w:rPr>
          <w:rFonts w:ascii="Times New Roman" w:hAnsi="Times New Roman" w:cs="Times New Roman"/>
          <w:sz w:val="28"/>
          <w:szCs w:val="28"/>
          <w:lang w:val="uk-UA"/>
        </w:rPr>
        <w:t>ці</w:t>
      </w:r>
      <w:r w:rsidRPr="00006075">
        <w:rPr>
          <w:rFonts w:ascii="Times New Roman" w:hAnsi="Times New Roman" w:cs="Times New Roman"/>
          <w:sz w:val="28"/>
          <w:szCs w:val="28"/>
          <w:lang w:val="uk-UA"/>
        </w:rPr>
        <w:t xml:space="preserve"> – 805, 811, 816, 817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900.   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lastRenderedPageBreak/>
        <w:t>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1 при в</w:t>
      </w:r>
      <w:r>
        <w:rPr>
          <w:rFonts w:ascii="Times New Roman" w:hAnsi="Times New Roman" w:cs="Times New Roman"/>
          <w:sz w:val="28"/>
          <w:szCs w:val="28"/>
          <w:lang w:val="uk-UA"/>
        </w:rPr>
        <w:t>ипробуванні інтервалу 4350-4367</w:t>
      </w:r>
      <w:r w:rsidRPr="00006075">
        <w:rPr>
          <w:rFonts w:ascii="Times New Roman" w:hAnsi="Times New Roman" w:cs="Times New Roman"/>
          <w:sz w:val="28"/>
          <w:szCs w:val="28"/>
          <w:lang w:val="uk-UA"/>
        </w:rPr>
        <w:t xml:space="preserve">м підроговикового горизонту </w:t>
      </w:r>
      <w:r>
        <w:rPr>
          <w:rFonts w:ascii="Times New Roman" w:hAnsi="Times New Roman" w:cs="Times New Roman"/>
          <w:sz w:val="28"/>
          <w:szCs w:val="28"/>
          <w:lang w:val="uk-UA"/>
        </w:rPr>
        <w:t>отримано</w:t>
      </w:r>
      <w:r w:rsidRPr="00006075">
        <w:rPr>
          <w:rFonts w:ascii="Times New Roman" w:hAnsi="Times New Roman" w:cs="Times New Roman"/>
          <w:sz w:val="28"/>
          <w:szCs w:val="28"/>
          <w:lang w:val="uk-UA"/>
        </w:rPr>
        <w:t xml:space="preserve"> приплив води дебітом 3,23 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 xml:space="preserve">/добу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нафти 0,17</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м</w:t>
      </w:r>
      <w:r w:rsidRPr="0000607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/добу при динамічному рівні 517</w:t>
      </w:r>
      <w:r w:rsidRPr="00006075">
        <w:rPr>
          <w:rFonts w:ascii="Times New Roman" w:hAnsi="Times New Roman" w:cs="Times New Roman"/>
          <w:sz w:val="28"/>
          <w:szCs w:val="28"/>
          <w:lang w:val="uk-UA"/>
        </w:rPr>
        <w:t>м, хоч</w:t>
      </w:r>
      <w:r>
        <w:rPr>
          <w:rFonts w:ascii="Times New Roman" w:hAnsi="Times New Roman" w:cs="Times New Roman"/>
          <w:sz w:val="28"/>
          <w:szCs w:val="28"/>
          <w:lang w:val="uk-UA"/>
        </w:rPr>
        <w:t>а й за даними ГДС ув</w:t>
      </w:r>
      <w:r w:rsidRPr="00006075">
        <w:rPr>
          <w:rFonts w:ascii="Times New Roman" w:hAnsi="Times New Roman" w:cs="Times New Roman"/>
          <w:sz w:val="28"/>
          <w:szCs w:val="28"/>
          <w:lang w:val="uk-UA"/>
        </w:rPr>
        <w:t>есь розріз горизонту нафтонасичений. На термограмі від 01.04.1991 року (0-4430 м)</w:t>
      </w:r>
      <w:r>
        <w:rPr>
          <w:rFonts w:ascii="Times New Roman" w:hAnsi="Times New Roman" w:cs="Times New Roman"/>
          <w:sz w:val="28"/>
          <w:szCs w:val="28"/>
          <w:lang w:val="uk-UA"/>
        </w:rPr>
        <w:t xml:space="preserve"> видно, що</w:t>
      </w:r>
      <w:r w:rsidRPr="00006075">
        <w:rPr>
          <w:rFonts w:ascii="Times New Roman" w:hAnsi="Times New Roman" w:cs="Times New Roman"/>
          <w:sz w:val="28"/>
          <w:szCs w:val="28"/>
          <w:lang w:val="uk-UA"/>
        </w:rPr>
        <w:t xml:space="preserve"> в непрацюючій свердловині </w:t>
      </w:r>
      <w:r>
        <w:rPr>
          <w:rFonts w:ascii="Times New Roman" w:hAnsi="Times New Roman" w:cs="Times New Roman"/>
          <w:sz w:val="28"/>
          <w:szCs w:val="28"/>
          <w:lang w:val="uk-UA"/>
        </w:rPr>
        <w:t>виокремлюють</w:t>
      </w:r>
      <w:r w:rsidRPr="00006075">
        <w:rPr>
          <w:rFonts w:ascii="Times New Roman" w:hAnsi="Times New Roman" w:cs="Times New Roman"/>
          <w:sz w:val="28"/>
          <w:szCs w:val="28"/>
          <w:lang w:val="uk-UA"/>
        </w:rPr>
        <w:t xml:space="preserve"> невеликі від’ємні аномалії </w:t>
      </w:r>
      <w:r>
        <w:rPr>
          <w:rFonts w:ascii="Times New Roman" w:hAnsi="Times New Roman" w:cs="Times New Roman"/>
          <w:sz w:val="28"/>
          <w:szCs w:val="28"/>
          <w:lang w:val="uk-UA"/>
        </w:rPr>
        <w:t>у проміжках</w:t>
      </w:r>
      <w:r w:rsidRPr="00006075">
        <w:rPr>
          <w:rFonts w:ascii="Times New Roman" w:hAnsi="Times New Roman" w:cs="Times New Roman"/>
          <w:sz w:val="28"/>
          <w:szCs w:val="28"/>
          <w:lang w:val="uk-UA"/>
        </w:rPr>
        <w:t xml:space="preserve"> 4230-4300 </w:t>
      </w:r>
      <w:r>
        <w:rPr>
          <w:rFonts w:ascii="Times New Roman" w:hAnsi="Times New Roman" w:cs="Times New Roman"/>
          <w:sz w:val="28"/>
          <w:szCs w:val="28"/>
        </w:rPr>
        <w:t>i</w:t>
      </w:r>
      <w:r>
        <w:rPr>
          <w:rFonts w:ascii="Times New Roman" w:hAnsi="Times New Roman" w:cs="Times New Roman"/>
          <w:sz w:val="28"/>
          <w:szCs w:val="28"/>
          <w:lang w:val="uk-UA"/>
        </w:rPr>
        <w:t xml:space="preserve"> 4350-4400</w:t>
      </w:r>
      <w:r w:rsidRPr="00006075">
        <w:rPr>
          <w:rFonts w:ascii="Times New Roman" w:hAnsi="Times New Roman" w:cs="Times New Roman"/>
          <w:sz w:val="28"/>
          <w:szCs w:val="28"/>
          <w:lang w:val="uk-UA"/>
        </w:rPr>
        <w:t xml:space="preserve">м, </w:t>
      </w:r>
      <w:r>
        <w:rPr>
          <w:rFonts w:ascii="Times New Roman" w:hAnsi="Times New Roman" w:cs="Times New Roman"/>
          <w:sz w:val="28"/>
          <w:szCs w:val="28"/>
          <w:lang w:val="uk-UA"/>
        </w:rPr>
        <w:t>котрі можливо пов</w:t>
      </w:r>
      <w:r w:rsidRPr="00006075">
        <w:rPr>
          <w:rFonts w:ascii="Times New Roman" w:hAnsi="Times New Roman" w:cs="Times New Roman"/>
          <w:sz w:val="28"/>
          <w:szCs w:val="28"/>
          <w:lang w:val="uk-UA"/>
        </w:rPr>
        <w:t>’яз</w:t>
      </w:r>
      <w:r>
        <w:rPr>
          <w:rFonts w:ascii="Times New Roman" w:hAnsi="Times New Roman" w:cs="Times New Roman"/>
          <w:sz w:val="28"/>
          <w:szCs w:val="28"/>
          <w:lang w:val="uk-UA"/>
        </w:rPr>
        <w:t>ані з малим</w:t>
      </w:r>
      <w:r w:rsidRPr="00006075">
        <w:rPr>
          <w:rFonts w:ascii="Times New Roman" w:hAnsi="Times New Roman" w:cs="Times New Roman"/>
          <w:sz w:val="28"/>
          <w:szCs w:val="28"/>
          <w:lang w:val="uk-UA"/>
        </w:rPr>
        <w:t xml:space="preserve"> виділенням газу з пластів. Замір проведений </w:t>
      </w:r>
      <w:r>
        <w:rPr>
          <w:rFonts w:ascii="Times New Roman" w:hAnsi="Times New Roman" w:cs="Times New Roman"/>
          <w:sz w:val="28"/>
          <w:szCs w:val="28"/>
          <w:lang w:val="uk-UA"/>
        </w:rPr>
        <w:t>о</w:t>
      </w:r>
      <w:r w:rsidRPr="00006075">
        <w:rPr>
          <w:rFonts w:ascii="Times New Roman" w:hAnsi="Times New Roman" w:cs="Times New Roman"/>
          <w:sz w:val="28"/>
          <w:szCs w:val="28"/>
          <w:lang w:val="uk-UA"/>
        </w:rPr>
        <w:t xml:space="preserve">після віддувки свердловини, </w:t>
      </w:r>
      <w:r>
        <w:rPr>
          <w:rFonts w:ascii="Times New Roman" w:hAnsi="Times New Roman" w:cs="Times New Roman"/>
          <w:sz w:val="28"/>
          <w:szCs w:val="28"/>
          <w:lang w:val="uk-UA"/>
        </w:rPr>
        <w:t>с</w:t>
      </w:r>
      <w:r w:rsidRPr="00006075">
        <w:rPr>
          <w:rFonts w:ascii="Times New Roman" w:hAnsi="Times New Roman" w:cs="Times New Roman"/>
          <w:sz w:val="28"/>
          <w:szCs w:val="28"/>
          <w:lang w:val="uk-UA"/>
        </w:rPr>
        <w:t>тверджує</w:t>
      </w:r>
      <w:r>
        <w:rPr>
          <w:rFonts w:ascii="Times New Roman" w:hAnsi="Times New Roman" w:cs="Times New Roman"/>
          <w:sz w:val="28"/>
          <w:szCs w:val="28"/>
          <w:lang w:val="uk-UA"/>
        </w:rPr>
        <w:t xml:space="preserve"> думку</w:t>
      </w:r>
      <w:r w:rsidRPr="00006075">
        <w:rPr>
          <w:rFonts w:ascii="Times New Roman" w:hAnsi="Times New Roman" w:cs="Times New Roman"/>
          <w:sz w:val="28"/>
          <w:szCs w:val="28"/>
          <w:lang w:val="uk-UA"/>
        </w:rPr>
        <w:t>, що приплив води одержано з еоценових відкладів. Про це також</w:t>
      </w:r>
      <w:r w:rsidRPr="00D41585">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свідчить гра</w:t>
      </w:r>
      <w:r>
        <w:rPr>
          <w:rFonts w:ascii="Times New Roman" w:hAnsi="Times New Roman" w:cs="Times New Roman"/>
          <w:sz w:val="28"/>
          <w:szCs w:val="28"/>
          <w:lang w:val="uk-UA"/>
        </w:rPr>
        <w:t>дієнт пластового тиску 1,64 МПа/100</w:t>
      </w:r>
      <w:r w:rsidRPr="00006075">
        <w:rPr>
          <w:rFonts w:ascii="Times New Roman" w:hAnsi="Times New Roman" w:cs="Times New Roman"/>
          <w:sz w:val="28"/>
          <w:szCs w:val="28"/>
          <w:lang w:val="uk-UA"/>
        </w:rPr>
        <w:t xml:space="preserve">м, </w:t>
      </w:r>
      <w:r>
        <w:rPr>
          <w:rFonts w:ascii="Times New Roman" w:hAnsi="Times New Roman" w:cs="Times New Roman"/>
          <w:sz w:val="28"/>
          <w:szCs w:val="28"/>
          <w:lang w:val="uk-UA"/>
        </w:rPr>
        <w:t>що</w:t>
      </w:r>
      <w:r w:rsidRPr="00006075">
        <w:rPr>
          <w:rFonts w:ascii="Times New Roman" w:hAnsi="Times New Roman" w:cs="Times New Roman"/>
          <w:sz w:val="28"/>
          <w:szCs w:val="28"/>
          <w:lang w:val="uk-UA"/>
        </w:rPr>
        <w:t xml:space="preserve"> характерний для еоцену.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459-Б під час в</w:t>
      </w:r>
      <w:r>
        <w:rPr>
          <w:rFonts w:ascii="Times New Roman" w:hAnsi="Times New Roman" w:cs="Times New Roman"/>
          <w:sz w:val="28"/>
          <w:szCs w:val="28"/>
          <w:lang w:val="uk-UA"/>
        </w:rPr>
        <w:t>ипробування проміжку 4350-4421</w:t>
      </w:r>
      <w:r w:rsidRPr="00006075">
        <w:rPr>
          <w:rFonts w:ascii="Times New Roman" w:hAnsi="Times New Roman" w:cs="Times New Roman"/>
          <w:sz w:val="28"/>
          <w:szCs w:val="28"/>
          <w:lang w:val="uk-UA"/>
        </w:rPr>
        <w:t xml:space="preserve">м підроговикового горизонту </w:t>
      </w:r>
      <w:r>
        <w:rPr>
          <w:rFonts w:ascii="Times New Roman" w:hAnsi="Times New Roman" w:cs="Times New Roman"/>
          <w:sz w:val="28"/>
          <w:szCs w:val="28"/>
          <w:lang w:val="uk-UA"/>
        </w:rPr>
        <w:t>дістано</w:t>
      </w:r>
      <w:r w:rsidRPr="00006075">
        <w:rPr>
          <w:rFonts w:ascii="Times New Roman" w:hAnsi="Times New Roman" w:cs="Times New Roman"/>
          <w:sz w:val="28"/>
          <w:szCs w:val="28"/>
          <w:lang w:val="uk-UA"/>
        </w:rPr>
        <w:t xml:space="preserve"> приплив нафти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води, хоч за </w:t>
      </w:r>
      <w:r>
        <w:rPr>
          <w:rFonts w:ascii="Times New Roman" w:hAnsi="Times New Roman" w:cs="Times New Roman"/>
          <w:sz w:val="28"/>
          <w:szCs w:val="28"/>
          <w:lang w:val="uk-UA"/>
        </w:rPr>
        <w:t>матералами</w:t>
      </w:r>
      <w:r w:rsidRPr="00006075">
        <w:rPr>
          <w:rFonts w:ascii="Times New Roman" w:hAnsi="Times New Roman" w:cs="Times New Roman"/>
          <w:sz w:val="28"/>
          <w:szCs w:val="28"/>
          <w:lang w:val="uk-UA"/>
        </w:rPr>
        <w:t xml:space="preserve"> ГДС весь розріз горизонту нафтоносний. Гра</w:t>
      </w:r>
      <w:r>
        <w:rPr>
          <w:rFonts w:ascii="Times New Roman" w:hAnsi="Times New Roman" w:cs="Times New Roman"/>
          <w:sz w:val="28"/>
          <w:szCs w:val="28"/>
          <w:lang w:val="uk-UA"/>
        </w:rPr>
        <w:t>дієнт пластового тиску 1,32 МПа/100м  по</w:t>
      </w:r>
      <w:r w:rsidRPr="00006075">
        <w:rPr>
          <w:rFonts w:ascii="Times New Roman" w:hAnsi="Times New Roman" w:cs="Times New Roman"/>
          <w:sz w:val="28"/>
          <w:szCs w:val="28"/>
          <w:lang w:val="uk-UA"/>
        </w:rPr>
        <w:t xml:space="preserve">казує на приплив </w:t>
      </w:r>
      <w:r>
        <w:rPr>
          <w:rFonts w:ascii="Times New Roman" w:hAnsi="Times New Roman" w:cs="Times New Roman"/>
          <w:sz w:val="28"/>
          <w:szCs w:val="28"/>
          <w:lang w:val="uk-UA"/>
        </w:rPr>
        <w:t>флюїду</w:t>
      </w:r>
      <w:r w:rsidRPr="00006075">
        <w:rPr>
          <w:rFonts w:ascii="Times New Roman" w:hAnsi="Times New Roman" w:cs="Times New Roman"/>
          <w:sz w:val="28"/>
          <w:szCs w:val="28"/>
          <w:lang w:val="uk-UA"/>
        </w:rPr>
        <w:t xml:space="preserve"> з менілітових відкладів. </w:t>
      </w:r>
      <w:r>
        <w:rPr>
          <w:rFonts w:ascii="Times New Roman" w:hAnsi="Times New Roman" w:cs="Times New Roman"/>
          <w:sz w:val="28"/>
          <w:szCs w:val="28"/>
          <w:lang w:val="uk-UA"/>
        </w:rPr>
        <w:t>По</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даним</w:t>
      </w:r>
      <w:r w:rsidRPr="00006075">
        <w:rPr>
          <w:rFonts w:ascii="Times New Roman" w:hAnsi="Times New Roman" w:cs="Times New Roman"/>
          <w:sz w:val="28"/>
          <w:szCs w:val="28"/>
          <w:lang w:val="uk-UA"/>
        </w:rPr>
        <w:t xml:space="preserve"> термокаротажу від 25.09.1974 року (0-4390 м), </w:t>
      </w:r>
      <w:r>
        <w:rPr>
          <w:rFonts w:ascii="Times New Roman" w:hAnsi="Times New Roman" w:cs="Times New Roman"/>
          <w:sz w:val="28"/>
          <w:szCs w:val="28"/>
          <w:lang w:val="uk-UA"/>
        </w:rPr>
        <w:t>що</w:t>
      </w:r>
      <w:r w:rsidRPr="00006075">
        <w:rPr>
          <w:rFonts w:ascii="Times New Roman" w:hAnsi="Times New Roman" w:cs="Times New Roman"/>
          <w:sz w:val="28"/>
          <w:szCs w:val="28"/>
          <w:lang w:val="uk-UA"/>
        </w:rPr>
        <w:t xml:space="preserve"> охопив лише</w:t>
      </w:r>
      <w:r>
        <w:rPr>
          <w:rFonts w:ascii="Times New Roman" w:hAnsi="Times New Roman" w:cs="Times New Roman"/>
          <w:sz w:val="28"/>
          <w:szCs w:val="28"/>
          <w:lang w:val="uk-UA"/>
        </w:rPr>
        <w:t>нь</w:t>
      </w:r>
      <w:r w:rsidRPr="00006075">
        <w:rPr>
          <w:rFonts w:ascii="Times New Roman" w:hAnsi="Times New Roman" w:cs="Times New Roman"/>
          <w:sz w:val="28"/>
          <w:szCs w:val="28"/>
          <w:lang w:val="uk-UA"/>
        </w:rPr>
        <w:t xml:space="preserve"> верхню частину перфорованого інтервалу, </w:t>
      </w:r>
      <w:r>
        <w:rPr>
          <w:rFonts w:ascii="Times New Roman" w:hAnsi="Times New Roman" w:cs="Times New Roman"/>
          <w:sz w:val="28"/>
          <w:szCs w:val="28"/>
          <w:lang w:val="uk-UA"/>
        </w:rPr>
        <w:t xml:space="preserve">там </w:t>
      </w:r>
      <w:r w:rsidRPr="00006075">
        <w:rPr>
          <w:rFonts w:ascii="Times New Roman" w:hAnsi="Times New Roman" w:cs="Times New Roman"/>
          <w:sz w:val="28"/>
          <w:szCs w:val="28"/>
          <w:lang w:val="uk-UA"/>
        </w:rPr>
        <w:t xml:space="preserve">де колектори відсутні, поступлення </w:t>
      </w:r>
      <w:r>
        <w:rPr>
          <w:rFonts w:ascii="Times New Roman" w:hAnsi="Times New Roman" w:cs="Times New Roman"/>
          <w:sz w:val="28"/>
          <w:szCs w:val="28"/>
          <w:lang w:val="uk-UA"/>
        </w:rPr>
        <w:t>флюїду</w:t>
      </w:r>
      <w:r w:rsidRPr="00006075">
        <w:rPr>
          <w:rFonts w:ascii="Times New Roman" w:hAnsi="Times New Roman" w:cs="Times New Roman"/>
          <w:sz w:val="28"/>
          <w:szCs w:val="28"/>
          <w:lang w:val="uk-UA"/>
        </w:rPr>
        <w:t xml:space="preserve"> не визначається. </w:t>
      </w:r>
      <w:r>
        <w:rPr>
          <w:rFonts w:ascii="Times New Roman" w:hAnsi="Times New Roman" w:cs="Times New Roman"/>
          <w:sz w:val="28"/>
          <w:szCs w:val="28"/>
          <w:lang w:val="uk-UA"/>
        </w:rPr>
        <w:t>Максимально</w:t>
      </w:r>
      <w:r w:rsidRPr="00006075">
        <w:rPr>
          <w:rFonts w:ascii="Times New Roman" w:hAnsi="Times New Roman" w:cs="Times New Roman"/>
          <w:sz w:val="28"/>
          <w:szCs w:val="28"/>
          <w:lang w:val="uk-UA"/>
        </w:rPr>
        <w:t xml:space="preserve"> ймовірно, що вода по</w:t>
      </w:r>
      <w:r>
        <w:rPr>
          <w:rFonts w:ascii="Times New Roman" w:hAnsi="Times New Roman" w:cs="Times New Roman"/>
          <w:sz w:val="28"/>
          <w:szCs w:val="28"/>
          <w:lang w:val="uk-UA"/>
        </w:rPr>
        <w:t>трапляє</w:t>
      </w:r>
      <w:r w:rsidRPr="00006075">
        <w:rPr>
          <w:rFonts w:ascii="Times New Roman" w:hAnsi="Times New Roman" w:cs="Times New Roman"/>
          <w:sz w:val="28"/>
          <w:szCs w:val="28"/>
          <w:lang w:val="uk-UA"/>
        </w:rPr>
        <w:t xml:space="preserve"> з приконтурної зони.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807 </w:t>
      </w:r>
      <w:r>
        <w:rPr>
          <w:rFonts w:ascii="Times New Roman" w:hAnsi="Times New Roman" w:cs="Times New Roman"/>
          <w:sz w:val="28"/>
          <w:szCs w:val="28"/>
          <w:lang w:val="uk-UA"/>
        </w:rPr>
        <w:t>при</w:t>
      </w:r>
      <w:r w:rsidRPr="00006075">
        <w:rPr>
          <w:rFonts w:ascii="Times New Roman" w:hAnsi="Times New Roman" w:cs="Times New Roman"/>
          <w:sz w:val="28"/>
          <w:szCs w:val="28"/>
          <w:lang w:val="uk-UA"/>
        </w:rPr>
        <w:t xml:space="preserve"> ви</w:t>
      </w:r>
      <w:r>
        <w:rPr>
          <w:rFonts w:ascii="Times New Roman" w:hAnsi="Times New Roman" w:cs="Times New Roman"/>
          <w:sz w:val="28"/>
          <w:szCs w:val="28"/>
          <w:lang w:val="uk-UA"/>
        </w:rPr>
        <w:t>пробуванні</w:t>
      </w:r>
      <w:r w:rsidRPr="00006075">
        <w:rPr>
          <w:rFonts w:ascii="Times New Roman" w:hAnsi="Times New Roman" w:cs="Times New Roman"/>
          <w:sz w:val="28"/>
          <w:szCs w:val="28"/>
          <w:lang w:val="uk-UA"/>
        </w:rPr>
        <w:t xml:space="preserve"> підроговикового горизонту о</w:t>
      </w:r>
      <w:r>
        <w:rPr>
          <w:rFonts w:ascii="Times New Roman" w:hAnsi="Times New Roman" w:cs="Times New Roman"/>
          <w:sz w:val="28"/>
          <w:szCs w:val="28"/>
          <w:lang w:val="uk-UA"/>
        </w:rPr>
        <w:t>тримано</w:t>
      </w:r>
      <w:r w:rsidRPr="00006075">
        <w:rPr>
          <w:rFonts w:ascii="Times New Roman" w:hAnsi="Times New Roman" w:cs="Times New Roman"/>
          <w:sz w:val="28"/>
          <w:szCs w:val="28"/>
          <w:lang w:val="uk-UA"/>
        </w:rPr>
        <w:t xml:space="preserve"> приплив газу дебітом 312 тис.м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 xml:space="preserve">/добу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конденсату 38,9 т/добу. У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452-Б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903, як </w:t>
      </w:r>
      <w:r>
        <w:rPr>
          <w:rFonts w:ascii="Times New Roman" w:hAnsi="Times New Roman" w:cs="Times New Roman"/>
          <w:sz w:val="28"/>
          <w:szCs w:val="28"/>
          <w:lang w:val="uk-UA"/>
        </w:rPr>
        <w:t>зазначалось</w:t>
      </w:r>
      <w:r w:rsidRPr="00006075">
        <w:rPr>
          <w:rFonts w:ascii="Times New Roman" w:hAnsi="Times New Roman" w:cs="Times New Roman"/>
          <w:sz w:val="28"/>
          <w:szCs w:val="28"/>
          <w:lang w:val="uk-UA"/>
        </w:rPr>
        <w:t xml:space="preserve"> раніше, під час </w:t>
      </w:r>
      <w:r>
        <w:rPr>
          <w:rFonts w:ascii="Times New Roman" w:hAnsi="Times New Roman" w:cs="Times New Roman"/>
          <w:sz w:val="28"/>
          <w:szCs w:val="28"/>
          <w:lang w:val="uk-UA"/>
        </w:rPr>
        <w:t>сукупного</w:t>
      </w:r>
      <w:r w:rsidRPr="00006075">
        <w:rPr>
          <w:rFonts w:ascii="Times New Roman" w:hAnsi="Times New Roman" w:cs="Times New Roman"/>
          <w:sz w:val="28"/>
          <w:szCs w:val="28"/>
          <w:lang w:val="uk-UA"/>
        </w:rPr>
        <w:t xml:space="preserve"> випробування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сіх трьох горизонтів  менілітової світи </w:t>
      </w:r>
      <w:r>
        <w:rPr>
          <w:rFonts w:ascii="Times New Roman" w:hAnsi="Times New Roman" w:cs="Times New Roman"/>
          <w:sz w:val="28"/>
          <w:szCs w:val="28"/>
          <w:lang w:val="uk-UA"/>
        </w:rPr>
        <w:t>отримано</w:t>
      </w:r>
      <w:r w:rsidRPr="00006075">
        <w:rPr>
          <w:rFonts w:ascii="Times New Roman" w:hAnsi="Times New Roman" w:cs="Times New Roman"/>
          <w:sz w:val="28"/>
          <w:szCs w:val="28"/>
          <w:lang w:val="uk-UA"/>
        </w:rPr>
        <w:t xml:space="preserve"> промислові припливи вуглеводнів.</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сі три </w:t>
      </w:r>
      <w:r>
        <w:rPr>
          <w:rFonts w:ascii="Times New Roman" w:hAnsi="Times New Roman" w:cs="Times New Roman"/>
          <w:sz w:val="28"/>
          <w:szCs w:val="28"/>
          <w:lang w:val="uk-UA"/>
        </w:rPr>
        <w:t>результативні</w:t>
      </w:r>
      <w:r w:rsidRPr="00006075">
        <w:rPr>
          <w:rFonts w:ascii="Times New Roman" w:hAnsi="Times New Roman" w:cs="Times New Roman"/>
          <w:sz w:val="28"/>
          <w:szCs w:val="28"/>
          <w:lang w:val="uk-UA"/>
        </w:rPr>
        <w:t xml:space="preserve"> горизонти менілітового </w:t>
      </w:r>
      <w:r>
        <w:rPr>
          <w:rFonts w:ascii="Times New Roman" w:hAnsi="Times New Roman" w:cs="Times New Roman"/>
          <w:sz w:val="28"/>
          <w:szCs w:val="28"/>
          <w:lang w:val="uk-UA"/>
        </w:rPr>
        <w:t>від</w:t>
      </w:r>
      <w:r w:rsidRPr="00006075">
        <w:rPr>
          <w:rFonts w:ascii="Times New Roman" w:hAnsi="Times New Roman" w:cs="Times New Roman"/>
          <w:sz w:val="28"/>
          <w:szCs w:val="28"/>
          <w:lang w:val="uk-UA"/>
        </w:rPr>
        <w:t>кладу розробляються як один експлуатаційний об’єкт. Результати</w:t>
      </w:r>
      <w:r w:rsidRPr="00C03829">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дослідження</w:t>
      </w:r>
      <w:r>
        <w:rPr>
          <w:rFonts w:ascii="Times New Roman" w:hAnsi="Times New Roman" w:cs="Times New Roman"/>
          <w:sz w:val="28"/>
          <w:szCs w:val="28"/>
          <w:lang w:val="uk-UA"/>
        </w:rPr>
        <w:t>, випробування</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експлуатації свердловин </w:t>
      </w:r>
      <w:r>
        <w:rPr>
          <w:rFonts w:ascii="Times New Roman" w:hAnsi="Times New Roman" w:cs="Times New Roman"/>
          <w:sz w:val="28"/>
          <w:szCs w:val="28"/>
          <w:lang w:val="uk-UA"/>
        </w:rPr>
        <w:t>вказують на те</w:t>
      </w:r>
      <w:r w:rsidRPr="00006075">
        <w:rPr>
          <w:rFonts w:ascii="Times New Roman" w:hAnsi="Times New Roman" w:cs="Times New Roman"/>
          <w:sz w:val="28"/>
          <w:szCs w:val="28"/>
          <w:lang w:val="uk-UA"/>
        </w:rPr>
        <w:t>, що менілітовий поклад</w:t>
      </w:r>
      <w:r>
        <w:rPr>
          <w:rFonts w:ascii="Times New Roman" w:hAnsi="Times New Roman" w:cs="Times New Roman"/>
          <w:sz w:val="28"/>
          <w:szCs w:val="28"/>
          <w:lang w:val="uk-UA"/>
        </w:rPr>
        <w:t xml:space="preserve"> – газоконденсатний</w:t>
      </w:r>
      <w:r w:rsidRPr="00006075">
        <w:rPr>
          <w:rFonts w:ascii="Times New Roman" w:hAnsi="Times New Roman" w:cs="Times New Roman"/>
          <w:sz w:val="28"/>
          <w:szCs w:val="28"/>
          <w:lang w:val="uk-UA"/>
        </w:rPr>
        <w:t xml:space="preserve"> з нафтовою облямівкою. </w:t>
      </w:r>
      <w:r>
        <w:rPr>
          <w:rFonts w:ascii="Times New Roman" w:hAnsi="Times New Roman" w:cs="Times New Roman"/>
          <w:sz w:val="28"/>
          <w:szCs w:val="28"/>
          <w:lang w:val="uk-UA"/>
        </w:rPr>
        <w:t xml:space="preserve">Його </w:t>
      </w:r>
      <w:r w:rsidRPr="00C03829">
        <w:rPr>
          <w:rFonts w:ascii="Times New Roman" w:hAnsi="Times New Roman" w:cs="Times New Roman"/>
          <w:sz w:val="28"/>
          <w:szCs w:val="28"/>
          <w:lang w:val="uk-UA"/>
        </w:rPr>
        <w:t>будова</w:t>
      </w:r>
      <w:r w:rsidRPr="00006075">
        <w:rPr>
          <w:rFonts w:ascii="Times New Roman" w:hAnsi="Times New Roman" w:cs="Times New Roman"/>
          <w:sz w:val="28"/>
          <w:szCs w:val="28"/>
          <w:lang w:val="uk-UA"/>
        </w:rPr>
        <w:t xml:space="preserve"> є складною. Газоконденсатна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нафтова частини його до</w:t>
      </w:r>
      <w:r>
        <w:rPr>
          <w:rFonts w:ascii="Times New Roman" w:hAnsi="Times New Roman" w:cs="Times New Roman"/>
          <w:sz w:val="28"/>
          <w:szCs w:val="28"/>
          <w:lang w:val="uk-UA"/>
        </w:rPr>
        <w:t>ведені</w:t>
      </w:r>
      <w:r w:rsidRPr="00006075">
        <w:rPr>
          <w:rFonts w:ascii="Times New Roman" w:hAnsi="Times New Roman" w:cs="Times New Roman"/>
          <w:sz w:val="28"/>
          <w:szCs w:val="28"/>
          <w:lang w:val="uk-UA"/>
        </w:rPr>
        <w:t xml:space="preserve"> в межах Битківського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першої ділянки Пасічнянського блоку, </w:t>
      </w:r>
      <w:r w:rsidRPr="00C03829">
        <w:rPr>
          <w:rFonts w:ascii="Times New Roman" w:hAnsi="Times New Roman" w:cs="Times New Roman"/>
          <w:sz w:val="28"/>
          <w:szCs w:val="28"/>
        </w:rPr>
        <w:t>a</w:t>
      </w:r>
      <w:r w:rsidRPr="00006075">
        <w:rPr>
          <w:rFonts w:ascii="Times New Roman" w:hAnsi="Times New Roman" w:cs="Times New Roman"/>
          <w:sz w:val="28"/>
          <w:szCs w:val="28"/>
          <w:lang w:val="uk-UA"/>
        </w:rPr>
        <w:t xml:space="preserve"> в Старунському блоці встановлена  </w:t>
      </w:r>
      <w:r>
        <w:rPr>
          <w:rFonts w:ascii="Times New Roman" w:hAnsi="Times New Roman" w:cs="Times New Roman"/>
          <w:sz w:val="28"/>
          <w:szCs w:val="28"/>
          <w:lang w:val="uk-UA"/>
        </w:rPr>
        <w:t>тільки</w:t>
      </w:r>
      <w:r w:rsidRPr="00006075">
        <w:rPr>
          <w:rFonts w:ascii="Times New Roman" w:hAnsi="Times New Roman" w:cs="Times New Roman"/>
          <w:sz w:val="28"/>
          <w:szCs w:val="28"/>
          <w:lang w:val="uk-UA"/>
        </w:rPr>
        <w:t xml:space="preserve"> нафтова частина </w:t>
      </w:r>
      <w:r>
        <w:rPr>
          <w:rFonts w:ascii="Times New Roman" w:hAnsi="Times New Roman" w:cs="Times New Roman"/>
          <w:sz w:val="28"/>
          <w:szCs w:val="28"/>
          <w:lang w:val="uk-UA"/>
        </w:rPr>
        <w:t>менілітового покладу. Найбільш і</w:t>
      </w:r>
      <w:r w:rsidRPr="00006075">
        <w:rPr>
          <w:rFonts w:ascii="Times New Roman" w:hAnsi="Times New Roman" w:cs="Times New Roman"/>
          <w:sz w:val="28"/>
          <w:szCs w:val="28"/>
          <w:lang w:val="uk-UA"/>
        </w:rPr>
        <w:t xml:space="preserve">мовірно, що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другій ділянці </w:t>
      </w:r>
      <w:r w:rsidRPr="00006075">
        <w:rPr>
          <w:rFonts w:ascii="Times New Roman" w:hAnsi="Times New Roman" w:cs="Times New Roman"/>
          <w:sz w:val="28"/>
          <w:szCs w:val="28"/>
          <w:lang w:val="uk-UA"/>
        </w:rPr>
        <w:lastRenderedPageBreak/>
        <w:t xml:space="preserve">Пасічнянського блоку буде </w:t>
      </w:r>
      <w:r>
        <w:rPr>
          <w:rFonts w:ascii="Times New Roman" w:hAnsi="Times New Roman" w:cs="Times New Roman"/>
          <w:sz w:val="28"/>
          <w:szCs w:val="28"/>
          <w:lang w:val="uk-UA"/>
        </w:rPr>
        <w:t>наявна</w:t>
      </w:r>
      <w:r w:rsidRPr="00006075">
        <w:rPr>
          <w:rFonts w:ascii="Times New Roman" w:hAnsi="Times New Roman" w:cs="Times New Roman"/>
          <w:sz w:val="28"/>
          <w:szCs w:val="28"/>
          <w:lang w:val="uk-UA"/>
        </w:rPr>
        <w:t xml:space="preserve"> тільки нафтова частина покладу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цій ділянці Пасічнянська складка свердловинами </w:t>
      </w:r>
      <w:r>
        <w:rPr>
          <w:rFonts w:ascii="Times New Roman" w:hAnsi="Times New Roman" w:cs="Times New Roman"/>
          <w:sz w:val="28"/>
          <w:szCs w:val="28"/>
          <w:lang w:val="uk-UA"/>
        </w:rPr>
        <w:t>поки</w:t>
      </w:r>
      <w:r w:rsidRPr="00006075">
        <w:rPr>
          <w:rFonts w:ascii="Times New Roman" w:hAnsi="Times New Roman" w:cs="Times New Roman"/>
          <w:sz w:val="28"/>
          <w:szCs w:val="28"/>
          <w:lang w:val="uk-UA"/>
        </w:rPr>
        <w:t xml:space="preserve"> не розкрита).</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Ідентичні</w:t>
      </w:r>
      <w:r w:rsidRPr="00006075">
        <w:rPr>
          <w:rFonts w:ascii="Times New Roman" w:hAnsi="Times New Roman" w:cs="Times New Roman"/>
          <w:sz w:val="28"/>
          <w:szCs w:val="28"/>
          <w:lang w:val="uk-UA"/>
        </w:rPr>
        <w:t xml:space="preserve"> приведені пластові тиски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нафтовій частині менілітового покладу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межах Старунського, Битківського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Пасічнянського блоків </w:t>
      </w:r>
      <w:r>
        <w:rPr>
          <w:rFonts w:ascii="Times New Roman" w:hAnsi="Times New Roman" w:cs="Times New Roman"/>
          <w:sz w:val="28"/>
          <w:szCs w:val="28"/>
          <w:lang w:val="uk-UA"/>
        </w:rPr>
        <w:t>по</w:t>
      </w:r>
      <w:r w:rsidRPr="00006075">
        <w:rPr>
          <w:rFonts w:ascii="Times New Roman" w:hAnsi="Times New Roman" w:cs="Times New Roman"/>
          <w:sz w:val="28"/>
          <w:szCs w:val="28"/>
          <w:lang w:val="uk-UA"/>
        </w:rPr>
        <w:t xml:space="preserve">казують на гідродинамічний зв’язок у геологічному часі. Дані розробки </w:t>
      </w:r>
      <w:r>
        <w:rPr>
          <w:rFonts w:ascii="Times New Roman" w:hAnsi="Times New Roman" w:cs="Times New Roman"/>
          <w:sz w:val="28"/>
          <w:szCs w:val="28"/>
          <w:lang w:val="uk-UA"/>
        </w:rPr>
        <w:t>вказують на</w:t>
      </w:r>
      <w:r w:rsidRPr="00006075">
        <w:rPr>
          <w:rFonts w:ascii="Times New Roman" w:hAnsi="Times New Roman" w:cs="Times New Roman"/>
          <w:sz w:val="28"/>
          <w:szCs w:val="28"/>
          <w:lang w:val="uk-UA"/>
        </w:rPr>
        <w:t xml:space="preserve"> відсутність гідродинамічного зв’язку </w:t>
      </w:r>
      <w:r>
        <w:rPr>
          <w:rFonts w:ascii="Times New Roman" w:hAnsi="Times New Roman" w:cs="Times New Roman"/>
          <w:sz w:val="28"/>
          <w:szCs w:val="28"/>
          <w:lang w:val="uk-UA"/>
        </w:rPr>
        <w:t>по</w:t>
      </w:r>
      <w:r w:rsidRPr="00006075">
        <w:rPr>
          <w:rFonts w:ascii="Times New Roman" w:hAnsi="Times New Roman" w:cs="Times New Roman"/>
          <w:sz w:val="28"/>
          <w:szCs w:val="28"/>
          <w:lang w:val="uk-UA"/>
        </w:rPr>
        <w:t>між Битківським і Пасічнянським блоками. У Пасічнянському блоці св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452-Б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903 розробляють </w:t>
      </w:r>
      <w:r>
        <w:rPr>
          <w:rFonts w:ascii="Times New Roman" w:hAnsi="Times New Roman" w:cs="Times New Roman"/>
          <w:sz w:val="28"/>
          <w:szCs w:val="28"/>
          <w:lang w:val="uk-UA"/>
        </w:rPr>
        <w:t>належно</w:t>
      </w:r>
      <w:r w:rsidRPr="00006075">
        <w:rPr>
          <w:rFonts w:ascii="Times New Roman" w:hAnsi="Times New Roman" w:cs="Times New Roman"/>
          <w:sz w:val="28"/>
          <w:szCs w:val="28"/>
          <w:lang w:val="uk-UA"/>
        </w:rPr>
        <w:t xml:space="preserve"> з 1970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19</w:t>
      </w:r>
      <w:r>
        <w:rPr>
          <w:rFonts w:ascii="Times New Roman" w:hAnsi="Times New Roman" w:cs="Times New Roman"/>
          <w:sz w:val="28"/>
          <w:szCs w:val="28"/>
          <w:lang w:val="uk-UA"/>
        </w:rPr>
        <w:t>80 років в</w:t>
      </w:r>
      <w:r w:rsidRPr="00006075">
        <w:rPr>
          <w:rFonts w:ascii="Times New Roman" w:hAnsi="Times New Roman" w:cs="Times New Roman"/>
          <w:sz w:val="28"/>
          <w:szCs w:val="28"/>
          <w:lang w:val="uk-UA"/>
        </w:rPr>
        <w:t xml:space="preserve">сі </w:t>
      </w:r>
      <w:r>
        <w:rPr>
          <w:rFonts w:ascii="Times New Roman" w:hAnsi="Times New Roman" w:cs="Times New Roman"/>
          <w:sz w:val="28"/>
          <w:szCs w:val="28"/>
          <w:lang w:val="uk-UA"/>
        </w:rPr>
        <w:t xml:space="preserve">3 </w:t>
      </w:r>
      <w:r w:rsidRPr="00006075">
        <w:rPr>
          <w:rFonts w:ascii="Times New Roman" w:hAnsi="Times New Roman" w:cs="Times New Roman"/>
          <w:sz w:val="28"/>
          <w:szCs w:val="28"/>
          <w:lang w:val="uk-UA"/>
        </w:rPr>
        <w:t xml:space="preserve">горизонти газоконденсатної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нафтової частини менілітового покладу.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p>
    <w:p w:rsidR="00C94CE5" w:rsidRPr="00006075" w:rsidRDefault="00C94CE5" w:rsidP="00C94CE5">
      <w:pPr>
        <w:pStyle w:val="a6"/>
        <w:numPr>
          <w:ilvl w:val="1"/>
          <w:numId w:val="3"/>
        </w:numPr>
        <w:spacing w:after="0" w:line="360" w:lineRule="auto"/>
        <w:jc w:val="center"/>
        <w:rPr>
          <w:rFonts w:ascii="Times New Roman" w:hAnsi="Times New Roman" w:cs="Times New Roman"/>
          <w:b/>
          <w:sz w:val="28"/>
          <w:szCs w:val="28"/>
        </w:rPr>
      </w:pPr>
      <w:r w:rsidRPr="00006075">
        <w:rPr>
          <w:rFonts w:ascii="Times New Roman" w:hAnsi="Times New Roman" w:cs="Times New Roman"/>
          <w:b/>
          <w:sz w:val="28"/>
          <w:szCs w:val="28"/>
          <w:lang w:val="uk-UA"/>
        </w:rPr>
        <w:t xml:space="preserve"> Водоносність</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006075">
        <w:rPr>
          <w:rFonts w:ascii="Times New Roman" w:hAnsi="Times New Roman" w:cs="Times New Roman"/>
          <w:sz w:val="28"/>
          <w:szCs w:val="28"/>
          <w:lang w:val="uk-UA"/>
        </w:rPr>
        <w:t>а   Пасічнянському родовищі</w:t>
      </w:r>
      <w:r w:rsidRPr="00C71B9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сього випробувано 12 водоносних об’єктів. Половина з них випробувана</w:t>
      </w:r>
      <w:r w:rsidRPr="00C71B9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у відкритому стовбурі, а решта випробувачами пластів</w:t>
      </w:r>
      <w:r w:rsidRPr="00C71B9E">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в колоні.</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Розкриття водоносних горизонтів після спуску експлуатаційної колони проводилося кумулятивною перфорацією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в меншій мірі</w:t>
      </w:r>
      <w:r w:rsidRPr="00006075">
        <w:rPr>
          <w:rFonts w:ascii="Times New Roman" w:hAnsi="Times New Roman" w:cs="Times New Roman"/>
          <w:sz w:val="28"/>
          <w:szCs w:val="28"/>
          <w:lang w:val="uk-UA"/>
        </w:rPr>
        <w:t xml:space="preserve"> гідроперфорацією, якщо </w:t>
      </w:r>
      <w:r>
        <w:rPr>
          <w:rFonts w:ascii="Times New Roman" w:hAnsi="Times New Roman" w:cs="Times New Roman"/>
          <w:sz w:val="28"/>
          <w:szCs w:val="28"/>
          <w:lang w:val="uk-UA"/>
        </w:rPr>
        <w:t>вона не була обладнана фільтром</w:t>
      </w:r>
      <w:r w:rsidRPr="00006075">
        <w:rPr>
          <w:rFonts w:ascii="Times New Roman" w:hAnsi="Times New Roman" w:cs="Times New Roman"/>
          <w:sz w:val="28"/>
          <w:szCs w:val="28"/>
          <w:lang w:val="uk-UA"/>
        </w:rPr>
        <w:t>. Ви</w:t>
      </w:r>
      <w:r>
        <w:rPr>
          <w:rFonts w:ascii="Times New Roman" w:hAnsi="Times New Roman" w:cs="Times New Roman"/>
          <w:sz w:val="28"/>
          <w:szCs w:val="28"/>
          <w:lang w:val="uk-UA"/>
        </w:rPr>
        <w:t>клик</w:t>
      </w:r>
      <w:r w:rsidRPr="00006075">
        <w:rPr>
          <w:rFonts w:ascii="Times New Roman" w:hAnsi="Times New Roman" w:cs="Times New Roman"/>
          <w:sz w:val="28"/>
          <w:szCs w:val="28"/>
          <w:lang w:val="uk-UA"/>
        </w:rPr>
        <w:t xml:space="preserve"> п</w:t>
      </w:r>
      <w:r>
        <w:rPr>
          <w:rFonts w:ascii="Times New Roman" w:hAnsi="Times New Roman" w:cs="Times New Roman"/>
          <w:sz w:val="28"/>
          <w:szCs w:val="28"/>
          <w:lang w:val="uk-UA"/>
        </w:rPr>
        <w:t>рипливу з пласта здійснювався з</w:t>
      </w:r>
      <w:r w:rsidRPr="00006075">
        <w:rPr>
          <w:rFonts w:ascii="Times New Roman" w:hAnsi="Times New Roman" w:cs="Times New Roman"/>
          <w:sz w:val="28"/>
          <w:szCs w:val="28"/>
          <w:lang w:val="uk-UA"/>
        </w:rPr>
        <w:t xml:space="preserve">міною бурового розчину на воду, аерацією, продувкою промисловим газом </w:t>
      </w:r>
      <w:r>
        <w:rPr>
          <w:rFonts w:ascii="Times New Roman" w:hAnsi="Times New Roman" w:cs="Times New Roman"/>
          <w:sz w:val="28"/>
          <w:szCs w:val="28"/>
          <w:lang w:val="uk-UA"/>
        </w:rPr>
        <w:t>чи</w:t>
      </w:r>
      <w:r w:rsidRPr="00006075">
        <w:rPr>
          <w:rFonts w:ascii="Times New Roman" w:hAnsi="Times New Roman" w:cs="Times New Roman"/>
          <w:sz w:val="28"/>
          <w:szCs w:val="28"/>
          <w:lang w:val="uk-UA"/>
        </w:rPr>
        <w:t xml:space="preserve"> випробувачем пластів. Дебіти води </w:t>
      </w:r>
      <w:r>
        <w:rPr>
          <w:rFonts w:ascii="Times New Roman" w:hAnsi="Times New Roman" w:cs="Times New Roman"/>
          <w:sz w:val="28"/>
          <w:szCs w:val="28"/>
          <w:lang w:val="uk-UA"/>
        </w:rPr>
        <w:t>при переливі</w:t>
      </w:r>
      <w:r w:rsidRPr="00006075">
        <w:rPr>
          <w:rFonts w:ascii="Times New Roman" w:hAnsi="Times New Roman" w:cs="Times New Roman"/>
          <w:sz w:val="28"/>
          <w:szCs w:val="28"/>
          <w:lang w:val="uk-UA"/>
        </w:rPr>
        <w:t xml:space="preserve"> замірювалися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ємностях, </w:t>
      </w:r>
      <w:r>
        <w:rPr>
          <w:rFonts w:ascii="Times New Roman" w:hAnsi="Times New Roman" w:cs="Times New Roman"/>
          <w:sz w:val="28"/>
          <w:szCs w:val="28"/>
        </w:rPr>
        <w:t>a</w:t>
      </w:r>
      <w:r w:rsidRPr="00006075">
        <w:rPr>
          <w:rFonts w:ascii="Times New Roman" w:hAnsi="Times New Roman" w:cs="Times New Roman"/>
          <w:sz w:val="28"/>
          <w:szCs w:val="28"/>
          <w:lang w:val="uk-UA"/>
        </w:rPr>
        <w:t xml:space="preserve"> в непереливаючих свердловинах </w:t>
      </w:r>
      <w:r>
        <w:rPr>
          <w:rFonts w:ascii="Times New Roman" w:hAnsi="Times New Roman" w:cs="Times New Roman"/>
          <w:sz w:val="28"/>
          <w:szCs w:val="28"/>
          <w:lang w:val="uk-UA"/>
        </w:rPr>
        <w:t>під</w:t>
      </w:r>
      <w:r w:rsidRPr="00006075">
        <w:rPr>
          <w:rFonts w:ascii="Times New Roman" w:hAnsi="Times New Roman" w:cs="Times New Roman"/>
          <w:sz w:val="28"/>
          <w:szCs w:val="28"/>
          <w:lang w:val="uk-UA"/>
        </w:rPr>
        <w:t xml:space="preserve">раховувалися по відношенню рівня. У </w:t>
      </w:r>
      <w:r>
        <w:rPr>
          <w:rFonts w:ascii="Times New Roman" w:hAnsi="Times New Roman" w:cs="Times New Roman"/>
          <w:sz w:val="28"/>
          <w:szCs w:val="28"/>
          <w:lang w:val="uk-UA"/>
        </w:rPr>
        <w:t>завершенні</w:t>
      </w:r>
      <w:r w:rsidRPr="00006075">
        <w:rPr>
          <w:rFonts w:ascii="Times New Roman" w:hAnsi="Times New Roman" w:cs="Times New Roman"/>
          <w:sz w:val="28"/>
          <w:szCs w:val="28"/>
          <w:lang w:val="uk-UA"/>
        </w:rPr>
        <w:t xml:space="preserve"> випробування об’єкту в</w:t>
      </w:r>
      <w:r>
        <w:rPr>
          <w:rFonts w:ascii="Times New Roman" w:hAnsi="Times New Roman" w:cs="Times New Roman"/>
          <w:sz w:val="28"/>
          <w:szCs w:val="28"/>
          <w:lang w:val="uk-UA"/>
        </w:rPr>
        <w:t>и</w:t>
      </w:r>
      <w:r w:rsidRPr="00006075">
        <w:rPr>
          <w:rFonts w:ascii="Times New Roman" w:hAnsi="Times New Roman" w:cs="Times New Roman"/>
          <w:sz w:val="28"/>
          <w:szCs w:val="28"/>
          <w:lang w:val="uk-UA"/>
        </w:rPr>
        <w:t>биралися проби глинними пробовідбірниками, а</w:t>
      </w:r>
      <w:r>
        <w:rPr>
          <w:rFonts w:ascii="Times New Roman" w:hAnsi="Times New Roman" w:cs="Times New Roman"/>
          <w:sz w:val="28"/>
          <w:szCs w:val="28"/>
          <w:lang w:val="uk-UA"/>
        </w:rPr>
        <w:t>ле</w:t>
      </w:r>
      <w:r w:rsidRPr="00006075">
        <w:rPr>
          <w:rFonts w:ascii="Times New Roman" w:hAnsi="Times New Roman" w:cs="Times New Roman"/>
          <w:sz w:val="28"/>
          <w:szCs w:val="28"/>
          <w:lang w:val="uk-UA"/>
        </w:rPr>
        <w:t xml:space="preserve"> в деяких випадках </w:t>
      </w:r>
      <w:r>
        <w:rPr>
          <w:rFonts w:ascii="Times New Roman" w:hAnsi="Times New Roman" w:cs="Times New Roman"/>
          <w:sz w:val="28"/>
          <w:szCs w:val="28"/>
          <w:lang w:val="uk-UA"/>
        </w:rPr>
        <w:t>під час переливу</w:t>
      </w:r>
      <w:r w:rsidRPr="00006075">
        <w:rPr>
          <w:rFonts w:ascii="Times New Roman" w:hAnsi="Times New Roman" w:cs="Times New Roman"/>
          <w:sz w:val="28"/>
          <w:szCs w:val="28"/>
          <w:lang w:val="uk-UA"/>
        </w:rPr>
        <w:t xml:space="preserve"> води проби відбиралися на гирлі. </w:t>
      </w:r>
      <w:r>
        <w:rPr>
          <w:rFonts w:ascii="Times New Roman" w:hAnsi="Times New Roman" w:cs="Times New Roman"/>
          <w:sz w:val="28"/>
          <w:szCs w:val="28"/>
          <w:lang w:val="uk-UA"/>
        </w:rPr>
        <w:t>При випробуванні водоносних об'єктів прова</w:t>
      </w:r>
      <w:r w:rsidRPr="00006075">
        <w:rPr>
          <w:rFonts w:ascii="Times New Roman" w:hAnsi="Times New Roman" w:cs="Times New Roman"/>
          <w:sz w:val="28"/>
          <w:szCs w:val="28"/>
          <w:lang w:val="uk-UA"/>
        </w:rPr>
        <w:t xml:space="preserve">дилися заміри температур </w:t>
      </w:r>
      <w:r>
        <w:rPr>
          <w:rFonts w:ascii="Times New Roman" w:hAnsi="Times New Roman" w:cs="Times New Roman"/>
          <w:sz w:val="28"/>
          <w:szCs w:val="28"/>
          <w:lang w:val="uk-UA"/>
        </w:rPr>
        <w:t>й</w:t>
      </w:r>
      <w:r w:rsidRPr="00256A90">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пластових тисків. Припливи вод </w:t>
      </w:r>
      <w:r>
        <w:rPr>
          <w:rFonts w:ascii="Times New Roman" w:hAnsi="Times New Roman" w:cs="Times New Roman"/>
          <w:sz w:val="28"/>
          <w:szCs w:val="28"/>
          <w:lang w:val="uk-UA"/>
        </w:rPr>
        <w:t>дістано</w:t>
      </w:r>
      <w:r w:rsidRPr="00006075">
        <w:rPr>
          <w:rFonts w:ascii="Times New Roman" w:hAnsi="Times New Roman" w:cs="Times New Roman"/>
          <w:sz w:val="28"/>
          <w:szCs w:val="28"/>
          <w:lang w:val="uk-UA"/>
        </w:rPr>
        <w:t xml:space="preserve"> з менілітових, еоценових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палеоценових в</w:t>
      </w:r>
      <w:r>
        <w:rPr>
          <w:rFonts w:ascii="Times New Roman" w:hAnsi="Times New Roman" w:cs="Times New Roman"/>
          <w:sz w:val="28"/>
          <w:szCs w:val="28"/>
          <w:lang w:val="uk-UA"/>
        </w:rPr>
        <w:t>ідкладів Пасічнянської складки.</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У палеогенових відкладах Пасічнянської складки </w:t>
      </w:r>
      <w:r>
        <w:rPr>
          <w:rFonts w:ascii="Times New Roman" w:hAnsi="Times New Roman" w:cs="Times New Roman"/>
          <w:sz w:val="28"/>
          <w:szCs w:val="28"/>
          <w:lang w:val="uk-UA"/>
        </w:rPr>
        <w:t xml:space="preserve">розповсюджені води хлоркальцієвого типу, </w:t>
      </w:r>
      <w:r w:rsidRPr="00006075">
        <w:rPr>
          <w:rFonts w:ascii="Times New Roman" w:hAnsi="Times New Roman" w:cs="Times New Roman"/>
          <w:sz w:val="28"/>
          <w:szCs w:val="28"/>
          <w:lang w:val="uk-UA"/>
        </w:rPr>
        <w:t xml:space="preserve">мінералізацією понад 100 г/л, </w:t>
      </w:r>
      <w:r>
        <w:rPr>
          <w:rFonts w:ascii="Times New Roman" w:hAnsi="Times New Roman" w:cs="Times New Roman"/>
          <w:sz w:val="28"/>
          <w:szCs w:val="28"/>
          <w:lang w:val="uk-UA"/>
        </w:rPr>
        <w:t>про що свідчить</w:t>
      </w:r>
      <w:r w:rsidRPr="00006075">
        <w:rPr>
          <w:rFonts w:ascii="Times New Roman" w:hAnsi="Times New Roman" w:cs="Times New Roman"/>
          <w:sz w:val="28"/>
          <w:szCs w:val="28"/>
          <w:lang w:val="uk-UA"/>
        </w:rPr>
        <w:t xml:space="preserve"> те, що ці відклади </w:t>
      </w:r>
      <w:r>
        <w:rPr>
          <w:rFonts w:ascii="Times New Roman" w:hAnsi="Times New Roman" w:cs="Times New Roman"/>
          <w:sz w:val="28"/>
          <w:szCs w:val="28"/>
          <w:lang w:val="uk-UA"/>
        </w:rPr>
        <w:t>перебувають</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зоні застійного режиму вод, де </w:t>
      </w:r>
      <w:r>
        <w:rPr>
          <w:rFonts w:ascii="Times New Roman" w:hAnsi="Times New Roman" w:cs="Times New Roman"/>
          <w:sz w:val="28"/>
          <w:szCs w:val="28"/>
          <w:lang w:val="uk-UA"/>
        </w:rPr>
        <w:t>є</w:t>
      </w:r>
      <w:r w:rsidRPr="00006075">
        <w:rPr>
          <w:rFonts w:ascii="Times New Roman" w:hAnsi="Times New Roman" w:cs="Times New Roman"/>
          <w:sz w:val="28"/>
          <w:szCs w:val="28"/>
          <w:lang w:val="uk-UA"/>
        </w:rPr>
        <w:t xml:space="preserve"> сприятливі умови для </w:t>
      </w:r>
      <w:r w:rsidRPr="00006075">
        <w:rPr>
          <w:rFonts w:ascii="Times New Roman" w:hAnsi="Times New Roman" w:cs="Times New Roman"/>
          <w:sz w:val="28"/>
          <w:szCs w:val="28"/>
          <w:lang w:val="uk-UA"/>
        </w:rPr>
        <w:lastRenderedPageBreak/>
        <w:t xml:space="preserve">збереження покладів вуглеводнів. Води менілітових відкладів </w:t>
      </w:r>
      <w:r>
        <w:rPr>
          <w:rFonts w:ascii="Times New Roman" w:hAnsi="Times New Roman" w:cs="Times New Roman"/>
          <w:sz w:val="28"/>
          <w:szCs w:val="28"/>
          <w:lang w:val="uk-UA"/>
        </w:rPr>
        <w:t>майже ніяк</w:t>
      </w:r>
      <w:r w:rsidRPr="00006075">
        <w:rPr>
          <w:rFonts w:ascii="Times New Roman" w:hAnsi="Times New Roman" w:cs="Times New Roman"/>
          <w:sz w:val="28"/>
          <w:szCs w:val="28"/>
          <w:lang w:val="uk-UA"/>
        </w:rPr>
        <w:t xml:space="preserve"> не відрізняються від еоценових.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Дебіти свердловин, </w:t>
      </w:r>
      <w:r>
        <w:rPr>
          <w:rFonts w:ascii="Times New Roman" w:hAnsi="Times New Roman" w:cs="Times New Roman"/>
          <w:sz w:val="28"/>
          <w:szCs w:val="28"/>
          <w:lang w:val="uk-UA"/>
        </w:rPr>
        <w:t>котрі</w:t>
      </w:r>
      <w:r w:rsidRPr="00006075">
        <w:rPr>
          <w:rFonts w:ascii="Times New Roman" w:hAnsi="Times New Roman" w:cs="Times New Roman"/>
          <w:sz w:val="28"/>
          <w:szCs w:val="28"/>
          <w:lang w:val="uk-UA"/>
        </w:rPr>
        <w:t xml:space="preserve"> розкрили водоносні горизонти менілітових відкладів Пасічнянської складки</w:t>
      </w:r>
      <w:r>
        <w:rPr>
          <w:rFonts w:ascii="Times New Roman" w:hAnsi="Times New Roman" w:cs="Times New Roman"/>
          <w:sz w:val="28"/>
          <w:szCs w:val="28"/>
          <w:lang w:val="uk-UA"/>
        </w:rPr>
        <w:t>, скла</w:t>
      </w:r>
      <w:r w:rsidRPr="00006075">
        <w:rPr>
          <w:rFonts w:ascii="Times New Roman" w:hAnsi="Times New Roman" w:cs="Times New Roman"/>
          <w:sz w:val="28"/>
          <w:szCs w:val="28"/>
          <w:lang w:val="uk-UA"/>
        </w:rPr>
        <w:t>ли від 1,4 до 28,8 м</w:t>
      </w:r>
      <w:r w:rsidRPr="00006075">
        <w:rPr>
          <w:rFonts w:ascii="Times New Roman" w:hAnsi="Times New Roman" w:cs="Times New Roman"/>
          <w:sz w:val="28"/>
          <w:szCs w:val="28"/>
          <w:vertAlign w:val="superscript"/>
          <w:lang w:val="uk-UA"/>
        </w:rPr>
        <w:t>3</w:t>
      </w:r>
      <w:r w:rsidRPr="00006075">
        <w:rPr>
          <w:rFonts w:ascii="Times New Roman" w:hAnsi="Times New Roman" w:cs="Times New Roman"/>
          <w:sz w:val="28"/>
          <w:szCs w:val="28"/>
          <w:lang w:val="uk-UA"/>
        </w:rPr>
        <w:t>/добу, а еоценових –</w:t>
      </w:r>
      <w:r>
        <w:rPr>
          <w:rFonts w:ascii="Times New Roman" w:hAnsi="Times New Roman" w:cs="Times New Roman"/>
          <w:sz w:val="28"/>
          <w:szCs w:val="28"/>
          <w:lang w:val="uk-UA"/>
        </w:rPr>
        <w:t xml:space="preserve"> 5,3-</w:t>
      </w:r>
      <w:r w:rsidRPr="00006075">
        <w:rPr>
          <w:rFonts w:ascii="Times New Roman" w:hAnsi="Times New Roman" w:cs="Times New Roman"/>
          <w:sz w:val="28"/>
          <w:szCs w:val="28"/>
          <w:lang w:val="uk-UA"/>
        </w:rPr>
        <w:t>8,6 м</w:t>
      </w:r>
      <w:r w:rsidRPr="0000607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/добу. Ефективні товщі</w:t>
      </w:r>
      <w:r w:rsidRPr="00006075">
        <w:rPr>
          <w:rFonts w:ascii="Times New Roman" w:hAnsi="Times New Roman" w:cs="Times New Roman"/>
          <w:sz w:val="28"/>
          <w:szCs w:val="28"/>
          <w:lang w:val="uk-UA"/>
        </w:rPr>
        <w:t xml:space="preserve"> водовміщуючих </w:t>
      </w:r>
      <w:r>
        <w:rPr>
          <w:rFonts w:ascii="Times New Roman" w:hAnsi="Times New Roman" w:cs="Times New Roman"/>
          <w:sz w:val="28"/>
          <w:szCs w:val="28"/>
          <w:lang w:val="uk-UA"/>
        </w:rPr>
        <w:t xml:space="preserve">гірських </w:t>
      </w:r>
      <w:r w:rsidRPr="00006075">
        <w:rPr>
          <w:rFonts w:ascii="Times New Roman" w:hAnsi="Times New Roman" w:cs="Times New Roman"/>
          <w:sz w:val="28"/>
          <w:szCs w:val="28"/>
          <w:lang w:val="uk-UA"/>
        </w:rPr>
        <w:t xml:space="preserve">порід менілітових відкладів </w:t>
      </w:r>
      <w:r>
        <w:rPr>
          <w:rFonts w:ascii="Times New Roman" w:hAnsi="Times New Roman" w:cs="Times New Roman"/>
          <w:sz w:val="28"/>
          <w:szCs w:val="28"/>
          <w:lang w:val="uk-UA"/>
        </w:rPr>
        <w:t>становлять від 0 до 34,4</w:t>
      </w:r>
      <w:r w:rsidRPr="00006075">
        <w:rPr>
          <w:rFonts w:ascii="Times New Roman" w:hAnsi="Times New Roman" w:cs="Times New Roman"/>
          <w:sz w:val="28"/>
          <w:szCs w:val="28"/>
          <w:lang w:val="uk-UA"/>
        </w:rPr>
        <w:t xml:space="preserve">м, </w:t>
      </w:r>
      <w:r>
        <w:rPr>
          <w:rFonts w:ascii="Times New Roman" w:hAnsi="Times New Roman" w:cs="Times New Roman"/>
          <w:sz w:val="28"/>
          <w:szCs w:val="28"/>
        </w:rPr>
        <w:t>a</w:t>
      </w:r>
      <w:r>
        <w:rPr>
          <w:rFonts w:ascii="Times New Roman" w:hAnsi="Times New Roman" w:cs="Times New Roman"/>
          <w:sz w:val="28"/>
          <w:szCs w:val="28"/>
          <w:lang w:val="uk-UA"/>
        </w:rPr>
        <w:t xml:space="preserve"> еоценових – від 0 до 9,2</w:t>
      </w:r>
      <w:r w:rsidRPr="00006075">
        <w:rPr>
          <w:rFonts w:ascii="Times New Roman" w:hAnsi="Times New Roman" w:cs="Times New Roman"/>
          <w:sz w:val="28"/>
          <w:szCs w:val="28"/>
          <w:lang w:val="uk-UA"/>
        </w:rPr>
        <w:t xml:space="preserve">м.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палеоценових відкладах колекторів</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немає</w:t>
      </w:r>
      <w:r w:rsidRPr="00006075">
        <w:rPr>
          <w:rFonts w:ascii="Times New Roman" w:hAnsi="Times New Roman" w:cs="Times New Roman"/>
          <w:sz w:val="28"/>
          <w:szCs w:val="28"/>
          <w:lang w:val="uk-UA"/>
        </w:rPr>
        <w:t>.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Із мікрокомпонентів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водах Пасічнянської складки вивчалися йод</w:t>
      </w:r>
      <w:r>
        <w:rPr>
          <w:rFonts w:ascii="Times New Roman" w:hAnsi="Times New Roman" w:cs="Times New Roman"/>
          <w:sz w:val="28"/>
          <w:szCs w:val="28"/>
          <w:lang w:val="uk-UA"/>
        </w:rPr>
        <w:t xml:space="preserve"> </w:t>
      </w:r>
      <w:r w:rsidRPr="00EB2B69">
        <w:rPr>
          <w:rFonts w:ascii="Times New Roman" w:hAnsi="Times New Roman" w:cs="Times New Roman"/>
          <w:sz w:val="28"/>
          <w:szCs w:val="28"/>
          <w:lang w:val="uk-UA"/>
        </w:rPr>
        <w:t>(</w:t>
      </w:r>
      <w:r w:rsidRPr="000F1777">
        <w:rPr>
          <w:rFonts w:ascii="Times New Roman" w:hAnsi="Times New Roman" w:cs="Times New Roman"/>
          <w:i/>
          <w:sz w:val="28"/>
          <w:szCs w:val="28"/>
        </w:rPr>
        <w:t>I</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 бром</w:t>
      </w:r>
      <w:r w:rsidRPr="00EB2B69">
        <w:rPr>
          <w:rFonts w:ascii="Times New Roman" w:hAnsi="Times New Roman" w:cs="Times New Roman"/>
          <w:sz w:val="28"/>
          <w:szCs w:val="28"/>
          <w:lang w:val="uk-UA"/>
        </w:rPr>
        <w:t xml:space="preserve"> (</w:t>
      </w:r>
      <w:r w:rsidRPr="000F1777">
        <w:rPr>
          <w:rFonts w:ascii="Times New Roman" w:hAnsi="Times New Roman" w:cs="Times New Roman"/>
          <w:i/>
          <w:sz w:val="28"/>
          <w:szCs w:val="28"/>
        </w:rPr>
        <w:t>Br</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і бор</w:t>
      </w:r>
      <w:r w:rsidRPr="00EB2B69">
        <w:rPr>
          <w:rFonts w:ascii="Times New Roman" w:hAnsi="Times New Roman" w:cs="Times New Roman"/>
          <w:sz w:val="28"/>
          <w:szCs w:val="28"/>
          <w:lang w:val="uk-UA"/>
        </w:rPr>
        <w:t xml:space="preserve"> (</w:t>
      </w:r>
      <w:r w:rsidRPr="000F1777">
        <w:rPr>
          <w:rFonts w:ascii="Times New Roman" w:hAnsi="Times New Roman" w:cs="Times New Roman"/>
          <w:i/>
          <w:sz w:val="28"/>
          <w:szCs w:val="28"/>
        </w:rPr>
        <w:t>B</w:t>
      </w:r>
      <w:r w:rsidRPr="00EB2B69">
        <w:rPr>
          <w:rFonts w:ascii="Times New Roman" w:hAnsi="Times New Roman" w:cs="Times New Roman"/>
          <w:sz w:val="28"/>
          <w:szCs w:val="28"/>
          <w:lang w:val="uk-UA"/>
        </w:rPr>
        <w:t>)</w:t>
      </w:r>
      <w:r w:rsidRPr="00006075">
        <w:rPr>
          <w:rFonts w:ascii="Times New Roman" w:hAnsi="Times New Roman" w:cs="Times New Roman"/>
          <w:sz w:val="28"/>
          <w:szCs w:val="28"/>
          <w:lang w:val="uk-UA"/>
        </w:rPr>
        <w:t>.</w:t>
      </w:r>
      <w:r>
        <w:rPr>
          <w:rFonts w:ascii="Times New Roman" w:hAnsi="Times New Roman" w:cs="Times New Roman"/>
          <w:sz w:val="28"/>
          <w:szCs w:val="28"/>
          <w:lang w:val="uk-UA"/>
        </w:rPr>
        <w:t> Й</w:t>
      </w:r>
      <w:r w:rsidRPr="00006075">
        <w:rPr>
          <w:rFonts w:ascii="Times New Roman" w:hAnsi="Times New Roman" w:cs="Times New Roman"/>
          <w:sz w:val="28"/>
          <w:szCs w:val="28"/>
          <w:lang w:val="uk-UA"/>
        </w:rPr>
        <w:t xml:space="preserve">оду  у  водах менілітових відкладів </w:t>
      </w:r>
      <w:r>
        <w:rPr>
          <w:rFonts w:ascii="Times New Roman" w:hAnsi="Times New Roman" w:cs="Times New Roman"/>
          <w:sz w:val="28"/>
          <w:szCs w:val="28"/>
          <w:lang w:val="uk-UA"/>
        </w:rPr>
        <w:t>міститься</w:t>
      </w:r>
      <w:r w:rsidRPr="00006075">
        <w:rPr>
          <w:rFonts w:ascii="Times New Roman" w:hAnsi="Times New Roman" w:cs="Times New Roman"/>
          <w:sz w:val="28"/>
          <w:szCs w:val="28"/>
          <w:lang w:val="uk-UA"/>
        </w:rPr>
        <w:t xml:space="preserve"> 15-19, брому  – 181-661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w:t>
      </w:r>
      <w:r w:rsidRPr="000F1777">
        <w:rPr>
          <w:rFonts w:ascii="Times New Roman" w:hAnsi="Times New Roman" w:cs="Times New Roman"/>
          <w:i/>
          <w:sz w:val="28"/>
          <w:szCs w:val="28"/>
          <w:lang w:val="uk-UA"/>
        </w:rPr>
        <w:t>В</w:t>
      </w:r>
      <w:r w:rsidRPr="000F1777">
        <w:rPr>
          <w:rFonts w:ascii="Times New Roman" w:hAnsi="Times New Roman" w:cs="Times New Roman"/>
          <w:i/>
          <w:sz w:val="28"/>
          <w:szCs w:val="28"/>
          <w:vertAlign w:val="subscript"/>
          <w:lang w:val="uk-UA"/>
        </w:rPr>
        <w:t>2</w:t>
      </w:r>
      <w:r w:rsidRPr="000F1777">
        <w:rPr>
          <w:rFonts w:ascii="Times New Roman" w:hAnsi="Times New Roman" w:cs="Times New Roman"/>
          <w:i/>
          <w:sz w:val="28"/>
          <w:szCs w:val="28"/>
          <w:lang w:val="uk-UA"/>
        </w:rPr>
        <w:t>О</w:t>
      </w:r>
      <w:r w:rsidRPr="000F1777">
        <w:rPr>
          <w:rFonts w:ascii="Times New Roman" w:hAnsi="Times New Roman" w:cs="Times New Roman"/>
          <w:i/>
          <w:sz w:val="28"/>
          <w:szCs w:val="28"/>
          <w:vertAlign w:val="subscript"/>
          <w:lang w:val="uk-UA"/>
        </w:rPr>
        <w:t>3</w:t>
      </w:r>
      <w:r w:rsidRPr="00006075">
        <w:rPr>
          <w:rFonts w:ascii="Times New Roman" w:hAnsi="Times New Roman" w:cs="Times New Roman"/>
          <w:sz w:val="28"/>
          <w:szCs w:val="28"/>
          <w:lang w:val="uk-UA"/>
        </w:rPr>
        <w:t xml:space="preserve">    –    50   мг/л, </w:t>
      </w:r>
      <w:r>
        <w:rPr>
          <w:rFonts w:ascii="Times New Roman" w:hAnsi="Times New Roman" w:cs="Times New Roman"/>
          <w:sz w:val="28"/>
          <w:szCs w:val="28"/>
        </w:rPr>
        <w:t>a</w:t>
      </w:r>
      <w:r w:rsidRPr="00006075">
        <w:rPr>
          <w:rFonts w:ascii="Times New Roman" w:hAnsi="Times New Roman" w:cs="Times New Roman"/>
          <w:sz w:val="28"/>
          <w:szCs w:val="28"/>
          <w:lang w:val="uk-UA"/>
        </w:rPr>
        <w:t xml:space="preserve">   у   водах  еоцен</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 відповідно 0-42, 8-242, 100-450 мг/л. Води менілітових відкладів є кондиційними </w:t>
      </w:r>
      <w:r>
        <w:rPr>
          <w:rFonts w:ascii="Times New Roman" w:hAnsi="Times New Roman" w:cs="Times New Roman"/>
          <w:sz w:val="28"/>
          <w:szCs w:val="28"/>
          <w:lang w:val="uk-UA"/>
        </w:rPr>
        <w:t>стосовно</w:t>
      </w:r>
      <w:r w:rsidRPr="00006075">
        <w:rPr>
          <w:rFonts w:ascii="Times New Roman" w:hAnsi="Times New Roman" w:cs="Times New Roman"/>
          <w:sz w:val="28"/>
          <w:szCs w:val="28"/>
          <w:lang w:val="uk-UA"/>
        </w:rPr>
        <w:t xml:space="preserve"> вмісту йоду, </w:t>
      </w:r>
      <w:r>
        <w:rPr>
          <w:rFonts w:ascii="Times New Roman" w:hAnsi="Times New Roman" w:cs="Times New Roman"/>
          <w:sz w:val="28"/>
          <w:szCs w:val="28"/>
          <w:lang w:val="uk-UA"/>
        </w:rPr>
        <w:t>проте</w:t>
      </w:r>
      <w:r w:rsidRPr="00006075">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за</w:t>
      </w:r>
      <w:r w:rsidRPr="00006075">
        <w:rPr>
          <w:rFonts w:ascii="Times New Roman" w:hAnsi="Times New Roman" w:cs="Times New Roman"/>
          <w:sz w:val="28"/>
          <w:szCs w:val="28"/>
          <w:lang w:val="uk-UA"/>
        </w:rPr>
        <w:t xml:space="preserve">малі дебіти промислової цінності для видобування </w:t>
      </w:r>
      <w:r>
        <w:rPr>
          <w:rFonts w:ascii="Times New Roman" w:hAnsi="Times New Roman" w:cs="Times New Roman"/>
          <w:sz w:val="28"/>
          <w:szCs w:val="28"/>
          <w:lang w:val="uk-UA"/>
        </w:rPr>
        <w:t>не мають</w:t>
      </w:r>
      <w:r w:rsidRPr="00006075">
        <w:rPr>
          <w:rFonts w:ascii="Times New Roman" w:hAnsi="Times New Roman" w:cs="Times New Roman"/>
          <w:sz w:val="28"/>
          <w:szCs w:val="28"/>
          <w:lang w:val="uk-UA"/>
        </w:rPr>
        <w:t>.</w:t>
      </w:r>
      <w:r w:rsidRPr="00B72BC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006075">
        <w:rPr>
          <w:rFonts w:ascii="Times New Roman" w:hAnsi="Times New Roman" w:cs="Times New Roman"/>
          <w:sz w:val="28"/>
          <w:szCs w:val="28"/>
          <w:lang w:val="uk-UA"/>
        </w:rPr>
        <w:t xml:space="preserve">а Пасічнянському родовищі </w:t>
      </w:r>
      <w:r>
        <w:rPr>
          <w:rFonts w:ascii="Times New Roman" w:hAnsi="Times New Roman" w:cs="Times New Roman"/>
          <w:sz w:val="28"/>
          <w:szCs w:val="28"/>
          <w:lang w:val="uk-UA"/>
        </w:rPr>
        <w:t>особливих</w:t>
      </w:r>
      <w:r w:rsidRPr="00006075">
        <w:rPr>
          <w:rFonts w:ascii="Times New Roman" w:hAnsi="Times New Roman" w:cs="Times New Roman"/>
          <w:sz w:val="28"/>
          <w:szCs w:val="28"/>
          <w:lang w:val="uk-UA"/>
        </w:rPr>
        <w:t xml:space="preserve"> гідрогеологічних досліджень не проводилось.</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Г</w:t>
      </w:r>
      <w:r>
        <w:rPr>
          <w:rFonts w:ascii="Times New Roman" w:hAnsi="Times New Roman" w:cs="Times New Roman"/>
          <w:sz w:val="28"/>
          <w:szCs w:val="28"/>
          <w:lang w:val="uk-UA"/>
        </w:rPr>
        <w:t>ідрогеологічні умови родовища пов’язані з</w:t>
      </w:r>
      <w:r w:rsidRPr="00006075">
        <w:rPr>
          <w:rFonts w:ascii="Times New Roman" w:hAnsi="Times New Roman" w:cs="Times New Roman"/>
          <w:sz w:val="28"/>
          <w:szCs w:val="28"/>
          <w:lang w:val="uk-UA"/>
        </w:rPr>
        <w:t xml:space="preserve"> особливостями його тектонічної будови, також колекторськими </w:t>
      </w:r>
      <w:r>
        <w:rPr>
          <w:rFonts w:ascii="Times New Roman" w:hAnsi="Times New Roman" w:cs="Times New Roman"/>
          <w:sz w:val="28"/>
          <w:szCs w:val="28"/>
          <w:lang w:val="uk-UA"/>
        </w:rPr>
        <w:t>здібностями</w:t>
      </w:r>
      <w:r w:rsidRPr="00006075">
        <w:rPr>
          <w:rFonts w:ascii="Times New Roman" w:hAnsi="Times New Roman" w:cs="Times New Roman"/>
          <w:sz w:val="28"/>
          <w:szCs w:val="28"/>
          <w:lang w:val="uk-UA"/>
        </w:rPr>
        <w:t xml:space="preserve"> водовміщуючих порід. Води менілітових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еоценових відкладів </w:t>
      </w:r>
      <w:r>
        <w:rPr>
          <w:rFonts w:ascii="Times New Roman" w:hAnsi="Times New Roman" w:cs="Times New Roman"/>
          <w:sz w:val="28"/>
          <w:szCs w:val="28"/>
          <w:lang w:val="uk-UA"/>
        </w:rPr>
        <w:t>являються</w:t>
      </w:r>
      <w:r w:rsidRPr="00006075">
        <w:rPr>
          <w:rFonts w:ascii="Times New Roman" w:hAnsi="Times New Roman" w:cs="Times New Roman"/>
          <w:sz w:val="28"/>
          <w:szCs w:val="28"/>
          <w:lang w:val="uk-UA"/>
        </w:rPr>
        <w:t xml:space="preserve"> високонапірними. Пластовий тиск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менілітових відкладах</w:t>
      </w:r>
      <w:r>
        <w:rPr>
          <w:rFonts w:ascii="Times New Roman" w:hAnsi="Times New Roman" w:cs="Times New Roman"/>
          <w:sz w:val="28"/>
          <w:szCs w:val="28"/>
          <w:lang w:val="uk-UA"/>
        </w:rPr>
        <w:t xml:space="preserve"> дещо</w:t>
      </w:r>
      <w:r w:rsidRPr="00006075">
        <w:rPr>
          <w:rFonts w:ascii="Times New Roman" w:hAnsi="Times New Roman" w:cs="Times New Roman"/>
          <w:sz w:val="28"/>
          <w:szCs w:val="28"/>
          <w:lang w:val="uk-UA"/>
        </w:rPr>
        <w:t xml:space="preserve"> перевищує умовний гідростатичний на 13-16 МПа, </w:t>
      </w:r>
      <w:r>
        <w:rPr>
          <w:rFonts w:ascii="Times New Roman" w:hAnsi="Times New Roman" w:cs="Times New Roman"/>
          <w:sz w:val="28"/>
          <w:szCs w:val="28"/>
        </w:rPr>
        <w:t>a</w:t>
      </w:r>
      <w:r w:rsidRPr="00006075">
        <w:rPr>
          <w:rFonts w:ascii="Times New Roman" w:hAnsi="Times New Roman" w:cs="Times New Roman"/>
          <w:sz w:val="28"/>
          <w:szCs w:val="28"/>
          <w:lang w:val="uk-UA"/>
        </w:rPr>
        <w:t xml:space="preserve"> в еоценових – на 31 МПа. Для порівняння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 менілітових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еоценових відкладах Пасічнянської складки пластових тисків водоносних горизонтів</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на</w:t>
      </w:r>
      <w:r w:rsidRPr="00006075">
        <w:rPr>
          <w:rFonts w:ascii="Times New Roman" w:hAnsi="Times New Roman" w:cs="Times New Roman"/>
          <w:sz w:val="28"/>
          <w:szCs w:val="28"/>
          <w:lang w:val="uk-UA"/>
        </w:rPr>
        <w:t xml:space="preserve">водилися до абсолютної позначки </w:t>
      </w:r>
      <w:r>
        <w:rPr>
          <w:rFonts w:ascii="Times New Roman" w:hAnsi="Times New Roman" w:cs="Times New Roman"/>
          <w:sz w:val="28"/>
          <w:szCs w:val="28"/>
          <w:lang w:val="uk-UA"/>
        </w:rPr>
        <w:t>в 3801м,</w:t>
      </w:r>
      <w:r w:rsidRPr="00006075">
        <w:rPr>
          <w:rFonts w:ascii="Times New Roman" w:hAnsi="Times New Roman" w:cs="Times New Roman"/>
          <w:sz w:val="28"/>
          <w:szCs w:val="28"/>
          <w:lang w:val="uk-UA"/>
        </w:rPr>
        <w:t xml:space="preserve"> і скла</w:t>
      </w:r>
      <w:r>
        <w:rPr>
          <w:rFonts w:ascii="Times New Roman" w:hAnsi="Times New Roman" w:cs="Times New Roman"/>
          <w:sz w:val="28"/>
          <w:szCs w:val="28"/>
          <w:lang w:val="uk-UA"/>
        </w:rPr>
        <w:t>ли</w:t>
      </w:r>
      <w:r w:rsidRPr="00006075">
        <w:rPr>
          <w:rFonts w:ascii="Times New Roman" w:hAnsi="Times New Roman" w:cs="Times New Roman"/>
          <w:sz w:val="28"/>
          <w:szCs w:val="28"/>
          <w:lang w:val="uk-UA"/>
        </w:rPr>
        <w:t xml:space="preserve"> для</w:t>
      </w:r>
      <w:r w:rsidRPr="000074C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еоценових відкладів 73,8-74,6 МПа</w:t>
      </w:r>
      <w:r>
        <w:rPr>
          <w:rFonts w:ascii="Times New Roman" w:hAnsi="Times New Roman" w:cs="Times New Roman"/>
          <w:sz w:val="28"/>
          <w:szCs w:val="28"/>
          <w:lang w:val="uk-UA"/>
        </w:rPr>
        <w:t>, а для</w:t>
      </w:r>
      <w:r w:rsidRPr="000074C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менілітових –</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56,8-58,5 МПа. Різниця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приведених тисках</w:t>
      </w:r>
      <w:r w:rsidRPr="000074C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еоценових </w:t>
      </w:r>
      <w:r>
        <w:rPr>
          <w:rFonts w:ascii="Times New Roman" w:hAnsi="Times New Roman" w:cs="Times New Roman"/>
          <w:sz w:val="28"/>
          <w:szCs w:val="28"/>
          <w:lang w:val="uk-UA"/>
        </w:rPr>
        <w:t>й</w:t>
      </w:r>
      <w:r w:rsidRPr="00006075">
        <w:rPr>
          <w:rFonts w:ascii="Times New Roman" w:hAnsi="Times New Roman" w:cs="Times New Roman"/>
          <w:sz w:val="28"/>
          <w:szCs w:val="28"/>
          <w:lang w:val="uk-UA"/>
        </w:rPr>
        <w:t xml:space="preserve"> менілітових відкладів скла</w:t>
      </w:r>
      <w:r>
        <w:rPr>
          <w:rFonts w:ascii="Times New Roman" w:hAnsi="Times New Roman" w:cs="Times New Roman"/>
          <w:sz w:val="28"/>
          <w:szCs w:val="28"/>
          <w:lang w:val="uk-UA"/>
        </w:rPr>
        <w:t>ла</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більше</w:t>
      </w:r>
      <w:r w:rsidRPr="00006075">
        <w:rPr>
          <w:rFonts w:ascii="Times New Roman" w:hAnsi="Times New Roman" w:cs="Times New Roman"/>
          <w:sz w:val="28"/>
          <w:szCs w:val="28"/>
          <w:lang w:val="uk-UA"/>
        </w:rPr>
        <w:t xml:space="preserve"> 17 МПа. Це </w:t>
      </w:r>
      <w:r>
        <w:rPr>
          <w:rFonts w:ascii="Times New Roman" w:hAnsi="Times New Roman" w:cs="Times New Roman"/>
          <w:sz w:val="28"/>
          <w:szCs w:val="28"/>
          <w:lang w:val="uk-UA"/>
        </w:rPr>
        <w:t>показує</w:t>
      </w:r>
      <w:r w:rsidRPr="00006075">
        <w:rPr>
          <w:rFonts w:ascii="Times New Roman" w:hAnsi="Times New Roman" w:cs="Times New Roman"/>
          <w:sz w:val="28"/>
          <w:szCs w:val="28"/>
          <w:lang w:val="uk-UA"/>
        </w:rPr>
        <w:t>, що</w:t>
      </w:r>
      <w:r w:rsidRPr="000074CA">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еоценові та менілітові відклади Пасічнянської складки </w:t>
      </w:r>
      <w:r>
        <w:rPr>
          <w:rFonts w:ascii="Times New Roman" w:hAnsi="Times New Roman" w:cs="Times New Roman"/>
          <w:sz w:val="28"/>
          <w:szCs w:val="28"/>
          <w:lang w:val="uk-UA"/>
        </w:rPr>
        <w:t>являються</w:t>
      </w:r>
      <w:r w:rsidRPr="00006075">
        <w:rPr>
          <w:rFonts w:ascii="Times New Roman" w:hAnsi="Times New Roman" w:cs="Times New Roman"/>
          <w:sz w:val="28"/>
          <w:szCs w:val="28"/>
          <w:lang w:val="uk-UA"/>
        </w:rPr>
        <w:t xml:space="preserve"> гідродинамічно ізольованими, що</w:t>
      </w:r>
      <w:r>
        <w:rPr>
          <w:rFonts w:ascii="Times New Roman" w:hAnsi="Times New Roman" w:cs="Times New Roman"/>
          <w:sz w:val="28"/>
          <w:szCs w:val="28"/>
          <w:lang w:val="uk-UA"/>
        </w:rPr>
        <w:t xml:space="preserve"> є характерним</w:t>
      </w:r>
      <w:r w:rsidRPr="00006075">
        <w:rPr>
          <w:rFonts w:ascii="Times New Roman" w:hAnsi="Times New Roman" w:cs="Times New Roman"/>
          <w:sz w:val="28"/>
          <w:szCs w:val="28"/>
          <w:lang w:val="uk-UA"/>
        </w:rPr>
        <w:t xml:space="preserve"> для Бориславсько-Покутської підзони.</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При </w:t>
      </w:r>
      <w:r>
        <w:rPr>
          <w:rFonts w:ascii="Times New Roman" w:hAnsi="Times New Roman" w:cs="Times New Roman"/>
          <w:sz w:val="28"/>
          <w:szCs w:val="28"/>
          <w:lang w:val="uk-UA"/>
        </w:rPr>
        <w:t>ідентичних</w:t>
      </w:r>
      <w:r w:rsidRPr="00006075">
        <w:rPr>
          <w:rFonts w:ascii="Times New Roman" w:hAnsi="Times New Roman" w:cs="Times New Roman"/>
          <w:sz w:val="28"/>
          <w:szCs w:val="28"/>
          <w:lang w:val="uk-UA"/>
        </w:rPr>
        <w:t xml:space="preserve"> пластових тисках </w:t>
      </w:r>
      <w:r>
        <w:rPr>
          <w:rFonts w:ascii="Times New Roman" w:hAnsi="Times New Roman" w:cs="Times New Roman"/>
          <w:sz w:val="28"/>
          <w:szCs w:val="28"/>
        </w:rPr>
        <w:t>y</w:t>
      </w:r>
      <w:r w:rsidRPr="00006075">
        <w:rPr>
          <w:rFonts w:ascii="Times New Roman" w:hAnsi="Times New Roman" w:cs="Times New Roman"/>
          <w:sz w:val="28"/>
          <w:szCs w:val="28"/>
          <w:lang w:val="uk-UA"/>
        </w:rPr>
        <w:t xml:space="preserve"> нафтовій частині менілітового покладу в </w:t>
      </w:r>
      <w:r>
        <w:rPr>
          <w:rFonts w:ascii="Times New Roman" w:hAnsi="Times New Roman" w:cs="Times New Roman"/>
          <w:sz w:val="28"/>
          <w:szCs w:val="28"/>
          <w:lang w:val="uk-UA"/>
        </w:rPr>
        <w:t>границях</w:t>
      </w:r>
      <w:r w:rsidRPr="00006075">
        <w:rPr>
          <w:rFonts w:ascii="Times New Roman" w:hAnsi="Times New Roman" w:cs="Times New Roman"/>
          <w:sz w:val="28"/>
          <w:szCs w:val="28"/>
          <w:lang w:val="uk-UA"/>
        </w:rPr>
        <w:t xml:space="preserve"> Старунського, Битківського</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Пасічнянського блоків за рахунок </w:t>
      </w:r>
      <w:r w:rsidRPr="00006075">
        <w:rPr>
          <w:rFonts w:ascii="Times New Roman" w:hAnsi="Times New Roman" w:cs="Times New Roman"/>
          <w:sz w:val="28"/>
          <w:szCs w:val="28"/>
          <w:lang w:val="uk-UA"/>
        </w:rPr>
        <w:lastRenderedPageBreak/>
        <w:t xml:space="preserve">різниці ВНК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блоках</w:t>
      </w:r>
      <w:r>
        <w:rPr>
          <w:rFonts w:ascii="Times New Roman" w:hAnsi="Times New Roman" w:cs="Times New Roman"/>
          <w:sz w:val="28"/>
          <w:szCs w:val="28"/>
          <w:lang w:val="uk-UA"/>
        </w:rPr>
        <w:t>,</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приведення</w:t>
      </w:r>
      <w:r w:rsidRPr="00006075">
        <w:rPr>
          <w:rFonts w:ascii="Times New Roman" w:hAnsi="Times New Roman" w:cs="Times New Roman"/>
          <w:sz w:val="28"/>
          <w:szCs w:val="28"/>
          <w:lang w:val="uk-UA"/>
        </w:rPr>
        <w:t xml:space="preserve"> тисків Старунського блоку до ВНК Битківського блоку за рахунок густини флюїду </w:t>
      </w:r>
      <w:r>
        <w:rPr>
          <w:rFonts w:ascii="Times New Roman" w:hAnsi="Times New Roman" w:cs="Times New Roman"/>
          <w:sz w:val="28"/>
          <w:szCs w:val="28"/>
          <w:lang w:val="uk-UA"/>
        </w:rPr>
        <w:t>зростання</w:t>
      </w:r>
      <w:r w:rsidRPr="00006075">
        <w:rPr>
          <w:rFonts w:ascii="Times New Roman" w:hAnsi="Times New Roman" w:cs="Times New Roman"/>
          <w:sz w:val="28"/>
          <w:szCs w:val="28"/>
          <w:lang w:val="uk-UA"/>
        </w:rPr>
        <w:t xml:space="preserve"> приведеного тиску </w:t>
      </w:r>
      <w:r>
        <w:rPr>
          <w:rFonts w:ascii="Times New Roman" w:hAnsi="Times New Roman" w:cs="Times New Roman"/>
          <w:sz w:val="28"/>
          <w:szCs w:val="28"/>
          <w:lang w:val="uk-UA"/>
        </w:rPr>
        <w:t>в</w:t>
      </w:r>
      <w:r w:rsidRPr="00006075">
        <w:rPr>
          <w:rFonts w:ascii="Times New Roman" w:hAnsi="Times New Roman" w:cs="Times New Roman"/>
          <w:sz w:val="28"/>
          <w:szCs w:val="28"/>
          <w:lang w:val="uk-UA"/>
        </w:rPr>
        <w:t xml:space="preserve"> свердловинах Старунського блоку </w:t>
      </w:r>
      <w:r>
        <w:rPr>
          <w:rFonts w:ascii="Times New Roman" w:hAnsi="Times New Roman" w:cs="Times New Roman"/>
          <w:sz w:val="28"/>
          <w:szCs w:val="28"/>
          <w:lang w:val="uk-UA"/>
        </w:rPr>
        <w:t>буде здатним</w:t>
      </w:r>
      <w:r w:rsidRPr="00006075">
        <w:rPr>
          <w:rFonts w:ascii="Times New Roman" w:hAnsi="Times New Roman" w:cs="Times New Roman"/>
          <w:sz w:val="28"/>
          <w:szCs w:val="28"/>
          <w:lang w:val="uk-UA"/>
        </w:rPr>
        <w:t xml:space="preserve"> досягати 2 МПа .</w:t>
      </w:r>
    </w:p>
    <w:p w:rsidR="00C94CE5" w:rsidRPr="00006075" w:rsidRDefault="00C94CE5" w:rsidP="00C94CE5">
      <w:pPr>
        <w:pStyle w:val="a6"/>
        <w:spacing w:after="0" w:line="360" w:lineRule="auto"/>
        <w:ind w:left="0" w:firstLine="720"/>
        <w:jc w:val="both"/>
        <w:rPr>
          <w:rFonts w:ascii="Times New Roman" w:hAnsi="Times New Roman" w:cs="Times New Roman"/>
          <w:sz w:val="28"/>
          <w:szCs w:val="28"/>
          <w:lang w:val="uk-UA"/>
        </w:rPr>
      </w:pPr>
      <w:r w:rsidRPr="00006075">
        <w:rPr>
          <w:rFonts w:ascii="Times New Roman" w:hAnsi="Times New Roman" w:cs="Times New Roman"/>
          <w:sz w:val="28"/>
          <w:szCs w:val="28"/>
          <w:lang w:val="uk-UA"/>
        </w:rPr>
        <w:t xml:space="preserve"> У пластових водах родовища присутні розчинені гази. </w:t>
      </w:r>
      <w:r>
        <w:rPr>
          <w:rFonts w:ascii="Times New Roman" w:hAnsi="Times New Roman" w:cs="Times New Roman"/>
          <w:sz w:val="28"/>
          <w:szCs w:val="28"/>
          <w:lang w:val="uk-UA"/>
        </w:rPr>
        <w:t>У</w:t>
      </w:r>
      <w:r w:rsidRPr="00006075">
        <w:rPr>
          <w:rFonts w:ascii="Times New Roman" w:hAnsi="Times New Roman" w:cs="Times New Roman"/>
          <w:sz w:val="28"/>
          <w:szCs w:val="28"/>
          <w:lang w:val="uk-UA"/>
        </w:rPr>
        <w:t xml:space="preserve">мови гідрогеологічної закритості надр </w:t>
      </w:r>
      <w:r>
        <w:rPr>
          <w:rFonts w:ascii="Times New Roman" w:hAnsi="Times New Roman" w:cs="Times New Roman"/>
          <w:sz w:val="28"/>
          <w:szCs w:val="28"/>
          <w:lang w:val="uk-UA"/>
        </w:rPr>
        <w:t>та відсутності</w:t>
      </w:r>
      <w:r w:rsidRPr="00006075">
        <w:rPr>
          <w:rFonts w:ascii="Times New Roman" w:hAnsi="Times New Roman" w:cs="Times New Roman"/>
          <w:sz w:val="28"/>
          <w:szCs w:val="28"/>
          <w:lang w:val="uk-UA"/>
        </w:rPr>
        <w:t xml:space="preserve"> зв’язку </w:t>
      </w:r>
      <w:r>
        <w:rPr>
          <w:rFonts w:ascii="Times New Roman" w:hAnsi="Times New Roman" w:cs="Times New Roman"/>
          <w:sz w:val="28"/>
          <w:szCs w:val="28"/>
          <w:lang w:val="uk-UA"/>
        </w:rPr>
        <w:t>і</w:t>
      </w:r>
      <w:r w:rsidRPr="00006075">
        <w:rPr>
          <w:rFonts w:ascii="Times New Roman" w:hAnsi="Times New Roman" w:cs="Times New Roman"/>
          <w:sz w:val="28"/>
          <w:szCs w:val="28"/>
          <w:lang w:val="uk-UA"/>
        </w:rPr>
        <w:t xml:space="preserve">з </w:t>
      </w:r>
      <w:r>
        <w:rPr>
          <w:rFonts w:ascii="Times New Roman" w:hAnsi="Times New Roman" w:cs="Times New Roman"/>
          <w:sz w:val="28"/>
          <w:szCs w:val="28"/>
          <w:lang w:val="uk-UA"/>
        </w:rPr>
        <w:t>навколишніми</w:t>
      </w:r>
      <w:r w:rsidRPr="00006075">
        <w:rPr>
          <w:rFonts w:ascii="Times New Roman" w:hAnsi="Times New Roman" w:cs="Times New Roman"/>
          <w:sz w:val="28"/>
          <w:szCs w:val="28"/>
          <w:lang w:val="uk-UA"/>
        </w:rPr>
        <w:t xml:space="preserve"> джерелами пластової енергії</w:t>
      </w:r>
      <w:r>
        <w:rPr>
          <w:rFonts w:ascii="Times New Roman" w:hAnsi="Times New Roman" w:cs="Times New Roman"/>
          <w:sz w:val="28"/>
          <w:szCs w:val="28"/>
          <w:lang w:val="uk-UA"/>
        </w:rPr>
        <w:t xml:space="preserve"> характеризуються</w:t>
      </w:r>
      <w:r w:rsidRPr="00006075">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високою</w:t>
      </w:r>
      <w:r w:rsidRPr="00006075">
        <w:rPr>
          <w:rFonts w:ascii="Times New Roman" w:hAnsi="Times New Roman" w:cs="Times New Roman"/>
          <w:sz w:val="28"/>
          <w:szCs w:val="28"/>
          <w:lang w:val="uk-UA"/>
        </w:rPr>
        <w:t xml:space="preserve"> мінералізація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ом</w:t>
      </w:r>
      <w:r w:rsidRPr="00006075">
        <w:rPr>
          <w:rFonts w:ascii="Times New Roman" w:hAnsi="Times New Roman" w:cs="Times New Roman"/>
          <w:sz w:val="28"/>
          <w:szCs w:val="28"/>
          <w:lang w:val="uk-UA"/>
        </w:rPr>
        <w:t xml:space="preserve"> пластових вод</w:t>
      </w:r>
      <w:r w:rsidRPr="006A4283">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еоценових </w:t>
      </w:r>
      <w:r>
        <w:rPr>
          <w:rFonts w:ascii="Times New Roman" w:hAnsi="Times New Roman" w:cs="Times New Roman"/>
          <w:sz w:val="28"/>
          <w:szCs w:val="28"/>
        </w:rPr>
        <w:t>i</w:t>
      </w:r>
      <w:r w:rsidRPr="00006075">
        <w:rPr>
          <w:rFonts w:ascii="Times New Roman" w:hAnsi="Times New Roman" w:cs="Times New Roman"/>
          <w:sz w:val="28"/>
          <w:szCs w:val="28"/>
          <w:lang w:val="uk-UA"/>
        </w:rPr>
        <w:t xml:space="preserve"> менілітових відкладів Пасічнянської складки, </w:t>
      </w:r>
      <w:r>
        <w:rPr>
          <w:rFonts w:ascii="Times New Roman" w:hAnsi="Times New Roman" w:cs="Times New Roman"/>
          <w:sz w:val="28"/>
          <w:szCs w:val="28"/>
          <w:lang w:val="uk-UA"/>
        </w:rPr>
        <w:t>та</w:t>
      </w:r>
      <w:r w:rsidRPr="00006075">
        <w:rPr>
          <w:rFonts w:ascii="Times New Roman" w:hAnsi="Times New Roman" w:cs="Times New Roman"/>
          <w:sz w:val="28"/>
          <w:szCs w:val="28"/>
          <w:lang w:val="uk-UA"/>
        </w:rPr>
        <w:t xml:space="preserve"> також вис</w:t>
      </w:r>
      <w:r>
        <w:rPr>
          <w:rFonts w:ascii="Times New Roman" w:hAnsi="Times New Roman" w:cs="Times New Roman"/>
          <w:sz w:val="28"/>
          <w:szCs w:val="28"/>
          <w:lang w:val="uk-UA"/>
        </w:rPr>
        <w:t>окими пластовими тисками</w:t>
      </w:r>
      <w:r w:rsidRPr="00006075">
        <w:rPr>
          <w:rFonts w:ascii="Times New Roman" w:hAnsi="Times New Roman" w:cs="Times New Roman"/>
          <w:sz w:val="28"/>
          <w:szCs w:val="28"/>
          <w:lang w:val="uk-UA"/>
        </w:rPr>
        <w:t>.  </w:t>
      </w:r>
    </w:p>
    <w:p w:rsidR="00C94CE5" w:rsidRDefault="00C94CE5" w:rsidP="00C94CE5">
      <w:pPr>
        <w:pStyle w:val="a6"/>
        <w:spacing w:after="0" w:line="360" w:lineRule="auto"/>
        <w:ind w:left="0" w:firstLine="720"/>
        <w:jc w:val="both"/>
        <w:rPr>
          <w:rFonts w:ascii="Times New Roman" w:hAnsi="Times New Roman" w:cs="Times New Roman"/>
          <w:sz w:val="28"/>
          <w:szCs w:val="28"/>
          <w:lang w:val="uk-UA"/>
        </w:rPr>
      </w:pPr>
    </w:p>
    <w:p w:rsidR="00C94CE5" w:rsidRPr="008C04B5" w:rsidRDefault="00C94CE5" w:rsidP="00C94CE5">
      <w:pPr>
        <w:pStyle w:val="a6"/>
        <w:numPr>
          <w:ilvl w:val="1"/>
          <w:numId w:val="3"/>
        </w:num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Постановка геологічного завдання</w:t>
      </w:r>
    </w:p>
    <w:p w:rsidR="00C94CE5" w:rsidRPr="008C04B5" w:rsidRDefault="00C94CE5" w:rsidP="00C94CE5">
      <w:pPr>
        <w:spacing w:after="0" w:line="360" w:lineRule="auto"/>
        <w:ind w:firstLine="720"/>
        <w:jc w:val="both"/>
        <w:rPr>
          <w:rFonts w:ascii="Times New Roman" w:eastAsia="Times New Roman" w:hAnsi="Times New Roman" w:cs="Times New Roman"/>
          <w:sz w:val="24"/>
          <w:szCs w:val="24"/>
          <w:lang w:val="uk-UA"/>
        </w:rPr>
      </w:pPr>
      <w:r w:rsidRPr="008C04B5">
        <w:rPr>
          <w:rFonts w:ascii="Times New Roman" w:eastAsia="Times New Roman" w:hAnsi="Times New Roman" w:cs="Times New Roman"/>
          <w:color w:val="000000"/>
          <w:sz w:val="28"/>
          <w:szCs w:val="28"/>
          <w:lang w:val="uk-UA"/>
        </w:rPr>
        <w:t xml:space="preserve">Проаналізувавши геологічну будову </w:t>
      </w:r>
      <w:r w:rsidRPr="00565612">
        <w:rPr>
          <w:rFonts w:ascii="Times New Roman" w:eastAsia="Times New Roman" w:hAnsi="Times New Roman" w:cs="Times New Roman"/>
          <w:color w:val="000000"/>
          <w:sz w:val="28"/>
          <w:szCs w:val="28"/>
          <w:lang w:val="uk-UA"/>
        </w:rPr>
        <w:t>Пасічнянського нафтового</w:t>
      </w:r>
      <w:r w:rsidRPr="008C04B5">
        <w:rPr>
          <w:rFonts w:ascii="Times New Roman" w:eastAsia="Times New Roman" w:hAnsi="Times New Roman" w:cs="Times New Roman"/>
          <w:color w:val="000000"/>
          <w:sz w:val="28"/>
          <w:szCs w:val="28"/>
          <w:lang w:val="uk-UA"/>
        </w:rPr>
        <w:t xml:space="preserve"> родовища можна визначити, що промислова </w:t>
      </w:r>
      <w:r w:rsidRPr="00565612">
        <w:rPr>
          <w:rFonts w:ascii="Times New Roman" w:eastAsia="Times New Roman" w:hAnsi="Times New Roman" w:cs="Times New Roman"/>
          <w:color w:val="000000"/>
          <w:sz w:val="28"/>
          <w:szCs w:val="28"/>
          <w:lang w:val="uk-UA"/>
        </w:rPr>
        <w:t>нафто</w:t>
      </w:r>
      <w:r w:rsidRPr="008C04B5">
        <w:rPr>
          <w:rFonts w:ascii="Times New Roman" w:eastAsia="Times New Roman" w:hAnsi="Times New Roman" w:cs="Times New Roman"/>
          <w:color w:val="000000"/>
          <w:sz w:val="28"/>
          <w:szCs w:val="28"/>
          <w:lang w:val="uk-UA"/>
        </w:rPr>
        <w:t>газоносність родовища пов`язана</w:t>
      </w:r>
      <w:r w:rsidRPr="00565612">
        <w:rPr>
          <w:rFonts w:ascii="Times New Roman" w:eastAsia="Times New Roman" w:hAnsi="Times New Roman" w:cs="Times New Roman"/>
          <w:color w:val="000000"/>
          <w:sz w:val="28"/>
          <w:szCs w:val="28"/>
          <w:lang w:val="uk-UA"/>
        </w:rPr>
        <w:t xml:space="preserve"> з</w:t>
      </w:r>
      <w:r w:rsidRPr="008C04B5">
        <w:rPr>
          <w:rFonts w:ascii="Times New Roman" w:eastAsia="Times New Roman" w:hAnsi="Times New Roman" w:cs="Times New Roman"/>
          <w:color w:val="000000"/>
          <w:sz w:val="28"/>
          <w:szCs w:val="28"/>
          <w:lang w:val="uk-UA"/>
        </w:rPr>
        <w:t xml:space="preserve"> </w:t>
      </w:r>
      <w:r w:rsidRPr="00565612">
        <w:rPr>
          <w:rFonts w:ascii="Times New Roman" w:eastAsia="Times New Roman" w:hAnsi="Times New Roman" w:cs="Times New Roman"/>
          <w:color w:val="000000"/>
          <w:sz w:val="28"/>
          <w:szCs w:val="28"/>
          <w:lang w:val="uk-UA"/>
        </w:rPr>
        <w:t>менілітовими відкладами Пасічнянської складки і доказана результатами випробування свердловин у межах Старунського, Битківського і першої ділянки Пасічнянського блоку</w:t>
      </w:r>
      <w:r w:rsidRPr="008C04B5">
        <w:rPr>
          <w:rFonts w:ascii="Times New Roman" w:eastAsia="Times New Roman" w:hAnsi="Times New Roman" w:cs="Times New Roman"/>
          <w:color w:val="000000"/>
          <w:sz w:val="28"/>
          <w:szCs w:val="28"/>
          <w:lang w:val="uk-UA"/>
        </w:rPr>
        <w:t xml:space="preserve">. </w:t>
      </w:r>
      <w:r w:rsidRPr="00565612">
        <w:rPr>
          <w:rFonts w:ascii="Times New Roman" w:eastAsia="Times New Roman" w:hAnsi="Times New Roman" w:cs="Times New Roman"/>
          <w:color w:val="000000"/>
          <w:sz w:val="28"/>
          <w:szCs w:val="28"/>
          <w:lang w:val="uk-UA"/>
        </w:rPr>
        <w:t>Загальний поверх нафто</w:t>
      </w:r>
      <w:r w:rsidRPr="008C04B5">
        <w:rPr>
          <w:rFonts w:ascii="Times New Roman" w:eastAsia="Times New Roman" w:hAnsi="Times New Roman" w:cs="Times New Roman"/>
          <w:color w:val="000000"/>
          <w:sz w:val="28"/>
          <w:szCs w:val="28"/>
          <w:lang w:val="uk-UA"/>
        </w:rPr>
        <w:t xml:space="preserve">носності родовища складає більше </w:t>
      </w:r>
      <w:r w:rsidRPr="00565612">
        <w:rPr>
          <w:rFonts w:ascii="Times New Roman" w:eastAsia="Times New Roman" w:hAnsi="Times New Roman" w:cs="Times New Roman"/>
          <w:color w:val="000000"/>
          <w:sz w:val="28"/>
          <w:szCs w:val="28"/>
          <w:lang w:val="uk-UA"/>
        </w:rPr>
        <w:t>480 м (від</w:t>
      </w:r>
      <w:r w:rsidRPr="008C04B5">
        <w:rPr>
          <w:rFonts w:ascii="Times New Roman" w:eastAsia="Times New Roman" w:hAnsi="Times New Roman" w:cs="Times New Roman"/>
          <w:color w:val="000000"/>
          <w:sz w:val="28"/>
          <w:szCs w:val="28"/>
          <w:lang w:val="uk-UA"/>
        </w:rPr>
        <w:t xml:space="preserve"> </w:t>
      </w:r>
      <w:r w:rsidRPr="00565612">
        <w:rPr>
          <w:rFonts w:ascii="Times New Roman" w:eastAsia="Times New Roman" w:hAnsi="Times New Roman" w:cs="Times New Roman"/>
          <w:color w:val="000000"/>
          <w:sz w:val="28"/>
          <w:szCs w:val="28"/>
          <w:lang w:val="uk-UA"/>
        </w:rPr>
        <w:t>3824 м. в св. 808 до –</w:t>
      </w:r>
      <w:r>
        <w:rPr>
          <w:rFonts w:ascii="Times New Roman" w:eastAsia="Times New Roman" w:hAnsi="Times New Roman" w:cs="Times New Roman"/>
          <w:color w:val="000000"/>
          <w:sz w:val="28"/>
          <w:szCs w:val="28"/>
          <w:lang w:val="uk-UA"/>
        </w:rPr>
        <w:t xml:space="preserve"> </w:t>
      </w:r>
      <w:r w:rsidRPr="00565612">
        <w:rPr>
          <w:rFonts w:ascii="Times New Roman" w:eastAsia="Times New Roman" w:hAnsi="Times New Roman" w:cs="Times New Roman"/>
          <w:color w:val="000000"/>
          <w:sz w:val="28"/>
          <w:szCs w:val="28"/>
          <w:lang w:val="uk-UA"/>
        </w:rPr>
        <w:t>4309 м. .в св. 459</w:t>
      </w:r>
      <w:r w:rsidRPr="008C04B5">
        <w:rPr>
          <w:rFonts w:ascii="Times New Roman" w:eastAsia="Times New Roman" w:hAnsi="Times New Roman" w:cs="Times New Roman"/>
          <w:color w:val="000000"/>
          <w:sz w:val="28"/>
          <w:szCs w:val="28"/>
          <w:lang w:val="uk-UA"/>
        </w:rPr>
        <w:t>-</w:t>
      </w:r>
      <w:r w:rsidRPr="00565612">
        <w:rPr>
          <w:rFonts w:ascii="Times New Roman" w:eastAsia="Times New Roman" w:hAnsi="Times New Roman" w:cs="Times New Roman"/>
          <w:color w:val="000000"/>
          <w:sz w:val="28"/>
          <w:szCs w:val="28"/>
          <w:lang w:val="uk-UA"/>
        </w:rPr>
        <w:t>Б</w:t>
      </w:r>
      <w:r w:rsidRPr="008C04B5">
        <w:rPr>
          <w:rFonts w:ascii="Times New Roman" w:eastAsia="Times New Roman" w:hAnsi="Times New Roman" w:cs="Times New Roman"/>
          <w:color w:val="000000"/>
          <w:sz w:val="28"/>
          <w:szCs w:val="28"/>
          <w:lang w:val="uk-UA"/>
        </w:rPr>
        <w:t>).</w:t>
      </w:r>
    </w:p>
    <w:p w:rsidR="00C94CE5" w:rsidRDefault="00C94CE5" w:rsidP="00C94CE5">
      <w:pPr>
        <w:spacing w:after="0" w:line="360" w:lineRule="auto"/>
        <w:ind w:firstLine="720"/>
        <w:jc w:val="both"/>
        <w:rPr>
          <w:rFonts w:ascii="Times New Roman" w:eastAsia="Times New Roman" w:hAnsi="Times New Roman" w:cs="Times New Roman"/>
          <w:color w:val="000000"/>
          <w:sz w:val="28"/>
          <w:szCs w:val="28"/>
          <w:lang w:val="uk-UA"/>
        </w:rPr>
      </w:pPr>
      <w:r w:rsidRPr="008C04B5">
        <w:rPr>
          <w:rFonts w:ascii="Times New Roman" w:eastAsia="Times New Roman" w:hAnsi="Times New Roman" w:cs="Times New Roman"/>
          <w:color w:val="000000"/>
          <w:sz w:val="28"/>
          <w:szCs w:val="28"/>
          <w:lang w:val="uk-UA"/>
        </w:rPr>
        <w:t>На родовищі розкриті відклади</w:t>
      </w:r>
      <w:r w:rsidRPr="00565612">
        <w:rPr>
          <w:rFonts w:ascii="Times New Roman" w:eastAsia="Times New Roman" w:hAnsi="Times New Roman" w:cs="Times New Roman"/>
          <w:color w:val="000000"/>
          <w:sz w:val="28"/>
          <w:szCs w:val="28"/>
          <w:lang w:val="uk-UA"/>
        </w:rPr>
        <w:t xml:space="preserve"> </w:t>
      </w:r>
      <w:r w:rsidRPr="00565612">
        <w:rPr>
          <w:rFonts w:ascii="Times New Roman" w:hAnsi="Times New Roman" w:cs="Times New Roman"/>
          <w:sz w:val="28"/>
          <w:szCs w:val="28"/>
          <w:lang w:val="uk-UA"/>
        </w:rPr>
        <w:t>верхньої крейди, палеогену, неогену та антропогену</w:t>
      </w:r>
      <w:r w:rsidRPr="008C04B5">
        <w:rPr>
          <w:rFonts w:ascii="Times New Roman" w:eastAsia="Times New Roman" w:hAnsi="Times New Roman" w:cs="Times New Roman"/>
          <w:color w:val="000000"/>
          <w:sz w:val="28"/>
          <w:szCs w:val="28"/>
          <w:lang w:val="uk-UA"/>
        </w:rPr>
        <w:t xml:space="preserve">. В свою чергу вони представлені </w:t>
      </w:r>
      <w:r w:rsidRPr="00565612">
        <w:rPr>
          <w:rFonts w:ascii="Times New Roman" w:eastAsia="Times New Roman" w:hAnsi="Times New Roman" w:cs="Times New Roman"/>
          <w:color w:val="000000"/>
          <w:sz w:val="28"/>
          <w:szCs w:val="28"/>
          <w:lang w:val="uk-UA"/>
        </w:rPr>
        <w:t>пісковиками, алевролітами і аргілітами з прошарками вапняків, мергелів і пластами солей. Колекторами є пісковики і алевроліти</w:t>
      </w:r>
      <w:r w:rsidRPr="008C04B5">
        <w:rPr>
          <w:rFonts w:ascii="Times New Roman" w:eastAsia="Times New Roman" w:hAnsi="Times New Roman" w:cs="Times New Roman"/>
          <w:color w:val="000000"/>
          <w:sz w:val="28"/>
          <w:szCs w:val="28"/>
          <w:lang w:val="uk-UA"/>
        </w:rPr>
        <w:t>.</w:t>
      </w: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три продуктивні горизонти менілітових відкладів:</w:t>
      </w:r>
      <w:r w:rsidRPr="00666E50">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середньоменілітовий, клівський і підроговиковий</w:t>
      </w:r>
      <w:r>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Промислова нафтогазоносність встановлена свердловинами 1, 452-Б, 459-Б, 806, 807, 808, 811, 816, 900, 901 і 903</w:t>
      </w:r>
      <w:r>
        <w:rPr>
          <w:rFonts w:ascii="Times New Roman" w:hAnsi="Times New Roman" w:cs="Times New Roman"/>
          <w:sz w:val="28"/>
          <w:szCs w:val="28"/>
          <w:lang w:val="uk-UA"/>
        </w:rPr>
        <w:t>.</w:t>
      </w:r>
      <w:r w:rsidRPr="00666E50">
        <w:rPr>
          <w:rFonts w:ascii="Times New Roman" w:hAnsi="Times New Roman" w:cs="Times New Roman"/>
          <w:sz w:val="28"/>
          <w:szCs w:val="28"/>
          <w:lang w:val="uk-UA"/>
        </w:rPr>
        <w:t xml:space="preserve"> Результати випробування, дослідження </w:t>
      </w:r>
      <w:r>
        <w:rPr>
          <w:rFonts w:ascii="Times New Roman" w:hAnsi="Times New Roman" w:cs="Times New Roman"/>
          <w:sz w:val="28"/>
          <w:szCs w:val="28"/>
          <w:lang w:val="uk-UA"/>
        </w:rPr>
        <w:t>та</w:t>
      </w:r>
      <w:r w:rsidRPr="00666E50">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експлуатації свердловин стверджують</w:t>
      </w:r>
      <w:r w:rsidRPr="00666E50">
        <w:rPr>
          <w:rFonts w:ascii="Times New Roman" w:hAnsi="Times New Roman" w:cs="Times New Roman"/>
          <w:sz w:val="28"/>
          <w:szCs w:val="28"/>
          <w:lang w:val="uk-UA"/>
        </w:rPr>
        <w:t xml:space="preserve">, що менілітовий поклад є газоконденсатним з нафтовою облямівкою. Будова покладу </w:t>
      </w:r>
      <w:r>
        <w:rPr>
          <w:rFonts w:ascii="Times New Roman" w:hAnsi="Times New Roman" w:cs="Times New Roman"/>
          <w:sz w:val="28"/>
          <w:szCs w:val="28"/>
          <w:lang w:val="uk-UA"/>
        </w:rPr>
        <w:t>– складна</w:t>
      </w:r>
      <w:r w:rsidRPr="00666E50">
        <w:rPr>
          <w:rFonts w:ascii="Times New Roman" w:hAnsi="Times New Roman" w:cs="Times New Roman"/>
          <w:sz w:val="28"/>
          <w:szCs w:val="28"/>
          <w:lang w:val="uk-UA"/>
        </w:rPr>
        <w:t>.</w:t>
      </w:r>
    </w:p>
    <w:p w:rsidR="00C94CE5" w:rsidRPr="008C04B5" w:rsidRDefault="00C94CE5" w:rsidP="00C94CE5">
      <w:pPr>
        <w:spacing w:after="0" w:line="360" w:lineRule="auto"/>
        <w:ind w:firstLine="720"/>
        <w:jc w:val="both"/>
        <w:rPr>
          <w:rFonts w:ascii="Times New Roman" w:eastAsia="Times New Roman" w:hAnsi="Times New Roman" w:cs="Times New Roman"/>
          <w:sz w:val="24"/>
          <w:szCs w:val="24"/>
          <w:lang w:val="uk-UA"/>
        </w:rPr>
      </w:pPr>
      <w:r w:rsidRPr="00006075">
        <w:rPr>
          <w:rFonts w:ascii="Times New Roman" w:hAnsi="Times New Roman" w:cs="Times New Roman"/>
          <w:sz w:val="28"/>
          <w:szCs w:val="28"/>
          <w:lang w:val="uk-UA"/>
        </w:rPr>
        <w:t>Гідрогеологічні умови родовища обумовлені</w:t>
      </w:r>
      <w:r w:rsidRPr="00666E50">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колекторськими властивостями водовміщуючих порід, а також</w:t>
      </w:r>
      <w:r w:rsidRPr="00666E50">
        <w:rPr>
          <w:rFonts w:ascii="Times New Roman" w:hAnsi="Times New Roman" w:cs="Times New Roman"/>
          <w:sz w:val="28"/>
          <w:szCs w:val="28"/>
          <w:lang w:val="uk-UA"/>
        </w:rPr>
        <w:t xml:space="preserve"> </w:t>
      </w:r>
      <w:r w:rsidRPr="00006075">
        <w:rPr>
          <w:rFonts w:ascii="Times New Roman" w:hAnsi="Times New Roman" w:cs="Times New Roman"/>
          <w:sz w:val="28"/>
          <w:szCs w:val="28"/>
          <w:lang w:val="uk-UA"/>
        </w:rPr>
        <w:t xml:space="preserve">особливостями його тектонічної </w:t>
      </w:r>
      <w:r w:rsidRPr="00006075">
        <w:rPr>
          <w:rFonts w:ascii="Times New Roman" w:hAnsi="Times New Roman" w:cs="Times New Roman"/>
          <w:sz w:val="28"/>
          <w:szCs w:val="28"/>
          <w:lang w:val="uk-UA"/>
        </w:rPr>
        <w:lastRenderedPageBreak/>
        <w:t>будови. Води є високонапірними. Пластовий тиск у менілітових відкладах перевищує умовний гідростатичний на 13-16 МПа, а в еоценових – на 31 МПа.</w:t>
      </w:r>
    </w:p>
    <w:p w:rsidR="00C94CE5" w:rsidRPr="00565612" w:rsidRDefault="00C94CE5" w:rsidP="00C94CE5">
      <w:pPr>
        <w:spacing w:after="0" w:line="360" w:lineRule="auto"/>
        <w:ind w:firstLine="720"/>
        <w:jc w:val="both"/>
        <w:rPr>
          <w:rFonts w:ascii="Times New Roman" w:eastAsia="Times New Roman" w:hAnsi="Times New Roman" w:cs="Times New Roman"/>
          <w:color w:val="000000"/>
          <w:sz w:val="28"/>
          <w:szCs w:val="28"/>
          <w:lang w:val="uk-UA"/>
        </w:rPr>
      </w:pPr>
      <w:r w:rsidRPr="008C04B5">
        <w:rPr>
          <w:rFonts w:ascii="Times New Roman" w:eastAsia="Times New Roman" w:hAnsi="Times New Roman" w:cs="Times New Roman"/>
          <w:color w:val="000000"/>
          <w:sz w:val="28"/>
          <w:szCs w:val="28"/>
          <w:lang w:val="uk-UA"/>
        </w:rPr>
        <w:t xml:space="preserve">У </w:t>
      </w:r>
      <w:r w:rsidRPr="00565612">
        <w:rPr>
          <w:rFonts w:ascii="Times New Roman" w:eastAsia="Times New Roman" w:hAnsi="Times New Roman" w:cs="Times New Roman"/>
          <w:color w:val="000000"/>
          <w:sz w:val="28"/>
          <w:szCs w:val="28"/>
          <w:lang w:val="uk-UA"/>
        </w:rPr>
        <w:t>бакалаврській роботі</w:t>
      </w:r>
      <w:r w:rsidRPr="008C04B5">
        <w:rPr>
          <w:rFonts w:ascii="Times New Roman" w:eastAsia="Times New Roman" w:hAnsi="Times New Roman" w:cs="Times New Roman"/>
          <w:color w:val="000000"/>
          <w:sz w:val="28"/>
          <w:szCs w:val="28"/>
          <w:lang w:val="uk-UA"/>
        </w:rPr>
        <w:t xml:space="preserve"> ставиться завдання, враховуючи згадані вище особливості геологічної будови родовища, </w:t>
      </w:r>
      <w:r w:rsidRPr="00565612">
        <w:rPr>
          <w:rFonts w:ascii="Times New Roman" w:eastAsia="Times New Roman" w:hAnsi="Times New Roman" w:cs="Times New Roman"/>
          <w:color w:val="000000"/>
          <w:sz w:val="28"/>
          <w:szCs w:val="28"/>
          <w:lang w:val="uk-UA"/>
        </w:rPr>
        <w:t xml:space="preserve">розрахувати проникність пластів-колекторів менілітових відкладів Пасічнянського нафтового родовища за даними геофізичних досліджень свердловин з метою побудови фільтраційної моделі. </w:t>
      </w:r>
    </w:p>
    <w:p w:rsidR="00C94CE5" w:rsidRPr="008C04B5" w:rsidRDefault="00C94CE5" w:rsidP="00C94CE5">
      <w:pPr>
        <w:spacing w:after="0" w:line="360" w:lineRule="auto"/>
        <w:ind w:firstLine="720"/>
        <w:jc w:val="both"/>
        <w:rPr>
          <w:rFonts w:ascii="Times New Roman" w:eastAsia="Times New Roman" w:hAnsi="Times New Roman" w:cs="Times New Roman"/>
          <w:color w:val="000000"/>
          <w:sz w:val="28"/>
          <w:szCs w:val="28"/>
          <w:lang w:val="uk-UA"/>
        </w:rPr>
      </w:pPr>
      <w:r w:rsidRPr="008C04B5">
        <w:rPr>
          <w:rFonts w:ascii="Times New Roman" w:eastAsia="Times New Roman" w:hAnsi="Times New Roman" w:cs="Times New Roman"/>
          <w:color w:val="000000"/>
          <w:sz w:val="28"/>
          <w:szCs w:val="28"/>
          <w:lang w:val="uk-UA"/>
        </w:rPr>
        <w:t xml:space="preserve">В результаті виконання </w:t>
      </w:r>
      <w:r w:rsidRPr="00565612">
        <w:rPr>
          <w:rFonts w:ascii="Times New Roman" w:eastAsia="Times New Roman" w:hAnsi="Times New Roman" w:cs="Times New Roman"/>
          <w:color w:val="000000"/>
          <w:sz w:val="28"/>
          <w:szCs w:val="28"/>
          <w:lang w:val="uk-UA"/>
        </w:rPr>
        <w:t>бакалаврської роботи</w:t>
      </w:r>
      <w:r w:rsidRPr="008C04B5">
        <w:rPr>
          <w:rFonts w:ascii="Times New Roman" w:eastAsia="Times New Roman" w:hAnsi="Times New Roman" w:cs="Times New Roman"/>
          <w:color w:val="000000"/>
          <w:sz w:val="28"/>
          <w:szCs w:val="28"/>
          <w:lang w:val="uk-UA"/>
        </w:rPr>
        <w:t xml:space="preserve"> буде</w:t>
      </w:r>
      <w:r w:rsidRPr="00565612">
        <w:rPr>
          <w:rFonts w:ascii="Times New Roman" w:eastAsia="Times New Roman" w:hAnsi="Times New Roman" w:cs="Times New Roman"/>
          <w:color w:val="000000"/>
          <w:sz w:val="28"/>
          <w:szCs w:val="28"/>
          <w:lang w:val="uk-UA"/>
        </w:rPr>
        <w:t xml:space="preserve"> проаналізовано методику побудови геологічних профілів родовищ за даними геофізичних досліджень свердловин, методику визначення проникності за даними геофізичних досліджень свердловин</w:t>
      </w:r>
      <w:r w:rsidRPr="00EB2B69">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проведено розрахунки</w:t>
      </w:r>
      <w:r w:rsidRPr="00565612">
        <w:rPr>
          <w:rFonts w:ascii="Times New Roman" w:eastAsia="Times New Roman" w:hAnsi="Times New Roman" w:cs="Times New Roman"/>
          <w:color w:val="000000"/>
          <w:sz w:val="28"/>
          <w:szCs w:val="28"/>
          <w:lang w:val="uk-UA"/>
        </w:rPr>
        <w:t xml:space="preserve"> та побудований профіль проникності нафтового родовища.</w:t>
      </w:r>
    </w:p>
    <w:p w:rsidR="00C94CE5" w:rsidRPr="008C04B5" w:rsidRDefault="00C94CE5" w:rsidP="00C94CE5">
      <w:pPr>
        <w:pStyle w:val="a6"/>
        <w:spacing w:after="0" w:line="360" w:lineRule="auto"/>
        <w:ind w:left="1440"/>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C94CE5">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C94CE5" w:rsidRDefault="00C94CE5" w:rsidP="00C94CE5">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МЕТОДИК ДЛЯ ПОБУДОВИ ПРОФІЛЯ ПРОНИКНОСТІ НАФТОВОГО РОДОВИЩА</w:t>
      </w:r>
    </w:p>
    <w:p w:rsidR="00C94CE5" w:rsidRPr="00C04252" w:rsidRDefault="00C94CE5" w:rsidP="00C04252">
      <w:pPr>
        <w:spacing w:after="0" w:line="360" w:lineRule="auto"/>
        <w:rPr>
          <w:rFonts w:ascii="Times New Roman" w:hAnsi="Times New Roman" w:cs="Times New Roman"/>
          <w:b/>
          <w:vanish/>
          <w:sz w:val="28"/>
          <w:szCs w:val="28"/>
          <w:lang w:val="uk-UA"/>
        </w:rPr>
      </w:pPr>
    </w:p>
    <w:p w:rsidR="00C94CE5" w:rsidRDefault="00C94CE5" w:rsidP="00C94CE5">
      <w:pPr>
        <w:pStyle w:val="a6"/>
        <w:spacing w:after="0" w:line="360" w:lineRule="auto"/>
        <w:ind w:left="0"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Pr="005A3E00">
        <w:rPr>
          <w:rFonts w:ascii="Times New Roman" w:hAnsi="Times New Roman" w:cs="Times New Roman"/>
          <w:b/>
          <w:sz w:val="28"/>
          <w:szCs w:val="28"/>
          <w:lang w:val="uk-UA"/>
        </w:rPr>
        <w:t>Аналіз методик побудови геологічних профілів</w:t>
      </w:r>
      <w:r>
        <w:rPr>
          <w:rFonts w:ascii="Times New Roman" w:hAnsi="Times New Roman" w:cs="Times New Roman"/>
          <w:b/>
          <w:sz w:val="28"/>
          <w:szCs w:val="28"/>
          <w:lang w:val="uk-UA"/>
        </w:rPr>
        <w:t xml:space="preserve"> </w:t>
      </w:r>
      <w:r w:rsidRPr="005A3E00">
        <w:rPr>
          <w:rFonts w:ascii="Times New Roman" w:hAnsi="Times New Roman" w:cs="Times New Roman"/>
          <w:b/>
          <w:sz w:val="28"/>
          <w:szCs w:val="28"/>
          <w:lang w:val="uk-UA"/>
        </w:rPr>
        <w:t>родовищ за даними геофізичних досліджень свердловин</w:t>
      </w:r>
    </w:p>
    <w:p w:rsidR="00C94CE5" w:rsidRDefault="00C94CE5" w:rsidP="00C94CE5">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Рішення задачі детального вивчення геологічних розрізів свердловин геофізичними методами розпадається на два етапи:</w:t>
      </w:r>
    </w:p>
    <w:p w:rsidR="00C94CE5" w:rsidRDefault="00C94CE5" w:rsidP="00C94CE5">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спільного дослідження – визначення порід, що складають розрізи свердловин, їх літології, мінерального складу та місця розташування в розрізах свердловин;</w:t>
      </w:r>
    </w:p>
    <w:p w:rsidR="00C94CE5" w:rsidRDefault="00C94CE5" w:rsidP="00C94CE5">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промислового дослідження – виділення та промислова оцінка високопористих і проникних порід і корисних копалин – нафта, газу, кам’яного вугілля, рудної та нерудної сировини.</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hAnsi="Times New Roman" w:cs="Times New Roman"/>
          <w:sz w:val="28"/>
          <w:szCs w:val="28"/>
          <w:lang w:val="uk-UA"/>
        </w:rPr>
        <w:t xml:space="preserve">Геофізичні способи визначення гірських порід у розрізах свердловин </w:t>
      </w:r>
      <w:r w:rsidRPr="00C729C4">
        <w:rPr>
          <w:rFonts w:ascii="Times New Roman" w:hAnsi="Times New Roman" w:cs="Times New Roman"/>
          <w:sz w:val="28"/>
          <w:szCs w:val="28"/>
          <w:lang w:val="uk-UA"/>
        </w:rPr>
        <w:t>ґ</w:t>
      </w:r>
      <w:r w:rsidRPr="00C729C4">
        <w:rPr>
          <w:rFonts w:ascii="Times New Roman" w:eastAsia="游明朝" w:hAnsi="Times New Roman" w:cs="Times New Roman"/>
          <w:sz w:val="28"/>
          <w:szCs w:val="28"/>
          <w:lang w:val="uk-UA"/>
        </w:rPr>
        <w:t>рунтуються</w:t>
      </w:r>
      <w:r>
        <w:rPr>
          <w:rFonts w:ascii="Times New Roman" w:eastAsia="游明朝" w:hAnsi="Times New Roman" w:cs="Times New Roman"/>
          <w:sz w:val="28"/>
          <w:szCs w:val="28"/>
          <w:lang w:val="uk-UA"/>
        </w:rPr>
        <w:t xml:space="preserve"> на відомостях про фізичні властивості порід, значеннях амплітуд і знаків аномалій фізичних полів, що спостерігаються в тих чи інших породах. Ці відомості дозволяють на основі комплексного аналізу отриманих матеріалів встановити літологію формацій, розкритих свердловинами, за сукіпністю їхнії фізичних властивостей і зазначених вище параметрів. Ця задача наближено вирішується шляхом зіставлення результатів інтерпретації геофізичних даних з основними фізичними ознаками різних типів порід.</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Більш точне визначення мінерального складу порід </w:t>
      </w:r>
      <w:r w:rsidRPr="00BE559E">
        <w:rPr>
          <w:rFonts w:ascii="Times New Roman" w:eastAsia="游明朝" w:hAnsi="Times New Roman" w:cs="Times New Roman"/>
          <w:sz w:val="28"/>
          <w:szCs w:val="28"/>
          <w:lang w:val="uk-UA"/>
        </w:rPr>
        <w:t>ґрунтується</w:t>
      </w:r>
      <w:r>
        <w:rPr>
          <w:rFonts w:ascii="Times New Roman" w:eastAsia="游明朝" w:hAnsi="Times New Roman" w:cs="Times New Roman"/>
          <w:sz w:val="28"/>
          <w:szCs w:val="28"/>
          <w:lang w:val="uk-UA"/>
        </w:rPr>
        <w:t xml:space="preserve"> на рішенні рівняння виду</w:t>
      </w:r>
    </w:p>
    <w:p w:rsidR="00C94CE5" w:rsidRPr="00EB2B69" w:rsidRDefault="00C94CE5" w:rsidP="00C94CE5">
      <w:pPr>
        <w:spacing w:after="0" w:line="360" w:lineRule="auto"/>
        <w:ind w:firstLine="720"/>
        <w:jc w:val="right"/>
        <w:rPr>
          <w:rFonts w:ascii="Times New Roman" w:eastAsia="游明朝" w:hAnsi="Times New Roman" w:cs="Times New Roman"/>
          <w:sz w:val="28"/>
          <w:szCs w:val="28"/>
          <w:lang w:val="uk-UA"/>
        </w:rPr>
      </w:pPr>
      <m:oMath>
        <m:r>
          <w:rPr>
            <w:rFonts w:ascii="Cambria Math" w:eastAsia="游明朝" w:hAnsi="Cambria Math" w:cs="Times New Roman"/>
            <w:sz w:val="28"/>
            <w:szCs w:val="28"/>
            <w:lang w:val="uk-UA"/>
          </w:rPr>
          <m:t>Ф</m:t>
        </m:r>
        <m:sSub>
          <m:sSubPr>
            <m:ctrlPr>
              <w:rPr>
                <w:rFonts w:ascii="Cambria Math" w:eastAsia="游明朝" w:hAnsi="Cambria Math" w:cs="Times New Roman"/>
                <w:i/>
                <w:sz w:val="28"/>
                <w:szCs w:val="28"/>
                <w:lang w:val="uk-UA"/>
              </w:rPr>
            </m:ctrlPr>
          </m:sSubPr>
          <m:e>
            <m:r>
              <w:rPr>
                <w:rFonts w:ascii="Cambria Math" w:eastAsia="游明朝" w:hAnsi="Cambria Math" w:cs="Times New Roman"/>
                <w:sz w:val="28"/>
                <w:szCs w:val="28"/>
                <w:lang w:val="uk-UA"/>
              </w:rPr>
              <m:t>В</m:t>
            </m:r>
          </m:e>
          <m:sub>
            <m:r>
              <w:rPr>
                <w:rFonts w:ascii="Cambria Math" w:eastAsia="游明朝" w:hAnsi="Cambria Math" w:cs="Times New Roman"/>
                <w:sz w:val="28"/>
                <w:szCs w:val="28"/>
                <w:lang w:val="uk-UA"/>
              </w:rPr>
              <m:t>п</m:t>
            </m:r>
          </m:sub>
        </m:sSub>
        <m:r>
          <w:rPr>
            <w:rFonts w:ascii="Cambria Math" w:eastAsia="游明朝" w:hAnsi="Cambria Math" w:cs="Times New Roman"/>
            <w:sz w:val="28"/>
            <w:szCs w:val="28"/>
            <w:lang w:val="uk-UA"/>
          </w:rPr>
          <m:t xml:space="preserve">, </m:t>
        </m:r>
        <m:r>
          <w:rPr>
            <w:rFonts w:ascii="Cambria Math" w:eastAsia="游明朝" w:hAnsi="Cambria Math" w:cs="Times New Roman"/>
            <w:sz w:val="28"/>
            <w:szCs w:val="28"/>
          </w:rPr>
          <m:t>j</m:t>
        </m:r>
        <m:r>
          <w:rPr>
            <w:rFonts w:ascii="Cambria Math" w:eastAsia="游明朝" w:hAnsi="Cambria Math" w:cs="Times New Roman"/>
            <w:sz w:val="28"/>
            <w:szCs w:val="28"/>
            <w:lang w:val="uk-UA"/>
          </w:rPr>
          <m:t xml:space="preserve">= </m:t>
        </m:r>
        <m:nary>
          <m:naryPr>
            <m:chr m:val="∑"/>
            <m:limLoc m:val="undOvr"/>
            <m:supHide m:val="1"/>
            <m:ctrlPr>
              <w:rPr>
                <w:rFonts w:ascii="Cambria Math" w:eastAsia="游明朝" w:hAnsi="Cambria Math" w:cs="Times New Roman"/>
                <w:i/>
                <w:sz w:val="28"/>
                <w:szCs w:val="28"/>
              </w:rPr>
            </m:ctrlPr>
          </m:naryPr>
          <m:sub>
            <m:r>
              <w:rPr>
                <w:rFonts w:ascii="Cambria Math" w:eastAsia="游明朝" w:hAnsi="Cambria Math" w:cs="Times New Roman"/>
                <w:sz w:val="28"/>
                <w:szCs w:val="28"/>
              </w:rPr>
              <m:t>i</m:t>
            </m:r>
          </m:sub>
          <m:sup/>
          <m:e>
            <m:r>
              <w:rPr>
                <w:rFonts w:ascii="Cambria Math" w:eastAsia="游明朝" w:hAnsi="Cambria Math" w:cs="Times New Roman"/>
                <w:sz w:val="28"/>
                <w:szCs w:val="28"/>
              </w:rPr>
              <m:t>j</m:t>
            </m:r>
          </m:e>
        </m:nary>
        <m:r>
          <w:rPr>
            <w:rFonts w:ascii="Cambria Math" w:eastAsia="游明朝" w:hAnsi="Cambria Math" w:cs="Times New Roman"/>
            <w:sz w:val="28"/>
            <w:szCs w:val="28"/>
            <w:lang w:val="uk-UA"/>
          </w:rPr>
          <m:t xml:space="preserve"> Ф</m:t>
        </m:r>
        <m:sSub>
          <m:sSubPr>
            <m:ctrlPr>
              <w:rPr>
                <w:rFonts w:ascii="Cambria Math" w:eastAsia="游明朝" w:hAnsi="Cambria Math" w:cs="Times New Roman"/>
                <w:i/>
                <w:sz w:val="28"/>
                <w:szCs w:val="28"/>
                <w:lang w:val="uk-UA"/>
              </w:rPr>
            </m:ctrlPr>
          </m:sSubPr>
          <m:e>
            <m:r>
              <w:rPr>
                <w:rFonts w:ascii="Cambria Math" w:eastAsia="游明朝" w:hAnsi="Cambria Math" w:cs="Times New Roman"/>
                <w:sz w:val="28"/>
                <w:szCs w:val="28"/>
                <w:lang w:val="uk-UA"/>
              </w:rPr>
              <m:t>В</m:t>
            </m:r>
          </m:e>
          <m:sub>
            <m:r>
              <w:rPr>
                <w:rFonts w:ascii="Cambria Math" w:eastAsia="游明朝" w:hAnsi="Cambria Math" w:cs="Times New Roman"/>
                <w:sz w:val="28"/>
                <w:szCs w:val="28"/>
              </w:rPr>
              <m:t>i</m:t>
            </m:r>
          </m:sub>
        </m:sSub>
        <m:r>
          <w:rPr>
            <w:rFonts w:ascii="Cambria Math" w:eastAsia="游明朝" w:hAnsi="Cambria Math" w:cs="Times New Roman"/>
            <w:sz w:val="28"/>
            <w:szCs w:val="28"/>
            <w:lang w:val="uk-UA"/>
          </w:rPr>
          <m:t>, j</m:t>
        </m:r>
        <m:sSubSup>
          <m:sSubSupPr>
            <m:ctrlPr>
              <w:rPr>
                <w:rFonts w:ascii="Cambria Math" w:eastAsia="游明朝" w:hAnsi="Cambria Math" w:cs="Times New Roman"/>
                <w:i/>
                <w:sz w:val="28"/>
                <w:szCs w:val="28"/>
                <w:lang w:val="uk-UA"/>
              </w:rPr>
            </m:ctrlPr>
          </m:sSubSupPr>
          <m:e>
            <m:r>
              <w:rPr>
                <w:rFonts w:ascii="Cambria Math" w:eastAsia="游明朝" w:hAnsi="Cambria Math" w:cs="Times New Roman"/>
                <w:sz w:val="28"/>
                <w:szCs w:val="28"/>
                <w:lang w:val="uk-UA"/>
              </w:rPr>
              <m:t>k</m:t>
            </m:r>
          </m:e>
          <m:sub>
            <m:r>
              <w:rPr>
                <w:rFonts w:ascii="Cambria Math" w:eastAsia="游明朝" w:hAnsi="Cambria Math" w:cs="Times New Roman"/>
                <w:sz w:val="28"/>
                <w:szCs w:val="28"/>
                <w:lang w:val="uk-UA"/>
              </w:rPr>
              <m:t>i</m:t>
            </m:r>
          </m:sub>
          <m:sup>
            <m:sSub>
              <m:sSubPr>
                <m:ctrlPr>
                  <w:rPr>
                    <w:rFonts w:ascii="Cambria Math" w:eastAsia="游明朝" w:hAnsi="Cambria Math" w:cs="Times New Roman"/>
                    <w:i/>
                    <w:sz w:val="28"/>
                    <w:szCs w:val="28"/>
                    <w:lang w:val="uk-UA"/>
                  </w:rPr>
                </m:ctrlPr>
              </m:sSubPr>
              <m:e>
                <m:r>
                  <w:rPr>
                    <w:rFonts w:ascii="Cambria Math" w:eastAsia="游明朝" w:hAnsi="Cambria Math" w:cs="Times New Roman"/>
                    <w:sz w:val="28"/>
                    <w:szCs w:val="28"/>
                    <w:lang w:val="uk-UA"/>
                  </w:rPr>
                  <m:t>m</m:t>
                </m:r>
              </m:e>
              <m:sub>
                <m:r>
                  <w:rPr>
                    <w:rFonts w:ascii="Cambria Math" w:eastAsia="游明朝" w:hAnsi="Cambria Math" w:cs="Times New Roman"/>
                    <w:sz w:val="28"/>
                    <w:szCs w:val="28"/>
                    <w:lang w:val="uk-UA"/>
                  </w:rPr>
                  <m:t>i</m:t>
                </m:r>
              </m:sub>
            </m:sSub>
          </m:sup>
        </m:sSubSup>
        <m:r>
          <w:rPr>
            <w:rFonts w:ascii="Cambria Math" w:eastAsia="游明朝" w:hAnsi="Cambria Math" w:cs="Times New Roman"/>
            <w:sz w:val="28"/>
            <w:szCs w:val="28"/>
            <w:lang w:val="uk-UA"/>
          </w:rPr>
          <m:t>, j</m:t>
        </m:r>
      </m:oMath>
      <w:r w:rsidRPr="00EB2B69">
        <w:rPr>
          <w:rFonts w:ascii="Times New Roman" w:eastAsia="游明朝" w:hAnsi="Times New Roman" w:cs="Times New Roman"/>
          <w:i/>
          <w:sz w:val="28"/>
          <w:szCs w:val="28"/>
          <w:lang w:val="uk-UA"/>
        </w:rPr>
        <w:t>,</w:t>
      </w:r>
      <w:r w:rsidRPr="00EB2B69">
        <w:rPr>
          <w:rFonts w:ascii="Times New Roman" w:eastAsia="游明朝" w:hAnsi="Times New Roman" w:cs="Times New Roman"/>
          <w:i/>
          <w:sz w:val="28"/>
          <w:szCs w:val="28"/>
          <w:lang w:val="uk-UA"/>
        </w:rPr>
        <w:tab/>
      </w:r>
      <w:r w:rsidRPr="00EB2B69">
        <w:rPr>
          <w:rFonts w:ascii="Times New Roman" w:eastAsia="游明朝" w:hAnsi="Times New Roman" w:cs="Times New Roman"/>
          <w:i/>
          <w:sz w:val="28"/>
          <w:szCs w:val="28"/>
          <w:lang w:val="uk-UA"/>
        </w:rPr>
        <w:tab/>
      </w:r>
      <w:r w:rsidRPr="00EB2B69">
        <w:rPr>
          <w:rFonts w:ascii="Times New Roman" w:eastAsia="游明朝" w:hAnsi="Times New Roman" w:cs="Times New Roman"/>
          <w:i/>
          <w:sz w:val="28"/>
          <w:szCs w:val="28"/>
          <w:lang w:val="uk-UA"/>
        </w:rPr>
        <w:tab/>
      </w:r>
      <w:r w:rsidRPr="00EB2B69">
        <w:rPr>
          <w:rFonts w:ascii="Times New Roman" w:eastAsia="游明朝" w:hAnsi="Times New Roman" w:cs="Times New Roman"/>
          <w:i/>
          <w:sz w:val="28"/>
          <w:szCs w:val="28"/>
          <w:lang w:val="uk-UA"/>
        </w:rPr>
        <w:tab/>
      </w:r>
      <w:r w:rsidRPr="00EB2B69">
        <w:rPr>
          <w:rFonts w:ascii="Times New Roman" w:eastAsia="游明朝" w:hAnsi="Times New Roman" w:cs="Times New Roman"/>
          <w:sz w:val="28"/>
          <w:szCs w:val="28"/>
          <w:lang w:val="uk-UA"/>
        </w:rPr>
        <w:t>(2.1.)</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спільно зі зв’язуючим рівнянням</w:t>
      </w:r>
    </w:p>
    <w:p w:rsidR="00C94CE5" w:rsidRPr="00EB2B69" w:rsidRDefault="009448D9" w:rsidP="00C94CE5">
      <w:pPr>
        <w:spacing w:after="0" w:line="360" w:lineRule="auto"/>
        <w:ind w:firstLine="720"/>
        <w:jc w:val="right"/>
        <w:rPr>
          <w:rFonts w:ascii="Times New Roman" w:eastAsia="游明朝" w:hAnsi="Times New Roman" w:cs="Times New Roman"/>
          <w:sz w:val="28"/>
          <w:szCs w:val="28"/>
          <w:lang w:val="uk-UA"/>
        </w:rPr>
      </w:pPr>
      <m:oMath>
        <m:nary>
          <m:naryPr>
            <m:chr m:val="∑"/>
            <m:limLoc m:val="undOvr"/>
            <m:supHide m:val="1"/>
            <m:ctrlPr>
              <w:rPr>
                <w:rFonts w:ascii="Cambria Math" w:eastAsia="游明朝" w:hAnsi="Cambria Math" w:cs="Times New Roman"/>
                <w:i/>
                <w:sz w:val="28"/>
                <w:szCs w:val="28"/>
                <w:lang w:val="uk-UA"/>
              </w:rPr>
            </m:ctrlPr>
          </m:naryPr>
          <m:sub>
            <m:r>
              <w:rPr>
                <w:rFonts w:ascii="Cambria Math" w:eastAsia="游明朝" w:hAnsi="Cambria Math" w:cs="Times New Roman"/>
                <w:sz w:val="28"/>
                <w:szCs w:val="28"/>
              </w:rPr>
              <m:t>i</m:t>
            </m:r>
          </m:sub>
          <m:sup/>
          <m:e>
            <m:sSub>
              <m:sSubPr>
                <m:ctrlPr>
                  <w:rPr>
                    <w:rFonts w:ascii="Cambria Math" w:eastAsia="游明朝" w:hAnsi="Cambria Math" w:cs="Times New Roman"/>
                    <w:i/>
                    <w:sz w:val="28"/>
                    <w:szCs w:val="28"/>
                    <w:lang w:val="uk-UA"/>
                  </w:rPr>
                </m:ctrlPr>
              </m:sSubPr>
              <m:e>
                <m:r>
                  <w:rPr>
                    <w:rFonts w:ascii="Cambria Math" w:eastAsia="游明朝" w:hAnsi="Cambria Math" w:cs="Times New Roman"/>
                    <w:sz w:val="28"/>
                    <w:szCs w:val="28"/>
                    <w:lang w:val="uk-UA"/>
                  </w:rPr>
                  <m:t>k</m:t>
                </m:r>
              </m:e>
              <m:sub>
                <m:r>
                  <w:rPr>
                    <w:rFonts w:ascii="Cambria Math" w:eastAsia="游明朝" w:hAnsi="Cambria Math" w:cs="Times New Roman"/>
                    <w:sz w:val="28"/>
                    <w:szCs w:val="28"/>
                    <w:lang w:val="uk-UA"/>
                  </w:rPr>
                  <m:t>i</m:t>
                </m:r>
              </m:sub>
            </m:sSub>
            <m:r>
              <w:rPr>
                <w:rFonts w:ascii="Cambria Math" w:eastAsia="游明朝" w:hAnsi="Cambria Math" w:cs="Times New Roman"/>
                <w:sz w:val="28"/>
                <w:szCs w:val="28"/>
                <w:lang w:val="uk-UA"/>
              </w:rPr>
              <m:t>=1</m:t>
            </m:r>
          </m:e>
        </m:nary>
      </m:oMath>
      <w:r w:rsidR="00C94CE5">
        <w:rPr>
          <w:rFonts w:ascii="Times New Roman" w:eastAsia="游明朝" w:hAnsi="Times New Roman" w:cs="Times New Roman"/>
          <w:i/>
          <w:sz w:val="28"/>
          <w:szCs w:val="28"/>
          <w:lang w:val="uk-UA"/>
        </w:rPr>
        <w:tab/>
      </w:r>
      <w:r w:rsidR="00C94CE5">
        <w:rPr>
          <w:rFonts w:ascii="Times New Roman" w:eastAsia="游明朝" w:hAnsi="Times New Roman" w:cs="Times New Roman"/>
          <w:sz w:val="28"/>
          <w:szCs w:val="28"/>
          <w:lang w:val="uk-UA"/>
        </w:rPr>
        <w:tab/>
      </w:r>
      <w:r w:rsidR="00C94CE5">
        <w:rPr>
          <w:rFonts w:ascii="Times New Roman" w:eastAsia="游明朝" w:hAnsi="Times New Roman" w:cs="Times New Roman"/>
          <w:sz w:val="28"/>
          <w:szCs w:val="28"/>
          <w:lang w:val="uk-UA"/>
        </w:rPr>
        <w:tab/>
      </w:r>
      <w:r w:rsidR="00C94CE5">
        <w:rPr>
          <w:rFonts w:ascii="Times New Roman" w:eastAsia="游明朝" w:hAnsi="Times New Roman" w:cs="Times New Roman"/>
          <w:sz w:val="28"/>
          <w:szCs w:val="28"/>
          <w:lang w:val="uk-UA"/>
        </w:rPr>
        <w:tab/>
      </w:r>
      <w:r w:rsidR="00C94CE5">
        <w:rPr>
          <w:rFonts w:ascii="Times New Roman" w:eastAsia="游明朝" w:hAnsi="Times New Roman" w:cs="Times New Roman"/>
          <w:sz w:val="28"/>
          <w:szCs w:val="28"/>
          <w:lang w:val="uk-UA"/>
        </w:rPr>
        <w:tab/>
      </w:r>
      <w:r w:rsidR="00C94CE5">
        <w:rPr>
          <w:rFonts w:ascii="Times New Roman" w:eastAsia="游明朝" w:hAnsi="Times New Roman" w:cs="Times New Roman"/>
          <w:sz w:val="28"/>
          <w:szCs w:val="28"/>
          <w:lang w:val="uk-UA"/>
        </w:rPr>
        <w:tab/>
      </w:r>
      <w:r w:rsidR="00C94CE5" w:rsidRPr="00EB2B69">
        <w:rPr>
          <w:rFonts w:ascii="Times New Roman" w:eastAsia="游明朝" w:hAnsi="Times New Roman" w:cs="Times New Roman"/>
          <w:sz w:val="28"/>
          <w:szCs w:val="28"/>
          <w:lang w:val="uk-UA"/>
        </w:rPr>
        <w:t>(2.2.)</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де </w:t>
      </w:r>
      <w:r w:rsidRPr="00C179AC">
        <w:rPr>
          <w:rFonts w:ascii="Times New Roman" w:eastAsia="游明朝" w:hAnsi="Times New Roman" w:cs="Times New Roman"/>
          <w:i/>
          <w:sz w:val="28"/>
          <w:szCs w:val="28"/>
          <w:lang w:val="uk-UA"/>
        </w:rPr>
        <w:t>ФВ</w:t>
      </w:r>
      <w:r w:rsidRPr="00C179AC">
        <w:rPr>
          <w:rFonts w:ascii="Times New Roman" w:eastAsia="游明朝" w:hAnsi="Times New Roman" w:cs="Times New Roman"/>
          <w:i/>
          <w:sz w:val="28"/>
          <w:szCs w:val="28"/>
          <w:vertAlign w:val="subscript"/>
        </w:rPr>
        <w:t>i</w:t>
      </w:r>
      <w:r w:rsidRPr="00EB2B69">
        <w:rPr>
          <w:rFonts w:ascii="Times New Roman" w:eastAsia="游明朝" w:hAnsi="Times New Roman" w:cs="Times New Roman"/>
          <w:sz w:val="28"/>
          <w:szCs w:val="28"/>
          <w:vertAlign w:val="subscript"/>
          <w:lang w:val="ru-RU"/>
        </w:rPr>
        <w:t xml:space="preserve"> </w:t>
      </w:r>
      <w:r w:rsidRPr="00EB2B69">
        <w:rPr>
          <w:rFonts w:ascii="Times New Roman" w:eastAsia="游明朝" w:hAnsi="Times New Roman" w:cs="Times New Roman"/>
          <w:sz w:val="28"/>
          <w:szCs w:val="28"/>
          <w:lang w:val="ru-RU"/>
        </w:rPr>
        <w:t xml:space="preserve">– </w:t>
      </w:r>
      <w:r>
        <w:rPr>
          <w:rFonts w:ascii="Times New Roman" w:eastAsia="游明朝" w:hAnsi="Times New Roman" w:cs="Times New Roman"/>
          <w:sz w:val="28"/>
          <w:szCs w:val="28"/>
          <w:lang w:val="uk-UA"/>
        </w:rPr>
        <w:t xml:space="preserve">фізичні властивості і-того компоненту породи, </w:t>
      </w:r>
      <w:r w:rsidRPr="00C179AC">
        <w:rPr>
          <w:rFonts w:ascii="Times New Roman" w:eastAsia="游明朝" w:hAnsi="Times New Roman" w:cs="Times New Roman"/>
          <w:i/>
          <w:sz w:val="28"/>
          <w:szCs w:val="28"/>
        </w:rPr>
        <w:t>k</w:t>
      </w:r>
      <w:r w:rsidRPr="00C179AC">
        <w:rPr>
          <w:rFonts w:ascii="Times New Roman" w:eastAsia="游明朝" w:hAnsi="Times New Roman" w:cs="Times New Roman"/>
          <w:i/>
          <w:sz w:val="28"/>
          <w:szCs w:val="28"/>
          <w:vertAlign w:val="subscript"/>
        </w:rPr>
        <w:t>i</w:t>
      </w:r>
      <w:r w:rsidRPr="00EB2B69">
        <w:rPr>
          <w:rFonts w:ascii="Times New Roman" w:eastAsia="游明朝" w:hAnsi="Times New Roman" w:cs="Times New Roman"/>
          <w:sz w:val="28"/>
          <w:szCs w:val="28"/>
          <w:vertAlign w:val="subscript"/>
          <w:lang w:val="ru-RU"/>
        </w:rPr>
        <w:t xml:space="preserve"> </w:t>
      </w:r>
      <w:r w:rsidRPr="00EB2B69">
        <w:rPr>
          <w:rFonts w:ascii="Times New Roman" w:eastAsia="游明朝" w:hAnsi="Times New Roman" w:cs="Times New Roman"/>
          <w:sz w:val="28"/>
          <w:szCs w:val="28"/>
          <w:lang w:val="ru-RU"/>
        </w:rPr>
        <w:t xml:space="preserve">– </w:t>
      </w:r>
      <w:r>
        <w:rPr>
          <w:rFonts w:ascii="Times New Roman" w:eastAsia="游明朝" w:hAnsi="Times New Roman" w:cs="Times New Roman"/>
          <w:sz w:val="28"/>
          <w:szCs w:val="28"/>
          <w:lang w:val="uk-UA"/>
        </w:rPr>
        <w:t xml:space="preserve">вміст і-того компонента породи, </w:t>
      </w:r>
      <w:r w:rsidRPr="00C179AC">
        <w:rPr>
          <w:rFonts w:ascii="Times New Roman" w:eastAsia="游明朝" w:hAnsi="Times New Roman" w:cs="Times New Roman"/>
          <w:i/>
          <w:sz w:val="28"/>
          <w:szCs w:val="28"/>
          <w:lang w:val="uk-UA"/>
        </w:rPr>
        <w:t>ФВ</w:t>
      </w:r>
      <w:r w:rsidRPr="00C179AC">
        <w:rPr>
          <w:rFonts w:ascii="Times New Roman" w:eastAsia="游明朝" w:hAnsi="Times New Roman" w:cs="Times New Roman"/>
          <w:i/>
          <w:sz w:val="28"/>
          <w:szCs w:val="28"/>
          <w:vertAlign w:val="subscript"/>
          <w:lang w:val="uk-UA"/>
        </w:rPr>
        <w:t>п</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 мінеральний склад досліджуваної породи.</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lastRenderedPageBreak/>
        <w:t>За відносно простих мінеральних асоціацій досліджуваних порід завдання оцінки їхнього складу може бути вирішене за допомогою бланків із залежностями фізичних властивостей порід від коефіцієнта пористості для одномінеральних порід; на ці бланки наносять точки з координатами для досліджуваної породи (рис. 2.1.). Положення точок у поді цих залежностей дає змогу висловити судження про ймовірний мінеральний склад породи.</w:t>
      </w:r>
    </w:p>
    <w:p w:rsidR="00C94CE5" w:rsidRPr="00C179AC" w:rsidRDefault="00C94CE5" w:rsidP="00C94CE5">
      <w:pPr>
        <w:spacing w:after="0" w:line="360" w:lineRule="auto"/>
        <w:ind w:firstLine="720"/>
        <w:jc w:val="both"/>
        <w:rPr>
          <w:rFonts w:ascii="Times New Roman" w:eastAsia="游明朝" w:hAnsi="Times New Roman" w:cs="Times New Roman"/>
          <w:i/>
          <w:sz w:val="28"/>
          <w:szCs w:val="28"/>
          <w:lang w:val="uk-UA"/>
        </w:rPr>
      </w:pPr>
      <w:r>
        <w:rPr>
          <w:rFonts w:ascii="Times New Roman" w:eastAsia="游明朝" w:hAnsi="Times New Roman" w:cs="Times New Roman"/>
          <w:sz w:val="28"/>
          <w:szCs w:val="28"/>
          <w:lang w:val="uk-UA"/>
        </w:rPr>
        <w:t xml:space="preserve">Найточнішим способом визначення мінерального складу порід є оцінка вмісту в породі основних елементів, що входять до складу породоутворювальних мінералів, а саме: </w:t>
      </w:r>
      <w:r w:rsidRPr="00C179AC">
        <w:rPr>
          <w:rFonts w:ascii="Times New Roman" w:eastAsia="游明朝" w:hAnsi="Times New Roman" w:cs="Times New Roman"/>
          <w:i/>
          <w:sz w:val="28"/>
          <w:szCs w:val="28"/>
        </w:rPr>
        <w:t>C</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O</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F</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Na</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Mg</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Al</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Si</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S</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Cl</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K</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Ca</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Fe</w:t>
      </w:r>
      <w:r w:rsidRPr="00C179AC">
        <w:rPr>
          <w:rFonts w:ascii="Times New Roman" w:eastAsia="游明朝" w:hAnsi="Times New Roman" w:cs="Times New Roman"/>
          <w:i/>
          <w:sz w:val="28"/>
          <w:szCs w:val="28"/>
          <w:lang w:val="uk-UA"/>
        </w:rPr>
        <w:t>.</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Місцезнаходження меж пластів по розрізу свердловини знаходять за правилами, викладеними під час опису конфігурації кривих різних геофізичних параметрів. При цьому перевагу віддають параметру, який найчіткіше фіксує досліджуваний об’єкт, що вивчається.</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У тих випадках, коли кут зустрічі покрівлі зі свердловиною β ≠ 90º, справжню потужність пласта розраховують за формулою</w:t>
      </w:r>
    </w:p>
    <w:p w:rsidR="00C94CE5" w:rsidRPr="00EB2B69" w:rsidRDefault="00C94CE5" w:rsidP="00C94CE5">
      <w:pPr>
        <w:spacing w:after="0" w:line="360" w:lineRule="auto"/>
        <w:ind w:firstLine="720"/>
        <w:jc w:val="right"/>
        <w:rPr>
          <w:rFonts w:ascii="Times New Roman" w:eastAsia="游明朝" w:hAnsi="Times New Roman" w:cs="Times New Roman"/>
          <w:sz w:val="28"/>
          <w:szCs w:val="28"/>
          <w:lang w:val="uk-UA"/>
        </w:rPr>
      </w:pPr>
      <w:r w:rsidRPr="00C179AC">
        <w:rPr>
          <w:rFonts w:ascii="Times New Roman" w:eastAsia="游明朝" w:hAnsi="Times New Roman" w:cs="Times New Roman"/>
          <w:i/>
          <w:sz w:val="28"/>
          <w:szCs w:val="28"/>
        </w:rPr>
        <w:t>h</w:t>
      </w:r>
      <w:r w:rsidRPr="00EB2B69">
        <w:rPr>
          <w:rFonts w:ascii="Times New Roman" w:eastAsia="游明朝" w:hAnsi="Times New Roman" w:cs="Times New Roman"/>
          <w:i/>
          <w:sz w:val="28"/>
          <w:szCs w:val="28"/>
          <w:lang w:val="uk-UA"/>
        </w:rPr>
        <w:t xml:space="preserve"> = </w:t>
      </w:r>
      <w:r w:rsidRPr="00C179AC">
        <w:rPr>
          <w:rFonts w:ascii="Times New Roman" w:eastAsia="游明朝" w:hAnsi="Times New Roman" w:cs="Times New Roman"/>
          <w:i/>
          <w:sz w:val="28"/>
          <w:szCs w:val="28"/>
        </w:rPr>
        <w:t>h</w:t>
      </w:r>
      <w:r w:rsidRPr="00C179AC">
        <w:rPr>
          <w:rFonts w:ascii="Times New Roman" w:eastAsia="游明朝" w:hAnsi="Times New Roman" w:cs="Times New Roman"/>
          <w:i/>
          <w:sz w:val="28"/>
          <w:szCs w:val="28"/>
          <w:vertAlign w:val="subscript"/>
        </w:rPr>
        <w:t>φ</w:t>
      </w:r>
      <w:r w:rsidRPr="00EB2B69">
        <w:rPr>
          <w:rFonts w:ascii="Times New Roman" w:eastAsia="游明朝" w:hAnsi="Times New Roman" w:cs="Times New Roman"/>
          <w:i/>
          <w:sz w:val="28"/>
          <w:szCs w:val="28"/>
          <w:vertAlign w:val="subscript"/>
          <w:lang w:val="uk-UA"/>
        </w:rPr>
        <w:t xml:space="preserve"> </w:t>
      </w:r>
      <w:r w:rsidRPr="00EB2B69">
        <w:rPr>
          <w:rFonts w:ascii="Times New Roman" w:eastAsia="游明朝" w:hAnsi="Times New Roman" w:cs="Times New Roman"/>
          <w:i/>
          <w:sz w:val="28"/>
          <w:szCs w:val="28"/>
          <w:lang w:val="uk-UA"/>
        </w:rPr>
        <w:t>[</w:t>
      </w:r>
      <w:r w:rsidRPr="00C179AC">
        <w:rPr>
          <w:rFonts w:ascii="Times New Roman" w:eastAsia="游明朝" w:hAnsi="Times New Roman" w:cs="Times New Roman"/>
          <w:i/>
          <w:sz w:val="28"/>
          <w:szCs w:val="28"/>
        </w:rPr>
        <w:t>cos</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δ</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cos</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α</w:t>
      </w:r>
      <w:r w:rsidRPr="00EB2B69">
        <w:rPr>
          <w:rFonts w:ascii="Times New Roman" w:eastAsia="游明朝" w:hAnsi="Times New Roman" w:cs="Times New Roman"/>
          <w:i/>
          <w:sz w:val="28"/>
          <w:szCs w:val="28"/>
          <w:lang w:val="uk-UA"/>
        </w:rPr>
        <w:t xml:space="preserve"> – </w:t>
      </w:r>
      <w:r w:rsidRPr="00C179AC">
        <w:rPr>
          <w:rFonts w:ascii="Times New Roman" w:eastAsia="游明朝" w:hAnsi="Times New Roman" w:cs="Times New Roman"/>
          <w:i/>
          <w:sz w:val="28"/>
          <w:szCs w:val="28"/>
        </w:rPr>
        <w:t>sin</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δ</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sin</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α</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cos</w:t>
      </w:r>
      <w:r w:rsidRPr="00EB2B69">
        <w:rPr>
          <w:rFonts w:ascii="Times New Roman" w:eastAsia="游明朝" w:hAnsi="Times New Roman" w:cs="Times New Roman"/>
          <w:i/>
          <w:sz w:val="28"/>
          <w:szCs w:val="28"/>
          <w:lang w:val="uk-UA"/>
        </w:rPr>
        <w:t xml:space="preserve"> (</w:t>
      </w:r>
      <w:r w:rsidRPr="00C179AC">
        <w:rPr>
          <w:rFonts w:ascii="Times New Roman" w:eastAsia="游明朝" w:hAnsi="Times New Roman" w:cs="Times New Roman"/>
          <w:i/>
          <w:sz w:val="28"/>
          <w:szCs w:val="28"/>
        </w:rPr>
        <w:t>θ</w:t>
      </w:r>
      <w:r w:rsidRPr="00EB2B69">
        <w:rPr>
          <w:rFonts w:ascii="Times New Roman" w:eastAsia="游明朝" w:hAnsi="Times New Roman" w:cs="Times New Roman"/>
          <w:i/>
          <w:sz w:val="28"/>
          <w:szCs w:val="28"/>
          <w:lang w:val="uk-UA"/>
        </w:rPr>
        <w:t xml:space="preserve"> – </w:t>
      </w:r>
      <w:r w:rsidRPr="00C179AC">
        <w:rPr>
          <w:rFonts w:ascii="Times New Roman" w:eastAsia="游明朝" w:hAnsi="Times New Roman" w:cs="Times New Roman"/>
          <w:i/>
          <w:sz w:val="28"/>
          <w:szCs w:val="28"/>
        </w:rPr>
        <w:t>φ</w:t>
      </w:r>
      <w:r w:rsidRPr="00EB2B69">
        <w:rPr>
          <w:rFonts w:ascii="Times New Roman" w:eastAsia="游明朝" w:hAnsi="Times New Roman" w:cs="Times New Roman"/>
          <w:i/>
          <w:sz w:val="28"/>
          <w:szCs w:val="28"/>
          <w:lang w:val="uk-UA"/>
        </w:rPr>
        <w:t>)]</w:t>
      </w:r>
      <w:r w:rsidRPr="00EB2B69">
        <w:rPr>
          <w:rFonts w:ascii="Times New Roman" w:eastAsia="游明朝" w:hAnsi="Times New Roman" w:cs="Times New Roman"/>
          <w:sz w:val="28"/>
          <w:szCs w:val="28"/>
          <w:lang w:val="uk-UA"/>
        </w:rPr>
        <w:t>,</w:t>
      </w:r>
      <w:r w:rsidRPr="00EB2B69">
        <w:rPr>
          <w:rFonts w:ascii="Times New Roman" w:eastAsia="游明朝" w:hAnsi="Times New Roman" w:cs="Times New Roman"/>
          <w:sz w:val="28"/>
          <w:szCs w:val="28"/>
          <w:lang w:val="uk-UA"/>
        </w:rPr>
        <w:tab/>
      </w:r>
      <w:r w:rsidRPr="00EB2B69">
        <w:rPr>
          <w:rFonts w:ascii="Times New Roman" w:eastAsia="游明朝" w:hAnsi="Times New Roman" w:cs="Times New Roman"/>
          <w:sz w:val="28"/>
          <w:szCs w:val="28"/>
          <w:lang w:val="uk-UA"/>
        </w:rPr>
        <w:tab/>
      </w:r>
      <w:r w:rsidRPr="00EB2B69">
        <w:rPr>
          <w:rFonts w:ascii="Times New Roman" w:eastAsia="游明朝" w:hAnsi="Times New Roman" w:cs="Times New Roman"/>
          <w:sz w:val="28"/>
          <w:szCs w:val="28"/>
          <w:lang w:val="uk-UA"/>
        </w:rPr>
        <w:tab/>
        <w:t>(2.3.)</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де </w:t>
      </w:r>
      <w:r w:rsidRPr="00C179AC">
        <w:rPr>
          <w:rFonts w:ascii="Times New Roman" w:eastAsia="游明朝" w:hAnsi="Times New Roman" w:cs="Times New Roman"/>
          <w:i/>
          <w:sz w:val="28"/>
          <w:szCs w:val="28"/>
        </w:rPr>
        <w:t>h</w:t>
      </w:r>
      <w:r w:rsidRPr="00C179AC">
        <w:rPr>
          <w:rFonts w:ascii="Times New Roman" w:eastAsia="游明朝" w:hAnsi="Times New Roman" w:cs="Times New Roman"/>
          <w:i/>
          <w:sz w:val="28"/>
          <w:szCs w:val="28"/>
          <w:vertAlign w:val="subscript"/>
        </w:rPr>
        <w:t>φ</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 xml:space="preserve">– потужність похило залягаючого пласта, виміряна в напрямку викривлення сверловини; </w:t>
      </w:r>
      <w:r w:rsidRPr="00C179AC">
        <w:rPr>
          <w:rFonts w:ascii="Times New Roman" w:eastAsia="游明朝" w:hAnsi="Times New Roman" w:cs="Times New Roman"/>
          <w:i/>
          <w:sz w:val="28"/>
          <w:szCs w:val="28"/>
        </w:rPr>
        <w:t>δ</w:t>
      </w:r>
      <w:r>
        <w:rPr>
          <w:rFonts w:ascii="Times New Roman" w:eastAsia="游明朝" w:hAnsi="Times New Roman" w:cs="Times New Roman"/>
          <w:sz w:val="28"/>
          <w:szCs w:val="28"/>
          <w:lang w:val="uk-UA"/>
        </w:rPr>
        <w:t xml:space="preserve"> – кут викривлення свердловини; </w:t>
      </w:r>
      <w:r w:rsidRPr="00C179AC">
        <w:rPr>
          <w:rFonts w:ascii="Times New Roman" w:eastAsia="游明朝" w:hAnsi="Times New Roman" w:cs="Times New Roman"/>
          <w:i/>
          <w:sz w:val="28"/>
          <w:szCs w:val="28"/>
        </w:rPr>
        <w:t>α</w:t>
      </w:r>
      <w:r>
        <w:rPr>
          <w:rFonts w:ascii="Times New Roman" w:eastAsia="游明朝" w:hAnsi="Times New Roman" w:cs="Times New Roman"/>
          <w:sz w:val="28"/>
          <w:szCs w:val="28"/>
          <w:lang w:val="uk-UA"/>
        </w:rPr>
        <w:t xml:space="preserve"> – кут падіння пласта; </w:t>
      </w:r>
      <w:r w:rsidRPr="00C179AC">
        <w:rPr>
          <w:rFonts w:ascii="Times New Roman" w:eastAsia="游明朝" w:hAnsi="Times New Roman" w:cs="Times New Roman"/>
          <w:i/>
          <w:sz w:val="28"/>
          <w:szCs w:val="28"/>
        </w:rPr>
        <w:t>θ</w:t>
      </w:r>
      <w:r>
        <w:rPr>
          <w:rFonts w:ascii="Times New Roman" w:eastAsia="游明朝" w:hAnsi="Times New Roman" w:cs="Times New Roman"/>
          <w:sz w:val="28"/>
          <w:szCs w:val="28"/>
          <w:lang w:val="uk-UA"/>
        </w:rPr>
        <w:t xml:space="preserve"> – азимут падіння пласта; </w:t>
      </w:r>
      <w:r w:rsidRPr="00C179AC">
        <w:rPr>
          <w:rFonts w:ascii="Times New Roman" w:eastAsia="游明朝" w:hAnsi="Times New Roman" w:cs="Times New Roman"/>
          <w:i/>
          <w:sz w:val="28"/>
          <w:szCs w:val="28"/>
        </w:rPr>
        <w:t>φ</w:t>
      </w:r>
      <w:r>
        <w:rPr>
          <w:rFonts w:ascii="Times New Roman" w:eastAsia="游明朝" w:hAnsi="Times New Roman" w:cs="Times New Roman"/>
          <w:sz w:val="28"/>
          <w:szCs w:val="28"/>
          <w:lang w:val="uk-UA"/>
        </w:rPr>
        <w:t xml:space="preserve"> – азимут викривлення свердловини.</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p>
    <w:p w:rsidR="00C94CE5" w:rsidRPr="008E25BF" w:rsidRDefault="00C94CE5" w:rsidP="00C94CE5">
      <w:pPr>
        <w:spacing w:after="0" w:line="360" w:lineRule="auto"/>
        <w:ind w:firstLine="720"/>
        <w:jc w:val="center"/>
        <w:rPr>
          <w:rFonts w:ascii="Times New Roman" w:eastAsia="游明朝" w:hAnsi="Times New Roman" w:cs="Times New Roman"/>
          <w:sz w:val="28"/>
          <w:szCs w:val="28"/>
          <w:lang w:val="uk-UA"/>
        </w:rPr>
      </w:pPr>
      <w:r w:rsidRPr="008E25BF">
        <w:rPr>
          <w:rFonts w:ascii="Times New Roman" w:eastAsia="游明朝" w:hAnsi="Times New Roman" w:cs="Times New Roman"/>
          <w:sz w:val="28"/>
          <w:szCs w:val="28"/>
          <w:lang w:val="uk-UA"/>
        </w:rPr>
        <w:t>2.1.1. Кореляція геологічних профілів (розрізів)</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Кореляція розрізів свердловин за геофізичними даними вимагає попереднього виділення реперів. Так називаються ділянки на діаграмах геофізичних параметрів витриманої конфігурації, приурочені до певних геологічних підрозділів. Репери дають змогу прив’язувати геофізичні дані до стратиграфічного розрізу свердловини.</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sectPr w:rsidR="00C94CE5" w:rsidSect="00C94CE5">
          <w:pgSz w:w="12240" w:h="15840"/>
          <w:pgMar w:top="1134" w:right="851" w:bottom="1134" w:left="1701" w:header="708" w:footer="708" w:gutter="0"/>
          <w:cols w:space="708"/>
          <w:docGrid w:linePitch="360"/>
        </w:sectPr>
      </w:pPr>
    </w:p>
    <w:p w:rsidR="00C94CE5" w:rsidRPr="00D72C9B" w:rsidRDefault="00C94CE5" w:rsidP="00C94CE5">
      <w:pPr>
        <w:spacing w:after="0" w:line="360" w:lineRule="auto"/>
        <w:ind w:firstLine="720"/>
        <w:jc w:val="both"/>
        <w:rPr>
          <w:rFonts w:ascii="Times New Roman" w:eastAsia="游明朝" w:hAnsi="Times New Roman" w:cs="Times New Roman"/>
          <w:sz w:val="28"/>
          <w:szCs w:val="28"/>
          <w:lang w:val="ru-RU"/>
        </w:rPr>
      </w:pPr>
      <w:r>
        <w:rPr>
          <w:rFonts w:ascii="Times New Roman" w:eastAsia="游明朝" w:hAnsi="Times New Roman" w:cs="Times New Roman"/>
          <w:noProof/>
          <w:sz w:val="28"/>
          <w:szCs w:val="28"/>
        </w:rPr>
        <w:lastRenderedPageBreak/>
        <w:drawing>
          <wp:inline distT="0" distB="0" distL="0" distR="0">
            <wp:extent cx="8070215" cy="5454650"/>
            <wp:effectExtent l="0" t="0" r="6985" b="0"/>
            <wp:docPr id="11" name="Рисунок 11" descr="Літологія колек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Літологія колектор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70215" cy="5454650"/>
                    </a:xfrm>
                    <a:prstGeom prst="rect">
                      <a:avLst/>
                    </a:prstGeom>
                    <a:noFill/>
                    <a:ln>
                      <a:noFill/>
                    </a:ln>
                  </pic:spPr>
                </pic:pic>
              </a:graphicData>
            </a:graphic>
          </wp:inline>
        </w:drawing>
      </w:r>
    </w:p>
    <w:p w:rsidR="00C94CE5" w:rsidRDefault="00C94CE5" w:rsidP="00C94CE5">
      <w:pPr>
        <w:spacing w:after="0" w:line="360" w:lineRule="auto"/>
        <w:ind w:firstLine="720"/>
        <w:jc w:val="center"/>
        <w:rPr>
          <w:rFonts w:ascii="Times New Roman" w:eastAsia="游明朝" w:hAnsi="Times New Roman" w:cs="Times New Roman"/>
          <w:sz w:val="28"/>
          <w:szCs w:val="28"/>
          <w:lang w:val="uk-UA"/>
        </w:rPr>
      </w:pPr>
      <w:r>
        <w:rPr>
          <w:rFonts w:ascii="Times New Roman" w:eastAsia="游明朝" w:hAnsi="Times New Roman" w:cs="Times New Roman"/>
          <w:i/>
          <w:sz w:val="28"/>
          <w:szCs w:val="28"/>
          <w:lang w:val="uk-UA"/>
        </w:rPr>
        <w:t xml:space="preserve">Рисунок 2.1. Визначення ймовірної літології колектора за даними зіставлення </w:t>
      </w:r>
      <w:r w:rsidRPr="002A0A9B">
        <w:rPr>
          <w:rFonts w:ascii="Times New Roman" w:eastAsia="游明朝" w:hAnsi="Times New Roman" w:cs="Times New Roman"/>
          <w:i/>
          <w:sz w:val="28"/>
          <w:szCs w:val="28"/>
          <w:lang w:val="uk-UA"/>
        </w:rPr>
        <w:t>Δτ</w:t>
      </w:r>
      <w:r w:rsidRPr="002A0A9B">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 xml:space="preserve"> </w:t>
      </w:r>
      <w:r w:rsidRPr="002A0A9B">
        <w:rPr>
          <w:rFonts w:ascii="Times New Roman" w:eastAsia="游明朝" w:hAnsi="Times New Roman" w:cs="Times New Roman"/>
          <w:i/>
          <w:sz w:val="28"/>
          <w:szCs w:val="28"/>
          <w:lang w:val="uk-UA"/>
        </w:rPr>
        <w:t xml:space="preserve">і </w:t>
      </w:r>
      <w:r w:rsidRPr="002A0A9B">
        <w:rPr>
          <w:rFonts w:ascii="Times New Roman" w:eastAsia="游明朝" w:hAnsi="Times New Roman" w:cs="Times New Roman"/>
          <w:i/>
          <w:sz w:val="28"/>
          <w:szCs w:val="28"/>
        </w:rPr>
        <w:t>k</w:t>
      </w:r>
      <w:r w:rsidRPr="002A0A9B">
        <w:rPr>
          <w:rFonts w:ascii="Times New Roman" w:eastAsia="游明朝" w:hAnsi="Times New Roman" w:cs="Times New Roman"/>
          <w:i/>
          <w:sz w:val="28"/>
          <w:szCs w:val="28"/>
          <w:vertAlign w:val="subscript"/>
          <w:lang w:val="uk-UA"/>
        </w:rPr>
        <w:t>п,n</w:t>
      </w:r>
      <w:r w:rsidRPr="00EB2B69">
        <w:rPr>
          <w:rFonts w:ascii="Times New Roman" w:eastAsia="游明朝" w:hAnsi="Times New Roman" w:cs="Times New Roman"/>
          <w:sz w:val="28"/>
          <w:szCs w:val="28"/>
          <w:lang w:val="ru-RU"/>
        </w:rPr>
        <w:t xml:space="preserve">. </w:t>
      </w:r>
      <w:r w:rsidRPr="00BA5B62">
        <w:rPr>
          <w:rFonts w:ascii="Times New Roman" w:eastAsia="游明朝" w:hAnsi="Times New Roman" w:cs="Times New Roman"/>
          <w:i/>
          <w:sz w:val="28"/>
          <w:szCs w:val="28"/>
          <w:lang w:val="uk-UA"/>
        </w:rPr>
        <w:t>Шифр кривих –</w:t>
      </w:r>
      <w:r>
        <w:rPr>
          <w:rFonts w:ascii="Times New Roman" w:eastAsia="游明朝" w:hAnsi="Times New Roman" w:cs="Times New Roman"/>
          <w:sz w:val="28"/>
          <w:szCs w:val="28"/>
          <w:lang w:val="uk-UA"/>
        </w:rPr>
        <w:t xml:space="preserve"> </w:t>
      </w:r>
      <w:r w:rsidRPr="002A0A9B">
        <w:rPr>
          <w:rFonts w:ascii="Times New Roman" w:eastAsia="游明朝" w:hAnsi="Times New Roman" w:cs="Times New Roman"/>
          <w:i/>
          <w:sz w:val="28"/>
          <w:szCs w:val="28"/>
        </w:rPr>
        <w:t>k</w:t>
      </w:r>
      <w:r w:rsidRPr="002A0A9B">
        <w:rPr>
          <w:rFonts w:ascii="Times New Roman" w:eastAsia="游明朝" w:hAnsi="Times New Roman" w:cs="Times New Roman"/>
          <w:i/>
          <w:sz w:val="28"/>
          <w:szCs w:val="28"/>
          <w:vertAlign w:val="subscript"/>
          <w:lang w:val="uk-UA"/>
        </w:rPr>
        <w:t>п</w:t>
      </w:r>
      <w:r w:rsidRPr="002A0A9B">
        <w:rPr>
          <w:rFonts w:ascii="Times New Roman" w:eastAsia="游明朝" w:hAnsi="Times New Roman" w:cs="Times New Roman"/>
          <w:i/>
          <w:sz w:val="28"/>
          <w:szCs w:val="28"/>
          <w:lang w:val="uk-UA"/>
        </w:rPr>
        <w:t>, %</w:t>
      </w:r>
    </w:p>
    <w:p w:rsidR="00C94CE5" w:rsidRDefault="00C94CE5" w:rsidP="00C94CE5">
      <w:pPr>
        <w:spacing w:after="0" w:line="360" w:lineRule="auto"/>
        <w:ind w:firstLine="720"/>
        <w:rPr>
          <w:rFonts w:ascii="Times New Roman" w:eastAsia="游明朝" w:hAnsi="Times New Roman" w:cs="Times New Roman"/>
          <w:sz w:val="28"/>
          <w:szCs w:val="28"/>
          <w:lang w:val="uk-UA"/>
        </w:rPr>
        <w:sectPr w:rsidR="00C94CE5" w:rsidSect="00C94CE5">
          <w:pgSz w:w="15840" w:h="12240" w:orient="landscape"/>
          <w:pgMar w:top="1701" w:right="1134" w:bottom="851" w:left="1134" w:header="709" w:footer="709" w:gutter="0"/>
          <w:cols w:space="708"/>
          <w:docGrid w:linePitch="360"/>
        </w:sectPr>
      </w:pP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lastRenderedPageBreak/>
        <w:t>У районах складених теригенними відкладами, найкращим реперами є:</w:t>
      </w:r>
    </w:p>
    <w:p w:rsidR="00C94CE5" w:rsidRPr="002A0A9B" w:rsidRDefault="00C94CE5" w:rsidP="00C94CE5">
      <w:pPr>
        <w:pStyle w:val="a6"/>
        <w:numPr>
          <w:ilvl w:val="0"/>
          <w:numId w:val="9"/>
        </w:num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регіонально витримані пласти щільних пісковиків, вапняків і мергелів, що відзначаються максимумами на діаграмах </w:t>
      </w:r>
      <w:r w:rsidRPr="007972B5">
        <w:rPr>
          <w:rFonts w:ascii="Times New Roman" w:eastAsia="游明朝" w:hAnsi="Times New Roman" w:cs="Times New Roman"/>
          <w:i/>
          <w:sz w:val="28"/>
          <w:szCs w:val="28"/>
          <w:lang w:val="uk-UA"/>
        </w:rPr>
        <w:t>ρ</w:t>
      </w:r>
      <w:r w:rsidRPr="007972B5">
        <w:rPr>
          <w:rFonts w:ascii="Times New Roman" w:eastAsia="游明朝" w:hAnsi="Times New Roman" w:cs="Times New Roman"/>
          <w:i/>
          <w:sz w:val="28"/>
          <w:szCs w:val="28"/>
          <w:vertAlign w:val="subscript"/>
          <w:lang w:val="uk-UA"/>
        </w:rPr>
        <w:t>у</w:t>
      </w:r>
      <w:r>
        <w:rPr>
          <w:rFonts w:ascii="Times New Roman" w:eastAsia="游明朝" w:hAnsi="Times New Roman" w:cs="Times New Roman"/>
          <w:sz w:val="28"/>
          <w:szCs w:val="28"/>
          <w:lang w:val="uk-UA"/>
        </w:rPr>
        <w:t xml:space="preserve">, </w:t>
      </w:r>
      <w:r w:rsidRPr="007972B5">
        <w:rPr>
          <w:rFonts w:ascii="Times New Roman" w:eastAsia="游明朝" w:hAnsi="Times New Roman" w:cs="Times New Roman"/>
          <w:i/>
          <w:sz w:val="28"/>
          <w:szCs w:val="28"/>
          <w:lang w:val="uk-UA"/>
        </w:rPr>
        <w:t>ρ</w:t>
      </w:r>
      <w:r w:rsidRPr="007972B5">
        <w:rPr>
          <w:rFonts w:ascii="Times New Roman" w:eastAsia="游明朝" w:hAnsi="Times New Roman" w:cs="Times New Roman"/>
          <w:i/>
          <w:sz w:val="28"/>
          <w:szCs w:val="28"/>
          <w:vertAlign w:val="subscript"/>
          <w:lang w:val="uk-UA"/>
        </w:rPr>
        <w:t>еф</w:t>
      </w:r>
      <w:r>
        <w:rPr>
          <w:rFonts w:ascii="Times New Roman" w:eastAsia="游明朝" w:hAnsi="Times New Roman" w:cs="Times New Roman"/>
          <w:sz w:val="28"/>
          <w:szCs w:val="28"/>
          <w:lang w:val="uk-UA"/>
        </w:rPr>
        <w:t xml:space="preserve">, </w:t>
      </w:r>
      <w:r w:rsidRPr="007972B5">
        <w:rPr>
          <w:rFonts w:ascii="Times New Roman" w:eastAsia="游明朝" w:hAnsi="Times New Roman" w:cs="Times New Roman"/>
          <w:i/>
          <w:sz w:val="28"/>
          <w:szCs w:val="28"/>
          <w:lang w:val="uk-UA"/>
        </w:rPr>
        <w:t>І</w:t>
      </w:r>
      <w:r w:rsidRPr="007972B5">
        <w:rPr>
          <w:rFonts w:ascii="Times New Roman" w:eastAsia="游明朝" w:hAnsi="Times New Roman" w:cs="Times New Roman"/>
          <w:i/>
          <w:sz w:val="28"/>
          <w:szCs w:val="28"/>
          <w:vertAlign w:val="subscript"/>
        </w:rPr>
        <w:t>nγ</w:t>
      </w:r>
      <w:r w:rsidRPr="00EB2B69">
        <w:rPr>
          <w:rFonts w:ascii="Times New Roman" w:eastAsia="游明朝" w:hAnsi="Times New Roman" w:cs="Times New Roman"/>
          <w:sz w:val="28"/>
          <w:szCs w:val="28"/>
          <w:lang w:val="uk-UA"/>
        </w:rPr>
        <w:t xml:space="preserve">, </w:t>
      </w:r>
      <w:r>
        <w:rPr>
          <w:rFonts w:ascii="Times New Roman" w:eastAsia="游明朝" w:hAnsi="Times New Roman" w:cs="Times New Roman"/>
          <w:sz w:val="28"/>
          <w:szCs w:val="28"/>
        </w:rPr>
        <w:t>i</w:t>
      </w:r>
      <w:r w:rsidRPr="00EB2B69">
        <w:rPr>
          <w:rFonts w:ascii="Times New Roman" w:eastAsia="游明朝" w:hAnsi="Times New Roman" w:cs="Times New Roman"/>
          <w:sz w:val="28"/>
          <w:szCs w:val="28"/>
          <w:lang w:val="uk-UA"/>
        </w:rPr>
        <w:t xml:space="preserve"> </w:t>
      </w:r>
      <w:r w:rsidRPr="007972B5">
        <w:rPr>
          <w:rFonts w:ascii="Times New Roman" w:eastAsia="游明朝" w:hAnsi="Times New Roman" w:cs="Times New Roman"/>
          <w:i/>
          <w:sz w:val="28"/>
          <w:szCs w:val="28"/>
        </w:rPr>
        <w:t>τ</w:t>
      </w:r>
      <w:r w:rsidRPr="007972B5">
        <w:rPr>
          <w:rFonts w:ascii="Times New Roman" w:eastAsia="游明朝" w:hAnsi="Times New Roman" w:cs="Times New Roman"/>
          <w:i/>
          <w:sz w:val="28"/>
          <w:szCs w:val="28"/>
          <w:vertAlign w:val="subscript"/>
          <w:lang w:val="uk-UA"/>
        </w:rPr>
        <w:t>пр</w:t>
      </w:r>
      <w:r>
        <w:rPr>
          <w:rFonts w:ascii="Times New Roman" w:eastAsia="游明朝" w:hAnsi="Times New Roman" w:cs="Times New Roman"/>
          <w:sz w:val="28"/>
          <w:szCs w:val="28"/>
          <w:lang w:val="uk-UA"/>
        </w:rPr>
        <w:t xml:space="preserve"> і мінімума на діаграмах </w:t>
      </w:r>
      <w:r w:rsidRPr="007972B5">
        <w:rPr>
          <w:rFonts w:ascii="Times New Roman" w:eastAsia="游明朝" w:hAnsi="Times New Roman" w:cs="Times New Roman"/>
          <w:i/>
          <w:sz w:val="28"/>
          <w:szCs w:val="28"/>
          <w:lang w:val="uk-UA"/>
        </w:rPr>
        <w:t>Δτ</w:t>
      </w:r>
      <w:r>
        <w:rPr>
          <w:rFonts w:ascii="Times New Roman" w:eastAsia="游明朝" w:hAnsi="Times New Roman" w:cs="Times New Roman"/>
          <w:sz w:val="28"/>
          <w:szCs w:val="28"/>
          <w:lang w:val="uk-UA"/>
        </w:rPr>
        <w:t>;</w:t>
      </w:r>
    </w:p>
    <w:p w:rsidR="00C94CE5" w:rsidRDefault="00C94CE5" w:rsidP="00C94CE5">
      <w:pPr>
        <w:pStyle w:val="a6"/>
        <w:numPr>
          <w:ilvl w:val="0"/>
          <w:numId w:val="9"/>
        </w:num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потужні пласти однорідних глин, що відзначаються низькими і досить постійними опорами, стабільною тривалістю проходки, підвищеними значеннями </w:t>
      </w:r>
      <w:r w:rsidRPr="007972B5">
        <w:rPr>
          <w:rFonts w:ascii="Times New Roman" w:eastAsia="游明朝" w:hAnsi="Times New Roman" w:cs="Times New Roman"/>
          <w:i/>
          <w:sz w:val="28"/>
          <w:szCs w:val="28"/>
        </w:rPr>
        <w:t>d</w:t>
      </w:r>
      <w:r w:rsidRPr="007972B5">
        <w:rPr>
          <w:rFonts w:ascii="Times New Roman" w:eastAsia="游明朝" w:hAnsi="Times New Roman" w:cs="Times New Roman"/>
          <w:i/>
          <w:sz w:val="28"/>
          <w:szCs w:val="28"/>
          <w:vertAlign w:val="subscript"/>
        </w:rPr>
        <w:t>c</w:t>
      </w:r>
      <w:r w:rsidRPr="00EB2B69">
        <w:rPr>
          <w:rFonts w:ascii="Times New Roman" w:eastAsia="游明朝" w:hAnsi="Times New Roman" w:cs="Times New Roman"/>
          <w:sz w:val="28"/>
          <w:szCs w:val="28"/>
          <w:lang w:val="uk-UA"/>
        </w:rPr>
        <w:t xml:space="preserve"> </w:t>
      </w:r>
      <w:r>
        <w:rPr>
          <w:rFonts w:ascii="Times New Roman" w:eastAsia="游明朝" w:hAnsi="Times New Roman" w:cs="Times New Roman"/>
          <w:sz w:val="28"/>
          <w:szCs w:val="28"/>
          <w:lang w:val="uk-UA"/>
        </w:rPr>
        <w:t xml:space="preserve">і </w:t>
      </w:r>
      <w:r w:rsidRPr="007972B5">
        <w:rPr>
          <w:rFonts w:ascii="Times New Roman" w:eastAsia="游明朝" w:hAnsi="Times New Roman" w:cs="Times New Roman"/>
          <w:i/>
          <w:sz w:val="28"/>
          <w:szCs w:val="28"/>
        </w:rPr>
        <w:t>I</w:t>
      </w:r>
      <w:r w:rsidRPr="007972B5">
        <w:rPr>
          <w:rFonts w:ascii="Times New Roman" w:eastAsia="游明朝" w:hAnsi="Times New Roman" w:cs="Times New Roman"/>
          <w:i/>
          <w:sz w:val="28"/>
          <w:szCs w:val="28"/>
          <w:vertAlign w:val="subscript"/>
        </w:rPr>
        <w:t>γ</w:t>
      </w:r>
      <w:r w:rsidRPr="00EB2B69">
        <w:rPr>
          <w:rFonts w:ascii="Times New Roman" w:eastAsia="游明朝" w:hAnsi="Times New Roman" w:cs="Times New Roman"/>
          <w:sz w:val="28"/>
          <w:szCs w:val="28"/>
          <w:lang w:val="uk-UA"/>
        </w:rPr>
        <w:t xml:space="preserve">, </w:t>
      </w:r>
      <w:r>
        <w:rPr>
          <w:rFonts w:ascii="Times New Roman" w:eastAsia="游明朝" w:hAnsi="Times New Roman" w:cs="Times New Roman"/>
          <w:sz w:val="28"/>
          <w:szCs w:val="28"/>
          <w:lang w:val="uk-UA"/>
        </w:rPr>
        <w:t xml:space="preserve">мінімумами </w:t>
      </w:r>
      <w:r w:rsidRPr="007972B5">
        <w:rPr>
          <w:rFonts w:ascii="Times New Roman" w:eastAsia="游明朝" w:hAnsi="Times New Roman" w:cs="Times New Roman"/>
          <w:i/>
          <w:sz w:val="28"/>
          <w:szCs w:val="28"/>
        </w:rPr>
        <w:t>U</w:t>
      </w:r>
      <w:r w:rsidRPr="007972B5">
        <w:rPr>
          <w:rFonts w:ascii="Times New Roman" w:eastAsia="游明朝" w:hAnsi="Times New Roman" w:cs="Times New Roman"/>
          <w:i/>
          <w:sz w:val="28"/>
          <w:szCs w:val="28"/>
          <w:vertAlign w:val="subscript"/>
          <w:lang w:val="uk-UA"/>
        </w:rPr>
        <w:t>вп</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 xml:space="preserve">і </w:t>
      </w:r>
      <w:r w:rsidRPr="007972B5">
        <w:rPr>
          <w:rFonts w:ascii="Times New Roman" w:eastAsia="游明朝" w:hAnsi="Times New Roman" w:cs="Times New Roman"/>
          <w:i/>
          <w:sz w:val="28"/>
          <w:szCs w:val="28"/>
        </w:rPr>
        <w:t>I</w:t>
      </w:r>
      <w:r w:rsidRPr="007972B5">
        <w:rPr>
          <w:rFonts w:ascii="Times New Roman" w:eastAsia="游明朝" w:hAnsi="Times New Roman" w:cs="Times New Roman"/>
          <w:i/>
          <w:sz w:val="28"/>
          <w:szCs w:val="28"/>
          <w:vertAlign w:val="subscript"/>
        </w:rPr>
        <w:t>nν</w:t>
      </w:r>
      <w:r w:rsidRPr="00EB2B69">
        <w:rPr>
          <w:rFonts w:ascii="Times New Roman" w:eastAsia="游明朝" w:hAnsi="Times New Roman" w:cs="Times New Roman"/>
          <w:sz w:val="28"/>
          <w:szCs w:val="28"/>
          <w:lang w:val="uk-UA"/>
        </w:rPr>
        <w:t xml:space="preserve"> </w:t>
      </w:r>
      <w:r>
        <w:rPr>
          <w:rFonts w:ascii="Times New Roman" w:eastAsia="游明朝" w:hAnsi="Times New Roman" w:cs="Times New Roman"/>
          <w:sz w:val="28"/>
          <w:szCs w:val="28"/>
          <w:lang w:val="uk-UA"/>
        </w:rPr>
        <w:t xml:space="preserve">та ( при заляганні їх в товщі піщаних відкладів) додатними аномаліями </w:t>
      </w:r>
      <w:r w:rsidRPr="007972B5">
        <w:rPr>
          <w:rFonts w:ascii="Times New Roman" w:eastAsia="游明朝" w:hAnsi="Times New Roman" w:cs="Times New Roman"/>
          <w:i/>
          <w:sz w:val="28"/>
          <w:szCs w:val="28"/>
          <w:lang w:val="uk-UA"/>
        </w:rPr>
        <w:t>Δ</w:t>
      </w:r>
      <w:r w:rsidRPr="007972B5">
        <w:rPr>
          <w:rFonts w:ascii="Times New Roman" w:eastAsia="游明朝" w:hAnsi="Times New Roman" w:cs="Times New Roman"/>
          <w:i/>
          <w:sz w:val="28"/>
          <w:szCs w:val="28"/>
        </w:rPr>
        <w:t>U</w:t>
      </w:r>
      <w:r w:rsidRPr="007972B5">
        <w:rPr>
          <w:rFonts w:ascii="Times New Roman" w:eastAsia="游明朝" w:hAnsi="Times New Roman" w:cs="Times New Roman"/>
          <w:i/>
          <w:sz w:val="28"/>
          <w:szCs w:val="28"/>
          <w:vertAlign w:val="subscript"/>
          <w:lang w:val="uk-UA"/>
        </w:rPr>
        <w:t>сп</w:t>
      </w:r>
      <w:r>
        <w:rPr>
          <w:rFonts w:ascii="Times New Roman" w:eastAsia="游明朝" w:hAnsi="Times New Roman" w:cs="Times New Roman"/>
          <w:sz w:val="28"/>
          <w:szCs w:val="28"/>
          <w:lang w:val="uk-UA"/>
        </w:rPr>
        <w:t xml:space="preserve"> (</w:t>
      </w:r>
      <w:r w:rsidRPr="007972B5">
        <w:rPr>
          <w:rFonts w:ascii="Times New Roman" w:eastAsia="游明朝" w:hAnsi="Times New Roman" w:cs="Times New Roman"/>
          <w:i/>
          <w:sz w:val="28"/>
          <w:szCs w:val="28"/>
          <w:lang w:val="uk-UA"/>
        </w:rPr>
        <w:t>ρ</w:t>
      </w:r>
      <w:r w:rsidRPr="007972B5">
        <w:rPr>
          <w:rFonts w:ascii="Times New Roman" w:eastAsia="游明朝" w:hAnsi="Times New Roman" w:cs="Times New Roman"/>
          <w:i/>
          <w:sz w:val="28"/>
          <w:szCs w:val="28"/>
          <w:vertAlign w:val="subscript"/>
          <w:lang w:val="uk-UA"/>
        </w:rPr>
        <w:t xml:space="preserve">ф </w:t>
      </w:r>
      <w:r w:rsidRPr="00EB2B69">
        <w:rPr>
          <w:rFonts w:ascii="Times New Roman" w:eastAsia="游明朝" w:hAnsi="Times New Roman" w:cs="Times New Roman"/>
          <w:i/>
          <w:sz w:val="28"/>
          <w:szCs w:val="28"/>
          <w:lang w:val="uk-UA"/>
        </w:rPr>
        <w:t xml:space="preserve">&gt; </w:t>
      </w:r>
      <w:r w:rsidRPr="007972B5">
        <w:rPr>
          <w:rFonts w:ascii="Times New Roman" w:eastAsia="游明朝" w:hAnsi="Times New Roman" w:cs="Times New Roman"/>
          <w:i/>
          <w:sz w:val="28"/>
          <w:szCs w:val="28"/>
          <w:lang w:val="uk-UA"/>
        </w:rPr>
        <w:t>ρ</w:t>
      </w:r>
      <w:r w:rsidRPr="007972B5">
        <w:rPr>
          <w:rFonts w:ascii="Times New Roman" w:eastAsia="游明朝" w:hAnsi="Times New Roman" w:cs="Times New Roman"/>
          <w:i/>
          <w:sz w:val="28"/>
          <w:szCs w:val="28"/>
          <w:vertAlign w:val="subscript"/>
          <w:lang w:val="uk-UA"/>
        </w:rPr>
        <w:t>в</w:t>
      </w:r>
      <w:r>
        <w:rPr>
          <w:rFonts w:ascii="Times New Roman" w:eastAsia="游明朝" w:hAnsi="Times New Roman" w:cs="Times New Roman"/>
          <w:sz w:val="28"/>
          <w:szCs w:val="28"/>
          <w:lang w:val="uk-UA"/>
        </w:rPr>
        <w:t>);</w:t>
      </w:r>
    </w:p>
    <w:p w:rsidR="00C94CE5" w:rsidRPr="007972B5" w:rsidRDefault="00C94CE5" w:rsidP="00C94CE5">
      <w:pPr>
        <w:pStyle w:val="a6"/>
        <w:numPr>
          <w:ilvl w:val="0"/>
          <w:numId w:val="9"/>
        </w:num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потужні піщані пласти, які зазвичай добре простежуються на діаграмах </w:t>
      </w:r>
      <w:r w:rsidRPr="007972B5">
        <w:rPr>
          <w:rFonts w:ascii="Times New Roman" w:eastAsia="游明朝" w:hAnsi="Times New Roman" w:cs="Times New Roman"/>
          <w:i/>
          <w:sz w:val="28"/>
          <w:szCs w:val="28"/>
        </w:rPr>
        <w:t>U</w:t>
      </w:r>
      <w:r w:rsidRPr="007972B5">
        <w:rPr>
          <w:rFonts w:ascii="Times New Roman" w:eastAsia="游明朝" w:hAnsi="Times New Roman" w:cs="Times New Roman"/>
          <w:i/>
          <w:sz w:val="28"/>
          <w:szCs w:val="28"/>
          <w:vertAlign w:val="subscript"/>
          <w:lang w:val="uk-UA"/>
        </w:rPr>
        <w:t>сп</w:t>
      </w:r>
      <w:r>
        <w:rPr>
          <w:rFonts w:ascii="Times New Roman" w:eastAsia="游明朝" w:hAnsi="Times New Roman" w:cs="Times New Roman"/>
          <w:sz w:val="28"/>
          <w:szCs w:val="28"/>
          <w:lang w:val="uk-UA"/>
        </w:rPr>
        <w:t xml:space="preserve">, </w:t>
      </w:r>
      <w:r w:rsidRPr="007972B5">
        <w:rPr>
          <w:rFonts w:ascii="Times New Roman" w:eastAsia="游明朝" w:hAnsi="Times New Roman" w:cs="Times New Roman"/>
          <w:i/>
          <w:sz w:val="28"/>
          <w:szCs w:val="28"/>
        </w:rPr>
        <w:t>I</w:t>
      </w:r>
      <w:r w:rsidRPr="007972B5">
        <w:rPr>
          <w:rFonts w:ascii="Times New Roman" w:eastAsia="游明朝" w:hAnsi="Times New Roman" w:cs="Times New Roman"/>
          <w:i/>
          <w:sz w:val="28"/>
          <w:szCs w:val="28"/>
          <w:vertAlign w:val="subscript"/>
        </w:rPr>
        <w:t>γ</w:t>
      </w:r>
      <w:r>
        <w:rPr>
          <w:rFonts w:ascii="Times New Roman" w:eastAsia="游明朝" w:hAnsi="Times New Roman" w:cs="Times New Roman"/>
          <w:sz w:val="28"/>
          <w:szCs w:val="28"/>
          <w:lang w:val="uk-UA"/>
        </w:rPr>
        <w:t xml:space="preserve"> і </w:t>
      </w:r>
      <w:r w:rsidRPr="007972B5">
        <w:rPr>
          <w:rFonts w:ascii="Times New Roman" w:eastAsia="游明朝" w:hAnsi="Times New Roman" w:cs="Times New Roman"/>
          <w:i/>
          <w:sz w:val="28"/>
          <w:szCs w:val="28"/>
          <w:lang w:val="uk-UA"/>
        </w:rPr>
        <w:t>Δ</w:t>
      </w:r>
      <w:r w:rsidRPr="007972B5">
        <w:rPr>
          <w:rFonts w:ascii="Times New Roman" w:eastAsia="游明朝" w:hAnsi="Times New Roman" w:cs="Times New Roman"/>
          <w:i/>
          <w:sz w:val="28"/>
          <w:szCs w:val="28"/>
        </w:rPr>
        <w:t>t</w:t>
      </w:r>
      <w:r w:rsidRPr="00EB2B69">
        <w:rPr>
          <w:rFonts w:ascii="Times New Roman" w:eastAsia="游明朝" w:hAnsi="Times New Roman" w:cs="Times New Roman"/>
          <w:sz w:val="28"/>
          <w:szCs w:val="28"/>
          <w:lang w:val="ru-RU"/>
        </w:rPr>
        <w:t>.</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У розрізах свердловин, складених карбонатними і гідрохімічними породами, до найкращих реперів належать:</w:t>
      </w:r>
    </w:p>
    <w:p w:rsidR="00C94CE5" w:rsidRDefault="00C94CE5" w:rsidP="00C94CE5">
      <w:pPr>
        <w:pStyle w:val="a6"/>
        <w:numPr>
          <w:ilvl w:val="0"/>
          <w:numId w:val="10"/>
        </w:num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щільні вапняки, ангідрити й гіпси, що різко відрізняються за фізичними властивостями від порід, що вміщують їх;</w:t>
      </w:r>
    </w:p>
    <w:p w:rsidR="00C94CE5" w:rsidRDefault="00C94CE5" w:rsidP="00C94CE5">
      <w:pPr>
        <w:pStyle w:val="a6"/>
        <w:numPr>
          <w:ilvl w:val="0"/>
          <w:numId w:val="10"/>
        </w:num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пласти і пачки піщано-глинистих порід і мергелів низького опору і підвищеної гамма-активності, що залягають серед щільних карбонатних порід.</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У деяких випадках геофізичними реперами слугують межі переходу від одних відкладень до інших, що відзначаються характерними геофізичними аномаліями. </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Виділені репери паспортизують: кожному з них присвоюють літерне позначення, що відповідає символічним найменуванням стратиграфічних підрозділів розрізу, до яких належить репер, або буквений чи цифровий символ, прийнятий у районі, для якого складається розріз.</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Кореляційні схеми складають із метою з’ясування характеру зміни потужностей і літології відкладень, що складають розріз досліджуваної площі.</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Під час складання кореляційної схеми діаграми геофізичних параметрів прив’язують за глибинами до одного з найбільш витриманих реперів (до його </w:t>
      </w:r>
      <w:r>
        <w:rPr>
          <w:rFonts w:ascii="Times New Roman" w:eastAsia="游明朝" w:hAnsi="Times New Roman" w:cs="Times New Roman"/>
          <w:sz w:val="28"/>
          <w:szCs w:val="28"/>
          <w:lang w:val="uk-UA"/>
        </w:rPr>
        <w:lastRenderedPageBreak/>
        <w:t>покрівлі або підошви). Щодо цієї межі надалі вивчають характер зміни літології та потужностей порід, що складають розріз у такому порядку: спочатку виділяють на діаграмах основні репери і з’єднують їхню підошву і покрівлю кореляційними лініями. Потім проводять ту саму операцію з другорядними часто локально виділеними реперами.</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Залежно від геологічного завдання, що стоїть перед дослідником, діаграми свердловин, що наносяться на кореляційну схему, слід розташовувати вздовж заданих напрямків (профілів), найчастіше орієнтованих уздовж найбільших змін літології і потужностей досліджуваного розрізу (або за гіпсометрією) на відміну від кореляційних схем геологічні профілі (розрізи) складають уздовж напрямків, зазвичай орієнтованих навхрест і рідше вздовж головних елементів (осей, крил) досліджуваних структур. Якщо деякі зі свердловин не потрапляють точно на лінію продовження профілю, їх зміщують на цю лінію за простяганням порід. Обов’язкова умова такого зміщення – відсутність диз’юктивних порушень між перенесеною свердловиною і розрізом.</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У разі використання діаграмного матеріалу за викривленнями свердловинами розріз складають за проекціями стовбурів свердловин на його напрямок. Така проекція може бути отримана за спеціальною програмою за допомогою електронно-обчислювальної машини або побудована графічно.</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У тих випадках, коли по свердловинах, використаних для складання кореляційних схем і особливо для побудови геологічних профілів (розрізів), є дані пластової нахилометрії, облік цих даних обов’язковий.</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Зміна потужностей окремих свит, зникнення деяких реперів, їх повторення або заміщення іншими зазвичай вказують на наявність диз’юктивних порушень, поверхонь ерозії та трансгресивних неузгодженостей, існування яких коригується даними пластової нахилометрії.</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Поверхня ерозії відзначається різкими змінами потужностей еродованої свити із заміщенням розмитих відкладень іншими, часто добре корельованими, </w:t>
      </w:r>
      <w:r>
        <w:rPr>
          <w:rFonts w:ascii="Times New Roman" w:eastAsia="游明朝" w:hAnsi="Times New Roman" w:cs="Times New Roman"/>
          <w:sz w:val="28"/>
          <w:szCs w:val="28"/>
          <w:lang w:val="uk-UA"/>
        </w:rPr>
        <w:lastRenderedPageBreak/>
        <w:t>які не зустрічаються в розрізах свердловин, розташованих поза полем ерозії (рис.2.2.).</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Диз’юктивні порушення встановлюють за місцевими змінами потужностей окремих свит і повтореннями (у разі скиду) або випадання (у разі скиду) реперів. Місцезнаходження скиду визначають за характером зміни нормальної послідовності реперів. Безпосередньо визначити площину скидача за геофізичними даними можна в тих випадках, коли скид супроводжує зруйнована зона, що  різко змінює фізичні властивості порід, зокрема, сприяє їхньому обваленню в процесі буріння (фіксується на кавернограмах), або коли поблизу скиду спостерігається зміна напрямку і кута падіння пластів. У цих умовах перетин свердловиною площини скидача встановлюють за нахилограмою.</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Піл час кореляції свердловин, розташованих на продуктивних ділянках нафтових родовищ, за діаграмами </w:t>
      </w:r>
      <w:r w:rsidRPr="00DA379F">
        <w:rPr>
          <w:rFonts w:ascii="Times New Roman" w:eastAsia="游明朝" w:hAnsi="Times New Roman" w:cs="Times New Roman"/>
          <w:i/>
          <w:sz w:val="28"/>
          <w:szCs w:val="28"/>
          <w:lang w:val="uk-UA"/>
        </w:rPr>
        <w:t>ρ</w:t>
      </w:r>
      <w:r w:rsidRPr="00DA379F">
        <w:rPr>
          <w:rFonts w:ascii="Times New Roman" w:eastAsia="游明朝" w:hAnsi="Times New Roman" w:cs="Times New Roman"/>
          <w:i/>
          <w:sz w:val="28"/>
          <w:szCs w:val="28"/>
          <w:vertAlign w:val="subscript"/>
          <w:lang w:val="uk-UA"/>
        </w:rPr>
        <w:t>у</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 xml:space="preserve">іноді зіставляють пласти в їхній нафтонасиченій і водонасиченій частинах (кореляція за максимумами і мінімумами </w:t>
      </w:r>
      <w:r w:rsidRPr="00DA379F">
        <w:rPr>
          <w:rFonts w:ascii="Times New Roman" w:eastAsia="游明朝" w:hAnsi="Times New Roman" w:cs="Times New Roman"/>
          <w:i/>
          <w:sz w:val="28"/>
          <w:szCs w:val="28"/>
          <w:lang w:val="uk-UA"/>
        </w:rPr>
        <w:t>ρ</w:t>
      </w:r>
      <w:r w:rsidRPr="00DA379F">
        <w:rPr>
          <w:rFonts w:ascii="Times New Roman" w:eastAsia="游明朝" w:hAnsi="Times New Roman" w:cs="Times New Roman"/>
          <w:i/>
          <w:sz w:val="28"/>
          <w:szCs w:val="28"/>
          <w:vertAlign w:val="subscript"/>
          <w:lang w:val="uk-UA"/>
        </w:rPr>
        <w:t>у</w:t>
      </w:r>
      <w:r>
        <w:rPr>
          <w:rFonts w:ascii="Times New Roman" w:eastAsia="游明朝" w:hAnsi="Times New Roman" w:cs="Times New Roman"/>
          <w:sz w:val="28"/>
          <w:szCs w:val="28"/>
          <w:lang w:val="uk-UA"/>
        </w:rPr>
        <w:t>).</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Це допускається в тих випадках, коли корельований продуктивний пласт: а) розташований між двома іншими, які чітко реперами, що чітко простежуються; б) залягає в однорідній товщі порід за явної відсутності диз’юктивних порушень, і така кореляція є найбільш імовірною з усіх можливих; в) зісталяється за діаграмами інших геофізичних методів дослідження свердловин.</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Кореляція за максимумами і мінімумами </w:t>
      </w:r>
      <w:r w:rsidRPr="0085291B">
        <w:rPr>
          <w:rFonts w:ascii="Times New Roman" w:eastAsia="游明朝" w:hAnsi="Times New Roman" w:cs="Times New Roman"/>
          <w:i/>
          <w:sz w:val="28"/>
          <w:szCs w:val="28"/>
          <w:lang w:val="uk-UA"/>
        </w:rPr>
        <w:t>ρ</w:t>
      </w:r>
      <w:r w:rsidRPr="0085291B">
        <w:rPr>
          <w:rFonts w:ascii="Times New Roman" w:eastAsia="游明朝" w:hAnsi="Times New Roman" w:cs="Times New Roman"/>
          <w:i/>
          <w:sz w:val="28"/>
          <w:szCs w:val="28"/>
          <w:vertAlign w:val="subscript"/>
          <w:lang w:val="uk-UA"/>
        </w:rPr>
        <w:t>у</w:t>
      </w:r>
      <w:r>
        <w:rPr>
          <w:rFonts w:ascii="Times New Roman" w:eastAsia="游明朝" w:hAnsi="Times New Roman" w:cs="Times New Roman"/>
          <w:sz w:val="28"/>
          <w:szCs w:val="28"/>
          <w:vertAlign w:val="subscript"/>
          <w:lang w:val="uk-UA"/>
        </w:rPr>
        <w:t xml:space="preserve"> </w:t>
      </w:r>
      <w:r>
        <w:rPr>
          <w:rFonts w:ascii="Times New Roman" w:eastAsia="游明朝" w:hAnsi="Times New Roman" w:cs="Times New Roman"/>
          <w:sz w:val="28"/>
          <w:szCs w:val="28"/>
          <w:lang w:val="uk-UA"/>
        </w:rPr>
        <w:t>уявного опору дає змогу виявити пропущені нафтоносні або газоносні пласти. Закономірне збільшення питомих опорів колекторів за повстанням нерідко є надійною ознакою, що встановлює ймовірну нафтоносність колектора у свердловинах, де він відзначається більш високим опором.</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t xml:space="preserve">Для підвищення точності кореляції та виключення суб’єктивних помилок нині час застосовують апарат обчислювальної техніки, використання якої </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sectPr w:rsidR="00C94CE5" w:rsidSect="00C94CE5">
          <w:pgSz w:w="12240" w:h="15840"/>
          <w:pgMar w:top="1134" w:right="851" w:bottom="1134" w:left="1701" w:header="708" w:footer="708" w:gutter="0"/>
          <w:cols w:space="708"/>
          <w:docGrid w:linePitch="360"/>
        </w:sectPr>
      </w:pP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Pr>
          <w:rFonts w:ascii="Times New Roman" w:eastAsia="游明朝" w:hAnsi="Times New Roman" w:cs="Times New Roman"/>
          <w:noProof/>
          <w:sz w:val="28"/>
          <w:szCs w:val="28"/>
        </w:rPr>
        <w:lastRenderedPageBreak/>
        <w:drawing>
          <wp:inline distT="0" distB="0" distL="0" distR="0">
            <wp:extent cx="8144510" cy="5741670"/>
            <wp:effectExtent l="0" t="0" r="8890" b="0"/>
            <wp:docPr id="10" name="Рисунок 10" descr="Приклад кореляц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риклад кореляції"/>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144510" cy="5741670"/>
                    </a:xfrm>
                    <a:prstGeom prst="rect">
                      <a:avLst/>
                    </a:prstGeom>
                    <a:noFill/>
                    <a:ln>
                      <a:noFill/>
                    </a:ln>
                  </pic:spPr>
                </pic:pic>
              </a:graphicData>
            </a:graphic>
          </wp:inline>
        </w:drawing>
      </w:r>
    </w:p>
    <w:p w:rsidR="00C94CE5" w:rsidRDefault="00C94CE5" w:rsidP="00C94CE5">
      <w:pPr>
        <w:spacing w:after="0" w:line="360" w:lineRule="auto"/>
        <w:ind w:firstLine="720"/>
        <w:jc w:val="center"/>
        <w:rPr>
          <w:rFonts w:ascii="Times New Roman" w:eastAsia="游明朝" w:hAnsi="Times New Roman" w:cs="Times New Roman"/>
          <w:i/>
          <w:sz w:val="28"/>
          <w:szCs w:val="28"/>
          <w:lang w:val="uk-UA"/>
        </w:rPr>
      </w:pPr>
      <w:r>
        <w:rPr>
          <w:rFonts w:ascii="Times New Roman" w:eastAsia="游明朝" w:hAnsi="Times New Roman" w:cs="Times New Roman"/>
          <w:i/>
          <w:sz w:val="28"/>
          <w:szCs w:val="28"/>
          <w:lang w:val="uk-UA"/>
        </w:rPr>
        <w:t>Рисунок 2.2. Приклад кореляції, яка встановила ерозію покрівлі</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sectPr w:rsidR="00C94CE5" w:rsidSect="00C94CE5">
          <w:pgSz w:w="15840" w:h="12240" w:orient="landscape"/>
          <w:pgMar w:top="1701" w:right="1134" w:bottom="851" w:left="1134" w:header="709" w:footer="709" w:gutter="0"/>
          <w:cols w:space="708"/>
          <w:docGrid w:linePitch="360"/>
        </w:sectPr>
      </w:pPr>
    </w:p>
    <w:p w:rsidR="00C94CE5" w:rsidRDefault="00C94CE5" w:rsidP="00C94CE5">
      <w:pPr>
        <w:spacing w:after="0" w:line="360" w:lineRule="auto"/>
        <w:jc w:val="both"/>
        <w:rPr>
          <w:rFonts w:ascii="Times New Roman" w:eastAsia="游明朝" w:hAnsi="Times New Roman" w:cs="Times New Roman"/>
          <w:sz w:val="28"/>
          <w:szCs w:val="28"/>
          <w:lang w:val="uk-UA"/>
        </w:rPr>
      </w:pPr>
      <w:r>
        <w:rPr>
          <w:rFonts w:ascii="Times New Roman" w:eastAsia="游明朝" w:hAnsi="Times New Roman" w:cs="Times New Roman"/>
          <w:sz w:val="28"/>
          <w:szCs w:val="28"/>
          <w:lang w:val="uk-UA"/>
        </w:rPr>
        <w:lastRenderedPageBreak/>
        <w:t>особливо доцільно за ускладненого візуального виділення надійних реперів для кореляції.</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p>
    <w:p w:rsidR="00C94CE5" w:rsidRPr="00391C7E" w:rsidRDefault="00C94CE5" w:rsidP="00C94CE5">
      <w:pPr>
        <w:spacing w:after="0" w:line="360" w:lineRule="auto"/>
        <w:ind w:firstLine="720"/>
        <w:jc w:val="center"/>
        <w:rPr>
          <w:rFonts w:ascii="Times New Roman" w:eastAsia="游明朝" w:hAnsi="Times New Roman" w:cs="Times New Roman"/>
          <w:b/>
          <w:sz w:val="28"/>
          <w:szCs w:val="28"/>
          <w:lang w:val="uk-UA"/>
        </w:rPr>
      </w:pPr>
      <w:r w:rsidRPr="00391C7E">
        <w:rPr>
          <w:rFonts w:ascii="Times New Roman" w:eastAsia="游明朝" w:hAnsi="Times New Roman" w:cs="Times New Roman"/>
          <w:b/>
          <w:sz w:val="28"/>
          <w:szCs w:val="28"/>
          <w:lang w:val="uk-UA"/>
        </w:rPr>
        <w:t>2.</w:t>
      </w:r>
      <w:r>
        <w:rPr>
          <w:rFonts w:ascii="Times New Roman" w:eastAsia="游明朝" w:hAnsi="Times New Roman" w:cs="Times New Roman"/>
          <w:b/>
          <w:sz w:val="28"/>
          <w:szCs w:val="28"/>
          <w:lang w:val="uk-UA"/>
        </w:rPr>
        <w:t xml:space="preserve">2. </w:t>
      </w:r>
      <w:r w:rsidRPr="00391C7E">
        <w:rPr>
          <w:rFonts w:ascii="Times New Roman" w:eastAsia="游明朝" w:hAnsi="Times New Roman" w:cs="Times New Roman"/>
          <w:b/>
          <w:sz w:val="28"/>
          <w:szCs w:val="28"/>
          <w:lang w:val="uk-UA"/>
        </w:rPr>
        <w:t>Аналіз методик визначення проникності за даними</w:t>
      </w:r>
    </w:p>
    <w:p w:rsidR="00C94CE5" w:rsidRDefault="00C94CE5" w:rsidP="00C94CE5">
      <w:pPr>
        <w:spacing w:after="0" w:line="360" w:lineRule="auto"/>
        <w:ind w:firstLine="720"/>
        <w:jc w:val="center"/>
        <w:rPr>
          <w:rFonts w:ascii="Times New Roman" w:eastAsia="游明朝" w:hAnsi="Times New Roman" w:cs="Times New Roman"/>
          <w:b/>
          <w:sz w:val="28"/>
          <w:szCs w:val="28"/>
          <w:lang w:val="uk-UA"/>
        </w:rPr>
      </w:pPr>
      <w:r w:rsidRPr="00391C7E">
        <w:rPr>
          <w:rFonts w:ascii="Times New Roman" w:eastAsia="游明朝" w:hAnsi="Times New Roman" w:cs="Times New Roman"/>
          <w:b/>
          <w:sz w:val="28"/>
          <w:szCs w:val="28"/>
          <w:lang w:val="uk-UA"/>
        </w:rPr>
        <w:t>геофізичних досліджень свердловин.</w:t>
      </w:r>
    </w:p>
    <w:p w:rsidR="00C94CE5" w:rsidRPr="00A938DA" w:rsidRDefault="00C94CE5" w:rsidP="00C94CE5">
      <w:pPr>
        <w:spacing w:after="0" w:line="360" w:lineRule="auto"/>
        <w:ind w:firstLine="720"/>
        <w:jc w:val="both"/>
        <w:rPr>
          <w:rFonts w:ascii="Times New Roman" w:eastAsia="游明朝" w:hAnsi="Times New Roman" w:cs="Times New Roman"/>
          <w:sz w:val="28"/>
          <w:szCs w:val="28"/>
          <w:lang w:val="uk-UA"/>
        </w:rPr>
      </w:pPr>
      <w:r w:rsidRPr="00A938DA">
        <w:rPr>
          <w:rFonts w:ascii="Times New Roman" w:eastAsia="游明朝" w:hAnsi="Times New Roman" w:cs="Times New Roman"/>
          <w:sz w:val="28"/>
          <w:szCs w:val="28"/>
          <w:lang w:val="uk-UA"/>
        </w:rPr>
        <w:t xml:space="preserve">Коефіцієнт проникності потрібен під час визначення ефективної товщини колектора і з'ясування його однорідності як об'єкта розробки. Карта проникності для пласта, що розробляється, загалом і профілі зміни проникності для пластового перетину об'єкта розробки в розрізі окремих свердловин характеризують неоднорідність об'єкта та середні значення проникності окремих блоків покладу. Ці дані є основою для правильного вибору коефіцієнтів охоплення покладу заводненням </w:t>
      </w:r>
      <w:r w:rsidRPr="00A938DA">
        <w:rPr>
          <w:rFonts w:ascii="Times New Roman" w:eastAsia="游明朝" w:hAnsi="Times New Roman" w:cs="Times New Roman"/>
          <w:i/>
          <w:sz w:val="28"/>
          <w:szCs w:val="28"/>
          <w:lang w:val="uk-UA"/>
        </w:rPr>
        <w:t>β</w:t>
      </w:r>
      <w:r w:rsidRPr="00A938DA">
        <w:rPr>
          <w:rFonts w:ascii="Times New Roman" w:eastAsia="游明朝" w:hAnsi="Times New Roman" w:cs="Times New Roman"/>
          <w:i/>
          <w:sz w:val="28"/>
          <w:szCs w:val="28"/>
          <w:vertAlign w:val="subscript"/>
          <w:lang w:val="uk-UA"/>
        </w:rPr>
        <w:t>о</w:t>
      </w:r>
      <w:r w:rsidRPr="00A938DA">
        <w:rPr>
          <w:rFonts w:ascii="Times New Roman" w:eastAsia="游明朝" w:hAnsi="Times New Roman" w:cs="Times New Roman"/>
          <w:sz w:val="28"/>
          <w:szCs w:val="28"/>
          <w:lang w:val="uk-UA"/>
        </w:rPr>
        <w:t xml:space="preserve">, витіснення нафти (газу) </w:t>
      </w:r>
      <w:r w:rsidRPr="00A938DA">
        <w:rPr>
          <w:rFonts w:ascii="Times New Roman" w:eastAsia="游明朝" w:hAnsi="Times New Roman" w:cs="Times New Roman"/>
          <w:i/>
          <w:sz w:val="28"/>
          <w:szCs w:val="28"/>
          <w:lang w:val="uk-UA"/>
        </w:rPr>
        <w:t>β</w:t>
      </w:r>
      <w:r w:rsidRPr="00A938DA">
        <w:rPr>
          <w:rFonts w:ascii="Times New Roman" w:eastAsia="游明朝" w:hAnsi="Times New Roman" w:cs="Times New Roman"/>
          <w:i/>
          <w:sz w:val="28"/>
          <w:szCs w:val="28"/>
          <w:vertAlign w:val="subscript"/>
          <w:lang w:val="uk-UA"/>
        </w:rPr>
        <w:t>н</w:t>
      </w:r>
      <w:r w:rsidRPr="00A938DA">
        <w:rPr>
          <w:rFonts w:ascii="Times New Roman" w:eastAsia="游明朝" w:hAnsi="Times New Roman" w:cs="Times New Roman"/>
          <w:sz w:val="28"/>
          <w:szCs w:val="28"/>
          <w:lang w:val="uk-UA"/>
        </w:rPr>
        <w:t xml:space="preserve"> і коефіцієнта нафто-</w:t>
      </w:r>
      <w:r w:rsidRPr="00EB2B69">
        <w:rPr>
          <w:rFonts w:ascii="Times New Roman" w:eastAsia="游明朝" w:hAnsi="Times New Roman" w:cs="Times New Roman"/>
          <w:sz w:val="28"/>
          <w:szCs w:val="28"/>
          <w:lang w:val="uk-UA"/>
        </w:rPr>
        <w:t xml:space="preserve"> </w:t>
      </w:r>
      <w:r w:rsidRPr="00A938DA">
        <w:rPr>
          <w:rFonts w:ascii="Times New Roman" w:eastAsia="游明朝" w:hAnsi="Times New Roman" w:cs="Times New Roman"/>
          <w:sz w:val="28"/>
          <w:szCs w:val="28"/>
          <w:lang w:val="uk-UA"/>
        </w:rPr>
        <w:t>(газо-)</w:t>
      </w:r>
      <w:r w:rsidRPr="00EB2B69">
        <w:rPr>
          <w:rFonts w:ascii="Times New Roman" w:eastAsia="游明朝" w:hAnsi="Times New Roman" w:cs="Times New Roman"/>
          <w:sz w:val="28"/>
          <w:szCs w:val="28"/>
          <w:lang w:val="uk-UA"/>
        </w:rPr>
        <w:t xml:space="preserve"> </w:t>
      </w:r>
      <w:r w:rsidRPr="00A938DA">
        <w:rPr>
          <w:rFonts w:ascii="Times New Roman" w:eastAsia="游明朝" w:hAnsi="Times New Roman" w:cs="Times New Roman"/>
          <w:sz w:val="28"/>
          <w:szCs w:val="28"/>
          <w:lang w:val="uk-UA"/>
        </w:rPr>
        <w:t xml:space="preserve">віддачі </w:t>
      </w:r>
      <w:r w:rsidRPr="00A938DA">
        <w:rPr>
          <w:rFonts w:ascii="Times New Roman" w:eastAsia="游明朝" w:hAnsi="Times New Roman" w:cs="Times New Roman"/>
          <w:i/>
          <w:sz w:val="28"/>
          <w:szCs w:val="28"/>
          <w:lang w:val="uk-UA"/>
        </w:rPr>
        <w:t>β</w:t>
      </w:r>
      <w:r w:rsidRPr="00A938DA">
        <w:rPr>
          <w:rFonts w:ascii="Times New Roman" w:eastAsia="游明朝" w:hAnsi="Times New Roman" w:cs="Times New Roman"/>
          <w:i/>
          <w:sz w:val="28"/>
          <w:szCs w:val="28"/>
          <w:vertAlign w:val="subscript"/>
          <w:lang w:val="uk-UA"/>
        </w:rPr>
        <w:t>но</w:t>
      </w:r>
      <w:r w:rsidRPr="00A938DA">
        <w:rPr>
          <w:rFonts w:ascii="Times New Roman" w:eastAsia="游明朝" w:hAnsi="Times New Roman" w:cs="Times New Roman"/>
          <w:i/>
          <w:sz w:val="28"/>
          <w:szCs w:val="28"/>
          <w:lang w:val="uk-UA"/>
        </w:rPr>
        <w:t xml:space="preserve"> = β</w:t>
      </w:r>
      <w:r w:rsidRPr="00A938DA">
        <w:rPr>
          <w:rFonts w:ascii="Times New Roman" w:eastAsia="游明朝" w:hAnsi="Times New Roman" w:cs="Times New Roman"/>
          <w:i/>
          <w:sz w:val="28"/>
          <w:szCs w:val="28"/>
          <w:vertAlign w:val="subscript"/>
          <w:lang w:val="uk-UA"/>
        </w:rPr>
        <w:t>о</w:t>
      </w:r>
      <w:r w:rsidRPr="00A938DA">
        <w:rPr>
          <w:rFonts w:ascii="Times New Roman" w:eastAsia="游明朝" w:hAnsi="Times New Roman" w:cs="Times New Roman"/>
          <w:i/>
          <w:sz w:val="28"/>
          <w:szCs w:val="28"/>
          <w:lang w:val="uk-UA"/>
        </w:rPr>
        <w:t>β</w:t>
      </w:r>
      <w:r w:rsidRPr="00A938DA">
        <w:rPr>
          <w:rFonts w:ascii="Times New Roman" w:eastAsia="游明朝" w:hAnsi="Times New Roman" w:cs="Times New Roman"/>
          <w:i/>
          <w:sz w:val="28"/>
          <w:szCs w:val="28"/>
          <w:vertAlign w:val="subscript"/>
          <w:lang w:val="uk-UA"/>
        </w:rPr>
        <w:t>н</w:t>
      </w:r>
      <w:r w:rsidRPr="00A938DA">
        <w:rPr>
          <w:rFonts w:ascii="Times New Roman" w:eastAsia="游明朝" w:hAnsi="Times New Roman" w:cs="Times New Roman"/>
          <w:sz w:val="28"/>
          <w:szCs w:val="28"/>
          <w:lang w:val="uk-UA"/>
        </w:rPr>
        <w:t>.</w:t>
      </w:r>
    </w:p>
    <w:p w:rsidR="00C94CE5" w:rsidRPr="00A938DA" w:rsidRDefault="00C94CE5" w:rsidP="00C94CE5">
      <w:pPr>
        <w:spacing w:after="0" w:line="360" w:lineRule="auto"/>
        <w:ind w:firstLine="720"/>
        <w:jc w:val="both"/>
        <w:rPr>
          <w:rFonts w:ascii="Times New Roman" w:eastAsia="游明朝" w:hAnsi="Times New Roman" w:cs="Times New Roman"/>
          <w:sz w:val="28"/>
          <w:szCs w:val="28"/>
          <w:lang w:val="uk-UA"/>
        </w:rPr>
      </w:pPr>
      <w:r w:rsidRPr="00A938DA">
        <w:rPr>
          <w:rFonts w:ascii="Times New Roman" w:eastAsia="游明朝" w:hAnsi="Times New Roman" w:cs="Times New Roman"/>
          <w:sz w:val="28"/>
          <w:szCs w:val="28"/>
          <w:lang w:val="uk-UA"/>
        </w:rPr>
        <w:t xml:space="preserve">Відомі такі геофізичні способи оцінки коефіцієнта проникності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sz w:val="28"/>
          <w:szCs w:val="28"/>
          <w:lang w:val="uk-UA"/>
        </w:rPr>
        <w:t xml:space="preserve"> теригенних міжзернових гідрофільних колекторів: 1) визначення </w:t>
      </w:r>
      <w:r w:rsidRPr="00A938DA">
        <w:rPr>
          <w:rFonts w:ascii="Times New Roman" w:eastAsia="游明朝" w:hAnsi="Times New Roman" w:cs="Times New Roman"/>
          <w:i/>
          <w:sz w:val="28"/>
          <w:szCs w:val="28"/>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sz w:val="28"/>
          <w:szCs w:val="28"/>
          <w:lang w:val="uk-UA"/>
        </w:rPr>
        <w:t xml:space="preserve"> у гранично нафто</w:t>
      </w:r>
      <w:r w:rsidRPr="00EB2B69">
        <w:rPr>
          <w:rFonts w:ascii="Times New Roman" w:eastAsia="游明朝" w:hAnsi="Times New Roman" w:cs="Times New Roman"/>
          <w:sz w:val="28"/>
          <w:szCs w:val="28"/>
          <w:lang w:val="uk-UA"/>
        </w:rPr>
        <w:t xml:space="preserve">- </w:t>
      </w:r>
      <w:r w:rsidRPr="00A938DA">
        <w:rPr>
          <w:rFonts w:ascii="Times New Roman" w:eastAsia="游明朝" w:hAnsi="Times New Roman" w:cs="Times New Roman"/>
          <w:sz w:val="28"/>
          <w:szCs w:val="28"/>
          <w:lang w:val="uk-UA"/>
        </w:rPr>
        <w:t>(газо</w:t>
      </w:r>
      <w:r w:rsidRPr="00EB2B69">
        <w:rPr>
          <w:rFonts w:ascii="Times New Roman" w:eastAsia="游明朝" w:hAnsi="Times New Roman" w:cs="Times New Roman"/>
          <w:sz w:val="28"/>
          <w:szCs w:val="28"/>
          <w:lang w:val="uk-UA"/>
        </w:rPr>
        <w:t>-</w:t>
      </w:r>
      <w:r w:rsidRPr="00A938DA">
        <w:rPr>
          <w:rFonts w:ascii="Times New Roman" w:eastAsia="游明朝" w:hAnsi="Times New Roman" w:cs="Times New Roman"/>
          <w:sz w:val="28"/>
          <w:szCs w:val="28"/>
          <w:lang w:val="uk-UA"/>
        </w:rPr>
        <w:t>)</w:t>
      </w:r>
      <w:r w:rsidRPr="00EB2B69">
        <w:rPr>
          <w:rFonts w:ascii="Times New Roman" w:eastAsia="游明朝" w:hAnsi="Times New Roman" w:cs="Times New Roman"/>
          <w:sz w:val="28"/>
          <w:szCs w:val="28"/>
          <w:lang w:val="uk-UA"/>
        </w:rPr>
        <w:t xml:space="preserve"> </w:t>
      </w:r>
      <w:r w:rsidRPr="00A938DA">
        <w:rPr>
          <w:rFonts w:ascii="Times New Roman" w:eastAsia="游明朝" w:hAnsi="Times New Roman" w:cs="Times New Roman"/>
          <w:sz w:val="28"/>
          <w:szCs w:val="28"/>
          <w:lang w:val="uk-UA"/>
        </w:rPr>
        <w:t xml:space="preserve">насиченому колекторі за його питомим опором </w:t>
      </w:r>
      <w:r w:rsidRPr="00A938DA">
        <w:rPr>
          <w:rFonts w:ascii="Times New Roman" w:eastAsia="游明朝" w:hAnsi="Times New Roman" w:cs="Times New Roman"/>
          <w:i/>
          <w:sz w:val="28"/>
          <w:szCs w:val="28"/>
        </w:rPr>
        <w:t>ρ</w:t>
      </w:r>
      <w:r w:rsidRPr="00A938DA">
        <w:rPr>
          <w:rFonts w:ascii="Times New Roman" w:eastAsia="游明朝" w:hAnsi="Times New Roman" w:cs="Times New Roman"/>
          <w:i/>
          <w:sz w:val="28"/>
          <w:szCs w:val="28"/>
          <w:vertAlign w:val="subscript"/>
          <w:lang w:val="uk-UA"/>
        </w:rPr>
        <w:t>п</w:t>
      </w:r>
      <w:r w:rsidRPr="00A938DA">
        <w:rPr>
          <w:rFonts w:ascii="Times New Roman" w:eastAsia="游明朝" w:hAnsi="Times New Roman" w:cs="Times New Roman"/>
          <w:sz w:val="28"/>
          <w:szCs w:val="28"/>
          <w:lang w:val="uk-UA"/>
        </w:rPr>
        <w:t xml:space="preserve">; 2) визначення </w:t>
      </w:r>
      <w:r w:rsidRPr="00A938DA">
        <w:rPr>
          <w:rFonts w:ascii="Times New Roman" w:eastAsia="游明朝" w:hAnsi="Times New Roman" w:cs="Times New Roman"/>
          <w:i/>
          <w:sz w:val="28"/>
          <w:szCs w:val="28"/>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sz w:val="28"/>
          <w:szCs w:val="28"/>
          <w:lang w:val="uk-UA"/>
        </w:rPr>
        <w:t xml:space="preserve"> у колекторі з улюбленим характером насичення за діаграмами методу власних потенціалів, гамма-методу і зв'язків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i/>
          <w:sz w:val="28"/>
          <w:szCs w:val="28"/>
          <w:lang w:val="uk-UA"/>
        </w:rPr>
        <w:t xml:space="preserve"> =f(k</w:t>
      </w:r>
      <w:r w:rsidRPr="00A938DA">
        <w:rPr>
          <w:rFonts w:ascii="Times New Roman" w:eastAsia="游明朝" w:hAnsi="Times New Roman" w:cs="Times New Roman"/>
          <w:i/>
          <w:sz w:val="28"/>
          <w:szCs w:val="28"/>
          <w:vertAlign w:val="subscript"/>
          <w:lang w:val="uk-UA"/>
        </w:rPr>
        <w:t>п</w:t>
      </w:r>
      <w:r w:rsidRPr="00A938DA">
        <w:rPr>
          <w:rFonts w:ascii="Times New Roman" w:eastAsia="游明朝" w:hAnsi="Times New Roman" w:cs="Times New Roman"/>
          <w:i/>
          <w:sz w:val="28"/>
          <w:szCs w:val="28"/>
          <w:lang w:val="uk-UA"/>
        </w:rPr>
        <w:t>)</w:t>
      </w:r>
      <w:r w:rsidRPr="00A938DA">
        <w:rPr>
          <w:rFonts w:ascii="Times New Roman" w:eastAsia="游明朝" w:hAnsi="Times New Roman" w:cs="Times New Roman"/>
          <w:sz w:val="28"/>
          <w:szCs w:val="28"/>
          <w:lang w:val="uk-UA"/>
        </w:rPr>
        <w:t>.</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r w:rsidRPr="00A938DA">
        <w:rPr>
          <w:rFonts w:ascii="Times New Roman" w:eastAsia="游明朝" w:hAnsi="Times New Roman" w:cs="Times New Roman"/>
          <w:sz w:val="28"/>
          <w:szCs w:val="28"/>
          <w:lang w:val="uk-UA"/>
        </w:rPr>
        <w:t xml:space="preserve">Оцінка проникності в міжзернових карбонатних колекторах можлива із застосуванням зв'язків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i/>
          <w:sz w:val="28"/>
          <w:szCs w:val="28"/>
          <w:lang w:val="uk-UA"/>
        </w:rPr>
        <w:t>=f(k</w:t>
      </w:r>
      <w:r w:rsidRPr="00A938DA">
        <w:rPr>
          <w:rFonts w:ascii="Times New Roman" w:eastAsia="游明朝" w:hAnsi="Times New Roman" w:cs="Times New Roman"/>
          <w:i/>
          <w:sz w:val="28"/>
          <w:szCs w:val="28"/>
          <w:vertAlign w:val="subscript"/>
          <w:lang w:val="uk-UA"/>
        </w:rPr>
        <w:t>п</w:t>
      </w:r>
      <w:r w:rsidRPr="00A938DA">
        <w:rPr>
          <w:rFonts w:ascii="Times New Roman" w:eastAsia="游明朝" w:hAnsi="Times New Roman" w:cs="Times New Roman"/>
          <w:i/>
          <w:sz w:val="28"/>
          <w:szCs w:val="28"/>
          <w:lang w:val="uk-UA"/>
        </w:rPr>
        <w:t>)</w:t>
      </w:r>
      <w:r w:rsidRPr="00A938DA">
        <w:rPr>
          <w:rFonts w:ascii="Times New Roman" w:eastAsia="游明朝" w:hAnsi="Times New Roman" w:cs="Times New Roman"/>
          <w:sz w:val="28"/>
          <w:szCs w:val="28"/>
          <w:lang w:val="uk-UA"/>
        </w:rPr>
        <w:t xml:space="preserve"> і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пр</w:t>
      </w:r>
      <w:r w:rsidRPr="00A938DA">
        <w:rPr>
          <w:rFonts w:ascii="Times New Roman" w:eastAsia="游明朝" w:hAnsi="Times New Roman" w:cs="Times New Roman"/>
          <w:i/>
          <w:sz w:val="28"/>
          <w:szCs w:val="28"/>
          <w:lang w:val="uk-UA"/>
        </w:rPr>
        <w:t>=f(k</w:t>
      </w:r>
      <w:r w:rsidRPr="00A938DA">
        <w:rPr>
          <w:rFonts w:ascii="Times New Roman" w:eastAsia="游明朝" w:hAnsi="Times New Roman" w:cs="Times New Roman"/>
          <w:i/>
          <w:sz w:val="28"/>
          <w:szCs w:val="28"/>
          <w:vertAlign w:val="subscript"/>
          <w:lang w:val="uk-UA"/>
        </w:rPr>
        <w:t>п</w:t>
      </w:r>
      <w:r w:rsidRPr="00A938DA">
        <w:rPr>
          <w:rFonts w:ascii="Times New Roman" w:eastAsia="游明朝" w:hAnsi="Times New Roman" w:cs="Times New Roman"/>
          <w:i/>
          <w:sz w:val="28"/>
          <w:szCs w:val="28"/>
          <w:lang w:val="uk-UA"/>
        </w:rPr>
        <w:t>, k</w:t>
      </w:r>
      <w:r w:rsidRPr="00A938DA">
        <w:rPr>
          <w:rFonts w:ascii="Times New Roman" w:eastAsia="游明朝" w:hAnsi="Times New Roman" w:cs="Times New Roman"/>
          <w:i/>
          <w:sz w:val="28"/>
          <w:szCs w:val="28"/>
          <w:vertAlign w:val="subscript"/>
          <w:lang w:val="uk-UA"/>
        </w:rPr>
        <w:t>во</w:t>
      </w:r>
      <w:r w:rsidRPr="00A938DA">
        <w:rPr>
          <w:rFonts w:ascii="Times New Roman" w:eastAsia="游明朝" w:hAnsi="Times New Roman" w:cs="Times New Roman"/>
          <w:i/>
          <w:sz w:val="28"/>
          <w:szCs w:val="28"/>
          <w:lang w:val="uk-UA"/>
        </w:rPr>
        <w:t>)</w:t>
      </w:r>
      <w:r w:rsidRPr="00A938DA">
        <w:rPr>
          <w:rFonts w:ascii="Times New Roman" w:eastAsia="游明朝" w:hAnsi="Times New Roman" w:cs="Times New Roman"/>
          <w:sz w:val="28"/>
          <w:szCs w:val="28"/>
          <w:lang w:val="uk-UA"/>
        </w:rPr>
        <w:t>. Коефіцієнт ефективної проникності оцінюють за допомогою гідродинамічного каротажу в теригенних і карбонатних колекторах із міжзерновим типом ємності.</w:t>
      </w:r>
    </w:p>
    <w:p w:rsidR="00C94CE5" w:rsidRDefault="00C94CE5" w:rsidP="00C94CE5">
      <w:pPr>
        <w:spacing w:after="0" w:line="360" w:lineRule="auto"/>
        <w:ind w:firstLine="720"/>
        <w:jc w:val="both"/>
        <w:rPr>
          <w:rFonts w:ascii="Times New Roman" w:eastAsia="游明朝" w:hAnsi="Times New Roman" w:cs="Times New Roman"/>
          <w:sz w:val="28"/>
          <w:szCs w:val="28"/>
          <w:lang w:val="uk-UA"/>
        </w:rPr>
      </w:pPr>
    </w:p>
    <w:p w:rsidR="00C94CE5" w:rsidRPr="008E25BF" w:rsidRDefault="00C94CE5" w:rsidP="00C94CE5">
      <w:pPr>
        <w:spacing w:after="0" w:line="360" w:lineRule="auto"/>
        <w:ind w:left="1080"/>
        <w:jc w:val="center"/>
        <w:rPr>
          <w:rFonts w:ascii="Times New Roman" w:eastAsia="游明朝" w:hAnsi="Times New Roman" w:cs="Times New Roman"/>
          <w:sz w:val="28"/>
          <w:szCs w:val="28"/>
          <w:lang w:val="uk-UA"/>
        </w:rPr>
      </w:pPr>
      <w:r w:rsidRPr="008E25BF">
        <w:rPr>
          <w:rFonts w:ascii="Times New Roman" w:eastAsia="游明朝" w:hAnsi="Times New Roman" w:cs="Times New Roman"/>
          <w:sz w:val="28"/>
          <w:szCs w:val="28"/>
          <w:lang w:val="uk-UA"/>
        </w:rPr>
        <w:t>2.2.1. Метод електричного опору</w:t>
      </w:r>
    </w:p>
    <w:p w:rsidR="00C94CE5" w:rsidRDefault="00C94CE5" w:rsidP="00C94CE5">
      <w:pPr>
        <w:spacing w:after="0" w:line="360" w:lineRule="auto"/>
        <w:ind w:firstLine="720"/>
        <w:jc w:val="both"/>
        <w:rPr>
          <w:rFonts w:ascii="Times New Roman" w:hAnsi="Times New Roman" w:cs="Times New Roman"/>
          <w:sz w:val="28"/>
          <w:szCs w:val="28"/>
          <w:lang w:val="uk-UA"/>
        </w:rPr>
      </w:pPr>
      <w:r w:rsidRPr="00A938DA">
        <w:rPr>
          <w:rFonts w:ascii="Times New Roman" w:hAnsi="Times New Roman" w:cs="Times New Roman"/>
          <w:sz w:val="28"/>
          <w:szCs w:val="28"/>
          <w:lang w:val="uk-UA"/>
        </w:rPr>
        <w:t>Коефіцієнт проникності колекторів за даними методу опорів</w:t>
      </w:r>
      <w:r>
        <w:rPr>
          <w:rFonts w:ascii="Times New Roman" w:hAnsi="Times New Roman" w:cs="Times New Roman"/>
          <w:sz w:val="28"/>
          <w:szCs w:val="28"/>
          <w:lang w:val="uk-UA"/>
        </w:rPr>
        <w:t xml:space="preserve"> </w:t>
      </w:r>
      <w:r w:rsidRPr="00A938DA">
        <w:rPr>
          <w:rFonts w:ascii="Times New Roman" w:hAnsi="Times New Roman" w:cs="Times New Roman"/>
          <w:sz w:val="28"/>
          <w:szCs w:val="28"/>
          <w:lang w:val="uk-UA"/>
        </w:rPr>
        <w:t xml:space="preserve">оцінюється такими способами: 1) за коефіцієнтом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д</w:t>
      </w:r>
      <w:r w:rsidRPr="00A938DA">
        <w:rPr>
          <w:rFonts w:ascii="Times New Roman" w:hAnsi="Times New Roman" w:cs="Times New Roman"/>
          <w:sz w:val="28"/>
          <w:szCs w:val="28"/>
          <w:lang w:val="uk-UA"/>
        </w:rPr>
        <w:t xml:space="preserve"> динамічної пористості; 2)</w:t>
      </w:r>
      <w:r>
        <w:rPr>
          <w:rFonts w:ascii="Times New Roman" w:hAnsi="Times New Roman" w:cs="Times New Roman"/>
          <w:sz w:val="28"/>
          <w:szCs w:val="28"/>
          <w:lang w:val="uk-UA"/>
        </w:rPr>
        <w:t xml:space="preserve"> </w:t>
      </w:r>
      <w:r w:rsidRPr="00A938DA">
        <w:rPr>
          <w:rFonts w:ascii="Times New Roman" w:hAnsi="Times New Roman" w:cs="Times New Roman"/>
          <w:sz w:val="28"/>
          <w:szCs w:val="28"/>
          <w:lang w:val="uk-UA"/>
        </w:rPr>
        <w:t xml:space="preserve">за параметром </w:t>
      </w:r>
      <w:r w:rsidRPr="00026943">
        <w:rPr>
          <w:rFonts w:ascii="Times New Roman" w:hAnsi="Times New Roman" w:cs="Times New Roman"/>
          <w:i/>
          <w:sz w:val="28"/>
          <w:szCs w:val="28"/>
          <w:lang w:val="uk-UA"/>
        </w:rPr>
        <w:t>Р</w:t>
      </w:r>
      <w:r>
        <w:rPr>
          <w:rFonts w:ascii="Times New Roman" w:hAnsi="Times New Roman" w:cs="Times New Roman"/>
          <w:i/>
          <w:sz w:val="28"/>
          <w:szCs w:val="28"/>
          <w:vertAlign w:val="subscript"/>
          <w:lang w:val="ru-RU"/>
        </w:rPr>
        <w:t>п</w:t>
      </w:r>
      <w:r w:rsidRPr="00A938DA">
        <w:rPr>
          <w:rFonts w:ascii="Times New Roman" w:hAnsi="Times New Roman" w:cs="Times New Roman"/>
          <w:sz w:val="28"/>
          <w:szCs w:val="28"/>
          <w:lang w:val="uk-UA"/>
        </w:rPr>
        <w:t xml:space="preserve"> пористості; 3) за звивистостями </w:t>
      </w:r>
      <w:r w:rsidRPr="00026943">
        <w:rPr>
          <w:rFonts w:ascii="Times New Roman" w:hAnsi="Times New Roman" w:cs="Times New Roman"/>
          <w:i/>
          <w:sz w:val="28"/>
          <w:szCs w:val="28"/>
          <w:lang w:val="uk-UA"/>
        </w:rPr>
        <w:t>Т</w:t>
      </w:r>
      <w:r w:rsidRPr="001D76A7">
        <w:rPr>
          <w:rFonts w:ascii="Times New Roman" w:hAnsi="Times New Roman" w:cs="Times New Roman"/>
          <w:i/>
          <w:sz w:val="28"/>
          <w:szCs w:val="28"/>
          <w:vertAlign w:val="subscript"/>
          <w:lang w:val="uk-UA"/>
        </w:rPr>
        <w:t>г</w:t>
      </w:r>
      <w:r w:rsidRPr="00A938DA">
        <w:rPr>
          <w:rFonts w:ascii="Times New Roman" w:hAnsi="Times New Roman" w:cs="Times New Roman"/>
          <w:sz w:val="28"/>
          <w:szCs w:val="28"/>
          <w:lang w:val="uk-UA"/>
        </w:rPr>
        <w:t xml:space="preserve"> або </w:t>
      </w:r>
      <w:r w:rsidRPr="00026943">
        <w:rPr>
          <w:rFonts w:ascii="Times New Roman" w:hAnsi="Times New Roman" w:cs="Times New Roman"/>
          <w:i/>
          <w:sz w:val="28"/>
          <w:szCs w:val="28"/>
          <w:lang w:val="uk-UA"/>
        </w:rPr>
        <w:t>Т</w:t>
      </w:r>
      <w:r>
        <w:rPr>
          <w:rFonts w:ascii="Times New Roman" w:hAnsi="Times New Roman" w:cs="Times New Roman"/>
          <w:i/>
          <w:sz w:val="28"/>
          <w:szCs w:val="28"/>
          <w:vertAlign w:val="subscript"/>
          <w:lang w:val="uk-UA"/>
        </w:rPr>
        <w:t>е</w:t>
      </w:r>
      <w:r>
        <w:rPr>
          <w:rFonts w:ascii="Times New Roman" w:hAnsi="Times New Roman" w:cs="Times New Roman"/>
          <w:sz w:val="28"/>
          <w:szCs w:val="28"/>
          <w:lang w:val="uk-UA"/>
        </w:rPr>
        <w:t xml:space="preserve">; 4) за параметрами </w:t>
      </w:r>
      <w:r w:rsidRPr="00026943">
        <w:rPr>
          <w:rFonts w:ascii="Times New Roman" w:hAnsi="Times New Roman" w:cs="Times New Roman"/>
          <w:i/>
          <w:sz w:val="28"/>
          <w:szCs w:val="28"/>
          <w:lang w:val="uk-UA"/>
        </w:rPr>
        <w:t>Р</w:t>
      </w:r>
      <w:r w:rsidRPr="001D76A7">
        <w:rPr>
          <w:rFonts w:ascii="Times New Roman" w:hAnsi="Times New Roman" w:cs="Times New Roman"/>
          <w:i/>
          <w:sz w:val="28"/>
          <w:szCs w:val="28"/>
          <w:vertAlign w:val="subscript"/>
          <w:lang w:val="uk-UA"/>
        </w:rPr>
        <w:t>п</w:t>
      </w:r>
      <w:r w:rsidRPr="001D76A7">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lastRenderedPageBreak/>
        <w:t xml:space="preserve">пористості та </w:t>
      </w:r>
      <w:r w:rsidRPr="00026943">
        <w:rPr>
          <w:rFonts w:ascii="Times New Roman" w:hAnsi="Times New Roman" w:cs="Times New Roman"/>
          <w:i/>
          <w:sz w:val="28"/>
          <w:szCs w:val="28"/>
          <w:lang w:val="uk-UA"/>
        </w:rPr>
        <w:t>Р</w:t>
      </w:r>
      <w:r w:rsidRPr="008B0729">
        <w:rPr>
          <w:rFonts w:ascii="Times New Roman" w:hAnsi="Times New Roman" w:cs="Times New Roman"/>
          <w:i/>
          <w:sz w:val="28"/>
          <w:szCs w:val="28"/>
          <w:vertAlign w:val="subscript"/>
          <w:lang w:val="uk-UA"/>
        </w:rPr>
        <w:t>н</w:t>
      </w:r>
      <w:r w:rsidRPr="00A938DA">
        <w:rPr>
          <w:rFonts w:ascii="Times New Roman" w:hAnsi="Times New Roman" w:cs="Times New Roman"/>
          <w:sz w:val="28"/>
          <w:szCs w:val="28"/>
          <w:lang w:val="uk-UA"/>
        </w:rPr>
        <w:t xml:space="preserve"> насичення; 5) за вертикальним градієнтом питомого опору</w:t>
      </w:r>
      <w:r>
        <w:rPr>
          <w:rFonts w:ascii="Times New Roman" w:hAnsi="Times New Roman" w:cs="Times New Roman"/>
          <w:sz w:val="28"/>
          <w:szCs w:val="28"/>
          <w:lang w:val="uk-UA"/>
        </w:rPr>
        <w:t xml:space="preserve"> </w:t>
      </w:r>
      <w:r w:rsidRPr="00A938DA">
        <w:rPr>
          <w:rFonts w:ascii="Times New Roman" w:hAnsi="Times New Roman" w:cs="Times New Roman"/>
          <w:sz w:val="28"/>
          <w:szCs w:val="28"/>
          <w:lang w:val="uk-UA"/>
        </w:rPr>
        <w:t>колектора. Останні два способи засто</w:t>
      </w:r>
      <w:r>
        <w:rPr>
          <w:rFonts w:ascii="Times New Roman" w:hAnsi="Times New Roman" w:cs="Times New Roman"/>
          <w:sz w:val="28"/>
          <w:szCs w:val="28"/>
          <w:lang w:val="uk-UA"/>
        </w:rPr>
        <w:t xml:space="preserve">совні в разі нафтогазонасичених </w:t>
      </w:r>
      <w:r w:rsidRPr="00A938DA">
        <w:rPr>
          <w:rFonts w:ascii="Times New Roman" w:hAnsi="Times New Roman" w:cs="Times New Roman"/>
          <w:sz w:val="28"/>
          <w:szCs w:val="28"/>
          <w:lang w:val="uk-UA"/>
        </w:rPr>
        <w:t>колекторів.</w:t>
      </w:r>
    </w:p>
    <w:p w:rsidR="00C94CE5" w:rsidRDefault="00C94CE5" w:rsidP="00C94CE5">
      <w:pPr>
        <w:spacing w:after="0" w:line="360" w:lineRule="auto"/>
        <w:ind w:firstLine="720"/>
        <w:jc w:val="both"/>
        <w:rPr>
          <w:rFonts w:ascii="Times New Roman" w:hAnsi="Times New Roman" w:cs="Times New Roman"/>
          <w:sz w:val="28"/>
          <w:szCs w:val="28"/>
          <w:lang w:val="uk-UA"/>
        </w:rPr>
      </w:pPr>
      <w:r w:rsidRPr="00026943">
        <w:rPr>
          <w:rFonts w:ascii="Times New Roman" w:hAnsi="Times New Roman" w:cs="Times New Roman"/>
          <w:i/>
          <w:sz w:val="28"/>
          <w:szCs w:val="28"/>
          <w:lang w:val="uk-UA"/>
        </w:rPr>
        <w:t>Визначення коефіцієнта проникності за коефіцієнтом пористості,  параметром Р</w:t>
      </w:r>
      <w:r w:rsidRPr="00026943">
        <w:rPr>
          <w:rFonts w:ascii="Times New Roman" w:hAnsi="Times New Roman" w:cs="Times New Roman"/>
          <w:i/>
          <w:sz w:val="28"/>
          <w:szCs w:val="28"/>
          <w:vertAlign w:val="subscript"/>
          <w:lang w:val="uk-UA"/>
        </w:rPr>
        <w:t>п</w:t>
      </w:r>
      <w:r w:rsidRPr="00026943">
        <w:rPr>
          <w:rFonts w:ascii="Times New Roman" w:hAnsi="Times New Roman" w:cs="Times New Roman"/>
          <w:i/>
          <w:sz w:val="28"/>
          <w:szCs w:val="28"/>
          <w:lang w:val="uk-UA"/>
        </w:rPr>
        <w:t xml:space="preserve"> пористості та звивистостями Т</w:t>
      </w:r>
      <w:r w:rsidRPr="00026943">
        <w:rPr>
          <w:rFonts w:ascii="Times New Roman" w:hAnsi="Times New Roman" w:cs="Times New Roman"/>
          <w:i/>
          <w:sz w:val="28"/>
          <w:szCs w:val="28"/>
          <w:vertAlign w:val="subscript"/>
          <w:lang w:val="uk-UA"/>
        </w:rPr>
        <w:t>г</w:t>
      </w:r>
      <w:r>
        <w:rPr>
          <w:rFonts w:ascii="Times New Roman" w:hAnsi="Times New Roman" w:cs="Times New Roman"/>
          <w:i/>
          <w:sz w:val="28"/>
          <w:szCs w:val="28"/>
          <w:lang w:val="uk-UA"/>
        </w:rPr>
        <w:t xml:space="preserve"> і Т</w:t>
      </w:r>
      <w:r w:rsidRPr="00EC422E">
        <w:rPr>
          <w:rFonts w:ascii="Times New Roman" w:hAnsi="Times New Roman" w:cs="Times New Roman"/>
          <w:i/>
          <w:sz w:val="28"/>
          <w:szCs w:val="28"/>
          <w:vertAlign w:val="subscript"/>
          <w:lang w:val="uk-UA"/>
        </w:rPr>
        <w:t>е</w:t>
      </w:r>
      <w:r w:rsidRPr="00026943">
        <w:rPr>
          <w:rFonts w:ascii="Times New Roman" w:hAnsi="Times New Roman" w:cs="Times New Roman"/>
          <w:sz w:val="28"/>
          <w:szCs w:val="28"/>
          <w:lang w:val="uk-UA"/>
        </w:rPr>
        <w:t>. Під час визначення коефіцієнта</w:t>
      </w:r>
      <w:r>
        <w:rPr>
          <w:rFonts w:ascii="Times New Roman" w:hAnsi="Times New Roman" w:cs="Times New Roman"/>
          <w:sz w:val="28"/>
          <w:szCs w:val="28"/>
          <w:lang w:val="uk-UA"/>
        </w:rPr>
        <w:t xml:space="preserve"> </w:t>
      </w:r>
      <w:r w:rsidRPr="00026943">
        <w:rPr>
          <w:rFonts w:ascii="Times New Roman" w:hAnsi="Times New Roman" w:cs="Times New Roman"/>
          <w:sz w:val="28"/>
          <w:szCs w:val="28"/>
          <w:lang w:val="uk-UA"/>
        </w:rPr>
        <w:t xml:space="preserve">проникності за коефіцієнтом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д</w:t>
      </w:r>
      <w:r w:rsidRPr="00026943">
        <w:rPr>
          <w:rFonts w:ascii="Times New Roman" w:hAnsi="Times New Roman" w:cs="Times New Roman"/>
          <w:sz w:val="28"/>
          <w:szCs w:val="28"/>
          <w:lang w:val="uk-UA"/>
        </w:rPr>
        <w:t xml:space="preserve"> величина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р</w:t>
      </w:r>
      <w:r w:rsidRPr="00026943">
        <w:rPr>
          <w:rFonts w:ascii="Times New Roman" w:hAnsi="Times New Roman" w:cs="Times New Roman"/>
          <w:sz w:val="28"/>
          <w:szCs w:val="28"/>
          <w:lang w:val="uk-UA"/>
        </w:rPr>
        <w:t xml:space="preserve"> оцінюється за залежностями</w:t>
      </w:r>
      <w:r>
        <w:rPr>
          <w:rFonts w:ascii="Times New Roman" w:hAnsi="Times New Roman" w:cs="Times New Roman"/>
          <w:sz w:val="28"/>
          <w:szCs w:val="28"/>
          <w:lang w:val="uk-UA"/>
        </w:rPr>
        <w:t xml:space="preserve"> </w:t>
      </w:r>
      <w:r w:rsidRPr="00026943">
        <w:rPr>
          <w:rFonts w:ascii="Times New Roman" w:hAnsi="Times New Roman" w:cs="Times New Roman"/>
          <w:sz w:val="28"/>
          <w:szCs w:val="28"/>
          <w:lang w:val="uk-UA"/>
        </w:rPr>
        <w:t>виду</w:t>
      </w:r>
      <w:r>
        <w:rPr>
          <w:rFonts w:ascii="Times New Roman" w:hAnsi="Times New Roman" w:cs="Times New Roman"/>
          <w:sz w:val="28"/>
          <w:szCs w:val="28"/>
          <w:lang w:val="uk-UA"/>
        </w:rPr>
        <w:t>:</w:t>
      </w:r>
    </w:p>
    <w:p w:rsidR="00C94CE5"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r>
          <w:rPr>
            <w:rFonts w:ascii="Cambria Math" w:hAnsi="Cambria Math" w:cs="Times New Roman"/>
            <w:sz w:val="28"/>
            <w:szCs w:val="28"/>
          </w:rPr>
          <m:t>a</m:t>
        </m:r>
        <m:sSubSup>
          <m:sSubSupPr>
            <m:ctrlPr>
              <w:rPr>
                <w:rFonts w:ascii="Cambria Math" w:hAnsi="Cambria Math" w:cs="Times New Roman"/>
                <w:i/>
                <w:sz w:val="28"/>
                <w:szCs w:val="28"/>
              </w:rPr>
            </m:ctrlPr>
          </m:sSubSupPr>
          <m:e>
            <m:r>
              <w:rPr>
                <w:rFonts w:ascii="Cambria Math" w:hAnsi="Cambria Math" w:cs="Times New Roman"/>
                <w:sz w:val="28"/>
                <w:szCs w:val="28"/>
              </w:rPr>
              <m:t>k</m:t>
            </m:r>
          </m:e>
          <m:sub>
            <m:r>
              <w:rPr>
                <w:rFonts w:ascii="Cambria Math" w:hAnsi="Cambria Math" w:cs="Times New Roman"/>
                <w:sz w:val="28"/>
                <w:szCs w:val="28"/>
                <w:lang w:val="uk-UA"/>
              </w:rPr>
              <m:t>пд</m:t>
            </m:r>
          </m:sub>
          <m:sup>
            <m:r>
              <w:rPr>
                <w:rFonts w:ascii="Cambria Math" w:hAnsi="Cambria Math" w:cs="Times New Roman"/>
                <w:sz w:val="28"/>
                <w:szCs w:val="28"/>
              </w:rPr>
              <m:t>b</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lang w:val="uk-UA"/>
                  </w:rPr>
                  <m:t>0</m:t>
                </m:r>
              </m:sub>
            </m:sSub>
            <m:r>
              <w:rPr>
                <w:rFonts w:ascii="Cambria Math" w:hAnsi="Cambria Math" w:cs="Times New Roman"/>
                <w:sz w:val="28"/>
                <w:szCs w:val="28"/>
                <w:lang w:val="uk-UA"/>
              </w:rPr>
              <m:t>+</m:t>
            </m:r>
            <m:r>
              <w:rPr>
                <w:rFonts w:ascii="Cambria Math" w:hAnsi="Cambria Math" w:cs="Times New Roman"/>
                <w:sz w:val="28"/>
                <w:szCs w:val="28"/>
              </w:rPr>
              <m:t>c</m:t>
            </m:r>
          </m:sup>
        </m:sSubSup>
      </m:oMath>
      <w:r w:rsidR="00C94CE5">
        <w:rPr>
          <w:rFonts w:ascii="Times New Roman" w:hAnsi="Times New Roman" w:cs="Times New Roman"/>
          <w:i/>
          <w:sz w:val="28"/>
          <w:szCs w:val="28"/>
          <w:lang w:val="uk-UA"/>
        </w:rPr>
        <w:t xml:space="preserve">, </w:t>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t>(2.4)</w:t>
      </w:r>
    </w:p>
    <w:p w:rsidR="00C94CE5"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r>
          <w:rPr>
            <w:rFonts w:ascii="Cambria Math" w:hAnsi="Cambria Math" w:cs="Times New Roman"/>
            <w:sz w:val="28"/>
            <w:szCs w:val="28"/>
          </w:rPr>
          <m:t>A</m:t>
        </m:r>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lang w:val="uk-UA"/>
              </w:rPr>
              <m:t>пд</m:t>
            </m:r>
          </m:sub>
          <m:sup>
            <m:r>
              <w:rPr>
                <w:rFonts w:ascii="Cambria Math" w:hAnsi="Cambria Math" w:cs="Times New Roman"/>
                <w:sz w:val="28"/>
                <w:szCs w:val="28"/>
              </w:rPr>
              <m:t>k</m:t>
            </m:r>
          </m:sup>
        </m:sSubSup>
      </m:oMath>
      <w:r w:rsidR="00C94CE5">
        <w:rPr>
          <w:rFonts w:ascii="Times New Roman" w:hAnsi="Times New Roman" w:cs="Times New Roman"/>
          <w:i/>
          <w:sz w:val="28"/>
          <w:szCs w:val="28"/>
          <w:lang w:val="uk-UA"/>
        </w:rPr>
        <w:t>,</w:t>
      </w:r>
      <w:r w:rsidR="00C94CE5">
        <w:rPr>
          <w:rFonts w:ascii="Times New Roman" w:hAnsi="Times New Roman" w:cs="Times New Roman"/>
          <w:i/>
          <w:sz w:val="28"/>
          <w:szCs w:val="28"/>
          <w:lang w:val="uk-UA"/>
        </w:rPr>
        <w:tab/>
      </w:r>
      <w:r w:rsidR="00C94CE5">
        <w:rPr>
          <w:rFonts w:ascii="Times New Roman" w:hAnsi="Times New Roman" w:cs="Times New Roman"/>
          <w:i/>
          <w:sz w:val="28"/>
          <w:szCs w:val="28"/>
          <w:lang w:val="uk-UA"/>
        </w:rPr>
        <w:tab/>
      </w:r>
      <w:r w:rsidR="00C94CE5">
        <w:rPr>
          <w:rFonts w:ascii="Times New Roman" w:hAnsi="Times New Roman" w:cs="Times New Roman"/>
          <w:i/>
          <w:sz w:val="28"/>
          <w:szCs w:val="28"/>
          <w:lang w:val="uk-UA"/>
        </w:rPr>
        <w:tab/>
      </w:r>
      <w:r w:rsidR="00C94CE5">
        <w:rPr>
          <w:rFonts w:ascii="Times New Roman" w:hAnsi="Times New Roman" w:cs="Times New Roman"/>
          <w:i/>
          <w:sz w:val="28"/>
          <w:szCs w:val="28"/>
          <w:lang w:val="uk-UA"/>
        </w:rPr>
        <w:tab/>
      </w:r>
      <w:r w:rsidR="00C94CE5">
        <w:rPr>
          <w:rFonts w:ascii="Times New Roman" w:hAnsi="Times New Roman" w:cs="Times New Roman"/>
          <w:i/>
          <w:sz w:val="28"/>
          <w:szCs w:val="28"/>
          <w:lang w:val="uk-UA"/>
        </w:rPr>
        <w:tab/>
      </w:r>
      <w:r w:rsidR="00C94CE5">
        <w:rPr>
          <w:rFonts w:ascii="Times New Roman" w:hAnsi="Times New Roman" w:cs="Times New Roman"/>
          <w:i/>
          <w:sz w:val="28"/>
          <w:szCs w:val="28"/>
          <w:lang w:val="uk-UA"/>
        </w:rPr>
        <w:tab/>
      </w:r>
      <w:r w:rsidR="00C94CE5">
        <w:rPr>
          <w:rFonts w:ascii="Times New Roman" w:hAnsi="Times New Roman" w:cs="Times New Roman"/>
          <w:sz w:val="28"/>
          <w:szCs w:val="28"/>
          <w:lang w:val="uk-UA"/>
        </w:rPr>
        <w:t>(2.5)</w:t>
      </w: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026943">
        <w:rPr>
          <w:rFonts w:ascii="Times New Roman" w:hAnsi="Times New Roman" w:cs="Times New Roman"/>
          <w:i/>
          <w:sz w:val="28"/>
          <w:szCs w:val="28"/>
        </w:rPr>
        <w:t>a</w:t>
      </w:r>
      <w:r w:rsidRPr="00EB2B69">
        <w:rPr>
          <w:rFonts w:ascii="Times New Roman" w:hAnsi="Times New Roman" w:cs="Times New Roman"/>
          <w:sz w:val="28"/>
          <w:szCs w:val="28"/>
          <w:lang w:val="ru-RU"/>
        </w:rPr>
        <w:t xml:space="preserve">, </w:t>
      </w:r>
      <w:r w:rsidRPr="00026943">
        <w:rPr>
          <w:rFonts w:ascii="Times New Roman" w:hAnsi="Times New Roman" w:cs="Times New Roman"/>
          <w:i/>
          <w:sz w:val="28"/>
          <w:szCs w:val="28"/>
        </w:rPr>
        <w:t>b</w:t>
      </w:r>
      <w:r w:rsidRPr="00EB2B69">
        <w:rPr>
          <w:rFonts w:ascii="Times New Roman" w:hAnsi="Times New Roman" w:cs="Times New Roman"/>
          <w:sz w:val="28"/>
          <w:szCs w:val="28"/>
          <w:lang w:val="ru-RU"/>
        </w:rPr>
        <w:t xml:space="preserve">, </w:t>
      </w:r>
      <w:r w:rsidRPr="00026943">
        <w:rPr>
          <w:rFonts w:ascii="Times New Roman" w:hAnsi="Times New Roman" w:cs="Times New Roman"/>
          <w:i/>
          <w:sz w:val="28"/>
          <w:szCs w:val="28"/>
        </w:rPr>
        <w:t>c</w:t>
      </w:r>
      <w:r w:rsidRPr="00EB2B69">
        <w:rPr>
          <w:rFonts w:ascii="Times New Roman" w:hAnsi="Times New Roman" w:cs="Times New Roman"/>
          <w:sz w:val="28"/>
          <w:szCs w:val="28"/>
          <w:lang w:val="ru-RU"/>
        </w:rPr>
        <w:t xml:space="preserve">, </w:t>
      </w:r>
      <w:r w:rsidRPr="00026943">
        <w:rPr>
          <w:rFonts w:ascii="Times New Roman" w:hAnsi="Times New Roman" w:cs="Times New Roman"/>
          <w:i/>
          <w:sz w:val="28"/>
          <w:szCs w:val="28"/>
        </w:rPr>
        <w:t>A</w:t>
      </w:r>
      <w:r w:rsidRPr="00EB2B69">
        <w:rPr>
          <w:rFonts w:ascii="Times New Roman" w:hAnsi="Times New Roman" w:cs="Times New Roman"/>
          <w:sz w:val="28"/>
          <w:szCs w:val="28"/>
          <w:lang w:val="ru-RU"/>
        </w:rPr>
        <w:t xml:space="preserve">, </w:t>
      </w:r>
      <w:r w:rsidRPr="00026943">
        <w:rPr>
          <w:rFonts w:ascii="Times New Roman" w:hAnsi="Times New Roman" w:cs="Times New Roman"/>
          <w:i/>
          <w:sz w:val="28"/>
          <w:szCs w:val="28"/>
        </w:rPr>
        <w:t>m</w:t>
      </w:r>
      <w:r w:rsidRPr="00EB2B69">
        <w:rPr>
          <w:rFonts w:ascii="Times New Roman" w:hAnsi="Times New Roman" w:cs="Times New Roman"/>
          <w:i/>
          <w:sz w:val="28"/>
          <w:szCs w:val="28"/>
          <w:vertAlign w:val="subscript"/>
          <w:lang w:val="ru-RU"/>
        </w:rPr>
        <w:t>0</w:t>
      </w:r>
      <w:r w:rsidRPr="00EB2B69">
        <w:rPr>
          <w:rFonts w:ascii="Times New Roman" w:hAnsi="Times New Roman" w:cs="Times New Roman"/>
          <w:sz w:val="28"/>
          <w:szCs w:val="28"/>
          <w:vertAlign w:val="subscript"/>
          <w:lang w:val="ru-RU"/>
        </w:rPr>
        <w:t xml:space="preserve"> </w:t>
      </w:r>
      <w:r w:rsidRPr="00EB2B69">
        <w:rPr>
          <w:rFonts w:ascii="Times New Roman" w:hAnsi="Times New Roman" w:cs="Times New Roman"/>
          <w:sz w:val="28"/>
          <w:szCs w:val="28"/>
          <w:lang w:val="ru-RU"/>
        </w:rPr>
        <w:t xml:space="preserve">– </w:t>
      </w:r>
      <w:r>
        <w:rPr>
          <w:rFonts w:ascii="Times New Roman" w:hAnsi="Times New Roman" w:cs="Times New Roman"/>
          <w:sz w:val="28"/>
          <w:szCs w:val="28"/>
          <w:lang w:val="uk-UA"/>
        </w:rPr>
        <w:t>це коефіцієнти, встановлені експериментально.</w:t>
      </w:r>
    </w:p>
    <w:p w:rsidR="00C94CE5" w:rsidRDefault="00C94CE5" w:rsidP="00C94CE5">
      <w:pPr>
        <w:spacing w:after="0" w:line="360" w:lineRule="auto"/>
        <w:ind w:firstLine="720"/>
        <w:jc w:val="both"/>
        <w:rPr>
          <w:rFonts w:ascii="Times New Roman" w:hAnsi="Times New Roman" w:cs="Times New Roman"/>
          <w:sz w:val="28"/>
          <w:szCs w:val="28"/>
          <w:lang w:val="uk-UA"/>
        </w:rPr>
      </w:pPr>
      <w:r w:rsidRPr="001D76A7">
        <w:rPr>
          <w:rFonts w:ascii="Times New Roman" w:hAnsi="Times New Roman" w:cs="Times New Roman"/>
          <w:sz w:val="28"/>
          <w:szCs w:val="28"/>
          <w:lang w:val="uk-UA"/>
        </w:rPr>
        <w:t xml:space="preserve">За параметрами </w:t>
      </w:r>
      <w:r w:rsidRPr="001D76A7">
        <w:rPr>
          <w:rFonts w:ascii="Times New Roman" w:hAnsi="Times New Roman" w:cs="Times New Roman"/>
          <w:i/>
          <w:sz w:val="28"/>
          <w:szCs w:val="28"/>
          <w:lang w:val="uk-UA"/>
        </w:rPr>
        <w:t>Р</w:t>
      </w:r>
      <w:r w:rsidRPr="008B0729">
        <w:rPr>
          <w:rFonts w:ascii="Times New Roman" w:hAnsi="Times New Roman" w:cs="Times New Roman"/>
          <w:i/>
          <w:sz w:val="28"/>
          <w:szCs w:val="28"/>
          <w:vertAlign w:val="subscript"/>
          <w:lang w:val="uk-UA"/>
        </w:rPr>
        <w:t>п</w:t>
      </w:r>
      <w:r w:rsidRPr="001D76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D76A7">
        <w:rPr>
          <w:rFonts w:ascii="Times New Roman" w:hAnsi="Times New Roman" w:cs="Times New Roman"/>
          <w:sz w:val="28"/>
          <w:szCs w:val="28"/>
          <w:lang w:val="uk-UA"/>
        </w:rPr>
        <w:t xml:space="preserve">і </w:t>
      </w:r>
      <w:r w:rsidRPr="001D76A7">
        <w:rPr>
          <w:rFonts w:ascii="Times New Roman" w:hAnsi="Times New Roman" w:cs="Times New Roman"/>
          <w:i/>
          <w:sz w:val="28"/>
          <w:szCs w:val="28"/>
          <w:lang w:val="uk-UA"/>
        </w:rPr>
        <w:t>Т</w:t>
      </w:r>
      <w:r>
        <w:rPr>
          <w:rFonts w:ascii="Times New Roman" w:hAnsi="Times New Roman" w:cs="Times New Roman"/>
          <w:i/>
          <w:sz w:val="28"/>
          <w:szCs w:val="28"/>
          <w:vertAlign w:val="subscript"/>
          <w:lang w:val="ru-RU"/>
        </w:rPr>
        <w:t>е</w:t>
      </w:r>
      <w:r>
        <w:rPr>
          <w:rFonts w:ascii="Times New Roman" w:hAnsi="Times New Roman" w:cs="Times New Roman"/>
          <w:sz w:val="28"/>
          <w:szCs w:val="28"/>
          <w:lang w:val="ru-RU"/>
        </w:rPr>
        <w:t xml:space="preserve"> </w:t>
      </w:r>
      <w:r w:rsidRPr="001D76A7">
        <w:rPr>
          <w:rFonts w:ascii="Times New Roman" w:hAnsi="Times New Roman" w:cs="Times New Roman"/>
          <w:sz w:val="28"/>
          <w:szCs w:val="28"/>
          <w:lang w:val="uk-UA"/>
        </w:rPr>
        <w:t>(</w:t>
      </w:r>
      <w:r w:rsidRPr="001D76A7">
        <w:rPr>
          <w:rFonts w:ascii="Times New Roman" w:hAnsi="Times New Roman" w:cs="Times New Roman"/>
          <w:i/>
          <w:sz w:val="28"/>
          <w:szCs w:val="28"/>
          <w:lang w:val="uk-UA"/>
        </w:rPr>
        <w:t>Т</w:t>
      </w:r>
      <w:r w:rsidRPr="008B0729">
        <w:rPr>
          <w:rFonts w:ascii="Times New Roman" w:hAnsi="Times New Roman" w:cs="Times New Roman"/>
          <w:i/>
          <w:sz w:val="28"/>
          <w:szCs w:val="28"/>
          <w:vertAlign w:val="subscript"/>
          <w:lang w:val="uk-UA"/>
        </w:rPr>
        <w:t>г</w:t>
      </w:r>
      <w:r w:rsidRPr="001D76A7">
        <w:rPr>
          <w:rFonts w:ascii="Times New Roman" w:hAnsi="Times New Roman" w:cs="Times New Roman"/>
          <w:sz w:val="28"/>
          <w:szCs w:val="28"/>
          <w:lang w:val="uk-UA"/>
        </w:rPr>
        <w:t>) коефіці</w:t>
      </w:r>
      <w:r>
        <w:rPr>
          <w:rFonts w:ascii="Times New Roman" w:hAnsi="Times New Roman" w:cs="Times New Roman"/>
          <w:sz w:val="28"/>
          <w:szCs w:val="28"/>
          <w:lang w:val="uk-UA"/>
        </w:rPr>
        <w:t xml:space="preserve">єнт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Pr>
          <w:rFonts w:ascii="Times New Roman" w:eastAsia="游明朝" w:hAnsi="Times New Roman" w:cs="Times New Roman"/>
          <w:i/>
          <w:sz w:val="28"/>
          <w:szCs w:val="28"/>
          <w:vertAlign w:val="subscript"/>
          <w:lang w:val="uk-UA"/>
        </w:rPr>
        <w:t>р</w:t>
      </w:r>
      <w:r>
        <w:rPr>
          <w:rFonts w:ascii="Times New Roman" w:hAnsi="Times New Roman" w:cs="Times New Roman"/>
          <w:sz w:val="28"/>
          <w:szCs w:val="28"/>
          <w:lang w:val="uk-UA"/>
        </w:rPr>
        <w:t xml:space="preserve"> оцінюється за наявності </w:t>
      </w:r>
      <w:r w:rsidRPr="001D76A7">
        <w:rPr>
          <w:rFonts w:ascii="Times New Roman" w:hAnsi="Times New Roman" w:cs="Times New Roman"/>
          <w:sz w:val="28"/>
          <w:szCs w:val="28"/>
          <w:lang w:val="uk-UA"/>
        </w:rPr>
        <w:t xml:space="preserve">досить тісних зв'язків між </w:t>
      </w:r>
      <w:r w:rsidRPr="00A938DA">
        <w:rPr>
          <w:rFonts w:ascii="Times New Roman" w:eastAsia="游明朝" w:hAnsi="Times New Roman" w:cs="Times New Roman"/>
          <w:i/>
          <w:sz w:val="28"/>
          <w:szCs w:val="28"/>
          <w:lang w:val="uk-UA"/>
        </w:rPr>
        <w:t>k</w:t>
      </w:r>
      <w:r w:rsidRPr="00A938DA">
        <w:rPr>
          <w:rFonts w:ascii="Times New Roman" w:eastAsia="游明朝" w:hAnsi="Times New Roman" w:cs="Times New Roman"/>
          <w:i/>
          <w:sz w:val="28"/>
          <w:szCs w:val="28"/>
          <w:vertAlign w:val="subscript"/>
          <w:lang w:val="uk-UA"/>
        </w:rPr>
        <w:t>п</w:t>
      </w:r>
      <w:r w:rsidRPr="001D76A7">
        <w:rPr>
          <w:rFonts w:ascii="Times New Roman" w:hAnsi="Times New Roman" w:cs="Times New Roman"/>
          <w:sz w:val="28"/>
          <w:szCs w:val="28"/>
          <w:lang w:val="uk-UA"/>
        </w:rPr>
        <w:t xml:space="preserve"> і цими параметрами з використанням залежностей, наприклад, виду</w:t>
      </w:r>
    </w:p>
    <w:p w:rsidR="00C94CE5" w:rsidRPr="00EB2B69" w:rsidRDefault="009448D9" w:rsidP="00C94CE5">
      <w:pPr>
        <w:spacing w:after="0" w:line="360" w:lineRule="auto"/>
        <w:ind w:firstLine="720"/>
        <w:jc w:val="right"/>
        <w:rPr>
          <w:rFonts w:ascii="Times New Roman" w:hAnsi="Times New Roman" w:cs="Times New Roman"/>
          <w:sz w:val="28"/>
          <w:szCs w:val="28"/>
          <w:lang w:val="ru-RU"/>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lang w:val="ru-RU"/>
              </w:rPr>
              <m:t>1</m:t>
            </m:r>
          </m:sub>
        </m:sSub>
        <m:sSup>
          <m:sSupPr>
            <m:ctrlPr>
              <w:rPr>
                <w:rFonts w:ascii="Cambria Math" w:hAnsi="Cambria Math" w:cs="Times New Roman"/>
                <w:i/>
                <w:sz w:val="28"/>
                <w:szCs w:val="28"/>
              </w:rPr>
            </m:ctrlPr>
          </m:sSupPr>
          <m:e>
            <m:r>
              <w:rPr>
                <w:rFonts w:ascii="Cambria Math" w:hAnsi="Cambria Math" w:cs="Times New Roman"/>
                <w:sz w:val="28"/>
                <w:szCs w:val="28"/>
                <w:lang w:val="ru-RU"/>
              </w:rPr>
              <m:t>(</m:t>
            </m:r>
            <m:f>
              <m:fPr>
                <m:ctrlPr>
                  <w:rPr>
                    <w:rFonts w:ascii="Cambria Math" w:hAnsi="Cambria Math" w:cs="Times New Roman"/>
                    <w:i/>
                    <w:sz w:val="28"/>
                    <w:szCs w:val="28"/>
                  </w:rPr>
                </m:ctrlPr>
              </m:fPr>
              <m:num>
                <m:r>
                  <w:rPr>
                    <w:rFonts w:ascii="Cambria Math" w:hAnsi="Cambria Math" w:cs="Times New Roman"/>
                    <w:sz w:val="28"/>
                    <w:szCs w:val="28"/>
                    <w:lang w:val="ru-RU"/>
                  </w:rPr>
                  <m:t>1</m:t>
                </m:r>
              </m:num>
              <m:den>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п</m:t>
                    </m:r>
                  </m:sub>
                </m:sSub>
              </m:den>
            </m:f>
            <m:r>
              <w:rPr>
                <w:rFonts w:ascii="Cambria Math" w:hAnsi="Cambria Math" w:cs="Times New Roman"/>
                <w:sz w:val="28"/>
                <w:szCs w:val="28"/>
                <w:lang w:val="ru-RU"/>
              </w:rPr>
              <m:t>)</m:t>
            </m:r>
          </m:e>
          <m:sup>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lang w:val="ru-RU"/>
                  </w:rPr>
                  <m:t>1</m:t>
                </m:r>
              </m:sub>
            </m:sSub>
            <m:r>
              <w:rPr>
                <w:rFonts w:ascii="Cambria Math" w:hAnsi="Cambria Math" w:cs="Times New Roman"/>
                <w:sz w:val="28"/>
                <w:szCs w:val="28"/>
                <w:lang w:val="ru-RU"/>
              </w:rPr>
              <m:t>/</m:t>
            </m:r>
            <m:r>
              <w:rPr>
                <w:rFonts w:ascii="Cambria Math" w:hAnsi="Cambria Math" w:cs="Times New Roman"/>
                <w:sz w:val="28"/>
                <w:szCs w:val="28"/>
              </w:rPr>
              <m:t>m</m:t>
            </m:r>
          </m:sup>
        </m:sSup>
      </m:oMath>
      <w:r w:rsidR="00C94CE5" w:rsidRPr="00EB2B69">
        <w:rPr>
          <w:rFonts w:ascii="Times New Roman" w:hAnsi="Times New Roman" w:cs="Times New Roman"/>
          <w:i/>
          <w:sz w:val="28"/>
          <w:szCs w:val="28"/>
          <w:lang w:val="ru-RU"/>
        </w:rPr>
        <w:t>,</w:t>
      </w:r>
      <w:r w:rsidR="00C94CE5" w:rsidRPr="00EB2B69">
        <w:rPr>
          <w:rFonts w:ascii="Times New Roman" w:hAnsi="Times New Roman" w:cs="Times New Roman"/>
          <w:i/>
          <w:sz w:val="28"/>
          <w:szCs w:val="28"/>
          <w:lang w:val="ru-RU"/>
        </w:rPr>
        <w:tab/>
      </w:r>
      <w:r w:rsidR="00C94CE5" w:rsidRPr="00EB2B69">
        <w:rPr>
          <w:rFonts w:ascii="Times New Roman" w:hAnsi="Times New Roman" w:cs="Times New Roman"/>
          <w:i/>
          <w:sz w:val="28"/>
          <w:szCs w:val="28"/>
          <w:lang w:val="ru-RU"/>
        </w:rPr>
        <w:tab/>
      </w:r>
      <w:r w:rsidR="00C94CE5" w:rsidRPr="00EB2B69">
        <w:rPr>
          <w:rFonts w:ascii="Times New Roman" w:hAnsi="Times New Roman" w:cs="Times New Roman"/>
          <w:i/>
          <w:sz w:val="28"/>
          <w:szCs w:val="28"/>
          <w:lang w:val="ru-RU"/>
        </w:rPr>
        <w:tab/>
      </w:r>
      <w:r w:rsidR="00C94CE5" w:rsidRPr="00EB2B69">
        <w:rPr>
          <w:rFonts w:ascii="Times New Roman" w:hAnsi="Times New Roman" w:cs="Times New Roman"/>
          <w:i/>
          <w:sz w:val="28"/>
          <w:szCs w:val="28"/>
          <w:lang w:val="ru-RU"/>
        </w:rPr>
        <w:tab/>
      </w:r>
      <w:r w:rsidR="00C94CE5" w:rsidRPr="00EB2B69">
        <w:rPr>
          <w:rFonts w:ascii="Times New Roman" w:hAnsi="Times New Roman" w:cs="Times New Roman"/>
          <w:sz w:val="28"/>
          <w:szCs w:val="28"/>
          <w:lang w:val="ru-RU"/>
        </w:rPr>
        <w:t>(2.6)</w:t>
      </w:r>
    </w:p>
    <w:p w:rsidR="00C94CE5" w:rsidRPr="00EB2B69" w:rsidRDefault="00C94CE5" w:rsidP="00C94CE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де 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rPr>
        <w:t>B</w:t>
      </w:r>
      <w:r w:rsidRPr="00EB2B69">
        <w:rPr>
          <w:rFonts w:ascii="Times New Roman" w:hAnsi="Times New Roman" w:cs="Times New Roman"/>
          <w:sz w:val="28"/>
          <w:szCs w:val="28"/>
          <w:vertAlign w:val="subscript"/>
          <w:lang w:val="ru-RU"/>
        </w:rPr>
        <w:t>1</w:t>
      </w:r>
      <w:r w:rsidRPr="00EB2B69">
        <w:rPr>
          <w:rFonts w:ascii="Times New Roman" w:hAnsi="Times New Roman" w:cs="Times New Roman"/>
          <w:sz w:val="28"/>
          <w:szCs w:val="28"/>
          <w:lang w:val="ru-RU"/>
        </w:rPr>
        <w:t xml:space="preserve">, </w:t>
      </w:r>
      <w:r>
        <w:rPr>
          <w:rFonts w:ascii="Times New Roman" w:hAnsi="Times New Roman" w:cs="Times New Roman"/>
          <w:sz w:val="28"/>
          <w:szCs w:val="28"/>
        </w:rPr>
        <w:t>C</w:t>
      </w:r>
      <w:r w:rsidRPr="00EB2B69">
        <w:rPr>
          <w:rFonts w:ascii="Times New Roman" w:hAnsi="Times New Roman" w:cs="Times New Roman"/>
          <w:sz w:val="28"/>
          <w:szCs w:val="28"/>
          <w:vertAlign w:val="subscript"/>
          <w:lang w:val="ru-RU"/>
        </w:rPr>
        <w:t xml:space="preserve">1 </w:t>
      </w:r>
      <w:r w:rsidRPr="00EB2B69">
        <w:rPr>
          <w:rFonts w:ascii="Times New Roman" w:hAnsi="Times New Roman" w:cs="Times New Roman"/>
          <w:sz w:val="28"/>
          <w:szCs w:val="28"/>
          <w:lang w:val="ru-RU"/>
        </w:rPr>
        <w:t xml:space="preserve">– </w:t>
      </w:r>
      <w:r>
        <w:rPr>
          <w:rFonts w:ascii="Times New Roman" w:hAnsi="Times New Roman" w:cs="Times New Roman"/>
          <w:sz w:val="28"/>
          <w:szCs w:val="28"/>
          <w:lang w:val="uk-UA"/>
        </w:rPr>
        <w:t>постійні.</w:t>
      </w:r>
    </w:p>
    <w:p w:rsidR="00C94CE5" w:rsidRDefault="00C94CE5" w:rsidP="00C94CE5">
      <w:pPr>
        <w:spacing w:after="0" w:line="360" w:lineRule="auto"/>
        <w:ind w:firstLine="720"/>
        <w:jc w:val="both"/>
        <w:rPr>
          <w:rFonts w:ascii="Times New Roman" w:hAnsi="Times New Roman" w:cs="Times New Roman"/>
          <w:sz w:val="28"/>
          <w:szCs w:val="28"/>
          <w:lang w:val="uk-UA"/>
        </w:rPr>
      </w:pPr>
      <w:r w:rsidRPr="00EC422E">
        <w:rPr>
          <w:rFonts w:ascii="Times New Roman" w:hAnsi="Times New Roman" w:cs="Times New Roman"/>
          <w:sz w:val="28"/>
          <w:szCs w:val="28"/>
          <w:lang w:val="uk-UA"/>
        </w:rPr>
        <w:t xml:space="preserve">Деякі такі зв'язки зображено на рис. 2.3. Навіть невеликі варіації в </w:t>
      </w:r>
      <w:r w:rsidRPr="00EC422E">
        <w:rPr>
          <w:rFonts w:ascii="Times New Roman" w:hAnsi="Times New Roman" w:cs="Times New Roman"/>
          <w:i/>
          <w:sz w:val="28"/>
          <w:szCs w:val="28"/>
          <w:lang w:val="uk-UA"/>
        </w:rPr>
        <w:t>Т</w:t>
      </w:r>
      <w:r>
        <w:rPr>
          <w:rFonts w:ascii="Times New Roman" w:hAnsi="Times New Roman" w:cs="Times New Roman"/>
          <w:i/>
          <w:sz w:val="28"/>
          <w:szCs w:val="28"/>
          <w:vertAlign w:val="subscript"/>
          <w:lang w:val="uk-UA"/>
        </w:rPr>
        <w:t>е</w:t>
      </w:r>
      <w:r w:rsidRPr="00EC422E">
        <w:rPr>
          <w:rFonts w:ascii="Times New Roman" w:hAnsi="Times New Roman" w:cs="Times New Roman"/>
          <w:sz w:val="28"/>
          <w:szCs w:val="28"/>
          <w:lang w:val="uk-UA"/>
        </w:rPr>
        <w:t xml:space="preserve"> і </w:t>
      </w:r>
      <w:r w:rsidRPr="00EC422E">
        <w:rPr>
          <w:rFonts w:ascii="Times New Roman" w:hAnsi="Times New Roman" w:cs="Times New Roman"/>
          <w:i/>
          <w:sz w:val="28"/>
          <w:szCs w:val="28"/>
          <w:lang w:val="uk-UA"/>
        </w:rPr>
        <w:t>Р</w:t>
      </w:r>
      <w:r w:rsidRPr="00EC422E">
        <w:rPr>
          <w:rFonts w:ascii="Times New Roman" w:hAnsi="Times New Roman" w:cs="Times New Roman"/>
          <w:i/>
          <w:sz w:val="28"/>
          <w:szCs w:val="28"/>
          <w:vertAlign w:val="subscript"/>
          <w:lang w:val="uk-UA"/>
        </w:rPr>
        <w:t>п</w:t>
      </w:r>
      <w:r w:rsidRPr="00EC422E">
        <w:rPr>
          <w:rFonts w:ascii="Times New Roman" w:hAnsi="Times New Roman" w:cs="Times New Roman"/>
          <w:sz w:val="28"/>
          <w:szCs w:val="28"/>
          <w:lang w:val="uk-UA"/>
        </w:rPr>
        <w:t xml:space="preserve"> призводять до істотних змін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sz w:val="28"/>
          <w:szCs w:val="28"/>
          <w:lang w:val="uk-UA"/>
        </w:rPr>
        <w:t xml:space="preserve">. Тому точність визначення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sz w:val="28"/>
          <w:szCs w:val="28"/>
          <w:lang w:val="uk-UA"/>
        </w:rPr>
        <w:t xml:space="preserve"> за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w:t>
      </w:r>
      <w:r w:rsidRPr="00EC422E">
        <w:rPr>
          <w:rFonts w:ascii="Times New Roman" w:hAnsi="Times New Roman" w:cs="Times New Roman"/>
          <w:sz w:val="28"/>
          <w:szCs w:val="28"/>
          <w:lang w:val="uk-UA"/>
        </w:rPr>
        <w:t xml:space="preserve">, </w:t>
      </w:r>
      <w:r w:rsidRPr="00EC422E">
        <w:rPr>
          <w:rFonts w:ascii="Times New Roman" w:hAnsi="Times New Roman" w:cs="Times New Roman"/>
          <w:i/>
          <w:sz w:val="28"/>
          <w:szCs w:val="28"/>
          <w:lang w:val="uk-UA"/>
        </w:rPr>
        <w:t>Т</w:t>
      </w:r>
      <w:r>
        <w:rPr>
          <w:rFonts w:ascii="Times New Roman" w:hAnsi="Times New Roman" w:cs="Times New Roman"/>
          <w:i/>
          <w:sz w:val="28"/>
          <w:szCs w:val="28"/>
          <w:vertAlign w:val="subscript"/>
          <w:lang w:val="uk-UA"/>
        </w:rPr>
        <w:t>е</w:t>
      </w:r>
      <w:r w:rsidRPr="00EC422E">
        <w:rPr>
          <w:rFonts w:ascii="Times New Roman" w:hAnsi="Times New Roman" w:cs="Times New Roman"/>
          <w:sz w:val="28"/>
          <w:szCs w:val="28"/>
          <w:lang w:val="uk-UA"/>
        </w:rPr>
        <w:t xml:space="preserve"> і </w:t>
      </w:r>
      <w:r w:rsidRPr="00EC422E">
        <w:rPr>
          <w:rFonts w:ascii="Times New Roman" w:hAnsi="Times New Roman" w:cs="Times New Roman"/>
          <w:i/>
          <w:sz w:val="28"/>
          <w:szCs w:val="28"/>
          <w:lang w:val="uk-UA"/>
        </w:rPr>
        <w:t>Р</w:t>
      </w:r>
      <w:r w:rsidRPr="00EC422E">
        <w:rPr>
          <w:rFonts w:ascii="Times New Roman" w:hAnsi="Times New Roman" w:cs="Times New Roman"/>
          <w:i/>
          <w:sz w:val="28"/>
          <w:szCs w:val="28"/>
          <w:vertAlign w:val="subscript"/>
          <w:lang w:val="uk-UA"/>
        </w:rPr>
        <w:t>п</w:t>
      </w:r>
      <w:r w:rsidRPr="00EC422E">
        <w:rPr>
          <w:rFonts w:ascii="Times New Roman" w:hAnsi="Times New Roman" w:cs="Times New Roman"/>
          <w:sz w:val="28"/>
          <w:szCs w:val="28"/>
          <w:lang w:val="uk-UA"/>
        </w:rPr>
        <w:t xml:space="preserve"> невелика і зростає, якщо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sz w:val="28"/>
          <w:szCs w:val="28"/>
          <w:lang w:val="uk-UA"/>
        </w:rPr>
        <w:t xml:space="preserve"> визначається за даними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пд</w:t>
      </w:r>
      <w:r w:rsidRPr="00EC422E">
        <w:rPr>
          <w:rFonts w:ascii="Times New Roman" w:hAnsi="Times New Roman" w:cs="Times New Roman"/>
          <w:sz w:val="28"/>
          <w:szCs w:val="28"/>
          <w:lang w:val="uk-UA"/>
        </w:rPr>
        <w:t xml:space="preserve">, </w:t>
      </w:r>
      <w:r w:rsidRPr="00EC422E">
        <w:rPr>
          <w:rFonts w:ascii="Times New Roman" w:hAnsi="Times New Roman" w:cs="Times New Roman"/>
          <w:i/>
          <w:sz w:val="28"/>
          <w:szCs w:val="28"/>
          <w:lang w:val="uk-UA"/>
        </w:rPr>
        <w:t>Р</w:t>
      </w:r>
      <w:r w:rsidRPr="00EC422E">
        <w:rPr>
          <w:rFonts w:ascii="Times New Roman" w:hAnsi="Times New Roman" w:cs="Times New Roman"/>
          <w:i/>
          <w:sz w:val="28"/>
          <w:szCs w:val="28"/>
          <w:vertAlign w:val="subscript"/>
          <w:lang w:val="uk-UA"/>
        </w:rPr>
        <w:t>пд</w:t>
      </w:r>
      <w:r w:rsidRPr="00EC422E">
        <w:rPr>
          <w:rFonts w:ascii="Times New Roman" w:hAnsi="Times New Roman" w:cs="Times New Roman"/>
          <w:sz w:val="28"/>
          <w:szCs w:val="28"/>
          <w:lang w:val="uk-UA"/>
        </w:rPr>
        <w:t xml:space="preserve"> і </w:t>
      </w:r>
      <w:r w:rsidRPr="00EC422E">
        <w:rPr>
          <w:rFonts w:ascii="Times New Roman" w:hAnsi="Times New Roman" w:cs="Times New Roman"/>
          <w:i/>
          <w:sz w:val="28"/>
          <w:szCs w:val="28"/>
          <w:lang w:val="uk-UA"/>
        </w:rPr>
        <w:t>Т</w:t>
      </w:r>
      <w:r w:rsidRPr="00EC422E">
        <w:rPr>
          <w:rFonts w:ascii="Times New Roman" w:hAnsi="Times New Roman" w:cs="Times New Roman"/>
          <w:i/>
          <w:sz w:val="28"/>
          <w:szCs w:val="28"/>
          <w:vertAlign w:val="subscript"/>
          <w:lang w:val="uk-UA"/>
        </w:rPr>
        <w:t>г</w:t>
      </w:r>
      <w:r w:rsidRPr="00EC422E">
        <w:rPr>
          <w:rFonts w:ascii="Times New Roman" w:hAnsi="Times New Roman" w:cs="Times New Roman"/>
          <w:sz w:val="28"/>
          <w:szCs w:val="28"/>
          <w:lang w:val="uk-UA"/>
        </w:rPr>
        <w:t xml:space="preserve">, для яких залежності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i/>
          <w:sz w:val="28"/>
          <w:szCs w:val="28"/>
          <w:lang w:val="uk-UA"/>
        </w:rPr>
        <w:t xml:space="preserve"> = f(</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пд</w:t>
      </w:r>
      <w:r w:rsidRPr="00EC422E">
        <w:rPr>
          <w:rFonts w:ascii="Times New Roman" w:hAnsi="Times New Roman" w:cs="Times New Roman"/>
          <w:i/>
          <w:sz w:val="28"/>
          <w:szCs w:val="28"/>
          <w:lang w:val="uk-UA"/>
        </w:rPr>
        <w:t>)</w:t>
      </w:r>
      <w:r w:rsidRPr="00EC422E">
        <w:rPr>
          <w:rFonts w:ascii="Times New Roman" w:hAnsi="Times New Roman" w:cs="Times New Roman"/>
          <w:sz w:val="28"/>
          <w:szCs w:val="28"/>
          <w:lang w:val="uk-UA"/>
        </w:rPr>
        <w:t xml:space="preserve">,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i/>
          <w:sz w:val="28"/>
          <w:szCs w:val="28"/>
          <w:lang w:val="uk-UA"/>
        </w:rPr>
        <w:t xml:space="preserve"> = f(Р</w:t>
      </w:r>
      <w:r w:rsidRPr="00EC422E">
        <w:rPr>
          <w:rFonts w:ascii="Times New Roman" w:hAnsi="Times New Roman" w:cs="Times New Roman"/>
          <w:i/>
          <w:sz w:val="28"/>
          <w:szCs w:val="28"/>
          <w:vertAlign w:val="subscript"/>
          <w:lang w:val="uk-UA"/>
        </w:rPr>
        <w:t>пд</w:t>
      </w:r>
      <w:r w:rsidRPr="00EC422E">
        <w:rPr>
          <w:rFonts w:ascii="Times New Roman" w:hAnsi="Times New Roman" w:cs="Times New Roman"/>
          <w:i/>
          <w:sz w:val="28"/>
          <w:szCs w:val="28"/>
          <w:lang w:val="uk-UA"/>
        </w:rPr>
        <w:t>)</w:t>
      </w:r>
      <w:r w:rsidRPr="00EC422E">
        <w:rPr>
          <w:rFonts w:ascii="Times New Roman" w:hAnsi="Times New Roman" w:cs="Times New Roman"/>
          <w:sz w:val="28"/>
          <w:szCs w:val="28"/>
          <w:lang w:val="uk-UA"/>
        </w:rPr>
        <w:t xml:space="preserve"> і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i/>
          <w:sz w:val="28"/>
          <w:szCs w:val="28"/>
          <w:lang w:val="uk-UA"/>
        </w:rPr>
        <w:t xml:space="preserve"> = f (Т</w:t>
      </w:r>
      <w:r w:rsidRPr="00EC422E">
        <w:rPr>
          <w:rFonts w:ascii="Times New Roman" w:hAnsi="Times New Roman" w:cs="Times New Roman"/>
          <w:i/>
          <w:sz w:val="28"/>
          <w:szCs w:val="28"/>
          <w:vertAlign w:val="subscript"/>
          <w:lang w:val="uk-UA"/>
        </w:rPr>
        <w:t>г</w:t>
      </w:r>
      <w:r w:rsidRPr="00EC422E">
        <w:rPr>
          <w:rFonts w:ascii="Times New Roman" w:hAnsi="Times New Roman" w:cs="Times New Roman"/>
          <w:i/>
          <w:sz w:val="28"/>
          <w:szCs w:val="28"/>
          <w:lang w:val="uk-UA"/>
        </w:rPr>
        <w:t>)</w:t>
      </w:r>
      <w:r w:rsidRPr="00EC422E">
        <w:rPr>
          <w:rFonts w:ascii="Times New Roman" w:hAnsi="Times New Roman" w:cs="Times New Roman"/>
          <w:sz w:val="28"/>
          <w:szCs w:val="28"/>
          <w:lang w:val="uk-UA"/>
        </w:rPr>
        <w:t xml:space="preserve"> більш тісні і інтенсивніші.</w:t>
      </w:r>
    </w:p>
    <w:p w:rsidR="00C94CE5" w:rsidRDefault="00C94CE5" w:rsidP="00C94CE5">
      <w:pPr>
        <w:spacing w:after="0" w:line="360" w:lineRule="auto"/>
        <w:ind w:firstLine="720"/>
        <w:jc w:val="both"/>
        <w:rPr>
          <w:rFonts w:ascii="Times New Roman" w:hAnsi="Times New Roman" w:cs="Times New Roman"/>
          <w:sz w:val="28"/>
          <w:szCs w:val="28"/>
          <w:lang w:val="uk-UA"/>
        </w:rPr>
      </w:pPr>
      <w:r w:rsidRPr="00F62984">
        <w:rPr>
          <w:rFonts w:ascii="Times New Roman" w:hAnsi="Times New Roman" w:cs="Times New Roman"/>
          <w:i/>
          <w:sz w:val="28"/>
          <w:szCs w:val="28"/>
          <w:lang w:val="uk-UA"/>
        </w:rPr>
        <w:t>Визначення коефіцієнта проникності за параметрами Р</w:t>
      </w:r>
      <w:r w:rsidRPr="00F62984">
        <w:rPr>
          <w:rFonts w:ascii="Times New Roman" w:hAnsi="Times New Roman" w:cs="Times New Roman"/>
          <w:i/>
          <w:sz w:val="28"/>
          <w:szCs w:val="28"/>
          <w:vertAlign w:val="subscript"/>
          <w:lang w:val="uk-UA"/>
        </w:rPr>
        <w:t>н</w:t>
      </w:r>
      <w:r w:rsidRPr="00F62984">
        <w:rPr>
          <w:rFonts w:ascii="Times New Roman" w:hAnsi="Times New Roman" w:cs="Times New Roman"/>
          <w:i/>
          <w:sz w:val="28"/>
          <w:szCs w:val="28"/>
          <w:lang w:val="uk-UA"/>
        </w:rPr>
        <w:t xml:space="preserve"> і Р</w:t>
      </w:r>
      <w:r w:rsidRPr="00F62984">
        <w:rPr>
          <w:rFonts w:ascii="Times New Roman" w:hAnsi="Times New Roman" w:cs="Times New Roman"/>
          <w:i/>
          <w:sz w:val="28"/>
          <w:szCs w:val="28"/>
          <w:vertAlign w:val="subscript"/>
          <w:lang w:val="uk-UA"/>
        </w:rPr>
        <w:t>пд</w:t>
      </w:r>
      <w:r w:rsidRPr="00F62984">
        <w:rPr>
          <w:rFonts w:ascii="Times New Roman" w:hAnsi="Times New Roman" w:cs="Times New Roman"/>
          <w:i/>
          <w:sz w:val="28"/>
          <w:szCs w:val="28"/>
          <w:lang w:val="uk-UA"/>
        </w:rPr>
        <w:t>.</w:t>
      </w:r>
      <w:r>
        <w:rPr>
          <w:rFonts w:ascii="Times New Roman" w:hAnsi="Times New Roman" w:cs="Times New Roman"/>
          <w:sz w:val="28"/>
          <w:szCs w:val="28"/>
          <w:lang w:val="uk-UA"/>
        </w:rPr>
        <w:t xml:space="preserve"> Спосіб </w:t>
      </w:r>
      <w:r w:rsidRPr="00724635">
        <w:rPr>
          <w:rFonts w:ascii="Times New Roman" w:hAnsi="Times New Roman" w:cs="Times New Roman"/>
          <w:sz w:val="28"/>
          <w:szCs w:val="28"/>
          <w:lang w:val="uk-UA"/>
        </w:rPr>
        <w:t xml:space="preserve">визначення коефіцієнта проникності за параметром </w:t>
      </w:r>
      <w:r w:rsidRPr="00F435D7">
        <w:rPr>
          <w:rFonts w:ascii="Times New Roman" w:hAnsi="Times New Roman" w:cs="Times New Roman"/>
          <w:i/>
          <w:sz w:val="28"/>
          <w:szCs w:val="28"/>
          <w:lang w:val="uk-UA"/>
        </w:rPr>
        <w:t>Р</w:t>
      </w:r>
      <w:r w:rsidRPr="00F435D7">
        <w:rPr>
          <w:rFonts w:ascii="Times New Roman" w:hAnsi="Times New Roman" w:cs="Times New Roman"/>
          <w:i/>
          <w:sz w:val="28"/>
          <w:szCs w:val="28"/>
          <w:vertAlign w:val="subscript"/>
          <w:lang w:val="uk-UA"/>
        </w:rPr>
        <w:t>н</w:t>
      </w:r>
      <w:r w:rsidRPr="00724635">
        <w:rPr>
          <w:rFonts w:ascii="Times New Roman" w:hAnsi="Times New Roman" w:cs="Times New Roman"/>
          <w:sz w:val="28"/>
          <w:szCs w:val="28"/>
          <w:lang w:val="uk-UA"/>
        </w:rPr>
        <w:t xml:space="preserve"> заснований на залежності параметра </w:t>
      </w:r>
      <w:r w:rsidRPr="00E338D0">
        <w:rPr>
          <w:rFonts w:ascii="Times New Roman" w:hAnsi="Times New Roman" w:cs="Times New Roman"/>
          <w:i/>
          <w:sz w:val="28"/>
          <w:szCs w:val="28"/>
          <w:lang w:val="uk-UA"/>
        </w:rPr>
        <w:t>Р</w:t>
      </w:r>
      <w:r w:rsidRPr="00E338D0">
        <w:rPr>
          <w:rFonts w:ascii="Times New Roman" w:hAnsi="Times New Roman" w:cs="Times New Roman"/>
          <w:i/>
          <w:sz w:val="28"/>
          <w:szCs w:val="28"/>
          <w:vertAlign w:val="subscript"/>
          <w:lang w:val="uk-UA"/>
        </w:rPr>
        <w:t>н</w:t>
      </w:r>
      <w:r w:rsidRPr="00724635">
        <w:rPr>
          <w:rFonts w:ascii="Times New Roman" w:hAnsi="Times New Roman" w:cs="Times New Roman"/>
          <w:sz w:val="28"/>
          <w:szCs w:val="28"/>
          <w:lang w:val="uk-UA"/>
        </w:rPr>
        <w:t xml:space="preserve"> від питомої поверхні, від якої, своєю чергою, залежить проникність. Вважаючи</w:t>
      </w:r>
    </w:p>
    <w:p w:rsidR="00C94CE5"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в,зв</m:t>
            </m:r>
          </m:sub>
        </m:sSub>
        <m:sSub>
          <m:sSubPr>
            <m:ctrlPr>
              <w:rPr>
                <w:rFonts w:ascii="Cambria Math" w:hAnsi="Cambria Math" w:cs="Times New Roman"/>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в,зв</m:t>
            </m:r>
          </m:sub>
        </m:sSub>
      </m:oMath>
      <w:r w:rsidR="00C94CE5">
        <w:rPr>
          <w:rFonts w:ascii="Times New Roman" w:hAnsi="Times New Roman" w:cs="Times New Roman"/>
          <w:sz w:val="28"/>
          <w:szCs w:val="28"/>
          <w:lang w:val="uk-UA"/>
        </w:rPr>
        <w:t>,</w:t>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t>(2.7)</w:t>
      </w: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Δ</w:t>
      </w:r>
      <w:r>
        <w:rPr>
          <w:rFonts w:ascii="Times New Roman" w:hAnsi="Times New Roman" w:cs="Times New Roman"/>
          <w:sz w:val="28"/>
          <w:szCs w:val="28"/>
          <w:vertAlign w:val="subscript"/>
          <w:lang w:val="uk-UA"/>
        </w:rPr>
        <w:t xml:space="preserve">в,зв </w:t>
      </w:r>
      <w:r>
        <w:rPr>
          <w:rFonts w:ascii="Times New Roman" w:hAnsi="Times New Roman" w:cs="Times New Roman"/>
          <w:sz w:val="28"/>
          <w:szCs w:val="28"/>
          <w:lang w:val="uk-UA"/>
        </w:rPr>
        <w:t>– умовно-середнє значення товщини плівки зв’язаної води, що приводить нас до рівності</w:t>
      </w:r>
    </w:p>
    <w:p w:rsidR="00C94CE5" w:rsidRPr="00EB2B69"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m:t>
            </m:r>
            <m:sSubSup>
              <m:sSubSupPr>
                <m:ctrlPr>
                  <w:rPr>
                    <w:rFonts w:ascii="Cambria Math" w:hAnsi="Cambria Math" w:cs="Times New Roman"/>
                    <w:i/>
                    <w:sz w:val="28"/>
                    <w:szCs w:val="28"/>
                    <w:lang w:val="uk-UA"/>
                  </w:rPr>
                </m:ctrlPr>
              </m:sSubSupPr>
              <m:e>
                <m:r>
                  <w:rPr>
                    <w:rFonts w:ascii="Cambria Math" w:hAnsi="Cambria Math" w:cs="Times New Roman"/>
                    <w:sz w:val="28"/>
                    <w:szCs w:val="28"/>
                  </w:rPr>
                  <m:t>k</m:t>
                </m:r>
              </m:e>
              <m:sub>
                <m:r>
                  <w:rPr>
                    <w:rFonts w:ascii="Cambria Math" w:hAnsi="Cambria Math" w:cs="Times New Roman"/>
                    <w:sz w:val="28"/>
                    <w:szCs w:val="28"/>
                    <w:lang w:val="uk-UA"/>
                  </w:rPr>
                  <m:t>пд</m:t>
                </m:r>
              </m:sub>
              <m:sup>
                <m:r>
                  <w:rPr>
                    <w:rFonts w:ascii="Cambria Math" w:hAnsi="Cambria Math" w:cs="Times New Roman"/>
                    <w:sz w:val="28"/>
                    <w:szCs w:val="28"/>
                    <w:lang w:val="uk-UA"/>
                  </w:rPr>
                  <m:t>3</m:t>
                </m:r>
              </m:sup>
            </m:sSubSup>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Т</m:t>
                </m:r>
              </m:e>
              <m:sub>
                <m:r>
                  <w:rPr>
                    <w:rFonts w:ascii="Cambria Math" w:hAnsi="Cambria Math" w:cs="Times New Roman"/>
                    <w:sz w:val="28"/>
                    <w:szCs w:val="28"/>
                    <w:lang w:val="uk-UA"/>
                  </w:rPr>
                  <m:t>г</m:t>
                </m:r>
              </m:sub>
              <m:sup>
                <m:r>
                  <w:rPr>
                    <w:rFonts w:ascii="Cambria Math" w:hAnsi="Cambria Math" w:cs="Times New Roman"/>
                    <w:sz w:val="28"/>
                    <w:szCs w:val="28"/>
                    <w:lang w:val="uk-UA"/>
                  </w:rPr>
                  <m:t>2</m:t>
                </m:r>
              </m:sup>
            </m:sSubSup>
            <m:sSubSup>
              <m:sSubSupPr>
                <m:ctrlPr>
                  <w:rPr>
                    <w:rFonts w:ascii="Cambria Math" w:hAnsi="Cambria Math" w:cs="Times New Roman"/>
                    <w:i/>
                    <w:sz w:val="28"/>
                    <w:szCs w:val="28"/>
                    <w:lang w:val="uk-UA"/>
                  </w:rPr>
                </m:ctrlPr>
              </m:sSubSupPr>
              <m:e>
                <m:r>
                  <w:rPr>
                    <w:rFonts w:ascii="Cambria Math" w:hAnsi="Cambria Math" w:cs="Times New Roman"/>
                    <w:sz w:val="28"/>
                    <w:szCs w:val="28"/>
                  </w:rPr>
                  <m:t>S</m:t>
                </m:r>
              </m:e>
              <m:sub>
                <m:r>
                  <w:rPr>
                    <w:rFonts w:ascii="Cambria Math" w:hAnsi="Cambria Math" w:cs="Times New Roman"/>
                    <w:sz w:val="28"/>
                    <w:szCs w:val="28"/>
                    <w:lang w:val="uk-UA"/>
                  </w:rPr>
                  <m:t>ф</m:t>
                </m:r>
              </m:sub>
              <m:sup>
                <m:r>
                  <w:rPr>
                    <w:rFonts w:ascii="Cambria Math" w:hAnsi="Cambria Math" w:cs="Times New Roman"/>
                    <w:sz w:val="28"/>
                    <w:szCs w:val="28"/>
                    <w:lang w:val="uk-UA"/>
                  </w:rPr>
                  <m:t>2</m:t>
                </m:r>
              </m:sup>
            </m:sSub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14</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rPr>
                      <m:t>b</m:t>
                    </m:r>
                  </m:e>
                  <m:sub>
                    <m:r>
                      <w:rPr>
                        <w:rFonts w:ascii="Cambria Math" w:hAnsi="Cambria Math" w:cs="Times New Roman"/>
                        <w:sz w:val="28"/>
                        <w:szCs w:val="28"/>
                        <w:lang w:val="uk-UA"/>
                      </w:rPr>
                      <m:t>п</m:t>
                    </m:r>
                  </m:sub>
                </m:sSub>
                <m:sSub>
                  <m:sSubPr>
                    <m:ctrlPr>
                      <w:rPr>
                        <w:rFonts w:ascii="Cambria Math" w:hAnsi="Cambria Math" w:cs="Times New Roman"/>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в,зв</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Δ</m:t>
                </m:r>
              </m:e>
              <m:sub>
                <m:r>
                  <w:rPr>
                    <w:rFonts w:ascii="Cambria Math" w:hAnsi="Cambria Math" w:cs="Times New Roman"/>
                    <w:sz w:val="28"/>
                    <w:szCs w:val="28"/>
                    <w:lang w:val="uk-UA"/>
                  </w:rPr>
                  <m:t>в,зв</m:t>
                </m:r>
              </m:sub>
              <m:sup>
                <m:r>
                  <w:rPr>
                    <w:rFonts w:ascii="Cambria Math" w:hAnsi="Cambria Math" w:cs="Times New Roman"/>
                    <w:sz w:val="28"/>
                    <w:szCs w:val="28"/>
                    <w:lang w:val="uk-UA"/>
                  </w:rPr>
                  <m:t>2</m:t>
                </m:r>
              </m:sup>
            </m:sSubSup>
          </m:num>
          <m:den>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пд</m:t>
                </m:r>
              </m:sub>
            </m:sSub>
            <m:sSubSup>
              <m:sSubSupPr>
                <m:ctrlPr>
                  <w:rPr>
                    <w:rFonts w:ascii="Cambria Math" w:hAnsi="Cambria Math" w:cs="Times New Roman"/>
                    <w:i/>
                    <w:sz w:val="28"/>
                    <w:szCs w:val="28"/>
                  </w:rPr>
                </m:ctrlPr>
              </m:sSubSupPr>
              <m:e>
                <m:r>
                  <w:rPr>
                    <w:rFonts w:ascii="Cambria Math" w:hAnsi="Cambria Math" w:cs="Times New Roman"/>
                    <w:sz w:val="28"/>
                    <w:szCs w:val="28"/>
                  </w:rPr>
                  <m:t>k</m:t>
                </m:r>
              </m:e>
              <m:sub>
                <m:r>
                  <w:rPr>
                    <w:rFonts w:ascii="Cambria Math" w:hAnsi="Cambria Math" w:cs="Times New Roman"/>
                    <w:sz w:val="28"/>
                    <w:szCs w:val="28"/>
                    <w:lang w:val="uk-UA"/>
                  </w:rPr>
                  <m:t>в,зв</m:t>
                </m:r>
              </m:sub>
              <m:sup>
                <m:r>
                  <w:rPr>
                    <w:rFonts w:ascii="Cambria Math" w:hAnsi="Cambria Math" w:cs="Times New Roman"/>
                    <w:sz w:val="28"/>
                    <w:szCs w:val="28"/>
                    <w:lang w:val="uk-UA"/>
                  </w:rPr>
                  <m:t>2</m:t>
                </m:r>
              </m:sup>
            </m:sSub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m:t>
            </m:r>
            <m:sSup>
              <m:sSupPr>
                <m:ctrlPr>
                  <w:rPr>
                    <w:rFonts w:ascii="Cambria Math" w:hAnsi="Cambria Math" w:cs="Times New Roman"/>
                    <w:i/>
                    <w:sz w:val="28"/>
                    <w:szCs w:val="28"/>
                  </w:rPr>
                </m:ctrlPr>
              </m:sSupPr>
              <m:e>
                <m:r>
                  <w:rPr>
                    <w:rFonts w:ascii="Cambria Math" w:hAnsi="Cambria Math" w:cs="Times New Roman"/>
                    <w:sz w:val="28"/>
                    <w:szCs w:val="28"/>
                    <w:lang w:val="uk-UA"/>
                  </w:rPr>
                  <m:t>[1-</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lang w:val="uk-UA"/>
                      </w:rPr>
                      <m:t>п</m:t>
                    </m:r>
                  </m:sub>
                </m:sSub>
                <m:r>
                  <w:rPr>
                    <w:rFonts w:ascii="Cambria Math" w:hAnsi="Cambria Math" w:cs="Times New Roman"/>
                    <w:sz w:val="28"/>
                    <w:szCs w:val="28"/>
                  </w:rPr>
                  <m:t>φ</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п</m:t>
                        </m:r>
                      </m:sub>
                    </m:sSub>
                  </m:e>
                </m:d>
                <m:r>
                  <w:rPr>
                    <w:rFonts w:ascii="Cambria Math" w:hAnsi="Cambria Math" w:cs="Times New Roman"/>
                    <w:sz w:val="28"/>
                    <w:szCs w:val="28"/>
                    <w:lang w:val="uk-UA"/>
                  </w:rPr>
                  <m:t>]</m:t>
                </m:r>
              </m:e>
              <m:sup>
                <m:r>
                  <w:rPr>
                    <w:rFonts w:ascii="Cambria Math" w:hAnsi="Cambria Math" w:cs="Times New Roman"/>
                    <w:sz w:val="28"/>
                    <w:szCs w:val="28"/>
                    <w:lang w:val="uk-UA"/>
                  </w:rPr>
                  <m:t>2</m:t>
                </m:r>
              </m:sup>
            </m:sSup>
            <m:sSubSup>
              <m:sSubSupPr>
                <m:ctrlPr>
                  <w:rPr>
                    <w:rFonts w:ascii="Cambria Math" w:hAnsi="Cambria Math" w:cs="Times New Roman"/>
                    <w:i/>
                    <w:sz w:val="28"/>
                    <w:szCs w:val="28"/>
                  </w:rPr>
                </m:ctrlPr>
              </m:sSubSupPr>
              <m:e>
                <m:r>
                  <w:rPr>
                    <w:rFonts w:ascii="Cambria Math" w:hAnsi="Cambria Math" w:cs="Times New Roman"/>
                    <w:sz w:val="28"/>
                    <w:szCs w:val="28"/>
                  </w:rPr>
                  <m:t>Δ</m:t>
                </m:r>
              </m:e>
              <m:sub>
                <m:r>
                  <w:rPr>
                    <w:rFonts w:ascii="Cambria Math" w:hAnsi="Cambria Math" w:cs="Times New Roman"/>
                    <w:sz w:val="28"/>
                    <w:szCs w:val="28"/>
                    <w:lang w:val="uk-UA"/>
                  </w:rPr>
                  <m:t>в,зв</m:t>
                </m:r>
              </m:sub>
              <m:sup>
                <m:r>
                  <w:rPr>
                    <w:rFonts w:ascii="Cambria Math" w:hAnsi="Cambria Math" w:cs="Times New Roman"/>
                    <w:sz w:val="28"/>
                    <w:szCs w:val="28"/>
                    <w:lang w:val="uk-UA"/>
                  </w:rPr>
                  <m:t>2</m:t>
                </m:r>
              </m:sup>
            </m:sSubSup>
          </m:num>
          <m:den>
            <m:sSub>
              <m:sSubPr>
                <m:ctrlPr>
                  <w:rPr>
                    <w:rFonts w:ascii="Cambria Math" w:hAnsi="Cambria Math" w:cs="Times New Roman"/>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пд</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r>
                  <w:rPr>
                    <w:rFonts w:ascii="Cambria Math" w:hAnsi="Cambria Math" w:cs="Times New Roman"/>
                    <w:sz w:val="28"/>
                    <w:szCs w:val="28"/>
                  </w:rPr>
                  <m:t>φ</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н</m:t>
                        </m:r>
                      </m:sub>
                    </m:sSub>
                  </m:e>
                </m:d>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m:t>
            </m:r>
          </m:sup>
        </m:sSup>
      </m:oMath>
      <w:r w:rsidR="00C94CE5" w:rsidRPr="00EB2B69">
        <w:rPr>
          <w:rFonts w:ascii="Times New Roman" w:hAnsi="Times New Roman" w:cs="Times New Roman"/>
          <w:sz w:val="28"/>
          <w:szCs w:val="28"/>
          <w:lang w:val="uk-UA"/>
        </w:rPr>
        <w:t xml:space="preserve">, </w:t>
      </w:r>
      <w:r w:rsidR="00C94CE5" w:rsidRPr="00EB2B69">
        <w:rPr>
          <w:rFonts w:ascii="Times New Roman" w:hAnsi="Times New Roman" w:cs="Times New Roman"/>
          <w:sz w:val="28"/>
          <w:szCs w:val="28"/>
          <w:lang w:val="uk-UA"/>
        </w:rPr>
        <w:tab/>
        <w:t>(2.8)</w:t>
      </w:r>
    </w:p>
    <w:p w:rsidR="00C94CE5" w:rsidRDefault="00C94CE5" w:rsidP="00C94CE5">
      <w:pPr>
        <w:spacing w:after="0" w:line="360" w:lineRule="auto"/>
        <w:ind w:firstLine="720"/>
        <w:rPr>
          <w:rFonts w:ascii="Times New Roman" w:hAnsi="Times New Roman" w:cs="Times New Roman"/>
          <w:sz w:val="28"/>
          <w:szCs w:val="28"/>
          <w:lang w:val="uk-UA"/>
        </w:rPr>
      </w:pPr>
      <w:r w:rsidRPr="00EC422E">
        <w:rPr>
          <w:rFonts w:ascii="Times New Roman" w:hAnsi="Times New Roman" w:cs="Times New Roman"/>
          <w:noProof/>
          <w:sz w:val="28"/>
          <w:szCs w:val="28"/>
        </w:rPr>
        <w:lastRenderedPageBreak/>
        <w:drawing>
          <wp:inline distT="0" distB="0" distL="0" distR="0" wp14:anchorId="3EC14000" wp14:editId="16C12262">
            <wp:extent cx="4885055" cy="35433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18349" cy="3567449"/>
                    </a:xfrm>
                    <a:prstGeom prst="rect">
                      <a:avLst/>
                    </a:prstGeom>
                  </pic:spPr>
                </pic:pic>
              </a:graphicData>
            </a:graphic>
          </wp:inline>
        </w:drawing>
      </w:r>
      <w:r w:rsidRPr="00EC422E">
        <w:rPr>
          <w:rFonts w:ascii="Times New Roman" w:hAnsi="Times New Roman" w:cs="Times New Roman"/>
          <w:noProof/>
          <w:sz w:val="28"/>
          <w:szCs w:val="28"/>
        </w:rPr>
        <w:drawing>
          <wp:inline distT="0" distB="0" distL="0" distR="0" wp14:anchorId="0A50D00A" wp14:editId="5949B938">
            <wp:extent cx="5753100" cy="2721935"/>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74792" cy="2732198"/>
                    </a:xfrm>
                    <a:prstGeom prst="rect">
                      <a:avLst/>
                    </a:prstGeom>
                  </pic:spPr>
                </pic:pic>
              </a:graphicData>
            </a:graphic>
          </wp:inline>
        </w:drawing>
      </w:r>
    </w:p>
    <w:p w:rsidR="00C94CE5" w:rsidRDefault="00C94CE5" w:rsidP="00C94CE5">
      <w:pPr>
        <w:spacing w:after="0" w:line="360" w:lineRule="auto"/>
        <w:ind w:firstLine="720"/>
        <w:jc w:val="center"/>
        <w:rPr>
          <w:rFonts w:ascii="Times New Roman" w:hAnsi="Times New Roman" w:cs="Times New Roman"/>
          <w:i/>
          <w:sz w:val="28"/>
          <w:szCs w:val="28"/>
          <w:lang w:val="uk-UA"/>
        </w:rPr>
      </w:pPr>
      <w:r w:rsidRPr="00724635">
        <w:rPr>
          <w:rFonts w:ascii="Times New Roman" w:hAnsi="Times New Roman" w:cs="Times New Roman"/>
          <w:i/>
          <w:sz w:val="28"/>
          <w:szCs w:val="28"/>
          <w:lang w:val="uk-UA"/>
        </w:rPr>
        <w:t xml:space="preserve">Риснок 2.3 – Залежності між коефіцієнтами проникності </w:t>
      </w:r>
      <w:r w:rsidRPr="00724635">
        <w:rPr>
          <w:rFonts w:ascii="Times New Roman" w:eastAsia="游明朝" w:hAnsi="Times New Roman" w:cs="Times New Roman"/>
          <w:i/>
          <w:sz w:val="28"/>
          <w:szCs w:val="28"/>
          <w:lang w:val="uk-UA"/>
        </w:rPr>
        <w:t>k</w:t>
      </w:r>
      <w:r w:rsidRPr="00724635">
        <w:rPr>
          <w:rFonts w:ascii="Times New Roman" w:eastAsia="游明朝" w:hAnsi="Times New Roman" w:cs="Times New Roman"/>
          <w:i/>
          <w:sz w:val="28"/>
          <w:szCs w:val="28"/>
          <w:vertAlign w:val="subscript"/>
          <w:lang w:val="uk-UA"/>
        </w:rPr>
        <w:t xml:space="preserve">пр </w:t>
      </w:r>
      <w:r w:rsidRPr="00724635">
        <w:rPr>
          <w:rFonts w:ascii="Times New Roman" w:eastAsia="游明朝" w:hAnsi="Times New Roman" w:cs="Times New Roman"/>
          <w:i/>
          <w:sz w:val="28"/>
          <w:szCs w:val="28"/>
          <w:lang w:val="uk-UA"/>
        </w:rPr>
        <w:t>і звивистості Т</w:t>
      </w:r>
      <w:r w:rsidRPr="00724635">
        <w:rPr>
          <w:rFonts w:ascii="Times New Roman" w:eastAsia="游明朝" w:hAnsi="Times New Roman" w:cs="Times New Roman"/>
          <w:i/>
          <w:sz w:val="28"/>
          <w:szCs w:val="28"/>
          <w:vertAlign w:val="subscript"/>
          <w:lang w:val="uk-UA"/>
        </w:rPr>
        <w:t xml:space="preserve">е </w:t>
      </w:r>
      <w:r w:rsidRPr="00724635">
        <w:rPr>
          <w:rFonts w:ascii="Times New Roman" w:hAnsi="Times New Roman" w:cs="Times New Roman"/>
          <w:i/>
          <w:sz w:val="28"/>
          <w:szCs w:val="28"/>
          <w:lang w:val="uk-UA"/>
        </w:rPr>
        <w:t>(а) і між параметром пористості Р</w:t>
      </w:r>
      <w:r w:rsidRPr="00724635">
        <w:rPr>
          <w:rFonts w:ascii="Times New Roman" w:hAnsi="Times New Roman" w:cs="Times New Roman"/>
          <w:i/>
          <w:sz w:val="28"/>
          <w:szCs w:val="28"/>
          <w:vertAlign w:val="subscript"/>
          <w:lang w:val="uk-UA"/>
        </w:rPr>
        <w:t xml:space="preserve">п </w:t>
      </w:r>
      <w:r w:rsidRPr="00724635">
        <w:rPr>
          <w:rFonts w:ascii="Times New Roman" w:hAnsi="Times New Roman" w:cs="Times New Roman"/>
          <w:i/>
          <w:sz w:val="28"/>
          <w:szCs w:val="28"/>
          <w:lang w:val="uk-UA"/>
        </w:rPr>
        <w:t>і коефіцієнтом проникності (б)</w:t>
      </w:r>
    </w:p>
    <w:p w:rsidR="00C94CE5" w:rsidRDefault="00C94CE5" w:rsidP="00C94CE5">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1 – пісковики девону; 2 – пісковики девону і ордовика; 3 – пісковики кембрію; 4 – пісковики протерозою; 5 – пісковики Вількокс; 6 – слабкозцементований пісковик; 7 – пісковик Некточь-Бельвью; 9 – середня крива по даним зарубіжних досліджень</w:t>
      </w:r>
    </w:p>
    <w:p w:rsidR="00C94CE5" w:rsidRDefault="00C94CE5" w:rsidP="00C94CE5">
      <w:pPr>
        <w:spacing w:after="0" w:line="360" w:lineRule="auto"/>
        <w:ind w:firstLine="720"/>
        <w:jc w:val="both"/>
        <w:rPr>
          <w:rFonts w:ascii="Times New Roman" w:hAnsi="Times New Roman" w:cs="Times New Roman"/>
          <w:sz w:val="28"/>
          <w:szCs w:val="28"/>
          <w:lang w:val="uk-UA"/>
        </w:rPr>
      </w:pPr>
      <w:r w:rsidRPr="00E338D0">
        <w:rPr>
          <w:rFonts w:ascii="Times New Roman" w:hAnsi="Times New Roman" w:cs="Times New Roman"/>
          <w:sz w:val="28"/>
          <w:szCs w:val="28"/>
          <w:lang w:val="uk-UA"/>
        </w:rPr>
        <w:lastRenderedPageBreak/>
        <w:t xml:space="preserve">Для визначення коефіцієнта проникності </w:t>
      </w:r>
      <w:r>
        <w:rPr>
          <w:rFonts w:ascii="Times New Roman" w:hAnsi="Times New Roman" w:cs="Times New Roman"/>
          <w:sz w:val="28"/>
          <w:szCs w:val="28"/>
          <w:lang w:val="uk-UA"/>
        </w:rPr>
        <w:t xml:space="preserve">фірмою Шлумберже рекомендується </w:t>
      </w:r>
      <w:r w:rsidRPr="00E338D0">
        <w:rPr>
          <w:rFonts w:ascii="Times New Roman" w:hAnsi="Times New Roman" w:cs="Times New Roman"/>
          <w:sz w:val="28"/>
          <w:szCs w:val="28"/>
          <w:lang w:val="uk-UA"/>
        </w:rPr>
        <w:t>така залежність:</w:t>
      </w:r>
    </w:p>
    <w:p w:rsidR="00C94CE5" w:rsidRDefault="009448D9" w:rsidP="00C94CE5">
      <w:pPr>
        <w:spacing w:after="0" w:line="360" w:lineRule="auto"/>
        <w:ind w:firstLine="720"/>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пр</m:t>
            </m:r>
          </m:sub>
          <m:sup>
            <m:r>
              <w:rPr>
                <w:rFonts w:ascii="Cambria Math" w:hAnsi="Cambria Math" w:cs="Times New Roman"/>
                <w:sz w:val="28"/>
                <w:szCs w:val="28"/>
                <w:lang w:val="uk-UA"/>
              </w:rPr>
              <m:t>1/2</m:t>
            </m:r>
          </m:sup>
        </m:sSubSup>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C</m:t>
            </m:r>
          </m:num>
          <m:den>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lang w:val="uk-UA"/>
                  </w:rPr>
                  <m:t>4</m:t>
                </m:r>
              </m:sup>
            </m:sSup>
          </m:den>
        </m:f>
        <m:sSup>
          <m:sSupPr>
            <m:ctrlPr>
              <w:rPr>
                <w:rFonts w:ascii="Cambria Math" w:hAnsi="Cambria Math" w:cs="Times New Roman"/>
                <w:i/>
                <w:sz w:val="28"/>
                <w:szCs w:val="28"/>
              </w:rPr>
            </m:ctrlPr>
          </m:sSupPr>
          <m:e>
            <m:r>
              <w:rPr>
                <w:rFonts w:ascii="Cambria Math" w:hAnsi="Cambria Math" w:cs="Times New Roman"/>
                <w:sz w:val="28"/>
                <w:szCs w:val="28"/>
                <w:lang w:val="uk-UA"/>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lang w:val="uk-UA"/>
                      </w:rPr>
                      <m:t>п</m:t>
                    </m:r>
                  </m:sub>
                </m:sSub>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lang w:val="uk-UA"/>
                      </w:rPr>
                      <m:t>в,зв</m:t>
                    </m:r>
                  </m:sub>
                </m:sSub>
              </m:den>
            </m:f>
            <m:r>
              <w:rPr>
                <w:rFonts w:ascii="Cambria Math" w:hAnsi="Cambria Math" w:cs="Times New Roman"/>
                <w:sz w:val="28"/>
                <w:szCs w:val="28"/>
                <w:lang w:val="uk-UA"/>
              </w:rPr>
              <m:t>)</m:t>
            </m:r>
          </m:e>
          <m:sup>
            <m:r>
              <w:rPr>
                <w:rFonts w:ascii="Cambria Math" w:hAnsi="Cambria Math" w:cs="Times New Roman"/>
                <w:sz w:val="28"/>
                <w:szCs w:val="28"/>
              </w:rPr>
              <m:t>q</m:t>
            </m:r>
          </m:sup>
        </m:sSup>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C</m:t>
            </m:r>
          </m:num>
          <m:den>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k</m:t>
                </m:r>
              </m:e>
              <m:sub>
                <m:r>
                  <w:rPr>
                    <w:rFonts w:ascii="Cambria Math" w:hAnsi="Cambria Math" w:cs="Times New Roman"/>
                    <w:sz w:val="28"/>
                    <w:szCs w:val="28"/>
                    <w:lang w:val="uk-UA"/>
                  </w:rPr>
                  <m:t>п</m:t>
                </m:r>
              </m:sub>
              <m:sup>
                <m:r>
                  <w:rPr>
                    <w:rFonts w:ascii="Cambria Math" w:hAnsi="Cambria Math" w:cs="Times New Roman"/>
                    <w:sz w:val="28"/>
                    <w:szCs w:val="28"/>
                    <w:lang w:val="uk-UA"/>
                  </w:rPr>
                  <m:t>2</m:t>
                </m:r>
                <m:r>
                  <w:rPr>
                    <w:rFonts w:ascii="Cambria Math" w:hAnsi="Cambria Math" w:cs="Times New Roman"/>
                    <w:sz w:val="28"/>
                    <w:szCs w:val="28"/>
                  </w:rPr>
                  <m:t>q</m:t>
                </m:r>
              </m:sup>
            </m:sSubSup>
          </m:num>
          <m:den>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в</m:t>
                    </m:r>
                  </m:sub>
                </m:sSub>
              </m:num>
              <m:den>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п</m:t>
                    </m:r>
                  </m:sub>
                </m:sSub>
              </m:den>
            </m:f>
          </m:den>
        </m:f>
        <m:r>
          <w:rPr>
            <w:rFonts w:ascii="Cambria Math" w:hAnsi="Cambria Math" w:cs="Times New Roman"/>
            <w:sz w:val="28"/>
            <w:szCs w:val="28"/>
            <w:lang w:val="uk-UA"/>
          </w:rPr>
          <m:t>)</m:t>
        </m:r>
      </m:oMath>
      <w:r w:rsidR="00C94CE5">
        <w:rPr>
          <w:rFonts w:ascii="Times New Roman" w:hAnsi="Times New Roman" w:cs="Times New Roman"/>
          <w:sz w:val="28"/>
          <w:szCs w:val="28"/>
          <w:lang w:val="uk-UA"/>
        </w:rPr>
        <w:t xml:space="preserve">, </w:t>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t>(2.9)</w:t>
      </w:r>
    </w:p>
    <w:p w:rsidR="00C94CE5" w:rsidRDefault="00C94CE5" w:rsidP="00C94CE5">
      <w:pPr>
        <w:spacing w:after="0" w:line="360" w:lineRule="auto"/>
        <w:ind w:firstLine="720"/>
        <w:jc w:val="both"/>
        <w:rPr>
          <w:rFonts w:ascii="Times New Roman" w:hAnsi="Times New Roman" w:cs="Times New Roman"/>
          <w:sz w:val="28"/>
          <w:szCs w:val="28"/>
          <w:lang w:val="uk-UA"/>
        </w:rPr>
      </w:pPr>
      <w:r w:rsidRPr="00E338D0">
        <w:rPr>
          <w:rFonts w:ascii="Times New Roman" w:hAnsi="Times New Roman" w:cs="Times New Roman"/>
          <w:sz w:val="28"/>
          <w:szCs w:val="28"/>
          <w:lang w:val="uk-UA"/>
        </w:rPr>
        <w:t xml:space="preserve">в якій коефіцієнт </w:t>
      </w:r>
      <w:r w:rsidRPr="00E338D0">
        <w:rPr>
          <w:rFonts w:ascii="Times New Roman" w:hAnsi="Times New Roman" w:cs="Times New Roman"/>
          <w:i/>
          <w:sz w:val="28"/>
          <w:szCs w:val="28"/>
          <w:lang w:val="uk-UA"/>
        </w:rPr>
        <w:t>С</w:t>
      </w:r>
      <w:r w:rsidRPr="00E338D0">
        <w:rPr>
          <w:rFonts w:ascii="Times New Roman" w:hAnsi="Times New Roman" w:cs="Times New Roman"/>
          <w:sz w:val="28"/>
          <w:szCs w:val="28"/>
          <w:lang w:val="uk-UA"/>
        </w:rPr>
        <w:t xml:space="preserve"> пов'язаний із густиною вуглеводнів емпіричним рівнянням</w:t>
      </w:r>
    </w:p>
    <w:p w:rsidR="00C94CE5" w:rsidRDefault="00C94CE5" w:rsidP="00C94CE5">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i/>
          <w:sz w:val="28"/>
          <w:szCs w:val="28"/>
          <w:lang w:val="uk-UA"/>
        </w:rPr>
        <w:t>С = 23 + 465δ</w:t>
      </w:r>
      <w:r>
        <w:rPr>
          <w:rFonts w:ascii="Times New Roman" w:hAnsi="Times New Roman" w:cs="Times New Roman"/>
          <w:i/>
          <w:sz w:val="28"/>
          <w:szCs w:val="28"/>
          <w:vertAlign w:val="subscript"/>
          <w:lang w:val="uk-UA"/>
        </w:rPr>
        <w:t xml:space="preserve">вв </w:t>
      </w:r>
      <w:r>
        <w:rPr>
          <w:rFonts w:ascii="Times New Roman" w:hAnsi="Times New Roman" w:cs="Times New Roman"/>
          <w:i/>
          <w:sz w:val="28"/>
          <w:szCs w:val="28"/>
          <w:lang w:val="uk-UA"/>
        </w:rPr>
        <w:t>* 10</w:t>
      </w:r>
      <w:r>
        <w:rPr>
          <w:rFonts w:ascii="Times New Roman" w:hAnsi="Times New Roman" w:cs="Times New Roman"/>
          <w:i/>
          <w:sz w:val="28"/>
          <w:szCs w:val="28"/>
          <w:vertAlign w:val="superscript"/>
          <w:lang w:val="uk-UA"/>
        </w:rPr>
        <w:t>-3</w:t>
      </w:r>
      <w:r>
        <w:rPr>
          <w:rFonts w:ascii="Times New Roman" w:hAnsi="Times New Roman" w:cs="Times New Roman"/>
          <w:i/>
          <w:sz w:val="28"/>
          <w:szCs w:val="28"/>
          <w:lang w:val="uk-UA"/>
        </w:rPr>
        <w:t xml:space="preserve"> - 188δ</w:t>
      </w:r>
      <w:r>
        <w:rPr>
          <w:rFonts w:ascii="Times New Roman" w:hAnsi="Times New Roman" w:cs="Times New Roman"/>
          <w:i/>
          <w:sz w:val="28"/>
          <w:szCs w:val="28"/>
          <w:vertAlign w:val="subscript"/>
          <w:lang w:val="uk-UA"/>
        </w:rPr>
        <w:t xml:space="preserve">вв </w:t>
      </w:r>
      <w:r>
        <w:rPr>
          <w:rFonts w:ascii="Times New Roman" w:hAnsi="Times New Roman" w:cs="Times New Roman"/>
          <w:i/>
          <w:sz w:val="28"/>
          <w:szCs w:val="28"/>
          <w:lang w:val="uk-UA"/>
        </w:rPr>
        <w:t>* 10</w:t>
      </w:r>
      <w:r>
        <w:rPr>
          <w:rFonts w:ascii="Times New Roman" w:hAnsi="Times New Roman" w:cs="Times New Roman"/>
          <w:i/>
          <w:sz w:val="28"/>
          <w:szCs w:val="28"/>
          <w:vertAlign w:val="superscript"/>
          <w:lang w:val="uk-UA"/>
        </w:rPr>
        <w:t>-6</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(2.10)</w:t>
      </w:r>
    </w:p>
    <w:p w:rsidR="00C94CE5" w:rsidRPr="001529F5" w:rsidRDefault="00C94CE5" w:rsidP="00C94CE5">
      <w:pPr>
        <w:spacing w:after="0" w:line="360" w:lineRule="auto"/>
        <w:ind w:firstLine="720"/>
        <w:jc w:val="both"/>
        <w:rPr>
          <w:rFonts w:ascii="Times New Roman" w:hAnsi="Times New Roman" w:cs="Times New Roman"/>
          <w:sz w:val="28"/>
          <w:szCs w:val="28"/>
          <w:lang w:val="uk-UA"/>
        </w:rPr>
      </w:pPr>
      <w:r w:rsidRPr="001529F5">
        <w:rPr>
          <w:rFonts w:ascii="Times New Roman" w:hAnsi="Times New Roman" w:cs="Times New Roman"/>
          <w:sz w:val="28"/>
          <w:szCs w:val="28"/>
          <w:lang w:val="uk-UA"/>
        </w:rPr>
        <w:t xml:space="preserve">Розрахунок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1529F5">
        <w:rPr>
          <w:rFonts w:ascii="Times New Roman" w:hAnsi="Times New Roman" w:cs="Times New Roman"/>
          <w:sz w:val="28"/>
          <w:szCs w:val="28"/>
          <w:lang w:val="uk-UA"/>
        </w:rPr>
        <w:t xml:space="preserve"> за параметрами </w:t>
      </w:r>
      <w:r w:rsidRPr="001529F5">
        <w:rPr>
          <w:rFonts w:ascii="Times New Roman" w:hAnsi="Times New Roman" w:cs="Times New Roman"/>
          <w:i/>
          <w:sz w:val="28"/>
          <w:szCs w:val="28"/>
          <w:lang w:val="uk-UA"/>
        </w:rPr>
        <w:t>Р</w:t>
      </w:r>
      <w:r w:rsidRPr="001529F5">
        <w:rPr>
          <w:rFonts w:ascii="Times New Roman" w:hAnsi="Times New Roman" w:cs="Times New Roman"/>
          <w:i/>
          <w:sz w:val="28"/>
          <w:szCs w:val="28"/>
          <w:vertAlign w:val="subscript"/>
          <w:lang w:val="uk-UA"/>
        </w:rPr>
        <w:t>н</w:t>
      </w:r>
      <w:r w:rsidRPr="001529F5">
        <w:rPr>
          <w:rFonts w:ascii="Times New Roman" w:hAnsi="Times New Roman" w:cs="Times New Roman"/>
          <w:sz w:val="28"/>
          <w:szCs w:val="28"/>
          <w:lang w:val="uk-UA"/>
        </w:rPr>
        <w:t xml:space="preserve"> і </w:t>
      </w:r>
      <w:r w:rsidRPr="001529F5">
        <w:rPr>
          <w:rFonts w:ascii="Times New Roman" w:hAnsi="Times New Roman" w:cs="Times New Roman"/>
          <w:i/>
          <w:sz w:val="28"/>
          <w:szCs w:val="28"/>
          <w:lang w:val="uk-UA"/>
        </w:rPr>
        <w:t>P</w:t>
      </w:r>
      <w:r w:rsidRPr="001529F5">
        <w:rPr>
          <w:rFonts w:ascii="Times New Roman" w:hAnsi="Times New Roman" w:cs="Times New Roman"/>
          <w:i/>
          <w:sz w:val="28"/>
          <w:szCs w:val="28"/>
          <w:vertAlign w:val="subscript"/>
          <w:lang w:val="uk-UA"/>
        </w:rPr>
        <w:t>q</w:t>
      </w:r>
      <w:r w:rsidRPr="001529F5">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пустимий тільки в колекторах, у </w:t>
      </w:r>
      <w:r w:rsidRPr="001529F5">
        <w:rPr>
          <w:rFonts w:ascii="Times New Roman" w:hAnsi="Times New Roman" w:cs="Times New Roman"/>
          <w:sz w:val="28"/>
          <w:szCs w:val="28"/>
          <w:lang w:val="uk-UA"/>
        </w:rPr>
        <w:t>яких немає вільної води.</w:t>
      </w:r>
    </w:p>
    <w:p w:rsidR="00C94CE5" w:rsidRDefault="00C94CE5" w:rsidP="00C94CE5">
      <w:pPr>
        <w:spacing w:after="0" w:line="360" w:lineRule="auto"/>
        <w:ind w:firstLine="720"/>
        <w:jc w:val="both"/>
        <w:rPr>
          <w:rFonts w:ascii="Times New Roman" w:hAnsi="Times New Roman" w:cs="Times New Roman"/>
          <w:sz w:val="28"/>
          <w:szCs w:val="28"/>
          <w:lang w:val="uk-UA"/>
        </w:rPr>
      </w:pPr>
      <w:r w:rsidRPr="00B677BB">
        <w:rPr>
          <w:rFonts w:ascii="Times New Roman" w:hAnsi="Times New Roman" w:cs="Times New Roman"/>
          <w:sz w:val="28"/>
          <w:szCs w:val="28"/>
          <w:lang w:val="uk-UA"/>
        </w:rPr>
        <w:t xml:space="preserve">На рис. </w:t>
      </w:r>
      <w:r>
        <w:rPr>
          <w:rFonts w:ascii="Times New Roman" w:hAnsi="Times New Roman" w:cs="Times New Roman"/>
          <w:sz w:val="28"/>
          <w:szCs w:val="28"/>
          <w:lang w:val="uk-UA"/>
        </w:rPr>
        <w:t>2.4</w:t>
      </w:r>
      <w:r w:rsidRPr="00B677BB">
        <w:rPr>
          <w:rFonts w:ascii="Times New Roman" w:hAnsi="Times New Roman" w:cs="Times New Roman"/>
          <w:sz w:val="28"/>
          <w:szCs w:val="28"/>
          <w:lang w:val="uk-UA"/>
        </w:rPr>
        <w:t xml:space="preserve"> наведено палетку кривих зале</w:t>
      </w:r>
      <w:r>
        <w:rPr>
          <w:rFonts w:ascii="Times New Roman" w:hAnsi="Times New Roman" w:cs="Times New Roman"/>
          <w:sz w:val="28"/>
          <w:szCs w:val="28"/>
          <w:lang w:val="uk-UA"/>
        </w:rPr>
        <w:t xml:space="preserve">жностей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i/>
          <w:sz w:val="28"/>
          <w:szCs w:val="28"/>
          <w:lang w:val="uk-UA"/>
        </w:rPr>
        <w:t xml:space="preserve"> = f(Р</w:t>
      </w:r>
      <w:r w:rsidRPr="00E338D0">
        <w:rPr>
          <w:rFonts w:ascii="Times New Roman" w:hAnsi="Times New Roman" w:cs="Times New Roman"/>
          <w:i/>
          <w:sz w:val="28"/>
          <w:szCs w:val="28"/>
          <w:vertAlign w:val="subscript"/>
          <w:lang w:val="uk-UA"/>
        </w:rPr>
        <w:t>н</w:t>
      </w:r>
      <w:r w:rsidRPr="00EC422E">
        <w:rPr>
          <w:rFonts w:ascii="Times New Roman" w:hAnsi="Times New Roman" w:cs="Times New Roman"/>
          <w:i/>
          <w:sz w:val="28"/>
          <w:szCs w:val="28"/>
          <w:lang w:val="uk-UA"/>
        </w:rPr>
        <w:t>)</w:t>
      </w:r>
      <w:r w:rsidRPr="00EC42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B677BB">
        <w:rPr>
          <w:rFonts w:ascii="Times New Roman" w:hAnsi="Times New Roman" w:cs="Times New Roman"/>
          <w:sz w:val="28"/>
          <w:szCs w:val="28"/>
          <w:lang w:val="uk-UA"/>
        </w:rPr>
        <w:t xml:space="preserve">різних значень </w:t>
      </w:r>
      <w:r w:rsidRPr="00E338D0">
        <w:rPr>
          <w:rFonts w:ascii="Times New Roman" w:hAnsi="Times New Roman" w:cs="Times New Roman"/>
          <w:i/>
          <w:sz w:val="28"/>
          <w:szCs w:val="28"/>
          <w:lang w:val="uk-UA"/>
        </w:rPr>
        <w:t>Р</w:t>
      </w:r>
      <w:r w:rsidRPr="00E338D0">
        <w:rPr>
          <w:rFonts w:ascii="Times New Roman" w:hAnsi="Times New Roman" w:cs="Times New Roman"/>
          <w:i/>
          <w:sz w:val="28"/>
          <w:szCs w:val="28"/>
          <w:vertAlign w:val="subscript"/>
          <w:lang w:val="uk-UA"/>
        </w:rPr>
        <w:t>п</w:t>
      </w:r>
      <w:r w:rsidRPr="00B677BB">
        <w:rPr>
          <w:rFonts w:ascii="Times New Roman" w:hAnsi="Times New Roman" w:cs="Times New Roman"/>
          <w:sz w:val="28"/>
          <w:szCs w:val="28"/>
          <w:lang w:val="uk-UA"/>
        </w:rPr>
        <w:t xml:space="preserve"> (шифр кривих) для кварцов</w:t>
      </w:r>
      <w:r>
        <w:rPr>
          <w:rFonts w:ascii="Times New Roman" w:hAnsi="Times New Roman" w:cs="Times New Roman"/>
          <w:sz w:val="28"/>
          <w:szCs w:val="28"/>
          <w:lang w:val="uk-UA"/>
        </w:rPr>
        <w:t xml:space="preserve">их гідрофільних колекторів, для </w:t>
      </w:r>
      <w:r w:rsidRPr="00B677BB">
        <w:rPr>
          <w:rFonts w:ascii="Times New Roman" w:hAnsi="Times New Roman" w:cs="Times New Roman"/>
          <w:sz w:val="28"/>
          <w:szCs w:val="28"/>
          <w:lang w:val="uk-UA"/>
        </w:rPr>
        <w:t xml:space="preserve">яких зв'язок між </w:t>
      </w:r>
      <w:r w:rsidRPr="00E338D0">
        <w:rPr>
          <w:rFonts w:ascii="Times New Roman" w:hAnsi="Times New Roman" w:cs="Times New Roman"/>
          <w:i/>
          <w:sz w:val="28"/>
          <w:szCs w:val="28"/>
          <w:lang w:val="uk-UA"/>
        </w:rPr>
        <w:t>Р</w:t>
      </w:r>
      <w:r w:rsidRPr="00E338D0">
        <w:rPr>
          <w:rFonts w:ascii="Times New Roman" w:hAnsi="Times New Roman" w:cs="Times New Roman"/>
          <w:i/>
          <w:sz w:val="28"/>
          <w:szCs w:val="28"/>
          <w:vertAlign w:val="subscript"/>
          <w:lang w:val="uk-UA"/>
        </w:rPr>
        <w:t>п</w:t>
      </w:r>
      <w:r>
        <w:rPr>
          <w:rFonts w:ascii="Times New Roman" w:hAnsi="Times New Roman" w:cs="Times New Roman"/>
          <w:sz w:val="28"/>
          <w:szCs w:val="28"/>
          <w:lang w:val="uk-UA"/>
        </w:rPr>
        <w:t xml:space="preserve"> і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w:t>
      </w:r>
      <w:r>
        <w:rPr>
          <w:rFonts w:ascii="Times New Roman" w:hAnsi="Times New Roman" w:cs="Times New Roman"/>
          <w:sz w:val="28"/>
          <w:szCs w:val="28"/>
          <w:lang w:val="uk-UA"/>
        </w:rPr>
        <w:t xml:space="preserve"> задано кривою 1</w:t>
      </w:r>
      <w:r w:rsidRPr="00B677BB">
        <w:rPr>
          <w:rFonts w:ascii="Times New Roman" w:hAnsi="Times New Roman" w:cs="Times New Roman"/>
          <w:sz w:val="28"/>
          <w:szCs w:val="28"/>
          <w:lang w:val="uk-UA"/>
        </w:rPr>
        <w:t>.</w:t>
      </w:r>
    </w:p>
    <w:p w:rsidR="00C94CE5" w:rsidRDefault="00C94CE5" w:rsidP="00C94CE5">
      <w:pPr>
        <w:spacing w:after="0" w:line="360" w:lineRule="auto"/>
        <w:ind w:firstLine="720"/>
        <w:jc w:val="both"/>
        <w:rPr>
          <w:rFonts w:ascii="Times New Roman" w:hAnsi="Times New Roman" w:cs="Times New Roman"/>
          <w:sz w:val="28"/>
          <w:szCs w:val="28"/>
          <w:lang w:val="uk-UA"/>
        </w:rPr>
      </w:pPr>
      <w:r w:rsidRPr="00F62984">
        <w:rPr>
          <w:rFonts w:ascii="Times New Roman" w:hAnsi="Times New Roman" w:cs="Times New Roman"/>
          <w:i/>
          <w:sz w:val="28"/>
          <w:szCs w:val="28"/>
          <w:lang w:val="uk-UA"/>
        </w:rPr>
        <w:t>Спосіб градієнта питомого опору</w:t>
      </w:r>
      <w:r>
        <w:rPr>
          <w:rFonts w:ascii="Times New Roman" w:hAnsi="Times New Roman" w:cs="Times New Roman"/>
          <w:sz w:val="28"/>
          <w:szCs w:val="28"/>
          <w:lang w:val="uk-UA"/>
        </w:rPr>
        <w:t xml:space="preserve">. Спосіб градієнта питомого </w:t>
      </w:r>
      <w:r w:rsidRPr="00F62984">
        <w:rPr>
          <w:rFonts w:ascii="Times New Roman" w:hAnsi="Times New Roman" w:cs="Times New Roman"/>
          <w:sz w:val="28"/>
          <w:szCs w:val="28"/>
          <w:lang w:val="uk-UA"/>
        </w:rPr>
        <w:t>опору ґрунтується:</w:t>
      </w:r>
    </w:p>
    <w:p w:rsidR="00C94CE5" w:rsidRPr="00F62984" w:rsidRDefault="00C94CE5" w:rsidP="00C94CE5">
      <w:pPr>
        <w:spacing w:after="0" w:line="360" w:lineRule="auto"/>
        <w:ind w:firstLine="720"/>
        <w:jc w:val="both"/>
        <w:rPr>
          <w:rFonts w:ascii="Times New Roman" w:hAnsi="Times New Roman" w:cs="Times New Roman"/>
          <w:sz w:val="28"/>
          <w:szCs w:val="28"/>
          <w:lang w:val="uk-UA"/>
        </w:rPr>
      </w:pPr>
      <w:r w:rsidRPr="00F6298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F62984">
        <w:rPr>
          <w:rFonts w:ascii="Times New Roman" w:hAnsi="Times New Roman" w:cs="Times New Roman"/>
          <w:sz w:val="28"/>
          <w:szCs w:val="28"/>
          <w:lang w:val="uk-UA"/>
        </w:rPr>
        <w:t>на залежності висоти капілярного підйому вод</w:t>
      </w:r>
    </w:p>
    <w:p w:rsidR="00C94CE5"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пер</m:t>
            </m:r>
          </m:sub>
        </m:sSub>
        <m:r>
          <w:rPr>
            <w:rFonts w:ascii="Cambria Math" w:hAnsi="Cambria Math" w:cs="Times New Roman"/>
            <w:sz w:val="28"/>
            <w:szCs w:val="28"/>
            <w:lang w:val="uk-UA"/>
          </w:rPr>
          <m:t>=</m:t>
        </m:r>
        <m:r>
          <w:rPr>
            <w:rFonts w:ascii="Cambria Math" w:hAnsi="Cambria Math" w:cs="Times New Roman"/>
            <w:sz w:val="28"/>
            <w:szCs w:val="28"/>
          </w:rPr>
          <m:t>a</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к</m:t>
                </m:r>
              </m:sub>
            </m:sSub>
          </m:num>
          <m:den>
            <m:sSub>
              <m:sSubPr>
                <m:ctrlPr>
                  <w:rPr>
                    <w:rFonts w:ascii="Cambria Math" w:hAnsi="Cambria Math" w:cs="Times New Roman"/>
                    <w:i/>
                    <w:sz w:val="28"/>
                    <w:szCs w:val="28"/>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в</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lang w:val="uk-UA"/>
                  </w:rPr>
                  <m:t>н</m:t>
                </m:r>
              </m:sub>
            </m:sSub>
          </m:den>
        </m:f>
      </m:oMath>
      <w:r w:rsidR="00C94CE5">
        <w:rPr>
          <w:rFonts w:ascii="Times New Roman" w:hAnsi="Times New Roman" w:cs="Times New Roman"/>
          <w:sz w:val="28"/>
          <w:szCs w:val="28"/>
          <w:lang w:val="uk-UA"/>
        </w:rPr>
        <w:t>,</w:t>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t>(2.11)</w:t>
      </w:r>
    </w:p>
    <w:p w:rsidR="00C94CE5" w:rsidRDefault="00C94CE5" w:rsidP="00C94CE5">
      <w:pPr>
        <w:spacing w:after="0" w:line="360" w:lineRule="auto"/>
        <w:ind w:firstLine="720"/>
        <w:jc w:val="both"/>
        <w:rPr>
          <w:rFonts w:ascii="Times New Roman" w:hAnsi="Times New Roman" w:cs="Times New Roman"/>
          <w:sz w:val="28"/>
          <w:szCs w:val="28"/>
          <w:lang w:val="uk-UA"/>
        </w:rPr>
      </w:pPr>
      <w:r w:rsidRPr="00F62984">
        <w:rPr>
          <w:rFonts w:ascii="Times New Roman" w:hAnsi="Times New Roman" w:cs="Times New Roman"/>
          <w:sz w:val="28"/>
          <w:szCs w:val="28"/>
          <w:lang w:val="uk-UA"/>
        </w:rPr>
        <w:t>(</w:t>
      </w:r>
      <w:r w:rsidRPr="00F62984">
        <w:rPr>
          <w:rFonts w:ascii="Times New Roman" w:hAnsi="Times New Roman" w:cs="Times New Roman"/>
          <w:i/>
          <w:sz w:val="28"/>
          <w:szCs w:val="28"/>
          <w:lang w:val="uk-UA"/>
        </w:rPr>
        <w:t>а</w:t>
      </w:r>
      <w:r w:rsidRPr="00F62984">
        <w:rPr>
          <w:rFonts w:ascii="Times New Roman" w:hAnsi="Times New Roman" w:cs="Times New Roman"/>
          <w:sz w:val="28"/>
          <w:szCs w:val="28"/>
          <w:lang w:val="uk-UA"/>
        </w:rPr>
        <w:t xml:space="preserve"> - постійна) від капілярного тиску </w:t>
      </w:r>
      <w:r w:rsidRPr="00F62984">
        <w:rPr>
          <w:rFonts w:ascii="Times New Roman" w:hAnsi="Times New Roman" w:cs="Times New Roman"/>
          <w:i/>
          <w:sz w:val="28"/>
          <w:szCs w:val="28"/>
          <w:lang w:val="uk-UA"/>
        </w:rPr>
        <w:t>ρ</w:t>
      </w:r>
      <w:r w:rsidRPr="00F62984">
        <w:rPr>
          <w:rFonts w:ascii="Times New Roman" w:hAnsi="Times New Roman" w:cs="Times New Roman"/>
          <w:i/>
          <w:sz w:val="28"/>
          <w:szCs w:val="28"/>
          <w:vertAlign w:val="subscript"/>
          <w:lang w:val="uk-UA"/>
        </w:rPr>
        <w:t>к</w:t>
      </w:r>
      <w:r w:rsidRPr="00F62984">
        <w:rPr>
          <w:rFonts w:ascii="Times New Roman" w:hAnsi="Times New Roman" w:cs="Times New Roman"/>
          <w:sz w:val="28"/>
          <w:szCs w:val="28"/>
          <w:lang w:val="uk-UA"/>
        </w:rPr>
        <w:t xml:space="preserve"> і різниці густин </w:t>
      </w:r>
      <w:r w:rsidRPr="00F62984">
        <w:rPr>
          <w:rFonts w:ascii="Times New Roman" w:hAnsi="Times New Roman" w:cs="Times New Roman"/>
          <w:i/>
          <w:sz w:val="28"/>
          <w:szCs w:val="28"/>
          <w:lang w:val="uk-UA"/>
        </w:rPr>
        <w:t>δ</w:t>
      </w:r>
      <w:r w:rsidRPr="00F62984">
        <w:rPr>
          <w:rFonts w:ascii="Times New Roman" w:hAnsi="Times New Roman" w:cs="Times New Roman"/>
          <w:i/>
          <w:sz w:val="28"/>
          <w:szCs w:val="28"/>
          <w:vertAlign w:val="subscript"/>
          <w:lang w:val="uk-UA"/>
        </w:rPr>
        <w:t>в</w:t>
      </w:r>
      <w:r w:rsidRPr="00F62984">
        <w:rPr>
          <w:rFonts w:ascii="Times New Roman" w:hAnsi="Times New Roman" w:cs="Times New Roman"/>
          <w:sz w:val="28"/>
          <w:szCs w:val="28"/>
          <w:lang w:val="uk-UA"/>
        </w:rPr>
        <w:t xml:space="preserve"> води і </w:t>
      </w:r>
      <w:r w:rsidRPr="00F62984">
        <w:rPr>
          <w:rFonts w:ascii="Times New Roman" w:hAnsi="Times New Roman" w:cs="Times New Roman"/>
          <w:i/>
          <w:sz w:val="28"/>
          <w:szCs w:val="28"/>
          <w:lang w:val="uk-UA"/>
        </w:rPr>
        <w:t>δ</w:t>
      </w:r>
      <w:r w:rsidRPr="00F62984">
        <w:rPr>
          <w:rFonts w:ascii="Times New Roman" w:hAnsi="Times New Roman" w:cs="Times New Roman"/>
          <w:i/>
          <w:sz w:val="28"/>
          <w:szCs w:val="28"/>
          <w:vertAlign w:val="subscript"/>
          <w:lang w:val="uk-UA"/>
        </w:rPr>
        <w:t>н</w:t>
      </w:r>
      <w:r w:rsidRPr="00F62984">
        <w:rPr>
          <w:rFonts w:ascii="Times New Roman" w:hAnsi="Times New Roman" w:cs="Times New Roman"/>
          <w:sz w:val="28"/>
          <w:szCs w:val="28"/>
          <w:lang w:val="uk-UA"/>
        </w:rPr>
        <w:t xml:space="preserve"> нафти;</w:t>
      </w:r>
    </w:p>
    <w:p w:rsidR="00C94CE5" w:rsidRDefault="00C94CE5" w:rsidP="00C94CE5">
      <w:pPr>
        <w:spacing w:after="0" w:line="360" w:lineRule="auto"/>
        <w:ind w:firstLine="720"/>
        <w:jc w:val="both"/>
        <w:rPr>
          <w:rFonts w:ascii="Times New Roman" w:hAnsi="Times New Roman" w:cs="Times New Roman"/>
          <w:sz w:val="28"/>
          <w:szCs w:val="28"/>
          <w:vertAlign w:val="subscript"/>
          <w:lang w:val="uk-UA"/>
        </w:rPr>
      </w:pPr>
      <w:r w:rsidRPr="00F6298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AE3F48">
        <w:rPr>
          <w:rFonts w:ascii="Times New Roman" w:hAnsi="Times New Roman" w:cs="Times New Roman"/>
          <w:sz w:val="28"/>
          <w:szCs w:val="28"/>
          <w:lang w:val="uk-UA"/>
        </w:rPr>
        <w:t xml:space="preserve">на залежності між </w:t>
      </w:r>
      <w:r w:rsidRPr="00EC422E">
        <w:rPr>
          <w:rFonts w:ascii="Times New Roman" w:eastAsia="游明朝" w:hAnsi="Times New Roman" w:cs="Times New Roman"/>
          <w:i/>
          <w:sz w:val="28"/>
          <w:szCs w:val="28"/>
          <w:lang w:val="uk-UA"/>
        </w:rPr>
        <w:t>k</w:t>
      </w:r>
      <w:r>
        <w:rPr>
          <w:rFonts w:ascii="Times New Roman" w:eastAsia="游明朝" w:hAnsi="Times New Roman" w:cs="Times New Roman"/>
          <w:i/>
          <w:sz w:val="28"/>
          <w:szCs w:val="28"/>
          <w:vertAlign w:val="subscript"/>
          <w:lang w:val="uk-UA"/>
        </w:rPr>
        <w:t>р,зн</w:t>
      </w:r>
      <w:r>
        <w:rPr>
          <w:rFonts w:ascii="Times New Roman" w:hAnsi="Times New Roman" w:cs="Times New Roman"/>
          <w:sz w:val="28"/>
          <w:szCs w:val="28"/>
          <w:lang w:val="uk-UA"/>
        </w:rPr>
        <w:t xml:space="preserve">,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Pr>
          <w:rFonts w:ascii="Times New Roman" w:hAnsi="Times New Roman" w:cs="Times New Roman"/>
          <w:sz w:val="28"/>
          <w:szCs w:val="28"/>
          <w:lang w:val="uk-UA"/>
        </w:rPr>
        <w:t xml:space="preserve"> і </w:t>
      </w:r>
      <w:r w:rsidRPr="00AE3F48">
        <w:rPr>
          <w:rFonts w:ascii="Times New Roman" w:hAnsi="Times New Roman" w:cs="Times New Roman"/>
          <w:i/>
          <w:sz w:val="28"/>
          <w:szCs w:val="28"/>
          <w:lang w:val="uk-UA"/>
        </w:rPr>
        <w:t>ρ</w:t>
      </w:r>
      <w:r w:rsidRPr="00AE3F48">
        <w:rPr>
          <w:rFonts w:ascii="Times New Roman" w:hAnsi="Times New Roman" w:cs="Times New Roman"/>
          <w:i/>
          <w:sz w:val="28"/>
          <w:szCs w:val="28"/>
          <w:vertAlign w:val="subscript"/>
          <w:lang w:val="uk-UA"/>
        </w:rPr>
        <w:t>к</w:t>
      </w:r>
    </w:p>
    <w:p w:rsidR="00C94CE5" w:rsidRPr="00EB2B69"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в,зв</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н</m:t>
                </m:r>
              </m:sub>
            </m:sSub>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r>
                  <w:rPr>
                    <w:rFonts w:ascii="Cambria Math" w:hAnsi="Cambria Math" w:cs="Times New Roman"/>
                    <w:sz w:val="28"/>
                    <w:szCs w:val="28"/>
                    <w:lang w:val="uk-UA"/>
                  </w:rPr>
                  <m:t>)</m:t>
                </m:r>
              </m:e>
              <m:sup>
                <m:r>
                  <w:rPr>
                    <w:rFonts w:ascii="Cambria Math" w:hAnsi="Cambria Math" w:cs="Times New Roman"/>
                    <w:sz w:val="28"/>
                    <w:szCs w:val="28"/>
                    <w:lang w:val="uk-UA"/>
                  </w:rPr>
                  <m:t>1/</m:t>
                </m:r>
                <m:r>
                  <w:rPr>
                    <w:rFonts w:ascii="Cambria Math" w:hAnsi="Cambria Math" w:cs="Times New Roman"/>
                    <w:sz w:val="28"/>
                    <w:szCs w:val="28"/>
                  </w:rPr>
                  <m:t>n</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пр</m:t>
                        </m:r>
                      </m:sub>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sup>
                    </m:sSubSup>
                  </m:num>
                  <m:den>
                    <m:r>
                      <w:rPr>
                        <w:rFonts w:ascii="Cambria Math" w:hAnsi="Cambria Math" w:cs="Times New Roman"/>
                        <w:sz w:val="28"/>
                        <w:szCs w:val="28"/>
                      </w:rPr>
                      <m:t>b</m:t>
                    </m:r>
                  </m:den>
                </m:f>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k</m:t>
                    </m:r>
                  </m:sub>
                </m:sSub>
                <m:r>
                  <w:rPr>
                    <w:rFonts w:ascii="Cambria Math" w:hAnsi="Cambria Math" w:cs="Times New Roman"/>
                    <w:sz w:val="28"/>
                    <w:szCs w:val="28"/>
                    <w:lang w:val="uk-UA"/>
                  </w:rPr>
                  <m:t>]</m:t>
                </m:r>
              </m:e>
              <m:sup>
                <m:r>
                  <w:rPr>
                    <w:rFonts w:ascii="Cambria Math" w:hAnsi="Cambria Math" w:cs="Times New Roman"/>
                    <w:sz w:val="28"/>
                    <w:szCs w:val="28"/>
                    <w:lang w:val="uk-UA"/>
                  </w:rPr>
                  <m:t>1/2</m:t>
                </m:r>
              </m:sup>
            </m:sSup>
          </m:den>
        </m:f>
      </m:oMath>
      <w:r w:rsidR="00C94CE5" w:rsidRPr="00EB2B69">
        <w:rPr>
          <w:rFonts w:ascii="Times New Roman" w:hAnsi="Times New Roman" w:cs="Times New Roman"/>
          <w:sz w:val="28"/>
          <w:szCs w:val="28"/>
          <w:lang w:val="uk-UA"/>
        </w:rPr>
        <w:t>.</w:t>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t>(2.12)</w:t>
      </w:r>
    </w:p>
    <w:p w:rsidR="00C94CE5" w:rsidRPr="00EB2B69" w:rsidRDefault="00C94CE5" w:rsidP="00C94CE5">
      <w:pPr>
        <w:spacing w:after="0" w:line="360" w:lineRule="auto"/>
        <w:ind w:firstLine="720"/>
        <w:jc w:val="both"/>
        <w:rPr>
          <w:rFonts w:ascii="Times New Roman" w:hAnsi="Times New Roman" w:cs="Times New Roman"/>
          <w:sz w:val="28"/>
          <w:szCs w:val="28"/>
          <w:lang w:val="uk-UA"/>
        </w:rPr>
      </w:pPr>
      <w:r w:rsidRPr="00EB2B69">
        <w:rPr>
          <w:rFonts w:ascii="Times New Roman" w:hAnsi="Times New Roman" w:cs="Times New Roman"/>
          <w:sz w:val="28"/>
          <w:szCs w:val="28"/>
          <w:lang w:val="uk-UA"/>
        </w:rPr>
        <w:t xml:space="preserve">Підставивши у формулу (2.12) значення </w:t>
      </w:r>
      <w:r w:rsidRPr="00AE3F48">
        <w:rPr>
          <w:rFonts w:ascii="Times New Roman" w:hAnsi="Times New Roman" w:cs="Times New Roman"/>
          <w:i/>
          <w:sz w:val="28"/>
          <w:szCs w:val="28"/>
        </w:rPr>
        <w:t>ρ</w:t>
      </w:r>
      <w:r w:rsidRPr="00EB2B69">
        <w:rPr>
          <w:rFonts w:ascii="Times New Roman" w:hAnsi="Times New Roman" w:cs="Times New Roman"/>
          <w:i/>
          <w:sz w:val="28"/>
          <w:szCs w:val="28"/>
          <w:vertAlign w:val="subscript"/>
          <w:lang w:val="uk-UA"/>
        </w:rPr>
        <w:t>к</w:t>
      </w:r>
      <w:r w:rsidRPr="00EB2B69">
        <w:rPr>
          <w:rFonts w:ascii="Times New Roman" w:hAnsi="Times New Roman" w:cs="Times New Roman"/>
          <w:sz w:val="28"/>
          <w:szCs w:val="28"/>
          <w:lang w:val="uk-UA"/>
        </w:rPr>
        <w:t xml:space="preserve"> з рівності (2.11) і розв'язавши нове рівняння щодо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B2B69">
        <w:rPr>
          <w:rFonts w:ascii="Times New Roman" w:hAnsi="Times New Roman" w:cs="Times New Roman"/>
          <w:sz w:val="28"/>
          <w:szCs w:val="28"/>
          <w:lang w:val="uk-UA"/>
        </w:rPr>
        <w:t xml:space="preserve"> отримаємо для випадку, що часто трапляється (</w:t>
      </w:r>
      <w:r w:rsidRPr="00AE3F48">
        <w:rPr>
          <w:rFonts w:ascii="Times New Roman" w:hAnsi="Times New Roman" w:cs="Times New Roman"/>
          <w:sz w:val="28"/>
          <w:szCs w:val="28"/>
        </w:rPr>
        <w:t>n</w:t>
      </w:r>
      <w:r w:rsidRPr="00EB2B69">
        <w:rPr>
          <w:rFonts w:ascii="Times New Roman" w:hAnsi="Times New Roman" w:cs="Times New Roman"/>
          <w:sz w:val="28"/>
          <w:szCs w:val="28"/>
          <w:lang w:val="uk-UA"/>
        </w:rPr>
        <w:t xml:space="preserve"> = 2 і а</w:t>
      </w:r>
      <w:r w:rsidRPr="00315909">
        <w:rPr>
          <w:rFonts w:ascii="Times New Roman" w:hAnsi="Times New Roman" w:cs="Times New Roman"/>
          <w:sz w:val="28"/>
          <w:szCs w:val="28"/>
          <w:vertAlign w:val="subscript"/>
          <w:lang w:val="uk-UA"/>
        </w:rPr>
        <w:t>н</w:t>
      </w:r>
      <w:r w:rsidRPr="00EB2B69">
        <w:rPr>
          <w:rFonts w:ascii="Times New Roman" w:hAnsi="Times New Roman" w:cs="Times New Roman"/>
          <w:sz w:val="28"/>
          <w:szCs w:val="28"/>
          <w:lang w:val="uk-UA"/>
        </w:rPr>
        <w:t>=1)</w:t>
      </w:r>
    </w:p>
    <w:p w:rsidR="00C94CE5" w:rsidRPr="00EB2B69"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r>
                  <w:rPr>
                    <w:rFonts w:ascii="Cambria Math" w:hAnsi="Cambria Math" w:cs="Times New Roman"/>
                    <w:sz w:val="28"/>
                    <w:szCs w:val="28"/>
                  </w:rPr>
                  <m:t>ab</m:t>
                </m:r>
                <m: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в</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н</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lang w:val="uk-UA"/>
              </w:rPr>
              <m:t>2</m:t>
            </m:r>
          </m:sup>
        </m:sSup>
      </m:oMath>
      <w:r w:rsidR="00C94CE5" w:rsidRPr="00EB2B69">
        <w:rPr>
          <w:rFonts w:ascii="Times New Roman" w:hAnsi="Times New Roman" w:cs="Times New Roman"/>
          <w:sz w:val="28"/>
          <w:szCs w:val="28"/>
          <w:lang w:val="uk-UA"/>
        </w:rPr>
        <w:t>,</w:t>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t>(2.13)</w:t>
      </w:r>
    </w:p>
    <w:p w:rsidR="00C94CE5" w:rsidRDefault="00C94CE5" w:rsidP="00C94CE5">
      <w:pPr>
        <w:spacing w:after="0" w:line="240" w:lineRule="auto"/>
        <w:ind w:firstLine="720"/>
        <w:jc w:val="both"/>
        <w:rPr>
          <w:rFonts w:ascii="Times New Roman" w:hAnsi="Times New Roman" w:cs="Times New Roman"/>
          <w:sz w:val="28"/>
          <w:szCs w:val="28"/>
          <w:lang w:val="uk-UA"/>
        </w:rPr>
      </w:pPr>
      <w:r w:rsidRPr="00EB2B69">
        <w:rPr>
          <w:rFonts w:ascii="Times New Roman" w:hAnsi="Times New Roman" w:cs="Times New Roman"/>
          <w:sz w:val="28"/>
          <w:szCs w:val="28"/>
          <w:lang w:val="ru-RU"/>
        </w:rPr>
        <w:t xml:space="preserve">де </w:t>
      </w:r>
      <w:r w:rsidRPr="00315909">
        <w:rPr>
          <w:rFonts w:ascii="Times New Roman" w:hAnsi="Times New Roman" w:cs="Times New Roman"/>
          <w:i/>
          <w:sz w:val="28"/>
          <w:szCs w:val="28"/>
        </w:rPr>
        <w:t>R</w:t>
      </w:r>
      <w:r w:rsidRPr="00EB2B69">
        <w:rPr>
          <w:rFonts w:ascii="Times New Roman" w:hAnsi="Times New Roman" w:cs="Times New Roman"/>
          <w:sz w:val="28"/>
          <w:szCs w:val="28"/>
          <w:lang w:val="ru-RU"/>
        </w:rPr>
        <w:t xml:space="preserve"> - наведений градієнт електричного питомого опору в межах</w:t>
      </w:r>
      <w:r>
        <w:rPr>
          <w:rFonts w:ascii="Times New Roman" w:hAnsi="Times New Roman" w:cs="Times New Roman"/>
          <w:sz w:val="28"/>
          <w:szCs w:val="28"/>
          <w:lang w:val="uk-UA"/>
        </w:rPr>
        <w:t xml:space="preserve"> </w:t>
      </w:r>
      <w:r w:rsidRPr="00EB2B69">
        <w:rPr>
          <w:rFonts w:ascii="Times New Roman" w:hAnsi="Times New Roman" w:cs="Times New Roman"/>
          <w:sz w:val="28"/>
          <w:szCs w:val="28"/>
          <w:lang w:val="ru-RU"/>
        </w:rPr>
        <w:t>перехідної зони</w:t>
      </w:r>
      <w:r>
        <w:rPr>
          <w:rFonts w:ascii="Times New Roman" w:hAnsi="Times New Roman" w:cs="Times New Roman"/>
          <w:sz w:val="28"/>
          <w:szCs w:val="28"/>
          <w:lang w:val="uk-UA"/>
        </w:rPr>
        <w:t>,</w:t>
      </w:r>
    </w:p>
    <w:p w:rsidR="00C94CE5" w:rsidRPr="007828BF" w:rsidRDefault="00C94CE5" w:rsidP="00C94CE5">
      <w:pPr>
        <w:spacing w:after="0" w:line="360" w:lineRule="auto"/>
        <w:ind w:firstLine="720"/>
        <w:jc w:val="right"/>
        <w:rPr>
          <w:rFonts w:ascii="Times New Roman" w:hAnsi="Times New Roman" w:cs="Times New Roman"/>
          <w:sz w:val="28"/>
          <w:szCs w:val="28"/>
          <w:lang w:val="uk-UA"/>
        </w:rPr>
      </w:pPr>
      <m:oMath>
        <m:r>
          <w:rPr>
            <w:rFonts w:ascii="Cambria Math" w:hAnsi="Cambria Math" w:cs="Times New Roman"/>
            <w:sz w:val="28"/>
            <w:szCs w:val="28"/>
          </w:rPr>
          <m:t>R</m:t>
        </m:r>
        <m:r>
          <w:rPr>
            <w:rFonts w:ascii="Cambria Math" w:hAnsi="Cambria Math" w:cs="Times New Roman"/>
            <w:sz w:val="28"/>
            <w:szCs w:val="28"/>
            <w:lang w:val="uk-UA"/>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нп</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вп</m:t>
                </m:r>
              </m:sub>
            </m:sSub>
          </m:num>
          <m:den>
            <m:sSub>
              <m:sSubPr>
                <m:ctrlPr>
                  <w:rPr>
                    <w:rFonts w:ascii="Cambria Math" w:hAnsi="Cambria Math" w:cs="Times New Roman"/>
                    <w:i/>
                    <w:sz w:val="28"/>
                    <w:szCs w:val="28"/>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пер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uk-UA"/>
                  </w:rPr>
                  <m:t>вп</m:t>
                </m:r>
              </m:sub>
            </m:sSub>
          </m:den>
        </m:f>
        <m:r>
          <w:rPr>
            <w:rFonts w:ascii="Cambria Math" w:hAnsi="Cambria Math" w:cs="Times New Roman"/>
            <w:sz w:val="28"/>
            <w:szCs w:val="28"/>
            <w:lang w:val="uk-UA"/>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н</m:t>
                </m:r>
              </m:sub>
            </m:sSub>
            <m:r>
              <w:rPr>
                <w:rFonts w:ascii="Cambria Math" w:hAnsi="Cambria Math" w:cs="Times New Roman"/>
                <w:sz w:val="28"/>
                <w:szCs w:val="28"/>
                <w:lang w:val="uk-UA"/>
              </w:rPr>
              <m:t>-1</m:t>
            </m:r>
          </m:num>
          <m:den>
            <m:sSub>
              <m:sSubPr>
                <m:ctrlPr>
                  <w:rPr>
                    <w:rFonts w:ascii="Cambria Math" w:hAnsi="Cambria Math" w:cs="Times New Roman"/>
                    <w:i/>
                    <w:sz w:val="28"/>
                    <w:szCs w:val="28"/>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пер</m:t>
                </m:r>
              </m:sub>
            </m:sSub>
          </m:den>
        </m:f>
      </m:oMath>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(2.14)</w:t>
      </w:r>
    </w:p>
    <w:p w:rsidR="00C94CE5" w:rsidRPr="00B677BB"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688330" cy="7931785"/>
            <wp:effectExtent l="0" t="0" r="7620" b="0"/>
            <wp:docPr id="9" name="Рисунок 9" descr="Залежності Р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алежності Рн"/>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88330" cy="7931785"/>
                    </a:xfrm>
                    <a:prstGeom prst="rect">
                      <a:avLst/>
                    </a:prstGeom>
                    <a:noFill/>
                    <a:ln>
                      <a:noFill/>
                    </a:ln>
                  </pic:spPr>
                </pic:pic>
              </a:graphicData>
            </a:graphic>
          </wp:inline>
        </w:drawing>
      </w:r>
    </w:p>
    <w:p w:rsidR="00C94CE5" w:rsidRDefault="00C94CE5" w:rsidP="00C94CE5">
      <w:pPr>
        <w:spacing w:after="0" w:line="360" w:lineRule="auto"/>
        <w:ind w:firstLine="720"/>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2.4 – Залежності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sidRPr="00EC422E">
        <w:rPr>
          <w:rFonts w:ascii="Times New Roman" w:hAnsi="Times New Roman" w:cs="Times New Roman"/>
          <w:i/>
          <w:sz w:val="28"/>
          <w:szCs w:val="28"/>
          <w:lang w:val="uk-UA"/>
        </w:rPr>
        <w:t xml:space="preserve"> = f(Р</w:t>
      </w:r>
      <w:r w:rsidRPr="00E338D0">
        <w:rPr>
          <w:rFonts w:ascii="Times New Roman" w:hAnsi="Times New Roman" w:cs="Times New Roman"/>
          <w:i/>
          <w:sz w:val="28"/>
          <w:szCs w:val="28"/>
          <w:vertAlign w:val="subscript"/>
          <w:lang w:val="uk-UA"/>
        </w:rPr>
        <w:t>н</w:t>
      </w:r>
      <w:r w:rsidRPr="00EC422E">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Pr>
          <w:rFonts w:ascii="Times New Roman" w:eastAsia="游明朝" w:hAnsi="Times New Roman" w:cs="Times New Roman"/>
          <w:i/>
          <w:sz w:val="28"/>
          <w:szCs w:val="28"/>
          <w:vertAlign w:val="subscript"/>
          <w:lang w:val="uk-UA"/>
        </w:rPr>
        <w:t>,н</w:t>
      </w:r>
      <w:r w:rsidRPr="00EC422E">
        <w:rPr>
          <w:rFonts w:ascii="Times New Roman" w:hAnsi="Times New Roman" w:cs="Times New Roman"/>
          <w:i/>
          <w:sz w:val="28"/>
          <w:szCs w:val="28"/>
          <w:lang w:val="uk-UA"/>
        </w:rPr>
        <w:t xml:space="preserve"> = f(Р</w:t>
      </w:r>
      <w:r w:rsidRPr="00E338D0">
        <w:rPr>
          <w:rFonts w:ascii="Times New Roman" w:hAnsi="Times New Roman" w:cs="Times New Roman"/>
          <w:i/>
          <w:sz w:val="28"/>
          <w:szCs w:val="28"/>
          <w:vertAlign w:val="subscript"/>
          <w:lang w:val="uk-UA"/>
        </w:rPr>
        <w:t>н</w:t>
      </w:r>
      <w:r w:rsidRPr="00EC422E">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Pr>
          <w:rFonts w:ascii="Times New Roman" w:eastAsia="游明朝" w:hAnsi="Times New Roman" w:cs="Times New Roman"/>
          <w:i/>
          <w:sz w:val="28"/>
          <w:szCs w:val="28"/>
          <w:vertAlign w:val="subscript"/>
          <w:lang w:val="uk-UA"/>
        </w:rPr>
        <w:t>,в</w:t>
      </w:r>
      <w:r w:rsidRPr="00EC422E">
        <w:rPr>
          <w:rFonts w:ascii="Times New Roman" w:hAnsi="Times New Roman" w:cs="Times New Roman"/>
          <w:i/>
          <w:sz w:val="28"/>
          <w:szCs w:val="28"/>
          <w:lang w:val="uk-UA"/>
        </w:rPr>
        <w:t xml:space="preserve"> = f(Р</w:t>
      </w:r>
      <w:r w:rsidRPr="00E338D0">
        <w:rPr>
          <w:rFonts w:ascii="Times New Roman" w:hAnsi="Times New Roman" w:cs="Times New Roman"/>
          <w:i/>
          <w:sz w:val="28"/>
          <w:szCs w:val="28"/>
          <w:vertAlign w:val="subscript"/>
          <w:lang w:val="uk-UA"/>
        </w:rPr>
        <w:t>н</w:t>
      </w:r>
      <w:r w:rsidRPr="00EC422E">
        <w:rPr>
          <w:rFonts w:ascii="Times New Roman" w:hAnsi="Times New Roman" w:cs="Times New Roman"/>
          <w:i/>
          <w:sz w:val="28"/>
          <w:szCs w:val="28"/>
          <w:lang w:val="uk-UA"/>
        </w:rPr>
        <w:t>)</w:t>
      </w:r>
    </w:p>
    <w:p w:rsidR="00C94CE5" w:rsidRDefault="00C94CE5" w:rsidP="00C94CE5">
      <w:pPr>
        <w:spacing w:after="0" w:line="360" w:lineRule="auto"/>
        <w:rPr>
          <w:rFonts w:ascii="Times New Roman" w:hAnsi="Times New Roman" w:cs="Times New Roman"/>
          <w:sz w:val="28"/>
          <w:szCs w:val="28"/>
          <w:lang w:val="uk-UA"/>
        </w:rPr>
      </w:pP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загальному випадку (</w:t>
      </w:r>
      <w:r>
        <w:rPr>
          <w:rFonts w:ascii="Times New Roman" w:hAnsi="Times New Roman" w:cs="Times New Roman"/>
          <w:sz w:val="28"/>
          <w:szCs w:val="28"/>
        </w:rPr>
        <w:t>n</w:t>
      </w:r>
      <w:r w:rsidRPr="00EB2B69">
        <w:rPr>
          <w:rFonts w:ascii="Times New Roman" w:hAnsi="Times New Roman" w:cs="Times New Roman"/>
          <w:sz w:val="28"/>
          <w:szCs w:val="28"/>
          <w:lang w:val="ru-RU"/>
        </w:rPr>
        <w:t xml:space="preserve"> ≠ 2 </w:t>
      </w:r>
      <w:r>
        <w:rPr>
          <w:rFonts w:ascii="Times New Roman" w:hAnsi="Times New Roman" w:cs="Times New Roman"/>
          <w:sz w:val="28"/>
          <w:szCs w:val="28"/>
        </w:rPr>
        <w:t>i</w:t>
      </w:r>
      <w:r w:rsidRPr="00EB2B69">
        <w:rPr>
          <w:rFonts w:ascii="Times New Roman" w:hAnsi="Times New Roman" w:cs="Times New Roman"/>
          <w:sz w:val="28"/>
          <w:szCs w:val="28"/>
          <w:lang w:val="ru-RU"/>
        </w:rPr>
        <w:t xml:space="preserve"> </w:t>
      </w:r>
      <w:r>
        <w:rPr>
          <w:rFonts w:ascii="Times New Roman" w:hAnsi="Times New Roman" w:cs="Times New Roman"/>
          <w:sz w:val="28"/>
          <w:szCs w:val="28"/>
        </w:rPr>
        <w:t>a</w:t>
      </w:r>
      <w:r>
        <w:rPr>
          <w:rFonts w:ascii="Times New Roman" w:hAnsi="Times New Roman" w:cs="Times New Roman"/>
          <w:sz w:val="28"/>
          <w:szCs w:val="28"/>
          <w:vertAlign w:val="subscript"/>
          <w:lang w:val="uk-UA"/>
        </w:rPr>
        <w:t>н</w:t>
      </w:r>
      <w:r>
        <w:rPr>
          <w:rFonts w:ascii="Times New Roman" w:hAnsi="Times New Roman" w:cs="Times New Roman"/>
          <w:sz w:val="28"/>
          <w:szCs w:val="28"/>
          <w:lang w:val="uk-UA"/>
        </w:rPr>
        <w:t xml:space="preserve"> ≠ 1</w:t>
      </w:r>
      <w:r w:rsidR="00D4310D">
        <w:rPr>
          <w:rFonts w:ascii="Times New Roman" w:hAnsi="Times New Roman" w:cs="Times New Roman"/>
          <w:sz w:val="28"/>
          <w:szCs w:val="28"/>
          <w:lang w:val="uk-UA"/>
        </w:rPr>
        <w:t>)</w:t>
      </w:r>
    </w:p>
    <w:p w:rsidR="00C94CE5" w:rsidRPr="00EB2B69" w:rsidRDefault="009448D9" w:rsidP="00C94CE5">
      <w:pPr>
        <w:spacing w:after="0" w:line="360" w:lineRule="auto"/>
        <w:ind w:firstLine="720"/>
        <w:jc w:val="right"/>
        <w:rPr>
          <w:rFonts w:ascii="Times New Roman" w:hAnsi="Times New Roman" w:cs="Times New Roman"/>
          <w:sz w:val="28"/>
          <w:szCs w:val="28"/>
          <w:lang w:val="ru-RU"/>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c</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в</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н</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r>
              <w:rPr>
                <w:rFonts w:ascii="Cambria Math" w:hAnsi="Cambria Math" w:cs="Times New Roman"/>
                <w:sz w:val="28"/>
                <w:szCs w:val="28"/>
                <w:lang w:val="uk-UA"/>
              </w:rPr>
              <m:t>g</m:t>
            </m:r>
          </m:sup>
        </m:sSup>
      </m:oMath>
      <w:r w:rsidR="00C94CE5" w:rsidRPr="00EB2B69">
        <w:rPr>
          <w:rFonts w:ascii="Times New Roman" w:hAnsi="Times New Roman" w:cs="Times New Roman"/>
          <w:sz w:val="28"/>
          <w:szCs w:val="28"/>
          <w:lang w:val="uk-UA"/>
        </w:rPr>
        <w:t>.</w:t>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uk-UA"/>
        </w:rPr>
        <w:tab/>
      </w:r>
      <w:r w:rsidR="00C94CE5" w:rsidRPr="00EB2B69">
        <w:rPr>
          <w:rFonts w:ascii="Times New Roman" w:hAnsi="Times New Roman" w:cs="Times New Roman"/>
          <w:sz w:val="28"/>
          <w:szCs w:val="28"/>
          <w:lang w:val="ru-RU"/>
        </w:rPr>
        <w:t>(2.15)</w:t>
      </w:r>
    </w:p>
    <w:p w:rsidR="00C94CE5" w:rsidRPr="00EB2B69" w:rsidRDefault="00C94CE5" w:rsidP="00C94CE5">
      <w:pPr>
        <w:spacing w:after="0" w:line="360" w:lineRule="auto"/>
        <w:ind w:firstLine="720"/>
        <w:jc w:val="both"/>
        <w:rPr>
          <w:rFonts w:ascii="Times New Roman" w:hAnsi="Times New Roman" w:cs="Times New Roman"/>
          <w:i/>
          <w:sz w:val="28"/>
          <w:szCs w:val="28"/>
          <w:lang w:val="ru-RU"/>
        </w:rPr>
      </w:pPr>
      <w:r w:rsidRPr="00EB2B69">
        <w:rPr>
          <w:rFonts w:ascii="Times New Roman" w:hAnsi="Times New Roman" w:cs="Times New Roman"/>
          <w:sz w:val="28"/>
          <w:szCs w:val="28"/>
          <w:lang w:val="ru-RU"/>
        </w:rPr>
        <w:t xml:space="preserve">На рис. 2.5 зображено палетку для графічного розв'язання задачі, складену за М. Тіксьє, і залежність </w:t>
      </w:r>
      <w:r w:rsidRPr="00EC422E">
        <w:rPr>
          <w:rFonts w:ascii="Times New Roman" w:eastAsia="游明朝" w:hAnsi="Times New Roman" w:cs="Times New Roman"/>
          <w:i/>
          <w:sz w:val="28"/>
          <w:szCs w:val="28"/>
          <w:lang w:val="uk-UA"/>
        </w:rPr>
        <w:t>k</w:t>
      </w:r>
      <w:r w:rsidRPr="00EC422E">
        <w:rPr>
          <w:rFonts w:ascii="Times New Roman" w:eastAsia="游明朝" w:hAnsi="Times New Roman" w:cs="Times New Roman"/>
          <w:i/>
          <w:sz w:val="28"/>
          <w:szCs w:val="28"/>
          <w:vertAlign w:val="subscript"/>
          <w:lang w:val="uk-UA"/>
        </w:rPr>
        <w:t>пр</w:t>
      </w:r>
      <w:r>
        <w:rPr>
          <w:rFonts w:ascii="Times New Roman" w:hAnsi="Times New Roman" w:cs="Times New Roman"/>
          <w:i/>
          <w:sz w:val="28"/>
          <w:szCs w:val="28"/>
          <w:lang w:val="uk-UA"/>
        </w:rPr>
        <w:t xml:space="preserve"> = f</w:t>
      </w:r>
      <w:r w:rsidRPr="00EB2B69">
        <w:rPr>
          <w:rFonts w:ascii="Times New Roman" w:hAnsi="Times New Roman" w:cs="Times New Roman"/>
          <w:i/>
          <w:sz w:val="28"/>
          <w:szCs w:val="28"/>
          <w:lang w:val="ru-RU"/>
        </w:rPr>
        <w:t>(</w:t>
      </w:r>
      <w:r>
        <w:rPr>
          <w:rFonts w:ascii="Times New Roman" w:hAnsi="Times New Roman" w:cs="Times New Roman"/>
          <w:i/>
          <w:sz w:val="28"/>
          <w:szCs w:val="28"/>
        </w:rPr>
        <w:t>R</w:t>
      </w:r>
      <w:r w:rsidRPr="00EB2B69">
        <w:rPr>
          <w:rFonts w:ascii="Times New Roman" w:hAnsi="Times New Roman" w:cs="Times New Roman"/>
          <w:i/>
          <w:sz w:val="28"/>
          <w:szCs w:val="28"/>
          <w:lang w:val="ru-RU"/>
        </w:rPr>
        <w:t>).</w:t>
      </w:r>
    </w:p>
    <w:p w:rsidR="00C94CE5" w:rsidRPr="00EB2B69" w:rsidRDefault="00C94CE5" w:rsidP="00C94CE5">
      <w:pPr>
        <w:spacing w:after="0" w:line="360" w:lineRule="auto"/>
        <w:ind w:firstLine="720"/>
        <w:jc w:val="both"/>
        <w:rPr>
          <w:rFonts w:ascii="Times New Roman" w:hAnsi="Times New Roman" w:cs="Times New Roman"/>
          <w:sz w:val="28"/>
          <w:szCs w:val="28"/>
          <w:lang w:val="ru-RU"/>
        </w:rPr>
      </w:pPr>
    </w:p>
    <w:p w:rsidR="00C94CE5" w:rsidRPr="008E25BF" w:rsidRDefault="00C94CE5" w:rsidP="00C94CE5">
      <w:pPr>
        <w:spacing w:after="0" w:line="360" w:lineRule="auto"/>
        <w:ind w:firstLine="720"/>
        <w:jc w:val="center"/>
        <w:rPr>
          <w:rFonts w:ascii="Times New Roman" w:hAnsi="Times New Roman" w:cs="Times New Roman"/>
          <w:sz w:val="28"/>
          <w:szCs w:val="28"/>
          <w:lang w:val="uk-UA"/>
        </w:rPr>
      </w:pPr>
      <w:r w:rsidRPr="008E25BF">
        <w:rPr>
          <w:rFonts w:ascii="Times New Roman" w:hAnsi="Times New Roman" w:cs="Times New Roman"/>
          <w:sz w:val="28"/>
          <w:szCs w:val="28"/>
          <w:lang w:val="uk-UA"/>
        </w:rPr>
        <w:t>2.2.2. Метод самочинної поляризації і гамма-метод</w:t>
      </w:r>
    </w:p>
    <w:p w:rsidR="00C94CE5" w:rsidRDefault="00C94CE5" w:rsidP="00C94CE5">
      <w:pPr>
        <w:spacing w:after="0" w:line="360" w:lineRule="auto"/>
        <w:ind w:firstLine="720"/>
        <w:jc w:val="both"/>
        <w:rPr>
          <w:rFonts w:ascii="Times New Roman" w:hAnsi="Times New Roman" w:cs="Times New Roman"/>
          <w:sz w:val="28"/>
          <w:szCs w:val="28"/>
          <w:lang w:val="uk-UA"/>
        </w:rPr>
      </w:pPr>
      <w:r w:rsidRPr="009E05B6">
        <w:rPr>
          <w:rFonts w:ascii="Times New Roman" w:hAnsi="Times New Roman" w:cs="Times New Roman"/>
          <w:sz w:val="28"/>
          <w:szCs w:val="28"/>
          <w:lang w:val="uk-UA"/>
        </w:rPr>
        <w:t>Можливість визначення коефіцієнта проникності за даними методу потенціалів власної поляризації обґрунтовує</w:t>
      </w:r>
      <w:r>
        <w:rPr>
          <w:rFonts w:ascii="Times New Roman" w:hAnsi="Times New Roman" w:cs="Times New Roman"/>
          <w:sz w:val="28"/>
          <w:szCs w:val="28"/>
          <w:lang w:val="uk-UA"/>
        </w:rPr>
        <w:t xml:space="preserve">ться залежністю від коефіцієнта </w:t>
      </w:r>
      <w:r w:rsidRPr="009E05B6">
        <w:rPr>
          <w:rFonts w:ascii="Times New Roman" w:hAnsi="Times New Roman" w:cs="Times New Roman"/>
          <w:sz w:val="28"/>
          <w:szCs w:val="28"/>
          <w:lang w:val="uk-UA"/>
        </w:rPr>
        <w:t>потенціалів власної поляризації обґрунтовуєтьс</w:t>
      </w:r>
      <w:r>
        <w:rPr>
          <w:rFonts w:ascii="Times New Roman" w:hAnsi="Times New Roman" w:cs="Times New Roman"/>
          <w:sz w:val="28"/>
          <w:szCs w:val="28"/>
          <w:lang w:val="uk-UA"/>
        </w:rPr>
        <w:t xml:space="preserve">я залежністю від коефіцієнта </w:t>
      </w:r>
      <w:r w:rsidRPr="009E05B6">
        <w:rPr>
          <w:rFonts w:ascii="Times New Roman" w:hAnsi="Times New Roman" w:cs="Times New Roman"/>
          <w:i/>
          <w:sz w:val="28"/>
          <w:szCs w:val="28"/>
          <w:lang w:val="uk-UA"/>
        </w:rPr>
        <w:t>k</w:t>
      </w:r>
      <w:r>
        <w:rPr>
          <w:rFonts w:ascii="Times New Roman" w:hAnsi="Times New Roman" w:cs="Times New Roman"/>
          <w:i/>
          <w:sz w:val="28"/>
          <w:szCs w:val="28"/>
          <w:vertAlign w:val="subscript"/>
          <w:lang w:val="uk-UA"/>
        </w:rPr>
        <w:t>п</w:t>
      </w:r>
      <w:r>
        <w:rPr>
          <w:rFonts w:ascii="Times New Roman" w:hAnsi="Times New Roman" w:cs="Times New Roman"/>
          <w:sz w:val="28"/>
          <w:szCs w:val="28"/>
          <w:lang w:val="uk-UA"/>
        </w:rPr>
        <w:t xml:space="preserve"> </w:t>
      </w:r>
      <w:r w:rsidRPr="009E05B6">
        <w:rPr>
          <w:rFonts w:ascii="Times New Roman" w:hAnsi="Times New Roman" w:cs="Times New Roman"/>
          <w:sz w:val="28"/>
          <w:szCs w:val="28"/>
          <w:lang w:val="uk-UA"/>
        </w:rPr>
        <w:t>пов'язаного водонасичення к</w:t>
      </w:r>
      <w:r>
        <w:rPr>
          <w:rFonts w:ascii="Times New Roman" w:hAnsi="Times New Roman" w:cs="Times New Roman"/>
          <w:sz w:val="28"/>
          <w:szCs w:val="28"/>
          <w:lang w:val="uk-UA"/>
        </w:rPr>
        <w:t xml:space="preserve">оефіцієнта </w:t>
      </w:r>
      <w:r w:rsidRPr="009E05B6">
        <w:rPr>
          <w:rFonts w:ascii="Times New Roman" w:hAnsi="Times New Roman" w:cs="Times New Roman"/>
          <w:i/>
          <w:sz w:val="28"/>
          <w:szCs w:val="28"/>
          <w:lang w:val="uk-UA"/>
        </w:rPr>
        <w:t>k</w:t>
      </w:r>
      <w:r w:rsidRPr="009E05B6">
        <w:rPr>
          <w:rFonts w:ascii="Times New Roman" w:hAnsi="Times New Roman" w:cs="Times New Roman"/>
          <w:i/>
          <w:sz w:val="28"/>
          <w:szCs w:val="28"/>
          <w:vertAlign w:val="subscript"/>
          <w:lang w:val="uk-UA"/>
        </w:rPr>
        <w:t>пр</w:t>
      </w:r>
      <w:r>
        <w:rPr>
          <w:rFonts w:ascii="Times New Roman" w:hAnsi="Times New Roman" w:cs="Times New Roman"/>
          <w:sz w:val="28"/>
          <w:szCs w:val="28"/>
          <w:lang w:val="uk-UA"/>
        </w:rPr>
        <w:t xml:space="preserve">, з одного боку, і </w:t>
      </w:r>
      <w:r w:rsidRPr="009E05B6">
        <w:rPr>
          <w:rFonts w:ascii="Times New Roman" w:hAnsi="Times New Roman" w:cs="Times New Roman"/>
          <w:sz w:val="28"/>
          <w:szCs w:val="28"/>
          <w:lang w:val="uk-UA"/>
        </w:rPr>
        <w:t xml:space="preserve">дифузійно-адсорбційної активності </w:t>
      </w:r>
      <w:r w:rsidRPr="009E05B6">
        <w:rPr>
          <w:rFonts w:ascii="Times New Roman" w:hAnsi="Times New Roman" w:cs="Times New Roman"/>
          <w:i/>
          <w:sz w:val="28"/>
          <w:szCs w:val="28"/>
          <w:lang w:val="uk-UA"/>
        </w:rPr>
        <w:t>А</w:t>
      </w:r>
      <w:r w:rsidRPr="009E05B6">
        <w:rPr>
          <w:rFonts w:ascii="Times New Roman" w:hAnsi="Times New Roman" w:cs="Times New Roman"/>
          <w:i/>
          <w:sz w:val="28"/>
          <w:szCs w:val="28"/>
          <w:vertAlign w:val="subscript"/>
          <w:lang w:val="uk-UA"/>
        </w:rPr>
        <w:t>да</w:t>
      </w:r>
      <w:r w:rsidRPr="009E05B6">
        <w:rPr>
          <w:rFonts w:ascii="Times New Roman" w:hAnsi="Times New Roman" w:cs="Times New Roman"/>
          <w:sz w:val="28"/>
          <w:szCs w:val="28"/>
          <w:lang w:val="uk-UA"/>
        </w:rPr>
        <w:t xml:space="preserve"> - з іншого.</w:t>
      </w:r>
    </w:p>
    <w:p w:rsidR="00C94CE5" w:rsidRDefault="00C94CE5" w:rsidP="00C94CE5">
      <w:pPr>
        <w:spacing w:after="0" w:line="360" w:lineRule="auto"/>
        <w:ind w:firstLine="720"/>
        <w:jc w:val="both"/>
        <w:rPr>
          <w:rFonts w:ascii="Times New Roman" w:hAnsi="Times New Roman" w:cs="Times New Roman"/>
          <w:sz w:val="28"/>
          <w:szCs w:val="28"/>
          <w:lang w:val="ru-RU"/>
        </w:rPr>
      </w:pPr>
      <w:r w:rsidRPr="009E05B6">
        <w:rPr>
          <w:rFonts w:ascii="Times New Roman" w:hAnsi="Times New Roman" w:cs="Times New Roman"/>
          <w:sz w:val="28"/>
          <w:szCs w:val="28"/>
          <w:lang w:val="ru-RU"/>
        </w:rPr>
        <w:t>Визначення коефіцієнта проникності методом потенціалів власної поляризації практично здійснюється за залежностями</w:t>
      </w:r>
    </w:p>
    <w:p w:rsidR="00C94CE5" w:rsidRPr="00EB2B69" w:rsidRDefault="009448D9" w:rsidP="00C94CE5">
      <w:pPr>
        <w:spacing w:after="0" w:line="360" w:lineRule="auto"/>
        <w:ind w:firstLine="720"/>
        <w:jc w:val="right"/>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A</m:t>
            </m:r>
          </m:e>
          <m:sub>
            <m:r>
              <w:rPr>
                <w:rFonts w:ascii="Cambria Math" w:hAnsi="Cambria Math" w:cs="Times New Roman"/>
                <w:sz w:val="28"/>
                <w:szCs w:val="28"/>
                <w:lang w:val="uk-UA"/>
              </w:rPr>
              <m:t>да</m:t>
            </m:r>
          </m:sub>
        </m:sSub>
        <m:r>
          <w:rPr>
            <w:rFonts w:ascii="Cambria Math" w:hAnsi="Cambria Math" w:cs="Times New Roman"/>
            <w:sz w:val="28"/>
            <w:szCs w:val="28"/>
            <w:lang w:val="ru-RU"/>
          </w:rPr>
          <m:t>=</m:t>
        </m:r>
        <m:r>
          <w:rPr>
            <w:rFonts w:ascii="Cambria Math" w:hAnsi="Cambria Math" w:cs="Times New Roman"/>
            <w:sz w:val="28"/>
            <w:szCs w:val="28"/>
          </w:rPr>
          <m:t>f</m:t>
        </m:r>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lang w:val="uk-UA"/>
              </w:rPr>
              <m:t>пр</m:t>
            </m:r>
          </m:sub>
        </m:sSub>
        <m:r>
          <w:rPr>
            <w:rFonts w:ascii="Cambria Math" w:hAnsi="Cambria Math" w:cs="Times New Roman"/>
            <w:sz w:val="28"/>
            <w:szCs w:val="28"/>
            <w:lang w:val="ru-RU"/>
          </w:rPr>
          <m:t>)</m:t>
        </m:r>
      </m:oMath>
      <w:r w:rsidR="00C94CE5" w:rsidRPr="00EB2B69">
        <w:rPr>
          <w:rFonts w:ascii="Times New Roman" w:hAnsi="Times New Roman" w:cs="Times New Roman"/>
          <w:sz w:val="28"/>
          <w:szCs w:val="28"/>
          <w:lang w:val="ru-RU"/>
        </w:rPr>
        <w:t>,</w:t>
      </w:r>
      <w:r w:rsidR="00C94CE5" w:rsidRPr="00EB2B69">
        <w:rPr>
          <w:rFonts w:ascii="Times New Roman" w:hAnsi="Times New Roman" w:cs="Times New Roman"/>
          <w:sz w:val="28"/>
          <w:szCs w:val="28"/>
          <w:lang w:val="ru-RU"/>
        </w:rPr>
        <w:tab/>
      </w:r>
      <w:r w:rsidR="00C94CE5" w:rsidRPr="00EB2B69">
        <w:rPr>
          <w:rFonts w:ascii="Times New Roman" w:hAnsi="Times New Roman" w:cs="Times New Roman"/>
          <w:sz w:val="28"/>
          <w:szCs w:val="28"/>
          <w:lang w:val="ru-RU"/>
        </w:rPr>
        <w:tab/>
      </w:r>
      <w:r w:rsidR="00C94CE5" w:rsidRPr="00EB2B69">
        <w:rPr>
          <w:rFonts w:ascii="Times New Roman" w:hAnsi="Times New Roman" w:cs="Times New Roman"/>
          <w:sz w:val="28"/>
          <w:szCs w:val="28"/>
          <w:lang w:val="ru-RU"/>
        </w:rPr>
        <w:tab/>
      </w:r>
      <w:r w:rsidR="00C94CE5" w:rsidRPr="00EB2B69">
        <w:rPr>
          <w:rFonts w:ascii="Times New Roman" w:hAnsi="Times New Roman" w:cs="Times New Roman"/>
          <w:sz w:val="28"/>
          <w:szCs w:val="28"/>
          <w:lang w:val="ru-RU"/>
        </w:rPr>
        <w:tab/>
        <w:t>(2.16)</w:t>
      </w:r>
    </w:p>
    <w:p w:rsidR="00C94CE5" w:rsidRDefault="009448D9" w:rsidP="00C94CE5">
      <w:pPr>
        <w:spacing w:after="0" w:line="360" w:lineRule="auto"/>
        <w:ind w:firstLine="720"/>
        <w:jc w:val="right"/>
        <w:rPr>
          <w:rFonts w:ascii="Times New Roman" w:hAnsi="Times New Roman" w:cs="Times New Roman"/>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lang w:val="uk-UA"/>
              </w:rPr>
              <m:t>сп</m:t>
            </m:r>
          </m:sub>
        </m:sSub>
        <m:r>
          <w:rPr>
            <w:rFonts w:ascii="Cambria Math" w:hAnsi="Cambria Math" w:cs="Times New Roman"/>
            <w:sz w:val="28"/>
            <w:szCs w:val="28"/>
            <w:lang w:val="ru-RU"/>
          </w:rPr>
          <m:t>=</m:t>
        </m:r>
        <m:f>
          <m:fPr>
            <m:type m:val="lin"/>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ΔU</m:t>
                </m:r>
              </m:e>
              <m:sub>
                <m:r>
                  <w:rPr>
                    <w:rFonts w:ascii="Cambria Math" w:hAnsi="Cambria Math" w:cs="Times New Roman"/>
                    <w:sz w:val="28"/>
                    <w:szCs w:val="28"/>
                    <w:lang w:val="ru-RU"/>
                  </w:rPr>
                  <m:t>сп</m:t>
                </m:r>
              </m:sub>
              <m:sup>
                <m:r>
                  <m:rPr>
                    <m:sty m:val="p"/>
                  </m:rPr>
                  <w:rPr>
                    <w:rFonts w:ascii="Cambria Math" w:hAnsi="Cambria Math"/>
                    <w:color w:val="202122"/>
                    <w:sz w:val="32"/>
                    <w:szCs w:val="32"/>
                    <w:shd w:val="clear" w:color="auto" w:fill="FFFFFF"/>
                    <w:lang w:val="ru-RU"/>
                  </w:rPr>
                  <m:t>∞</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ΔU</m:t>
                </m:r>
              </m:e>
              <m:sub>
                <m:r>
                  <w:rPr>
                    <w:rFonts w:ascii="Cambria Math" w:hAnsi="Cambria Math" w:cs="Times New Roman"/>
                    <w:sz w:val="28"/>
                    <w:szCs w:val="28"/>
                    <w:lang w:val="ru-RU"/>
                  </w:rPr>
                  <m:t>сп,оп</m:t>
                </m:r>
              </m:sub>
              <m:sup>
                <m:r>
                  <m:rPr>
                    <m:sty m:val="p"/>
                  </m:rPr>
                  <w:rPr>
                    <w:rFonts w:ascii="Cambria Math" w:hAnsi="Cambria Math"/>
                    <w:color w:val="202122"/>
                    <w:sz w:val="32"/>
                    <w:szCs w:val="32"/>
                    <w:shd w:val="clear" w:color="auto" w:fill="FFFFFF"/>
                    <w:lang w:val="ru-RU"/>
                  </w:rPr>
                  <m:t>∞</m:t>
                </m:r>
              </m:sup>
            </m:sSubSup>
            <m:r>
              <w:rPr>
                <w:rFonts w:ascii="Cambria Math" w:hAnsi="Cambria Math" w:cs="Times New Roman"/>
                <w:sz w:val="28"/>
                <w:szCs w:val="28"/>
                <w:lang w:val="ru-RU"/>
              </w:rPr>
              <m:t>=</m:t>
            </m:r>
            <m:r>
              <w:rPr>
                <w:rFonts w:ascii="Cambria Math" w:hAnsi="Cambria Math" w:cs="Times New Roman"/>
                <w:sz w:val="28"/>
                <w:szCs w:val="28"/>
              </w:rPr>
              <m:t>f</m:t>
            </m:r>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lang w:val="ru-RU"/>
                  </w:rPr>
                  <m:t>пр</m:t>
                </m:r>
              </m:sub>
            </m:sSub>
            <m:r>
              <w:rPr>
                <w:rFonts w:ascii="Cambria Math" w:hAnsi="Cambria Math" w:cs="Times New Roman"/>
                <w:sz w:val="28"/>
                <w:szCs w:val="28"/>
                <w:lang w:val="ru-RU"/>
              </w:rPr>
              <m:t>)</m:t>
            </m:r>
          </m:den>
        </m:f>
      </m:oMath>
      <w:r w:rsidR="00C94CE5">
        <w:rPr>
          <w:rFonts w:ascii="Times New Roman" w:hAnsi="Times New Roman" w:cs="Times New Roman"/>
          <w:sz w:val="28"/>
          <w:szCs w:val="28"/>
          <w:lang w:val="uk-UA"/>
        </w:rPr>
        <w:t>,</w:t>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r>
      <w:r w:rsidR="00C94CE5">
        <w:rPr>
          <w:rFonts w:ascii="Times New Roman" w:hAnsi="Times New Roman" w:cs="Times New Roman"/>
          <w:sz w:val="28"/>
          <w:szCs w:val="28"/>
          <w:lang w:val="uk-UA"/>
        </w:rPr>
        <w:tab/>
        <w:t>(2.17)</w:t>
      </w: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74780D">
        <w:rPr>
          <w:rFonts w:ascii="Times New Roman" w:hAnsi="Times New Roman" w:cs="Times New Roman"/>
          <w:i/>
          <w:sz w:val="28"/>
          <w:szCs w:val="28"/>
          <w:lang w:val="uk-UA"/>
        </w:rPr>
        <w:t>Δ</w:t>
      </w:r>
      <w:r w:rsidRPr="0074780D">
        <w:rPr>
          <w:rFonts w:ascii="Times New Roman" w:hAnsi="Times New Roman" w:cs="Times New Roman"/>
          <w:i/>
          <w:sz w:val="28"/>
          <w:szCs w:val="28"/>
        </w:rPr>
        <w:t>U</w:t>
      </w:r>
      <w:r w:rsidRPr="00EB2B69">
        <w:rPr>
          <w:i/>
          <w:color w:val="202122"/>
          <w:sz w:val="32"/>
          <w:szCs w:val="32"/>
          <w:shd w:val="clear" w:color="auto" w:fill="FFFFFF"/>
          <w:lang w:val="uk-UA"/>
        </w:rPr>
        <w:t xml:space="preserve"> </w:t>
      </w:r>
      <w:r w:rsidRPr="00EB2B69">
        <w:rPr>
          <w:rFonts w:ascii="Times New Roman" w:hAnsi="Times New Roman" w:cs="Times New Roman"/>
          <w:i/>
          <w:color w:val="202122"/>
          <w:sz w:val="28"/>
          <w:szCs w:val="28"/>
          <w:shd w:val="clear" w:color="auto" w:fill="FFFFFF"/>
          <w:vertAlign w:val="superscript"/>
          <w:lang w:val="uk-UA"/>
        </w:rPr>
        <w:t>∞</w:t>
      </w:r>
      <w:r w:rsidRPr="0074780D">
        <w:rPr>
          <w:rFonts w:ascii="Times New Roman" w:hAnsi="Times New Roman" w:cs="Times New Roman"/>
          <w:i/>
          <w:color w:val="202122"/>
          <w:sz w:val="28"/>
          <w:szCs w:val="28"/>
          <w:shd w:val="clear" w:color="auto" w:fill="FFFFFF"/>
          <w:vertAlign w:val="subscript"/>
          <w:lang w:val="uk-UA"/>
        </w:rPr>
        <w:t>сп,оп</w:t>
      </w:r>
      <w:r w:rsidRPr="0074780D">
        <w:rPr>
          <w:rFonts w:ascii="Times New Roman" w:hAnsi="Times New Roman" w:cs="Times New Roman"/>
          <w:i/>
          <w:color w:val="202122"/>
          <w:sz w:val="28"/>
          <w:szCs w:val="28"/>
          <w:shd w:val="clear" w:color="auto" w:fill="FFFFFF"/>
          <w:lang w:val="uk-UA"/>
        </w:rPr>
        <w:t xml:space="preserve"> </w:t>
      </w:r>
      <w:r>
        <w:rPr>
          <w:rFonts w:ascii="Times New Roman" w:hAnsi="Times New Roman" w:cs="Times New Roman"/>
          <w:color w:val="202122"/>
          <w:sz w:val="28"/>
          <w:szCs w:val="28"/>
          <w:shd w:val="clear" w:color="auto" w:fill="FFFFFF"/>
          <w:lang w:val="uk-UA"/>
        </w:rPr>
        <w:t xml:space="preserve">- </w:t>
      </w:r>
      <w:r w:rsidRPr="0074780D">
        <w:rPr>
          <w:rFonts w:ascii="Times New Roman" w:hAnsi="Times New Roman" w:cs="Times New Roman"/>
          <w:color w:val="202122"/>
          <w:sz w:val="28"/>
          <w:szCs w:val="28"/>
          <w:shd w:val="clear" w:color="auto" w:fill="FFFFFF"/>
          <w:lang w:val="uk-UA"/>
        </w:rPr>
        <w:t>гранична величина амплітуди аномалії</w:t>
      </w:r>
      <w:r>
        <w:rPr>
          <w:rFonts w:ascii="Times New Roman" w:hAnsi="Times New Roman" w:cs="Times New Roman"/>
          <w:color w:val="202122"/>
          <w:sz w:val="28"/>
          <w:szCs w:val="28"/>
          <w:shd w:val="clear" w:color="auto" w:fill="FFFFFF"/>
          <w:lang w:val="uk-UA"/>
        </w:rPr>
        <w:t xml:space="preserve"> </w:t>
      </w:r>
      <w:r w:rsidRPr="0074780D">
        <w:rPr>
          <w:rFonts w:ascii="Times New Roman" w:hAnsi="Times New Roman" w:cs="Times New Roman"/>
          <w:i/>
          <w:color w:val="202122"/>
          <w:sz w:val="28"/>
          <w:szCs w:val="28"/>
          <w:shd w:val="clear" w:color="auto" w:fill="FFFFFF"/>
          <w:lang w:val="uk-UA"/>
        </w:rPr>
        <w:t>Δ</w:t>
      </w:r>
      <w:r w:rsidRPr="0074780D">
        <w:rPr>
          <w:rFonts w:ascii="Times New Roman" w:hAnsi="Times New Roman" w:cs="Times New Roman"/>
          <w:i/>
          <w:color w:val="202122"/>
          <w:sz w:val="28"/>
          <w:szCs w:val="28"/>
          <w:shd w:val="clear" w:color="auto" w:fill="FFFFFF"/>
        </w:rPr>
        <w:t>U</w:t>
      </w:r>
      <w:r w:rsidRPr="0074780D">
        <w:rPr>
          <w:rFonts w:ascii="Times New Roman" w:hAnsi="Times New Roman" w:cs="Times New Roman"/>
          <w:i/>
          <w:color w:val="202122"/>
          <w:sz w:val="28"/>
          <w:szCs w:val="28"/>
          <w:shd w:val="clear" w:color="auto" w:fill="FFFFFF"/>
          <w:vertAlign w:val="subscript"/>
          <w:lang w:val="uk-UA"/>
        </w:rPr>
        <w:t>сп</w:t>
      </w:r>
      <w:r w:rsidRPr="0074780D">
        <w:rPr>
          <w:rFonts w:ascii="Times New Roman" w:hAnsi="Times New Roman" w:cs="Times New Roman"/>
          <w:color w:val="202122"/>
          <w:sz w:val="28"/>
          <w:szCs w:val="28"/>
          <w:shd w:val="clear" w:color="auto" w:fill="FFFFFF"/>
          <w:lang w:val="uk-UA"/>
        </w:rPr>
        <w:t xml:space="preserve"> в пласті з відомою високою проникністю, попередньо побудованою за даними зіставлення вимірювань</w:t>
      </w:r>
      <w:r>
        <w:rPr>
          <w:rFonts w:ascii="Times New Roman" w:hAnsi="Times New Roman" w:cs="Times New Roman"/>
          <w:color w:val="202122"/>
          <w:sz w:val="28"/>
          <w:szCs w:val="28"/>
          <w:shd w:val="clear" w:color="auto" w:fill="FFFFFF"/>
          <w:lang w:val="uk-UA"/>
        </w:rPr>
        <w:t xml:space="preserve"> </w:t>
      </w:r>
      <w:r w:rsidRPr="0074780D">
        <w:rPr>
          <w:rFonts w:ascii="Times New Roman" w:hAnsi="Times New Roman" w:cs="Times New Roman"/>
          <w:i/>
          <w:color w:val="202122"/>
          <w:sz w:val="28"/>
          <w:szCs w:val="28"/>
          <w:shd w:val="clear" w:color="auto" w:fill="FFFFFF"/>
        </w:rPr>
        <w:t>U</w:t>
      </w:r>
      <w:r w:rsidRPr="0074780D">
        <w:rPr>
          <w:rFonts w:ascii="Times New Roman" w:hAnsi="Times New Roman" w:cs="Times New Roman"/>
          <w:i/>
          <w:color w:val="202122"/>
          <w:sz w:val="28"/>
          <w:szCs w:val="28"/>
          <w:shd w:val="clear" w:color="auto" w:fill="FFFFFF"/>
          <w:vertAlign w:val="subscript"/>
          <w:lang w:val="uk-UA"/>
        </w:rPr>
        <w:t>сп</w:t>
      </w:r>
      <w:r w:rsidRPr="0074780D">
        <w:rPr>
          <w:rFonts w:ascii="Times New Roman" w:hAnsi="Times New Roman" w:cs="Times New Roman"/>
          <w:color w:val="202122"/>
          <w:sz w:val="28"/>
          <w:szCs w:val="28"/>
          <w:shd w:val="clear" w:color="auto" w:fill="FFFFFF"/>
          <w:lang w:val="uk-UA"/>
        </w:rPr>
        <w:t xml:space="preserve"> у пластах з відомими значеннями</w:t>
      </w:r>
      <w:r>
        <w:rPr>
          <w:rFonts w:ascii="Times New Roman" w:hAnsi="Times New Roman" w:cs="Times New Roman"/>
          <w:color w:val="202122"/>
          <w:sz w:val="28"/>
          <w:szCs w:val="28"/>
          <w:shd w:val="clear" w:color="auto" w:fill="FFFFFF"/>
          <w:lang w:val="uk-UA"/>
        </w:rPr>
        <w:t xml:space="preserve"> </w:t>
      </w:r>
      <w:r w:rsidRPr="009E05B6">
        <w:rPr>
          <w:rFonts w:ascii="Times New Roman" w:hAnsi="Times New Roman" w:cs="Times New Roman"/>
          <w:i/>
          <w:sz w:val="28"/>
          <w:szCs w:val="28"/>
          <w:lang w:val="uk-UA"/>
        </w:rPr>
        <w:t>k</w:t>
      </w:r>
      <w:r w:rsidRPr="009E05B6">
        <w:rPr>
          <w:rFonts w:ascii="Times New Roman" w:hAnsi="Times New Roman" w:cs="Times New Roman"/>
          <w:i/>
          <w:sz w:val="28"/>
          <w:szCs w:val="28"/>
          <w:vertAlign w:val="subscript"/>
          <w:lang w:val="uk-UA"/>
        </w:rPr>
        <w:t>пр</w:t>
      </w:r>
      <w:r>
        <w:rPr>
          <w:rFonts w:ascii="Times New Roman" w:hAnsi="Times New Roman" w:cs="Times New Roman"/>
          <w:sz w:val="28"/>
          <w:szCs w:val="28"/>
          <w:lang w:val="uk-UA"/>
        </w:rPr>
        <w:t>.</w:t>
      </w:r>
    </w:p>
    <w:p w:rsidR="00C94CE5" w:rsidRDefault="00C94CE5" w:rsidP="00C94CE5">
      <w:pPr>
        <w:spacing w:after="0" w:line="360" w:lineRule="auto"/>
        <w:ind w:firstLine="720"/>
        <w:jc w:val="both"/>
        <w:rPr>
          <w:rFonts w:ascii="Times New Roman" w:hAnsi="Times New Roman" w:cs="Times New Roman"/>
          <w:sz w:val="28"/>
          <w:szCs w:val="28"/>
          <w:lang w:val="uk-UA"/>
        </w:rPr>
      </w:pPr>
      <w:r w:rsidRPr="0074780D">
        <w:rPr>
          <w:rFonts w:ascii="Times New Roman" w:hAnsi="Times New Roman" w:cs="Times New Roman"/>
          <w:sz w:val="28"/>
          <w:szCs w:val="28"/>
          <w:lang w:val="uk-UA"/>
        </w:rPr>
        <w:t xml:space="preserve">Характерною особливістю зв'язку між </w:t>
      </w:r>
      <w:r w:rsidRPr="0074780D">
        <w:rPr>
          <w:rFonts w:ascii="Times New Roman" w:hAnsi="Times New Roman" w:cs="Times New Roman"/>
          <w:i/>
          <w:sz w:val="28"/>
          <w:szCs w:val="28"/>
          <w:lang w:val="uk-UA"/>
        </w:rPr>
        <w:t>k</w:t>
      </w:r>
      <w:r w:rsidRPr="0074780D">
        <w:rPr>
          <w:rFonts w:ascii="Times New Roman" w:hAnsi="Times New Roman" w:cs="Times New Roman"/>
          <w:i/>
          <w:sz w:val="28"/>
          <w:szCs w:val="28"/>
          <w:vertAlign w:val="subscript"/>
          <w:lang w:val="uk-UA"/>
        </w:rPr>
        <w:t>пр</w:t>
      </w:r>
      <w:r w:rsidRPr="0074780D">
        <w:rPr>
          <w:rFonts w:ascii="Times New Roman" w:hAnsi="Times New Roman" w:cs="Times New Roman"/>
          <w:sz w:val="28"/>
          <w:szCs w:val="28"/>
          <w:lang w:val="uk-UA"/>
        </w:rPr>
        <w:t xml:space="preserve"> і </w:t>
      </w:r>
      <w:r w:rsidRPr="0074780D">
        <w:rPr>
          <w:rFonts w:ascii="Times New Roman" w:hAnsi="Times New Roman" w:cs="Times New Roman"/>
          <w:i/>
          <w:sz w:val="28"/>
          <w:szCs w:val="28"/>
          <w:lang w:val="uk-UA"/>
        </w:rPr>
        <w:t>А</w:t>
      </w:r>
      <w:r w:rsidRPr="0074780D">
        <w:rPr>
          <w:rFonts w:ascii="Times New Roman" w:hAnsi="Times New Roman" w:cs="Times New Roman"/>
          <w:i/>
          <w:sz w:val="28"/>
          <w:szCs w:val="28"/>
          <w:vertAlign w:val="subscript"/>
          <w:lang w:val="uk-UA"/>
        </w:rPr>
        <w:t>да</w:t>
      </w:r>
      <w:r w:rsidRPr="0074780D">
        <w:rPr>
          <w:rFonts w:ascii="Times New Roman" w:hAnsi="Times New Roman" w:cs="Times New Roman"/>
          <w:sz w:val="28"/>
          <w:szCs w:val="28"/>
          <w:lang w:val="uk-UA"/>
        </w:rPr>
        <w:t xml:space="preserve"> у більшості випадків є різке </w:t>
      </w:r>
      <w:r>
        <w:rPr>
          <w:rFonts w:ascii="Times New Roman" w:hAnsi="Times New Roman" w:cs="Times New Roman"/>
          <w:sz w:val="28"/>
          <w:szCs w:val="28"/>
          <w:lang w:val="uk-UA"/>
        </w:rPr>
        <w:t>з</w:t>
      </w:r>
      <w:r w:rsidRPr="0074780D">
        <w:rPr>
          <w:rFonts w:ascii="Times New Roman" w:hAnsi="Times New Roman" w:cs="Times New Roman"/>
          <w:sz w:val="28"/>
          <w:szCs w:val="28"/>
          <w:lang w:val="uk-UA"/>
        </w:rPr>
        <w:t>гасання в області проникностей, що перевищують 100-200 фм</w:t>
      </w:r>
      <w:r w:rsidRPr="0074780D">
        <w:rPr>
          <w:rFonts w:ascii="Times New Roman" w:hAnsi="Times New Roman" w:cs="Times New Roman"/>
          <w:sz w:val="28"/>
          <w:szCs w:val="28"/>
          <w:vertAlign w:val="superscript"/>
          <w:lang w:val="uk-UA"/>
        </w:rPr>
        <w:t>2</w:t>
      </w:r>
      <w:r w:rsidRPr="0074780D">
        <w:rPr>
          <w:rFonts w:ascii="Times New Roman" w:hAnsi="Times New Roman" w:cs="Times New Roman"/>
          <w:sz w:val="28"/>
          <w:szCs w:val="28"/>
          <w:lang w:val="uk-UA"/>
        </w:rPr>
        <w:t xml:space="preserve">. У цій області величина </w:t>
      </w:r>
      <w:r w:rsidRPr="0074780D">
        <w:rPr>
          <w:rFonts w:ascii="Times New Roman" w:hAnsi="Times New Roman" w:cs="Times New Roman"/>
          <w:i/>
          <w:sz w:val="28"/>
          <w:szCs w:val="28"/>
          <w:lang w:val="uk-UA"/>
        </w:rPr>
        <w:t>k</w:t>
      </w:r>
      <w:r w:rsidRPr="0074780D">
        <w:rPr>
          <w:rFonts w:ascii="Times New Roman" w:hAnsi="Times New Roman" w:cs="Times New Roman"/>
          <w:i/>
          <w:sz w:val="28"/>
          <w:szCs w:val="28"/>
          <w:vertAlign w:val="subscript"/>
          <w:lang w:val="uk-UA"/>
        </w:rPr>
        <w:t>пр</w:t>
      </w:r>
      <w:r w:rsidRPr="0074780D">
        <w:rPr>
          <w:rFonts w:ascii="Times New Roman" w:hAnsi="Times New Roman" w:cs="Times New Roman"/>
          <w:sz w:val="28"/>
          <w:szCs w:val="28"/>
          <w:lang w:val="uk-UA"/>
        </w:rPr>
        <w:t xml:space="preserve"> визначається в основному не глинистістю колектора, від якої залежить </w:t>
      </w:r>
      <w:r w:rsidRPr="0074780D">
        <w:rPr>
          <w:rFonts w:ascii="Times New Roman" w:hAnsi="Times New Roman" w:cs="Times New Roman"/>
          <w:i/>
          <w:sz w:val="28"/>
          <w:szCs w:val="28"/>
          <w:lang w:val="uk-UA"/>
        </w:rPr>
        <w:t>А</w:t>
      </w:r>
      <w:r w:rsidRPr="0074780D">
        <w:rPr>
          <w:rFonts w:ascii="Times New Roman" w:hAnsi="Times New Roman" w:cs="Times New Roman"/>
          <w:i/>
          <w:sz w:val="28"/>
          <w:szCs w:val="28"/>
          <w:vertAlign w:val="subscript"/>
          <w:lang w:val="uk-UA"/>
        </w:rPr>
        <w:t>да</w:t>
      </w:r>
      <w:r w:rsidRPr="0074780D">
        <w:rPr>
          <w:rFonts w:ascii="Times New Roman" w:hAnsi="Times New Roman" w:cs="Times New Roman"/>
          <w:sz w:val="28"/>
          <w:szCs w:val="28"/>
          <w:lang w:val="uk-UA"/>
        </w:rPr>
        <w:t xml:space="preserve">, а розмірами і структурою перерізів макрокапілярів, які мало впливають на параметр </w:t>
      </w:r>
      <w:r w:rsidRPr="0074780D">
        <w:rPr>
          <w:rFonts w:ascii="Times New Roman" w:hAnsi="Times New Roman" w:cs="Times New Roman"/>
          <w:i/>
          <w:sz w:val="28"/>
          <w:szCs w:val="28"/>
          <w:lang w:val="uk-UA"/>
        </w:rPr>
        <w:t>А</w:t>
      </w:r>
      <w:r w:rsidRPr="0074780D">
        <w:rPr>
          <w:rFonts w:ascii="Times New Roman" w:hAnsi="Times New Roman" w:cs="Times New Roman"/>
          <w:i/>
          <w:sz w:val="28"/>
          <w:szCs w:val="28"/>
          <w:vertAlign w:val="subscript"/>
          <w:lang w:val="uk-UA"/>
        </w:rPr>
        <w:t>да</w:t>
      </w:r>
      <w:r>
        <w:rPr>
          <w:rFonts w:ascii="Times New Roman" w:hAnsi="Times New Roman" w:cs="Times New Roman"/>
          <w:sz w:val="28"/>
          <w:szCs w:val="28"/>
          <w:lang w:val="uk-UA"/>
        </w:rPr>
        <w:t>.</w:t>
      </w:r>
    </w:p>
    <w:p w:rsidR="00C94CE5" w:rsidRPr="007828BF" w:rsidRDefault="00C94CE5" w:rsidP="00C94CE5">
      <w:pPr>
        <w:spacing w:after="0" w:line="360" w:lineRule="auto"/>
        <w:ind w:firstLine="720"/>
        <w:jc w:val="both"/>
        <w:rPr>
          <w:rFonts w:ascii="Times New Roman" w:hAnsi="Times New Roman" w:cs="Times New Roman"/>
          <w:sz w:val="28"/>
          <w:szCs w:val="28"/>
          <w:lang w:val="uk-UA"/>
        </w:rPr>
      </w:pPr>
      <w:r w:rsidRPr="005D4D21">
        <w:rPr>
          <w:rFonts w:ascii="Times New Roman" w:hAnsi="Times New Roman" w:cs="Times New Roman"/>
          <w:sz w:val="28"/>
          <w:szCs w:val="28"/>
          <w:lang w:val="uk-UA"/>
        </w:rPr>
        <w:t xml:space="preserve">Якщо продуктивний горизонт представлений теригенними колекторами з глинистим цементом, вміст якого змінюється в широкому діапазоні, спостерігається кореляційний зв'язок між коефіцієнтом проникності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та параметрами, що характеризують глинистість: </w:t>
      </w:r>
      <w:r w:rsidRPr="005D4D21">
        <w:rPr>
          <w:rFonts w:ascii="Times New Roman" w:hAnsi="Times New Roman" w:cs="Times New Roman"/>
          <w:i/>
          <w:sz w:val="28"/>
          <w:szCs w:val="28"/>
        </w:rPr>
        <w:t>C</w:t>
      </w:r>
      <w:r w:rsidRPr="005D4D21">
        <w:rPr>
          <w:rFonts w:ascii="Times New Roman" w:hAnsi="Times New Roman" w:cs="Times New Roman"/>
          <w:i/>
          <w:sz w:val="28"/>
          <w:szCs w:val="28"/>
          <w:vertAlign w:val="subscript"/>
          <w:lang w:val="uk-UA"/>
        </w:rPr>
        <w:t>гл</w:t>
      </w:r>
      <w:r w:rsidRPr="005D4D21">
        <w:rPr>
          <w:rFonts w:ascii="Times New Roman" w:hAnsi="Times New Roman" w:cs="Times New Roman"/>
          <w:sz w:val="28"/>
          <w:szCs w:val="28"/>
          <w:lang w:val="uk-UA"/>
        </w:rPr>
        <w:t xml:space="preserve">, </w:t>
      </w:r>
      <w:r w:rsidRPr="005D4D21">
        <w:rPr>
          <w:rFonts w:ascii="Times New Roman" w:hAnsi="Times New Roman" w:cs="Times New Roman"/>
          <w:i/>
          <w:sz w:val="28"/>
          <w:szCs w:val="28"/>
        </w:rPr>
        <w:t>k</w:t>
      </w:r>
      <w:r w:rsidRPr="005D4D21">
        <w:rPr>
          <w:rFonts w:ascii="Times New Roman" w:hAnsi="Times New Roman" w:cs="Times New Roman"/>
          <w:i/>
          <w:sz w:val="28"/>
          <w:szCs w:val="28"/>
          <w:vertAlign w:val="subscript"/>
          <w:lang w:val="uk-UA"/>
        </w:rPr>
        <w:t>гл</w:t>
      </w:r>
      <w:r w:rsidRPr="005D4D21">
        <w:rPr>
          <w:rFonts w:ascii="Times New Roman" w:hAnsi="Times New Roman" w:cs="Times New Roman"/>
          <w:sz w:val="28"/>
          <w:szCs w:val="28"/>
          <w:lang w:val="uk-UA"/>
        </w:rPr>
        <w:t xml:space="preserve">, </w:t>
      </w:r>
      <w:r w:rsidRPr="005D4D21">
        <w:rPr>
          <w:rFonts w:ascii="Times New Roman" w:hAnsi="Times New Roman" w:cs="Times New Roman"/>
          <w:i/>
          <w:sz w:val="28"/>
          <w:szCs w:val="28"/>
          <w:lang w:val="uk-UA"/>
        </w:rPr>
        <w:t>η</w:t>
      </w:r>
      <w:r w:rsidRPr="005D4D21">
        <w:rPr>
          <w:rFonts w:ascii="Times New Roman" w:hAnsi="Times New Roman" w:cs="Times New Roman"/>
          <w:i/>
          <w:sz w:val="28"/>
          <w:szCs w:val="28"/>
          <w:vertAlign w:val="subscript"/>
          <w:lang w:val="uk-UA"/>
        </w:rPr>
        <w:t>гл</w:t>
      </w:r>
      <w:r w:rsidRPr="005D4D21">
        <w:rPr>
          <w:rFonts w:ascii="Times New Roman" w:hAnsi="Times New Roman" w:cs="Times New Roman"/>
          <w:sz w:val="28"/>
          <w:szCs w:val="28"/>
          <w:lang w:val="uk-UA"/>
        </w:rPr>
        <w:t xml:space="preserve">. Це є причиною </w:t>
      </w:r>
    </w:p>
    <w:p w:rsidR="00C94CE5" w:rsidRDefault="00C94CE5" w:rsidP="00C94CE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688330" cy="7899991"/>
            <wp:effectExtent l="0" t="0" r="7620" b="6350"/>
            <wp:docPr id="8" name="Рисунок 8" descr="Пале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алетк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92833" cy="7906245"/>
                    </a:xfrm>
                    <a:prstGeom prst="rect">
                      <a:avLst/>
                    </a:prstGeom>
                    <a:noFill/>
                    <a:ln>
                      <a:noFill/>
                    </a:ln>
                  </pic:spPr>
                </pic:pic>
              </a:graphicData>
            </a:graphic>
          </wp:inline>
        </w:drawing>
      </w:r>
    </w:p>
    <w:p w:rsidR="00C94CE5" w:rsidRDefault="00C94CE5" w:rsidP="00C94CE5">
      <w:pPr>
        <w:spacing w:after="0" w:line="360" w:lineRule="auto"/>
        <w:ind w:firstLine="720"/>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2.5 – Палетка для визначення коефіцієнта </w:t>
      </w:r>
      <w:r>
        <w:rPr>
          <w:rFonts w:ascii="Times New Roman" w:hAnsi="Times New Roman" w:cs="Times New Roman"/>
          <w:i/>
          <w:sz w:val="28"/>
          <w:szCs w:val="28"/>
        </w:rPr>
        <w:t>k</w:t>
      </w:r>
      <w:r>
        <w:rPr>
          <w:rFonts w:ascii="Times New Roman" w:hAnsi="Times New Roman" w:cs="Times New Roman"/>
          <w:i/>
          <w:sz w:val="28"/>
          <w:szCs w:val="28"/>
          <w:vertAlign w:val="subscript"/>
          <w:lang w:val="uk-UA"/>
        </w:rPr>
        <w:t xml:space="preserve">пр </w:t>
      </w:r>
      <w:r>
        <w:rPr>
          <w:rFonts w:ascii="Times New Roman" w:hAnsi="Times New Roman" w:cs="Times New Roman"/>
          <w:i/>
          <w:sz w:val="28"/>
          <w:szCs w:val="28"/>
          <w:lang w:val="uk-UA"/>
        </w:rPr>
        <w:t>проникності піщаних колекторів методом Тіксьє</w:t>
      </w:r>
    </w:p>
    <w:p w:rsidR="00C94CE5" w:rsidRDefault="00C94CE5" w:rsidP="00C94CE5">
      <w:pPr>
        <w:spacing w:after="0" w:line="360" w:lineRule="auto"/>
        <w:jc w:val="both"/>
        <w:rPr>
          <w:rFonts w:ascii="Times New Roman" w:hAnsi="Times New Roman" w:cs="Times New Roman"/>
          <w:i/>
          <w:sz w:val="28"/>
          <w:szCs w:val="28"/>
          <w:lang w:val="uk-UA"/>
        </w:rPr>
      </w:pPr>
      <w:r w:rsidRPr="005D4D21">
        <w:rPr>
          <w:rFonts w:ascii="Times New Roman" w:hAnsi="Times New Roman" w:cs="Times New Roman"/>
          <w:sz w:val="28"/>
          <w:szCs w:val="28"/>
          <w:lang w:val="uk-UA"/>
        </w:rPr>
        <w:lastRenderedPageBreak/>
        <w:t xml:space="preserve">існуючого зв'язку між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та відносними амплітудами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5D4D21">
        <w:rPr>
          <w:rFonts w:ascii="Times New Roman" w:hAnsi="Times New Roman" w:cs="Times New Roman"/>
          <w:sz w:val="28"/>
          <w:szCs w:val="28"/>
          <w:lang w:val="uk-UA"/>
        </w:rPr>
        <w:t xml:space="preserve"> та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У чистих та слабкоглинистих колекторах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5D4D21">
        <w:rPr>
          <w:rFonts w:ascii="Times New Roman" w:hAnsi="Times New Roman" w:cs="Times New Roman"/>
          <w:sz w:val="28"/>
          <w:szCs w:val="28"/>
          <w:lang w:val="uk-UA"/>
        </w:rPr>
        <w:t xml:space="preserve"> та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практично не пов'язані з параметром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w:t>
      </w:r>
    </w:p>
    <w:p w:rsidR="00C94CE5" w:rsidRPr="005D4D21" w:rsidRDefault="00C94CE5" w:rsidP="00C94CE5">
      <w:pPr>
        <w:spacing w:after="0" w:line="360" w:lineRule="auto"/>
        <w:jc w:val="both"/>
        <w:rPr>
          <w:rFonts w:ascii="Times New Roman" w:hAnsi="Times New Roman" w:cs="Times New Roman"/>
          <w:sz w:val="28"/>
          <w:szCs w:val="28"/>
          <w:lang w:val="uk-UA"/>
        </w:rPr>
      </w:pPr>
      <w:r w:rsidRPr="005D4D21">
        <w:rPr>
          <w:rFonts w:ascii="Times New Roman" w:hAnsi="Times New Roman" w:cs="Times New Roman"/>
          <w:sz w:val="28"/>
          <w:szCs w:val="28"/>
          <w:lang w:val="uk-UA"/>
        </w:rPr>
        <w:t xml:space="preserve">оскільки в таких колекторах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залежить головним чином від середнього діаметру пор та ступеню відсортованості скелетних зерен. Приклади кореляційних зв'язків параметрів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5D4D21">
        <w:rPr>
          <w:rFonts w:ascii="Times New Roman" w:hAnsi="Times New Roman" w:cs="Times New Roman"/>
          <w:sz w:val="28"/>
          <w:szCs w:val="28"/>
          <w:lang w:val="uk-UA"/>
        </w:rPr>
        <w:t xml:space="preserve"> і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з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наведено на рис. 2.6. Для окремих родовищ із глинистими колекторами тіснішим є кореляційний зв'язок між комплексним параметром </w:t>
      </w:r>
      <w:r w:rsidRPr="00A2438A">
        <w:rPr>
          <w:rFonts w:ascii="Times New Roman" w:hAnsi="Times New Roman" w:cs="Times New Roman"/>
          <w:i/>
          <w:sz w:val="28"/>
          <w:szCs w:val="28"/>
          <w:lang w:val="uk-UA"/>
        </w:rPr>
        <w:t>α</w:t>
      </w:r>
      <w:r w:rsidRPr="00A2438A">
        <w:rPr>
          <w:rFonts w:ascii="Times New Roman" w:hAnsi="Times New Roman" w:cs="Times New Roman"/>
          <w:i/>
          <w:sz w:val="28"/>
          <w:szCs w:val="28"/>
          <w:vertAlign w:val="subscript"/>
          <w:lang w:val="uk-UA"/>
        </w:rPr>
        <w:t>сп</w:t>
      </w:r>
      <w:r w:rsidRPr="00A2438A">
        <w:rPr>
          <w:rFonts w:ascii="Times New Roman" w:hAnsi="Times New Roman" w:cs="Times New Roman"/>
          <w:i/>
          <w:sz w:val="28"/>
          <w:szCs w:val="28"/>
          <w:lang w:val="uk-UA"/>
        </w:rPr>
        <w:t>/Δ</w:t>
      </w:r>
      <w:r w:rsidRPr="00A2438A">
        <w:rPr>
          <w:rFonts w:ascii="Times New Roman" w:hAnsi="Times New Roman" w:cs="Times New Roman"/>
          <w:i/>
          <w:sz w:val="28"/>
          <w:szCs w:val="28"/>
        </w:rPr>
        <w:t>J</w:t>
      </w:r>
      <w:r w:rsidRPr="00A2438A">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і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w:t>
      </w:r>
    </w:p>
    <w:p w:rsidR="00C94CE5" w:rsidRPr="005D4D21" w:rsidRDefault="00C94CE5" w:rsidP="00C94CE5">
      <w:pPr>
        <w:spacing w:after="0" w:line="360" w:lineRule="auto"/>
        <w:ind w:firstLine="720"/>
        <w:jc w:val="both"/>
        <w:rPr>
          <w:rFonts w:ascii="Times New Roman" w:hAnsi="Times New Roman" w:cs="Times New Roman"/>
          <w:sz w:val="28"/>
          <w:szCs w:val="28"/>
          <w:lang w:val="uk-UA"/>
        </w:rPr>
      </w:pPr>
      <w:r w:rsidRPr="005D4D21">
        <w:rPr>
          <w:rFonts w:ascii="Times New Roman" w:hAnsi="Times New Roman" w:cs="Times New Roman"/>
          <w:sz w:val="28"/>
          <w:szCs w:val="28"/>
          <w:lang w:val="uk-UA"/>
        </w:rPr>
        <w:t xml:space="preserve">Описані способи визначення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реалізують таким чином: 1) за діаграмами методів ПС, ГМ у досліджуваному пласті визначають значення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5D4D21">
        <w:rPr>
          <w:rFonts w:ascii="Times New Roman" w:hAnsi="Times New Roman" w:cs="Times New Roman"/>
          <w:sz w:val="28"/>
          <w:szCs w:val="28"/>
          <w:lang w:val="uk-UA"/>
        </w:rPr>
        <w:t xml:space="preserve"> і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і, якщо необхідно, розраховують відношення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5D4D21">
        <w:rPr>
          <w:rFonts w:ascii="Times New Roman" w:hAnsi="Times New Roman" w:cs="Times New Roman"/>
          <w:sz w:val="28"/>
          <w:szCs w:val="28"/>
          <w:lang w:val="uk-UA"/>
        </w:rPr>
        <w:t xml:space="preserve"> до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2) за значенням обраного параметра знаходять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w:t>
      </w:r>
    </w:p>
    <w:p w:rsidR="00C94CE5" w:rsidRDefault="00C94CE5" w:rsidP="00C94CE5">
      <w:pPr>
        <w:spacing w:after="0" w:line="360" w:lineRule="auto"/>
        <w:ind w:firstLine="720"/>
        <w:jc w:val="both"/>
        <w:rPr>
          <w:rFonts w:ascii="Times New Roman" w:hAnsi="Times New Roman" w:cs="Times New Roman"/>
          <w:sz w:val="28"/>
          <w:szCs w:val="28"/>
          <w:lang w:val="uk-UA"/>
        </w:rPr>
      </w:pPr>
      <w:r w:rsidRPr="005D4D21">
        <w:rPr>
          <w:rFonts w:ascii="Times New Roman" w:hAnsi="Times New Roman" w:cs="Times New Roman"/>
          <w:sz w:val="28"/>
          <w:szCs w:val="28"/>
          <w:lang w:val="uk-UA"/>
        </w:rPr>
        <w:t xml:space="preserve">Особливості розглянутих способів: 1) визначення </w:t>
      </w:r>
      <w:r w:rsidRPr="005D4D21">
        <w:rPr>
          <w:rFonts w:ascii="Times New Roman" w:hAnsi="Times New Roman" w:cs="Times New Roman"/>
          <w:i/>
          <w:sz w:val="28"/>
          <w:szCs w:val="28"/>
          <w:lang w:val="uk-UA"/>
        </w:rPr>
        <w:t>k</w:t>
      </w:r>
      <w:r w:rsidRPr="005D4D21">
        <w:rPr>
          <w:rFonts w:ascii="Times New Roman" w:hAnsi="Times New Roman" w:cs="Times New Roman"/>
          <w:i/>
          <w:sz w:val="28"/>
          <w:szCs w:val="28"/>
          <w:vertAlign w:val="subscript"/>
          <w:lang w:val="uk-UA"/>
        </w:rPr>
        <w:t>пр</w:t>
      </w:r>
      <w:r w:rsidRPr="005D4D21">
        <w:rPr>
          <w:rFonts w:ascii="Times New Roman" w:hAnsi="Times New Roman" w:cs="Times New Roman"/>
          <w:sz w:val="28"/>
          <w:szCs w:val="28"/>
          <w:lang w:val="uk-UA"/>
        </w:rPr>
        <w:t xml:space="preserve"> за діаграмами ПС і ГМ можливе для будь-яких ділянок нафтового (газового) покладу - як гранично нафто- (газо-) насичених, так і недонасичених, наприклад, у перехідній зоні, а також за контуром покладу; 2) сприятливою умовою для застосування зазначених способів є переважання глинистого й практична відсутність інших видів цементу, особливо силікатного й карбонатного.</w:t>
      </w:r>
    </w:p>
    <w:p w:rsidR="00C94CE5" w:rsidRDefault="00C94CE5" w:rsidP="00C94CE5">
      <w:pPr>
        <w:spacing w:after="0" w:line="360" w:lineRule="auto"/>
        <w:jc w:val="both"/>
        <w:rPr>
          <w:rFonts w:ascii="Times New Roman" w:hAnsi="Times New Roman" w:cs="Times New Roman"/>
          <w:sz w:val="28"/>
          <w:szCs w:val="28"/>
          <w:lang w:val="uk-UA"/>
        </w:rPr>
      </w:pPr>
    </w:p>
    <w:p w:rsidR="00C94CE5" w:rsidRPr="008E25BF" w:rsidRDefault="00C94CE5" w:rsidP="00C94CE5">
      <w:pPr>
        <w:spacing w:after="0" w:line="360" w:lineRule="auto"/>
        <w:ind w:firstLine="720"/>
        <w:jc w:val="center"/>
        <w:rPr>
          <w:rFonts w:ascii="Times New Roman" w:hAnsi="Times New Roman" w:cs="Times New Roman"/>
          <w:sz w:val="28"/>
          <w:szCs w:val="28"/>
          <w:lang w:val="uk-UA"/>
        </w:rPr>
      </w:pPr>
      <w:r w:rsidRPr="008E25BF">
        <w:rPr>
          <w:rFonts w:ascii="Times New Roman" w:hAnsi="Times New Roman" w:cs="Times New Roman"/>
          <w:sz w:val="28"/>
          <w:szCs w:val="28"/>
          <w:lang w:val="uk-UA"/>
        </w:rPr>
        <w:t>2.2.3. Метод потенціалів викликаної поляризації</w:t>
      </w:r>
    </w:p>
    <w:p w:rsidR="00C94CE5" w:rsidRDefault="00C94CE5" w:rsidP="00C94CE5">
      <w:pPr>
        <w:spacing w:after="0" w:line="360" w:lineRule="auto"/>
        <w:ind w:firstLine="720"/>
        <w:jc w:val="both"/>
        <w:rPr>
          <w:rFonts w:ascii="Times New Roman" w:hAnsi="Times New Roman" w:cs="Times New Roman"/>
          <w:sz w:val="28"/>
          <w:szCs w:val="28"/>
          <w:lang w:val="uk-UA"/>
        </w:rPr>
      </w:pPr>
      <w:r w:rsidRPr="00922AF0">
        <w:rPr>
          <w:rFonts w:ascii="Times New Roman" w:hAnsi="Times New Roman" w:cs="Times New Roman"/>
          <w:sz w:val="28"/>
          <w:szCs w:val="28"/>
          <w:lang w:val="uk-UA"/>
        </w:rPr>
        <w:t xml:space="preserve">Спосіб визначення коефіцієнта проникності гірських порід за даними потенціалів </w:t>
      </w:r>
      <w:r w:rsidRPr="002B21A1">
        <w:rPr>
          <w:rFonts w:ascii="Times New Roman" w:hAnsi="Times New Roman" w:cs="Times New Roman"/>
          <w:i/>
          <w:sz w:val="28"/>
          <w:szCs w:val="28"/>
        </w:rPr>
        <w:t>U</w:t>
      </w:r>
      <w:r w:rsidRPr="002B21A1">
        <w:rPr>
          <w:rFonts w:ascii="Times New Roman" w:hAnsi="Times New Roman" w:cs="Times New Roman"/>
          <w:i/>
          <w:sz w:val="28"/>
          <w:szCs w:val="28"/>
          <w:vertAlign w:val="subscript"/>
          <w:lang w:val="uk-UA"/>
        </w:rPr>
        <w:t>вп</w:t>
      </w:r>
      <w:r w:rsidRPr="00922AF0">
        <w:rPr>
          <w:rFonts w:ascii="Times New Roman" w:hAnsi="Times New Roman" w:cs="Times New Roman"/>
          <w:sz w:val="28"/>
          <w:szCs w:val="28"/>
          <w:lang w:val="uk-UA"/>
        </w:rPr>
        <w:t xml:space="preserve"> викликаної поляризації заснований на досить тісному зв'язку між викликаною електрохімічною активністю </w:t>
      </w:r>
      <w:r w:rsidRPr="002B21A1">
        <w:rPr>
          <w:rFonts w:ascii="Times New Roman" w:hAnsi="Times New Roman" w:cs="Times New Roman"/>
          <w:i/>
          <w:sz w:val="28"/>
          <w:szCs w:val="28"/>
        </w:rPr>
        <w:t>A</w:t>
      </w:r>
      <w:r w:rsidRPr="002B21A1">
        <w:rPr>
          <w:rFonts w:ascii="Times New Roman" w:hAnsi="Times New Roman" w:cs="Times New Roman"/>
          <w:i/>
          <w:sz w:val="28"/>
          <w:szCs w:val="28"/>
          <w:vertAlign w:val="subscript"/>
          <w:lang w:val="uk-UA"/>
        </w:rPr>
        <w:t>в</w:t>
      </w:r>
      <w:r w:rsidRPr="00922AF0">
        <w:rPr>
          <w:rFonts w:ascii="Times New Roman" w:hAnsi="Times New Roman" w:cs="Times New Roman"/>
          <w:sz w:val="28"/>
          <w:szCs w:val="28"/>
          <w:lang w:val="uk-UA"/>
        </w:rPr>
        <w:t xml:space="preserve"> породи та її питомою поверхнею, а отже, і величиною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в,зв</w:t>
      </w:r>
      <w:r w:rsidRPr="00922AF0">
        <w:rPr>
          <w:rFonts w:ascii="Times New Roman" w:hAnsi="Times New Roman" w:cs="Times New Roman"/>
          <w:sz w:val="28"/>
          <w:szCs w:val="28"/>
          <w:lang w:val="uk-UA"/>
        </w:rPr>
        <w:t xml:space="preserve"> якої залежить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sidRPr="00922AF0">
        <w:rPr>
          <w:rFonts w:ascii="Times New Roman" w:hAnsi="Times New Roman" w:cs="Times New Roman"/>
          <w:sz w:val="28"/>
          <w:szCs w:val="28"/>
          <w:lang w:val="uk-UA"/>
        </w:rPr>
        <w:t>. Це дає можливість відповідно до формули (2.8) експериментально встановити залежності</w:t>
      </w:r>
      <w:r>
        <w:rPr>
          <w:rFonts w:ascii="Times New Roman" w:hAnsi="Times New Roman" w:cs="Times New Roman"/>
          <w:sz w:val="28"/>
          <w:szCs w:val="28"/>
          <w:lang w:val="uk-UA"/>
        </w:rPr>
        <w:t xml:space="preserve">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п1</w:t>
      </w:r>
      <w:r w:rsidRPr="002B21A1">
        <w:rPr>
          <w:rFonts w:ascii="Times New Roman" w:hAnsi="Times New Roman" w:cs="Times New Roman"/>
          <w:i/>
          <w:sz w:val="28"/>
          <w:szCs w:val="28"/>
          <w:lang w:val="uk-UA"/>
        </w:rPr>
        <w:t>=</w:t>
      </w:r>
      <w:r w:rsidRPr="002B21A1">
        <w:rPr>
          <w:rFonts w:ascii="Times New Roman" w:hAnsi="Times New Roman" w:cs="Times New Roman"/>
          <w:i/>
          <w:sz w:val="28"/>
          <w:szCs w:val="28"/>
        </w:rPr>
        <w:t>f</w:t>
      </w:r>
      <w:r w:rsidRPr="00EB2B69">
        <w:rPr>
          <w:rFonts w:ascii="Times New Roman" w:hAnsi="Times New Roman" w:cs="Times New Roman"/>
          <w:i/>
          <w:sz w:val="28"/>
          <w:szCs w:val="28"/>
          <w:lang w:val="uk-UA"/>
        </w:rPr>
        <w:t>[</w:t>
      </w:r>
      <w:r w:rsidRPr="002B21A1">
        <w:rPr>
          <w:rFonts w:ascii="Times New Roman" w:hAnsi="Times New Roman" w:cs="Times New Roman"/>
          <w:i/>
          <w:sz w:val="28"/>
          <w:szCs w:val="28"/>
        </w:rPr>
        <w:t>A</w:t>
      </w:r>
      <w:r w:rsidRPr="002B21A1">
        <w:rPr>
          <w:rFonts w:ascii="Times New Roman" w:hAnsi="Times New Roman" w:cs="Times New Roman"/>
          <w:i/>
          <w:sz w:val="28"/>
          <w:szCs w:val="28"/>
          <w:vertAlign w:val="subscript"/>
          <w:lang w:val="uk-UA"/>
        </w:rPr>
        <w:t>в</w:t>
      </w:r>
      <w:r w:rsidRPr="00EB2B69">
        <w:rPr>
          <w:rFonts w:ascii="Times New Roman" w:hAnsi="Times New Roman" w:cs="Times New Roman"/>
          <w:i/>
          <w:sz w:val="28"/>
          <w:szCs w:val="28"/>
          <w:vertAlign w:val="subscript"/>
          <w:lang w:val="uk-UA"/>
        </w:rPr>
        <w:t>,1</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w:t>
      </w:r>
      <w:r w:rsidRPr="002B21A1">
        <w:rPr>
          <w:rFonts w:ascii="Times New Roman" w:hAnsi="Times New Roman" w:cs="Times New Roman"/>
          <w:i/>
          <w:sz w:val="28"/>
          <w:szCs w:val="28"/>
          <w:lang w:val="uk-UA"/>
        </w:rPr>
        <w:t>(</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пд</w:t>
      </w:r>
      <w:r w:rsidRPr="002B21A1">
        <w:rPr>
          <w:rFonts w:ascii="Times New Roman" w:hAnsi="Times New Roman" w:cs="Times New Roman"/>
          <w:i/>
          <w:sz w:val="28"/>
          <w:szCs w:val="28"/>
          <w:lang w:val="uk-UA"/>
        </w:rPr>
        <w:t>)</w:t>
      </w:r>
      <w:r w:rsidRPr="00EB2B69">
        <w:rPr>
          <w:rFonts w:ascii="Times New Roman" w:hAnsi="Times New Roman" w:cs="Times New Roman"/>
          <w:i/>
          <w:sz w:val="28"/>
          <w:szCs w:val="28"/>
          <w:lang w:val="uk-UA"/>
        </w:rPr>
        <w:t>]</w:t>
      </w:r>
      <w:r>
        <w:rPr>
          <w:rFonts w:ascii="Times New Roman" w:hAnsi="Times New Roman" w:cs="Times New Roman"/>
          <w:sz w:val="28"/>
          <w:szCs w:val="28"/>
          <w:lang w:val="uk-UA"/>
        </w:rPr>
        <w:t xml:space="preserve"> або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sidRPr="002B21A1">
        <w:rPr>
          <w:rFonts w:ascii="Times New Roman" w:hAnsi="Times New Roman" w:cs="Times New Roman"/>
          <w:i/>
          <w:sz w:val="28"/>
          <w:szCs w:val="28"/>
          <w:lang w:val="uk-UA"/>
        </w:rPr>
        <w:t>=</w:t>
      </w:r>
      <w:r w:rsidRPr="00EB2B69">
        <w:rPr>
          <w:rFonts w:ascii="Times New Roman" w:hAnsi="Times New Roman" w:cs="Times New Roman"/>
          <w:i/>
          <w:sz w:val="28"/>
          <w:szCs w:val="28"/>
          <w:lang w:val="uk-UA"/>
        </w:rPr>
        <w:t xml:space="preserve"> =</w:t>
      </w:r>
      <w:r w:rsidRPr="002B21A1">
        <w:rPr>
          <w:rFonts w:ascii="Times New Roman" w:hAnsi="Times New Roman" w:cs="Times New Roman"/>
          <w:i/>
          <w:sz w:val="28"/>
          <w:szCs w:val="28"/>
        </w:rPr>
        <w:t>f</w:t>
      </w:r>
      <w:r w:rsidRPr="00EB2B69">
        <w:rPr>
          <w:rFonts w:ascii="Times New Roman" w:hAnsi="Times New Roman" w:cs="Times New Roman"/>
          <w:i/>
          <w:sz w:val="28"/>
          <w:szCs w:val="28"/>
          <w:lang w:val="uk-UA"/>
        </w:rPr>
        <w:t>[</w:t>
      </w:r>
      <w:r w:rsidRPr="002B21A1">
        <w:rPr>
          <w:rFonts w:ascii="Times New Roman" w:hAnsi="Times New Roman" w:cs="Times New Roman"/>
          <w:i/>
          <w:sz w:val="28"/>
          <w:szCs w:val="28"/>
        </w:rPr>
        <w:t>A</w:t>
      </w:r>
      <w:r w:rsidRPr="002B21A1">
        <w:rPr>
          <w:rFonts w:ascii="Times New Roman" w:hAnsi="Times New Roman" w:cs="Times New Roman"/>
          <w:i/>
          <w:sz w:val="28"/>
          <w:szCs w:val="28"/>
          <w:vertAlign w:val="subscript"/>
          <w:lang w:val="uk-UA"/>
        </w:rPr>
        <w:t>в</w:t>
      </w:r>
      <w:r w:rsidRPr="00EB2B69">
        <w:rPr>
          <w:rFonts w:ascii="Times New Roman" w:hAnsi="Times New Roman" w:cs="Times New Roman"/>
          <w:i/>
          <w:sz w:val="28"/>
          <w:szCs w:val="28"/>
          <w:vertAlign w:val="subscript"/>
          <w:lang w:val="uk-UA"/>
        </w:rPr>
        <w:t>,1</w:t>
      </w:r>
      <w:r w:rsidRPr="002B21A1">
        <w:rPr>
          <w:rFonts w:ascii="Times New Roman" w:hAnsi="Times New Roman" w:cs="Times New Roman"/>
          <w:i/>
          <w:sz w:val="28"/>
          <w:szCs w:val="28"/>
        </w:rPr>
        <w:t>P</w:t>
      </w:r>
      <w:r w:rsidRPr="002B21A1">
        <w:rPr>
          <w:rFonts w:ascii="Times New Roman" w:hAnsi="Times New Roman" w:cs="Times New Roman"/>
          <w:i/>
          <w:sz w:val="28"/>
          <w:szCs w:val="28"/>
          <w:vertAlign w:val="subscript"/>
          <w:lang w:val="uk-UA"/>
        </w:rPr>
        <w:t>п</w:t>
      </w:r>
      <w:r w:rsidRPr="002B21A1">
        <w:rPr>
          <w:rFonts w:ascii="Times New Roman" w:hAnsi="Times New Roman" w:cs="Times New Roman"/>
          <w:i/>
          <w:sz w:val="28"/>
          <w:szCs w:val="28"/>
          <w:lang w:val="uk-UA"/>
        </w:rPr>
        <w:t>(</w:t>
      </w:r>
      <w:r w:rsidRPr="002B21A1">
        <w:rPr>
          <w:rFonts w:ascii="Times New Roman" w:hAnsi="Times New Roman" w:cs="Times New Roman"/>
          <w:i/>
          <w:sz w:val="28"/>
          <w:szCs w:val="28"/>
        </w:rPr>
        <w:t>P</w:t>
      </w:r>
      <w:r w:rsidRPr="002B21A1">
        <w:rPr>
          <w:rFonts w:ascii="Times New Roman" w:hAnsi="Times New Roman" w:cs="Times New Roman"/>
          <w:i/>
          <w:sz w:val="28"/>
          <w:szCs w:val="28"/>
          <w:vertAlign w:val="subscript"/>
          <w:lang w:val="uk-UA"/>
        </w:rPr>
        <w:t>пд</w:t>
      </w:r>
      <w:r w:rsidRPr="002B21A1">
        <w:rPr>
          <w:rFonts w:ascii="Times New Roman" w:hAnsi="Times New Roman" w:cs="Times New Roman"/>
          <w:i/>
          <w:sz w:val="28"/>
          <w:szCs w:val="28"/>
          <w:lang w:val="uk-UA"/>
        </w:rPr>
        <w:t>)</w:t>
      </w:r>
      <w:r w:rsidRPr="00EB2B69">
        <w:rPr>
          <w:rFonts w:ascii="Times New Roman" w:hAnsi="Times New Roman" w:cs="Times New Roman"/>
          <w:i/>
          <w:sz w:val="28"/>
          <w:szCs w:val="28"/>
          <w:lang w:val="uk-UA"/>
        </w:rPr>
        <w:t>]</w:t>
      </w:r>
      <w:r w:rsidRPr="00922AF0">
        <w:rPr>
          <w:rFonts w:ascii="Times New Roman" w:hAnsi="Times New Roman" w:cs="Times New Roman"/>
          <w:sz w:val="28"/>
          <w:szCs w:val="28"/>
          <w:lang w:val="uk-UA"/>
        </w:rPr>
        <w:t xml:space="preserve">, якими, використовуючи розраховані значення </w:t>
      </w:r>
      <w:r w:rsidRPr="002B21A1">
        <w:rPr>
          <w:rFonts w:ascii="Times New Roman" w:hAnsi="Times New Roman" w:cs="Times New Roman"/>
          <w:i/>
          <w:sz w:val="28"/>
          <w:szCs w:val="28"/>
        </w:rPr>
        <w:t>A</w:t>
      </w:r>
      <w:r w:rsidRPr="002B21A1">
        <w:rPr>
          <w:rFonts w:ascii="Times New Roman" w:hAnsi="Times New Roman" w:cs="Times New Roman"/>
          <w:i/>
          <w:sz w:val="28"/>
          <w:szCs w:val="28"/>
          <w:vertAlign w:val="subscript"/>
          <w:lang w:val="uk-UA"/>
        </w:rPr>
        <w:t>в</w:t>
      </w:r>
      <w:r w:rsidRPr="00EB2B69">
        <w:rPr>
          <w:rFonts w:ascii="Times New Roman" w:hAnsi="Times New Roman" w:cs="Times New Roman"/>
          <w:i/>
          <w:sz w:val="28"/>
          <w:szCs w:val="28"/>
          <w:vertAlign w:val="subscript"/>
          <w:lang w:val="uk-UA"/>
        </w:rPr>
        <w:t>,1</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w:t>
      </w:r>
      <w:r w:rsidRPr="00EB2B69">
        <w:rPr>
          <w:rFonts w:ascii="Times New Roman" w:hAnsi="Times New Roman" w:cs="Times New Roman"/>
          <w:i/>
          <w:sz w:val="28"/>
          <w:szCs w:val="28"/>
          <w:vertAlign w:val="subscript"/>
          <w:lang w:val="uk-UA"/>
        </w:rPr>
        <w:t xml:space="preserve"> </w:t>
      </w:r>
      <w:r w:rsidRPr="00EB2B69">
        <w:rPr>
          <w:rFonts w:ascii="Times New Roman" w:hAnsi="Times New Roman" w:cs="Times New Roman"/>
          <w:sz w:val="28"/>
          <w:szCs w:val="28"/>
          <w:lang w:val="uk-UA"/>
        </w:rPr>
        <w:t>(</w:t>
      </w:r>
      <w:r>
        <w:rPr>
          <w:rFonts w:ascii="Times New Roman" w:hAnsi="Times New Roman" w:cs="Times New Roman"/>
          <w:sz w:val="28"/>
          <w:szCs w:val="28"/>
          <w:lang w:val="uk-UA"/>
        </w:rPr>
        <w:t xml:space="preserve">або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пд</w:t>
      </w:r>
      <w:r>
        <w:rPr>
          <w:rFonts w:ascii="Times New Roman" w:hAnsi="Times New Roman" w:cs="Times New Roman"/>
          <w:sz w:val="28"/>
          <w:szCs w:val="28"/>
          <w:lang w:val="uk-UA"/>
        </w:rPr>
        <w:t xml:space="preserve">) і </w:t>
      </w:r>
      <w:r w:rsidRPr="002B21A1">
        <w:rPr>
          <w:rFonts w:ascii="Times New Roman" w:hAnsi="Times New Roman" w:cs="Times New Roman"/>
          <w:i/>
          <w:sz w:val="28"/>
          <w:szCs w:val="28"/>
        </w:rPr>
        <w:t>P</w:t>
      </w:r>
      <w:r w:rsidRPr="002B21A1">
        <w:rPr>
          <w:rFonts w:ascii="Times New Roman" w:hAnsi="Times New Roman" w:cs="Times New Roman"/>
          <w:i/>
          <w:sz w:val="28"/>
          <w:szCs w:val="28"/>
          <w:vertAlign w:val="subscript"/>
          <w:lang w:val="uk-UA"/>
        </w:rPr>
        <w:t>п</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(або </w:t>
      </w:r>
      <w:r w:rsidRPr="002B21A1">
        <w:rPr>
          <w:rFonts w:ascii="Times New Roman" w:hAnsi="Times New Roman" w:cs="Times New Roman"/>
          <w:i/>
          <w:sz w:val="28"/>
          <w:szCs w:val="28"/>
        </w:rPr>
        <w:t>A</w:t>
      </w:r>
      <w:r w:rsidRPr="002B21A1">
        <w:rPr>
          <w:rFonts w:ascii="Times New Roman" w:hAnsi="Times New Roman" w:cs="Times New Roman"/>
          <w:i/>
          <w:sz w:val="28"/>
          <w:szCs w:val="28"/>
          <w:vertAlign w:val="subscript"/>
          <w:lang w:val="uk-UA"/>
        </w:rPr>
        <w:t>пд</w:t>
      </w:r>
      <w:r>
        <w:rPr>
          <w:rFonts w:ascii="Times New Roman" w:hAnsi="Times New Roman" w:cs="Times New Roman"/>
          <w:sz w:val="28"/>
          <w:szCs w:val="28"/>
          <w:lang w:val="uk-UA"/>
        </w:rPr>
        <w:t>)</w:t>
      </w:r>
      <w:r w:rsidRPr="00922AF0">
        <w:rPr>
          <w:rFonts w:ascii="Times New Roman" w:hAnsi="Times New Roman" w:cs="Times New Roman"/>
          <w:sz w:val="28"/>
          <w:szCs w:val="28"/>
          <w:lang w:val="uk-UA"/>
        </w:rPr>
        <w:t xml:space="preserve"> можна оцінити</w:t>
      </w:r>
      <w:r>
        <w:rPr>
          <w:rFonts w:ascii="Times New Roman" w:hAnsi="Times New Roman" w:cs="Times New Roman"/>
          <w:sz w:val="28"/>
          <w:szCs w:val="28"/>
          <w:lang w:val="uk-UA"/>
        </w:rPr>
        <w:t xml:space="preserve">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Pr>
          <w:rFonts w:ascii="Times New Roman" w:hAnsi="Times New Roman" w:cs="Times New Roman"/>
          <w:sz w:val="28"/>
          <w:szCs w:val="28"/>
          <w:lang w:val="uk-UA"/>
        </w:rPr>
        <w:t>.</w:t>
      </w:r>
    </w:p>
    <w:p w:rsidR="00C94CE5" w:rsidRDefault="00C94CE5" w:rsidP="00C94CE5">
      <w:pPr>
        <w:spacing w:after="0" w:line="360" w:lineRule="auto"/>
        <w:jc w:val="both"/>
        <w:rPr>
          <w:rFonts w:ascii="Times New Roman" w:hAnsi="Times New Roman" w:cs="Times New Roman"/>
          <w:sz w:val="28"/>
          <w:szCs w:val="28"/>
          <w:lang w:val="uk-UA"/>
        </w:rPr>
      </w:pPr>
    </w:p>
    <w:p w:rsidR="00C94CE5" w:rsidRPr="002B21A1" w:rsidRDefault="00C94CE5" w:rsidP="00C94CE5">
      <w:pPr>
        <w:spacing w:after="0" w:line="360" w:lineRule="auto"/>
        <w:ind w:firstLine="720"/>
        <w:jc w:val="both"/>
        <w:rPr>
          <w:rFonts w:ascii="Times New Roman" w:hAnsi="Times New Roman" w:cs="Times New Roman"/>
          <w:sz w:val="28"/>
          <w:szCs w:val="28"/>
          <w:lang w:val="uk-UA"/>
        </w:rPr>
        <w:sectPr w:rsidR="00C94CE5" w:rsidRPr="002B21A1" w:rsidSect="00C94CE5">
          <w:pgSz w:w="12240" w:h="15840"/>
          <w:pgMar w:top="1134" w:right="851" w:bottom="1134" w:left="1701" w:header="708" w:footer="708" w:gutter="0"/>
          <w:cols w:space="708"/>
          <w:docGrid w:linePitch="360"/>
        </w:sectPr>
      </w:pPr>
    </w:p>
    <w:p w:rsidR="00C94CE5" w:rsidRPr="005D4D21" w:rsidRDefault="00C94CE5" w:rsidP="00C94CE5">
      <w:pPr>
        <w:spacing w:after="0" w:line="360" w:lineRule="auto"/>
        <w:ind w:firstLine="720"/>
        <w:jc w:val="both"/>
        <w:rPr>
          <w:rFonts w:ascii="Times New Roman" w:hAnsi="Times New Roman" w:cs="Times New Roman"/>
          <w:sz w:val="28"/>
          <w:szCs w:val="28"/>
          <w:lang w:val="uk-UA"/>
        </w:rPr>
      </w:pPr>
      <w:r w:rsidRPr="005D4D21">
        <w:rPr>
          <w:rFonts w:ascii="Times New Roman" w:hAnsi="Times New Roman" w:cs="Times New Roman"/>
          <w:noProof/>
          <w:sz w:val="28"/>
          <w:szCs w:val="28"/>
        </w:rPr>
        <w:lastRenderedPageBreak/>
        <w:drawing>
          <wp:inline distT="0" distB="0" distL="0" distR="0" wp14:anchorId="7C536BE9" wp14:editId="275FD04B">
            <wp:extent cx="8143889" cy="4816549"/>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179361" cy="4837528"/>
                    </a:xfrm>
                    <a:prstGeom prst="rect">
                      <a:avLst/>
                    </a:prstGeom>
                  </pic:spPr>
                </pic:pic>
              </a:graphicData>
            </a:graphic>
          </wp:inline>
        </w:drawing>
      </w:r>
    </w:p>
    <w:p w:rsidR="00C94CE5" w:rsidRDefault="00C94CE5" w:rsidP="00C94CE5">
      <w:pPr>
        <w:spacing w:after="0" w:line="360" w:lineRule="auto"/>
        <w:ind w:firstLine="720"/>
        <w:jc w:val="both"/>
        <w:rPr>
          <w:rFonts w:ascii="Times New Roman" w:hAnsi="Times New Roman" w:cs="Times New Roman"/>
          <w:sz w:val="28"/>
          <w:szCs w:val="28"/>
          <w:lang w:val="uk-UA"/>
        </w:rPr>
      </w:pPr>
    </w:p>
    <w:p w:rsidR="00C94CE5" w:rsidRDefault="00C94CE5" w:rsidP="00C94CE5">
      <w:pPr>
        <w:spacing w:after="0" w:line="360" w:lineRule="auto"/>
        <w:ind w:firstLine="720"/>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2.6 – Статистичні зв’язки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Pr>
          <w:rFonts w:ascii="Times New Roman" w:hAnsi="Times New Roman" w:cs="Times New Roman"/>
          <w:i/>
          <w:sz w:val="28"/>
          <w:szCs w:val="28"/>
          <w:lang w:val="uk-UA"/>
        </w:rPr>
        <w:t>=</w:t>
      </w:r>
      <w:r>
        <w:rPr>
          <w:rFonts w:ascii="Times New Roman" w:hAnsi="Times New Roman" w:cs="Times New Roman"/>
          <w:i/>
          <w:sz w:val="28"/>
          <w:szCs w:val="28"/>
        </w:rPr>
        <w:t>f</w:t>
      </w:r>
      <w:r w:rsidRPr="00EB2B69">
        <w:rPr>
          <w:rFonts w:ascii="Times New Roman" w:hAnsi="Times New Roman" w:cs="Times New Roman"/>
          <w:i/>
          <w:sz w:val="28"/>
          <w:szCs w:val="28"/>
          <w:lang w:val="uk-UA"/>
        </w:rPr>
        <w:t>(</w:t>
      </w:r>
      <w:r>
        <w:rPr>
          <w:rFonts w:ascii="Times New Roman" w:hAnsi="Times New Roman" w:cs="Times New Roman"/>
          <w:i/>
          <w:sz w:val="28"/>
          <w:szCs w:val="28"/>
        </w:rPr>
        <w:t>k</w:t>
      </w:r>
      <w:r>
        <w:rPr>
          <w:rFonts w:ascii="Times New Roman" w:hAnsi="Times New Roman" w:cs="Times New Roman"/>
          <w:i/>
          <w:sz w:val="28"/>
          <w:szCs w:val="28"/>
          <w:vertAlign w:val="subscript"/>
          <w:lang w:val="uk-UA"/>
        </w:rPr>
        <w:t>пр</w:t>
      </w:r>
      <w:r>
        <w:rPr>
          <w:rFonts w:ascii="Times New Roman" w:hAnsi="Times New Roman" w:cs="Times New Roman"/>
          <w:i/>
          <w:sz w:val="28"/>
          <w:szCs w:val="28"/>
          <w:lang w:val="uk-UA"/>
        </w:rPr>
        <w:t>) (а),</w:t>
      </w:r>
      <w:r w:rsidRPr="00A2438A">
        <w:rPr>
          <w:rFonts w:ascii="Times New Roman" w:hAnsi="Times New Roman" w:cs="Times New Roman"/>
          <w:i/>
          <w:sz w:val="28"/>
          <w:szCs w:val="28"/>
          <w:lang w:val="uk-UA"/>
        </w:rPr>
        <w:t xml:space="preserve"> </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Pr>
          <w:rFonts w:ascii="Times New Roman" w:hAnsi="Times New Roman" w:cs="Times New Roman"/>
          <w:i/>
          <w:sz w:val="28"/>
          <w:szCs w:val="28"/>
          <w:lang w:val="uk-UA"/>
        </w:rPr>
        <w:t xml:space="preserve"> =</w:t>
      </w:r>
      <w:r>
        <w:rPr>
          <w:rFonts w:ascii="Times New Roman" w:hAnsi="Times New Roman" w:cs="Times New Roman"/>
          <w:i/>
          <w:sz w:val="28"/>
          <w:szCs w:val="28"/>
        </w:rPr>
        <w:t>f</w:t>
      </w:r>
      <w:r w:rsidRPr="00EB2B69">
        <w:rPr>
          <w:rFonts w:ascii="Times New Roman" w:hAnsi="Times New Roman" w:cs="Times New Roman"/>
          <w:i/>
          <w:sz w:val="28"/>
          <w:szCs w:val="28"/>
          <w:lang w:val="uk-UA"/>
        </w:rPr>
        <w:t>(</w:t>
      </w:r>
      <w:r>
        <w:rPr>
          <w:rFonts w:ascii="Times New Roman" w:hAnsi="Times New Roman" w:cs="Times New Roman"/>
          <w:i/>
          <w:sz w:val="28"/>
          <w:szCs w:val="28"/>
        </w:rPr>
        <w:t>k</w:t>
      </w:r>
      <w:r>
        <w:rPr>
          <w:rFonts w:ascii="Times New Roman" w:hAnsi="Times New Roman" w:cs="Times New Roman"/>
          <w:i/>
          <w:sz w:val="28"/>
          <w:szCs w:val="28"/>
          <w:vertAlign w:val="subscript"/>
          <w:lang w:val="uk-UA"/>
        </w:rPr>
        <w:t>пр</w:t>
      </w:r>
      <w:r>
        <w:rPr>
          <w:rFonts w:ascii="Times New Roman" w:hAnsi="Times New Roman" w:cs="Times New Roman"/>
          <w:i/>
          <w:sz w:val="28"/>
          <w:szCs w:val="28"/>
          <w:lang w:val="uk-UA"/>
        </w:rPr>
        <w:t>) (б),</w:t>
      </w:r>
      <w:r w:rsidRPr="00A2438A">
        <w:rPr>
          <w:rFonts w:ascii="Times New Roman" w:hAnsi="Times New Roman" w:cs="Times New Roman"/>
          <w:i/>
          <w:sz w:val="28"/>
          <w:szCs w:val="28"/>
          <w:lang w:val="uk-UA"/>
        </w:rPr>
        <w:t xml:space="preserve"> </w:t>
      </w:r>
      <w:r w:rsidRPr="005D4D21">
        <w:rPr>
          <w:rFonts w:ascii="Times New Roman" w:hAnsi="Times New Roman" w:cs="Times New Roman"/>
          <w:i/>
          <w:sz w:val="28"/>
          <w:szCs w:val="28"/>
          <w:lang w:val="uk-UA"/>
        </w:rPr>
        <w:t>α</w:t>
      </w:r>
      <w:r w:rsidRPr="005D4D21">
        <w:rPr>
          <w:rFonts w:ascii="Times New Roman" w:hAnsi="Times New Roman" w:cs="Times New Roman"/>
          <w:i/>
          <w:sz w:val="28"/>
          <w:szCs w:val="28"/>
          <w:vertAlign w:val="subscript"/>
          <w:lang w:val="uk-UA"/>
        </w:rPr>
        <w:t>сп</w:t>
      </w:r>
      <w:r w:rsidRPr="00A2438A">
        <w:rPr>
          <w:rFonts w:ascii="Times New Roman" w:hAnsi="Times New Roman" w:cs="Times New Roman"/>
          <w:i/>
          <w:sz w:val="28"/>
          <w:szCs w:val="28"/>
          <w:lang w:val="uk-UA"/>
        </w:rPr>
        <w:t>/</w:t>
      </w:r>
      <w:r w:rsidRPr="005D4D21">
        <w:rPr>
          <w:rFonts w:ascii="Times New Roman" w:hAnsi="Times New Roman" w:cs="Times New Roman"/>
          <w:i/>
          <w:sz w:val="28"/>
          <w:szCs w:val="28"/>
          <w:lang w:val="uk-UA"/>
        </w:rPr>
        <w:t>Δ</w:t>
      </w:r>
      <w:r w:rsidRPr="005D4D21">
        <w:rPr>
          <w:rFonts w:ascii="Times New Roman" w:hAnsi="Times New Roman" w:cs="Times New Roman"/>
          <w:i/>
          <w:sz w:val="28"/>
          <w:szCs w:val="28"/>
        </w:rPr>
        <w:t>J</w:t>
      </w:r>
      <w:r w:rsidRPr="005D4D21">
        <w:rPr>
          <w:rFonts w:ascii="Times New Roman" w:hAnsi="Times New Roman" w:cs="Times New Roman"/>
          <w:i/>
          <w:sz w:val="28"/>
          <w:szCs w:val="28"/>
          <w:vertAlign w:val="subscript"/>
        </w:rPr>
        <w:t>γ</w:t>
      </w:r>
      <w:r w:rsidRPr="005D4D21">
        <w:rPr>
          <w:rFonts w:ascii="Times New Roman" w:hAnsi="Times New Roman" w:cs="Times New Roman"/>
          <w:sz w:val="28"/>
          <w:szCs w:val="28"/>
          <w:lang w:val="uk-UA"/>
        </w:rPr>
        <w:t xml:space="preserve"> </w:t>
      </w:r>
      <w:r>
        <w:rPr>
          <w:rFonts w:ascii="Times New Roman" w:hAnsi="Times New Roman" w:cs="Times New Roman"/>
          <w:i/>
          <w:sz w:val="28"/>
          <w:szCs w:val="28"/>
          <w:lang w:val="uk-UA"/>
        </w:rPr>
        <w:t>=</w:t>
      </w:r>
      <w:r>
        <w:rPr>
          <w:rFonts w:ascii="Times New Roman" w:hAnsi="Times New Roman" w:cs="Times New Roman"/>
          <w:i/>
          <w:sz w:val="28"/>
          <w:szCs w:val="28"/>
        </w:rPr>
        <w:t>f</w:t>
      </w:r>
      <w:r w:rsidRPr="00EB2B69">
        <w:rPr>
          <w:rFonts w:ascii="Times New Roman" w:hAnsi="Times New Roman" w:cs="Times New Roman"/>
          <w:i/>
          <w:sz w:val="28"/>
          <w:szCs w:val="28"/>
          <w:lang w:val="uk-UA"/>
        </w:rPr>
        <w:t>(</w:t>
      </w:r>
      <w:r>
        <w:rPr>
          <w:rFonts w:ascii="Times New Roman" w:hAnsi="Times New Roman" w:cs="Times New Roman"/>
          <w:i/>
          <w:sz w:val="28"/>
          <w:szCs w:val="28"/>
        </w:rPr>
        <w:t>k</w:t>
      </w:r>
      <w:r>
        <w:rPr>
          <w:rFonts w:ascii="Times New Roman" w:hAnsi="Times New Roman" w:cs="Times New Roman"/>
          <w:i/>
          <w:sz w:val="28"/>
          <w:szCs w:val="28"/>
          <w:vertAlign w:val="subscript"/>
          <w:lang w:val="uk-UA"/>
        </w:rPr>
        <w:t>пр</w:t>
      </w:r>
      <w:r>
        <w:rPr>
          <w:rFonts w:ascii="Times New Roman" w:hAnsi="Times New Roman" w:cs="Times New Roman"/>
          <w:i/>
          <w:sz w:val="28"/>
          <w:szCs w:val="28"/>
          <w:lang w:val="uk-UA"/>
        </w:rPr>
        <w:t>)(в)</w:t>
      </w:r>
    </w:p>
    <w:p w:rsidR="00C94CE5" w:rsidRDefault="00C94CE5" w:rsidP="00C94CE5">
      <w:pPr>
        <w:spacing w:after="0" w:line="360" w:lineRule="auto"/>
        <w:ind w:firstLine="720"/>
        <w:jc w:val="center"/>
        <w:rPr>
          <w:rFonts w:ascii="Times New Roman" w:hAnsi="Times New Roman" w:cs="Times New Roman"/>
          <w:b/>
          <w:sz w:val="28"/>
          <w:szCs w:val="28"/>
          <w:lang w:val="uk-UA"/>
        </w:rPr>
        <w:sectPr w:rsidR="00C94CE5" w:rsidSect="00C94CE5">
          <w:pgSz w:w="15840" w:h="12240" w:orient="landscape"/>
          <w:pgMar w:top="1701" w:right="1134" w:bottom="851" w:left="1134" w:header="709" w:footer="709" w:gutter="0"/>
          <w:cols w:space="708"/>
          <w:docGrid w:linePitch="360"/>
        </w:sectPr>
      </w:pPr>
    </w:p>
    <w:p w:rsidR="00C94CE5" w:rsidRPr="008E25BF" w:rsidRDefault="00C94CE5" w:rsidP="00C94CE5">
      <w:pPr>
        <w:spacing w:after="0" w:line="360" w:lineRule="auto"/>
        <w:ind w:firstLine="720"/>
        <w:jc w:val="center"/>
        <w:rPr>
          <w:rFonts w:ascii="Times New Roman" w:hAnsi="Times New Roman" w:cs="Times New Roman"/>
          <w:sz w:val="28"/>
          <w:szCs w:val="28"/>
          <w:lang w:val="uk-UA"/>
        </w:rPr>
      </w:pPr>
      <w:r w:rsidRPr="008E25BF">
        <w:rPr>
          <w:rFonts w:ascii="Times New Roman" w:hAnsi="Times New Roman" w:cs="Times New Roman"/>
          <w:sz w:val="28"/>
          <w:szCs w:val="28"/>
          <w:lang w:val="uk-UA"/>
        </w:rPr>
        <w:lastRenderedPageBreak/>
        <w:t>2.2.4. Визначення по статистичним зв’язкам, отриманим на основі дослідження зразку керну</w:t>
      </w:r>
    </w:p>
    <w:p w:rsidR="00C94CE5" w:rsidRDefault="00C94CE5" w:rsidP="004A1FE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на основі парних зв’язків виробляють, використовуючи емпіричні  залежності між коефіцієнтом проникності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Pr>
          <w:rFonts w:ascii="Times New Roman" w:hAnsi="Times New Roman" w:cs="Times New Roman"/>
          <w:sz w:val="28"/>
          <w:szCs w:val="28"/>
          <w:lang w:val="uk-UA"/>
        </w:rPr>
        <w:t xml:space="preserve"> и коефіцієнтом загальної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w:t>
      </w:r>
      <w:r>
        <w:rPr>
          <w:rFonts w:ascii="Times New Roman" w:hAnsi="Times New Roman" w:cs="Times New Roman"/>
          <w:sz w:val="28"/>
          <w:szCs w:val="28"/>
          <w:lang w:val="uk-UA"/>
        </w:rPr>
        <w:t xml:space="preserve"> або ефективної </w:t>
      </w:r>
      <w:r w:rsidRPr="002B21A1">
        <w:rPr>
          <w:rFonts w:ascii="Times New Roman" w:hAnsi="Times New Roman" w:cs="Times New Roman"/>
          <w:i/>
          <w:sz w:val="28"/>
          <w:szCs w:val="28"/>
        </w:rPr>
        <w:t>k</w:t>
      </w:r>
      <w:r>
        <w:rPr>
          <w:rFonts w:ascii="Times New Roman" w:hAnsi="Times New Roman" w:cs="Times New Roman"/>
          <w:i/>
          <w:sz w:val="28"/>
          <w:szCs w:val="28"/>
          <w:vertAlign w:val="subscript"/>
          <w:lang w:val="uk-UA"/>
        </w:rPr>
        <w:t>ефп</w:t>
      </w:r>
      <w:r>
        <w:rPr>
          <w:rFonts w:ascii="Times New Roman" w:hAnsi="Times New Roman" w:cs="Times New Roman"/>
          <w:sz w:val="28"/>
          <w:szCs w:val="28"/>
          <w:lang w:val="uk-UA"/>
        </w:rPr>
        <w:t xml:space="preserve"> пористості (рис. 2.7). </w:t>
      </w:r>
      <w:r w:rsidRPr="002B21A1">
        <w:rPr>
          <w:rFonts w:ascii="Times New Roman" w:hAnsi="Times New Roman" w:cs="Times New Roman"/>
          <w:sz w:val="28"/>
          <w:szCs w:val="28"/>
          <w:lang w:val="uk-UA"/>
        </w:rPr>
        <w:t xml:space="preserve">Вихідні емпіричні залежності одержують за допомогою зв'язків типу "керн-керн" або "керн-ГДС". При визначенні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sidRPr="002B21A1">
        <w:rPr>
          <w:rFonts w:ascii="Times New Roman" w:hAnsi="Times New Roman" w:cs="Times New Roman"/>
          <w:sz w:val="28"/>
          <w:szCs w:val="28"/>
          <w:lang w:val="uk-UA"/>
        </w:rPr>
        <w:t xml:space="preserve"> значення коефіцієнта пористості знаходять за матеріалами акустичного, гамма-гама щільного, нейтронних методів ГДС або їх комплексів, а також показання ядерно-магнітного методу. При використанні цих залежностей для прогнозу проникності за даними ГДС необхідно враховувати зміну виду цих зв'язків при зміні літотипу порід або умов </w:t>
      </w:r>
      <w:r>
        <w:rPr>
          <w:rFonts w:ascii="Times New Roman" w:hAnsi="Times New Roman" w:cs="Times New Roman"/>
          <w:sz w:val="28"/>
          <w:szCs w:val="28"/>
          <w:lang w:val="uk-UA"/>
        </w:rPr>
        <w:t>осадконакопичення</w:t>
      </w:r>
      <w:r w:rsidRPr="002B21A1">
        <w:rPr>
          <w:rFonts w:ascii="Times New Roman" w:hAnsi="Times New Roman" w:cs="Times New Roman"/>
          <w:sz w:val="28"/>
          <w:szCs w:val="28"/>
          <w:lang w:val="uk-UA"/>
        </w:rPr>
        <w:t xml:space="preserve">. І тут визначення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sidRPr="002B21A1">
        <w:rPr>
          <w:rFonts w:ascii="Times New Roman" w:hAnsi="Times New Roman" w:cs="Times New Roman"/>
          <w:sz w:val="28"/>
          <w:szCs w:val="28"/>
          <w:lang w:val="uk-UA"/>
        </w:rPr>
        <w:t xml:space="preserve"> проводиться у разі характерним кожному за літотипу зв'язків. Слід зазначити, що обґрунтування граничних значень для кожного літотипу в цьому випадку проводиться окремо, і при інтерпретації даних ГДС для виділення колектора слід використовувати різні </w:t>
      </w:r>
      <w:r w:rsidRPr="002B21A1">
        <w:rPr>
          <w:rFonts w:ascii="Times New Roman" w:hAnsi="Times New Roman" w:cs="Times New Roman"/>
          <w:i/>
          <w:sz w:val="28"/>
          <w:szCs w:val="28"/>
        </w:rPr>
        <w:t>k</w:t>
      </w:r>
      <w:r>
        <w:rPr>
          <w:rFonts w:ascii="Times New Roman" w:hAnsi="Times New Roman" w:cs="Times New Roman"/>
          <w:i/>
          <w:sz w:val="28"/>
          <w:szCs w:val="28"/>
          <w:vertAlign w:val="subscript"/>
          <w:lang w:val="uk-UA"/>
        </w:rPr>
        <w:t>п,гр</w:t>
      </w:r>
      <w:r>
        <w:rPr>
          <w:rFonts w:ascii="Times New Roman" w:hAnsi="Times New Roman" w:cs="Times New Roman"/>
          <w:sz w:val="28"/>
          <w:szCs w:val="28"/>
          <w:lang w:val="uk-UA"/>
        </w:rPr>
        <w:t xml:space="preserve"> відповідно до типу колектора.</w:t>
      </w:r>
    </w:p>
    <w:p w:rsidR="00C94CE5" w:rsidRDefault="00C94CE5" w:rsidP="00C94CE5">
      <w:pPr>
        <w:spacing w:after="0" w:line="360" w:lineRule="auto"/>
        <w:ind w:firstLine="720"/>
        <w:jc w:val="both"/>
        <w:rPr>
          <w:rFonts w:ascii="Times New Roman" w:hAnsi="Times New Roman" w:cs="Times New Roman"/>
          <w:sz w:val="28"/>
          <w:szCs w:val="28"/>
          <w:lang w:val="uk-UA"/>
        </w:rPr>
      </w:pPr>
      <w:r w:rsidRPr="002B21A1">
        <w:rPr>
          <w:rFonts w:ascii="Times New Roman" w:hAnsi="Times New Roman" w:cs="Times New Roman"/>
          <w:sz w:val="28"/>
          <w:szCs w:val="28"/>
          <w:lang w:val="uk-UA"/>
        </w:rPr>
        <w:t xml:space="preserve">Крім двовимірних зв'язків для визначення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sidRPr="002B21A1">
        <w:rPr>
          <w:rFonts w:ascii="Times New Roman" w:hAnsi="Times New Roman" w:cs="Times New Roman"/>
          <w:sz w:val="28"/>
          <w:szCs w:val="28"/>
          <w:lang w:val="uk-UA"/>
        </w:rPr>
        <w:t xml:space="preserve"> використовують тривимірні зв'язки, зокрема</w:t>
      </w:r>
      <w:r>
        <w:rPr>
          <w:rFonts w:ascii="Times New Roman" w:hAnsi="Times New Roman" w:cs="Times New Roman"/>
          <w:sz w:val="28"/>
          <w:szCs w:val="28"/>
          <w:lang w:val="uk-UA"/>
        </w:rPr>
        <w:t>,</w:t>
      </w:r>
      <w:r w:rsidRPr="002B21A1">
        <w:rPr>
          <w:rFonts w:ascii="Times New Roman" w:hAnsi="Times New Roman" w:cs="Times New Roman"/>
          <w:sz w:val="28"/>
          <w:szCs w:val="28"/>
          <w:lang w:val="uk-UA"/>
        </w:rPr>
        <w:t xml:space="preserve"> типу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Pr>
          <w:rFonts w:ascii="Times New Roman" w:hAnsi="Times New Roman" w:cs="Times New Roman"/>
          <w:i/>
          <w:sz w:val="28"/>
          <w:szCs w:val="28"/>
          <w:lang w:val="uk-UA"/>
        </w:rPr>
        <w:t>=</w:t>
      </w:r>
      <w:r>
        <w:rPr>
          <w:rFonts w:ascii="Times New Roman" w:hAnsi="Times New Roman" w:cs="Times New Roman"/>
          <w:i/>
          <w:sz w:val="28"/>
          <w:szCs w:val="28"/>
        </w:rPr>
        <w:t>f</w:t>
      </w:r>
      <w:r w:rsidRPr="00EB2B69">
        <w:rPr>
          <w:rFonts w:ascii="Times New Roman" w:hAnsi="Times New Roman" w:cs="Times New Roman"/>
          <w:i/>
          <w:sz w:val="28"/>
          <w:szCs w:val="28"/>
          <w:lang w:val="uk-UA"/>
        </w:rPr>
        <w:t>(</w:t>
      </w:r>
      <w:r w:rsidRPr="002B21A1">
        <w:rPr>
          <w:rFonts w:ascii="Times New Roman" w:hAnsi="Times New Roman" w:cs="Times New Roman"/>
          <w:i/>
          <w:sz w:val="28"/>
          <w:szCs w:val="28"/>
        </w:rPr>
        <w:t>k</w:t>
      </w:r>
      <w:r>
        <w:rPr>
          <w:rFonts w:ascii="Times New Roman" w:hAnsi="Times New Roman" w:cs="Times New Roman"/>
          <w:i/>
          <w:sz w:val="28"/>
          <w:szCs w:val="28"/>
          <w:vertAlign w:val="subscript"/>
          <w:lang w:val="uk-UA"/>
        </w:rPr>
        <w:t>п</w:t>
      </w:r>
      <w:r>
        <w:rPr>
          <w:rFonts w:ascii="Times New Roman" w:hAnsi="Times New Roman" w:cs="Times New Roman"/>
          <w:i/>
          <w:sz w:val="28"/>
          <w:szCs w:val="28"/>
          <w:lang w:val="uk-UA"/>
        </w:rPr>
        <w:t>,</w:t>
      </w:r>
      <w:r w:rsidRPr="00EB2B69">
        <w:rPr>
          <w:rFonts w:ascii="Times New Roman" w:hAnsi="Times New Roman" w:cs="Times New Roman"/>
          <w:i/>
          <w:sz w:val="28"/>
          <w:szCs w:val="28"/>
          <w:lang w:val="uk-UA"/>
        </w:rPr>
        <w:t xml:space="preserve"> </w:t>
      </w:r>
      <w:r w:rsidRPr="002B21A1">
        <w:rPr>
          <w:rFonts w:ascii="Times New Roman" w:hAnsi="Times New Roman" w:cs="Times New Roman"/>
          <w:i/>
          <w:sz w:val="28"/>
          <w:szCs w:val="28"/>
        </w:rPr>
        <w:t>k</w:t>
      </w:r>
      <w:r>
        <w:rPr>
          <w:rFonts w:ascii="Times New Roman" w:hAnsi="Times New Roman" w:cs="Times New Roman"/>
          <w:i/>
          <w:sz w:val="28"/>
          <w:szCs w:val="28"/>
          <w:vertAlign w:val="subscript"/>
          <w:lang w:val="uk-UA"/>
        </w:rPr>
        <w:t>во</w:t>
      </w:r>
      <w:r w:rsidRPr="00EB2B69">
        <w:rPr>
          <w:rFonts w:ascii="Times New Roman" w:hAnsi="Times New Roman" w:cs="Times New Roman"/>
          <w:i/>
          <w:sz w:val="28"/>
          <w:szCs w:val="28"/>
          <w:lang w:val="uk-UA"/>
        </w:rPr>
        <w:t>)</w:t>
      </w:r>
      <w:r w:rsidRPr="002B21A1">
        <w:rPr>
          <w:rFonts w:ascii="Times New Roman" w:hAnsi="Times New Roman" w:cs="Times New Roman"/>
          <w:sz w:val="28"/>
          <w:szCs w:val="28"/>
          <w:lang w:val="uk-UA"/>
        </w:rPr>
        <w:t>, отримані в результаті аналізу петрофізичних досліджень на зразках керна. З використанням цих зв'язків слід враховувати вузькі рамки їх дослідження, обмежені типом відкладень, котрим вони отримані.</w:t>
      </w:r>
    </w:p>
    <w:p w:rsidR="00C94CE5" w:rsidRPr="00A2438A" w:rsidRDefault="00C94CE5" w:rsidP="00C94CE5">
      <w:pPr>
        <w:spacing w:after="0" w:line="360" w:lineRule="auto"/>
        <w:ind w:firstLine="720"/>
        <w:jc w:val="center"/>
        <w:rPr>
          <w:rFonts w:ascii="Times New Roman" w:hAnsi="Times New Roman" w:cs="Times New Roman"/>
          <w:i/>
          <w:sz w:val="28"/>
          <w:szCs w:val="28"/>
          <w:lang w:val="uk-UA"/>
        </w:rPr>
        <w:sectPr w:rsidR="00C94CE5" w:rsidRPr="00A2438A" w:rsidSect="00C94CE5">
          <w:pgSz w:w="12240" w:h="15840"/>
          <w:pgMar w:top="1134" w:right="851" w:bottom="1134" w:left="1701" w:header="709" w:footer="709" w:gutter="0"/>
          <w:cols w:space="708"/>
          <w:docGrid w:linePitch="360"/>
        </w:sectPr>
      </w:pPr>
    </w:p>
    <w:p w:rsidR="00C94CE5" w:rsidRDefault="00C94CE5" w:rsidP="00C94CE5">
      <w:pPr>
        <w:spacing w:after="0" w:line="360" w:lineRule="auto"/>
        <w:ind w:firstLine="720"/>
        <w:jc w:val="both"/>
        <w:rPr>
          <w:rFonts w:ascii="Times New Roman" w:hAnsi="Times New Roman" w:cs="Times New Roman"/>
          <w:sz w:val="28"/>
          <w:szCs w:val="28"/>
          <w:lang w:val="uk-UA"/>
        </w:rPr>
      </w:pPr>
      <w:r w:rsidRPr="00C431FF">
        <w:rPr>
          <w:rFonts w:ascii="Times New Roman" w:hAnsi="Times New Roman" w:cs="Times New Roman"/>
          <w:noProof/>
          <w:sz w:val="28"/>
          <w:szCs w:val="28"/>
        </w:rPr>
        <w:lastRenderedPageBreak/>
        <w:drawing>
          <wp:inline distT="0" distB="0" distL="0" distR="0" wp14:anchorId="21C69075" wp14:editId="59A0AFB8">
            <wp:extent cx="5667153" cy="6282055"/>
            <wp:effectExtent l="0" t="0" r="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74038" cy="6289686"/>
                    </a:xfrm>
                    <a:prstGeom prst="rect">
                      <a:avLst/>
                    </a:prstGeom>
                  </pic:spPr>
                </pic:pic>
              </a:graphicData>
            </a:graphic>
          </wp:inline>
        </w:drawing>
      </w:r>
    </w:p>
    <w:p w:rsidR="00C94CE5" w:rsidRDefault="00C94CE5" w:rsidP="00C94CE5">
      <w:pPr>
        <w:spacing w:after="0" w:line="360" w:lineRule="auto"/>
        <w:ind w:firstLine="720"/>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2.7 – Зіставлення </w:t>
      </w:r>
      <w:r w:rsidRPr="002B21A1">
        <w:rPr>
          <w:rFonts w:ascii="Times New Roman" w:hAnsi="Times New Roman" w:cs="Times New Roman"/>
          <w:i/>
          <w:sz w:val="28"/>
          <w:szCs w:val="28"/>
        </w:rPr>
        <w:t>k</w:t>
      </w:r>
      <w:r w:rsidRPr="002B21A1">
        <w:rPr>
          <w:rFonts w:ascii="Times New Roman" w:hAnsi="Times New Roman" w:cs="Times New Roman"/>
          <w:i/>
          <w:sz w:val="28"/>
          <w:szCs w:val="28"/>
          <w:vertAlign w:val="subscript"/>
          <w:lang w:val="uk-UA"/>
        </w:rPr>
        <w:t>пр</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 xml:space="preserve">і </w:t>
      </w:r>
      <w:r w:rsidRPr="002B21A1">
        <w:rPr>
          <w:rFonts w:ascii="Times New Roman" w:hAnsi="Times New Roman" w:cs="Times New Roman"/>
          <w:i/>
          <w:sz w:val="28"/>
          <w:szCs w:val="28"/>
        </w:rPr>
        <w:t>k</w:t>
      </w:r>
      <w:r>
        <w:rPr>
          <w:rFonts w:ascii="Times New Roman" w:hAnsi="Times New Roman" w:cs="Times New Roman"/>
          <w:i/>
          <w:sz w:val="28"/>
          <w:szCs w:val="28"/>
          <w:vertAlign w:val="subscript"/>
          <w:lang w:val="uk-UA"/>
        </w:rPr>
        <w:t>п</w:t>
      </w:r>
      <w:r>
        <w:rPr>
          <w:rFonts w:ascii="Times New Roman" w:hAnsi="Times New Roman" w:cs="Times New Roman"/>
          <w:i/>
          <w:sz w:val="28"/>
          <w:szCs w:val="28"/>
          <w:lang w:val="uk-UA"/>
        </w:rPr>
        <w:t xml:space="preserve"> для карбонатних колекторів асельсько-сакмарського віку.</w:t>
      </w:r>
    </w:p>
    <w:p w:rsidR="00C94CE5" w:rsidRPr="00C431FF" w:rsidRDefault="00C94CE5" w:rsidP="00C94CE5">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1,2 – колектори; 3 – неколектори.</w:t>
      </w: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0C0ADC" w:rsidRPr="000C0ADC" w:rsidRDefault="000C0ADC" w:rsidP="000C0ADC">
      <w:pPr>
        <w:jc w:val="center"/>
        <w:rPr>
          <w:rFonts w:ascii="Times New Roman" w:hAnsi="Times New Roman" w:cs="Times New Roman"/>
          <w:b/>
          <w:sz w:val="28"/>
          <w:szCs w:val="28"/>
          <w:lang w:val="uk-UA"/>
        </w:rPr>
      </w:pPr>
      <w:r w:rsidRPr="000C0ADC">
        <w:rPr>
          <w:rFonts w:ascii="Times New Roman" w:hAnsi="Times New Roman" w:cs="Times New Roman"/>
          <w:b/>
          <w:sz w:val="28"/>
          <w:szCs w:val="28"/>
          <w:lang w:val="uk-UA"/>
        </w:rPr>
        <w:lastRenderedPageBreak/>
        <w:t>РОЗДІЛ 3</w:t>
      </w:r>
    </w:p>
    <w:p w:rsidR="000C0ADC" w:rsidRPr="000C0ADC" w:rsidRDefault="000C0ADC" w:rsidP="000C0ADC">
      <w:pPr>
        <w:jc w:val="center"/>
        <w:rPr>
          <w:rFonts w:ascii="Times New Roman" w:hAnsi="Times New Roman" w:cs="Times New Roman"/>
          <w:b/>
          <w:sz w:val="28"/>
          <w:szCs w:val="28"/>
          <w:lang w:val="uk-UA"/>
        </w:rPr>
      </w:pPr>
      <w:r w:rsidRPr="000C0ADC">
        <w:rPr>
          <w:rFonts w:ascii="Times New Roman" w:hAnsi="Times New Roman" w:cs="Times New Roman"/>
          <w:b/>
          <w:sz w:val="28"/>
          <w:szCs w:val="28"/>
          <w:lang w:val="uk-UA"/>
        </w:rPr>
        <w:t>РОЗРАХУНОК І ПОБУДОВА ПРОФІЛЯ ПРОНИКНОСТІ</w:t>
      </w:r>
    </w:p>
    <w:p w:rsidR="000C0ADC" w:rsidRPr="000C0ADC" w:rsidRDefault="000C0ADC" w:rsidP="000C0ADC">
      <w:pPr>
        <w:jc w:val="both"/>
        <w:rPr>
          <w:rFonts w:ascii="Times New Roman" w:hAnsi="Times New Roman" w:cs="Times New Roman"/>
          <w:b/>
          <w:sz w:val="28"/>
          <w:szCs w:val="28"/>
          <w:lang w:val="uk-UA"/>
        </w:rPr>
      </w:pP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За матеріалами з лабораторних досліджень керну проводилось вивчення колекторських показників порід продуктивного комплексу. Взяття керну на Пасічнянському родовищі було проведено в невеликому обсязі. Винесення керну з продуктивних горизонтів змінювався у межах від 0,3 % до 53 %, а винесення піщано-алевролітових гірських порід був меншим. Безпосередньо 31 взірець керну із продуктивного горизонту був направлений на дослідження фізичних властивостей. Їхні властивості – це переважно щільні низькопористі, низькопроникні гірські породи, проте серед зразків були й пісковики-колектори. Є кілька взірців керну з пористістю 15,2% та проникністю 27,2·10</w:t>
      </w:r>
      <w:r w:rsidRPr="000C0ADC">
        <w:rPr>
          <w:rFonts w:ascii="Times New Roman" w:hAnsi="Times New Roman" w:cs="Times New Roman"/>
          <w:sz w:val="28"/>
          <w:szCs w:val="28"/>
          <w:vertAlign w:val="superscript"/>
          <w:lang w:val="uk-UA"/>
        </w:rPr>
        <w:t>-3</w:t>
      </w:r>
      <w:r w:rsidRPr="000C0ADC">
        <w:rPr>
          <w:rFonts w:ascii="Times New Roman" w:hAnsi="Times New Roman" w:cs="Times New Roman"/>
          <w:sz w:val="28"/>
          <w:szCs w:val="28"/>
          <w:lang w:val="uk-UA"/>
        </w:rPr>
        <w:t xml:space="preserve"> мкм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із </w:t>
      </w:r>
      <w:r w:rsidRPr="000C0ADC">
        <w:rPr>
          <w:rFonts w:ascii="Times New Roman" w:hAnsi="Times New Roman" w:cs="Times New Roman"/>
          <w:i/>
          <w:sz w:val="28"/>
          <w:szCs w:val="28"/>
          <w:lang w:val="uk-UA"/>
        </w:rPr>
        <w:t>І</w:t>
      </w:r>
      <w:r w:rsidRPr="000C0ADC">
        <w:rPr>
          <w:rFonts w:ascii="Times New Roman" w:hAnsi="Times New Roman" w:cs="Times New Roman"/>
          <w:sz w:val="28"/>
          <w:szCs w:val="28"/>
          <w:lang w:val="uk-UA"/>
        </w:rPr>
        <w:t xml:space="preserve"> продуктивного горизонту, два взірці з кондиційними показниками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sz w:val="28"/>
          <w:szCs w:val="28"/>
          <w:lang w:val="uk-UA"/>
        </w:rPr>
        <w:t xml:space="preserve">=10,0–10,9%,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sz w:val="28"/>
          <w:szCs w:val="28"/>
          <w:lang w:val="uk-UA"/>
        </w:rPr>
        <w:t>=0,20·10</w:t>
      </w:r>
      <w:r w:rsidRPr="000C0ADC">
        <w:rPr>
          <w:rFonts w:ascii="Times New Roman" w:hAnsi="Times New Roman" w:cs="Times New Roman"/>
          <w:sz w:val="28"/>
          <w:szCs w:val="28"/>
          <w:vertAlign w:val="superscript"/>
          <w:lang w:val="uk-UA"/>
        </w:rPr>
        <w:t>-3</w:t>
      </w:r>
      <w:r w:rsidRPr="000C0ADC">
        <w:rPr>
          <w:rFonts w:ascii="Times New Roman" w:hAnsi="Times New Roman" w:cs="Times New Roman"/>
          <w:sz w:val="28"/>
          <w:szCs w:val="28"/>
          <w:lang w:val="uk-UA"/>
        </w:rPr>
        <w:t>мкм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параметрів із </w:t>
      </w:r>
      <w:r w:rsidRPr="000C0ADC">
        <w:rPr>
          <w:rFonts w:ascii="Times New Roman" w:hAnsi="Times New Roman" w:cs="Times New Roman"/>
          <w:i/>
          <w:sz w:val="28"/>
          <w:szCs w:val="28"/>
          <w:lang w:val="uk-UA"/>
        </w:rPr>
        <w:t>ІІ</w:t>
      </w:r>
      <w:r w:rsidRPr="000C0ADC">
        <w:rPr>
          <w:rFonts w:ascii="Times New Roman" w:hAnsi="Times New Roman" w:cs="Times New Roman"/>
          <w:sz w:val="28"/>
          <w:szCs w:val="28"/>
          <w:lang w:val="uk-UA"/>
        </w:rPr>
        <w:t xml:space="preserve"> продуктивного горизонту та шість зразків з кондиційними показниками параметрів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sz w:val="28"/>
          <w:szCs w:val="28"/>
          <w:lang w:val="uk-UA"/>
        </w:rPr>
        <w:t xml:space="preserve">=10,9–17,3%,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sz w:val="28"/>
          <w:szCs w:val="28"/>
          <w:lang w:val="uk-UA"/>
        </w:rPr>
        <w:t>=2,13–12,5·10</w:t>
      </w:r>
      <w:r w:rsidRPr="000C0ADC">
        <w:rPr>
          <w:rFonts w:ascii="Times New Roman" w:hAnsi="Times New Roman" w:cs="Times New Roman"/>
          <w:sz w:val="28"/>
          <w:szCs w:val="28"/>
          <w:vertAlign w:val="superscript"/>
          <w:lang w:val="uk-UA"/>
        </w:rPr>
        <w:t>-3</w:t>
      </w:r>
      <w:r w:rsidRPr="000C0ADC">
        <w:rPr>
          <w:rFonts w:ascii="Times New Roman" w:hAnsi="Times New Roman" w:cs="Times New Roman"/>
          <w:sz w:val="28"/>
          <w:szCs w:val="28"/>
          <w:lang w:val="uk-UA"/>
        </w:rPr>
        <w:t>мкм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w:t>
      </w:r>
      <w:r w:rsidRPr="000C0ADC">
        <w:rPr>
          <w:rFonts w:ascii="Times New Roman" w:hAnsi="Times New Roman" w:cs="Times New Roman"/>
          <w:sz w:val="28"/>
          <w:szCs w:val="28"/>
        </w:rPr>
        <w:t>y</w:t>
      </w:r>
      <w:r w:rsidRPr="000C0ADC">
        <w:rPr>
          <w:rFonts w:ascii="Times New Roman" w:hAnsi="Times New Roman" w:cs="Times New Roman"/>
          <w:sz w:val="28"/>
          <w:szCs w:val="28"/>
          <w:lang w:val="uk-UA"/>
        </w:rPr>
        <w:t xml:space="preserve"> </w:t>
      </w:r>
      <w:r w:rsidRPr="000C0ADC">
        <w:rPr>
          <w:rFonts w:ascii="Times New Roman" w:hAnsi="Times New Roman" w:cs="Times New Roman"/>
          <w:i/>
          <w:sz w:val="28"/>
          <w:szCs w:val="28"/>
          <w:lang w:val="uk-UA"/>
        </w:rPr>
        <w:t>ІІІ</w:t>
      </w:r>
      <w:r w:rsidRPr="000C0ADC">
        <w:rPr>
          <w:rFonts w:ascii="Times New Roman" w:hAnsi="Times New Roman" w:cs="Times New Roman"/>
          <w:sz w:val="28"/>
          <w:szCs w:val="28"/>
          <w:lang w:val="uk-UA"/>
        </w:rPr>
        <w:t xml:space="preserve"> продуктивному горизонті. Залишкові взірці керну представлено слабопроникними, низькопористими варіянтами кернового матеріалу із пористістю від 2 % до 6,7 % та проникністю від 0,01·10</w:t>
      </w:r>
      <w:r w:rsidRPr="000C0ADC">
        <w:rPr>
          <w:rFonts w:ascii="Times New Roman" w:hAnsi="Times New Roman" w:cs="Times New Roman"/>
          <w:sz w:val="28"/>
          <w:szCs w:val="28"/>
          <w:vertAlign w:val="superscript"/>
          <w:lang w:val="uk-UA"/>
        </w:rPr>
        <w:t>-3</w:t>
      </w:r>
      <w:r w:rsidRPr="000C0ADC">
        <w:rPr>
          <w:rFonts w:ascii="Times New Roman" w:hAnsi="Times New Roman" w:cs="Times New Roman"/>
          <w:sz w:val="28"/>
          <w:szCs w:val="28"/>
          <w:lang w:val="uk-UA"/>
        </w:rPr>
        <w:t xml:space="preserve"> мкм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до 0,5·10</w:t>
      </w:r>
      <w:r w:rsidRPr="000C0ADC">
        <w:rPr>
          <w:rFonts w:ascii="Times New Roman" w:hAnsi="Times New Roman" w:cs="Times New Roman"/>
          <w:sz w:val="28"/>
          <w:szCs w:val="28"/>
          <w:vertAlign w:val="superscript"/>
          <w:lang w:val="uk-UA"/>
        </w:rPr>
        <w:t>-3</w:t>
      </w:r>
      <w:r w:rsidRPr="000C0ADC">
        <w:rPr>
          <w:rFonts w:ascii="Times New Roman" w:hAnsi="Times New Roman" w:cs="Times New Roman"/>
          <w:sz w:val="28"/>
          <w:szCs w:val="28"/>
          <w:lang w:val="uk-UA"/>
        </w:rPr>
        <w:t xml:space="preserve"> мкм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Через складну будову геологічного розрізу родовища і значні глибини продуктивних відкладів, було не сприятливо для зростання кількості відбору керну. Обмежена кількість інформації з вивчення кернового матеріалу призводить до необхідності вживання додаткових даних з інших нафтогазових родовищ.</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Аналізи указують на основний фактор, що обумовлює проникність порід – пористість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структура порового простору.</w:t>
      </w:r>
      <w:r w:rsidRPr="000C0ADC">
        <w:rPr>
          <w:rFonts w:ascii="Times New Roman" w:eastAsia="Times New Roman" w:hAnsi="Times New Roman" w:cs="Times New Roman"/>
          <w:sz w:val="28"/>
          <w:szCs w:val="20"/>
          <w:lang w:val="uk-UA" w:eastAsia="ru-RU"/>
        </w:rPr>
        <w:t xml:space="preserve"> </w:t>
      </w:r>
      <w:r w:rsidRPr="000C0ADC">
        <w:rPr>
          <w:rFonts w:ascii="Times New Roman" w:hAnsi="Times New Roman" w:cs="Times New Roman"/>
          <w:sz w:val="28"/>
          <w:szCs w:val="28"/>
          <w:lang w:val="uk-UA"/>
        </w:rPr>
        <w:t xml:space="preserve">Вивчення руху неоднорідної рідини </w:t>
      </w:r>
      <w:r w:rsidRPr="000C0ADC">
        <w:rPr>
          <w:rFonts w:ascii="Times New Roman" w:hAnsi="Times New Roman" w:cs="Times New Roman"/>
          <w:sz w:val="28"/>
          <w:szCs w:val="28"/>
        </w:rPr>
        <w:t>y</w:t>
      </w:r>
      <w:r w:rsidRPr="000C0ADC">
        <w:rPr>
          <w:rFonts w:ascii="Times New Roman" w:hAnsi="Times New Roman" w:cs="Times New Roman"/>
          <w:sz w:val="28"/>
          <w:szCs w:val="28"/>
          <w:lang w:val="uk-UA"/>
        </w:rPr>
        <w:t xml:space="preserve"> поровому просторі указує на те, що будова порового простору має вирішальний вплив на ділення фаз рідини та динаміку зв’язку межи скелетом породи й </w:t>
      </w:r>
      <w:r w:rsidRPr="000C0ADC">
        <w:rPr>
          <w:rFonts w:ascii="Times New Roman" w:hAnsi="Times New Roman" w:cs="Times New Roman"/>
          <w:sz w:val="28"/>
          <w:szCs w:val="28"/>
          <w:lang w:val="uk-UA"/>
        </w:rPr>
        <w:lastRenderedPageBreak/>
        <w:t xml:space="preserve">рідиною, котра насичує колектор. Опис ознак зв’язку будови порового простору  із флюїдом є допоміжною інформаціє, яка теж охарактеризовується інтегральним параметром, яким слугує ефективна пористість. Тому, для характеристики будови порового простору повсюдно застосовують інтегральні параметри –  ефективну і відкриту пористість,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використовують їх для змалювання фільтраційних властивостей колектора.</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Застосування інтегральних характеристик будови порового простору колектора для творення емпіричних залежностей разом з геофізичними параметрами дає змогу використання встановлених зв’язків лише для тутешнього геологічного об’єкта, котрий змальовується тими самими геометричними параметрами порового простору, а тобто застосовувати їх як універсальні залежності нереально.</w:t>
      </w:r>
      <w:r w:rsidRPr="00EB2B69">
        <w:rPr>
          <w:rFonts w:hint="eastAsia"/>
          <w:lang w:val="ru-RU"/>
        </w:rPr>
        <w:t xml:space="preserve"> </w:t>
      </w:r>
      <w:r w:rsidRPr="000C0ADC">
        <w:rPr>
          <w:rFonts w:ascii="Times New Roman" w:hAnsi="Times New Roman" w:cs="Times New Roman"/>
          <w:sz w:val="28"/>
          <w:szCs w:val="28"/>
          <w:lang w:val="uk-UA"/>
        </w:rPr>
        <w:t>Звідси висновок – коефіцієнт проникності залежить не лише від об’єму порового простору, а й від геометрії пор.</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Послуговуючись інформацію з аналізу кернового матеріалу, що стосується петрофізичних ознак, побудована залежність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i/>
          <w:sz w:val="28"/>
          <w:szCs w:val="28"/>
          <w:lang w:val="uk-UA"/>
        </w:rPr>
        <w:t>=f(</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i/>
          <w:sz w:val="28"/>
          <w:szCs w:val="28"/>
          <w:lang w:val="uk-UA"/>
        </w:rPr>
        <w:t>)</w:t>
      </w:r>
      <w:r w:rsidRPr="000C0ADC">
        <w:rPr>
          <w:rFonts w:ascii="Times New Roman" w:hAnsi="Times New Roman" w:cs="Times New Roman"/>
          <w:sz w:val="28"/>
          <w:szCs w:val="28"/>
          <w:lang w:val="uk-UA"/>
        </w:rPr>
        <w:t xml:space="preserve"> для гірських порід-колекторів менілітової світи Пасічнянського родовища, яка описується рівнянням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sz w:val="28"/>
          <w:szCs w:val="28"/>
          <w:lang w:val="uk-UA"/>
        </w:rPr>
        <w:t xml:space="preserve"> = 0,467;</w:t>
      </w:r>
      <w:r w:rsidRPr="00EB2B69">
        <w:rPr>
          <w:rFonts w:ascii="Times New Roman" w:hAnsi="Times New Roman" w:cs="Times New Roman"/>
          <w:i/>
          <w:sz w:val="28"/>
          <w:szCs w:val="28"/>
          <w:lang w:val="uk-UA"/>
        </w:rPr>
        <w:t xml:space="preserve">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sz w:val="28"/>
          <w:szCs w:val="28"/>
          <w:lang w:val="uk-UA"/>
        </w:rPr>
        <w:t xml:space="preserve"> – 5,33. Коефіцієнт кореляції дорівнює 0,94 (рис. 3.1, а), що указує на доволі високу щільність зв’язку. Під час побудови залежності не використовувались взірці керну для яких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sz w:val="28"/>
          <w:szCs w:val="28"/>
          <w:lang w:val="uk-UA"/>
        </w:rPr>
        <w:t xml:space="preserve">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sz w:val="28"/>
          <w:szCs w:val="28"/>
          <w:lang w:val="uk-UA"/>
        </w:rPr>
        <w:t xml:space="preserve"> знаходяться за границями кондиційних значень, що й зумовило високу тісноту зв’язку наведеної залежності. Одержана залежність показує, що розріз репрезентований породами-колекторами з малими фільтраційними властивостями. Задля порівняння та дослідження особливостей колекторських властивостей наведу залежність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i/>
          <w:sz w:val="28"/>
          <w:szCs w:val="28"/>
          <w:lang w:val="uk-UA"/>
        </w:rPr>
        <w:t>=f(</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i/>
          <w:sz w:val="28"/>
          <w:szCs w:val="28"/>
          <w:lang w:val="uk-UA"/>
        </w:rPr>
        <w:t>)</w:t>
      </w:r>
      <w:r w:rsidRPr="000C0ADC">
        <w:rPr>
          <w:rFonts w:ascii="Times New Roman" w:hAnsi="Times New Roman" w:cs="Times New Roman"/>
          <w:sz w:val="28"/>
          <w:szCs w:val="28"/>
          <w:lang w:val="uk-UA"/>
        </w:rPr>
        <w:t xml:space="preserve"> для менілітових покладів Битківського родовища (рис. 3.1, б). Залежність в свою чергу характеризується достатньо високою щільністью зв’язку. Характерною рисою є те, що лінії регресії обидвох рівнянь ледь не паралельні. Згаданий взаємозв’язок вказує, що породи характеризуються схожим літологічним типом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геометричними параметрами порового простору.</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noProof/>
          <w:sz w:val="28"/>
          <w:szCs w:val="28"/>
        </w:rPr>
        <w:lastRenderedPageBreak/>
        <mc:AlternateContent>
          <mc:Choice Requires="wpg">
            <w:drawing>
              <wp:anchor distT="0" distB="0" distL="114300" distR="114300" simplePos="0" relativeHeight="251661312" behindDoc="0" locked="0" layoutInCell="1" allowOverlap="1" wp14:anchorId="32AC2904" wp14:editId="11AE462A">
                <wp:simplePos x="0" y="0"/>
                <wp:positionH relativeFrom="column">
                  <wp:posOffset>114300</wp:posOffset>
                </wp:positionH>
                <wp:positionV relativeFrom="paragraph">
                  <wp:posOffset>0</wp:posOffset>
                </wp:positionV>
                <wp:extent cx="5600700" cy="8343900"/>
                <wp:effectExtent l="0" t="0" r="0" b="0"/>
                <wp:wrapTopAndBottom/>
                <wp:docPr id="12" name="Групувати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8343900"/>
                          <a:chOff x="2165" y="1134"/>
                          <a:chExt cx="8820" cy="13140"/>
                        </a:xfrm>
                      </wpg:grpSpPr>
                      <pic:pic xmlns:pic="http://schemas.openxmlformats.org/drawingml/2006/picture">
                        <pic:nvPicPr>
                          <pic:cNvPr id="13"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165" y="1134"/>
                            <a:ext cx="8640" cy="5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200" y="7118"/>
                            <a:ext cx="8620" cy="5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 name="Text Box 5"/>
                        <wps:cNvSpPr txBox="1">
                          <a:spLocks noChangeArrowheads="1"/>
                        </wps:cNvSpPr>
                        <wps:spPr bwMode="auto">
                          <a:xfrm>
                            <a:off x="2165" y="6534"/>
                            <a:ext cx="86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26F16" w:rsidRPr="00604851" w:rsidRDefault="00B26F16" w:rsidP="000C0ADC">
                              <w:pPr>
                                <w:jc w:val="center"/>
                                <w:rPr>
                                  <w:rFonts w:ascii="Times New Roman" w:hAnsi="Times New Roman" w:cs="Times New Roman"/>
                                  <w:i/>
                                  <w:sz w:val="28"/>
                                  <w:szCs w:val="28"/>
                                </w:rPr>
                              </w:pPr>
                              <w:r w:rsidRPr="00604851">
                                <w:rPr>
                                  <w:rFonts w:ascii="Times New Roman" w:hAnsi="Times New Roman" w:cs="Times New Roman"/>
                                  <w:i/>
                                  <w:sz w:val="28"/>
                                  <w:szCs w:val="28"/>
                                </w:rPr>
                                <w:t>а</w:t>
                              </w:r>
                            </w:p>
                            <w:p w:rsidR="00B26F16" w:rsidRDefault="00B26F16" w:rsidP="000C0ADC"/>
                          </w:txbxContent>
                        </wps:txbx>
                        <wps:bodyPr rot="0" vert="horz" wrap="square" lIns="91440" tIns="45720" rIns="91440" bIns="45720" anchor="t" anchorCtr="0" upright="1">
                          <a:noAutofit/>
                        </wps:bodyPr>
                      </wps:wsp>
                      <wps:wsp>
                        <wps:cNvPr id="16" name="Text Box 6"/>
                        <wps:cNvSpPr txBox="1">
                          <a:spLocks noChangeArrowheads="1"/>
                        </wps:cNvSpPr>
                        <wps:spPr bwMode="auto">
                          <a:xfrm>
                            <a:off x="2345" y="12654"/>
                            <a:ext cx="8640" cy="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26F16" w:rsidRPr="00604851" w:rsidRDefault="00B26F16" w:rsidP="000C0ADC">
                              <w:pPr>
                                <w:jc w:val="center"/>
                                <w:rPr>
                                  <w:rFonts w:ascii="Times New Roman" w:hAnsi="Times New Roman" w:cs="Times New Roman"/>
                                  <w:i/>
                                  <w:sz w:val="28"/>
                                  <w:szCs w:val="28"/>
                                </w:rPr>
                              </w:pPr>
                              <w:r w:rsidRPr="00604851">
                                <w:rPr>
                                  <w:rFonts w:ascii="Times New Roman" w:hAnsi="Times New Roman" w:cs="Times New Roman"/>
                                  <w:i/>
                                  <w:sz w:val="28"/>
                                  <w:szCs w:val="28"/>
                                </w:rPr>
                                <w:t>б</w:t>
                              </w:r>
                            </w:p>
                            <w:p w:rsidR="00B26F16" w:rsidRPr="0079074B" w:rsidRDefault="00B26F16" w:rsidP="000C0ADC">
                              <w:pPr>
                                <w:jc w:val="center"/>
                                <w:rPr>
                                  <w:rFonts w:ascii="Times New Roman" w:hAnsi="Times New Roman" w:cs="Times New Roman"/>
                                  <w:i/>
                                </w:rPr>
                              </w:pPr>
                              <w:r w:rsidRPr="0079074B">
                                <w:rPr>
                                  <w:rFonts w:ascii="Times New Roman" w:hAnsi="Times New Roman" w:cs="Times New Roman"/>
                                  <w:i/>
                                  <w:sz w:val="28"/>
                                  <w:szCs w:val="28"/>
                                </w:rPr>
                                <w:t>Рисунок 3.1 –  Залежність логарифму коефіцієнта проникності від коефіцієнта пористості породи</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AC2904" id="Групувати 12" o:spid="_x0000_s1026" style="position:absolute;left:0;text-align:left;margin-left:9pt;margin-top:0;width:441pt;height:657pt;z-index:251661312" coordorigin="2165,1134" coordsize="8820,131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2165;top:1134;width:8640;height:5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">
                  <v:imagedata r:id="rId20" o:title=""/>
                </v:shape>
                <v:shape id="Picture 4" o:spid="_x0000_s1028" type="#_x0000_t75" style="position:absolute;left:2200;top:7118;width:8620;height:5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">
                  <v:imagedata r:id="rId21" o:title=""/>
                </v:shape>
                <v:shapetype id="_x0000_t202" coordsize="21600,21600" o:spt="202" path="m,l,21600r21600,l21600,xe">
                  <v:stroke joinstyle="miter"/>
                  <v:path gradientshapeok="t" o:connecttype="rect"/>
                </v:shapetype>
                <v:shape id="Text Box 5" o:spid="_x0000_s1029" type="#_x0000_t202" style="position:absolute;left:2165;top:6534;width:86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rsidR="00B26F16" w:rsidRPr="00604851" w:rsidRDefault="00B26F16" w:rsidP="000C0ADC">
                        <w:pPr>
                          <w:jc w:val="center"/>
                          <w:rPr>
                            <w:rFonts w:ascii="Times New Roman" w:hAnsi="Times New Roman" w:cs="Times New Roman"/>
                            <w:i/>
                            <w:sz w:val="28"/>
                            <w:szCs w:val="28"/>
                          </w:rPr>
                        </w:pPr>
                        <w:r w:rsidRPr="00604851">
                          <w:rPr>
                            <w:rFonts w:ascii="Times New Roman" w:hAnsi="Times New Roman" w:cs="Times New Roman"/>
                            <w:i/>
                            <w:sz w:val="28"/>
                            <w:szCs w:val="28"/>
                          </w:rPr>
                          <w:t>а</w:t>
                        </w:r>
                      </w:p>
                      <w:p w:rsidR="00B26F16" w:rsidRDefault="00B26F16" w:rsidP="000C0ADC"/>
                    </w:txbxContent>
                  </v:textbox>
                </v:shape>
                <v:shape id="Text Box 6" o:spid="_x0000_s1030" type="#_x0000_t202" style="position:absolute;left:2345;top:12654;width:864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rsidR="00B26F16" w:rsidRPr="00604851" w:rsidRDefault="00B26F16" w:rsidP="000C0ADC">
                        <w:pPr>
                          <w:jc w:val="center"/>
                          <w:rPr>
                            <w:rFonts w:ascii="Times New Roman" w:hAnsi="Times New Roman" w:cs="Times New Roman"/>
                            <w:i/>
                            <w:sz w:val="28"/>
                            <w:szCs w:val="28"/>
                          </w:rPr>
                        </w:pPr>
                        <w:r w:rsidRPr="00604851">
                          <w:rPr>
                            <w:rFonts w:ascii="Times New Roman" w:hAnsi="Times New Roman" w:cs="Times New Roman"/>
                            <w:i/>
                            <w:sz w:val="28"/>
                            <w:szCs w:val="28"/>
                          </w:rPr>
                          <w:t>б</w:t>
                        </w:r>
                      </w:p>
                      <w:p w:rsidR="00B26F16" w:rsidRPr="0079074B" w:rsidRDefault="00B26F16" w:rsidP="000C0ADC">
                        <w:pPr>
                          <w:jc w:val="center"/>
                          <w:rPr>
                            <w:rFonts w:ascii="Times New Roman" w:hAnsi="Times New Roman" w:cs="Times New Roman"/>
                            <w:i/>
                          </w:rPr>
                        </w:pPr>
                        <w:r w:rsidRPr="0079074B">
                          <w:rPr>
                            <w:rFonts w:ascii="Times New Roman" w:hAnsi="Times New Roman" w:cs="Times New Roman"/>
                            <w:i/>
                            <w:sz w:val="28"/>
                            <w:szCs w:val="28"/>
                          </w:rPr>
                          <w:t>Рисунок 3.1 –  Залежність логарифму коефіцієнта проникності від коефіцієнта пористості породи</w:t>
                        </w:r>
                      </w:p>
                    </w:txbxContent>
                  </v:textbox>
                </v:shape>
                <w10:wrap type="topAndBottom"/>
              </v:group>
            </w:pict>
          </mc:Fallback>
        </mc:AlternateConten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lastRenderedPageBreak/>
        <w:t xml:space="preserve">Були задіяні результати аналізу керну, котрі відібрані зі свердловин Тимофіївського, Абазовського, Кулічихінського, Березовського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Розпашнівського нафтогазових родовищ. На рисунку </w:t>
      </w:r>
      <w:r w:rsidRPr="000C0ADC">
        <w:rPr>
          <w:rFonts w:ascii="Times New Roman" w:hAnsi="Times New Roman" w:cs="Times New Roman"/>
          <w:sz w:val="28"/>
          <w:szCs w:val="28"/>
          <w:lang w:val="ru-RU"/>
        </w:rPr>
        <w:t xml:space="preserve">3.2 </w:t>
      </w:r>
      <w:r w:rsidRPr="000C0ADC">
        <w:rPr>
          <w:rFonts w:ascii="Times New Roman" w:hAnsi="Times New Roman" w:cs="Times New Roman"/>
          <w:sz w:val="28"/>
          <w:szCs w:val="28"/>
          <w:lang w:val="uk-UA"/>
        </w:rPr>
        <w:t xml:space="preserve"> наведена залежність, яка побудована для обраної колекції теригенних порід-колекторів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характеризується великим діапазоном фільтраційних властивостей. Представлені лінії регресії – паралельні, отже фізична основа залежності посідає ідентичний характер та є безкомпромісною позицією під час вивчення параметрів залежності. Паралельна риса зміни положення лінії регресіїї </w:t>
      </w:r>
      <w:r w:rsidRPr="000C0ADC">
        <w:rPr>
          <w:rFonts w:ascii="Times New Roman" w:hAnsi="Times New Roman" w:cs="Times New Roman"/>
          <w:sz w:val="28"/>
          <w:szCs w:val="28"/>
        </w:rPr>
        <w:t>y</w:t>
      </w:r>
      <w:r w:rsidRPr="000C0ADC">
        <w:rPr>
          <w:rFonts w:ascii="Times New Roman" w:hAnsi="Times New Roman" w:cs="Times New Roman"/>
          <w:sz w:val="28"/>
          <w:szCs w:val="28"/>
          <w:lang w:val="uk-UA"/>
        </w:rPr>
        <w:t xml:space="preserve"> напрямку зростання пористості показує на погіршення фільтраційних ознак завдяки діаметру порового простору для ідентичних колекторських властивостей. </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Цей аналіз підкріплює думки, що вибірка взірців для Пасічняньского родовища має такі самі фізичні характеристики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i/>
          <w:sz w:val="28"/>
          <w:szCs w:val="28"/>
          <w:lang w:val="uk-UA"/>
        </w:rPr>
        <w:t>=</w:t>
      </w:r>
      <w:r w:rsidRPr="000C0ADC">
        <w:rPr>
          <w:rFonts w:ascii="Times New Roman" w:hAnsi="Times New Roman" w:cs="Times New Roman"/>
          <w:i/>
          <w:sz w:val="28"/>
          <w:szCs w:val="28"/>
        </w:rPr>
        <w:t>f</w:t>
      </w:r>
      <w:r w:rsidRPr="000C0ADC">
        <w:rPr>
          <w:rFonts w:ascii="Times New Roman" w:hAnsi="Times New Roman" w:cs="Times New Roman"/>
          <w:i/>
          <w:sz w:val="28"/>
          <w:szCs w:val="28"/>
          <w:lang w:val="uk-UA"/>
        </w:rPr>
        <w:t>(</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w:t>
      </w:r>
      <w:r w:rsidRPr="000C0ADC">
        <w:rPr>
          <w:rFonts w:ascii="Times New Roman" w:hAnsi="Times New Roman" w:cs="Times New Roman"/>
          <w:i/>
          <w:sz w:val="28"/>
          <w:szCs w:val="28"/>
          <w:lang w:val="uk-UA"/>
        </w:rPr>
        <w:t>)</w:t>
      </w:r>
      <w:r w:rsidRPr="000C0ADC">
        <w:rPr>
          <w:rFonts w:ascii="Times New Roman" w:hAnsi="Times New Roman" w:cs="Times New Roman"/>
          <w:sz w:val="28"/>
          <w:szCs w:val="28"/>
          <w:lang w:val="uk-UA"/>
        </w:rPr>
        <w:t>. Цей факт дає дозвіл оцінювати взаємозв’язок фільтраційних та ємнісних параметрів порід родовища за малої кількості досліджень кернового матеріалу. Це вказує на те, що опанування інформацією щодо фільтраційних параметрів продуктивного розрізу за даними кернових досліджень неможливе.</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За рахунок геофізичних даних можна одержати диференційну характеристику фільтраційних прикмет продуктивного інтервалу, що дозволить описати виокремлені прошарки значеннями коефіцієнта проникності та скласти суцільну фільтраційну модель.</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Існують 3 основні групи методів визначення фільтраційних властивостей пластів-колекторів: використання емпіричних залежностей із геофізичними даними, лабораторний аналіз кернового матеріалу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гідродинамічні випробування діючих свердловин.</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У роботі покази коефіцієнту проникності продуктивних покладів, одержані за гідродинамічними випробуваннями, будуть використані для покращення пошуку коефіцієнтів емпіричних залежностей геофізичних даних  та</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eastAsia="游明朝" w:hAnsi="Times New Roman" w:cs="Times New Roman"/>
          <w:noProof/>
          <w:sz w:val="24"/>
          <w:szCs w:val="24"/>
        </w:rPr>
        <w:lastRenderedPageBreak/>
        <mc:AlternateContent>
          <mc:Choice Requires="wpg">
            <w:drawing>
              <wp:anchor distT="0" distB="0" distL="114300" distR="114300" simplePos="0" relativeHeight="251662336" behindDoc="0" locked="0" layoutInCell="1" allowOverlap="1" wp14:anchorId="65C66636" wp14:editId="074C2539">
                <wp:simplePos x="0" y="0"/>
                <wp:positionH relativeFrom="column">
                  <wp:posOffset>0</wp:posOffset>
                </wp:positionH>
                <wp:positionV relativeFrom="paragraph">
                  <wp:posOffset>0</wp:posOffset>
                </wp:positionV>
                <wp:extent cx="5943600" cy="8911590"/>
                <wp:effectExtent l="3175" t="0" r="0" b="0"/>
                <wp:wrapTopAndBottom/>
                <wp:docPr id="1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8911590"/>
                          <a:chOff x="1985" y="1140"/>
                          <a:chExt cx="9360" cy="14034"/>
                        </a:xfrm>
                      </wpg:grpSpPr>
                      <wps:wsp>
                        <wps:cNvPr id="18" name="Text Box 3"/>
                        <wps:cNvSpPr txBox="1">
                          <a:spLocks noChangeArrowheads="1"/>
                        </wps:cNvSpPr>
                        <wps:spPr bwMode="auto">
                          <a:xfrm>
                            <a:off x="1985" y="13554"/>
                            <a:ext cx="9360" cy="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26F16" w:rsidRDefault="00B26F16" w:rsidP="000C0ADC">
                              <w:pPr>
                                <w:spacing w:line="360" w:lineRule="auto"/>
                                <w:jc w:val="center"/>
                                <w:rPr>
                                  <w:sz w:val="28"/>
                                  <w:szCs w:val="28"/>
                                </w:rPr>
                              </w:pPr>
                              <w:r w:rsidRPr="006549CF">
                                <w:rPr>
                                  <w:rFonts w:ascii="Times New Roman" w:hAnsi="Times New Roman" w:cs="Times New Roman"/>
                                  <w:i/>
                                  <w:sz w:val="28"/>
                                  <w:szCs w:val="28"/>
                                </w:rPr>
                                <w:t>Рису</w:t>
                              </w:r>
                              <w:r w:rsidRPr="006549CF">
                                <w:rPr>
                                  <w:rFonts w:ascii="Times New Roman" w:hAnsi="Times New Roman" w:cs="Times New Roman"/>
                                  <w:i/>
                                  <w:sz w:val="28"/>
                                  <w:szCs w:val="28"/>
                                  <w:lang w:val="uk-UA"/>
                                </w:rPr>
                                <w:t>нок</w:t>
                              </w:r>
                              <w:r w:rsidRPr="006549CF">
                                <w:rPr>
                                  <w:rFonts w:ascii="Times New Roman" w:hAnsi="Times New Roman" w:cs="Times New Roman"/>
                                  <w:i/>
                                  <w:sz w:val="28"/>
                                  <w:szCs w:val="28"/>
                                </w:rPr>
                                <w:t xml:space="preserve"> </w:t>
                              </w:r>
                              <w:r w:rsidRPr="006549CF">
                                <w:rPr>
                                  <w:rFonts w:ascii="Times New Roman" w:hAnsi="Times New Roman" w:cs="Times New Roman"/>
                                  <w:i/>
                                  <w:sz w:val="28"/>
                                  <w:szCs w:val="28"/>
                                  <w:lang w:val="uk-UA"/>
                                </w:rPr>
                                <w:t>3</w:t>
                              </w:r>
                              <w:r w:rsidRPr="006549CF">
                                <w:rPr>
                                  <w:rFonts w:ascii="Times New Roman" w:hAnsi="Times New Roman" w:cs="Times New Roman"/>
                                  <w:i/>
                                  <w:sz w:val="28"/>
                                  <w:szCs w:val="28"/>
                                </w:rPr>
                                <w:t xml:space="preserve">.2 – Залежність логарифму коефіцієнта проникності від коефіцієнта пористості породи: </w:t>
                              </w:r>
                              <w:r>
                                <w:rPr>
                                  <w:rFonts w:ascii="Times New Roman" w:hAnsi="Times New Roman" w:cs="Times New Roman"/>
                                  <w:i/>
                                  <w:sz w:val="28"/>
                                  <w:szCs w:val="28"/>
                                  <w:lang w:val="uk-UA"/>
                                </w:rPr>
                                <w:t>1</w:t>
                              </w:r>
                              <w:r w:rsidRPr="006549CF">
                                <w:rPr>
                                  <w:rFonts w:ascii="Times New Roman" w:hAnsi="Times New Roman" w:cs="Times New Roman"/>
                                  <w:i/>
                                  <w:sz w:val="28"/>
                                  <w:szCs w:val="28"/>
                                </w:rPr>
                                <w:t xml:space="preserve"> ряд – сукупна колекція порід </w:t>
                              </w:r>
                              <w:proofErr w:type="gramStart"/>
                              <w:r w:rsidRPr="006549CF">
                                <w:rPr>
                                  <w:rFonts w:ascii="Times New Roman" w:hAnsi="Times New Roman" w:cs="Times New Roman"/>
                                  <w:i/>
                                  <w:sz w:val="28"/>
                                  <w:szCs w:val="28"/>
                                </w:rPr>
                                <w:t xml:space="preserve">ДДз; </w:t>
                              </w:r>
                              <w:r>
                                <w:rPr>
                                  <w:rFonts w:ascii="Times New Roman" w:hAnsi="Times New Roman" w:cs="Times New Roman"/>
                                  <w:i/>
                                  <w:sz w:val="28"/>
                                  <w:szCs w:val="28"/>
                                  <w:lang w:val="uk-UA"/>
                                </w:rPr>
                                <w:t xml:space="preserve">  </w:t>
                              </w:r>
                              <w:proofErr w:type="gramEnd"/>
                              <w:r>
                                <w:rPr>
                                  <w:rFonts w:ascii="Times New Roman" w:hAnsi="Times New Roman" w:cs="Times New Roman"/>
                                  <w:i/>
                                  <w:sz w:val="28"/>
                                  <w:szCs w:val="28"/>
                                  <w:lang w:val="uk-UA"/>
                                </w:rPr>
                                <w:t xml:space="preserve">       2</w:t>
                              </w:r>
                              <w:r w:rsidRPr="006549CF">
                                <w:rPr>
                                  <w:rFonts w:ascii="Times New Roman" w:hAnsi="Times New Roman" w:cs="Times New Roman"/>
                                  <w:i/>
                                  <w:sz w:val="28"/>
                                  <w:szCs w:val="28"/>
                                </w:rPr>
                                <w:t xml:space="preserve"> ряд – породи Битківського родовища; </w:t>
                              </w:r>
                              <w:r>
                                <w:rPr>
                                  <w:rFonts w:ascii="Times New Roman" w:hAnsi="Times New Roman" w:cs="Times New Roman"/>
                                  <w:i/>
                                  <w:sz w:val="28"/>
                                  <w:szCs w:val="28"/>
                                  <w:lang w:val="uk-UA"/>
                                </w:rPr>
                                <w:t>3</w:t>
                              </w:r>
                              <w:r w:rsidRPr="006549CF">
                                <w:rPr>
                                  <w:rFonts w:ascii="Times New Roman" w:hAnsi="Times New Roman" w:cs="Times New Roman"/>
                                  <w:i/>
                                  <w:sz w:val="28"/>
                                  <w:szCs w:val="28"/>
                                </w:rPr>
                                <w:t xml:space="preserve"> ряд – породи Пас</w:t>
                              </w:r>
                              <w:r w:rsidRPr="001958DB">
                                <w:rPr>
                                  <w:rFonts w:ascii="Times New Roman" w:hAnsi="Times New Roman" w:cs="Times New Roman"/>
                                  <w:i/>
                                  <w:sz w:val="28"/>
                                  <w:szCs w:val="28"/>
                                </w:rPr>
                                <w:t>ічнянського</w:t>
                              </w:r>
                              <w:r>
                                <w:rPr>
                                  <w:sz w:val="28"/>
                                  <w:szCs w:val="28"/>
                                </w:rPr>
                                <w:t xml:space="preserve"> родовища.</w:t>
                              </w:r>
                            </w:p>
                            <w:p w:rsidR="00B26F16" w:rsidRDefault="00B26F16" w:rsidP="000C0ADC"/>
                          </w:txbxContent>
                        </wps:txbx>
                        <wps:bodyPr rot="0" vert="horz" wrap="square" lIns="91440" tIns="45720" rIns="91440" bIns="45720" anchor="t" anchorCtr="0" upright="1">
                          <a:noAutofit/>
                        </wps:bodyPr>
                      </wps:wsp>
                      <pic:pic xmlns:pic="http://schemas.openxmlformats.org/drawingml/2006/picture">
                        <pic:nvPicPr>
                          <pic:cNvPr id="19"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660" y="1140"/>
                            <a:ext cx="7700" cy="1236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5C66636" id="Group 2" o:spid="_x0000_s1031" style="position:absolute;left:0;text-align:left;margin-left:0;margin-top:0;width:468pt;height:701.7pt;z-index:251662336" coordorigin="1985,1140" coordsize="9360,1403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">
                <v:shape id="Text Box 3" o:spid="_x0000_s1032" type="#_x0000_t202" style="position:absolute;left:1985;top:13554;width:936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rsidR="00B26F16" w:rsidRDefault="00B26F16" w:rsidP="000C0ADC">
                        <w:pPr>
                          <w:spacing w:line="360" w:lineRule="auto"/>
                          <w:jc w:val="center"/>
                          <w:rPr>
                            <w:sz w:val="28"/>
                            <w:szCs w:val="28"/>
                          </w:rPr>
                        </w:pPr>
                        <w:r w:rsidRPr="006549CF">
                          <w:rPr>
                            <w:rFonts w:ascii="Times New Roman" w:hAnsi="Times New Roman" w:cs="Times New Roman"/>
                            <w:i/>
                            <w:sz w:val="28"/>
                            <w:szCs w:val="28"/>
                          </w:rPr>
                          <w:t>Рису</w:t>
                        </w:r>
                        <w:r w:rsidRPr="006549CF">
                          <w:rPr>
                            <w:rFonts w:ascii="Times New Roman" w:hAnsi="Times New Roman" w:cs="Times New Roman"/>
                            <w:i/>
                            <w:sz w:val="28"/>
                            <w:szCs w:val="28"/>
                            <w:lang w:val="uk-UA"/>
                          </w:rPr>
                          <w:t>нок</w:t>
                        </w:r>
                        <w:r w:rsidRPr="006549CF">
                          <w:rPr>
                            <w:rFonts w:ascii="Times New Roman" w:hAnsi="Times New Roman" w:cs="Times New Roman"/>
                            <w:i/>
                            <w:sz w:val="28"/>
                            <w:szCs w:val="28"/>
                          </w:rPr>
                          <w:t xml:space="preserve"> </w:t>
                        </w:r>
                        <w:r w:rsidRPr="006549CF">
                          <w:rPr>
                            <w:rFonts w:ascii="Times New Roman" w:hAnsi="Times New Roman" w:cs="Times New Roman"/>
                            <w:i/>
                            <w:sz w:val="28"/>
                            <w:szCs w:val="28"/>
                            <w:lang w:val="uk-UA"/>
                          </w:rPr>
                          <w:t>3</w:t>
                        </w:r>
                        <w:r w:rsidRPr="006549CF">
                          <w:rPr>
                            <w:rFonts w:ascii="Times New Roman" w:hAnsi="Times New Roman" w:cs="Times New Roman"/>
                            <w:i/>
                            <w:sz w:val="28"/>
                            <w:szCs w:val="28"/>
                          </w:rPr>
                          <w:t xml:space="preserve">.2 – Залежність логарифму коефіцієнта проникності від коефіцієнта пористості породи: </w:t>
                        </w:r>
                        <w:r>
                          <w:rPr>
                            <w:rFonts w:ascii="Times New Roman" w:hAnsi="Times New Roman" w:cs="Times New Roman"/>
                            <w:i/>
                            <w:sz w:val="28"/>
                            <w:szCs w:val="28"/>
                            <w:lang w:val="uk-UA"/>
                          </w:rPr>
                          <w:t>1</w:t>
                        </w:r>
                        <w:r w:rsidRPr="006549CF">
                          <w:rPr>
                            <w:rFonts w:ascii="Times New Roman" w:hAnsi="Times New Roman" w:cs="Times New Roman"/>
                            <w:i/>
                            <w:sz w:val="28"/>
                            <w:szCs w:val="28"/>
                          </w:rPr>
                          <w:t xml:space="preserve"> ряд – сукупна колекція порід </w:t>
                        </w:r>
                        <w:proofErr w:type="gramStart"/>
                        <w:r w:rsidRPr="006549CF">
                          <w:rPr>
                            <w:rFonts w:ascii="Times New Roman" w:hAnsi="Times New Roman" w:cs="Times New Roman"/>
                            <w:i/>
                            <w:sz w:val="28"/>
                            <w:szCs w:val="28"/>
                          </w:rPr>
                          <w:t xml:space="preserve">ДДз; </w:t>
                        </w:r>
                        <w:r>
                          <w:rPr>
                            <w:rFonts w:ascii="Times New Roman" w:hAnsi="Times New Roman" w:cs="Times New Roman"/>
                            <w:i/>
                            <w:sz w:val="28"/>
                            <w:szCs w:val="28"/>
                            <w:lang w:val="uk-UA"/>
                          </w:rPr>
                          <w:t xml:space="preserve">  </w:t>
                        </w:r>
                        <w:proofErr w:type="gramEnd"/>
                        <w:r>
                          <w:rPr>
                            <w:rFonts w:ascii="Times New Roman" w:hAnsi="Times New Roman" w:cs="Times New Roman"/>
                            <w:i/>
                            <w:sz w:val="28"/>
                            <w:szCs w:val="28"/>
                            <w:lang w:val="uk-UA"/>
                          </w:rPr>
                          <w:t xml:space="preserve">       2</w:t>
                        </w:r>
                        <w:r w:rsidRPr="006549CF">
                          <w:rPr>
                            <w:rFonts w:ascii="Times New Roman" w:hAnsi="Times New Roman" w:cs="Times New Roman"/>
                            <w:i/>
                            <w:sz w:val="28"/>
                            <w:szCs w:val="28"/>
                          </w:rPr>
                          <w:t xml:space="preserve"> ряд – породи Битківського родовища; </w:t>
                        </w:r>
                        <w:r>
                          <w:rPr>
                            <w:rFonts w:ascii="Times New Roman" w:hAnsi="Times New Roman" w:cs="Times New Roman"/>
                            <w:i/>
                            <w:sz w:val="28"/>
                            <w:szCs w:val="28"/>
                            <w:lang w:val="uk-UA"/>
                          </w:rPr>
                          <w:t>3</w:t>
                        </w:r>
                        <w:r w:rsidRPr="006549CF">
                          <w:rPr>
                            <w:rFonts w:ascii="Times New Roman" w:hAnsi="Times New Roman" w:cs="Times New Roman"/>
                            <w:i/>
                            <w:sz w:val="28"/>
                            <w:szCs w:val="28"/>
                          </w:rPr>
                          <w:t xml:space="preserve"> ряд – породи Пас</w:t>
                        </w:r>
                        <w:r w:rsidRPr="001958DB">
                          <w:rPr>
                            <w:rFonts w:ascii="Times New Roman" w:hAnsi="Times New Roman" w:cs="Times New Roman"/>
                            <w:i/>
                            <w:sz w:val="28"/>
                            <w:szCs w:val="28"/>
                          </w:rPr>
                          <w:t>ічнянського</w:t>
                        </w:r>
                        <w:r>
                          <w:rPr>
                            <w:sz w:val="28"/>
                            <w:szCs w:val="28"/>
                          </w:rPr>
                          <w:t xml:space="preserve"> родовища.</w:t>
                        </w:r>
                      </w:p>
                      <w:p w:rsidR="00B26F16" w:rsidRDefault="00B26F16" w:rsidP="000C0ADC"/>
                    </w:txbxContent>
                  </v:textbox>
                </v:shape>
                <v:shape id="Picture 4" o:spid="_x0000_s1033" type="#_x0000_t75" style="position:absolute;left:2660;top:1140;width:7700;height:12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">
                  <v:imagedata r:id="rId23" o:title=""/>
                </v:shape>
                <w10:wrap type="topAndBottom"/>
              </v:group>
            </w:pict>
          </mc:Fallback>
        </mc:AlternateContent>
      </w:r>
    </w:p>
    <w:p w:rsidR="000C0ADC" w:rsidRPr="000C0ADC" w:rsidRDefault="000C0ADC" w:rsidP="000C0ADC">
      <w:pPr>
        <w:spacing w:after="0" w:line="360" w:lineRule="auto"/>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lastRenderedPageBreak/>
        <w:t>фільтраційних властивостей.</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Вивчення здатності використання геофізичних методів для з’ясування коефіцієнту проникності показує, що запропонована переважна кількість емпіричних залежностей для з’ясування коефіцієнту проникності породи заснована на використанні геофізичної інформації. У загальному їх ділять на 3 групи визначення </w:t>
      </w:r>
      <w:r w:rsidRPr="000C0ADC">
        <w:rPr>
          <w:rFonts w:ascii="Times New Roman" w:hAnsi="Times New Roman" w:cs="Times New Roman"/>
          <w:i/>
          <w:sz w:val="28"/>
          <w:szCs w:val="28"/>
        </w:rPr>
        <w:t>k</w:t>
      </w:r>
      <w:r w:rsidRPr="000C0ADC">
        <w:rPr>
          <w:rFonts w:ascii="Times New Roman" w:hAnsi="Times New Roman" w:cs="Times New Roman"/>
          <w:i/>
          <w:sz w:val="28"/>
          <w:szCs w:val="28"/>
          <w:vertAlign w:val="subscript"/>
          <w:lang w:val="uk-UA"/>
        </w:rPr>
        <w:t>пр</w:t>
      </w:r>
      <w:r w:rsidRPr="000C0ADC">
        <w:rPr>
          <w:rFonts w:ascii="Times New Roman" w:hAnsi="Times New Roman" w:cs="Times New Roman"/>
          <w:sz w:val="28"/>
          <w:szCs w:val="28"/>
          <w:lang w:val="uk-UA"/>
        </w:rPr>
        <w:t>: пісковики зі значним діапазоном зміни складу глинистого матеріалу; слабоглинисті колектори зі складною будовою порового простору; чисті пісковики з непоганою укладкою зерна скелету гірської породи.</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В практиці опанування знаннями про фільтраційні властивості колекторів застосовуються наступні параметри: абсолютна, фазова </w:t>
      </w:r>
      <w:r w:rsidRPr="000C0ADC">
        <w:rPr>
          <w:rFonts w:ascii="Times New Roman" w:hAnsi="Times New Roman" w:cs="Times New Roman"/>
          <w:sz w:val="28"/>
          <w:szCs w:val="28"/>
        </w:rPr>
        <w:t>i</w:t>
      </w:r>
      <w:r w:rsidRPr="000C0ADC">
        <w:rPr>
          <w:rFonts w:ascii="Times New Roman" w:hAnsi="Times New Roman" w:cs="Times New Roman"/>
          <w:sz w:val="28"/>
          <w:szCs w:val="28"/>
          <w:lang w:val="uk-UA"/>
        </w:rPr>
        <w:t xml:space="preserve"> ефективна проникність. Прикладом особливо розповсюдженої емпіричної залежності для визначування абсолютної проникності слугує формула фірми Шлюмберже</w:t>
      </w:r>
      <w:r w:rsidRPr="000C0ADC">
        <w:rPr>
          <w:rFonts w:ascii="Times New Roman" w:hAnsi="Times New Roman" w:cs="Times New Roman"/>
          <w:b/>
          <w:sz w:val="28"/>
          <w:szCs w:val="28"/>
          <w:lang w:val="uk-UA"/>
        </w:rPr>
        <w:t>:</w:t>
      </w:r>
    </w:p>
    <w:p w:rsidR="000C0ADC" w:rsidRPr="000C0ADC" w:rsidRDefault="000C0ADC" w:rsidP="000C0ADC">
      <w:pPr>
        <w:spacing w:after="0" w:line="360" w:lineRule="auto"/>
        <w:ind w:firstLine="720"/>
        <w:jc w:val="right"/>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         </w:t>
      </w:r>
      <w:r w:rsidRPr="000C0ADC">
        <w:rPr>
          <w:rFonts w:ascii="Times New Roman" w:hAnsi="Times New Roman" w:cs="Times New Roman"/>
          <w:sz w:val="28"/>
          <w:szCs w:val="28"/>
          <w:lang w:val="uk-UA"/>
        </w:rPr>
        <w:object w:dxaOrig="2180" w:dyaOrig="400">
          <v:shape id="_x0000_i1025" type="#_x0000_t75" style="width:161.6pt;height:26.8pt" o:ole="" fillcolor="window">
            <v:imagedata r:id="rId24" o:title=""/>
          </v:shape>
          <o:OLEObject Type="Embed" ProgID="Equation.3" ShapeID="_x0000_i1025" DrawAspect="Content" ObjectID="_1748188632" r:id="rId25"/>
        </w:object>
      </w:r>
      <w:r w:rsidRPr="000C0ADC">
        <w:rPr>
          <w:rFonts w:ascii="Times New Roman" w:hAnsi="Times New Roman" w:cs="Times New Roman"/>
          <w:sz w:val="28"/>
          <w:szCs w:val="28"/>
          <w:lang w:val="uk-UA"/>
        </w:rPr>
        <w:t xml:space="preserve">                                       (3.1)</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Фільтраційна модель за представленою формулою змальовується двома параметрами: залишкового водонасичення і коефіцієнтом пористості. Коефіцієнт </w:t>
      </w:r>
      <w:r w:rsidRPr="000C0ADC">
        <w:rPr>
          <w:rFonts w:ascii="Times New Roman" w:hAnsi="Times New Roman" w:cs="Times New Roman"/>
          <w:i/>
          <w:sz w:val="28"/>
          <w:szCs w:val="28"/>
          <w:lang w:val="uk-UA"/>
        </w:rPr>
        <w:t>С</w:t>
      </w:r>
      <w:r w:rsidRPr="000C0ADC">
        <w:rPr>
          <w:rFonts w:ascii="Times New Roman" w:hAnsi="Times New Roman" w:cs="Times New Roman"/>
          <w:sz w:val="28"/>
          <w:szCs w:val="28"/>
          <w:lang w:val="uk-UA"/>
        </w:rPr>
        <w:t xml:space="preserve"> зображає параметри геологічного простору й визначається на колекції взірців породи на конкретному родовищі.</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sz w:val="28"/>
          <w:szCs w:val="28"/>
          <w:lang w:val="uk-UA"/>
        </w:rPr>
        <w:t xml:space="preserve">Рис. 3.3 демонструє здатність в середньому з’ясувати коефіцієнт абсолютної проникності з залежності при невеликому коефіцієнті кореляції. Для цієї колекції це слугує оптимальним варіянтом коефіцієнтів лінії регресії, через те, що  вона співпадає із рівнянням </w:t>
      </w:r>
      <w:r w:rsidRPr="000C0ADC">
        <w:rPr>
          <w:rFonts w:ascii="Times New Roman" w:hAnsi="Times New Roman" w:cs="Times New Roman"/>
          <w:i/>
          <w:sz w:val="28"/>
          <w:szCs w:val="28"/>
          <w:lang w:val="uk-UA"/>
        </w:rPr>
        <w:t>Y=X</w:t>
      </w:r>
      <w:r w:rsidRPr="000C0ADC">
        <w:rPr>
          <w:rFonts w:ascii="Times New Roman" w:hAnsi="Times New Roman" w:cs="Times New Roman"/>
          <w:sz w:val="28"/>
          <w:szCs w:val="28"/>
          <w:lang w:val="uk-UA"/>
        </w:rPr>
        <w:t>. Суцільна відносна похибка обчислення коефіцієнта проникності становить 68 %. В межах показів коефіцієнту проникності від 0,3·10</w:t>
      </w:r>
      <w:r w:rsidRPr="000C0ADC">
        <w:rPr>
          <w:rFonts w:ascii="Times New Roman" w:hAnsi="Times New Roman" w:cs="Times New Roman"/>
          <w:sz w:val="28"/>
          <w:szCs w:val="28"/>
          <w:vertAlign w:val="superscript"/>
          <w:lang w:val="uk-UA"/>
        </w:rPr>
        <w:t>-12</w:t>
      </w:r>
      <w:r w:rsidRPr="000C0ADC">
        <w:rPr>
          <w:rFonts w:ascii="Times New Roman" w:hAnsi="Times New Roman" w:cs="Times New Roman"/>
          <w:sz w:val="28"/>
          <w:szCs w:val="28"/>
          <w:lang w:val="uk-UA"/>
        </w:rPr>
        <w:t>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і до 1·10</w:t>
      </w:r>
      <w:r w:rsidRPr="000C0ADC">
        <w:rPr>
          <w:rFonts w:ascii="Times New Roman" w:hAnsi="Times New Roman" w:cs="Times New Roman"/>
          <w:sz w:val="28"/>
          <w:szCs w:val="28"/>
          <w:vertAlign w:val="superscript"/>
          <w:lang w:val="uk-UA"/>
        </w:rPr>
        <w:t>-12</w:t>
      </w:r>
      <w:r w:rsidRPr="000C0ADC">
        <w:rPr>
          <w:rFonts w:ascii="Times New Roman" w:hAnsi="Times New Roman" w:cs="Times New Roman"/>
          <w:sz w:val="28"/>
          <w:szCs w:val="28"/>
          <w:lang w:val="uk-UA"/>
        </w:rPr>
        <w:t>м</w:t>
      </w:r>
      <w:r w:rsidRPr="000C0ADC">
        <w:rPr>
          <w:rFonts w:ascii="Times New Roman" w:hAnsi="Times New Roman" w:cs="Times New Roman"/>
          <w:sz w:val="28"/>
          <w:szCs w:val="28"/>
          <w:vertAlign w:val="superscript"/>
          <w:lang w:val="uk-UA"/>
        </w:rPr>
        <w:t>2</w:t>
      </w:r>
      <w:r w:rsidRPr="000C0ADC">
        <w:rPr>
          <w:rFonts w:ascii="Times New Roman" w:hAnsi="Times New Roman" w:cs="Times New Roman"/>
          <w:sz w:val="28"/>
          <w:szCs w:val="28"/>
          <w:lang w:val="uk-UA"/>
        </w:rPr>
        <w:t xml:space="preserve"> відносна похибка збільшується. Малий коефіцієнт кореляції пояснюється чималою диференціацією параметрів будови порового простору, котрі не можуть бути враховані для даної емпіричної залежності.</w:t>
      </w: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eastAsia="游明朝" w:hAnsi="Times New Roman" w:cs="Times New Roman"/>
          <w:noProof/>
          <w:sz w:val="24"/>
          <w:szCs w:val="24"/>
        </w:rPr>
        <w:lastRenderedPageBreak/>
        <mc:AlternateContent>
          <mc:Choice Requires="wpg">
            <w:drawing>
              <wp:anchor distT="0" distB="0" distL="114300" distR="114300" simplePos="0" relativeHeight="251663360" behindDoc="0" locked="0" layoutInCell="1" allowOverlap="1" wp14:anchorId="0F3CBC00" wp14:editId="2804F9A2">
                <wp:simplePos x="0" y="0"/>
                <wp:positionH relativeFrom="column">
                  <wp:posOffset>-508635</wp:posOffset>
                </wp:positionH>
                <wp:positionV relativeFrom="paragraph">
                  <wp:posOffset>318135</wp:posOffset>
                </wp:positionV>
                <wp:extent cx="7200900" cy="8153400"/>
                <wp:effectExtent l="0" t="0" r="0" b="0"/>
                <wp:wrapTopAndBottom/>
                <wp:docPr id="2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00900" cy="8153400"/>
                          <a:chOff x="1805" y="1134"/>
                          <a:chExt cx="9180" cy="7808"/>
                        </a:xfrm>
                      </wpg:grpSpPr>
                      <wpg:graphicFrame>
                        <wpg:cNvPr id="21" name="Object 3"/>
                        <wpg:cNvFrPr>
                          <a:graphicFrameLocks noChangeAspect="1"/>
                        </wpg:cNvFrPr>
                        <wpg:xfrm>
                          <a:off x="2541" y="1134"/>
                          <a:ext cx="7800" cy="6460"/>
                        </wpg:xfrm>
                        <a:graphic>
                          <a:graphicData uri="http://schemas.openxmlformats.org/drawingml/2006/chart">
                            <c:chart xmlns:c="http://schemas.openxmlformats.org/drawingml/2006/chart" xmlns:r="http://schemas.openxmlformats.org/officeDocument/2006/relationships" r:id="rId26"/>
                          </a:graphicData>
                        </a:graphic>
                      </wpg:graphicFrame>
                      <wps:wsp>
                        <wps:cNvPr id="22" name="Text Box 4"/>
                        <wps:cNvSpPr txBox="1">
                          <a:spLocks noChangeArrowheads="1"/>
                        </wps:cNvSpPr>
                        <wps:spPr bwMode="auto">
                          <a:xfrm>
                            <a:off x="1805" y="7862"/>
                            <a:ext cx="918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26F16" w:rsidRPr="00EB2B69" w:rsidRDefault="00B26F16" w:rsidP="000C0ADC">
                              <w:pPr>
                                <w:pStyle w:val="ad"/>
                                <w:spacing w:line="360" w:lineRule="auto"/>
                                <w:jc w:val="center"/>
                                <w:rPr>
                                  <w:rFonts w:ascii="Times New Roman" w:hAnsi="Times New Roman" w:cs="Times New Roman"/>
                                  <w:i/>
                                  <w:sz w:val="28"/>
                                  <w:szCs w:val="28"/>
                                  <w:lang w:val="ru-RU"/>
                                </w:rPr>
                              </w:pPr>
                              <w:r w:rsidRPr="00EB2B69">
                                <w:rPr>
                                  <w:rFonts w:ascii="Times New Roman" w:hAnsi="Times New Roman" w:cs="Times New Roman"/>
                                  <w:i/>
                                  <w:sz w:val="28"/>
                                  <w:szCs w:val="28"/>
                                  <w:lang w:val="ru-RU"/>
                                </w:rPr>
                                <w:t>Рисунок 3.3 - Співставлення значень абсолютної проникності, виміряних на зразках керну і розрахованих для нижньокарбонових відкладів</w:t>
                              </w:r>
                            </w:p>
                            <w:p w:rsidR="00B26F16" w:rsidRPr="00EB2B69" w:rsidRDefault="00B26F16" w:rsidP="000C0ADC">
                              <w:pPr>
                                <w:rPr>
                                  <w:lang w:val="ru-RU"/>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3CBC00" id="_x0000_s1034" style="position:absolute;left:0;text-align:left;margin-left:-40.05pt;margin-top:25.05pt;width:567pt;height:642pt;z-index:251663360" coordorigin="1805,1134" coordsize="9180,7808" o:gfxdata="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">
                <v:shape id="Object 3" o:spid="_x0000_s1035" type="#_x0000_t75" style="position:absolute;left:2543;top:1134;width:7795;height:64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">
                  <v:imagedata r:id="rId27" o:title=""/>
                </v:shape>
                <v:shape id="Text Box 4" o:spid="_x0000_s1036" type="#_x0000_t202" style="position:absolute;left:1805;top:7862;width:91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rsidR="00B26F16" w:rsidRPr="00EB2B69" w:rsidRDefault="00B26F16" w:rsidP="000C0ADC">
                        <w:pPr>
                          <w:pStyle w:val="ad"/>
                          <w:spacing w:line="360" w:lineRule="auto"/>
                          <w:jc w:val="center"/>
                          <w:rPr>
                            <w:rFonts w:ascii="Times New Roman" w:hAnsi="Times New Roman" w:cs="Times New Roman"/>
                            <w:i/>
                            <w:sz w:val="28"/>
                            <w:szCs w:val="28"/>
                            <w:lang w:val="ru-RU"/>
                          </w:rPr>
                        </w:pPr>
                        <w:r w:rsidRPr="00EB2B69">
                          <w:rPr>
                            <w:rFonts w:ascii="Times New Roman" w:hAnsi="Times New Roman" w:cs="Times New Roman"/>
                            <w:i/>
                            <w:sz w:val="28"/>
                            <w:szCs w:val="28"/>
                            <w:lang w:val="ru-RU"/>
                          </w:rPr>
                          <w:t>Рисунок 3.3 - Співставлення значень абсолютної проникності, виміряних на зразках керну і розрахованих для нижньокарбонових відкладів</w:t>
                        </w:r>
                      </w:p>
                      <w:p w:rsidR="00B26F16" w:rsidRPr="00EB2B69" w:rsidRDefault="00B26F16" w:rsidP="000C0ADC">
                        <w:pPr>
                          <w:rPr>
                            <w:lang w:val="ru-RU"/>
                          </w:rPr>
                        </w:pPr>
                      </w:p>
                    </w:txbxContent>
                  </v:textbox>
                </v:shape>
                <w10:wrap type="topAndBottom"/>
              </v:group>
              <o:OLEObject Type="Embed" ProgID="Excel.Chart.8" ShapeID="Object 3" DrawAspect="Content" ObjectID="_1748188651" r:id="rId28">
                <o:FieldCodes>\s</o:FieldCodes>
              </o:OLEObject>
            </w:pict>
          </mc:Fallback>
        </mc:AlternateContent>
      </w:r>
    </w:p>
    <w:p w:rsidR="000C0ADC" w:rsidRPr="000C0ADC" w:rsidRDefault="000C0ADC" w:rsidP="000C0ADC">
      <w:pPr>
        <w:spacing w:after="0" w:line="360" w:lineRule="auto"/>
        <w:ind w:firstLine="539"/>
        <w:jc w:val="both"/>
        <w:rPr>
          <w:rFonts w:ascii="Times New Roman" w:eastAsia="Times New Roman" w:hAnsi="Times New Roman" w:cs="Times New Roman"/>
          <w:sz w:val="28"/>
          <w:szCs w:val="28"/>
          <w:lang w:val="uk-UA" w:eastAsia="uk-UA"/>
        </w:rPr>
      </w:pPr>
      <w:r w:rsidRPr="000C0ADC">
        <w:rPr>
          <w:rFonts w:ascii="Times New Roman" w:eastAsia="Times New Roman" w:hAnsi="Times New Roman" w:cs="Times New Roman"/>
          <w:sz w:val="28"/>
          <w:szCs w:val="28"/>
          <w:lang w:val="uk-UA" w:eastAsia="uk-UA"/>
        </w:rPr>
        <w:lastRenderedPageBreak/>
        <w:t xml:space="preserve">Проведене мною дослідження пошуку емпіричних залежностей геофізичних й петрофізичних параметрів колектора показує на чималі проблеми з точністю та тотожністю використання залежностей на цьому родовищі. Пористе середовище прив’язано до нерегулярних систем, що зумовлює необхідність застосування значної кількості параметрів для зображення внутрішньої структури порового простору. Найбільш ймовірно, що деякі параметри, які характеризують колектори, слугують важливішими та інші другорядними. Для відбору головних властивостей треба використовувати наступні критерії: 1) властивості мусять позволяти вирішувати практичні задачі; 2) властивості мусять представляти набір ознак, по котрим можна визначати характеристику об’єкту. Отже, при формуванні працюючої моделі необхідно, з однієї сторони, врахувати усі можливі фактори, що максимально наближають до складної, дійсної геологічної ситуації, але з іншої – скоротити їх до мінімальної кількості, забезпечивши цим змогу практичного моделювання </w:t>
      </w:r>
      <w:r w:rsidRPr="000C0ADC">
        <w:rPr>
          <w:rFonts w:ascii="Times New Roman" w:eastAsia="Times New Roman" w:hAnsi="Times New Roman" w:cs="Times New Roman"/>
          <w:sz w:val="28"/>
          <w:szCs w:val="28"/>
          <w:lang w:eastAsia="uk-UA"/>
        </w:rPr>
        <w:t>i</w:t>
      </w:r>
      <w:r w:rsidRPr="000C0ADC">
        <w:rPr>
          <w:rFonts w:ascii="Times New Roman" w:eastAsia="Times New Roman" w:hAnsi="Times New Roman" w:cs="Times New Roman"/>
          <w:sz w:val="28"/>
          <w:szCs w:val="28"/>
          <w:lang w:val="uk-UA" w:eastAsia="uk-UA"/>
        </w:rPr>
        <w:t xml:space="preserve"> застосування математичного апарату.</w:t>
      </w:r>
      <w:r w:rsidRPr="000C0ADC">
        <w:rPr>
          <w:rFonts w:ascii="Times New Roman" w:eastAsia="Times New Roman" w:hAnsi="Times New Roman" w:cs="Times New Roman"/>
          <w:sz w:val="16"/>
          <w:szCs w:val="28"/>
          <w:lang w:val="uk-UA" w:eastAsia="uk-UA"/>
        </w:rPr>
        <w:t xml:space="preserve"> </w:t>
      </w:r>
      <w:r w:rsidRPr="000C0ADC">
        <w:rPr>
          <w:rFonts w:ascii="Times New Roman" w:eastAsia="Times New Roman" w:hAnsi="Times New Roman" w:cs="Times New Roman"/>
          <w:sz w:val="28"/>
          <w:szCs w:val="28"/>
          <w:lang w:val="uk-UA" w:eastAsia="uk-UA"/>
        </w:rPr>
        <w:t>При описуванні ознак фільтраційної моделі продуктивних відкладів, задовільнити вказані умови занадто складно.</w:t>
      </w:r>
    </w:p>
    <w:p w:rsidR="000C0ADC" w:rsidRPr="000C0ADC" w:rsidRDefault="000C0ADC" w:rsidP="000C0ADC">
      <w:pPr>
        <w:spacing w:after="0" w:line="360" w:lineRule="auto"/>
        <w:ind w:firstLine="720"/>
        <w:jc w:val="both"/>
        <w:rPr>
          <w:rFonts w:ascii="Times New Roman" w:eastAsia="Times New Roman" w:hAnsi="Times New Roman" w:cs="Times New Roman"/>
          <w:sz w:val="28"/>
          <w:szCs w:val="24"/>
          <w:lang w:val="uk-UA" w:eastAsia="uk-UA"/>
        </w:rPr>
      </w:pPr>
      <w:r w:rsidRPr="000C0ADC">
        <w:rPr>
          <w:rFonts w:ascii="Times New Roman" w:eastAsia="Times New Roman" w:hAnsi="Times New Roman" w:cs="Times New Roman"/>
          <w:sz w:val="28"/>
          <w:szCs w:val="24"/>
          <w:lang w:val="uk-UA" w:eastAsia="uk-UA"/>
        </w:rPr>
        <w:t>Для побудови моделі абсолютної, ефективної і фазової проникності колекторів з міжгранулярною пористістю по нафті, газу і воді використовують дослідження моделей ідеального ґрунту.</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Модель Сліхтера складають елементарні комірки, які представляють ромбоедр, сформований центрами 8 кульок, що дотикаються одна до одної та мають геометрично правильну упаковку. Ступінь упаковки кульок моделі дозволено змінювати. Коефіцієнт проникності </w:t>
      </w:r>
      <w:r w:rsidRPr="000C0ADC">
        <w:rPr>
          <w:rFonts w:ascii="Times New Roman" w:eastAsia="Times New Roman" w:hAnsi="Times New Roman" w:cs="Times New Roman"/>
          <w:sz w:val="28"/>
          <w:szCs w:val="20"/>
          <w:lang w:eastAsia="ru-RU"/>
        </w:rPr>
        <w:t>i</w:t>
      </w:r>
      <w:r w:rsidRPr="000C0ADC">
        <w:rPr>
          <w:rFonts w:ascii="Times New Roman" w:eastAsia="Times New Roman" w:hAnsi="Times New Roman" w:cs="Times New Roman"/>
          <w:sz w:val="28"/>
          <w:szCs w:val="20"/>
          <w:lang w:val="uk-UA" w:eastAsia="ru-RU"/>
        </w:rPr>
        <w:t xml:space="preserve"> діаметр пор визначається:</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position w:val="-28"/>
          <w:sz w:val="28"/>
          <w:szCs w:val="20"/>
          <w:lang w:val="uk-UA" w:eastAsia="ru-RU"/>
        </w:rPr>
        <w:object w:dxaOrig="2620" w:dyaOrig="700">
          <v:shape id="_x0000_i1026" type="#_x0000_t75" style="width:155.7pt;height:40.2pt" o:ole="" fillcolor="window">
            <v:imagedata r:id="rId29" o:title=""/>
          </v:shape>
          <o:OLEObject Type="Embed" ProgID="Equation.3" ShapeID="_x0000_i1026" DrawAspect="Content" ObjectID="_1748188633" r:id="rId30"/>
        </w:object>
      </w:r>
      <w:r w:rsidRPr="000C0ADC">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position w:val="-36"/>
          <w:sz w:val="28"/>
          <w:szCs w:val="20"/>
          <w:lang w:eastAsia="ru-RU"/>
        </w:rPr>
        <w:object w:dxaOrig="2220" w:dyaOrig="820">
          <v:shape id="_x0000_i1027" type="#_x0000_t75" style="width:139.8pt;height:52.75pt" o:ole="" fillcolor="window">
            <v:imagedata r:id="rId31" o:title=""/>
          </v:shape>
          <o:OLEObject Type="Embed" ProgID="Equation.3" ShapeID="_x0000_i1027" DrawAspect="Content" ObjectID="_1748188634" r:id="rId32"/>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uk-UA" w:eastAsia="ru-RU"/>
        </w:rPr>
        <w:t>3</w:t>
      </w:r>
      <w:r w:rsidRPr="000C0ADC">
        <w:rPr>
          <w:rFonts w:ascii="Times New Roman" w:eastAsia="Times New Roman" w:hAnsi="Times New Roman" w:cs="Times New Roman"/>
          <w:sz w:val="28"/>
          <w:szCs w:val="20"/>
          <w:lang w:val="uk-UA" w:eastAsia="ru-RU"/>
        </w:rPr>
        <w:t>.</w:t>
      </w:r>
      <w:r w:rsidRPr="00EB2B69">
        <w:rPr>
          <w:rFonts w:ascii="Times New Roman" w:eastAsia="Times New Roman" w:hAnsi="Times New Roman" w:cs="Times New Roman"/>
          <w:sz w:val="28"/>
          <w:szCs w:val="20"/>
          <w:lang w:val="uk-UA" w:eastAsia="ru-RU"/>
        </w:rPr>
        <w:t>2</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Модель Терцагі різниця від моделі Сліхтера тим, що ідентичні сферичні частини упаковані безладно і для цієї моделі отримуємо:</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position w:val="-54"/>
          <w:sz w:val="28"/>
          <w:szCs w:val="20"/>
          <w:lang w:val="uk-UA" w:eastAsia="ru-RU"/>
        </w:rPr>
        <w:object w:dxaOrig="2200" w:dyaOrig="960">
          <v:shape id="_x0000_i1028" type="#_x0000_t75" style="width:118.9pt;height:49.4pt" o:ole="" fillcolor="window">
            <v:imagedata r:id="rId33" o:title=""/>
          </v:shape>
          <o:OLEObject Type="Embed" ProgID="Equation.3" ShapeID="_x0000_i1028" DrawAspect="Content" ObjectID="_1748188635" r:id="rId34"/>
        </w:object>
      </w:r>
      <w:r w:rsidRPr="000C0ADC">
        <w:rPr>
          <w:rFonts w:ascii="Times New Roman" w:eastAsia="Times New Roman" w:hAnsi="Times New Roman" w:cs="Times New Roman"/>
          <w:sz w:val="28"/>
          <w:szCs w:val="20"/>
          <w:lang w:val="ru-RU" w:eastAsia="ru-RU"/>
        </w:rPr>
        <w:t xml:space="preserve"> ,  </w:t>
      </w:r>
      <w:r w:rsidRPr="000C0ADC">
        <w:rPr>
          <w:rFonts w:ascii="Times New Roman" w:eastAsia="Times New Roman" w:hAnsi="Times New Roman" w:cs="Times New Roman"/>
          <w:position w:val="-34"/>
          <w:sz w:val="28"/>
          <w:szCs w:val="20"/>
          <w:lang w:eastAsia="ru-RU"/>
        </w:rPr>
        <w:object w:dxaOrig="1900" w:dyaOrig="1080">
          <v:shape id="_x0000_i1029" type="#_x0000_t75" style="width:103.8pt;height:54.4pt" o:ole="" fillcolor="window">
            <v:imagedata r:id="rId35" o:title=""/>
          </v:shape>
          <o:OLEObject Type="Embed" ProgID="Equation.3" ShapeID="_x0000_i1029" DrawAspect="Content" ObjectID="_1748188636" r:id="rId36"/>
        </w:object>
      </w:r>
      <w:r w:rsidRPr="000C0ADC">
        <w:rPr>
          <w:rFonts w:ascii="Times New Roman" w:eastAsia="Times New Roman" w:hAnsi="Times New Roman" w:cs="Times New Roman"/>
          <w:sz w:val="28"/>
          <w:szCs w:val="20"/>
          <w:lang w:val="ru-RU" w:eastAsia="ru-RU"/>
        </w:rPr>
        <w:t xml:space="preserve">                              (</w:t>
      </w:r>
      <w:r w:rsidRPr="00EB2B69">
        <w:rPr>
          <w:rFonts w:ascii="Times New Roman" w:eastAsia="Times New Roman" w:hAnsi="Times New Roman" w:cs="Times New Roman"/>
          <w:sz w:val="28"/>
          <w:szCs w:val="20"/>
          <w:lang w:val="ru-RU" w:eastAsia="ru-RU"/>
        </w:rPr>
        <w:t>3.3</w:t>
      </w:r>
      <w:r w:rsidRPr="000C0ADC">
        <w:rPr>
          <w:rFonts w:ascii="Times New Roman" w:eastAsia="Times New Roman" w:hAnsi="Times New Roman" w:cs="Times New Roman"/>
          <w:sz w:val="28"/>
          <w:szCs w:val="20"/>
          <w:lang w:val="ru-RU"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Модель Козені зарекомендована як неконсолідоване пористе середовище з принагідною упаковкою ідентичних сферичних частинок, що зображаються формулою:</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position w:val="-32"/>
          <w:sz w:val="28"/>
          <w:szCs w:val="20"/>
          <w:lang w:val="uk-UA" w:eastAsia="ru-RU"/>
        </w:rPr>
        <w:object w:dxaOrig="1860" w:dyaOrig="760">
          <v:shape id="_x0000_i1030" type="#_x0000_t75" style="width:92.95pt;height:38.5pt" o:ole="" fillcolor="window">
            <v:imagedata r:id="rId37" o:title=""/>
          </v:shape>
          <o:OLEObject Type="Embed" ProgID="Equation.3" ShapeID="_x0000_i1030" DrawAspect="Content" ObjectID="_1748188637" r:id="rId38"/>
        </w:object>
      </w:r>
      <w:r w:rsidRPr="000C0ADC">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position w:val="-34"/>
          <w:sz w:val="28"/>
          <w:szCs w:val="20"/>
          <w:lang w:eastAsia="ru-RU"/>
        </w:rPr>
        <w:object w:dxaOrig="2160" w:dyaOrig="859">
          <v:shape id="_x0000_i1031" type="#_x0000_t75" style="width:108pt;height:42.7pt" o:ole="" fillcolor="window">
            <v:imagedata r:id="rId39" o:title=""/>
          </v:shape>
          <o:OLEObject Type="Embed" ProgID="Equation.3" ShapeID="_x0000_i1031" DrawAspect="Content" ObjectID="_1748188638" r:id="rId40"/>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uk-UA" w:eastAsia="ru-RU"/>
        </w:rPr>
        <w:t>3</w:t>
      </w:r>
      <w:r w:rsidRPr="000C0ADC">
        <w:rPr>
          <w:rFonts w:ascii="Times New Roman" w:eastAsia="Times New Roman" w:hAnsi="Times New Roman" w:cs="Times New Roman"/>
          <w:sz w:val="28"/>
          <w:szCs w:val="20"/>
          <w:lang w:val="uk-UA" w:eastAsia="ru-RU"/>
        </w:rPr>
        <w:t>.</w:t>
      </w:r>
      <w:r w:rsidRPr="00EB2B69">
        <w:rPr>
          <w:rFonts w:ascii="Times New Roman" w:eastAsia="Times New Roman" w:hAnsi="Times New Roman" w:cs="Times New Roman"/>
          <w:sz w:val="28"/>
          <w:szCs w:val="20"/>
          <w:lang w:val="uk-UA" w:eastAsia="ru-RU"/>
        </w:rPr>
        <w:t>4</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Статистичне вивчення зв’язку діаметру </w:t>
      </w:r>
      <w:r w:rsidRPr="000C0ADC">
        <w:rPr>
          <w:rFonts w:ascii="Times New Roman" w:eastAsia="Times New Roman" w:hAnsi="Times New Roman" w:cs="Times New Roman"/>
          <w:i/>
          <w:sz w:val="28"/>
          <w:szCs w:val="20"/>
          <w:lang w:eastAsia="ru-RU"/>
        </w:rPr>
        <w:t>d</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порового простору, котрий розраховано за значеннями </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i/>
          <w:sz w:val="28"/>
          <w:szCs w:val="20"/>
          <w:lang w:val="uk-UA" w:eastAsia="ru-RU"/>
        </w:rPr>
        <w:t>, 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sz w:val="28"/>
          <w:szCs w:val="20"/>
          <w:lang w:val="uk-UA" w:eastAsia="ru-RU"/>
        </w:rPr>
        <w:t xml:space="preserve"> для обраної колекції взірців керну й умовного радіусу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sz w:val="28"/>
          <w:szCs w:val="20"/>
          <w:lang w:val="uk-UA" w:eastAsia="ru-RU"/>
        </w:rPr>
        <w:t xml:space="preserve"> показує, що для моделі Сліхтера функція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d</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відзначається коефіцієнтом кореляції</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lang w:val="uk-UA" w:eastAsia="ru-RU"/>
        </w:rPr>
        <w:t>=0,996</w:t>
      </w:r>
      <w:r w:rsidRPr="000C0ADC">
        <w:rPr>
          <w:rFonts w:ascii="Times New Roman" w:eastAsia="Times New Roman" w:hAnsi="Times New Roman" w:cs="Times New Roman"/>
          <w:sz w:val="28"/>
          <w:szCs w:val="20"/>
          <w:lang w:val="uk-UA" w:eastAsia="ru-RU"/>
        </w:rPr>
        <w:t xml:space="preserve">, для моделі Терцагі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lang w:val="uk-UA" w:eastAsia="ru-RU"/>
        </w:rPr>
        <w:t xml:space="preserve">=0,981 </w:t>
      </w:r>
      <w:r w:rsidRPr="000C0ADC">
        <w:rPr>
          <w:rFonts w:ascii="Times New Roman" w:eastAsia="Times New Roman" w:hAnsi="Times New Roman" w:cs="Times New Roman"/>
          <w:sz w:val="28"/>
          <w:szCs w:val="20"/>
          <w:lang w:eastAsia="ru-RU"/>
        </w:rPr>
        <w:t>i</w:t>
      </w:r>
      <w:r w:rsidRPr="000C0ADC">
        <w:rPr>
          <w:rFonts w:ascii="Times New Roman" w:eastAsia="Times New Roman" w:hAnsi="Times New Roman" w:cs="Times New Roman"/>
          <w:sz w:val="28"/>
          <w:szCs w:val="20"/>
          <w:lang w:val="uk-UA" w:eastAsia="ru-RU"/>
        </w:rPr>
        <w:t xml:space="preserve"> для моделі Козені</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lang w:val="uk-UA" w:eastAsia="ru-RU"/>
        </w:rPr>
        <w:t>=0,94</w:t>
      </w:r>
      <w:r w:rsidRPr="000C0ADC">
        <w:rPr>
          <w:rFonts w:ascii="Times New Roman" w:eastAsia="Times New Roman" w:hAnsi="Times New Roman" w:cs="Times New Roman"/>
          <w:sz w:val="28"/>
          <w:szCs w:val="20"/>
          <w:lang w:val="uk-UA" w:eastAsia="ru-RU"/>
        </w:rPr>
        <w:t>. У загальному, залежності відзначаються великими значеннями коефіцієнта кореляції; такі моделі бувають використані для змалювання продуктивних колекторів. Модель із геометрією рівномірної упаковки комірок (Сліхтера) посідає вищу тісноту взаємозв’язку. Це вказуватиме на те, що для незаплямованих кварцових колекторів геометрія порового простору дужче відповідає моделі Сліхтера.</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Проте в практиці використання методів ГДС для визначення </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пр.абс</w:t>
      </w:r>
      <w:r w:rsidRPr="000C0ADC">
        <w:rPr>
          <w:rFonts w:ascii="Times New Roman" w:eastAsia="Times New Roman" w:hAnsi="Times New Roman" w:cs="Times New Roman"/>
          <w:sz w:val="28"/>
          <w:szCs w:val="20"/>
          <w:lang w:val="uk-UA" w:eastAsia="ru-RU"/>
        </w:rPr>
        <w:t xml:space="preserve"> повсюдно вживається модель Козені – модель фільтрації для ідеальних ґрунтів, яка встановлює взаємозв’язок коефіцієнта проникності із питомою поверхнею порового простору, звивистостю порових каналів та коефіцієнтом ефективної пористості. На підґрунті формули Козені, Дахновим запропоновано застосування питомого електричного опору задля з’ясування коефіцієнта проникності за формулою:</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i/>
          <w:sz w:val="28"/>
          <w:szCs w:val="20"/>
          <w:lang w:val="uk-UA" w:eastAsia="ru-RU"/>
        </w:rPr>
        <w:object w:dxaOrig="2720" w:dyaOrig="580">
          <v:shape id="_x0000_i1032" type="#_x0000_t75" style="width:188.35pt;height:39.35pt" o:ole="" fillcolor="window">
            <v:imagedata r:id="rId41" o:title=""/>
          </v:shape>
          <o:OLEObject Type="Embed" ProgID="Equation.3" ShapeID="_x0000_i1032" DrawAspect="Content" ObjectID="_1748188639" r:id="rId42"/>
        </w:object>
      </w:r>
      <w:r w:rsidRPr="000C0ADC">
        <w:rPr>
          <w:rFonts w:ascii="Times New Roman" w:eastAsia="Times New Roman" w:hAnsi="Times New Roman" w:cs="Times New Roman"/>
          <w:sz w:val="28"/>
          <w:szCs w:val="20"/>
          <w:lang w:val="uk-UA" w:eastAsia="ru-RU"/>
        </w:rPr>
        <w:t xml:space="preserve">                                        (3.5)</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lastRenderedPageBreak/>
        <w:t xml:space="preserve">де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sz w:val="28"/>
          <w:szCs w:val="20"/>
          <w:lang w:val="uk-UA" w:eastAsia="ru-RU"/>
        </w:rPr>
        <w:t xml:space="preserve"> – параметр пористості,</w:t>
      </w:r>
      <w:r w:rsidRPr="00EB2B69">
        <w:rPr>
          <w:rFonts w:ascii="Times New Roman" w:eastAsia="Times New Roman" w:hAnsi="Times New Roman" w:cs="Times New Roman"/>
          <w:i/>
          <w:sz w:val="28"/>
          <w:szCs w:val="20"/>
          <w:lang w:val="ru-RU" w:eastAsia="ru-RU"/>
        </w:rPr>
        <w:t xml:space="preserve"> </w:t>
      </w:r>
      <w:r w:rsidRPr="000C0ADC">
        <w:rPr>
          <w:rFonts w:ascii="Times New Roman" w:eastAsia="Times New Roman" w:hAnsi="Times New Roman" w:cs="Times New Roman"/>
          <w:i/>
          <w:sz w:val="28"/>
          <w:szCs w:val="20"/>
          <w:lang w:eastAsia="ru-RU"/>
        </w:rPr>
        <w:sym w:font="Symbol" w:char="F074"/>
      </w:r>
      <w:r w:rsidRPr="000C0ADC">
        <w:rPr>
          <w:rFonts w:ascii="Times New Roman" w:eastAsia="Times New Roman" w:hAnsi="Times New Roman" w:cs="Times New Roman"/>
          <w:i/>
          <w:sz w:val="28"/>
          <w:szCs w:val="20"/>
          <w:vertAlign w:val="subscript"/>
          <w:lang w:val="ru-RU" w:eastAsia="ru-RU"/>
        </w:rPr>
        <w:t>зв</w:t>
      </w:r>
      <w:r w:rsidRPr="000C0ADC">
        <w:rPr>
          <w:rFonts w:ascii="Times New Roman" w:eastAsia="Times New Roman" w:hAnsi="Times New Roman" w:cs="Times New Roman"/>
          <w:sz w:val="28"/>
          <w:szCs w:val="20"/>
          <w:lang w:val="ru-RU" w:eastAsia="ru-RU"/>
        </w:rPr>
        <w:t xml:space="preserve"> - </w:t>
      </w:r>
      <w:r w:rsidRPr="000C0ADC">
        <w:rPr>
          <w:rFonts w:ascii="Times New Roman" w:eastAsia="Times New Roman" w:hAnsi="Times New Roman" w:cs="Times New Roman"/>
          <w:sz w:val="28"/>
          <w:szCs w:val="20"/>
          <w:lang w:val="uk-UA" w:eastAsia="ru-RU"/>
        </w:rPr>
        <w:t xml:space="preserve">середня товщина плівки зв’язаної води,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н</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параметр насичення. Для з’ясування середньої товщини плівки  зв’язаної води застосовують статистичні залежності, одержані для певного структурного горизонту.</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У практиці вивчення пористого середовища повсюдне застосування одержало модернізоване рівняння Козені-Кармана. Виведене з припущенням рівняння, що пористе середовище репрезентує собою сукупність каналів відмінного січення й однакової довжини, приймає вигляд:     </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1260" w:dyaOrig="620">
          <v:shape id="_x0000_i1033" type="#_x0000_t75" style="width:126.4pt;height:36.85pt" o:ole="" fillcolor="window">
            <v:imagedata r:id="rId43" o:title=""/>
          </v:shape>
          <o:OLEObject Type="Embed" ProgID="Equation.3" ShapeID="_x0000_i1033" DrawAspect="Content" ObjectID="_1748188640" r:id="rId44"/>
        </w:object>
      </w:r>
      <w:r w:rsidRPr="000C0ADC">
        <w:rPr>
          <w:rFonts w:ascii="Times New Roman" w:eastAsia="Times New Roman" w:hAnsi="Times New Roman" w:cs="Times New Roman"/>
          <w:sz w:val="28"/>
          <w:szCs w:val="20"/>
          <w:lang w:val="uk-UA" w:eastAsia="ru-RU"/>
        </w:rPr>
        <w:t xml:space="preserve">                                             (3.</w:t>
      </w:r>
      <w:r w:rsidRPr="00EB2B69">
        <w:rPr>
          <w:rFonts w:ascii="Times New Roman" w:eastAsia="Times New Roman" w:hAnsi="Times New Roman" w:cs="Times New Roman"/>
          <w:sz w:val="28"/>
          <w:szCs w:val="20"/>
          <w:lang w:val="uk-UA" w:eastAsia="ru-RU"/>
        </w:rPr>
        <w:t>6</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п.еф</w:t>
      </w:r>
      <w:r w:rsidRPr="000C0ADC">
        <w:rPr>
          <w:rFonts w:ascii="Times New Roman" w:eastAsia="Times New Roman" w:hAnsi="Times New Roman" w:cs="Times New Roman"/>
          <w:sz w:val="28"/>
          <w:szCs w:val="20"/>
          <w:lang w:val="uk-UA" w:eastAsia="ru-RU"/>
        </w:rPr>
        <w:t xml:space="preserve"> – коефіцієнт ефективної пористості;</w:t>
      </w:r>
      <w:r w:rsidRPr="000C0ADC">
        <w:rPr>
          <w:rFonts w:ascii="Times New Roman" w:eastAsia="Times New Roman" w:hAnsi="Times New Roman" w:cs="Times New Roman"/>
          <w:i/>
          <w:sz w:val="28"/>
          <w:szCs w:val="20"/>
          <w:lang w:val="uk-UA" w:eastAsia="ru-RU"/>
        </w:rPr>
        <w:t xml:space="preserve"> Т</w:t>
      </w:r>
      <w:r w:rsidRPr="000C0ADC">
        <w:rPr>
          <w:rFonts w:ascii="Times New Roman" w:eastAsia="Times New Roman" w:hAnsi="Times New Roman" w:cs="Times New Roman"/>
          <w:i/>
          <w:sz w:val="28"/>
          <w:szCs w:val="20"/>
          <w:vertAlign w:val="subscript"/>
          <w:lang w:val="uk-UA" w:eastAsia="ru-RU"/>
        </w:rPr>
        <w:t xml:space="preserve">г </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sz w:val="28"/>
          <w:szCs w:val="20"/>
          <w:lang w:val="uk-UA" w:eastAsia="ru-RU"/>
        </w:rPr>
        <w:t xml:space="preserve"> фільтраційна звивистість порових каналів;  </w:t>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коефіцієнт, який характеризує степінь відмінності січення порового каналу від кола; </w:t>
      </w:r>
      <w:r w:rsidRPr="000C0ADC">
        <w:rPr>
          <w:rFonts w:ascii="Times New Roman" w:eastAsia="Times New Roman" w:hAnsi="Times New Roman" w:cs="Times New Roman"/>
          <w:i/>
          <w:sz w:val="28"/>
          <w:szCs w:val="20"/>
          <w:lang w:eastAsia="ru-RU"/>
        </w:rPr>
        <w:t>S</w:t>
      </w:r>
      <w:r w:rsidRPr="000C0ADC">
        <w:rPr>
          <w:rFonts w:ascii="Times New Roman" w:eastAsia="Times New Roman" w:hAnsi="Times New Roman" w:cs="Times New Roman"/>
          <w:i/>
          <w:sz w:val="28"/>
          <w:szCs w:val="20"/>
          <w:lang w:val="uk-UA" w:eastAsia="ru-RU"/>
        </w:rPr>
        <w:t xml:space="preserve"> – </w:t>
      </w:r>
      <w:r w:rsidRPr="000C0ADC">
        <w:rPr>
          <w:rFonts w:ascii="Times New Roman" w:eastAsia="Times New Roman" w:hAnsi="Times New Roman" w:cs="Times New Roman"/>
          <w:sz w:val="28"/>
          <w:szCs w:val="20"/>
          <w:lang w:val="uk-UA" w:eastAsia="ru-RU"/>
        </w:rPr>
        <w:t xml:space="preserve">питома поверхня порових каналів. Коефіцієнт зв’язаної води </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в.зв</w:t>
      </w:r>
      <w:r w:rsidRPr="000C0ADC">
        <w:rPr>
          <w:rFonts w:ascii="Times New Roman" w:eastAsia="Times New Roman" w:hAnsi="Times New Roman" w:cs="Times New Roman"/>
          <w:sz w:val="28"/>
          <w:szCs w:val="20"/>
          <w:lang w:val="uk-UA" w:eastAsia="ru-RU"/>
        </w:rPr>
        <w:t xml:space="preserve"> може визначатись по </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sz w:val="28"/>
          <w:szCs w:val="20"/>
          <w:lang w:val="uk-UA" w:eastAsia="ru-RU"/>
        </w:rPr>
        <w:t xml:space="preserve"> та товщині плівки зв’язаної води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в.зв</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S</w:t>
      </w:r>
      <w:r w:rsidRPr="000C0ADC">
        <w:rPr>
          <w:rFonts w:ascii="Times New Roman" w:eastAsia="Times New Roman" w:hAnsi="Times New Roman" w:cs="Times New Roman"/>
          <w:i/>
          <w:sz w:val="28"/>
          <w:szCs w:val="20"/>
          <w:lang w:val="uk-UA" w:eastAsia="ru-RU"/>
        </w:rPr>
        <w:t>τ</w:t>
      </w:r>
      <w:r w:rsidRPr="000C0ADC">
        <w:rPr>
          <w:rFonts w:ascii="Times New Roman" w:eastAsia="Times New Roman" w:hAnsi="Times New Roman" w:cs="Times New Roman"/>
          <w:sz w:val="28"/>
          <w:szCs w:val="20"/>
          <w:vertAlign w:val="subscript"/>
          <w:lang w:val="uk-UA" w:eastAsia="ru-RU"/>
        </w:rPr>
        <w:t>зв</w:t>
      </w:r>
      <w:r w:rsidRPr="000C0ADC">
        <w:rPr>
          <w:rFonts w:ascii="Times New Roman" w:eastAsia="Times New Roman" w:hAnsi="Times New Roman" w:cs="Times New Roman"/>
          <w:sz w:val="28"/>
          <w:szCs w:val="20"/>
          <w:lang w:val="uk-UA" w:eastAsia="ru-RU"/>
        </w:rPr>
        <w:t>/</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sz w:val="28"/>
          <w:szCs w:val="20"/>
          <w:lang w:val="uk-UA" w:eastAsia="ru-RU"/>
        </w:rPr>
        <w:t xml:space="preserve"> Після підстановки значення </w:t>
      </w:r>
      <w:r w:rsidRPr="000C0ADC">
        <w:rPr>
          <w:rFonts w:ascii="Times New Roman" w:eastAsia="Times New Roman" w:hAnsi="Times New Roman" w:cs="Times New Roman"/>
          <w:i/>
          <w:sz w:val="28"/>
          <w:szCs w:val="20"/>
          <w:lang w:eastAsia="ru-RU"/>
        </w:rPr>
        <w:t>S</w:t>
      </w:r>
      <w:r w:rsidRPr="000C0ADC">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sz w:val="28"/>
          <w:szCs w:val="20"/>
          <w:lang w:eastAsia="ru-RU"/>
        </w:rPr>
        <w:t>y</w:t>
      </w:r>
      <w:r w:rsidRPr="000C0ADC">
        <w:rPr>
          <w:rFonts w:ascii="Times New Roman" w:eastAsia="Times New Roman" w:hAnsi="Times New Roman" w:cs="Times New Roman"/>
          <w:sz w:val="28"/>
          <w:szCs w:val="20"/>
          <w:lang w:val="uk-UA" w:eastAsia="ru-RU"/>
        </w:rPr>
        <w:t xml:space="preserve"> рівняння Козені-Кармана маємо:</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460" w:dyaOrig="780">
          <v:shape id="_x0000_i1034" type="#_x0000_t75" style="width:148.2pt;height:39.35pt" o:ole="" fillcolor="window">
            <v:imagedata r:id="rId45" o:title=""/>
          </v:shape>
          <o:OLEObject Type="Embed" ProgID="Equation.3" ShapeID="_x0000_i1034" DrawAspect="Content" ObjectID="_1748188641" r:id="rId46"/>
        </w:object>
      </w:r>
      <w:r w:rsidRPr="000C0ADC">
        <w:rPr>
          <w:rFonts w:ascii="Times New Roman" w:eastAsia="Times New Roman" w:hAnsi="Times New Roman" w:cs="Times New Roman"/>
          <w:sz w:val="28"/>
          <w:szCs w:val="20"/>
          <w:lang w:val="uk-UA" w:eastAsia="ru-RU"/>
        </w:rPr>
        <w:t xml:space="preserve">                                         (3.7)</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Враховуючи ймовірний взаємозв’язок гідравлічної </w:t>
      </w:r>
      <w:r w:rsidRPr="000C0ADC">
        <w:rPr>
          <w:rFonts w:ascii="Times New Roman" w:eastAsia="Times New Roman" w:hAnsi="Times New Roman" w:cs="Times New Roman"/>
          <w:sz w:val="28"/>
          <w:szCs w:val="20"/>
          <w:lang w:eastAsia="ru-RU"/>
        </w:rPr>
        <w:t>i</w:t>
      </w:r>
      <w:r w:rsidRPr="000C0ADC">
        <w:rPr>
          <w:rFonts w:ascii="Times New Roman" w:eastAsia="Times New Roman" w:hAnsi="Times New Roman" w:cs="Times New Roman"/>
          <w:sz w:val="28"/>
          <w:szCs w:val="20"/>
          <w:lang w:val="uk-UA" w:eastAsia="ru-RU"/>
        </w:rPr>
        <w:t xml:space="preserve"> електричної звивистості каналів, </w:t>
      </w:r>
      <w:r w:rsidRPr="000C0ADC">
        <w:rPr>
          <w:rFonts w:ascii="Times New Roman" w:eastAsia="Times New Roman" w:hAnsi="Times New Roman" w:cs="Times New Roman"/>
          <w:sz w:val="28"/>
          <w:szCs w:val="20"/>
          <w:lang w:eastAsia="ru-RU"/>
        </w:rPr>
        <w:t>a</w:t>
      </w:r>
      <w:r w:rsidRPr="000C0ADC">
        <w:rPr>
          <w:rFonts w:ascii="Times New Roman" w:eastAsia="Times New Roman" w:hAnsi="Times New Roman" w:cs="Times New Roman"/>
          <w:sz w:val="28"/>
          <w:szCs w:val="20"/>
          <w:lang w:val="uk-UA" w:eastAsia="ru-RU"/>
        </w:rPr>
        <w:t xml:space="preserve"> також встановлені залежності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lang w:val="uk-UA" w:eastAsia="ru-RU"/>
        </w:rPr>
        <w:t>Т</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vertAlign w:val="subscript"/>
          <w:lang w:val="uk-UA" w:eastAsia="ru-RU"/>
        </w:rPr>
        <w:t>ел</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в.о</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н</w:t>
      </w:r>
      <w:r w:rsidRPr="000C0ADC">
        <w:rPr>
          <w:rFonts w:ascii="Times New Roman" w:eastAsia="Times New Roman" w:hAnsi="Times New Roman" w:cs="Times New Roman"/>
          <w:i/>
          <w:sz w:val="28"/>
          <w:szCs w:val="20"/>
          <w:vertAlign w:val="superscript"/>
          <w:lang w:val="uk-UA" w:eastAsia="ru-RU"/>
        </w:rPr>
        <w:t>-1/</w:t>
      </w:r>
      <w:r w:rsidRPr="000C0ADC">
        <w:rPr>
          <w:rFonts w:ascii="Times New Roman" w:eastAsia="Times New Roman" w:hAnsi="Times New Roman" w:cs="Times New Roman"/>
          <w:i/>
          <w:sz w:val="28"/>
          <w:szCs w:val="20"/>
          <w:vertAlign w:val="superscript"/>
          <w:lang w:eastAsia="ru-RU"/>
        </w:rPr>
        <w:t>n</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маємо рівняння:</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640" w:dyaOrig="840">
          <v:shape id="_x0000_i1035" type="#_x0000_t75" style="width:168.3pt;height:43.55pt" o:ole="" fillcolor="window">
            <v:imagedata r:id="rId47" o:title=""/>
          </v:shape>
          <o:OLEObject Type="Embed" ProgID="Equation.3" ShapeID="_x0000_i1035" DrawAspect="Content" ObjectID="_1748188642" r:id="rId48"/>
        </w:object>
      </w:r>
      <w:r w:rsidRPr="000C0ADC">
        <w:rPr>
          <w:rFonts w:ascii="Times New Roman" w:eastAsia="Times New Roman" w:hAnsi="Times New Roman" w:cs="Times New Roman"/>
          <w:sz w:val="28"/>
          <w:szCs w:val="20"/>
          <w:lang w:val="ru-RU" w:eastAsia="ru-RU"/>
        </w:rPr>
        <w:t xml:space="preserve">                                        (3.8)</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Значення коефіцієнту </w:t>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lang w:val="ru-RU" w:eastAsia="ru-RU"/>
        </w:rPr>
        <w:t xml:space="preserve"> </w:t>
      </w:r>
      <w:r w:rsidRPr="000C0ADC">
        <w:rPr>
          <w:rFonts w:ascii="Times New Roman" w:eastAsia="Times New Roman" w:hAnsi="Times New Roman" w:cs="Times New Roman"/>
          <w:sz w:val="28"/>
          <w:szCs w:val="20"/>
          <w:lang w:val="uk-UA" w:eastAsia="ru-RU"/>
        </w:rPr>
        <w:t xml:space="preserve"> коливається в межах від 2 до 3 та розраховується для конкретних геологічних умов. Значення степеню </w:t>
      </w:r>
      <w:r w:rsidRPr="000C0ADC">
        <w:rPr>
          <w:rFonts w:ascii="Times New Roman" w:eastAsia="Times New Roman" w:hAnsi="Times New Roman" w:cs="Times New Roman"/>
          <w:i/>
          <w:sz w:val="28"/>
          <w:szCs w:val="20"/>
          <w:lang w:eastAsia="ru-RU"/>
        </w:rPr>
        <w:t>n</w:t>
      </w:r>
      <w:r w:rsidRPr="000C0ADC">
        <w:rPr>
          <w:rFonts w:ascii="Times New Roman" w:eastAsia="Times New Roman" w:hAnsi="Times New Roman" w:cs="Times New Roman"/>
          <w:sz w:val="28"/>
          <w:szCs w:val="20"/>
          <w:lang w:val="uk-UA" w:eastAsia="ru-RU"/>
        </w:rPr>
        <w:t xml:space="preserve"> знаходиться за результатами аналізу кернового матеріалу. Параметри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Р</w:t>
      </w:r>
      <w:r w:rsidRPr="000C0ADC">
        <w:rPr>
          <w:rFonts w:ascii="Times New Roman" w:eastAsia="Times New Roman" w:hAnsi="Times New Roman" w:cs="Times New Roman"/>
          <w:i/>
          <w:sz w:val="28"/>
          <w:szCs w:val="20"/>
          <w:vertAlign w:val="subscript"/>
          <w:lang w:val="uk-UA" w:eastAsia="ru-RU"/>
        </w:rPr>
        <w:t>н</w:t>
      </w:r>
      <w:r w:rsidRPr="000C0ADC">
        <w:rPr>
          <w:rFonts w:ascii="Times New Roman" w:eastAsia="Times New Roman" w:hAnsi="Times New Roman" w:cs="Times New Roman"/>
          <w:sz w:val="28"/>
          <w:szCs w:val="20"/>
          <w:lang w:val="uk-UA" w:eastAsia="ru-RU"/>
        </w:rPr>
        <w:t xml:space="preserve"> розраховуються за результатами інтерпретації геофізичних даних, отриманої на свердловині у проміжку граничного нафтонасичення.</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lastRenderedPageBreak/>
        <w:t xml:space="preserve">Розглянута залежність слугує фізичною основою знаходження коефіцієнта проникності за показами геофізичних параметрів. Величинь товщини плівки зв’язаної води </w:t>
      </w:r>
      <w:r w:rsidRPr="000C0ADC">
        <w:rPr>
          <w:rFonts w:ascii="Times New Roman" w:eastAsia="Times New Roman" w:hAnsi="Times New Roman" w:cs="Times New Roman"/>
          <w:sz w:val="28"/>
          <w:szCs w:val="20"/>
          <w:lang w:eastAsia="ru-RU"/>
        </w:rPr>
        <w:t>y</w:t>
      </w:r>
      <w:r w:rsidRPr="000C0ADC">
        <w:rPr>
          <w:rFonts w:ascii="Times New Roman" w:eastAsia="Times New Roman" w:hAnsi="Times New Roman" w:cs="Times New Roman"/>
          <w:sz w:val="28"/>
          <w:szCs w:val="20"/>
          <w:lang w:val="uk-UA" w:eastAsia="ru-RU"/>
        </w:rPr>
        <w:t xml:space="preserve"> поровому каналі диктується з огляду експериментальне дослідження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Р</w:t>
      </w:r>
      <w:r w:rsidRPr="000C0ADC">
        <w:rPr>
          <w:rFonts w:ascii="Times New Roman" w:eastAsia="Times New Roman" w:hAnsi="Times New Roman" w:cs="Times New Roman"/>
          <w:i/>
          <w:sz w:val="28"/>
          <w:szCs w:val="20"/>
          <w:vertAlign w:val="subscript"/>
          <w:lang w:val="uk-UA" w:eastAsia="ru-RU"/>
        </w:rPr>
        <w:t>н</w:t>
      </w:r>
      <w:r w:rsidRPr="000C0ADC">
        <w:rPr>
          <w:rFonts w:ascii="Times New Roman" w:eastAsia="Times New Roman" w:hAnsi="Times New Roman" w:cs="Times New Roman"/>
          <w:i/>
          <w:sz w:val="28"/>
          <w:szCs w:val="20"/>
          <w:lang w:val="uk-UA" w:eastAsia="ru-RU"/>
        </w:rPr>
        <w:t>, 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sz w:val="28"/>
          <w:szCs w:val="20"/>
          <w:lang w:val="uk-UA" w:eastAsia="ru-RU"/>
        </w:rPr>
        <w:t xml:space="preserve"> розрахованих по зразкам керну для досліджуваного геологічного об’єкту. Величина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 xml:space="preserve">зв </w:t>
      </w:r>
      <w:r w:rsidRPr="000C0ADC">
        <w:rPr>
          <w:rFonts w:ascii="Times New Roman" w:eastAsia="Times New Roman" w:hAnsi="Times New Roman" w:cs="Times New Roman"/>
          <w:sz w:val="28"/>
          <w:szCs w:val="20"/>
          <w:lang w:val="uk-UA" w:eastAsia="ru-RU"/>
        </w:rPr>
        <w:t>вживається як середнє значення, котре змінюється в рамках від 0,4 мкм до 0,7 мкм.</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Для визначення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sz w:val="28"/>
          <w:szCs w:val="20"/>
          <w:lang w:val="uk-UA" w:eastAsia="ru-RU"/>
        </w:rPr>
        <w:t xml:space="preserve"> використовують залежність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i/>
          <w:sz w:val="28"/>
          <w:szCs w:val="20"/>
          <w:lang w:val="uk-UA" w:eastAsia="ru-RU"/>
        </w:rPr>
        <w:t>=Ф(k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котра для кожного діапазону показів пористості зволить встановлювати значення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sz w:val="28"/>
          <w:szCs w:val="20"/>
          <w:lang w:val="uk-UA" w:eastAsia="ru-RU"/>
        </w:rPr>
        <w:t xml:space="preserve">. Для визначення параметрів цієї залежності застосовані результати лабораторних вивчень кернового матеріалу. Знайдені значення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за формулою:</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060" w:dyaOrig="900">
          <v:shape id="_x0000_i1036" type="#_x0000_t75" style="width:169.95pt;height:45.2pt" o:ole="" fillcolor="window">
            <v:imagedata r:id="rId49" o:title=""/>
          </v:shape>
          <o:OLEObject Type="Embed" ProgID="Equation.3" ShapeID="_x0000_i1036" DrawAspect="Content" ObjectID="_1748188643" r:id="rId50"/>
        </w:object>
      </w:r>
      <w:r w:rsidRPr="000C0ADC">
        <w:rPr>
          <w:rFonts w:ascii="Times New Roman" w:eastAsia="Times New Roman" w:hAnsi="Times New Roman" w:cs="Times New Roman"/>
          <w:sz w:val="28"/>
          <w:szCs w:val="20"/>
          <w:lang w:val="ru-RU" w:eastAsia="ru-RU"/>
        </w:rPr>
        <w:t xml:space="preserve">                                     (3.9)</w:t>
      </w:r>
    </w:p>
    <w:p w:rsidR="000C0ADC" w:rsidRPr="000C0ADC" w:rsidRDefault="000C0ADC" w:rsidP="000C0ADC">
      <w:pPr>
        <w:spacing w:after="0" w:line="360" w:lineRule="auto"/>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зіставлялись з результатами розрахунку коефіцієнту пористості </w:t>
      </w:r>
      <w:r w:rsidRPr="000C0ADC">
        <w:rPr>
          <w:rFonts w:ascii="Times New Roman" w:eastAsia="Times New Roman" w:hAnsi="Times New Roman" w:cs="Times New Roman"/>
          <w:sz w:val="28"/>
          <w:szCs w:val="20"/>
          <w:lang w:eastAsia="ru-RU"/>
        </w:rPr>
        <w:t>i</w:t>
      </w:r>
      <w:r w:rsidRPr="000C0ADC">
        <w:rPr>
          <w:rFonts w:ascii="Times New Roman" w:eastAsia="Times New Roman" w:hAnsi="Times New Roman" w:cs="Times New Roman"/>
          <w:sz w:val="28"/>
          <w:szCs w:val="20"/>
          <w:lang w:val="uk-UA" w:eastAsia="ru-RU"/>
        </w:rPr>
        <w:t xml:space="preserve"> визначались емпіричним шляхом покази коефіцієнтів залежності. Одержані значення коефіцієнтів залежності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i/>
          <w:sz w:val="28"/>
          <w:szCs w:val="20"/>
          <w:lang w:val="uk-UA" w:eastAsia="ru-RU"/>
        </w:rPr>
        <w:t>=Ф(k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були використані для визначення коефіцієнту проникності.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При мізерному об’ємі аналізу кернового матеріалу для визначення </w:t>
      </w:r>
      <w:r w:rsidRPr="000C0ADC">
        <w:rPr>
          <w:rFonts w:ascii="Times New Roman" w:eastAsia="Times New Roman" w:hAnsi="Times New Roman" w:cs="Times New Roman"/>
          <w:i/>
          <w:sz w:val="28"/>
          <w:szCs w:val="20"/>
          <w:lang w:eastAsia="ru-RU"/>
        </w:rPr>
        <w:t>τ</w:t>
      </w:r>
      <w:r w:rsidRPr="000C0ADC">
        <w:rPr>
          <w:rFonts w:ascii="Times New Roman" w:eastAsia="Times New Roman" w:hAnsi="Times New Roman" w:cs="Times New Roman"/>
          <w:i/>
          <w:sz w:val="28"/>
          <w:szCs w:val="20"/>
          <w:vertAlign w:val="subscript"/>
          <w:lang w:val="uk-UA" w:eastAsia="ru-RU"/>
        </w:rPr>
        <w:t>зв</w:t>
      </w:r>
      <w:r w:rsidRPr="000C0ADC">
        <w:rPr>
          <w:rFonts w:ascii="Times New Roman" w:eastAsia="Times New Roman" w:hAnsi="Times New Roman" w:cs="Times New Roman"/>
          <w:sz w:val="28"/>
          <w:szCs w:val="20"/>
          <w:lang w:val="uk-UA" w:eastAsia="ru-RU"/>
        </w:rPr>
        <w:t xml:space="preserve"> прийматимуться результати гідродинамічних досліджень свердловин.</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Проведені дослідження визначення коефіцієнту проникності вказують на те, що наведені емпіричні залежності відзначаються в переважній більшості близькими значеннями відносних похибок й потребують неодмінної кореляції показів коефіцієнтів рівнянь на певний геологічний об’єкт. Згадана ситуація створює необхідність об’ємистих петрофізичних досліджень, об’єм котрих залежить від геологічної неоднорідності, яка творить значні проблеми.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Нерівномірність відбору керну під час досліджень покладів із середніми значеннями петрофізичних параметрів, надає уявні ознаки при оцінці геологічного простору; передусім це відноситься до знаходження коефіцієнту </w:t>
      </w:r>
      <w:r w:rsidRPr="000C0ADC">
        <w:rPr>
          <w:rFonts w:ascii="Times New Roman" w:eastAsia="Times New Roman" w:hAnsi="Times New Roman" w:cs="Times New Roman"/>
          <w:sz w:val="28"/>
          <w:szCs w:val="20"/>
          <w:lang w:val="uk-UA" w:eastAsia="ru-RU"/>
        </w:rPr>
        <w:lastRenderedPageBreak/>
        <w:t xml:space="preserve">проникності. Через те, використання лишень результатів лабораторних досліджень не дає дозвіл повністю формалізувати фільтраційну модель. Зважаючи на це будуть використанні плоди праці гідродинамічних досліджень для оптимізації алгоритму розрахунку проникності за геофізичною інформацією.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Розрахунок коефіцієнту проникності за геофізичними даними проводиться за подальшою залежністю:</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659" w:dyaOrig="400">
          <v:shape id="_x0000_i1037" type="#_x0000_t75" style="width:178.35pt;height:25.1pt" o:ole="" fillcolor="window">
            <v:imagedata r:id="rId51" o:title=""/>
          </v:shape>
          <o:OLEObject Type="Embed" ProgID="Equation.3" ShapeID="_x0000_i1037" DrawAspect="Content" ObjectID="_1748188644" r:id="rId52"/>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ru-RU" w:eastAsia="ru-RU"/>
        </w:rPr>
        <w:t>3.10</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val="uk-UA" w:eastAsia="ru-RU"/>
        </w:rPr>
        <w:t>С</w:t>
      </w:r>
      <w:r w:rsidRPr="000C0ADC">
        <w:rPr>
          <w:rFonts w:ascii="Times New Roman" w:eastAsia="Times New Roman" w:hAnsi="Times New Roman" w:cs="Times New Roman"/>
          <w:i/>
          <w:sz w:val="28"/>
          <w:szCs w:val="20"/>
          <w:vertAlign w:val="subscript"/>
          <w:lang w:eastAsia="ru-RU"/>
        </w:rPr>
        <w:t>j</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коефіцієнти залежності, що зумовлені геометрією порового простору, </w:t>
      </w:r>
      <w:r w:rsidRPr="000C0ADC">
        <w:rPr>
          <w:rFonts w:ascii="Times New Roman" w:eastAsia="Times New Roman" w:hAnsi="Times New Roman" w:cs="Times New Roman"/>
          <w:i/>
          <w:sz w:val="28"/>
          <w:szCs w:val="20"/>
          <w:lang w:val="uk-UA" w:eastAsia="ru-RU"/>
        </w:rPr>
        <w:sym w:font="Symbol" w:char="F072"/>
      </w:r>
      <w:r w:rsidRPr="000C0ADC">
        <w:rPr>
          <w:rFonts w:ascii="Times New Roman" w:eastAsia="Times New Roman" w:hAnsi="Times New Roman" w:cs="Times New Roman"/>
          <w:i/>
          <w:sz w:val="28"/>
          <w:szCs w:val="20"/>
          <w:vertAlign w:val="subscript"/>
          <w:lang w:val="uk-UA" w:eastAsia="ru-RU"/>
        </w:rPr>
        <w:t>пн</w:t>
      </w:r>
      <w:r w:rsidRPr="000C0ADC">
        <w:rPr>
          <w:rFonts w:ascii="Times New Roman" w:eastAsia="Times New Roman" w:hAnsi="Times New Roman" w:cs="Times New Roman"/>
          <w:sz w:val="28"/>
          <w:szCs w:val="20"/>
          <w:lang w:val="uk-UA" w:eastAsia="ru-RU"/>
        </w:rPr>
        <w:t xml:space="preserve"> – питомий опір пласта. Для знаходження коефіцієнтів </w:t>
      </w:r>
      <w:r w:rsidRPr="000C0ADC">
        <w:rPr>
          <w:rFonts w:ascii="Times New Roman" w:eastAsia="Times New Roman" w:hAnsi="Times New Roman" w:cs="Times New Roman"/>
          <w:i/>
          <w:sz w:val="28"/>
          <w:szCs w:val="20"/>
          <w:lang w:val="uk-UA" w:eastAsia="ru-RU"/>
        </w:rPr>
        <w:t>С</w:t>
      </w:r>
      <w:r w:rsidRPr="000C0ADC">
        <w:rPr>
          <w:rFonts w:ascii="Times New Roman" w:eastAsia="Times New Roman" w:hAnsi="Times New Roman" w:cs="Times New Roman"/>
          <w:i/>
          <w:sz w:val="28"/>
          <w:szCs w:val="20"/>
          <w:vertAlign w:val="subscript"/>
          <w:lang w:eastAsia="ru-RU"/>
        </w:rPr>
        <w:t>j</w:t>
      </w:r>
      <w:r w:rsidRPr="000C0ADC">
        <w:rPr>
          <w:rFonts w:ascii="Times New Roman" w:eastAsia="Times New Roman" w:hAnsi="Times New Roman" w:cs="Times New Roman"/>
          <w:sz w:val="28"/>
          <w:szCs w:val="20"/>
          <w:lang w:val="uk-UA" w:eastAsia="ru-RU"/>
        </w:rPr>
        <w:t xml:space="preserve"> беремо результати гідродинамічних досліджень</w:t>
      </w:r>
      <w:r w:rsidRPr="000C0ADC">
        <w:rPr>
          <w:rFonts w:ascii="Times New Roman" w:eastAsia="Times New Roman" w:hAnsi="Times New Roman" w:cs="Times New Roman"/>
          <w:sz w:val="28"/>
          <w:szCs w:val="20"/>
          <w:lang w:val="ru-RU" w:eastAsia="ru-RU"/>
        </w:rPr>
        <w:t xml:space="preserve">.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За результатами Ханіна проникність системи паралельних прошарків </w:t>
      </w:r>
      <w:r w:rsidRPr="000C0ADC">
        <w:rPr>
          <w:rFonts w:ascii="Times New Roman" w:eastAsia="Times New Roman" w:hAnsi="Times New Roman" w:cs="Times New Roman"/>
          <w:sz w:val="28"/>
          <w:szCs w:val="20"/>
          <w:lang w:eastAsia="ru-RU"/>
        </w:rPr>
        <w:t>y</w:t>
      </w:r>
      <w:r w:rsidRPr="000C0ADC">
        <w:rPr>
          <w:rFonts w:ascii="Times New Roman" w:eastAsia="Times New Roman" w:hAnsi="Times New Roman" w:cs="Times New Roman"/>
          <w:sz w:val="28"/>
          <w:szCs w:val="20"/>
          <w:lang w:val="uk-UA" w:eastAsia="ru-RU"/>
        </w:rPr>
        <w:t xml:space="preserve"> випадку переміщення флюїду у напрямку напластування:</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sz w:val="28"/>
          <w:szCs w:val="20"/>
          <w:lang w:val="uk-UA" w:eastAsia="ru-RU"/>
        </w:rPr>
        <w:object w:dxaOrig="2060" w:dyaOrig="1020">
          <v:shape id="_x0000_i1038" type="#_x0000_t75" style="width:111.35pt;height:54.4pt" o:ole="" fillcolor="window">
            <v:imagedata r:id="rId53" o:title=""/>
          </v:shape>
          <o:OLEObject Type="Embed" ProgID="Equation.3" ShapeID="_x0000_i1038" DrawAspect="Content" ObjectID="_1748188645" r:id="rId54"/>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uk-UA" w:eastAsia="ru-RU"/>
        </w:rPr>
        <w:t>3.11</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eastAsia="ru-RU"/>
        </w:rPr>
        <w:t>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i/>
          <w:sz w:val="28"/>
          <w:szCs w:val="20"/>
          <w:vertAlign w:val="subscript"/>
          <w:lang w:eastAsia="ru-RU"/>
        </w:rPr>
        <w:t>i</w:t>
      </w:r>
      <w:r w:rsidRPr="000C0ADC">
        <w:rPr>
          <w:rFonts w:ascii="Times New Roman" w:eastAsia="Times New Roman" w:hAnsi="Times New Roman" w:cs="Times New Roman"/>
          <w:sz w:val="28"/>
          <w:szCs w:val="20"/>
          <w:vertAlign w:val="subscript"/>
          <w:lang w:val="uk-UA" w:eastAsia="ru-RU"/>
        </w:rPr>
        <w:t xml:space="preserve"> </w:t>
      </w:r>
      <w:r w:rsidRPr="000C0ADC">
        <w:rPr>
          <w:rFonts w:ascii="Times New Roman" w:eastAsia="Times New Roman" w:hAnsi="Times New Roman" w:cs="Times New Roman"/>
          <w:sz w:val="28"/>
          <w:szCs w:val="20"/>
          <w:lang w:val="uk-UA" w:eastAsia="ru-RU"/>
        </w:rPr>
        <w:t>– проникність окремих прошарків;</w:t>
      </w:r>
      <w:r w:rsidRPr="00EB2B69">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vertAlign w:val="subscript"/>
          <w:lang w:eastAsia="ru-RU"/>
        </w:rPr>
        <w:t>ni</w:t>
      </w:r>
      <w:r w:rsidRPr="00EB2B69">
        <w:rPr>
          <w:rFonts w:ascii="Times New Roman" w:eastAsia="Times New Roman" w:hAnsi="Times New Roman" w:cs="Times New Roman"/>
          <w:i/>
          <w:sz w:val="28"/>
          <w:szCs w:val="20"/>
          <w:vertAlign w:val="subscript"/>
          <w:lang w:val="uk-UA" w:eastAsia="ru-RU"/>
        </w:rPr>
        <w:t xml:space="preserve"> </w:t>
      </w:r>
      <w:r w:rsidRPr="00EB2B69">
        <w:rPr>
          <w:rFonts w:ascii="Times New Roman" w:eastAsia="Times New Roman" w:hAnsi="Times New Roman" w:cs="Times New Roman"/>
          <w:i/>
          <w:sz w:val="28"/>
          <w:szCs w:val="20"/>
          <w:lang w:val="uk-UA" w:eastAsia="ru-RU"/>
        </w:rPr>
        <w:t xml:space="preserve"> </w:t>
      </w:r>
      <w:r w:rsidRPr="00EB2B69">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поперечне січення окремих прошарків. Отже, модель продуктивного пласта зі </w:t>
      </w:r>
      <w:r w:rsidRPr="000C0ADC">
        <w:rPr>
          <w:rFonts w:ascii="Times New Roman" w:eastAsia="Times New Roman" w:hAnsi="Times New Roman" w:cs="Times New Roman"/>
          <w:i/>
          <w:sz w:val="28"/>
          <w:szCs w:val="20"/>
          <w:lang w:eastAsia="ru-RU"/>
        </w:rPr>
        <w:t>N</w:t>
      </w:r>
      <w:r w:rsidRPr="000C0ADC">
        <w:rPr>
          <w:rFonts w:ascii="Times New Roman" w:eastAsia="Times New Roman" w:hAnsi="Times New Roman" w:cs="Times New Roman"/>
          <w:sz w:val="28"/>
          <w:szCs w:val="20"/>
          <w:lang w:val="uk-UA" w:eastAsia="ru-RU"/>
        </w:rPr>
        <w:t xml:space="preserve"> прошарками за геофізичними даними:</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4720" w:dyaOrig="540">
          <v:shape id="_x0000_i1039" type="#_x0000_t75" style="width:277.95pt;height:32.65pt" o:ole="" fillcolor="window">
            <v:imagedata r:id="rId55" o:title=""/>
          </v:shape>
          <o:OLEObject Type="Embed" ProgID="Equation.3" ShapeID="_x0000_i1039" DrawAspect="Content" ObjectID="_1748188646" r:id="rId56"/>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uk-UA" w:eastAsia="ru-RU"/>
        </w:rPr>
        <w:t>3.12</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де</w:t>
      </w:r>
      <w:r w:rsidRPr="000C0ADC">
        <w:rPr>
          <w:rFonts w:ascii="Times New Roman" w:eastAsia="Times New Roman" w:hAnsi="Times New Roman" w:cs="Times New Roman"/>
          <w:i/>
          <w:sz w:val="28"/>
          <w:szCs w:val="20"/>
          <w:lang w:val="uk-UA" w:eastAsia="ru-RU"/>
        </w:rPr>
        <w:t xml:space="preserve"> k</w:t>
      </w:r>
      <w:r w:rsidRPr="000C0ADC">
        <w:rPr>
          <w:rFonts w:ascii="Times New Roman" w:eastAsia="Times New Roman" w:hAnsi="Times New Roman" w:cs="Times New Roman"/>
          <w:i/>
          <w:sz w:val="28"/>
          <w:szCs w:val="20"/>
          <w:vertAlign w:val="subscript"/>
          <w:lang w:val="uk-UA" w:eastAsia="ru-RU"/>
        </w:rPr>
        <w:t>п,</w:t>
      </w:r>
      <w:r w:rsidRPr="000C0ADC">
        <w:rPr>
          <w:rFonts w:ascii="Times New Roman" w:eastAsia="Times New Roman" w:hAnsi="Times New Roman" w:cs="Times New Roman"/>
          <w:i/>
          <w:sz w:val="28"/>
          <w:szCs w:val="20"/>
          <w:vertAlign w:val="subscript"/>
          <w:lang w:eastAsia="ru-RU"/>
        </w:rPr>
        <w:t>i</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D</w:t>
      </w:r>
      <w:r w:rsidRPr="000C0ADC">
        <w:rPr>
          <w:rFonts w:ascii="Times New Roman" w:eastAsia="Times New Roman" w:hAnsi="Times New Roman" w:cs="Times New Roman"/>
          <w:i/>
          <w:sz w:val="28"/>
          <w:szCs w:val="20"/>
          <w:vertAlign w:val="subscript"/>
          <w:lang w:val="uk-UA" w:eastAsia="ru-RU"/>
        </w:rPr>
        <w:t>р,і</w:t>
      </w:r>
      <w:r w:rsidRPr="000C0ADC">
        <w:rPr>
          <w:rFonts w:ascii="Times New Roman" w:eastAsia="Times New Roman" w:hAnsi="Times New Roman" w:cs="Times New Roman"/>
          <w:i/>
          <w:sz w:val="28"/>
          <w:szCs w:val="20"/>
          <w:lang w:val="uk-UA" w:eastAsia="ru-RU"/>
        </w:rPr>
        <w:t xml:space="preserve"> , </w:t>
      </w:r>
      <w:r w:rsidRPr="000C0ADC">
        <w:rPr>
          <w:rFonts w:ascii="Times New Roman" w:eastAsia="Times New Roman" w:hAnsi="Times New Roman" w:cs="Times New Roman"/>
          <w:i/>
          <w:sz w:val="28"/>
          <w:szCs w:val="20"/>
          <w:lang w:val="uk-UA" w:eastAsia="ru-RU"/>
        </w:rPr>
        <w:sym w:font="Symbol" w:char="F072"/>
      </w:r>
      <w:r w:rsidRPr="000C0ADC">
        <w:rPr>
          <w:rFonts w:ascii="Times New Roman" w:eastAsia="Times New Roman" w:hAnsi="Times New Roman" w:cs="Times New Roman"/>
          <w:i/>
          <w:sz w:val="28"/>
          <w:szCs w:val="20"/>
          <w:vertAlign w:val="subscript"/>
          <w:lang w:val="uk-UA" w:eastAsia="ru-RU"/>
        </w:rPr>
        <w:t>пн,і</w:t>
      </w:r>
      <w:r w:rsidRPr="000C0ADC">
        <w:rPr>
          <w:rFonts w:ascii="Times New Roman" w:eastAsia="Times New Roman" w:hAnsi="Times New Roman" w:cs="Times New Roman"/>
          <w:sz w:val="28"/>
          <w:szCs w:val="20"/>
          <w:lang w:val="uk-UA" w:eastAsia="ru-RU"/>
        </w:rPr>
        <w:t xml:space="preserve"> – параметри геофізичних даних; </w:t>
      </w:r>
      <w:r w:rsidRPr="000C0ADC">
        <w:rPr>
          <w:rFonts w:ascii="Times New Roman" w:eastAsia="Times New Roman" w:hAnsi="Times New Roman" w:cs="Times New Roman"/>
          <w:i/>
          <w:sz w:val="28"/>
          <w:szCs w:val="20"/>
          <w:lang w:val="uk-UA" w:eastAsia="ru-RU"/>
        </w:rPr>
        <w:t>Н</w:t>
      </w:r>
      <w:r w:rsidRPr="000C0ADC">
        <w:rPr>
          <w:rFonts w:ascii="Times New Roman" w:eastAsia="Times New Roman" w:hAnsi="Times New Roman" w:cs="Times New Roman"/>
          <w:i/>
          <w:sz w:val="28"/>
          <w:szCs w:val="20"/>
          <w:vertAlign w:val="subscript"/>
          <w:lang w:eastAsia="ru-RU"/>
        </w:rPr>
        <w:t>i</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товщина прошарків.</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Для знаходження коефіцієнтів </w:t>
      </w:r>
      <w:r w:rsidRPr="000C0ADC">
        <w:rPr>
          <w:rFonts w:ascii="Times New Roman" w:eastAsia="Times New Roman" w:hAnsi="Times New Roman" w:cs="Times New Roman"/>
          <w:i/>
          <w:sz w:val="28"/>
          <w:szCs w:val="20"/>
          <w:lang w:val="uk-UA" w:eastAsia="ru-RU"/>
        </w:rPr>
        <w:t>С</w:t>
      </w:r>
      <w:r w:rsidRPr="000C0ADC">
        <w:rPr>
          <w:rFonts w:ascii="Times New Roman" w:eastAsia="Times New Roman" w:hAnsi="Times New Roman" w:cs="Times New Roman"/>
          <w:i/>
          <w:sz w:val="28"/>
          <w:szCs w:val="20"/>
          <w:vertAlign w:val="subscript"/>
          <w:lang w:eastAsia="ru-RU"/>
        </w:rPr>
        <w:t>j</w:t>
      </w:r>
      <w:r w:rsidRPr="000C0ADC">
        <w:rPr>
          <w:rFonts w:ascii="Times New Roman" w:eastAsia="Times New Roman" w:hAnsi="Times New Roman" w:cs="Times New Roman"/>
          <w:sz w:val="28"/>
          <w:szCs w:val="20"/>
          <w:lang w:val="uk-UA" w:eastAsia="ru-RU"/>
        </w:rPr>
        <w:t xml:space="preserve"> складемо фунціонал </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560" w:dyaOrig="440">
          <v:shape id="_x0000_i1040" type="#_x0000_t75" style="width:159.05pt;height:27.65pt" o:ole="" fillcolor="window">
            <v:imagedata r:id="rId57" o:title=""/>
          </v:shape>
          <o:OLEObject Type="Embed" ProgID="Equation.3" ShapeID="_x0000_i1040" DrawAspect="Content" ObjectID="_1748188647" r:id="rId58"/>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ru-RU" w:eastAsia="ru-RU"/>
        </w:rPr>
        <w:t>3.13</w:t>
      </w:r>
      <w:r w:rsidRPr="000C0ADC">
        <w:rPr>
          <w:rFonts w:ascii="Times New Roman" w:eastAsia="Times New Roman" w:hAnsi="Times New Roman" w:cs="Times New Roman"/>
          <w:sz w:val="28"/>
          <w:szCs w:val="20"/>
          <w:lang w:val="uk-UA" w:eastAsia="ru-RU"/>
        </w:rPr>
        <w:t xml:space="preserve">)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eastAsia="ru-RU"/>
        </w:rPr>
        <w:t>Q</w:t>
      </w:r>
      <w:r w:rsidRPr="000C0ADC">
        <w:rPr>
          <w:rFonts w:ascii="Times New Roman" w:eastAsia="Times New Roman" w:hAnsi="Times New Roman" w:cs="Times New Roman"/>
          <w:i/>
          <w:sz w:val="28"/>
          <w:szCs w:val="20"/>
          <w:vertAlign w:val="superscript"/>
          <w:lang w:val="uk-UA" w:eastAsia="ru-RU"/>
        </w:rPr>
        <w:t>Р</w:t>
      </w:r>
      <w:r w:rsidRPr="000C0ADC">
        <w:rPr>
          <w:rFonts w:ascii="Times New Roman" w:eastAsia="Times New Roman" w:hAnsi="Times New Roman" w:cs="Times New Roman"/>
          <w:i/>
          <w:sz w:val="28"/>
          <w:szCs w:val="20"/>
          <w:vertAlign w:val="subscript"/>
          <w:lang w:val="uk-UA" w:eastAsia="ru-RU"/>
        </w:rPr>
        <w:t xml:space="preserve"> </w:t>
      </w:r>
      <w:r w:rsidRPr="000C0ADC">
        <w:rPr>
          <w:rFonts w:ascii="Times New Roman" w:eastAsia="Times New Roman" w:hAnsi="Times New Roman" w:cs="Times New Roman"/>
          <w:sz w:val="28"/>
          <w:szCs w:val="20"/>
          <w:lang w:val="uk-UA" w:eastAsia="ru-RU"/>
        </w:rPr>
        <w:t>– дебіт, розрахований за інтегральним показом проникності для прошаркової моделі;</w:t>
      </w:r>
      <w:r w:rsidRPr="00EB2B69">
        <w:rPr>
          <w:rFonts w:ascii="Times New Roman" w:eastAsia="Times New Roman" w:hAnsi="Times New Roman" w:cs="Times New Roman"/>
          <w:i/>
          <w:sz w:val="28"/>
          <w:szCs w:val="20"/>
          <w:lang w:val="ru-RU" w:eastAsia="ru-RU"/>
        </w:rPr>
        <w:t xml:space="preserve"> </w:t>
      </w:r>
      <w:r w:rsidRPr="000C0ADC">
        <w:rPr>
          <w:rFonts w:ascii="Times New Roman" w:eastAsia="Times New Roman" w:hAnsi="Times New Roman" w:cs="Times New Roman"/>
          <w:i/>
          <w:sz w:val="28"/>
          <w:szCs w:val="20"/>
          <w:lang w:eastAsia="ru-RU"/>
        </w:rPr>
        <w:t>Q</w:t>
      </w:r>
      <w:r w:rsidRPr="000C0ADC">
        <w:rPr>
          <w:rFonts w:ascii="Times New Roman" w:eastAsia="Times New Roman" w:hAnsi="Times New Roman" w:cs="Times New Roman"/>
          <w:i/>
          <w:sz w:val="28"/>
          <w:szCs w:val="20"/>
          <w:vertAlign w:val="superscript"/>
          <w:lang w:val="uk-UA" w:eastAsia="ru-RU"/>
        </w:rPr>
        <w:t>Ф</w:t>
      </w:r>
      <w:r w:rsidRPr="000C0ADC">
        <w:rPr>
          <w:rFonts w:ascii="Times New Roman" w:eastAsia="Times New Roman" w:hAnsi="Times New Roman" w:cs="Times New Roman"/>
          <w:i/>
          <w:sz w:val="28"/>
          <w:szCs w:val="20"/>
          <w:vertAlign w:val="subscript"/>
          <w:lang w:val="uk-UA" w:eastAsia="ru-RU"/>
        </w:rPr>
        <w:t xml:space="preserve"> </w:t>
      </w:r>
      <w:r w:rsidRPr="000C0ADC">
        <w:rPr>
          <w:rFonts w:ascii="Times New Roman" w:eastAsia="Times New Roman" w:hAnsi="Times New Roman" w:cs="Times New Roman"/>
          <w:sz w:val="28"/>
          <w:szCs w:val="20"/>
          <w:lang w:val="uk-UA" w:eastAsia="ru-RU"/>
        </w:rPr>
        <w:t>– фактичний дебіт до зупинки свердловини під час проведення гідродинамічних досліджень.</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lastRenderedPageBreak/>
        <w:t>Визначення розрахованого показу дебіту було проведено за формулою Дюпюї та записується:</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sz w:val="28"/>
          <w:szCs w:val="20"/>
          <w:lang w:val="uk-UA" w:eastAsia="ru-RU"/>
        </w:rPr>
        <w:object w:dxaOrig="2460" w:dyaOrig="980">
          <v:shape id="_x0000_i1041" type="#_x0000_t75" style="width:134.8pt;height:53.6pt" o:ole="" fillcolor="window">
            <v:imagedata r:id="rId59" o:title=""/>
          </v:shape>
          <o:OLEObject Type="Embed" ProgID="Equation.3" ShapeID="_x0000_i1041" DrawAspect="Content" ObjectID="_1748188648" r:id="rId60"/>
        </w:object>
      </w:r>
      <w:r w:rsidRPr="000C0ADC">
        <w:rPr>
          <w:rFonts w:ascii="Times New Roman" w:eastAsia="Times New Roman" w:hAnsi="Times New Roman" w:cs="Times New Roman"/>
          <w:sz w:val="28"/>
          <w:szCs w:val="20"/>
          <w:lang w:val="uk-UA" w:eastAsia="ru-RU"/>
        </w:rPr>
        <w:t xml:space="preserve">                                           (</w:t>
      </w:r>
      <w:r w:rsidRPr="0053796D">
        <w:rPr>
          <w:rFonts w:ascii="Times New Roman" w:eastAsia="Times New Roman" w:hAnsi="Times New Roman" w:cs="Times New Roman"/>
          <w:sz w:val="28"/>
          <w:szCs w:val="20"/>
          <w:lang w:val="uk-UA" w:eastAsia="ru-RU"/>
        </w:rPr>
        <w:t>3.14</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vertAlign w:val="superscript"/>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в</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вибійний тиск; </w:t>
      </w:r>
      <w:r w:rsidRPr="000C0ADC">
        <w:rPr>
          <w:rFonts w:ascii="Times New Roman" w:eastAsia="Times New Roman" w:hAnsi="Times New Roman" w:cs="Times New Roman"/>
          <w:i/>
          <w:sz w:val="28"/>
          <w:szCs w:val="20"/>
          <w:lang w:val="uk-UA" w:eastAsia="ru-RU"/>
        </w:rPr>
        <w:t>Р</w:t>
      </w:r>
      <w:r w:rsidRPr="000C0ADC">
        <w:rPr>
          <w:rFonts w:ascii="Times New Roman" w:eastAsia="Times New Roman" w:hAnsi="Times New Roman" w:cs="Times New Roman"/>
          <w:i/>
          <w:sz w:val="28"/>
          <w:szCs w:val="20"/>
          <w:vertAlign w:val="subscript"/>
          <w:lang w:val="uk-UA" w:eastAsia="ru-RU"/>
        </w:rPr>
        <w:t>пл</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пластовий тиск;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радіус контуру живлення;</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val="uk-UA" w:eastAsia="ru-RU"/>
        </w:rPr>
        <w:sym w:font="Symbol" w:char="F06D"/>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динамічна в’язкість рідини;</w:t>
      </w:r>
      <w:r w:rsidRPr="0053796D">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Q</w:t>
      </w:r>
      <w:r w:rsidRPr="000C0ADC">
        <w:rPr>
          <w:rFonts w:ascii="Times New Roman" w:eastAsia="Times New Roman" w:hAnsi="Times New Roman" w:cs="Times New Roman"/>
          <w:i/>
          <w:sz w:val="28"/>
          <w:szCs w:val="20"/>
          <w:vertAlign w:val="subscript"/>
          <w:lang w:val="uk-UA" w:eastAsia="ru-RU"/>
        </w:rPr>
        <w:t>н</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дебіт нафти;  </w:t>
      </w:r>
      <w:r w:rsidRPr="000C0ADC">
        <w:rPr>
          <w:rFonts w:ascii="Times New Roman" w:eastAsia="Times New Roman" w:hAnsi="Times New Roman" w:cs="Times New Roman"/>
          <w:i/>
          <w:sz w:val="28"/>
          <w:szCs w:val="20"/>
          <w:lang w:eastAsia="ru-RU"/>
        </w:rPr>
        <w:t>r</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 радіус свердловини в проміжку продуктивних пластів; </w:t>
      </w:r>
      <w:r w:rsidRPr="000C0ADC">
        <w:rPr>
          <w:rFonts w:ascii="Times New Roman" w:eastAsia="Times New Roman" w:hAnsi="Times New Roman" w:cs="Times New Roman"/>
          <w:i/>
          <w:sz w:val="28"/>
          <w:szCs w:val="20"/>
          <w:lang w:val="uk-UA" w:eastAsia="ru-RU"/>
        </w:rPr>
        <w:object w:dxaOrig="400" w:dyaOrig="400">
          <v:shape id="_x0000_i1042" type="#_x0000_t75" style="width:20.1pt;height:20.1pt" o:ole="" fillcolor="window">
            <v:imagedata r:id="rId61" o:title=""/>
          </v:shape>
          <o:OLEObject Type="Embed" ProgID="Equation.3" ShapeID="_x0000_i1042" DrawAspect="Content" ObjectID="_1748188649" r:id="rId62"/>
        </w:object>
      </w:r>
      <w:r w:rsidRPr="000C0ADC">
        <w:rPr>
          <w:rFonts w:ascii="Times New Roman" w:eastAsia="Times New Roman" w:hAnsi="Times New Roman" w:cs="Times New Roman"/>
          <w:sz w:val="28"/>
          <w:szCs w:val="20"/>
          <w:lang w:val="uk-UA" w:eastAsia="ru-RU"/>
        </w:rPr>
        <w:t xml:space="preserve"> – інтегральна проникність проміжку перфорації.</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Розрахунок значень </w:t>
      </w:r>
      <w:r w:rsidRPr="000C0ADC">
        <w:rPr>
          <w:rFonts w:ascii="Times New Roman" w:eastAsia="Times New Roman" w:hAnsi="Times New Roman" w:cs="Times New Roman"/>
          <w:i/>
          <w:sz w:val="28"/>
          <w:szCs w:val="20"/>
          <w:lang w:eastAsia="ru-RU"/>
        </w:rPr>
        <w:t>C</w:t>
      </w:r>
      <w:r w:rsidRPr="000C0ADC">
        <w:rPr>
          <w:rFonts w:ascii="Times New Roman" w:eastAsia="Times New Roman" w:hAnsi="Times New Roman" w:cs="Times New Roman"/>
          <w:i/>
          <w:sz w:val="28"/>
          <w:szCs w:val="20"/>
          <w:vertAlign w:val="subscript"/>
          <w:lang w:eastAsia="ru-RU"/>
        </w:rPr>
        <w:t>j</w:t>
      </w:r>
      <w:r w:rsidRPr="000C0ADC">
        <w:rPr>
          <w:rFonts w:ascii="Times New Roman" w:eastAsia="Times New Roman" w:hAnsi="Times New Roman" w:cs="Times New Roman"/>
          <w:sz w:val="28"/>
          <w:szCs w:val="20"/>
          <w:lang w:val="uk-UA" w:eastAsia="ru-RU"/>
        </w:rPr>
        <w:t xml:space="preserve"> для рівняння коефіцієнта проникності й геофізичної інформації виконується за допомогою вирішення наступної задачі.</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Знайти </w:t>
      </w:r>
      <w:r w:rsidRPr="000C0ADC">
        <w:rPr>
          <w:rFonts w:ascii="Times New Roman" w:eastAsia="Times New Roman" w:hAnsi="Times New Roman" w:cs="Times New Roman"/>
          <w:i/>
          <w:sz w:val="28"/>
          <w:szCs w:val="20"/>
          <w:lang w:eastAsia="ru-RU"/>
        </w:rPr>
        <w:t>min</w:t>
      </w:r>
      <w:r w:rsidRPr="000C0ADC">
        <w:rPr>
          <w:rFonts w:ascii="Times New Roman" w:eastAsia="Times New Roman" w:hAnsi="Times New Roman" w:cs="Times New Roman"/>
          <w:i/>
          <w:sz w:val="28"/>
          <w:szCs w:val="20"/>
          <w:lang w:eastAsia="ru-RU"/>
        </w:rPr>
        <w:sym w:font="Symbol" w:char="F07B"/>
      </w:r>
      <w:r w:rsidRPr="000C0ADC">
        <w:rPr>
          <w:rFonts w:ascii="Times New Roman" w:eastAsia="Times New Roman" w:hAnsi="Times New Roman" w:cs="Times New Roman"/>
          <w:i/>
          <w:sz w:val="28"/>
          <w:szCs w:val="20"/>
          <w:lang w:eastAsia="ru-RU"/>
        </w:rPr>
        <w:t>F</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X</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sym w:font="Symbol" w:char="F07D"/>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при обмеженнях рішення задачі рівнянням </w:t>
      </w:r>
      <w:r w:rsidRPr="000C0ADC">
        <w:rPr>
          <w:rFonts w:ascii="Times New Roman" w:eastAsia="Times New Roman" w:hAnsi="Times New Roman" w:cs="Times New Roman"/>
          <w:i/>
          <w:sz w:val="28"/>
          <w:szCs w:val="20"/>
          <w:lang w:eastAsia="ru-RU"/>
        </w:rPr>
        <w:t>b</w:t>
      </w:r>
      <w:r w:rsidRPr="000C0ADC">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X</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sym w:font="Symbol" w:char="F0B3"/>
      </w:r>
      <w:r w:rsidRPr="000C0ADC">
        <w:rPr>
          <w:rFonts w:ascii="Times New Roman" w:eastAsia="Times New Roman" w:hAnsi="Times New Roman" w:cs="Times New Roman"/>
          <w:i/>
          <w:sz w:val="28"/>
          <w:szCs w:val="20"/>
          <w:lang w:val="uk-UA" w:eastAsia="ru-RU"/>
        </w:rPr>
        <w:t xml:space="preserve"> 0,  </w:t>
      </w:r>
      <w:r w:rsidRPr="000C0ADC">
        <w:rPr>
          <w:rFonts w:ascii="Times New Roman" w:eastAsia="Times New Roman" w:hAnsi="Times New Roman" w:cs="Times New Roman"/>
          <w:i/>
          <w:sz w:val="28"/>
          <w:szCs w:val="20"/>
          <w:lang w:eastAsia="ru-RU"/>
        </w:rPr>
        <w:t>X</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sym w:font="Symbol" w:char="F0CE"/>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i/>
          <w:sz w:val="28"/>
          <w:szCs w:val="20"/>
          <w:lang w:eastAsia="ru-RU"/>
        </w:rPr>
        <w:t>L</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val="uk-UA" w:eastAsia="ru-RU"/>
        </w:rPr>
        <w:t xml:space="preserve">Х = </w:t>
      </w:r>
      <w:r w:rsidRPr="000C0ADC">
        <w:rPr>
          <w:rFonts w:ascii="Times New Roman" w:eastAsia="Times New Roman" w:hAnsi="Times New Roman" w:cs="Times New Roman"/>
          <w:i/>
          <w:sz w:val="28"/>
          <w:szCs w:val="20"/>
          <w:lang w:val="uk-UA" w:eastAsia="ru-RU"/>
        </w:rPr>
        <w:sym w:font="Symbol" w:char="F05B"/>
      </w:r>
      <w:r w:rsidRPr="000C0ADC">
        <w:rPr>
          <w:rFonts w:ascii="Times New Roman" w:eastAsia="Times New Roman" w:hAnsi="Times New Roman" w:cs="Times New Roman"/>
          <w:i/>
          <w:sz w:val="28"/>
          <w:szCs w:val="20"/>
          <w:lang w:val="uk-UA" w:eastAsia="ru-RU"/>
        </w:rPr>
        <w:t>C</w:t>
      </w:r>
      <w:r w:rsidRPr="000C0ADC">
        <w:rPr>
          <w:rFonts w:ascii="Times New Roman" w:eastAsia="Times New Roman" w:hAnsi="Times New Roman" w:cs="Times New Roman"/>
          <w:i/>
          <w:sz w:val="28"/>
          <w:szCs w:val="20"/>
          <w:vertAlign w:val="subscript"/>
          <w:lang w:val="uk-UA" w:eastAsia="ru-RU"/>
        </w:rPr>
        <w:t>j</w:t>
      </w:r>
      <w:r w:rsidRPr="000C0ADC">
        <w:rPr>
          <w:rFonts w:ascii="Times New Roman" w:eastAsia="Times New Roman" w:hAnsi="Times New Roman" w:cs="Times New Roman"/>
          <w:i/>
          <w:sz w:val="28"/>
          <w:szCs w:val="20"/>
          <w:lang w:val="uk-UA" w:eastAsia="ru-RU"/>
        </w:rPr>
        <w:sym w:font="Symbol" w:char="F05D"/>
      </w:r>
      <w:r w:rsidRPr="000C0ADC">
        <w:rPr>
          <w:rFonts w:ascii="Times New Roman" w:eastAsia="Times New Roman" w:hAnsi="Times New Roman" w:cs="Times New Roman"/>
          <w:sz w:val="28"/>
          <w:szCs w:val="20"/>
          <w:lang w:val="uk-UA" w:eastAsia="ru-RU"/>
        </w:rPr>
        <w:t xml:space="preserve"> . Рівняння обмеження має вигляд:</w:t>
      </w:r>
    </w:p>
    <w:p w:rsidR="000C0ADC" w:rsidRPr="000C0ADC" w:rsidRDefault="000C0ADC" w:rsidP="000C0ADC">
      <w:pPr>
        <w:spacing w:after="0" w:line="360" w:lineRule="auto"/>
        <w:ind w:firstLine="567"/>
        <w:jc w:val="right"/>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object w:dxaOrig="2580" w:dyaOrig="440">
          <v:shape id="_x0000_i1043" type="#_x0000_t75" style="width:128.95pt;height:21.75pt" o:ole="" fillcolor="window">
            <v:imagedata r:id="rId63" o:title=""/>
          </v:shape>
          <o:OLEObject Type="Embed" ProgID="Equation.3" ShapeID="_x0000_i1043" DrawAspect="Content" ObjectID="_1748188650" r:id="rId64"/>
        </w:object>
      </w:r>
      <w:r w:rsidRPr="000C0ADC">
        <w:rPr>
          <w:rFonts w:ascii="Times New Roman" w:eastAsia="Times New Roman" w:hAnsi="Times New Roman" w:cs="Times New Roman"/>
          <w:sz w:val="28"/>
          <w:szCs w:val="20"/>
          <w:lang w:val="uk-UA" w:eastAsia="ru-RU"/>
        </w:rPr>
        <w:t xml:space="preserve">                                        (</w:t>
      </w:r>
      <w:r w:rsidRPr="00EB2B69">
        <w:rPr>
          <w:rFonts w:ascii="Times New Roman" w:eastAsia="Times New Roman" w:hAnsi="Times New Roman" w:cs="Times New Roman"/>
          <w:sz w:val="28"/>
          <w:szCs w:val="20"/>
          <w:lang w:val="uk-UA" w:eastAsia="ru-RU"/>
        </w:rPr>
        <w:t>3.15</w:t>
      </w:r>
      <w:r w:rsidRPr="000C0ADC">
        <w:rPr>
          <w:rFonts w:ascii="Times New Roman" w:eastAsia="Times New Roman" w:hAnsi="Times New Roman" w:cs="Times New Roman"/>
          <w:sz w:val="28"/>
          <w:szCs w:val="20"/>
          <w:lang w:val="uk-UA" w:eastAsia="ru-RU"/>
        </w:rPr>
        <w:t>)</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де </w:t>
      </w:r>
      <w:r w:rsidRPr="000C0ADC">
        <w:rPr>
          <w:rFonts w:ascii="Times New Roman" w:eastAsia="Times New Roman" w:hAnsi="Times New Roman" w:cs="Times New Roman"/>
          <w:i/>
          <w:sz w:val="28"/>
          <w:szCs w:val="20"/>
          <w:lang w:val="uk-UA" w:eastAsia="ru-RU"/>
        </w:rPr>
        <w:t>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i/>
          <w:sz w:val="28"/>
          <w:szCs w:val="20"/>
          <w:vertAlign w:val="superscript"/>
          <w:lang w:val="uk-UA" w:eastAsia="ru-RU"/>
        </w:rPr>
        <w:t>р</w:t>
      </w:r>
      <w:r w:rsidRPr="000C0ADC">
        <w:rPr>
          <w:rFonts w:ascii="Times New Roman" w:eastAsia="Times New Roman" w:hAnsi="Times New Roman" w:cs="Times New Roman"/>
          <w:sz w:val="28"/>
          <w:szCs w:val="20"/>
          <w:lang w:val="uk-UA" w:eastAsia="ru-RU"/>
        </w:rPr>
        <w:t xml:space="preserve"> – коефіцієнт проникності розрахований за методами ГДС;</w:t>
      </w:r>
      <w:r w:rsidRPr="000C0ADC">
        <w:rPr>
          <w:rFonts w:ascii="Times New Roman" w:eastAsia="Times New Roman" w:hAnsi="Times New Roman" w:cs="Times New Roman"/>
          <w:i/>
          <w:sz w:val="28"/>
          <w:szCs w:val="20"/>
          <w:lang w:val="uk-UA" w:eastAsia="ru-RU"/>
        </w:rPr>
        <w:t xml:space="preserve"> k</w:t>
      </w:r>
      <w:r w:rsidRPr="000C0ADC">
        <w:rPr>
          <w:rFonts w:ascii="Times New Roman" w:eastAsia="Times New Roman" w:hAnsi="Times New Roman" w:cs="Times New Roman"/>
          <w:i/>
          <w:sz w:val="28"/>
          <w:szCs w:val="20"/>
          <w:vertAlign w:val="subscript"/>
          <w:lang w:val="uk-UA" w:eastAsia="ru-RU"/>
        </w:rPr>
        <w:t>пр</w:t>
      </w:r>
      <w:r w:rsidRPr="000C0ADC">
        <w:rPr>
          <w:rFonts w:ascii="Times New Roman" w:eastAsia="Times New Roman" w:hAnsi="Times New Roman" w:cs="Times New Roman"/>
          <w:i/>
          <w:sz w:val="28"/>
          <w:szCs w:val="20"/>
          <w:vertAlign w:val="superscript"/>
          <w:lang w:eastAsia="ru-RU"/>
        </w:rPr>
        <w:t>g</w:t>
      </w:r>
      <w:r w:rsidRPr="000C0ADC">
        <w:rPr>
          <w:rFonts w:ascii="Times New Roman" w:eastAsia="Times New Roman" w:hAnsi="Times New Roman" w:cs="Times New Roman"/>
          <w:i/>
          <w:sz w:val="28"/>
          <w:szCs w:val="20"/>
          <w:lang w:val="uk-UA" w:eastAsia="ru-RU"/>
        </w:rPr>
        <w:t xml:space="preserve"> </w:t>
      </w:r>
      <w:r w:rsidRPr="000C0ADC">
        <w:rPr>
          <w:rFonts w:ascii="Times New Roman" w:eastAsia="Times New Roman" w:hAnsi="Times New Roman" w:cs="Times New Roman"/>
          <w:sz w:val="28"/>
          <w:szCs w:val="20"/>
          <w:lang w:val="uk-UA" w:eastAsia="ru-RU"/>
        </w:rPr>
        <w:t>– коефіцієнт проникності, котрий визначено за гідродинамічними дослідженнями.</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Застосовування функції обмеження сильно зменшує еквівалентність рішення задачі. Добрати мінімум функціоналу (</w:t>
      </w:r>
      <w:r w:rsidRPr="00EB2B69">
        <w:rPr>
          <w:rFonts w:ascii="Times New Roman" w:eastAsia="Times New Roman" w:hAnsi="Times New Roman" w:cs="Times New Roman"/>
          <w:sz w:val="28"/>
          <w:szCs w:val="20"/>
          <w:lang w:val="ru-RU" w:eastAsia="ru-RU"/>
        </w:rPr>
        <w:t>3.13</w:t>
      </w:r>
      <w:r w:rsidRPr="000C0ADC">
        <w:rPr>
          <w:rFonts w:ascii="Times New Roman" w:eastAsia="Times New Roman" w:hAnsi="Times New Roman" w:cs="Times New Roman"/>
          <w:sz w:val="28"/>
          <w:szCs w:val="20"/>
          <w:lang w:val="uk-UA" w:eastAsia="ru-RU"/>
        </w:rPr>
        <w:t xml:space="preserve">) можна не лише за рахунок коефіцієнтів </w:t>
      </w:r>
      <w:r w:rsidRPr="000C0ADC">
        <w:rPr>
          <w:rFonts w:ascii="Times New Roman" w:eastAsia="Times New Roman" w:hAnsi="Times New Roman" w:cs="Times New Roman"/>
          <w:i/>
          <w:sz w:val="28"/>
          <w:szCs w:val="20"/>
          <w:lang w:eastAsia="ru-RU"/>
        </w:rPr>
        <w:t>C</w:t>
      </w:r>
      <w:r w:rsidRPr="000C0ADC">
        <w:rPr>
          <w:rFonts w:ascii="Times New Roman" w:eastAsia="Times New Roman" w:hAnsi="Times New Roman" w:cs="Times New Roman"/>
          <w:i/>
          <w:sz w:val="28"/>
          <w:szCs w:val="20"/>
          <w:vertAlign w:val="subscript"/>
          <w:lang w:eastAsia="ru-RU"/>
        </w:rPr>
        <w:t>j</w:t>
      </w:r>
      <w:r w:rsidRPr="000C0ADC">
        <w:rPr>
          <w:rFonts w:ascii="Times New Roman" w:eastAsia="Times New Roman" w:hAnsi="Times New Roman" w:cs="Times New Roman"/>
          <w:sz w:val="28"/>
          <w:szCs w:val="20"/>
          <w:lang w:val="uk-UA" w:eastAsia="ru-RU"/>
        </w:rPr>
        <w:t xml:space="preserve">, а й за рахунок заміни параметрів роботи свердловини. Обмеження </w:t>
      </w:r>
      <w:r w:rsidRPr="000C0ADC">
        <w:rPr>
          <w:rFonts w:ascii="Times New Roman" w:eastAsia="Times New Roman" w:hAnsi="Times New Roman" w:cs="Times New Roman"/>
          <w:i/>
          <w:sz w:val="28"/>
          <w:szCs w:val="20"/>
          <w:lang w:eastAsia="ru-RU"/>
        </w:rPr>
        <w:t>b</w:t>
      </w:r>
      <w:r w:rsidRPr="00EB2B69">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i/>
          <w:sz w:val="28"/>
          <w:szCs w:val="20"/>
          <w:lang w:eastAsia="ru-RU"/>
        </w:rPr>
        <w:t>X</w:t>
      </w:r>
      <w:r w:rsidRPr="00EB2B69">
        <w:rPr>
          <w:rFonts w:ascii="Times New Roman" w:eastAsia="Times New Roman" w:hAnsi="Times New Roman" w:cs="Times New Roman"/>
          <w:i/>
          <w:sz w:val="28"/>
          <w:szCs w:val="20"/>
          <w:lang w:val="uk-UA" w:eastAsia="ru-RU"/>
        </w:rPr>
        <w:t>)</w:t>
      </w:r>
      <w:r w:rsidRPr="000C0ADC">
        <w:rPr>
          <w:rFonts w:ascii="Times New Roman" w:eastAsia="Times New Roman" w:hAnsi="Times New Roman" w:cs="Times New Roman"/>
          <w:sz w:val="28"/>
          <w:szCs w:val="20"/>
          <w:lang w:val="uk-UA" w:eastAsia="ru-RU"/>
        </w:rPr>
        <w:t xml:space="preserve"> дає дозвіл формалізувати модель видобутку </w:t>
      </w:r>
      <w:r w:rsidRPr="000C0ADC">
        <w:rPr>
          <w:rFonts w:ascii="Times New Roman" w:eastAsia="Times New Roman" w:hAnsi="Times New Roman" w:cs="Times New Roman"/>
          <w:sz w:val="28"/>
          <w:szCs w:val="20"/>
          <w:lang w:eastAsia="ru-RU"/>
        </w:rPr>
        <w:t>i</w:t>
      </w:r>
      <w:r w:rsidRPr="000C0ADC">
        <w:rPr>
          <w:rFonts w:ascii="Times New Roman" w:eastAsia="Times New Roman" w:hAnsi="Times New Roman" w:cs="Times New Roman"/>
          <w:sz w:val="28"/>
          <w:szCs w:val="20"/>
          <w:lang w:val="uk-UA" w:eastAsia="ru-RU"/>
        </w:rPr>
        <w:t xml:space="preserve"> мінімізувати її за параметрами </w:t>
      </w:r>
      <w:r w:rsidRPr="000C0ADC">
        <w:rPr>
          <w:rFonts w:ascii="Times New Roman" w:eastAsia="Times New Roman" w:hAnsi="Times New Roman" w:cs="Times New Roman"/>
          <w:i/>
          <w:sz w:val="28"/>
          <w:szCs w:val="20"/>
          <w:lang w:eastAsia="ru-RU"/>
        </w:rPr>
        <w:t>C</w:t>
      </w:r>
      <w:r w:rsidRPr="000C0ADC">
        <w:rPr>
          <w:rFonts w:ascii="Times New Roman" w:eastAsia="Times New Roman" w:hAnsi="Times New Roman" w:cs="Times New Roman"/>
          <w:i/>
          <w:sz w:val="28"/>
          <w:szCs w:val="20"/>
          <w:vertAlign w:val="subscript"/>
          <w:lang w:eastAsia="ru-RU"/>
        </w:rPr>
        <w:t>j</w:t>
      </w:r>
      <w:r w:rsidRPr="00EB2B69">
        <w:rPr>
          <w:rFonts w:ascii="Times New Roman" w:eastAsia="Times New Roman" w:hAnsi="Times New Roman" w:cs="Times New Roman"/>
          <w:sz w:val="28"/>
          <w:szCs w:val="20"/>
          <w:lang w:val="uk-UA" w:eastAsia="ru-RU"/>
        </w:rPr>
        <w:t xml:space="preserve"> за</w:t>
      </w:r>
      <w:r w:rsidRPr="000C0ADC">
        <w:rPr>
          <w:rFonts w:ascii="Times New Roman" w:eastAsia="Times New Roman" w:hAnsi="Times New Roman" w:cs="Times New Roman"/>
          <w:sz w:val="28"/>
          <w:szCs w:val="20"/>
          <w:lang w:val="uk-UA" w:eastAsia="ru-RU"/>
        </w:rPr>
        <w:t xml:space="preserve">для рівняння проникності. </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 xml:space="preserve">Пошук </w:t>
      </w:r>
      <w:r w:rsidRPr="000C0ADC">
        <w:rPr>
          <w:rFonts w:ascii="Times New Roman" w:eastAsia="Times New Roman" w:hAnsi="Times New Roman" w:cs="Times New Roman"/>
          <w:i/>
          <w:sz w:val="28"/>
          <w:szCs w:val="20"/>
          <w:lang w:eastAsia="ru-RU"/>
        </w:rPr>
        <w:t>min</w:t>
      </w:r>
      <w:r w:rsidRPr="000C0ADC">
        <w:rPr>
          <w:rFonts w:ascii="Times New Roman" w:eastAsia="Times New Roman" w:hAnsi="Times New Roman" w:cs="Times New Roman"/>
          <w:sz w:val="28"/>
          <w:szCs w:val="20"/>
          <w:lang w:val="uk-UA" w:eastAsia="ru-RU"/>
        </w:rPr>
        <w:t xml:space="preserve"> фунціоналу (</w:t>
      </w:r>
      <w:r w:rsidRPr="00EB2B69">
        <w:rPr>
          <w:rFonts w:ascii="Times New Roman" w:eastAsia="Times New Roman" w:hAnsi="Times New Roman" w:cs="Times New Roman"/>
          <w:sz w:val="28"/>
          <w:szCs w:val="20"/>
          <w:lang w:val="uk-UA" w:eastAsia="ru-RU"/>
        </w:rPr>
        <w:t>3.13</w:t>
      </w:r>
      <w:r w:rsidRPr="000C0ADC">
        <w:rPr>
          <w:rFonts w:ascii="Times New Roman" w:eastAsia="Times New Roman" w:hAnsi="Times New Roman" w:cs="Times New Roman"/>
          <w:sz w:val="28"/>
          <w:szCs w:val="20"/>
          <w:lang w:val="uk-UA" w:eastAsia="ru-RU"/>
        </w:rPr>
        <w:t xml:space="preserve">) проводиться у </w:t>
      </w:r>
      <w:r w:rsidRPr="000C0ADC">
        <w:rPr>
          <w:rFonts w:ascii="Times New Roman" w:eastAsia="Times New Roman" w:hAnsi="Times New Roman" w:cs="Times New Roman"/>
          <w:i/>
          <w:sz w:val="28"/>
          <w:szCs w:val="20"/>
          <w:lang w:eastAsia="ru-RU"/>
        </w:rPr>
        <w:t>L</w:t>
      </w:r>
      <w:r w:rsidRPr="000C0ADC">
        <w:rPr>
          <w:rFonts w:ascii="Times New Roman" w:eastAsia="Times New Roman" w:hAnsi="Times New Roman" w:cs="Times New Roman"/>
          <w:i/>
          <w:sz w:val="28"/>
          <w:szCs w:val="20"/>
          <w:vertAlign w:val="superscript"/>
          <w:lang w:val="uk-UA" w:eastAsia="ru-RU"/>
        </w:rPr>
        <w:t>2</w:t>
      </w:r>
      <w:r w:rsidRPr="000C0ADC">
        <w:rPr>
          <w:rFonts w:ascii="Times New Roman" w:eastAsia="Times New Roman" w:hAnsi="Times New Roman" w:cs="Times New Roman"/>
          <w:sz w:val="28"/>
          <w:szCs w:val="20"/>
          <w:lang w:val="uk-UA" w:eastAsia="ru-RU"/>
        </w:rPr>
        <w:t xml:space="preserve"> просторі, який відзначається крутизною екстремуму, що дає змогу з більшою достовірністю знаходити мінімум.</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r w:rsidRPr="000C0ADC">
        <w:rPr>
          <w:rFonts w:ascii="Times New Roman" w:eastAsia="Times New Roman" w:hAnsi="Times New Roman" w:cs="Times New Roman"/>
          <w:sz w:val="28"/>
          <w:szCs w:val="20"/>
          <w:lang w:val="uk-UA" w:eastAsia="ru-RU"/>
        </w:rPr>
        <w:t>В складних геолого-петрофізичних умовах Пасічнянського родовища розглянутий шлях побудови фільтраційної моделі є найбільш прийнятним</w:t>
      </w:r>
      <w:r w:rsidRPr="00EB2B69">
        <w:rPr>
          <w:rFonts w:ascii="Times New Roman" w:eastAsia="Times New Roman" w:hAnsi="Times New Roman" w:cs="Times New Roman"/>
          <w:sz w:val="28"/>
          <w:szCs w:val="20"/>
          <w:lang w:val="uk-UA" w:eastAsia="ru-RU"/>
        </w:rPr>
        <w:t xml:space="preserve"> (</w:t>
      </w:r>
      <w:r w:rsidRPr="000C0ADC">
        <w:rPr>
          <w:rFonts w:ascii="Times New Roman" w:eastAsia="Times New Roman" w:hAnsi="Times New Roman" w:cs="Times New Roman"/>
          <w:sz w:val="28"/>
          <w:szCs w:val="20"/>
          <w:lang w:val="uk-UA" w:eastAsia="ru-RU"/>
        </w:rPr>
        <w:t>рис 3.4, рис. 3.5).</w:t>
      </w:r>
    </w:p>
    <w:p w:rsidR="000C0ADC" w:rsidRPr="000C0ADC" w:rsidRDefault="000C0ADC" w:rsidP="000C0ADC">
      <w:pPr>
        <w:spacing w:after="0" w:line="360" w:lineRule="auto"/>
        <w:ind w:firstLine="567"/>
        <w:jc w:val="both"/>
        <w:rPr>
          <w:rFonts w:ascii="Times New Roman" w:eastAsia="Times New Roman" w:hAnsi="Times New Roman" w:cs="Times New Roman"/>
          <w:sz w:val="28"/>
          <w:szCs w:val="20"/>
          <w:lang w:val="uk-UA" w:eastAsia="ru-RU"/>
        </w:rPr>
      </w:pPr>
    </w:p>
    <w:p w:rsidR="000C0ADC" w:rsidRPr="000C0ADC" w:rsidRDefault="000C0ADC" w:rsidP="000C0ADC">
      <w:pPr>
        <w:spacing w:after="0" w:line="360" w:lineRule="auto"/>
        <w:ind w:firstLine="720"/>
        <w:jc w:val="both"/>
        <w:rPr>
          <w:rFonts w:ascii="Times New Roman" w:hAnsi="Times New Roman" w:cs="Times New Roman"/>
          <w:sz w:val="28"/>
          <w:szCs w:val="28"/>
          <w:lang w:val="uk-UA"/>
        </w:rPr>
        <w:sectPr w:rsidR="000C0ADC" w:rsidRPr="000C0ADC">
          <w:pgSz w:w="12240" w:h="15840"/>
          <w:pgMar w:top="1134" w:right="850" w:bottom="1134" w:left="1701" w:header="708" w:footer="708" w:gutter="0"/>
          <w:cols w:space="708"/>
          <w:docGrid w:linePitch="360"/>
        </w:sectPr>
      </w:pPr>
    </w:p>
    <w:p w:rsidR="000C0ADC" w:rsidRPr="000C0ADC" w:rsidRDefault="000C0ADC" w:rsidP="000C0ADC">
      <w:pPr>
        <w:spacing w:after="0" w:line="360" w:lineRule="auto"/>
        <w:ind w:firstLine="720"/>
        <w:jc w:val="both"/>
        <w:rPr>
          <w:rFonts w:ascii="Times New Roman" w:hAnsi="Times New Roman" w:cs="Times New Roman"/>
          <w:sz w:val="28"/>
          <w:szCs w:val="28"/>
          <w:lang w:val="uk-UA"/>
        </w:rPr>
      </w:pPr>
      <w:r w:rsidRPr="000C0ADC">
        <w:rPr>
          <w:rFonts w:ascii="Times New Roman" w:hAnsi="Times New Roman" w:cs="Times New Roman"/>
          <w:noProof/>
          <w:sz w:val="28"/>
          <w:szCs w:val="28"/>
        </w:rPr>
        <w:lastRenderedPageBreak/>
        <w:drawing>
          <wp:inline distT="0" distB="0" distL="0" distR="0" wp14:anchorId="5D688BE3" wp14:editId="0ECB5BF5">
            <wp:extent cx="8176260" cy="5390515"/>
            <wp:effectExtent l="0" t="0" r="0" b="635"/>
            <wp:docPr id="24" name="Рисунок 24" descr="Схема проник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Схема проникності"/>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8176260" cy="5390515"/>
                    </a:xfrm>
                    <a:prstGeom prst="rect">
                      <a:avLst/>
                    </a:prstGeom>
                    <a:noFill/>
                    <a:ln>
                      <a:noFill/>
                    </a:ln>
                  </pic:spPr>
                </pic:pic>
              </a:graphicData>
            </a:graphic>
          </wp:inline>
        </w:drawing>
      </w:r>
    </w:p>
    <w:p w:rsidR="000C0ADC" w:rsidRPr="000C0ADC" w:rsidRDefault="000C0ADC" w:rsidP="000C0ADC">
      <w:pPr>
        <w:spacing w:after="0" w:line="360" w:lineRule="auto"/>
        <w:ind w:firstLine="720"/>
        <w:jc w:val="center"/>
        <w:rPr>
          <w:rFonts w:ascii="Times New Roman" w:hAnsi="Times New Roman" w:cs="Times New Roman"/>
          <w:i/>
          <w:sz w:val="28"/>
          <w:szCs w:val="28"/>
          <w:lang w:val="uk-UA"/>
        </w:rPr>
      </w:pPr>
      <w:r w:rsidRPr="000C0ADC">
        <w:rPr>
          <w:rFonts w:ascii="Times New Roman" w:hAnsi="Times New Roman" w:cs="Times New Roman"/>
          <w:i/>
          <w:sz w:val="28"/>
          <w:szCs w:val="28"/>
          <w:lang w:val="uk-UA"/>
        </w:rPr>
        <w:t>Рисунок 3.4 – Схема проникності ІІІ продуктивної пачки Пасічнянського нафтового родовища (масштаб 1:25 000)</w:t>
      </w:r>
    </w:p>
    <w:p w:rsidR="000C0ADC" w:rsidRDefault="000C0ADC" w:rsidP="000C0ADC">
      <w:pPr>
        <w:spacing w:after="0" w:line="360" w:lineRule="auto"/>
        <w:ind w:firstLine="720"/>
        <w:jc w:val="both"/>
        <w:rPr>
          <w:rFonts w:ascii="Times New Roman" w:hAnsi="Times New Roman" w:cs="Times New Roman"/>
          <w:i/>
          <w:sz w:val="28"/>
          <w:szCs w:val="28"/>
          <w:lang w:val="uk-UA"/>
        </w:rPr>
        <w:sectPr w:rsidR="000C0ADC" w:rsidSect="009373DB">
          <w:pgSz w:w="15840" w:h="12240" w:orient="landscape"/>
          <w:pgMar w:top="1701" w:right="1134" w:bottom="851" w:left="1134" w:header="709" w:footer="709" w:gutter="0"/>
          <w:cols w:space="708"/>
          <w:docGrid w:linePitch="360"/>
        </w:sectPr>
      </w:pPr>
    </w:p>
    <w:p w:rsidR="000C0ADC" w:rsidRPr="000C0ADC" w:rsidRDefault="000C0ADC" w:rsidP="000C0ADC">
      <w:pPr>
        <w:spacing w:after="0" w:line="360" w:lineRule="auto"/>
        <w:ind w:firstLine="720"/>
        <w:jc w:val="both"/>
        <w:rPr>
          <w:rFonts w:ascii="Times New Roman" w:hAnsi="Times New Roman" w:cs="Times New Roman"/>
          <w:i/>
          <w:sz w:val="28"/>
          <w:szCs w:val="28"/>
          <w:lang w:val="uk-UA"/>
        </w:rPr>
      </w:pPr>
      <w:r w:rsidRPr="000C0ADC">
        <w:rPr>
          <w:rFonts w:ascii="Times New Roman" w:hAnsi="Times New Roman" w:cs="Times New Roman"/>
          <w:i/>
          <w:noProof/>
          <w:sz w:val="28"/>
          <w:szCs w:val="28"/>
        </w:rPr>
        <w:lastRenderedPageBreak/>
        <w:drawing>
          <wp:inline distT="0" distB="0" distL="0" distR="0" wp14:anchorId="36E85E98" wp14:editId="0B81C8DC">
            <wp:extent cx="8166100" cy="5486400"/>
            <wp:effectExtent l="0" t="0" r="6350" b="0"/>
            <wp:docPr id="23" name="Рисунок 23" descr="Профіль проник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Профіль проникності"/>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8166100" cy="5486400"/>
                    </a:xfrm>
                    <a:prstGeom prst="rect">
                      <a:avLst/>
                    </a:prstGeom>
                    <a:noFill/>
                    <a:ln>
                      <a:noFill/>
                    </a:ln>
                  </pic:spPr>
                </pic:pic>
              </a:graphicData>
            </a:graphic>
          </wp:inline>
        </w:drawing>
      </w:r>
    </w:p>
    <w:p w:rsidR="000C0ADC" w:rsidRPr="00EB2B69" w:rsidRDefault="000C0ADC" w:rsidP="000C0ADC">
      <w:pPr>
        <w:spacing w:after="0" w:line="360" w:lineRule="auto"/>
        <w:ind w:firstLine="720"/>
        <w:jc w:val="center"/>
        <w:rPr>
          <w:rFonts w:ascii="Times New Roman" w:hAnsi="Times New Roman" w:cs="Times New Roman"/>
          <w:i/>
          <w:sz w:val="28"/>
          <w:szCs w:val="28"/>
          <w:lang w:val="uk-UA"/>
        </w:rPr>
        <w:sectPr w:rsidR="000C0ADC" w:rsidRPr="00EB2B69" w:rsidSect="009373DB">
          <w:pgSz w:w="15840" w:h="12240" w:orient="landscape"/>
          <w:pgMar w:top="1701" w:right="1134" w:bottom="851" w:left="1134" w:header="709" w:footer="709" w:gutter="0"/>
          <w:cols w:space="708"/>
          <w:docGrid w:linePitch="360"/>
        </w:sectPr>
      </w:pPr>
      <w:r w:rsidRPr="000C0ADC">
        <w:rPr>
          <w:rFonts w:ascii="Times New Roman" w:hAnsi="Times New Roman" w:cs="Times New Roman"/>
          <w:i/>
          <w:sz w:val="28"/>
          <w:szCs w:val="28"/>
          <w:lang w:val="uk-UA"/>
        </w:rPr>
        <w:t>Рисунок 3.5 – Профіль проникності середньоменілітового продуктивного горизонту Пасічнянського нафтового родовища по лінії свердловин №816, №811, №806, №459, №1, №808 (лінія ІІ-ІІ)</w:t>
      </w:r>
    </w:p>
    <w:p w:rsidR="00C94CE5" w:rsidRDefault="00F06612" w:rsidP="00F0661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F06612" w:rsidRDefault="00F06612" w:rsidP="00F06612">
      <w:pPr>
        <w:spacing w:after="0" w:line="360" w:lineRule="auto"/>
        <w:jc w:val="center"/>
        <w:rPr>
          <w:rFonts w:ascii="Times New Roman" w:hAnsi="Times New Roman" w:cs="Times New Roman"/>
          <w:b/>
          <w:sz w:val="28"/>
          <w:szCs w:val="28"/>
          <w:lang w:val="uk-UA"/>
        </w:rPr>
      </w:pPr>
    </w:p>
    <w:p w:rsidR="00F06612" w:rsidRDefault="007812F7" w:rsidP="007812F7">
      <w:pPr>
        <w:spacing w:after="0" w:line="360" w:lineRule="auto"/>
        <w:ind w:firstLine="720"/>
        <w:jc w:val="both"/>
        <w:rPr>
          <w:rFonts w:ascii="Times New Roman" w:hAnsi="Times New Roman" w:cs="Times New Roman"/>
          <w:sz w:val="28"/>
          <w:szCs w:val="28"/>
          <w:lang w:val="uk-UA"/>
        </w:rPr>
      </w:pPr>
      <w:r w:rsidRPr="007812F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812F7">
        <w:rPr>
          <w:rFonts w:ascii="Times New Roman" w:hAnsi="Times New Roman" w:cs="Times New Roman"/>
          <w:sz w:val="28"/>
          <w:szCs w:val="28"/>
          <w:lang w:val="uk-UA"/>
        </w:rPr>
        <w:t>Вивчення геологічної будови Пасічнянського нафтового родовища да</w:t>
      </w:r>
      <w:r>
        <w:rPr>
          <w:rFonts w:ascii="Times New Roman" w:hAnsi="Times New Roman" w:cs="Times New Roman"/>
          <w:sz w:val="28"/>
          <w:szCs w:val="28"/>
          <w:lang w:val="uk-UA"/>
        </w:rPr>
        <w:t>є нам</w:t>
      </w:r>
      <w:r w:rsidRPr="007812F7">
        <w:rPr>
          <w:rFonts w:ascii="Times New Roman" w:hAnsi="Times New Roman" w:cs="Times New Roman"/>
          <w:sz w:val="28"/>
          <w:szCs w:val="28"/>
          <w:lang w:val="uk-UA"/>
        </w:rPr>
        <w:t xml:space="preserve"> </w:t>
      </w:r>
      <w:r>
        <w:rPr>
          <w:rFonts w:ascii="Times New Roman" w:hAnsi="Times New Roman" w:cs="Times New Roman"/>
          <w:sz w:val="28"/>
          <w:szCs w:val="28"/>
          <w:lang w:val="uk-UA"/>
        </w:rPr>
        <w:t>в загальному зрозуміти структуру досліджуваного об’єкта і призводить до висновків, що загальна нафтогазоносніть пов’язана із менілітовими відкладами Пасічнянської складки</w:t>
      </w:r>
      <w:r w:rsidR="00A30A3A">
        <w:rPr>
          <w:rFonts w:ascii="Times New Roman" w:hAnsi="Times New Roman" w:cs="Times New Roman"/>
          <w:sz w:val="28"/>
          <w:szCs w:val="28"/>
          <w:lang w:val="uk-UA"/>
        </w:rPr>
        <w:t xml:space="preserve">. Підсумки досліджень, випробувань і експлуатації свердловин встановлюють, що менілітові відклади є газоконденсатними з нафтовою облямівкою, а </w:t>
      </w:r>
      <w:r w:rsidR="001A1728">
        <w:rPr>
          <w:rFonts w:ascii="Times New Roman" w:hAnsi="Times New Roman" w:cs="Times New Roman"/>
          <w:sz w:val="28"/>
          <w:szCs w:val="28"/>
          <w:lang w:val="uk-UA"/>
        </w:rPr>
        <w:t>у поєднанні з тим, що родовище має літологічні заміщення, тектонічні порушення і невитриманість товщ, будова покладу дуже складна, що унеможливлює високу кількість відбору керну</w:t>
      </w:r>
      <w:r w:rsidR="00A30A3A">
        <w:rPr>
          <w:rFonts w:ascii="Times New Roman" w:hAnsi="Times New Roman" w:cs="Times New Roman"/>
          <w:sz w:val="28"/>
          <w:szCs w:val="28"/>
          <w:lang w:val="uk-UA"/>
        </w:rPr>
        <w:t xml:space="preserve">. Такі результати скеровують </w:t>
      </w:r>
      <w:r w:rsidR="001A1728">
        <w:rPr>
          <w:rFonts w:ascii="Times New Roman" w:hAnsi="Times New Roman" w:cs="Times New Roman"/>
          <w:sz w:val="28"/>
          <w:szCs w:val="28"/>
          <w:lang w:val="uk-UA"/>
        </w:rPr>
        <w:t xml:space="preserve">нас до </w:t>
      </w:r>
      <w:r w:rsidR="007C1B15">
        <w:rPr>
          <w:rFonts w:ascii="Times New Roman" w:hAnsi="Times New Roman" w:cs="Times New Roman"/>
          <w:sz w:val="28"/>
          <w:szCs w:val="28"/>
          <w:lang w:val="uk-UA"/>
        </w:rPr>
        <w:t>розгляду</w:t>
      </w:r>
      <w:r w:rsidR="001A1728">
        <w:rPr>
          <w:rFonts w:ascii="Times New Roman" w:hAnsi="Times New Roman" w:cs="Times New Roman"/>
          <w:sz w:val="28"/>
          <w:szCs w:val="28"/>
          <w:lang w:val="uk-UA"/>
        </w:rPr>
        <w:t xml:space="preserve"> інших методів аналізу </w:t>
      </w:r>
      <w:r w:rsidR="00BB1D90">
        <w:rPr>
          <w:rFonts w:ascii="Times New Roman" w:hAnsi="Times New Roman" w:cs="Times New Roman"/>
          <w:sz w:val="28"/>
          <w:szCs w:val="28"/>
          <w:lang w:val="uk-UA"/>
        </w:rPr>
        <w:t>проникності флюїдозаповнених пластів</w:t>
      </w:r>
      <w:r w:rsidR="001A1728">
        <w:rPr>
          <w:rFonts w:ascii="Times New Roman" w:hAnsi="Times New Roman" w:cs="Times New Roman"/>
          <w:sz w:val="28"/>
          <w:szCs w:val="28"/>
          <w:lang w:val="uk-UA"/>
        </w:rPr>
        <w:t>.</w:t>
      </w:r>
    </w:p>
    <w:p w:rsidR="007C1B15" w:rsidRDefault="007C1B15" w:rsidP="007812F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80085A">
        <w:rPr>
          <w:rFonts w:ascii="Times New Roman" w:hAnsi="Times New Roman" w:cs="Times New Roman"/>
          <w:sz w:val="28"/>
          <w:szCs w:val="28"/>
          <w:lang w:val="uk-UA"/>
        </w:rPr>
        <w:t>Розглядаючи</w:t>
      </w:r>
      <w:r w:rsidR="00235C8F">
        <w:rPr>
          <w:rFonts w:ascii="Times New Roman" w:hAnsi="Times New Roman" w:cs="Times New Roman"/>
          <w:sz w:val="28"/>
          <w:szCs w:val="28"/>
          <w:lang w:val="uk-UA"/>
        </w:rPr>
        <w:t xml:space="preserve"> як будуються узагальнені геологічні профілі за даними ГДС</w:t>
      </w:r>
      <w:r w:rsidR="0080085A">
        <w:rPr>
          <w:rFonts w:ascii="Times New Roman" w:hAnsi="Times New Roman" w:cs="Times New Roman"/>
          <w:sz w:val="28"/>
          <w:szCs w:val="28"/>
          <w:lang w:val="uk-UA"/>
        </w:rPr>
        <w:t>, приходиш до висновку, що все</w:t>
      </w:r>
      <w:r w:rsidR="00E471BC">
        <w:rPr>
          <w:rFonts w:ascii="Times New Roman" w:hAnsi="Times New Roman" w:cs="Times New Roman"/>
          <w:sz w:val="28"/>
          <w:szCs w:val="28"/>
          <w:lang w:val="uk-UA"/>
        </w:rPr>
        <w:t xml:space="preserve"> зводиться до визначення пластів-реперів у кожній свердловині і кореляції всіх інших пластів відносно реперів.</w:t>
      </w:r>
      <w:r w:rsidR="00376F48">
        <w:rPr>
          <w:rFonts w:ascii="Times New Roman" w:hAnsi="Times New Roman" w:cs="Times New Roman"/>
          <w:sz w:val="28"/>
          <w:szCs w:val="28"/>
          <w:lang w:val="uk-UA"/>
        </w:rPr>
        <w:t xml:space="preserve"> Рекомендую їх обирати за схожими геофізичними показниками</w:t>
      </w:r>
      <w:r w:rsidR="00235C8F">
        <w:rPr>
          <w:rFonts w:ascii="Times New Roman" w:hAnsi="Times New Roman" w:cs="Times New Roman"/>
          <w:sz w:val="28"/>
          <w:szCs w:val="28"/>
          <w:lang w:val="uk-UA"/>
        </w:rPr>
        <w:t xml:space="preserve"> виміряних свердловинними зондами біля покрівлі або підошви пластів</w:t>
      </w:r>
      <w:r w:rsidR="00376F48">
        <w:rPr>
          <w:rFonts w:ascii="Times New Roman" w:hAnsi="Times New Roman" w:cs="Times New Roman"/>
          <w:sz w:val="28"/>
          <w:szCs w:val="28"/>
          <w:lang w:val="uk-UA"/>
        </w:rPr>
        <w:t>.</w:t>
      </w:r>
      <w:r w:rsidR="00E471BC">
        <w:rPr>
          <w:rFonts w:ascii="Times New Roman" w:hAnsi="Times New Roman" w:cs="Times New Roman"/>
          <w:sz w:val="28"/>
          <w:szCs w:val="28"/>
          <w:lang w:val="uk-UA"/>
        </w:rPr>
        <w:t xml:space="preserve"> Встановлення реперів слугує важливою деталлю у точнішому визначенні характеристик пластів профілю, після чого отр</w:t>
      </w:r>
      <w:r w:rsidR="00376F48">
        <w:rPr>
          <w:rFonts w:ascii="Times New Roman" w:hAnsi="Times New Roman" w:cs="Times New Roman"/>
          <w:sz w:val="28"/>
          <w:szCs w:val="28"/>
          <w:lang w:val="uk-UA"/>
        </w:rPr>
        <w:t>имані результати можна буде зі</w:t>
      </w:r>
      <w:r w:rsidR="00E471BC">
        <w:rPr>
          <w:rFonts w:ascii="Times New Roman" w:hAnsi="Times New Roman" w:cs="Times New Roman"/>
          <w:sz w:val="28"/>
          <w:szCs w:val="28"/>
          <w:lang w:val="uk-UA"/>
        </w:rPr>
        <w:t>ставляти</w:t>
      </w:r>
      <w:r w:rsidR="00376F48">
        <w:rPr>
          <w:rFonts w:ascii="Times New Roman" w:hAnsi="Times New Roman" w:cs="Times New Roman"/>
          <w:sz w:val="28"/>
          <w:szCs w:val="28"/>
          <w:lang w:val="uk-UA"/>
        </w:rPr>
        <w:t xml:space="preserve"> і давати порівняльну характеристику</w:t>
      </w:r>
      <w:r w:rsidR="00E471BC">
        <w:rPr>
          <w:rFonts w:ascii="Times New Roman" w:hAnsi="Times New Roman" w:cs="Times New Roman"/>
          <w:sz w:val="28"/>
          <w:szCs w:val="28"/>
          <w:lang w:val="uk-UA"/>
        </w:rPr>
        <w:t xml:space="preserve"> з іншими родовища з наближеними умовами до досліджуваного.</w:t>
      </w:r>
    </w:p>
    <w:p w:rsidR="00235C8F" w:rsidRDefault="00235C8F" w:rsidP="007812F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Найважливішою характеристикою для вирішення проблеми складної будови Пасічнянського родовища буде коефіцієнт проникності.</w:t>
      </w:r>
      <w:r w:rsidR="0080085A">
        <w:rPr>
          <w:rFonts w:ascii="Times New Roman" w:hAnsi="Times New Roman" w:cs="Times New Roman"/>
          <w:sz w:val="28"/>
          <w:szCs w:val="28"/>
          <w:lang w:val="uk-UA"/>
        </w:rPr>
        <w:t xml:space="preserve"> Він слугуватиме нам для</w:t>
      </w:r>
      <w:r w:rsidR="00F54909">
        <w:rPr>
          <w:rFonts w:ascii="Times New Roman" w:hAnsi="Times New Roman" w:cs="Times New Roman"/>
          <w:sz w:val="28"/>
          <w:szCs w:val="28"/>
          <w:lang w:val="uk-UA"/>
        </w:rPr>
        <w:t xml:space="preserve"> визначення проникності флюїдів, </w:t>
      </w:r>
      <w:r w:rsidR="00620C58">
        <w:rPr>
          <w:rFonts w:ascii="Times New Roman" w:hAnsi="Times New Roman" w:cs="Times New Roman"/>
          <w:sz w:val="28"/>
          <w:szCs w:val="28"/>
          <w:lang w:val="uk-UA"/>
        </w:rPr>
        <w:t>що</w:t>
      </w:r>
      <w:r w:rsidR="00F54909">
        <w:rPr>
          <w:rFonts w:ascii="Times New Roman" w:hAnsi="Times New Roman" w:cs="Times New Roman"/>
          <w:sz w:val="28"/>
          <w:szCs w:val="28"/>
          <w:lang w:val="uk-UA"/>
        </w:rPr>
        <w:t xml:space="preserve"> дозволить</w:t>
      </w:r>
      <w:r w:rsidR="00620C58">
        <w:rPr>
          <w:rFonts w:ascii="Times New Roman" w:hAnsi="Times New Roman" w:cs="Times New Roman"/>
          <w:sz w:val="28"/>
          <w:szCs w:val="28"/>
          <w:lang w:val="uk-UA"/>
        </w:rPr>
        <w:t xml:space="preserve"> побудувати профіль проникності</w:t>
      </w:r>
      <w:r w:rsidR="003A1E6A">
        <w:rPr>
          <w:rFonts w:ascii="Times New Roman" w:hAnsi="Times New Roman" w:cs="Times New Roman"/>
          <w:sz w:val="28"/>
          <w:szCs w:val="28"/>
          <w:lang w:val="uk-UA"/>
        </w:rPr>
        <w:t>.</w:t>
      </w:r>
      <w:r w:rsidR="00822A27" w:rsidRPr="00822A27">
        <w:rPr>
          <w:rFonts w:ascii="Times New Roman" w:hAnsi="Times New Roman" w:cs="Times New Roman"/>
          <w:sz w:val="28"/>
          <w:szCs w:val="28"/>
          <w:lang w:val="uk-UA"/>
        </w:rPr>
        <w:t xml:space="preserve"> </w:t>
      </w:r>
    </w:p>
    <w:p w:rsidR="004A1FE8" w:rsidRPr="000B3C63" w:rsidRDefault="004A1FE8" w:rsidP="007812F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1E5430">
        <w:rPr>
          <w:rFonts w:ascii="Times New Roman" w:hAnsi="Times New Roman" w:cs="Times New Roman"/>
          <w:sz w:val="28"/>
          <w:szCs w:val="28"/>
          <w:lang w:val="uk-UA"/>
        </w:rPr>
        <w:t xml:space="preserve">Визначившись з методами, можна перейти до розрахунку коефіцієнту проникності. За основу я взяв формулу 3.10, через наявність в ній </w:t>
      </w:r>
      <w:r w:rsidR="001E5430" w:rsidRPr="001E5430">
        <w:rPr>
          <w:rFonts w:ascii="Times New Roman" w:hAnsi="Times New Roman" w:cs="Times New Roman"/>
          <w:i/>
          <w:sz w:val="28"/>
          <w:szCs w:val="28"/>
        </w:rPr>
        <w:t>C</w:t>
      </w:r>
      <w:r w:rsidR="001E5430" w:rsidRPr="001E5430">
        <w:rPr>
          <w:rFonts w:ascii="Times New Roman" w:hAnsi="Times New Roman" w:cs="Times New Roman"/>
          <w:i/>
          <w:sz w:val="28"/>
          <w:szCs w:val="28"/>
          <w:vertAlign w:val="subscript"/>
        </w:rPr>
        <w:t>j</w:t>
      </w:r>
      <w:r w:rsidR="001E5430" w:rsidRPr="00EB2B69">
        <w:rPr>
          <w:rFonts w:ascii="Times New Roman" w:hAnsi="Times New Roman" w:cs="Times New Roman"/>
          <w:sz w:val="28"/>
          <w:szCs w:val="28"/>
          <w:vertAlign w:val="subscript"/>
          <w:lang w:val="ru-RU"/>
        </w:rPr>
        <w:t xml:space="preserve"> </w:t>
      </w:r>
      <w:r w:rsidR="001E5430" w:rsidRPr="00EB2B69">
        <w:rPr>
          <w:rFonts w:ascii="Times New Roman" w:hAnsi="Times New Roman" w:cs="Times New Roman"/>
          <w:sz w:val="28"/>
          <w:szCs w:val="28"/>
          <w:lang w:val="ru-RU"/>
        </w:rPr>
        <w:t xml:space="preserve">– </w:t>
      </w:r>
      <w:r w:rsidR="001E5430">
        <w:rPr>
          <w:rFonts w:ascii="Times New Roman" w:hAnsi="Times New Roman" w:cs="Times New Roman"/>
          <w:sz w:val="28"/>
          <w:szCs w:val="28"/>
          <w:lang w:val="uk-UA"/>
        </w:rPr>
        <w:t>коефіцієнту залежності, що зумовлен</w:t>
      </w:r>
      <w:r w:rsidR="00E450A4">
        <w:rPr>
          <w:rFonts w:ascii="Times New Roman" w:hAnsi="Times New Roman" w:cs="Times New Roman"/>
          <w:sz w:val="28"/>
          <w:szCs w:val="28"/>
          <w:lang w:val="uk-UA"/>
        </w:rPr>
        <w:t>ий</w:t>
      </w:r>
      <w:r w:rsidR="001E5430">
        <w:rPr>
          <w:rFonts w:ascii="Times New Roman" w:hAnsi="Times New Roman" w:cs="Times New Roman"/>
          <w:sz w:val="28"/>
          <w:szCs w:val="28"/>
          <w:lang w:val="uk-UA"/>
        </w:rPr>
        <w:t xml:space="preserve"> геометрією порового простору</w:t>
      </w:r>
      <w:r w:rsidR="00E450A4">
        <w:rPr>
          <w:rFonts w:ascii="Times New Roman" w:hAnsi="Times New Roman" w:cs="Times New Roman"/>
          <w:sz w:val="28"/>
          <w:szCs w:val="28"/>
          <w:lang w:val="uk-UA"/>
        </w:rPr>
        <w:t xml:space="preserve">. Визначення цього коефіцієнту підтвердить, що розбіжності між лабораторними дослідженнями </w:t>
      </w:r>
      <w:r w:rsidR="00E450A4">
        <w:rPr>
          <w:rFonts w:ascii="Times New Roman" w:hAnsi="Times New Roman" w:cs="Times New Roman"/>
          <w:sz w:val="28"/>
          <w:szCs w:val="28"/>
          <w:lang w:val="uk-UA"/>
        </w:rPr>
        <w:lastRenderedPageBreak/>
        <w:t xml:space="preserve">проникності та розрахованими мінімальні. Це дасть змогу через порівняння з іншими родовищами з відомими проникностями точно з’ясовувати </w:t>
      </w:r>
      <w:r w:rsidR="00F54909">
        <w:rPr>
          <w:rFonts w:ascii="Times New Roman" w:hAnsi="Times New Roman" w:cs="Times New Roman"/>
          <w:sz w:val="28"/>
          <w:szCs w:val="28"/>
          <w:lang w:val="uk-UA"/>
        </w:rPr>
        <w:t>проникності досліджуваного об’єкту</w:t>
      </w:r>
      <w:r w:rsidR="00E450A4">
        <w:rPr>
          <w:rFonts w:ascii="Times New Roman" w:hAnsi="Times New Roman" w:cs="Times New Roman"/>
          <w:sz w:val="28"/>
          <w:szCs w:val="28"/>
          <w:lang w:val="uk-UA"/>
        </w:rPr>
        <w:t>. А отже, як результати, скласти фільтраційну модель Пасічнянського нафтового родовища.</w:t>
      </w:r>
      <w:r w:rsidR="003A1E6A">
        <w:rPr>
          <w:rFonts w:ascii="Times New Roman" w:hAnsi="Times New Roman" w:cs="Times New Roman"/>
          <w:sz w:val="28"/>
          <w:szCs w:val="28"/>
          <w:lang w:val="uk-UA"/>
        </w:rPr>
        <w:t xml:space="preserve"> </w:t>
      </w:r>
      <w:r w:rsidR="000B3C63">
        <w:rPr>
          <w:rFonts w:ascii="Times New Roman" w:hAnsi="Times New Roman" w:cs="Times New Roman"/>
          <w:sz w:val="28"/>
          <w:szCs w:val="28"/>
          <w:lang w:val="uk-UA"/>
        </w:rPr>
        <w:t xml:space="preserve">Складена модель допоможе </w:t>
      </w:r>
      <w:r w:rsidR="000B3C63" w:rsidRPr="00686D6D">
        <w:rPr>
          <w:rFonts w:ascii="Times New Roman" w:hAnsi="Times New Roman" w:cs="Times New Roman"/>
          <w:sz w:val="28"/>
          <w:szCs w:val="28"/>
          <w:lang w:val="uk-UA"/>
        </w:rPr>
        <w:t>виявити причини обводнення окремих свердловин</w:t>
      </w:r>
      <w:r w:rsidR="004B418F">
        <w:rPr>
          <w:rFonts w:ascii="Times New Roman" w:hAnsi="Times New Roman" w:cs="Times New Roman"/>
          <w:sz w:val="28"/>
          <w:szCs w:val="28"/>
          <w:lang w:val="uk-UA"/>
        </w:rPr>
        <w:t>, попередити обводнення</w:t>
      </w:r>
      <w:r w:rsidR="000B3C63">
        <w:rPr>
          <w:rFonts w:ascii="Times New Roman" w:hAnsi="Times New Roman" w:cs="Times New Roman"/>
          <w:sz w:val="28"/>
          <w:szCs w:val="28"/>
          <w:lang w:val="uk-UA"/>
        </w:rPr>
        <w:t xml:space="preserve"> і дозволить пробурюваті нові свердловини з правильно встановленою депресією.</w:t>
      </w:r>
    </w:p>
    <w:p w:rsidR="00DC6D4A" w:rsidRDefault="00DC6D4A" w:rsidP="007812F7">
      <w:pPr>
        <w:spacing w:after="0" w:line="360" w:lineRule="auto"/>
        <w:ind w:firstLine="720"/>
        <w:jc w:val="both"/>
        <w:rPr>
          <w:rFonts w:ascii="Times New Roman" w:hAnsi="Times New Roman" w:cs="Times New Roman"/>
          <w:sz w:val="28"/>
          <w:szCs w:val="28"/>
          <w:lang w:val="uk-UA"/>
        </w:rPr>
      </w:pPr>
    </w:p>
    <w:p w:rsidR="00DC6D4A" w:rsidRDefault="00DC6D4A"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000705" w:rsidRDefault="00000705" w:rsidP="007812F7">
      <w:pPr>
        <w:spacing w:after="0" w:line="360" w:lineRule="auto"/>
        <w:ind w:firstLine="720"/>
        <w:jc w:val="both"/>
        <w:rPr>
          <w:rFonts w:ascii="Times New Roman" w:hAnsi="Times New Roman" w:cs="Times New Roman"/>
          <w:sz w:val="28"/>
          <w:szCs w:val="28"/>
          <w:lang w:val="uk-UA"/>
        </w:rPr>
      </w:pPr>
    </w:p>
    <w:p w:rsidR="00916F5E" w:rsidRDefault="00916F5E" w:rsidP="007812F7">
      <w:pPr>
        <w:spacing w:after="0" w:line="360" w:lineRule="auto"/>
        <w:ind w:firstLine="720"/>
        <w:jc w:val="both"/>
        <w:rPr>
          <w:rFonts w:ascii="Times New Roman" w:hAnsi="Times New Roman" w:cs="Times New Roman"/>
          <w:sz w:val="28"/>
          <w:szCs w:val="28"/>
          <w:lang w:val="uk-UA"/>
        </w:rPr>
      </w:pPr>
    </w:p>
    <w:p w:rsidR="00916F5E" w:rsidRDefault="00916F5E" w:rsidP="007812F7">
      <w:pPr>
        <w:spacing w:after="0" w:line="360" w:lineRule="auto"/>
        <w:ind w:firstLine="720"/>
        <w:jc w:val="both"/>
        <w:rPr>
          <w:rFonts w:ascii="Times New Roman" w:hAnsi="Times New Roman" w:cs="Times New Roman"/>
          <w:sz w:val="28"/>
          <w:szCs w:val="28"/>
          <w:lang w:val="uk-UA"/>
        </w:rPr>
      </w:pPr>
    </w:p>
    <w:p w:rsidR="00916F5E" w:rsidRDefault="00916F5E" w:rsidP="007812F7">
      <w:pPr>
        <w:spacing w:after="0" w:line="360" w:lineRule="auto"/>
        <w:ind w:firstLine="720"/>
        <w:jc w:val="both"/>
        <w:rPr>
          <w:rFonts w:ascii="Times New Roman" w:hAnsi="Times New Roman" w:cs="Times New Roman"/>
          <w:sz w:val="28"/>
          <w:szCs w:val="28"/>
          <w:lang w:val="uk-UA"/>
        </w:rPr>
      </w:pPr>
    </w:p>
    <w:p w:rsidR="00916F5E" w:rsidRDefault="00916F5E" w:rsidP="007812F7">
      <w:pPr>
        <w:spacing w:after="0" w:line="360" w:lineRule="auto"/>
        <w:ind w:firstLine="720"/>
        <w:jc w:val="both"/>
        <w:rPr>
          <w:rFonts w:ascii="Times New Roman" w:hAnsi="Times New Roman" w:cs="Times New Roman"/>
          <w:sz w:val="28"/>
          <w:szCs w:val="28"/>
          <w:lang w:val="uk-UA"/>
        </w:rPr>
      </w:pPr>
    </w:p>
    <w:p w:rsidR="003A584F" w:rsidRDefault="003A584F" w:rsidP="00620C58">
      <w:pPr>
        <w:spacing w:after="0" w:line="360" w:lineRule="auto"/>
        <w:jc w:val="both"/>
        <w:rPr>
          <w:rFonts w:ascii="Times New Roman" w:hAnsi="Times New Roman" w:cs="Times New Roman"/>
          <w:sz w:val="28"/>
          <w:szCs w:val="28"/>
          <w:lang w:val="uk-UA"/>
        </w:rPr>
      </w:pPr>
    </w:p>
    <w:p w:rsidR="00000705" w:rsidRDefault="00000705" w:rsidP="0000070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ВИКОРИСТАНИХ ДЖЕРЕЛ</w:t>
      </w:r>
    </w:p>
    <w:p w:rsidR="00000705" w:rsidRDefault="00000705" w:rsidP="00000705">
      <w:pPr>
        <w:spacing w:after="0" w:line="360" w:lineRule="auto"/>
        <w:jc w:val="center"/>
        <w:rPr>
          <w:rFonts w:ascii="Times New Roman" w:hAnsi="Times New Roman" w:cs="Times New Roman"/>
          <w:b/>
          <w:sz w:val="28"/>
          <w:szCs w:val="28"/>
          <w:lang w:val="uk-UA"/>
        </w:rPr>
      </w:pPr>
    </w:p>
    <w:p w:rsidR="00000705" w:rsidRPr="00EB2B69" w:rsidRDefault="00000705" w:rsidP="00126D24">
      <w:pPr>
        <w:spacing w:after="0" w:line="360" w:lineRule="auto"/>
        <w:ind w:firstLine="720"/>
        <w:jc w:val="both"/>
        <w:rPr>
          <w:rFonts w:ascii="Times New Roman" w:hAnsi="Times New Roman" w:cs="Times New Roman"/>
          <w:sz w:val="28"/>
          <w:szCs w:val="28"/>
          <w:lang w:val="ru-RU"/>
        </w:rPr>
      </w:pPr>
      <w:r w:rsidRPr="00000705">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B2B69">
        <w:rPr>
          <w:rFonts w:ascii="Times New Roman" w:hAnsi="Times New Roman" w:cs="Times New Roman"/>
          <w:sz w:val="28"/>
          <w:szCs w:val="28"/>
          <w:lang w:val="ru-RU"/>
        </w:rPr>
        <w:t xml:space="preserve">Кузьмик Л.М., Гімер Г.Г., Бакала Р.І., Сорока М.М. та ін. Звіт про науково-дослідну роботу </w:t>
      </w:r>
      <w:r>
        <w:rPr>
          <w:rFonts w:ascii="Times New Roman" w:hAnsi="Times New Roman" w:cs="Times New Roman"/>
          <w:sz w:val="28"/>
          <w:szCs w:val="28"/>
          <w:lang w:val="uk-UA"/>
        </w:rPr>
        <w:t>«</w:t>
      </w:r>
      <w:r w:rsidRPr="00EB2B69">
        <w:rPr>
          <w:rFonts w:ascii="Times New Roman" w:hAnsi="Times New Roman" w:cs="Times New Roman"/>
          <w:sz w:val="28"/>
          <w:szCs w:val="28"/>
          <w:lang w:val="ru-RU"/>
        </w:rPr>
        <w:t>Підрахунок запасів нафти, газу і конденсату Пасічнянського родовища Івано-Франківської області України</w:t>
      </w:r>
      <w:r>
        <w:rPr>
          <w:rFonts w:ascii="Times New Roman" w:hAnsi="Times New Roman" w:cs="Times New Roman"/>
          <w:sz w:val="28"/>
          <w:szCs w:val="28"/>
          <w:lang w:val="uk-UA"/>
        </w:rPr>
        <w:t>»</w:t>
      </w:r>
      <w:r w:rsidRPr="00EB2B69">
        <w:rPr>
          <w:rFonts w:ascii="Times New Roman" w:hAnsi="Times New Roman" w:cs="Times New Roman"/>
          <w:sz w:val="28"/>
          <w:szCs w:val="28"/>
          <w:lang w:val="ru-RU"/>
        </w:rPr>
        <w:t xml:space="preserve"> / ЦНДЛ. – Івано-Франківськ, 1995. – 226 с.</w:t>
      </w:r>
    </w:p>
    <w:p w:rsidR="00000705" w:rsidRPr="00126D24" w:rsidRDefault="00000705" w:rsidP="00126D2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126D24">
        <w:rPr>
          <w:rFonts w:ascii="Times New Roman" w:hAnsi="Times New Roman" w:cs="Times New Roman"/>
          <w:sz w:val="28"/>
          <w:szCs w:val="28"/>
          <w:lang w:val="uk-UA"/>
        </w:rPr>
        <w:t xml:space="preserve">Заворотько Ю.М. </w:t>
      </w:r>
      <w:r w:rsidR="00126D24" w:rsidRPr="00126D24">
        <w:rPr>
          <w:rFonts w:ascii="Times New Roman" w:hAnsi="Times New Roman" w:cs="Times New Roman"/>
          <w:bCs/>
          <w:sz w:val="28"/>
          <w:szCs w:val="28"/>
          <w:lang w:val="uk-UA"/>
        </w:rPr>
        <w:t>Фізичні основи геофізичних методів дослідження свердловин. Підручник. – К: УкрДГРІ</w:t>
      </w:r>
      <w:r w:rsidR="00126D24" w:rsidRPr="00126D24">
        <w:rPr>
          <w:rFonts w:ascii="Times New Roman" w:hAnsi="Times New Roman" w:cs="Times New Roman"/>
          <w:bCs/>
          <w:sz w:val="28"/>
          <w:szCs w:val="28"/>
          <w:lang w:val="ru-RU"/>
        </w:rPr>
        <w:t>.</w:t>
      </w:r>
      <w:r w:rsidR="00126D24" w:rsidRPr="00126D24">
        <w:rPr>
          <w:rFonts w:ascii="Times New Roman" w:hAnsi="Times New Roman" w:cs="Times New Roman"/>
          <w:bCs/>
          <w:sz w:val="28"/>
          <w:szCs w:val="28"/>
          <w:lang w:val="uk-UA"/>
        </w:rPr>
        <w:t xml:space="preserve"> 20</w:t>
      </w:r>
      <w:r w:rsidR="00126D24" w:rsidRPr="00126D24">
        <w:rPr>
          <w:rFonts w:ascii="Times New Roman" w:hAnsi="Times New Roman" w:cs="Times New Roman"/>
          <w:bCs/>
          <w:sz w:val="28"/>
          <w:szCs w:val="28"/>
          <w:lang w:val="ru-RU"/>
        </w:rPr>
        <w:t>1</w:t>
      </w:r>
      <w:r w:rsidR="00126D24" w:rsidRPr="00126D24">
        <w:rPr>
          <w:rFonts w:ascii="Times New Roman" w:hAnsi="Times New Roman" w:cs="Times New Roman"/>
          <w:bCs/>
          <w:sz w:val="28"/>
          <w:szCs w:val="28"/>
          <w:lang w:val="uk-UA"/>
        </w:rPr>
        <w:t>0. с</w:t>
      </w:r>
      <w:r w:rsidR="00126D24" w:rsidRPr="00126D24">
        <w:rPr>
          <w:rFonts w:ascii="Times New Roman" w:hAnsi="Times New Roman" w:cs="Times New Roman"/>
          <w:bCs/>
          <w:sz w:val="28"/>
          <w:szCs w:val="28"/>
          <w:lang w:val="ru-RU"/>
        </w:rPr>
        <w:t xml:space="preserve">. </w:t>
      </w:r>
    </w:p>
    <w:p w:rsidR="00000705" w:rsidRDefault="00000705" w:rsidP="00126D24">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126D24" w:rsidRPr="00126D24">
        <w:rPr>
          <w:rFonts w:ascii="Times New Roman" w:hAnsi="Times New Roman" w:cs="Times New Roman"/>
          <w:bCs/>
          <w:sz w:val="28"/>
          <w:szCs w:val="28"/>
        </w:rPr>
        <w:t>Старостін В.А.</w:t>
      </w:r>
      <w:r w:rsidR="00126D24" w:rsidRPr="00126D24">
        <w:rPr>
          <w:rFonts w:ascii="Times New Roman" w:hAnsi="Times New Roman" w:cs="Times New Roman"/>
          <w:b/>
          <w:bCs/>
          <w:sz w:val="28"/>
          <w:szCs w:val="28"/>
        </w:rPr>
        <w:t xml:space="preserve"> </w:t>
      </w:r>
      <w:r w:rsidR="00126D24" w:rsidRPr="00126D24">
        <w:rPr>
          <w:rFonts w:ascii="Times New Roman" w:hAnsi="Times New Roman" w:cs="Times New Roman"/>
          <w:sz w:val="28"/>
          <w:szCs w:val="28"/>
        </w:rPr>
        <w:t>Геофізичні методи контролю розробки нафтогазових родовищ (дослідження характеру насичення і положення міжфлюїдних контактів) Навчальний посібник. – Івано-Франківськ: Факел, 2006.-  62 с.</w:t>
      </w:r>
    </w:p>
    <w:p w:rsidR="00000705" w:rsidRDefault="00000705" w:rsidP="00126D2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4. </w:t>
      </w:r>
      <w:r w:rsidR="0090419B">
        <w:rPr>
          <w:rFonts w:ascii="Times New Roman" w:hAnsi="Times New Roman" w:cs="Times New Roman"/>
          <w:sz w:val="28"/>
          <w:szCs w:val="28"/>
          <w:lang w:val="uk-UA"/>
        </w:rPr>
        <w:t>Старостін В.А., Нагорняк Р.І. Фільтраційна модель нафтогазови родовищ як критерії контролю виявлення пропущених продуктивних інтервалів / ІФНТУНГ – Івано-Франківськ, 2014</w:t>
      </w: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126D24">
      <w:pPr>
        <w:spacing w:after="0" w:line="360" w:lineRule="auto"/>
        <w:ind w:firstLine="720"/>
        <w:jc w:val="both"/>
        <w:rPr>
          <w:rFonts w:ascii="Times New Roman" w:hAnsi="Times New Roman" w:cs="Times New Roman"/>
          <w:sz w:val="28"/>
          <w:szCs w:val="28"/>
          <w:lang w:val="uk-UA"/>
        </w:rPr>
      </w:pPr>
    </w:p>
    <w:p w:rsidR="00080533" w:rsidRDefault="00080533" w:rsidP="00080533">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БІБЛІОГРАФІЧНА ДОВІДКА</w:t>
      </w:r>
    </w:p>
    <w:p w:rsidR="00080533" w:rsidRDefault="00080533" w:rsidP="00080533">
      <w:pPr>
        <w:spacing w:after="0" w:line="360" w:lineRule="auto"/>
        <w:ind w:firstLine="720"/>
        <w:jc w:val="center"/>
        <w:rPr>
          <w:rFonts w:ascii="Times New Roman" w:hAnsi="Times New Roman" w:cs="Times New Roman"/>
          <w:b/>
          <w:sz w:val="28"/>
          <w:szCs w:val="28"/>
          <w:lang w:val="uk-UA"/>
        </w:rPr>
      </w:pP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Тема бакалаврської роботи: «Розрахунок проникності пластів колекторів менілітових відкладів Пасічнянського нафтового родовища за даними геофізичних досліджень свердловин з метою побудови фільтраційної моделі»</w:t>
      </w:r>
    </w:p>
    <w:p w:rsidR="00080533" w:rsidRDefault="00080533" w:rsidP="00080533">
      <w:pPr>
        <w:spacing w:after="0" w:line="360" w:lineRule="auto"/>
        <w:ind w:firstLine="720"/>
        <w:jc w:val="both"/>
        <w:rPr>
          <w:rFonts w:ascii="Times New Roman" w:hAnsi="Times New Roman" w:cs="Times New Roman"/>
          <w:sz w:val="28"/>
          <w:szCs w:val="28"/>
          <w:lang w:val="uk-UA"/>
        </w:rPr>
      </w:pP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Пояснювальна записка до бакалаврської роботи містить 62 сторінки.</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Графічний матеріал (презентація містить 12 слайдів):</w:t>
      </w:r>
    </w:p>
    <w:p w:rsidR="00080533" w:rsidRDefault="00080533" w:rsidP="00080533">
      <w:pPr>
        <w:spacing w:after="0" w:line="360" w:lineRule="auto"/>
        <w:ind w:firstLine="720"/>
        <w:jc w:val="both"/>
        <w:rPr>
          <w:rFonts w:ascii="Times New Roman" w:hAnsi="Times New Roman" w:cs="Times New Roman"/>
          <w:sz w:val="28"/>
          <w:szCs w:val="28"/>
          <w:lang w:val="uk-UA"/>
        </w:rPr>
      </w:pPr>
      <w:r w:rsidRPr="00080533">
        <w:rPr>
          <w:rFonts w:ascii="Times New Roman" w:hAnsi="Times New Roman" w:cs="Times New Roman"/>
          <w:sz w:val="28"/>
          <w:szCs w:val="28"/>
          <w:lang w:val="uk-UA"/>
        </w:rPr>
        <w:t>1.</w:t>
      </w:r>
      <w:r>
        <w:rPr>
          <w:rFonts w:ascii="Times New Roman" w:hAnsi="Times New Roman" w:cs="Times New Roman"/>
          <w:sz w:val="28"/>
          <w:szCs w:val="28"/>
          <w:lang w:val="uk-UA"/>
        </w:rPr>
        <w:t xml:space="preserve"> Титульний слайд</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Вступ</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Мета і задачі дослідження</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Структурна карта</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 Геологічний розріз</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 Зведений геолого-геофізичний розріз</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 Комплекс методів ГДС</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 Петрофізичні залежності (1 частина)</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9. Петрофізичні залежності (2 частина)</w:t>
      </w:r>
    </w:p>
    <w:p w:rsidR="00080533" w:rsidRDefault="00080533" w:rsidP="0008053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10. Коефіцієнт </w:t>
      </w:r>
      <w:r w:rsidRPr="00080533">
        <w:rPr>
          <w:rFonts w:ascii="Times New Roman" w:hAnsi="Times New Roman" w:cs="Times New Roman"/>
          <w:i/>
          <w:sz w:val="28"/>
          <w:szCs w:val="28"/>
        </w:rPr>
        <w:t>C</w:t>
      </w:r>
      <w:r w:rsidRPr="00080533">
        <w:rPr>
          <w:rFonts w:ascii="Times New Roman" w:hAnsi="Times New Roman" w:cs="Times New Roman"/>
          <w:i/>
          <w:sz w:val="28"/>
          <w:szCs w:val="28"/>
          <w:vertAlign w:val="subscript"/>
        </w:rPr>
        <w:t>j</w:t>
      </w:r>
    </w:p>
    <w:p w:rsid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11</w:t>
      </w:r>
      <w:r>
        <w:rPr>
          <w:rFonts w:ascii="Times New Roman" w:hAnsi="Times New Roman" w:cs="Times New Roman"/>
          <w:sz w:val="28"/>
          <w:szCs w:val="28"/>
          <w:lang w:val="uk-UA"/>
        </w:rPr>
        <w:t>. Профіль проникності</w:t>
      </w:r>
    </w:p>
    <w:p w:rsidR="00080533" w:rsidRPr="00080533" w:rsidRDefault="00080533" w:rsidP="0008053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 Висновки</w:t>
      </w:r>
      <w:bookmarkStart w:id="0" w:name="_GoBack"/>
      <w:bookmarkEnd w:id="0"/>
    </w:p>
    <w:sectPr w:rsidR="00080533" w:rsidRPr="00080533" w:rsidSect="009373DB">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8D9" w:rsidRDefault="009448D9" w:rsidP="00A357E4">
      <w:pPr>
        <w:spacing w:after="0" w:line="240" w:lineRule="auto"/>
      </w:pPr>
      <w:r>
        <w:separator/>
      </w:r>
    </w:p>
  </w:endnote>
  <w:endnote w:type="continuationSeparator" w:id="0">
    <w:p w:rsidR="009448D9" w:rsidRDefault="009448D9" w:rsidP="00A357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roman"/>
    <w:notTrueType/>
    <w:pitch w:val="default"/>
  </w:font>
  <w:font w:name="Times New Roman CYR">
    <w:altName w:val="Times New Roman"/>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8D9" w:rsidRDefault="009448D9" w:rsidP="00A357E4">
      <w:pPr>
        <w:spacing w:after="0" w:line="240" w:lineRule="auto"/>
      </w:pPr>
      <w:r>
        <w:separator/>
      </w:r>
    </w:p>
  </w:footnote>
  <w:footnote w:type="continuationSeparator" w:id="0">
    <w:p w:rsidR="009448D9" w:rsidRDefault="009448D9" w:rsidP="00A357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9280416"/>
      <w:docPartObj>
        <w:docPartGallery w:val="Page Numbers (Top of Page)"/>
        <w:docPartUnique/>
      </w:docPartObj>
    </w:sdtPr>
    <w:sdtEndPr/>
    <w:sdtContent>
      <w:p w:rsidR="00B26F16" w:rsidRDefault="00B26F16">
        <w:pPr>
          <w:pStyle w:val="a9"/>
          <w:jc w:val="right"/>
        </w:pPr>
        <w:r>
          <w:fldChar w:fldCharType="begin"/>
        </w:r>
        <w:r>
          <w:instrText>PAGE   \* MERGEFORMAT</w:instrText>
        </w:r>
        <w:r>
          <w:fldChar w:fldCharType="separate"/>
        </w:r>
        <w:r w:rsidR="00080533" w:rsidRPr="00080533">
          <w:rPr>
            <w:noProof/>
            <w:lang w:val="uk-UA"/>
          </w:rPr>
          <w:t>63</w:t>
        </w:r>
        <w:r>
          <w:fldChar w:fldCharType="end"/>
        </w:r>
      </w:p>
    </w:sdtContent>
  </w:sdt>
  <w:p w:rsidR="00B26F16" w:rsidRDefault="00B26F1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91D0A"/>
    <w:multiLevelType w:val="multilevel"/>
    <w:tmpl w:val="9F9211F6"/>
    <w:lvl w:ilvl="0">
      <w:start w:val="1"/>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 w15:restartNumberingAfterBreak="0">
    <w:nsid w:val="02DE2F06"/>
    <w:multiLevelType w:val="hybridMultilevel"/>
    <w:tmpl w:val="81423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8892D3A"/>
    <w:multiLevelType w:val="hybridMultilevel"/>
    <w:tmpl w:val="AECA1D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0280801"/>
    <w:multiLevelType w:val="hybridMultilevel"/>
    <w:tmpl w:val="471C8338"/>
    <w:lvl w:ilvl="0" w:tplc="28E2DD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451005"/>
    <w:multiLevelType w:val="hybridMultilevel"/>
    <w:tmpl w:val="6DFA9602"/>
    <w:lvl w:ilvl="0" w:tplc="E3A272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C510EF"/>
    <w:multiLevelType w:val="hybridMultilevel"/>
    <w:tmpl w:val="2C9CECC8"/>
    <w:lvl w:ilvl="0" w:tplc="4D2CE7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03B211A"/>
    <w:multiLevelType w:val="hybridMultilevel"/>
    <w:tmpl w:val="F1D65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F762D3"/>
    <w:multiLevelType w:val="hybridMultilevel"/>
    <w:tmpl w:val="DDCA4886"/>
    <w:lvl w:ilvl="0" w:tplc="0ABC09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1B12A1C"/>
    <w:multiLevelType w:val="hybridMultilevel"/>
    <w:tmpl w:val="63261DE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4C676D5"/>
    <w:multiLevelType w:val="hybridMultilevel"/>
    <w:tmpl w:val="4D4E42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3DE01AF"/>
    <w:multiLevelType w:val="multilevel"/>
    <w:tmpl w:val="660AFD3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D92144B"/>
    <w:multiLevelType w:val="hybridMultilevel"/>
    <w:tmpl w:val="D29EB2E4"/>
    <w:lvl w:ilvl="0" w:tplc="847877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E16706E"/>
    <w:multiLevelType w:val="multilevel"/>
    <w:tmpl w:val="2F24C97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6135697A"/>
    <w:multiLevelType w:val="hybridMultilevel"/>
    <w:tmpl w:val="657E0E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6FD216F8"/>
    <w:multiLevelType w:val="hybridMultilevel"/>
    <w:tmpl w:val="B1DE251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79BE35A4"/>
    <w:multiLevelType w:val="hybridMultilevel"/>
    <w:tmpl w:val="93549CF4"/>
    <w:lvl w:ilvl="0" w:tplc="A42E1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C9B0D7B"/>
    <w:multiLevelType w:val="multilevel"/>
    <w:tmpl w:val="DC74FC9A"/>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6"/>
  </w:num>
  <w:num w:numId="2">
    <w:abstractNumId w:val="1"/>
  </w:num>
  <w:num w:numId="3">
    <w:abstractNumId w:val="12"/>
  </w:num>
  <w:num w:numId="4">
    <w:abstractNumId w:val="2"/>
  </w:num>
  <w:num w:numId="5">
    <w:abstractNumId w:val="0"/>
  </w:num>
  <w:num w:numId="6">
    <w:abstractNumId w:val="14"/>
  </w:num>
  <w:num w:numId="7">
    <w:abstractNumId w:val="16"/>
  </w:num>
  <w:num w:numId="8">
    <w:abstractNumId w:val="13"/>
  </w:num>
  <w:num w:numId="9">
    <w:abstractNumId w:val="8"/>
  </w:num>
  <w:num w:numId="10">
    <w:abstractNumId w:val="9"/>
  </w:num>
  <w:num w:numId="11">
    <w:abstractNumId w:val="11"/>
  </w:num>
  <w:num w:numId="12">
    <w:abstractNumId w:val="7"/>
  </w:num>
  <w:num w:numId="13">
    <w:abstractNumId w:val="5"/>
  </w:num>
  <w:num w:numId="14">
    <w:abstractNumId w:val="15"/>
  </w:num>
  <w:num w:numId="15">
    <w:abstractNumId w:val="4"/>
  </w:num>
  <w:num w:numId="16">
    <w:abstractNumId w:val="1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AFE"/>
    <w:rsid w:val="00000705"/>
    <w:rsid w:val="00005C23"/>
    <w:rsid w:val="00041B25"/>
    <w:rsid w:val="00063206"/>
    <w:rsid w:val="00080533"/>
    <w:rsid w:val="000A7A2F"/>
    <w:rsid w:val="000B3A82"/>
    <w:rsid w:val="000B3C63"/>
    <w:rsid w:val="000C0ADC"/>
    <w:rsid w:val="000C676D"/>
    <w:rsid w:val="000E080C"/>
    <w:rsid w:val="000F6086"/>
    <w:rsid w:val="00126D24"/>
    <w:rsid w:val="00136AB1"/>
    <w:rsid w:val="00152EFA"/>
    <w:rsid w:val="00155270"/>
    <w:rsid w:val="00182AE2"/>
    <w:rsid w:val="00195C2A"/>
    <w:rsid w:val="001A1728"/>
    <w:rsid w:val="001A7255"/>
    <w:rsid w:val="001C7545"/>
    <w:rsid w:val="001D620B"/>
    <w:rsid w:val="001E5430"/>
    <w:rsid w:val="001F4848"/>
    <w:rsid w:val="00204C9D"/>
    <w:rsid w:val="00232FD7"/>
    <w:rsid w:val="00235C8F"/>
    <w:rsid w:val="00277537"/>
    <w:rsid w:val="002A446C"/>
    <w:rsid w:val="002F3CA4"/>
    <w:rsid w:val="0030521C"/>
    <w:rsid w:val="00316D98"/>
    <w:rsid w:val="00337134"/>
    <w:rsid w:val="00370A39"/>
    <w:rsid w:val="00376F48"/>
    <w:rsid w:val="00390CD1"/>
    <w:rsid w:val="003A1E6A"/>
    <w:rsid w:val="003A584F"/>
    <w:rsid w:val="003C6311"/>
    <w:rsid w:val="004839A1"/>
    <w:rsid w:val="00493F71"/>
    <w:rsid w:val="004A1FE8"/>
    <w:rsid w:val="004A5C2B"/>
    <w:rsid w:val="004B418F"/>
    <w:rsid w:val="004E07C4"/>
    <w:rsid w:val="00517D4D"/>
    <w:rsid w:val="005238EC"/>
    <w:rsid w:val="005279EA"/>
    <w:rsid w:val="0053796D"/>
    <w:rsid w:val="00542241"/>
    <w:rsid w:val="00556287"/>
    <w:rsid w:val="005B10A5"/>
    <w:rsid w:val="005C3AA0"/>
    <w:rsid w:val="005C5703"/>
    <w:rsid w:val="005C68AD"/>
    <w:rsid w:val="005D6662"/>
    <w:rsid w:val="005D79A3"/>
    <w:rsid w:val="005F1255"/>
    <w:rsid w:val="00607D19"/>
    <w:rsid w:val="00620C58"/>
    <w:rsid w:val="00655309"/>
    <w:rsid w:val="00665060"/>
    <w:rsid w:val="00666153"/>
    <w:rsid w:val="00686AC3"/>
    <w:rsid w:val="00686D6D"/>
    <w:rsid w:val="006E263A"/>
    <w:rsid w:val="006F76A1"/>
    <w:rsid w:val="0070613C"/>
    <w:rsid w:val="00722F80"/>
    <w:rsid w:val="0078079F"/>
    <w:rsid w:val="007812F7"/>
    <w:rsid w:val="00793FDE"/>
    <w:rsid w:val="007B09CF"/>
    <w:rsid w:val="007B3281"/>
    <w:rsid w:val="007B47D6"/>
    <w:rsid w:val="007C1B15"/>
    <w:rsid w:val="0080085A"/>
    <w:rsid w:val="00801833"/>
    <w:rsid w:val="008202CE"/>
    <w:rsid w:val="00822A27"/>
    <w:rsid w:val="008719D9"/>
    <w:rsid w:val="0088401D"/>
    <w:rsid w:val="008C0FB1"/>
    <w:rsid w:val="008D3A91"/>
    <w:rsid w:val="008E25BF"/>
    <w:rsid w:val="008F4C56"/>
    <w:rsid w:val="008F5602"/>
    <w:rsid w:val="0090419B"/>
    <w:rsid w:val="00916DF6"/>
    <w:rsid w:val="00916F5E"/>
    <w:rsid w:val="009373DB"/>
    <w:rsid w:val="009448D9"/>
    <w:rsid w:val="00953AA8"/>
    <w:rsid w:val="0096783D"/>
    <w:rsid w:val="009908DE"/>
    <w:rsid w:val="00996C83"/>
    <w:rsid w:val="009F08A7"/>
    <w:rsid w:val="00A221C9"/>
    <w:rsid w:val="00A30A3A"/>
    <w:rsid w:val="00A357E4"/>
    <w:rsid w:val="00A50E2B"/>
    <w:rsid w:val="00AD6395"/>
    <w:rsid w:val="00B26F16"/>
    <w:rsid w:val="00B32834"/>
    <w:rsid w:val="00B771B0"/>
    <w:rsid w:val="00BB1D90"/>
    <w:rsid w:val="00BD5E6D"/>
    <w:rsid w:val="00C04252"/>
    <w:rsid w:val="00C16ABF"/>
    <w:rsid w:val="00C3149A"/>
    <w:rsid w:val="00C47CBF"/>
    <w:rsid w:val="00C70F7F"/>
    <w:rsid w:val="00C94CE5"/>
    <w:rsid w:val="00CC59B7"/>
    <w:rsid w:val="00CE056F"/>
    <w:rsid w:val="00CE1F5A"/>
    <w:rsid w:val="00D4310D"/>
    <w:rsid w:val="00DA4EEA"/>
    <w:rsid w:val="00DB5EDA"/>
    <w:rsid w:val="00DB7E9A"/>
    <w:rsid w:val="00DC6D4A"/>
    <w:rsid w:val="00E3473D"/>
    <w:rsid w:val="00E35DFE"/>
    <w:rsid w:val="00E450A4"/>
    <w:rsid w:val="00E471BC"/>
    <w:rsid w:val="00E600B6"/>
    <w:rsid w:val="00E61107"/>
    <w:rsid w:val="00EB2B69"/>
    <w:rsid w:val="00EC43C2"/>
    <w:rsid w:val="00EC6E6B"/>
    <w:rsid w:val="00EF3A01"/>
    <w:rsid w:val="00F06612"/>
    <w:rsid w:val="00F306C8"/>
    <w:rsid w:val="00F34235"/>
    <w:rsid w:val="00F34684"/>
    <w:rsid w:val="00F54909"/>
    <w:rsid w:val="00F90C6E"/>
    <w:rsid w:val="00FA0595"/>
    <w:rsid w:val="00FA14B1"/>
    <w:rsid w:val="00FB2476"/>
    <w:rsid w:val="00FB2ED5"/>
    <w:rsid w:val="00FF0A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77F618"/>
  <w15:chartTrackingRefBased/>
  <w15:docId w15:val="{0FEE5095-BAE6-46A9-AC10-0579DBDAA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620B"/>
  </w:style>
  <w:style w:type="paragraph" w:styleId="1">
    <w:name w:val="heading 1"/>
    <w:basedOn w:val="a"/>
    <w:next w:val="a"/>
    <w:link w:val="10"/>
    <w:qFormat/>
    <w:rsid w:val="000A7A2F"/>
    <w:pPr>
      <w:keepNext/>
      <w:spacing w:after="0" w:line="240" w:lineRule="auto"/>
      <w:jc w:val="both"/>
      <w:outlineLvl w:val="0"/>
    </w:pPr>
    <w:rPr>
      <w:rFonts w:ascii="Times New Roman" w:eastAsia="Times New Roman" w:hAnsi="Times New Roman" w:cs="Times New Roman"/>
      <w:b/>
      <w:sz w:val="28"/>
      <w:szCs w:val="20"/>
      <w:lang w:val="uk-UA" w:eastAsia="ru-RU"/>
    </w:rPr>
  </w:style>
  <w:style w:type="paragraph" w:styleId="2">
    <w:name w:val="heading 2"/>
    <w:basedOn w:val="a"/>
    <w:next w:val="a"/>
    <w:link w:val="20"/>
    <w:qFormat/>
    <w:rsid w:val="000A7A2F"/>
    <w:pPr>
      <w:keepNext/>
      <w:spacing w:after="0" w:line="240" w:lineRule="auto"/>
      <w:jc w:val="center"/>
      <w:outlineLvl w:val="1"/>
    </w:pPr>
    <w:rPr>
      <w:rFonts w:ascii="Times New Roman" w:eastAsia="Times New Roman" w:hAnsi="Times New Roman" w:cs="Times New Roman"/>
      <w:b/>
      <w:sz w:val="32"/>
      <w:szCs w:val="20"/>
      <w:lang w:val="uk-UA" w:eastAsia="ru-RU"/>
    </w:rPr>
  </w:style>
  <w:style w:type="paragraph" w:styleId="3">
    <w:name w:val="heading 3"/>
    <w:basedOn w:val="a"/>
    <w:next w:val="a"/>
    <w:link w:val="30"/>
    <w:qFormat/>
    <w:rsid w:val="000A7A2F"/>
    <w:pPr>
      <w:keepNext/>
      <w:spacing w:after="0" w:line="240" w:lineRule="auto"/>
      <w:jc w:val="center"/>
      <w:outlineLvl w:val="2"/>
    </w:pPr>
    <w:rPr>
      <w:rFonts w:ascii="Times New Roman" w:eastAsia="Times New Roman" w:hAnsi="Times New Roman" w:cs="Times New Roman"/>
      <w:b/>
      <w:sz w:val="24"/>
      <w:szCs w:val="20"/>
      <w:lang w:val="ru-RU" w:eastAsia="ru-RU"/>
    </w:rPr>
  </w:style>
  <w:style w:type="paragraph" w:styleId="4">
    <w:name w:val="heading 4"/>
    <w:basedOn w:val="a"/>
    <w:next w:val="a"/>
    <w:link w:val="40"/>
    <w:qFormat/>
    <w:rsid w:val="000A7A2F"/>
    <w:pPr>
      <w:keepNext/>
      <w:spacing w:after="0" w:line="240" w:lineRule="auto"/>
      <w:jc w:val="center"/>
      <w:outlineLvl w:val="3"/>
    </w:pPr>
    <w:rPr>
      <w:rFonts w:ascii="Times New Roman" w:eastAsia="Times New Roman" w:hAnsi="Times New Roman" w:cs="Times New Roman"/>
      <w:b/>
      <w:sz w:val="28"/>
      <w:szCs w:val="20"/>
      <w:vertAlign w:val="superscript"/>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A7A2F"/>
    <w:rPr>
      <w:rFonts w:ascii="Times New Roman" w:eastAsia="Times New Roman" w:hAnsi="Times New Roman" w:cs="Times New Roman"/>
      <w:b/>
      <w:sz w:val="28"/>
      <w:szCs w:val="20"/>
      <w:lang w:val="uk-UA" w:eastAsia="ru-RU"/>
    </w:rPr>
  </w:style>
  <w:style w:type="character" w:customStyle="1" w:styleId="20">
    <w:name w:val="Заголовок 2 Знак"/>
    <w:basedOn w:val="a0"/>
    <w:link w:val="2"/>
    <w:rsid w:val="000A7A2F"/>
    <w:rPr>
      <w:rFonts w:ascii="Times New Roman" w:eastAsia="Times New Roman" w:hAnsi="Times New Roman" w:cs="Times New Roman"/>
      <w:b/>
      <w:sz w:val="32"/>
      <w:szCs w:val="20"/>
      <w:lang w:val="uk-UA" w:eastAsia="ru-RU"/>
    </w:rPr>
  </w:style>
  <w:style w:type="character" w:customStyle="1" w:styleId="30">
    <w:name w:val="Заголовок 3 Знак"/>
    <w:basedOn w:val="a0"/>
    <w:link w:val="3"/>
    <w:rsid w:val="000A7A2F"/>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0A7A2F"/>
    <w:rPr>
      <w:rFonts w:ascii="Times New Roman" w:eastAsia="Times New Roman" w:hAnsi="Times New Roman" w:cs="Times New Roman"/>
      <w:b/>
      <w:sz w:val="28"/>
      <w:szCs w:val="20"/>
      <w:vertAlign w:val="superscript"/>
      <w:lang w:val="uk-UA" w:eastAsia="ru-RU"/>
    </w:rPr>
  </w:style>
  <w:style w:type="table" w:styleId="a3">
    <w:name w:val="Table Grid"/>
    <w:basedOn w:val="a1"/>
    <w:uiPriority w:val="39"/>
    <w:rsid w:val="00542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rsid w:val="000A7A2F"/>
    <w:pPr>
      <w:spacing w:after="0" w:line="240" w:lineRule="auto"/>
      <w:jc w:val="both"/>
    </w:pPr>
    <w:rPr>
      <w:rFonts w:ascii="Times New Roman" w:eastAsia="Times New Roman" w:hAnsi="Times New Roman" w:cs="Times New Roman"/>
      <w:b/>
      <w:sz w:val="24"/>
      <w:szCs w:val="20"/>
      <w:lang w:val="uk-UA" w:eastAsia="ru-RU"/>
    </w:rPr>
  </w:style>
  <w:style w:type="character" w:customStyle="1" w:styleId="a5">
    <w:name w:val="Основний текст Знак"/>
    <w:basedOn w:val="a0"/>
    <w:link w:val="a4"/>
    <w:rsid w:val="000A7A2F"/>
    <w:rPr>
      <w:rFonts w:ascii="Times New Roman" w:eastAsia="Times New Roman" w:hAnsi="Times New Roman" w:cs="Times New Roman"/>
      <w:b/>
      <w:sz w:val="24"/>
      <w:szCs w:val="20"/>
      <w:lang w:val="uk-UA" w:eastAsia="ru-RU"/>
    </w:rPr>
  </w:style>
  <w:style w:type="paragraph" w:styleId="21">
    <w:name w:val="Body Text 2"/>
    <w:basedOn w:val="a"/>
    <w:link w:val="22"/>
    <w:rsid w:val="000A7A2F"/>
    <w:pPr>
      <w:spacing w:after="0" w:line="240" w:lineRule="auto"/>
      <w:jc w:val="both"/>
    </w:pPr>
    <w:rPr>
      <w:rFonts w:ascii="Times New Roman" w:eastAsia="Times New Roman" w:hAnsi="Times New Roman" w:cs="Times New Roman"/>
      <w:b/>
      <w:sz w:val="28"/>
      <w:szCs w:val="20"/>
      <w:lang w:val="uk-UA" w:eastAsia="ru-RU"/>
    </w:rPr>
  </w:style>
  <w:style w:type="character" w:customStyle="1" w:styleId="22">
    <w:name w:val="Основний текст 2 Знак"/>
    <w:basedOn w:val="a0"/>
    <w:link w:val="21"/>
    <w:rsid w:val="000A7A2F"/>
    <w:rPr>
      <w:rFonts w:ascii="Times New Roman" w:eastAsia="Times New Roman" w:hAnsi="Times New Roman" w:cs="Times New Roman"/>
      <w:b/>
      <w:sz w:val="28"/>
      <w:szCs w:val="20"/>
      <w:lang w:val="uk-UA" w:eastAsia="ru-RU"/>
    </w:rPr>
  </w:style>
  <w:style w:type="paragraph" w:styleId="a6">
    <w:name w:val="List Paragraph"/>
    <w:basedOn w:val="a"/>
    <w:uiPriority w:val="34"/>
    <w:qFormat/>
    <w:rsid w:val="00801833"/>
    <w:pPr>
      <w:ind w:left="720"/>
      <w:contextualSpacing/>
    </w:pPr>
  </w:style>
  <w:style w:type="paragraph" w:styleId="a7">
    <w:name w:val="Balloon Text"/>
    <w:basedOn w:val="a"/>
    <w:link w:val="a8"/>
    <w:uiPriority w:val="99"/>
    <w:semiHidden/>
    <w:unhideWhenUsed/>
    <w:rsid w:val="008F5602"/>
    <w:pPr>
      <w:spacing w:after="0" w:line="240" w:lineRule="auto"/>
    </w:pPr>
    <w:rPr>
      <w:rFonts w:ascii="Segoe UI" w:hAnsi="Segoe UI" w:cs="Segoe UI"/>
      <w:sz w:val="18"/>
      <w:szCs w:val="18"/>
    </w:rPr>
  </w:style>
  <w:style w:type="character" w:customStyle="1" w:styleId="a8">
    <w:name w:val="Текст у виносці Знак"/>
    <w:basedOn w:val="a0"/>
    <w:link w:val="a7"/>
    <w:uiPriority w:val="99"/>
    <w:semiHidden/>
    <w:rsid w:val="008F5602"/>
    <w:rPr>
      <w:rFonts w:ascii="Segoe UI" w:hAnsi="Segoe UI" w:cs="Segoe UI"/>
      <w:sz w:val="18"/>
      <w:szCs w:val="18"/>
    </w:rPr>
  </w:style>
  <w:style w:type="paragraph" w:styleId="a9">
    <w:name w:val="header"/>
    <w:basedOn w:val="a"/>
    <w:link w:val="aa"/>
    <w:uiPriority w:val="99"/>
    <w:unhideWhenUsed/>
    <w:rsid w:val="00A357E4"/>
    <w:pPr>
      <w:tabs>
        <w:tab w:val="center" w:pos="4419"/>
        <w:tab w:val="right" w:pos="8838"/>
      </w:tabs>
      <w:spacing w:after="0" w:line="240" w:lineRule="auto"/>
    </w:pPr>
  </w:style>
  <w:style w:type="character" w:customStyle="1" w:styleId="aa">
    <w:name w:val="Верхній колонтитул Знак"/>
    <w:basedOn w:val="a0"/>
    <w:link w:val="a9"/>
    <w:uiPriority w:val="99"/>
    <w:rsid w:val="00A357E4"/>
  </w:style>
  <w:style w:type="paragraph" w:styleId="ab">
    <w:name w:val="footer"/>
    <w:basedOn w:val="a"/>
    <w:link w:val="ac"/>
    <w:uiPriority w:val="99"/>
    <w:unhideWhenUsed/>
    <w:rsid w:val="00A357E4"/>
    <w:pPr>
      <w:tabs>
        <w:tab w:val="center" w:pos="4419"/>
        <w:tab w:val="right" w:pos="8838"/>
      </w:tabs>
      <w:spacing w:after="0" w:line="240" w:lineRule="auto"/>
    </w:pPr>
  </w:style>
  <w:style w:type="character" w:customStyle="1" w:styleId="ac">
    <w:name w:val="Нижній колонтитул Знак"/>
    <w:basedOn w:val="a0"/>
    <w:link w:val="ab"/>
    <w:uiPriority w:val="99"/>
    <w:rsid w:val="00A357E4"/>
  </w:style>
  <w:style w:type="paragraph" w:styleId="31">
    <w:name w:val="Body Text Indent 3"/>
    <w:basedOn w:val="a"/>
    <w:link w:val="32"/>
    <w:unhideWhenUsed/>
    <w:rsid w:val="000C0ADC"/>
    <w:pPr>
      <w:spacing w:after="120"/>
      <w:ind w:left="283"/>
    </w:pPr>
    <w:rPr>
      <w:sz w:val="16"/>
      <w:szCs w:val="16"/>
    </w:rPr>
  </w:style>
  <w:style w:type="character" w:customStyle="1" w:styleId="32">
    <w:name w:val="Основний текст з відступом 3 Знак"/>
    <w:basedOn w:val="a0"/>
    <w:link w:val="31"/>
    <w:rsid w:val="000C0ADC"/>
    <w:rPr>
      <w:sz w:val="16"/>
      <w:szCs w:val="16"/>
    </w:rPr>
  </w:style>
  <w:style w:type="paragraph" w:styleId="ad">
    <w:name w:val="Body Text Indent"/>
    <w:basedOn w:val="a"/>
    <w:link w:val="ae"/>
    <w:uiPriority w:val="99"/>
    <w:semiHidden/>
    <w:unhideWhenUsed/>
    <w:rsid w:val="000C0ADC"/>
    <w:pPr>
      <w:spacing w:after="120"/>
      <w:ind w:left="283"/>
    </w:pPr>
  </w:style>
  <w:style w:type="character" w:customStyle="1" w:styleId="ae">
    <w:name w:val="Основний текст з відступом Знак"/>
    <w:basedOn w:val="a0"/>
    <w:link w:val="ad"/>
    <w:uiPriority w:val="99"/>
    <w:semiHidden/>
    <w:rsid w:val="000C0ADC"/>
  </w:style>
  <w:style w:type="paragraph" w:styleId="af">
    <w:name w:val="Plain Text"/>
    <w:basedOn w:val="a"/>
    <w:link w:val="af0"/>
    <w:uiPriority w:val="99"/>
    <w:semiHidden/>
    <w:unhideWhenUsed/>
    <w:rsid w:val="00126D24"/>
    <w:pPr>
      <w:spacing w:after="0" w:line="240" w:lineRule="auto"/>
    </w:pPr>
    <w:rPr>
      <w:rFonts w:ascii="Consolas" w:hAnsi="Consolas"/>
      <w:sz w:val="21"/>
      <w:szCs w:val="21"/>
    </w:rPr>
  </w:style>
  <w:style w:type="character" w:customStyle="1" w:styleId="af0">
    <w:name w:val="Текст Знак"/>
    <w:basedOn w:val="a0"/>
    <w:link w:val="af"/>
    <w:uiPriority w:val="99"/>
    <w:semiHidden/>
    <w:rsid w:val="00126D24"/>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899042">
      <w:bodyDiv w:val="1"/>
      <w:marLeft w:val="0"/>
      <w:marRight w:val="0"/>
      <w:marTop w:val="0"/>
      <w:marBottom w:val="0"/>
      <w:divBdr>
        <w:top w:val="none" w:sz="0" w:space="0" w:color="auto"/>
        <w:left w:val="none" w:sz="0" w:space="0" w:color="auto"/>
        <w:bottom w:val="none" w:sz="0" w:space="0" w:color="auto"/>
        <w:right w:val="none" w:sz="0" w:space="0" w:color="auto"/>
      </w:divBdr>
    </w:div>
    <w:div w:id="1329093622">
      <w:bodyDiv w:val="1"/>
      <w:marLeft w:val="0"/>
      <w:marRight w:val="0"/>
      <w:marTop w:val="0"/>
      <w:marBottom w:val="0"/>
      <w:divBdr>
        <w:top w:val="none" w:sz="0" w:space="0" w:color="auto"/>
        <w:left w:val="none" w:sz="0" w:space="0" w:color="auto"/>
        <w:bottom w:val="none" w:sz="0" w:space="0" w:color="auto"/>
        <w:right w:val="none" w:sz="0" w:space="0" w:color="auto"/>
      </w:divBdr>
    </w:div>
    <w:div w:id="1423338759">
      <w:bodyDiv w:val="1"/>
      <w:marLeft w:val="0"/>
      <w:marRight w:val="0"/>
      <w:marTop w:val="0"/>
      <w:marBottom w:val="0"/>
      <w:divBdr>
        <w:top w:val="none" w:sz="0" w:space="0" w:color="auto"/>
        <w:left w:val="none" w:sz="0" w:space="0" w:color="auto"/>
        <w:bottom w:val="none" w:sz="0" w:space="0" w:color="auto"/>
        <w:right w:val="none" w:sz="0" w:space="0" w:color="auto"/>
      </w:divBdr>
      <w:divsChild>
        <w:div w:id="61328961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14.emf"/><Relationship Id="rId34" Type="http://schemas.openxmlformats.org/officeDocument/2006/relationships/oleObject" Target="embeddings/oleObject4.bin"/><Relationship Id="rId42" Type="http://schemas.openxmlformats.org/officeDocument/2006/relationships/oleObject" Target="embeddings/oleObject8.bin"/><Relationship Id="rId47" Type="http://schemas.openxmlformats.org/officeDocument/2006/relationships/image" Target="media/image28.wmf"/><Relationship Id="rId50" Type="http://schemas.openxmlformats.org/officeDocument/2006/relationships/oleObject" Target="embeddings/oleObject12.bin"/><Relationship Id="rId55" Type="http://schemas.openxmlformats.org/officeDocument/2006/relationships/image" Target="media/image32.wmf"/><Relationship Id="rId63" Type="http://schemas.openxmlformats.org/officeDocument/2006/relationships/image" Target="media/image36.wmf"/><Relationship Id="rId68"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19.wmf"/><Relationship Id="rId11" Type="http://schemas.openxmlformats.org/officeDocument/2006/relationships/image" Target="media/image4.png"/><Relationship Id="rId24" Type="http://schemas.openxmlformats.org/officeDocument/2006/relationships/image" Target="media/image17.wmf"/><Relationship Id="rId32" Type="http://schemas.openxmlformats.org/officeDocument/2006/relationships/oleObject" Target="embeddings/oleObject3.bin"/><Relationship Id="rId37" Type="http://schemas.openxmlformats.org/officeDocument/2006/relationships/image" Target="media/image23.wmf"/><Relationship Id="rId40" Type="http://schemas.openxmlformats.org/officeDocument/2006/relationships/oleObject" Target="embeddings/oleObject7.bin"/><Relationship Id="rId45" Type="http://schemas.openxmlformats.org/officeDocument/2006/relationships/image" Target="media/image27.wmf"/><Relationship Id="rId53" Type="http://schemas.openxmlformats.org/officeDocument/2006/relationships/image" Target="media/image31.wmf"/><Relationship Id="rId58" Type="http://schemas.openxmlformats.org/officeDocument/2006/relationships/oleObject" Target="embeddings/oleObject16.bin"/><Relationship Id="rId66" Type="http://schemas.openxmlformats.org/officeDocument/2006/relationships/image" Target="media/image38.png"/><Relationship Id="rId5" Type="http://schemas.openxmlformats.org/officeDocument/2006/relationships/footnotes" Target="footnotes.xml"/><Relationship Id="rId61" Type="http://schemas.openxmlformats.org/officeDocument/2006/relationships/image" Target="media/image35.wmf"/><Relationship Id="rId19" Type="http://schemas.openxmlformats.org/officeDocument/2006/relationships/image" Target="media/image12.emf"/><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18.png"/><Relationship Id="rId30" Type="http://schemas.openxmlformats.org/officeDocument/2006/relationships/oleObject" Target="embeddings/oleObject2.bin"/><Relationship Id="rId35" Type="http://schemas.openxmlformats.org/officeDocument/2006/relationships/image" Target="media/image22.wmf"/><Relationship Id="rId43" Type="http://schemas.openxmlformats.org/officeDocument/2006/relationships/image" Target="media/image26.wmf"/><Relationship Id="rId48" Type="http://schemas.openxmlformats.org/officeDocument/2006/relationships/oleObject" Target="embeddings/oleObject11.bin"/><Relationship Id="rId56" Type="http://schemas.openxmlformats.org/officeDocument/2006/relationships/oleObject" Target="embeddings/oleObject15.bin"/><Relationship Id="rId64" Type="http://schemas.openxmlformats.org/officeDocument/2006/relationships/oleObject" Target="embeddings/oleObject19.bin"/><Relationship Id="rId8" Type="http://schemas.openxmlformats.org/officeDocument/2006/relationships/image" Target="media/image1.png"/><Relationship Id="rId51" Type="http://schemas.openxmlformats.org/officeDocument/2006/relationships/image" Target="media/image30.wmf"/><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1.bin"/><Relationship Id="rId33" Type="http://schemas.openxmlformats.org/officeDocument/2006/relationships/image" Target="media/image21.wmf"/><Relationship Id="rId38" Type="http://schemas.openxmlformats.org/officeDocument/2006/relationships/oleObject" Target="embeddings/oleObject6.bin"/><Relationship Id="rId46" Type="http://schemas.openxmlformats.org/officeDocument/2006/relationships/oleObject" Target="embeddings/oleObject10.bin"/><Relationship Id="rId59" Type="http://schemas.openxmlformats.org/officeDocument/2006/relationships/image" Target="media/image34.wmf"/><Relationship Id="rId67" Type="http://schemas.openxmlformats.org/officeDocument/2006/relationships/fontTable" Target="fontTable.xml"/><Relationship Id="rId20" Type="http://schemas.openxmlformats.org/officeDocument/2006/relationships/image" Target="media/image13.emf"/><Relationship Id="rId41" Type="http://schemas.openxmlformats.org/officeDocument/2006/relationships/image" Target="media/image25.wmf"/><Relationship Id="rId54" Type="http://schemas.openxmlformats.org/officeDocument/2006/relationships/oleObject" Target="embeddings/oleObject14.bin"/><Relationship Id="rId62" Type="http://schemas.openxmlformats.org/officeDocument/2006/relationships/oleObject" Target="embeddings/oleObject18.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oleObject" Target="embeddings/__________Microsoft_Excel.xls"/><Relationship Id="rId36" Type="http://schemas.openxmlformats.org/officeDocument/2006/relationships/oleObject" Target="embeddings/oleObject5.bin"/><Relationship Id="rId49" Type="http://schemas.openxmlformats.org/officeDocument/2006/relationships/image" Target="media/image29.wmf"/><Relationship Id="rId57" Type="http://schemas.openxmlformats.org/officeDocument/2006/relationships/image" Target="media/image33.wmf"/><Relationship Id="rId10" Type="http://schemas.openxmlformats.org/officeDocument/2006/relationships/image" Target="media/image3.png"/><Relationship Id="rId31" Type="http://schemas.openxmlformats.org/officeDocument/2006/relationships/image" Target="media/image20.wmf"/><Relationship Id="rId44" Type="http://schemas.openxmlformats.org/officeDocument/2006/relationships/oleObject" Target="embeddings/oleObject9.bin"/><Relationship Id="rId52" Type="http://schemas.openxmlformats.org/officeDocument/2006/relationships/oleObject" Target="embeddings/oleObject13.bin"/><Relationship Id="rId60" Type="http://schemas.openxmlformats.org/officeDocument/2006/relationships/oleObject" Target="embeddings/oleObject17.bin"/><Relationship Id="rId65" Type="http://schemas.openxmlformats.org/officeDocument/2006/relationships/image" Target="media/image37.png"/><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emf"/><Relationship Id="rId39" Type="http://schemas.openxmlformats.org/officeDocument/2006/relationships/image" Target="media/image24.w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450980392156862"/>
          <c:y val="8.0487804878048783E-2"/>
          <c:w val="0.76666666666666672"/>
          <c:h val="0.74390243902439024"/>
        </c:manualLayout>
      </c:layout>
      <c:scatterChart>
        <c:scatterStyle val="lineMarker"/>
        <c:varyColors val="0"/>
        <c:ser>
          <c:idx val="0"/>
          <c:order val="0"/>
          <c:spPr>
            <a:ln w="19013">
              <a:noFill/>
            </a:ln>
          </c:spPr>
          <c:marker>
            <c:symbol val="circle"/>
            <c:size val="5"/>
            <c:spPr>
              <a:solidFill>
                <a:srgbClr val="000080"/>
              </a:solidFill>
              <a:ln>
                <a:solidFill>
                  <a:srgbClr val="000080"/>
                </a:solidFill>
                <a:prstDash val="solid"/>
              </a:ln>
            </c:spPr>
          </c:marker>
          <c:trendline>
            <c:spPr>
              <a:ln w="25351">
                <a:solidFill>
                  <a:srgbClr val="000000"/>
                </a:solidFill>
                <a:prstDash val="solid"/>
              </a:ln>
            </c:spPr>
            <c:trendlineType val="linear"/>
            <c:dispRSqr val="1"/>
            <c:dispEq val="0"/>
            <c:trendlineLbl>
              <c:layout>
                <c:manualLayout>
                  <c:x val="-0.17631416491490604"/>
                  <c:y val="0.12881920681911285"/>
                </c:manualLayout>
              </c:layout>
              <c:numFmt formatCode="General" sourceLinked="0"/>
              <c:spPr>
                <a:noFill/>
                <a:ln w="25351">
                  <a:noFill/>
                </a:ln>
              </c:spPr>
              <c:txPr>
                <a:bodyPr/>
                <a:lstStyle/>
                <a:p>
                  <a:pPr>
                    <a:defRPr sz="1173" b="0" i="0" u="none" strike="noStrike" baseline="0">
                      <a:solidFill>
                        <a:srgbClr val="000000"/>
                      </a:solidFill>
                      <a:latin typeface="Arial Cyr"/>
                      <a:ea typeface="Arial Cyr"/>
                      <a:cs typeface="Arial Cyr"/>
                    </a:defRPr>
                  </a:pPr>
                  <a:endParaRPr lang="en-US"/>
                </a:p>
              </c:txPr>
            </c:trendlineLbl>
          </c:trendline>
          <c:xVal>
            <c:numRef>
              <c:f>'D:\TERMIC\ Статья-тезис\Сатьи\Прониц\Проницаемость\[Кпр - сравнит. хар..xls]Все Мод'!$K$11:$K$131</c:f>
              <c:numCache>
                <c:formatCode>General</c:formatCode>
                <c:ptCount val="121"/>
                <c:pt idx="0">
                  <c:v>6.0711162084668593E-4</c:v>
                </c:pt>
                <c:pt idx="1">
                  <c:v>1.8426277840089728E-2</c:v>
                </c:pt>
                <c:pt idx="2">
                  <c:v>2.3469061224489794E-2</c:v>
                </c:pt>
                <c:pt idx="3">
                  <c:v>0.1323351111111111</c:v>
                </c:pt>
                <c:pt idx="4">
                  <c:v>0.13996800000000006</c:v>
                </c:pt>
                <c:pt idx="5">
                  <c:v>0.33554432000000001</c:v>
                </c:pt>
                <c:pt idx="6">
                  <c:v>2.9334866622678848</c:v>
                </c:pt>
                <c:pt idx="7">
                  <c:v>5.3498775510204082</c:v>
                </c:pt>
                <c:pt idx="8">
                  <c:v>12.252622222222218</c:v>
                </c:pt>
                <c:pt idx="9">
                  <c:v>11.397468902109251</c:v>
                </c:pt>
                <c:pt idx="10">
                  <c:v>2.0024888888888892</c:v>
                </c:pt>
                <c:pt idx="11">
                  <c:v>1.5507273955555561</c:v>
                </c:pt>
                <c:pt idx="12">
                  <c:v>2.0968826357620536</c:v>
                </c:pt>
                <c:pt idx="13">
                  <c:v>19.173604185903354</c:v>
                </c:pt>
                <c:pt idx="14">
                  <c:v>2.6677777777777782</c:v>
                </c:pt>
                <c:pt idx="15">
                  <c:v>2.6677777777777782</c:v>
                </c:pt>
                <c:pt idx="16">
                  <c:v>9.2957234567901263</c:v>
                </c:pt>
                <c:pt idx="17">
                  <c:v>6.7012602349590624</c:v>
                </c:pt>
                <c:pt idx="18">
                  <c:v>7.2562358276644012</c:v>
                </c:pt>
                <c:pt idx="19">
                  <c:v>7.2562358276644012</c:v>
                </c:pt>
                <c:pt idx="20">
                  <c:v>16.181805729094364</c:v>
                </c:pt>
                <c:pt idx="21">
                  <c:v>2.2989654174884948</c:v>
                </c:pt>
                <c:pt idx="22">
                  <c:v>8.9892984542211636</c:v>
                </c:pt>
                <c:pt idx="23">
                  <c:v>6.4312499999999995</c:v>
                </c:pt>
                <c:pt idx="24">
                  <c:v>6.9421487603305767</c:v>
                </c:pt>
                <c:pt idx="25">
                  <c:v>11.359592116444171</c:v>
                </c:pt>
                <c:pt idx="26">
                  <c:v>11.359592116444171</c:v>
                </c:pt>
                <c:pt idx="27">
                  <c:v>44.957695999999977</c:v>
                </c:pt>
                <c:pt idx="28">
                  <c:v>7.234101562500002</c:v>
                </c:pt>
                <c:pt idx="29">
                  <c:v>10.123775999999998</c:v>
                </c:pt>
                <c:pt idx="30">
                  <c:v>9.1279555555555589</c:v>
                </c:pt>
                <c:pt idx="31">
                  <c:v>22.963592156272352</c:v>
                </c:pt>
                <c:pt idx="32">
                  <c:v>72.444581258488014</c:v>
                </c:pt>
                <c:pt idx="33">
                  <c:v>256.04812799999996</c:v>
                </c:pt>
                <c:pt idx="34">
                  <c:v>90.72</c:v>
                </c:pt>
                <c:pt idx="35">
                  <c:v>72.444581258488014</c:v>
                </c:pt>
                <c:pt idx="36">
                  <c:v>256.04812799999996</c:v>
                </c:pt>
                <c:pt idx="37">
                  <c:v>48.402292627599245</c:v>
                </c:pt>
                <c:pt idx="38">
                  <c:v>110.55533142182493</c:v>
                </c:pt>
                <c:pt idx="39">
                  <c:v>17.292087917751036</c:v>
                </c:pt>
                <c:pt idx="40">
                  <c:v>17.292087917751036</c:v>
                </c:pt>
                <c:pt idx="41">
                  <c:v>54.762474489795927</c:v>
                </c:pt>
                <c:pt idx="42">
                  <c:v>16.469154094457547</c:v>
                </c:pt>
                <c:pt idx="43">
                  <c:v>16.469154094457547</c:v>
                </c:pt>
                <c:pt idx="44">
                  <c:v>32.710656</c:v>
                </c:pt>
                <c:pt idx="45">
                  <c:v>90.968015122873382</c:v>
                </c:pt>
                <c:pt idx="46">
                  <c:v>90.968015122873382</c:v>
                </c:pt>
                <c:pt idx="47">
                  <c:v>50.702060972537168</c:v>
                </c:pt>
                <c:pt idx="48">
                  <c:v>125.77280000000003</c:v>
                </c:pt>
                <c:pt idx="49">
                  <c:v>125.77280000000003</c:v>
                </c:pt>
                <c:pt idx="50">
                  <c:v>194.75336331360936</c:v>
                </c:pt>
                <c:pt idx="51">
                  <c:v>101.52387559255405</c:v>
                </c:pt>
                <c:pt idx="52">
                  <c:v>147.44094674556206</c:v>
                </c:pt>
                <c:pt idx="53">
                  <c:v>147.44094674556206</c:v>
                </c:pt>
                <c:pt idx="54">
                  <c:v>249.1751999999999</c:v>
                </c:pt>
                <c:pt idx="55">
                  <c:v>390.22399999999988</c:v>
                </c:pt>
                <c:pt idx="56">
                  <c:v>9.7254249999999995</c:v>
                </c:pt>
                <c:pt idx="57">
                  <c:v>112.503313848443</c:v>
                </c:pt>
                <c:pt idx="58">
                  <c:v>69.12</c:v>
                </c:pt>
                <c:pt idx="59">
                  <c:v>392.21940904236379</c:v>
                </c:pt>
                <c:pt idx="60">
                  <c:v>322.83210571674795</c:v>
                </c:pt>
                <c:pt idx="61">
                  <c:v>322.83210571674795</c:v>
                </c:pt>
                <c:pt idx="62">
                  <c:v>271.26737041420114</c:v>
                </c:pt>
                <c:pt idx="63">
                  <c:v>76.778830677661347</c:v>
                </c:pt>
                <c:pt idx="64">
                  <c:v>475.70165680473355</c:v>
                </c:pt>
                <c:pt idx="65">
                  <c:v>69.834301241408753</c:v>
                </c:pt>
                <c:pt idx="66">
                  <c:v>118.88616780045356</c:v>
                </c:pt>
                <c:pt idx="67">
                  <c:v>508.99549177107923</c:v>
                </c:pt>
                <c:pt idx="68">
                  <c:v>281.21505507260497</c:v>
                </c:pt>
                <c:pt idx="69">
                  <c:v>116.64329938557361</c:v>
                </c:pt>
                <c:pt idx="70">
                  <c:v>334.08333254437855</c:v>
                </c:pt>
                <c:pt idx="71">
                  <c:v>1455.4571875000001</c:v>
                </c:pt>
                <c:pt idx="72">
                  <c:v>116.71925444435743</c:v>
                </c:pt>
                <c:pt idx="73">
                  <c:v>127.70997727464022</c:v>
                </c:pt>
                <c:pt idx="74">
                  <c:v>91.39519999999996</c:v>
                </c:pt>
                <c:pt idx="75">
                  <c:v>55.365658131487891</c:v>
                </c:pt>
                <c:pt idx="76">
                  <c:v>666.41712619741782</c:v>
                </c:pt>
                <c:pt idx="77">
                  <c:v>225.37070726643589</c:v>
                </c:pt>
                <c:pt idx="78">
                  <c:v>257.58086224415729</c:v>
                </c:pt>
                <c:pt idx="79">
                  <c:v>257.58086224415729</c:v>
                </c:pt>
                <c:pt idx="80">
                  <c:v>764.39336942940429</c:v>
                </c:pt>
                <c:pt idx="81">
                  <c:v>335.15494521548561</c:v>
                </c:pt>
                <c:pt idx="82">
                  <c:v>364.07627058123393</c:v>
                </c:pt>
                <c:pt idx="83">
                  <c:v>1641.4507958477511</c:v>
                </c:pt>
                <c:pt idx="84">
                  <c:v>573.46663495838288</c:v>
                </c:pt>
                <c:pt idx="85">
                  <c:v>112.41429753510864</c:v>
                </c:pt>
                <c:pt idx="86">
                  <c:v>112.41429753510864</c:v>
                </c:pt>
                <c:pt idx="87">
                  <c:v>174.53861160555365</c:v>
                </c:pt>
                <c:pt idx="88">
                  <c:v>220.87992022160662</c:v>
                </c:pt>
                <c:pt idx="89">
                  <c:v>333.02432610124913</c:v>
                </c:pt>
                <c:pt idx="90">
                  <c:v>582.05113473139886</c:v>
                </c:pt>
                <c:pt idx="91">
                  <c:v>311.20537775133857</c:v>
                </c:pt>
                <c:pt idx="92">
                  <c:v>358.62625063248441</c:v>
                </c:pt>
                <c:pt idx="93">
                  <c:v>748.73525950413227</c:v>
                </c:pt>
                <c:pt idx="94">
                  <c:v>90.997121949289991</c:v>
                </c:pt>
                <c:pt idx="95">
                  <c:v>147.23188736000003</c:v>
                </c:pt>
                <c:pt idx="96">
                  <c:v>457.70833333333326</c:v>
                </c:pt>
                <c:pt idx="97">
                  <c:v>95.306812230528877</c:v>
                </c:pt>
                <c:pt idx="98">
                  <c:v>282.86730951555091</c:v>
                </c:pt>
                <c:pt idx="99">
                  <c:v>282.86730951555091</c:v>
                </c:pt>
                <c:pt idx="100">
                  <c:v>857.01310331961577</c:v>
                </c:pt>
                <c:pt idx="101">
                  <c:v>1842.0684295105902</c:v>
                </c:pt>
                <c:pt idx="102">
                  <c:v>474.54205989773556</c:v>
                </c:pt>
                <c:pt idx="103">
                  <c:v>1070.774656</c:v>
                </c:pt>
                <c:pt idx="104">
                  <c:v>696.39350676378774</c:v>
                </c:pt>
                <c:pt idx="105">
                  <c:v>451.49884297520668</c:v>
                </c:pt>
                <c:pt idx="106">
                  <c:v>424.48319999999984</c:v>
                </c:pt>
                <c:pt idx="107">
                  <c:v>517.32782886094969</c:v>
                </c:pt>
                <c:pt idx="108">
                  <c:v>517.32782886094969</c:v>
                </c:pt>
                <c:pt idx="109">
                  <c:v>1049.6737278106505</c:v>
                </c:pt>
                <c:pt idx="110">
                  <c:v>973.35999999999967</c:v>
                </c:pt>
                <c:pt idx="111">
                  <c:v>579.87228395061732</c:v>
                </c:pt>
                <c:pt idx="112">
                  <c:v>579.87228395061732</c:v>
                </c:pt>
                <c:pt idx="113">
                  <c:v>527.87412742382264</c:v>
                </c:pt>
                <c:pt idx="114">
                  <c:v>819.40364418167144</c:v>
                </c:pt>
                <c:pt idx="115">
                  <c:v>640.41187985717272</c:v>
                </c:pt>
                <c:pt idx="116">
                  <c:v>508.27597633136111</c:v>
                </c:pt>
                <c:pt idx="117">
                  <c:v>2171.8213850415514</c:v>
                </c:pt>
                <c:pt idx="118">
                  <c:v>622.23520818115389</c:v>
                </c:pt>
                <c:pt idx="119">
                  <c:v>223.52364827412447</c:v>
                </c:pt>
                <c:pt idx="120">
                  <c:v>403.09837814858133</c:v>
                </c:pt>
              </c:numCache>
            </c:numRef>
          </c:xVal>
          <c:yVal>
            <c:numRef>
              <c:f>'D:\TERMIC\ Статья-тезис\Сатьи\Прониц\Проницаемость\[Кпр - сравнит. хар..xls]Все Мод'!$L$11:$L$131</c:f>
              <c:numCache>
                <c:formatCode>General</c:formatCode>
                <c:ptCount val="121"/>
                <c:pt idx="0">
                  <c:v>0.1</c:v>
                </c:pt>
                <c:pt idx="2">
                  <c:v>1</c:v>
                </c:pt>
                <c:pt idx="3">
                  <c:v>1.1000000000000001</c:v>
                </c:pt>
                <c:pt idx="4">
                  <c:v>1</c:v>
                </c:pt>
                <c:pt idx="5">
                  <c:v>0.4</c:v>
                </c:pt>
                <c:pt idx="6">
                  <c:v>1.6</c:v>
                </c:pt>
                <c:pt idx="7">
                  <c:v>5.5</c:v>
                </c:pt>
                <c:pt idx="8">
                  <c:v>5.9</c:v>
                </c:pt>
                <c:pt idx="9">
                  <c:v>16.100000000000001</c:v>
                </c:pt>
                <c:pt idx="10">
                  <c:v>1.3</c:v>
                </c:pt>
                <c:pt idx="11">
                  <c:v>1.8</c:v>
                </c:pt>
                <c:pt idx="12">
                  <c:v>2.15</c:v>
                </c:pt>
                <c:pt idx="13">
                  <c:v>19.600000000000001</c:v>
                </c:pt>
                <c:pt idx="14">
                  <c:v>2.9</c:v>
                </c:pt>
                <c:pt idx="15">
                  <c:v>2.98</c:v>
                </c:pt>
                <c:pt idx="16">
                  <c:v>4.5999999999999996</c:v>
                </c:pt>
                <c:pt idx="17">
                  <c:v>11</c:v>
                </c:pt>
                <c:pt idx="18">
                  <c:v>15.9</c:v>
                </c:pt>
                <c:pt idx="19">
                  <c:v>15.9</c:v>
                </c:pt>
                <c:pt idx="20">
                  <c:v>2.2999999999999998</c:v>
                </c:pt>
                <c:pt idx="21">
                  <c:v>4.2</c:v>
                </c:pt>
                <c:pt idx="22">
                  <c:v>5.6</c:v>
                </c:pt>
                <c:pt idx="23">
                  <c:v>5.6</c:v>
                </c:pt>
                <c:pt idx="24">
                  <c:v>3.3</c:v>
                </c:pt>
                <c:pt idx="25">
                  <c:v>22.1</c:v>
                </c:pt>
                <c:pt idx="26">
                  <c:v>22.1</c:v>
                </c:pt>
                <c:pt idx="27">
                  <c:v>34.4</c:v>
                </c:pt>
                <c:pt idx="28">
                  <c:v>3.6</c:v>
                </c:pt>
                <c:pt idx="29">
                  <c:v>7.2</c:v>
                </c:pt>
                <c:pt idx="30">
                  <c:v>7.7</c:v>
                </c:pt>
                <c:pt idx="31">
                  <c:v>28.4</c:v>
                </c:pt>
                <c:pt idx="32">
                  <c:v>160.30000000000001</c:v>
                </c:pt>
                <c:pt idx="33">
                  <c:v>184.3</c:v>
                </c:pt>
                <c:pt idx="34">
                  <c:v>16.5</c:v>
                </c:pt>
                <c:pt idx="35">
                  <c:v>160.30000000000001</c:v>
                </c:pt>
                <c:pt idx="36">
                  <c:v>184.3</c:v>
                </c:pt>
                <c:pt idx="37">
                  <c:v>27.9</c:v>
                </c:pt>
                <c:pt idx="38">
                  <c:v>39.4</c:v>
                </c:pt>
                <c:pt idx="39">
                  <c:v>19.3</c:v>
                </c:pt>
                <c:pt idx="40">
                  <c:v>19.3</c:v>
                </c:pt>
                <c:pt idx="41">
                  <c:v>12.5</c:v>
                </c:pt>
                <c:pt idx="42">
                  <c:v>10.8</c:v>
                </c:pt>
                <c:pt idx="43">
                  <c:v>10.3</c:v>
                </c:pt>
                <c:pt idx="44">
                  <c:v>9.6999999999999993</c:v>
                </c:pt>
                <c:pt idx="45">
                  <c:v>203.7</c:v>
                </c:pt>
                <c:pt idx="46">
                  <c:v>203.7</c:v>
                </c:pt>
                <c:pt idx="47">
                  <c:v>59.3</c:v>
                </c:pt>
                <c:pt idx="48">
                  <c:v>235</c:v>
                </c:pt>
                <c:pt idx="49">
                  <c:v>235.2</c:v>
                </c:pt>
                <c:pt idx="50">
                  <c:v>250</c:v>
                </c:pt>
                <c:pt idx="51">
                  <c:v>103.8</c:v>
                </c:pt>
                <c:pt idx="52">
                  <c:v>308</c:v>
                </c:pt>
                <c:pt idx="53">
                  <c:v>308.89999999999998</c:v>
                </c:pt>
                <c:pt idx="54">
                  <c:v>228.5</c:v>
                </c:pt>
                <c:pt idx="55">
                  <c:v>278</c:v>
                </c:pt>
                <c:pt idx="56">
                  <c:v>3.6</c:v>
                </c:pt>
                <c:pt idx="57">
                  <c:v>68.400000000000006</c:v>
                </c:pt>
                <c:pt idx="58">
                  <c:v>15.1</c:v>
                </c:pt>
                <c:pt idx="59">
                  <c:v>703</c:v>
                </c:pt>
                <c:pt idx="60">
                  <c:v>359</c:v>
                </c:pt>
                <c:pt idx="61">
                  <c:v>359.2</c:v>
                </c:pt>
                <c:pt idx="62">
                  <c:v>651</c:v>
                </c:pt>
                <c:pt idx="63">
                  <c:v>216</c:v>
                </c:pt>
                <c:pt idx="64">
                  <c:v>592</c:v>
                </c:pt>
                <c:pt idx="65">
                  <c:v>113</c:v>
                </c:pt>
                <c:pt idx="66">
                  <c:v>35.299999999999997</c:v>
                </c:pt>
                <c:pt idx="67">
                  <c:v>795</c:v>
                </c:pt>
                <c:pt idx="68">
                  <c:v>840</c:v>
                </c:pt>
                <c:pt idx="69">
                  <c:v>349.1</c:v>
                </c:pt>
                <c:pt idx="70">
                  <c:v>461</c:v>
                </c:pt>
                <c:pt idx="71">
                  <c:v>1446</c:v>
                </c:pt>
                <c:pt idx="72">
                  <c:v>63.8</c:v>
                </c:pt>
                <c:pt idx="73">
                  <c:v>104</c:v>
                </c:pt>
                <c:pt idx="74">
                  <c:v>118</c:v>
                </c:pt>
                <c:pt idx="75">
                  <c:v>36.799999999999997</c:v>
                </c:pt>
                <c:pt idx="76">
                  <c:v>317.3</c:v>
                </c:pt>
                <c:pt idx="77">
                  <c:v>239</c:v>
                </c:pt>
                <c:pt idx="78">
                  <c:v>299.39999999999998</c:v>
                </c:pt>
                <c:pt idx="79">
                  <c:v>299.39999999999998</c:v>
                </c:pt>
                <c:pt idx="80">
                  <c:v>471</c:v>
                </c:pt>
                <c:pt idx="81">
                  <c:v>668.6</c:v>
                </c:pt>
                <c:pt idx="82">
                  <c:v>590</c:v>
                </c:pt>
                <c:pt idx="83">
                  <c:v>980</c:v>
                </c:pt>
                <c:pt idx="84">
                  <c:v>1180</c:v>
                </c:pt>
                <c:pt idx="85">
                  <c:v>207.2</c:v>
                </c:pt>
                <c:pt idx="86">
                  <c:v>207.2</c:v>
                </c:pt>
                <c:pt idx="87">
                  <c:v>334</c:v>
                </c:pt>
                <c:pt idx="88">
                  <c:v>163</c:v>
                </c:pt>
                <c:pt idx="89">
                  <c:v>720.3</c:v>
                </c:pt>
                <c:pt idx="90">
                  <c:v>1094.4000000000001</c:v>
                </c:pt>
                <c:pt idx="91">
                  <c:v>693</c:v>
                </c:pt>
                <c:pt idx="92">
                  <c:v>314</c:v>
                </c:pt>
                <c:pt idx="93">
                  <c:v>1330</c:v>
                </c:pt>
                <c:pt idx="94">
                  <c:v>135</c:v>
                </c:pt>
                <c:pt idx="95">
                  <c:v>115.4</c:v>
                </c:pt>
                <c:pt idx="96">
                  <c:v>742.7</c:v>
                </c:pt>
                <c:pt idx="97">
                  <c:v>135.9</c:v>
                </c:pt>
                <c:pt idx="98">
                  <c:v>179.4</c:v>
                </c:pt>
                <c:pt idx="99">
                  <c:v>179.4</c:v>
                </c:pt>
                <c:pt idx="100">
                  <c:v>611.9</c:v>
                </c:pt>
                <c:pt idx="101">
                  <c:v>1957</c:v>
                </c:pt>
                <c:pt idx="102">
                  <c:v>328</c:v>
                </c:pt>
                <c:pt idx="103">
                  <c:v>1239.4000000000001</c:v>
                </c:pt>
                <c:pt idx="104">
                  <c:v>1451.2</c:v>
                </c:pt>
                <c:pt idx="105">
                  <c:v>1239</c:v>
                </c:pt>
                <c:pt idx="106">
                  <c:v>346.3</c:v>
                </c:pt>
                <c:pt idx="107">
                  <c:v>414.4</c:v>
                </c:pt>
                <c:pt idx="108">
                  <c:v>414.4</c:v>
                </c:pt>
                <c:pt idx="109">
                  <c:v>758</c:v>
                </c:pt>
                <c:pt idx="110">
                  <c:v>846</c:v>
                </c:pt>
                <c:pt idx="111">
                  <c:v>540</c:v>
                </c:pt>
                <c:pt idx="112">
                  <c:v>540.20000000000005</c:v>
                </c:pt>
                <c:pt idx="114">
                  <c:v>1014.2</c:v>
                </c:pt>
                <c:pt idx="115">
                  <c:v>1000</c:v>
                </c:pt>
                <c:pt idx="116">
                  <c:v>785</c:v>
                </c:pt>
                <c:pt idx="117">
                  <c:v>1797.6</c:v>
                </c:pt>
                <c:pt idx="118">
                  <c:v>774</c:v>
                </c:pt>
                <c:pt idx="119">
                  <c:v>150.19999999999999</c:v>
                </c:pt>
                <c:pt idx="120">
                  <c:v>1079.9000000000001</c:v>
                </c:pt>
              </c:numCache>
            </c:numRef>
          </c:yVal>
          <c:smooth val="0"/>
          <c:extLst>
            <c:ext xmlns:c16="http://schemas.microsoft.com/office/drawing/2014/chart" uri="{C3380CC4-5D6E-409C-BE32-E72D297353CC}">
              <c16:uniqueId val="{00000000-C9BF-4D00-AB40-B771CEBD10CF}"/>
            </c:ext>
          </c:extLst>
        </c:ser>
        <c:ser>
          <c:idx val="1"/>
          <c:order val="1"/>
          <c:spPr>
            <a:ln w="19013">
              <a:noFill/>
            </a:ln>
          </c:spPr>
          <c:marker>
            <c:symbol val="circle"/>
            <c:size val="4"/>
            <c:spPr>
              <a:solidFill>
                <a:srgbClr val="000080"/>
              </a:solidFill>
              <a:ln>
                <a:solidFill>
                  <a:srgbClr val="000080"/>
                </a:solidFill>
                <a:prstDash val="solid"/>
              </a:ln>
            </c:spPr>
          </c:marker>
          <c:xVal>
            <c:numRef>
              <c:f>'D:\TERMIC\ Статья-тезис\Сатьи\Прониц\Проницаемость\[Кпр - сравнит. хар..xls]Все Мод'!$A$9:$A$11</c:f>
              <c:numCache>
                <c:formatCode>General</c:formatCode>
                <c:ptCount val="3"/>
                <c:pt idx="0">
                  <c:v>1000</c:v>
                </c:pt>
                <c:pt idx="1">
                  <c:v>1500</c:v>
                </c:pt>
                <c:pt idx="2">
                  <c:v>2000</c:v>
                </c:pt>
              </c:numCache>
            </c:numRef>
          </c:xVal>
          <c:yVal>
            <c:numRef>
              <c:f>'D:\TERMIC\ Статья-тезис\Сатьи\Прониц\Проницаемость\[Кпр - сравнит. хар..xls]Все Мод'!$B$9:$B$11</c:f>
              <c:numCache>
                <c:formatCode>General</c:formatCode>
                <c:ptCount val="3"/>
                <c:pt idx="0">
                  <c:v>1000</c:v>
                </c:pt>
                <c:pt idx="1">
                  <c:v>1500</c:v>
                </c:pt>
                <c:pt idx="2">
                  <c:v>2000</c:v>
                </c:pt>
              </c:numCache>
            </c:numRef>
          </c:yVal>
          <c:smooth val="0"/>
          <c:extLst>
            <c:ext xmlns:c16="http://schemas.microsoft.com/office/drawing/2014/chart" uri="{C3380CC4-5D6E-409C-BE32-E72D297353CC}">
              <c16:uniqueId val="{00000001-C9BF-4D00-AB40-B771CEBD10CF}"/>
            </c:ext>
          </c:extLst>
        </c:ser>
        <c:dLbls>
          <c:showLegendKey val="0"/>
          <c:showVal val="0"/>
          <c:showCatName val="0"/>
          <c:showSerName val="0"/>
          <c:showPercent val="0"/>
          <c:showBubbleSize val="0"/>
        </c:dLbls>
        <c:axId val="313945472"/>
        <c:axId val="1"/>
      </c:scatterChart>
      <c:valAx>
        <c:axId val="313945472"/>
        <c:scaling>
          <c:orientation val="minMax"/>
        </c:scaling>
        <c:delete val="0"/>
        <c:axPos val="b"/>
        <c:majorGridlines>
          <c:spPr>
            <a:ln w="3169">
              <a:solidFill>
                <a:srgbClr val="000000"/>
              </a:solidFill>
              <a:prstDash val="solid"/>
            </a:ln>
          </c:spPr>
        </c:majorGridlines>
        <c:title>
          <c:tx>
            <c:rich>
              <a:bodyPr/>
              <a:lstStyle/>
              <a:p>
                <a:pPr>
                  <a:defRPr sz="1173" b="1" i="0" u="none" strike="noStrike" baseline="0">
                    <a:solidFill>
                      <a:srgbClr val="000000"/>
                    </a:solidFill>
                    <a:latin typeface="Times New Roman"/>
                    <a:ea typeface="Times New Roman"/>
                    <a:cs typeface="Times New Roman"/>
                  </a:defRPr>
                </a:pPr>
                <a:r>
                  <a:rPr lang="uk-UA"/>
                  <a:t>Абс. проникність, розрахун., мД</a:t>
                </a:r>
              </a:p>
            </c:rich>
          </c:tx>
          <c:layout>
            <c:manualLayout>
              <c:xMode val="edge"/>
              <c:yMode val="edge"/>
              <c:x val="0.30784313725490198"/>
              <c:y val="0.90243902439024393"/>
            </c:manualLayout>
          </c:layout>
          <c:overlay val="0"/>
          <c:spPr>
            <a:noFill/>
            <a:ln w="25351">
              <a:noFill/>
            </a:ln>
          </c:spPr>
        </c:title>
        <c:numFmt formatCode="General" sourceLinked="1"/>
        <c:majorTickMark val="out"/>
        <c:minorTickMark val="none"/>
        <c:tickLblPos val="nextTo"/>
        <c:spPr>
          <a:ln w="3169">
            <a:solidFill>
              <a:srgbClr val="000000"/>
            </a:solidFill>
            <a:prstDash val="solid"/>
          </a:ln>
        </c:spPr>
        <c:txPr>
          <a:bodyPr rot="0" vert="horz"/>
          <a:lstStyle/>
          <a:p>
            <a:pPr>
              <a:defRPr sz="1173" b="0" i="0" u="none" strike="noStrike" baseline="0">
                <a:solidFill>
                  <a:srgbClr val="000000"/>
                </a:solidFill>
                <a:latin typeface="Arial Cyr"/>
                <a:ea typeface="Arial Cyr"/>
                <a:cs typeface="Arial Cyr"/>
              </a:defRPr>
            </a:pPr>
            <a:endParaRPr lang="en-US"/>
          </a:p>
        </c:txPr>
        <c:crossAx val="1"/>
        <c:crosses val="autoZero"/>
        <c:crossBetween val="midCat"/>
      </c:valAx>
      <c:valAx>
        <c:axId val="1"/>
        <c:scaling>
          <c:orientation val="minMax"/>
        </c:scaling>
        <c:delete val="0"/>
        <c:axPos val="l"/>
        <c:majorGridlines>
          <c:spPr>
            <a:ln w="3169">
              <a:solidFill>
                <a:srgbClr val="000000"/>
              </a:solidFill>
              <a:prstDash val="solid"/>
            </a:ln>
          </c:spPr>
        </c:majorGridlines>
        <c:title>
          <c:tx>
            <c:rich>
              <a:bodyPr/>
              <a:lstStyle/>
              <a:p>
                <a:pPr>
                  <a:defRPr sz="1173" b="1" i="0" u="none" strike="noStrike" baseline="0">
                    <a:solidFill>
                      <a:srgbClr val="000000"/>
                    </a:solidFill>
                    <a:latin typeface="Times New Roman"/>
                    <a:ea typeface="Times New Roman"/>
                    <a:cs typeface="Times New Roman"/>
                  </a:defRPr>
                </a:pPr>
                <a:r>
                  <a:rPr lang="uk-UA"/>
                  <a:t>Абс. проникність, вимір., мД</a:t>
                </a:r>
              </a:p>
            </c:rich>
          </c:tx>
          <c:layout>
            <c:manualLayout>
              <c:xMode val="edge"/>
              <c:yMode val="edge"/>
              <c:x val="1.1764705882352941E-2"/>
              <c:y val="0.1951219512195122"/>
            </c:manualLayout>
          </c:layout>
          <c:overlay val="0"/>
          <c:spPr>
            <a:noFill/>
            <a:ln w="25351">
              <a:noFill/>
            </a:ln>
          </c:spPr>
        </c:title>
        <c:numFmt formatCode="General" sourceLinked="1"/>
        <c:majorTickMark val="out"/>
        <c:minorTickMark val="none"/>
        <c:tickLblPos val="nextTo"/>
        <c:spPr>
          <a:ln w="3169">
            <a:solidFill>
              <a:srgbClr val="000000"/>
            </a:solidFill>
            <a:prstDash val="solid"/>
          </a:ln>
        </c:spPr>
        <c:txPr>
          <a:bodyPr rot="0" vert="horz"/>
          <a:lstStyle/>
          <a:p>
            <a:pPr>
              <a:defRPr sz="1173" b="0" i="0" u="none" strike="noStrike" baseline="0">
                <a:solidFill>
                  <a:srgbClr val="000000"/>
                </a:solidFill>
                <a:latin typeface="Arial Cyr"/>
                <a:ea typeface="Arial Cyr"/>
                <a:cs typeface="Arial Cyr"/>
              </a:defRPr>
            </a:pPr>
            <a:endParaRPr lang="en-US"/>
          </a:p>
        </c:txPr>
        <c:crossAx val="313945472"/>
        <c:crosses val="autoZero"/>
        <c:crossBetween val="midCat"/>
      </c:valAx>
      <c:spPr>
        <a:noFill/>
        <a:ln w="25351">
          <a:noFill/>
        </a:ln>
      </c:spPr>
    </c:plotArea>
    <c:plotVisOnly val="1"/>
    <c:dispBlanksAs val="gap"/>
    <c:showDLblsOverMax val="0"/>
  </c:chart>
  <c:spPr>
    <a:solidFill>
      <a:srgbClr val="FFFFFF"/>
    </a:solidFill>
    <a:ln>
      <a:noFill/>
    </a:ln>
  </c:spPr>
  <c:txPr>
    <a:bodyPr/>
    <a:lstStyle/>
    <a:p>
      <a:pPr>
        <a:defRPr sz="1148" b="0" i="0" u="none" strike="noStrike" baseline="0">
          <a:solidFill>
            <a:srgbClr val="000000"/>
          </a:solidFill>
          <a:latin typeface="Arial Cyr"/>
          <a:ea typeface="Arial Cyr"/>
          <a:cs typeface="Arial Cyr"/>
        </a:defRPr>
      </a:pPr>
      <a:endParaRPr lang="en-US"/>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246</TotalTime>
  <Pages>64</Pages>
  <Words>11552</Words>
  <Characters>65852</Characters>
  <Application>Microsoft Office Word</Application>
  <DocSecurity>0</DocSecurity>
  <Lines>548</Lines>
  <Paragraphs>154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Dewon</dc:creator>
  <cp:keywords/>
  <dc:description/>
  <cp:lastModifiedBy>Dewon</cp:lastModifiedBy>
  <cp:revision>16</cp:revision>
  <dcterms:created xsi:type="dcterms:W3CDTF">2023-06-09T04:08:00Z</dcterms:created>
  <dcterms:modified xsi:type="dcterms:W3CDTF">2023-06-13T16:10:00Z</dcterms:modified>
</cp:coreProperties>
</file>