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264B" w:rsidRPr="003F392A" w:rsidRDefault="003947E2" w:rsidP="00D17B38">
      <w:pPr>
        <w:spacing w:line="360" w:lineRule="auto"/>
        <w:jc w:val="center"/>
        <w:rPr>
          <w:rFonts w:ascii="Times" w:hAnsi="Times"/>
          <w:sz w:val="28"/>
          <w:szCs w:val="28"/>
        </w:rPr>
      </w:pPr>
      <w:r w:rsidRPr="003F392A">
        <w:rPr>
          <w:rFonts w:ascii="Times" w:hAnsi="Times"/>
          <w:sz w:val="28"/>
          <w:szCs w:val="28"/>
        </w:rPr>
        <w:t>Міністерство освіти і наук</w:t>
      </w:r>
      <w:r w:rsidR="00D1264B" w:rsidRPr="003F392A">
        <w:rPr>
          <w:rFonts w:ascii="Times" w:hAnsi="Times"/>
          <w:sz w:val="28"/>
          <w:szCs w:val="28"/>
        </w:rPr>
        <w:t>и</w:t>
      </w:r>
      <w:r w:rsidR="00D85B09">
        <w:rPr>
          <w:rFonts w:ascii="Times" w:hAnsi="Times"/>
          <w:sz w:val="28"/>
          <w:szCs w:val="28"/>
        </w:rPr>
        <w:t xml:space="preserve"> України</w:t>
      </w:r>
    </w:p>
    <w:p w:rsidR="00D1264B" w:rsidRPr="003F392A" w:rsidRDefault="00D1264B" w:rsidP="00D17B38">
      <w:pPr>
        <w:spacing w:line="360" w:lineRule="auto"/>
        <w:jc w:val="center"/>
        <w:rPr>
          <w:rFonts w:ascii="Times" w:hAnsi="Times"/>
          <w:sz w:val="28"/>
          <w:szCs w:val="28"/>
        </w:rPr>
      </w:pPr>
      <w:r w:rsidRPr="003F392A">
        <w:rPr>
          <w:rFonts w:ascii="Times" w:hAnsi="Times"/>
          <w:sz w:val="28"/>
          <w:szCs w:val="28"/>
        </w:rPr>
        <w:t>Івано-Франківський національний технічний університет нафти і газу</w:t>
      </w:r>
    </w:p>
    <w:p w:rsidR="000F4F9C" w:rsidRPr="003F392A" w:rsidRDefault="00254E36" w:rsidP="00D17B38">
      <w:pPr>
        <w:spacing w:line="360" w:lineRule="auto"/>
        <w:jc w:val="center"/>
        <w:rPr>
          <w:rFonts w:ascii="Times" w:hAnsi="Times"/>
          <w:sz w:val="28"/>
          <w:szCs w:val="28"/>
        </w:rPr>
      </w:pPr>
      <w:r w:rsidRPr="003F392A">
        <w:rPr>
          <w:rFonts w:ascii="Times" w:hAnsi="Times"/>
          <w:sz w:val="28"/>
          <w:szCs w:val="28"/>
        </w:rPr>
        <w:t>Кафедра публічного упр</w:t>
      </w:r>
      <w:r w:rsidR="005E2837" w:rsidRPr="003F392A">
        <w:rPr>
          <w:rFonts w:ascii="Times" w:hAnsi="Times"/>
          <w:sz w:val="28"/>
          <w:szCs w:val="28"/>
        </w:rPr>
        <w:t>авління та адмініст</w:t>
      </w:r>
      <w:r w:rsidR="0008247F">
        <w:rPr>
          <w:rFonts w:ascii="Times" w:hAnsi="Times"/>
          <w:sz w:val="28"/>
          <w:szCs w:val="28"/>
        </w:rPr>
        <w:t>р</w:t>
      </w:r>
      <w:r w:rsidR="005E2837" w:rsidRPr="003F392A">
        <w:rPr>
          <w:rFonts w:ascii="Times" w:hAnsi="Times"/>
          <w:sz w:val="28"/>
          <w:szCs w:val="28"/>
        </w:rPr>
        <w:t>ування</w:t>
      </w:r>
    </w:p>
    <w:p w:rsidR="000F4F9C" w:rsidRDefault="000F4F9C" w:rsidP="0059418A">
      <w:pPr>
        <w:spacing w:line="360" w:lineRule="auto"/>
        <w:jc w:val="center"/>
        <w:rPr>
          <w:rFonts w:ascii="Times" w:hAnsi="Times"/>
          <w:b/>
          <w:bCs/>
          <w:sz w:val="28"/>
          <w:szCs w:val="28"/>
        </w:rPr>
      </w:pPr>
    </w:p>
    <w:p w:rsidR="000F4F9C" w:rsidRDefault="000F4F9C" w:rsidP="0059418A">
      <w:pPr>
        <w:spacing w:line="360" w:lineRule="auto"/>
        <w:jc w:val="center"/>
        <w:rPr>
          <w:rFonts w:ascii="Times" w:hAnsi="Times"/>
          <w:b/>
          <w:bCs/>
          <w:sz w:val="28"/>
          <w:szCs w:val="28"/>
        </w:rPr>
      </w:pPr>
    </w:p>
    <w:p w:rsidR="000F4F9C" w:rsidRDefault="000F4F9C" w:rsidP="0059418A">
      <w:pPr>
        <w:spacing w:line="360" w:lineRule="auto"/>
        <w:jc w:val="center"/>
        <w:rPr>
          <w:rFonts w:ascii="Times" w:hAnsi="Times"/>
          <w:b/>
          <w:bCs/>
          <w:sz w:val="28"/>
          <w:szCs w:val="28"/>
        </w:rPr>
      </w:pPr>
    </w:p>
    <w:p w:rsidR="000F4F9C" w:rsidRPr="00600781" w:rsidRDefault="003F392A" w:rsidP="0059418A">
      <w:pPr>
        <w:spacing w:line="360" w:lineRule="auto"/>
        <w:jc w:val="center"/>
        <w:rPr>
          <w:rFonts w:ascii="Times" w:hAnsi="Times"/>
          <w:b/>
          <w:bCs/>
          <w:sz w:val="36"/>
          <w:szCs w:val="36"/>
        </w:rPr>
      </w:pPr>
      <w:r w:rsidRPr="00600781">
        <w:rPr>
          <w:rFonts w:ascii="Times" w:hAnsi="Times"/>
          <w:b/>
          <w:bCs/>
          <w:sz w:val="36"/>
          <w:szCs w:val="36"/>
        </w:rPr>
        <w:t>МАГІСТЕРСЬКА РОБОТА</w:t>
      </w:r>
    </w:p>
    <w:p w:rsidR="000F4F9C" w:rsidRDefault="000F4F9C" w:rsidP="0059418A">
      <w:pPr>
        <w:spacing w:line="360" w:lineRule="auto"/>
        <w:jc w:val="center"/>
        <w:rPr>
          <w:rFonts w:ascii="Times" w:hAnsi="Times"/>
          <w:b/>
          <w:bCs/>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1"/>
        <w:gridCol w:w="8357"/>
      </w:tblGrid>
      <w:tr w:rsidR="00B16BE4" w:rsidTr="00360A7C">
        <w:tc>
          <w:tcPr>
            <w:tcW w:w="1271" w:type="dxa"/>
          </w:tcPr>
          <w:p w:rsidR="00B16BE4" w:rsidRPr="00A37028" w:rsidRDefault="00A37028" w:rsidP="0059418A">
            <w:pPr>
              <w:spacing w:line="360" w:lineRule="auto"/>
              <w:jc w:val="center"/>
              <w:rPr>
                <w:rFonts w:ascii="Times" w:hAnsi="Times"/>
                <w:b/>
                <w:bCs/>
                <w:sz w:val="32"/>
                <w:szCs w:val="32"/>
              </w:rPr>
            </w:pPr>
            <w:r w:rsidRPr="00A37028">
              <w:rPr>
                <w:rFonts w:ascii="Times" w:hAnsi="Times"/>
                <w:b/>
                <w:bCs/>
                <w:sz w:val="32"/>
                <w:szCs w:val="32"/>
              </w:rPr>
              <w:t>Тема:</w:t>
            </w:r>
          </w:p>
        </w:tc>
        <w:tc>
          <w:tcPr>
            <w:tcW w:w="8357" w:type="dxa"/>
          </w:tcPr>
          <w:p w:rsidR="00B16BE4" w:rsidRPr="00E40AFB" w:rsidRDefault="00E40AFB" w:rsidP="00A0504B">
            <w:pPr>
              <w:spacing w:line="360" w:lineRule="auto"/>
              <w:rPr>
                <w:rFonts w:ascii="Times" w:hAnsi="Times"/>
                <w:b/>
                <w:bCs/>
                <w:sz w:val="28"/>
                <w:szCs w:val="28"/>
              </w:rPr>
            </w:pPr>
            <w:r>
              <w:rPr>
                <w:i/>
                <w:iCs/>
                <w:sz w:val="32"/>
                <w:szCs w:val="32"/>
                <w:u w:val="single"/>
                <w:shd w:val="clear" w:color="auto" w:fill="FFFFFF"/>
              </w:rPr>
              <w:t>Адміністративна реформа в Україні: аналіз, періодизація та перспективи</w:t>
            </w:r>
          </w:p>
        </w:tc>
      </w:tr>
    </w:tbl>
    <w:p w:rsidR="000F4F9C" w:rsidRDefault="000F4F9C" w:rsidP="0059418A">
      <w:pPr>
        <w:spacing w:line="360" w:lineRule="auto"/>
        <w:jc w:val="center"/>
        <w:rPr>
          <w:rFonts w:ascii="Times" w:hAnsi="Times"/>
          <w:b/>
          <w:bCs/>
          <w:sz w:val="28"/>
          <w:szCs w:val="28"/>
        </w:rPr>
      </w:pPr>
    </w:p>
    <w:p w:rsidR="00921D51" w:rsidRPr="002C6ACC" w:rsidRDefault="00921D51" w:rsidP="00921D51">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921D51" w:rsidRDefault="00921D51" w:rsidP="00921D51"/>
    <w:p w:rsidR="00921D51" w:rsidRPr="00212D85" w:rsidRDefault="00921D51" w:rsidP="003936F0">
      <w:pPr>
        <w:spacing w:line="276" w:lineRule="auto"/>
        <w:ind w:left="284" w:right="330"/>
        <w:jc w:val="both"/>
        <w:rPr>
          <w:sz w:val="28"/>
          <w:szCs w:val="28"/>
        </w:rPr>
      </w:pPr>
      <w:r w:rsidRPr="00212D85">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0F4F9C" w:rsidRDefault="000F4F9C" w:rsidP="0059418A">
      <w:pPr>
        <w:spacing w:line="360" w:lineRule="auto"/>
        <w:jc w:val="center"/>
        <w:rPr>
          <w:rFonts w:ascii="Times" w:hAnsi="Times"/>
          <w:b/>
          <w:bCs/>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11"/>
        <w:gridCol w:w="3363"/>
        <w:gridCol w:w="3254"/>
      </w:tblGrid>
      <w:tr w:rsidR="00857A32" w:rsidTr="00DA6595">
        <w:tc>
          <w:tcPr>
            <w:tcW w:w="3011" w:type="dxa"/>
          </w:tcPr>
          <w:p w:rsidR="00857A32" w:rsidRDefault="00857A32" w:rsidP="00775922">
            <w:pPr>
              <w:rPr>
                <w:rFonts w:ascii="Times" w:hAnsi="Times"/>
                <w:sz w:val="28"/>
                <w:szCs w:val="28"/>
              </w:rPr>
            </w:pPr>
            <w:r w:rsidRPr="00C005A2">
              <w:rPr>
                <w:rFonts w:ascii="Times" w:hAnsi="Times"/>
                <w:sz w:val="28"/>
                <w:szCs w:val="28"/>
              </w:rPr>
              <w:t>Слухач</w:t>
            </w:r>
          </w:p>
          <w:p w:rsidR="00C005A2" w:rsidRPr="00C005A2" w:rsidRDefault="00C005A2" w:rsidP="00775922">
            <w:pPr>
              <w:rPr>
                <w:rFonts w:ascii="Times" w:hAnsi="Times"/>
                <w:sz w:val="28"/>
                <w:szCs w:val="28"/>
              </w:rPr>
            </w:pPr>
          </w:p>
        </w:tc>
        <w:tc>
          <w:tcPr>
            <w:tcW w:w="3363" w:type="dxa"/>
          </w:tcPr>
          <w:p w:rsidR="006F4E38" w:rsidRDefault="006F4E38" w:rsidP="00775922">
            <w:pPr>
              <w:pBdr>
                <w:bottom w:val="single" w:sz="12" w:space="1" w:color="auto"/>
              </w:pBdr>
              <w:jc w:val="center"/>
              <w:rPr>
                <w:rFonts w:ascii="Times" w:hAnsi="Times"/>
                <w:b/>
                <w:bCs/>
                <w:sz w:val="28"/>
                <w:szCs w:val="28"/>
              </w:rPr>
            </w:pPr>
          </w:p>
          <w:p w:rsidR="00F05A83" w:rsidRPr="00D352C5" w:rsidRDefault="008A071F" w:rsidP="00775922">
            <w:pPr>
              <w:jc w:val="center"/>
              <w:rPr>
                <w:rFonts w:ascii="Times" w:hAnsi="Times"/>
                <w:sz w:val="20"/>
                <w:szCs w:val="20"/>
              </w:rPr>
            </w:pPr>
            <w:r w:rsidRPr="00D352C5">
              <w:rPr>
                <w:rFonts w:ascii="Times" w:hAnsi="Times"/>
                <w:sz w:val="20"/>
                <w:szCs w:val="20"/>
              </w:rPr>
              <w:t>особистий підпис, дата</w:t>
            </w:r>
          </w:p>
        </w:tc>
        <w:tc>
          <w:tcPr>
            <w:tcW w:w="3254" w:type="dxa"/>
          </w:tcPr>
          <w:p w:rsidR="00857A32" w:rsidRPr="00D352C5" w:rsidRDefault="00E40AFB" w:rsidP="00775922">
            <w:pPr>
              <w:pBdr>
                <w:bottom w:val="single" w:sz="12" w:space="1" w:color="auto"/>
              </w:pBdr>
              <w:jc w:val="center"/>
              <w:rPr>
                <w:rFonts w:ascii="Times" w:hAnsi="Times"/>
                <w:i/>
                <w:iCs/>
                <w:sz w:val="28"/>
                <w:szCs w:val="28"/>
              </w:rPr>
            </w:pPr>
            <w:r>
              <w:rPr>
                <w:rFonts w:ascii="Times" w:hAnsi="Times"/>
                <w:i/>
                <w:iCs/>
                <w:sz w:val="28"/>
                <w:szCs w:val="28"/>
              </w:rPr>
              <w:t xml:space="preserve">А.Р. </w:t>
            </w:r>
            <w:proofErr w:type="spellStart"/>
            <w:r>
              <w:rPr>
                <w:rFonts w:ascii="Times" w:hAnsi="Times"/>
                <w:i/>
                <w:iCs/>
                <w:sz w:val="28"/>
                <w:szCs w:val="28"/>
              </w:rPr>
              <w:t>Дармограй</w:t>
            </w:r>
            <w:proofErr w:type="spellEnd"/>
          </w:p>
          <w:p w:rsidR="008527EE" w:rsidRPr="00D352C5" w:rsidRDefault="008527EE" w:rsidP="00775922">
            <w:pPr>
              <w:jc w:val="center"/>
              <w:rPr>
                <w:rFonts w:ascii="Times" w:hAnsi="Times"/>
                <w:sz w:val="20"/>
                <w:szCs w:val="20"/>
              </w:rPr>
            </w:pPr>
            <w:r w:rsidRPr="00D352C5">
              <w:rPr>
                <w:rFonts w:ascii="Times" w:hAnsi="Times"/>
                <w:sz w:val="20"/>
                <w:szCs w:val="20"/>
              </w:rPr>
              <w:t>розшифрування підпису</w:t>
            </w:r>
          </w:p>
        </w:tc>
      </w:tr>
    </w:tbl>
    <w:p w:rsidR="000F4F9C" w:rsidRDefault="000F4F9C" w:rsidP="0059418A">
      <w:pPr>
        <w:spacing w:line="360" w:lineRule="auto"/>
        <w:jc w:val="center"/>
        <w:rPr>
          <w:rFonts w:ascii="Times" w:hAnsi="Times"/>
          <w:b/>
          <w:bCs/>
          <w:sz w:val="28"/>
          <w:szCs w:val="28"/>
        </w:rPr>
      </w:pPr>
    </w:p>
    <w:tbl>
      <w:tblPr>
        <w:tblStyle w:val="a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tblGrid>
      <w:tr w:rsidR="00F425F7" w:rsidTr="00252339">
        <w:trPr>
          <w:jc w:val="center"/>
        </w:trPr>
        <w:tc>
          <w:tcPr>
            <w:tcW w:w="3544" w:type="dxa"/>
          </w:tcPr>
          <w:p w:rsidR="00F425F7" w:rsidRDefault="00F425F7" w:rsidP="0059418A">
            <w:pPr>
              <w:spacing w:line="360" w:lineRule="auto"/>
              <w:jc w:val="center"/>
              <w:rPr>
                <w:rFonts w:ascii="Times" w:hAnsi="Times"/>
                <w:b/>
                <w:bCs/>
                <w:sz w:val="28"/>
                <w:szCs w:val="28"/>
              </w:rPr>
            </w:pPr>
            <w:r>
              <w:rPr>
                <w:rFonts w:ascii="Times" w:hAnsi="Times"/>
                <w:b/>
                <w:bCs/>
                <w:sz w:val="28"/>
                <w:szCs w:val="28"/>
              </w:rPr>
              <w:t>Допускається до захисту</w:t>
            </w:r>
          </w:p>
        </w:tc>
      </w:tr>
    </w:tbl>
    <w:p w:rsidR="00D1448C" w:rsidRDefault="00D1448C" w:rsidP="0059418A">
      <w:pPr>
        <w:spacing w:line="360" w:lineRule="auto"/>
        <w:jc w:val="center"/>
        <w:rPr>
          <w:rFonts w:ascii="Times" w:hAnsi="Times"/>
          <w:b/>
          <w:bCs/>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72"/>
        <w:gridCol w:w="3500"/>
        <w:gridCol w:w="3156"/>
      </w:tblGrid>
      <w:tr w:rsidR="00560EB6" w:rsidTr="00DA6595">
        <w:tc>
          <w:tcPr>
            <w:tcW w:w="2972" w:type="dxa"/>
          </w:tcPr>
          <w:p w:rsidR="00560EB6" w:rsidRPr="00B13E23" w:rsidRDefault="00B13E23" w:rsidP="00B13E23">
            <w:pPr>
              <w:spacing w:line="360" w:lineRule="auto"/>
              <w:rPr>
                <w:rFonts w:ascii="Times" w:hAnsi="Times"/>
                <w:sz w:val="28"/>
                <w:szCs w:val="28"/>
              </w:rPr>
            </w:pPr>
            <w:r w:rsidRPr="00B13E23">
              <w:rPr>
                <w:rFonts w:ascii="Times" w:hAnsi="Times"/>
                <w:sz w:val="28"/>
                <w:szCs w:val="28"/>
              </w:rPr>
              <w:t>Завідувач кафедри</w:t>
            </w:r>
          </w:p>
        </w:tc>
        <w:tc>
          <w:tcPr>
            <w:tcW w:w="3500" w:type="dxa"/>
          </w:tcPr>
          <w:p w:rsidR="00560EB6" w:rsidRPr="000F4702" w:rsidRDefault="00560EB6" w:rsidP="0059418A">
            <w:pPr>
              <w:pBdr>
                <w:bottom w:val="single" w:sz="12" w:space="1" w:color="auto"/>
              </w:pBdr>
              <w:spacing w:line="360" w:lineRule="auto"/>
              <w:jc w:val="center"/>
              <w:rPr>
                <w:rFonts w:ascii="Times" w:hAnsi="Times"/>
                <w:sz w:val="28"/>
                <w:szCs w:val="28"/>
              </w:rPr>
            </w:pPr>
          </w:p>
          <w:p w:rsidR="007761B3" w:rsidRPr="00526E11" w:rsidRDefault="007761B3" w:rsidP="0059418A">
            <w:pPr>
              <w:spacing w:line="360" w:lineRule="auto"/>
              <w:jc w:val="center"/>
              <w:rPr>
                <w:rFonts w:ascii="Times" w:hAnsi="Times"/>
                <w:sz w:val="20"/>
                <w:szCs w:val="20"/>
              </w:rPr>
            </w:pPr>
            <w:r w:rsidRPr="00526E11">
              <w:rPr>
                <w:rFonts w:ascii="Times" w:hAnsi="Times"/>
                <w:sz w:val="20"/>
                <w:szCs w:val="20"/>
              </w:rPr>
              <w:t>особистий підпис, дат</w:t>
            </w:r>
            <w:r w:rsidR="000F4702" w:rsidRPr="00526E11">
              <w:rPr>
                <w:rFonts w:ascii="Times" w:hAnsi="Times"/>
                <w:sz w:val="20"/>
                <w:szCs w:val="20"/>
              </w:rPr>
              <w:t>а</w:t>
            </w:r>
          </w:p>
        </w:tc>
        <w:tc>
          <w:tcPr>
            <w:tcW w:w="3156" w:type="dxa"/>
          </w:tcPr>
          <w:p w:rsidR="003C08CF" w:rsidRPr="00DA6595" w:rsidRDefault="00DA6595" w:rsidP="00DA6595">
            <w:pPr>
              <w:pBdr>
                <w:bottom w:val="single" w:sz="12" w:space="1" w:color="auto"/>
              </w:pBdr>
              <w:tabs>
                <w:tab w:val="center" w:pos="1470"/>
                <w:tab w:val="right" w:pos="2940"/>
              </w:tabs>
              <w:spacing w:line="360" w:lineRule="auto"/>
              <w:jc w:val="center"/>
              <w:rPr>
                <w:rFonts w:ascii="Times" w:hAnsi="Times"/>
                <w:bCs/>
                <w:i/>
                <w:sz w:val="28"/>
                <w:szCs w:val="28"/>
              </w:rPr>
            </w:pPr>
            <w:r w:rsidRPr="00DA6595">
              <w:rPr>
                <w:rFonts w:ascii="Times" w:hAnsi="Times"/>
                <w:bCs/>
                <w:i/>
                <w:sz w:val="28"/>
                <w:szCs w:val="28"/>
              </w:rPr>
              <w:t>М.С. Орлів</w:t>
            </w:r>
          </w:p>
          <w:p w:rsidR="007761B3" w:rsidRPr="003C08CF" w:rsidRDefault="009A2E49" w:rsidP="003C08CF">
            <w:pPr>
              <w:tabs>
                <w:tab w:val="center" w:pos="1470"/>
                <w:tab w:val="right" w:pos="2940"/>
              </w:tabs>
              <w:spacing w:line="360" w:lineRule="auto"/>
              <w:jc w:val="center"/>
              <w:rPr>
                <w:rFonts w:ascii="Times" w:hAnsi="Times"/>
                <w:b/>
                <w:bCs/>
                <w:sz w:val="28"/>
                <w:szCs w:val="28"/>
              </w:rPr>
            </w:pPr>
            <w:r w:rsidRPr="00526E11">
              <w:rPr>
                <w:rFonts w:ascii="Times" w:hAnsi="Times"/>
                <w:sz w:val="20"/>
                <w:szCs w:val="20"/>
              </w:rPr>
              <w:t>р</w:t>
            </w:r>
            <w:r w:rsidR="007761B3" w:rsidRPr="00526E11">
              <w:rPr>
                <w:rFonts w:ascii="Times" w:hAnsi="Times"/>
                <w:sz w:val="20"/>
                <w:szCs w:val="20"/>
              </w:rPr>
              <w:t>озшифруван</w:t>
            </w:r>
            <w:r w:rsidR="002A3D1F" w:rsidRPr="00526E11">
              <w:rPr>
                <w:rFonts w:ascii="Times" w:hAnsi="Times"/>
                <w:sz w:val="20"/>
                <w:szCs w:val="20"/>
              </w:rPr>
              <w:t>н</w:t>
            </w:r>
            <w:r w:rsidR="007761B3" w:rsidRPr="00526E11">
              <w:rPr>
                <w:rFonts w:ascii="Times" w:hAnsi="Times"/>
                <w:sz w:val="20"/>
                <w:szCs w:val="20"/>
              </w:rPr>
              <w:t>я підпису</w:t>
            </w:r>
          </w:p>
        </w:tc>
      </w:tr>
      <w:tr w:rsidR="00560EB6" w:rsidTr="00DA6595">
        <w:tc>
          <w:tcPr>
            <w:tcW w:w="2972" w:type="dxa"/>
          </w:tcPr>
          <w:p w:rsidR="00560EB6" w:rsidRPr="00B13E23" w:rsidRDefault="00B13E23" w:rsidP="00B13E23">
            <w:pPr>
              <w:spacing w:line="360" w:lineRule="auto"/>
              <w:rPr>
                <w:rFonts w:ascii="Times" w:hAnsi="Times"/>
                <w:sz w:val="28"/>
                <w:szCs w:val="28"/>
              </w:rPr>
            </w:pPr>
            <w:r w:rsidRPr="00B13E23">
              <w:rPr>
                <w:rFonts w:ascii="Times" w:hAnsi="Times"/>
                <w:sz w:val="28"/>
                <w:szCs w:val="28"/>
              </w:rPr>
              <w:t>Керівник</w:t>
            </w:r>
          </w:p>
        </w:tc>
        <w:tc>
          <w:tcPr>
            <w:tcW w:w="3500" w:type="dxa"/>
          </w:tcPr>
          <w:p w:rsidR="00560EB6" w:rsidRPr="002A3D1F" w:rsidRDefault="00560EB6" w:rsidP="0059418A">
            <w:pPr>
              <w:pBdr>
                <w:bottom w:val="single" w:sz="12" w:space="1" w:color="auto"/>
              </w:pBdr>
              <w:spacing w:line="360" w:lineRule="auto"/>
              <w:jc w:val="center"/>
              <w:rPr>
                <w:rFonts w:ascii="Times" w:hAnsi="Times"/>
                <w:sz w:val="28"/>
                <w:szCs w:val="28"/>
              </w:rPr>
            </w:pPr>
          </w:p>
          <w:p w:rsidR="002A3D1F" w:rsidRPr="00526E11" w:rsidRDefault="002A3D1F" w:rsidP="0059418A">
            <w:pPr>
              <w:spacing w:line="360" w:lineRule="auto"/>
              <w:jc w:val="center"/>
              <w:rPr>
                <w:rFonts w:ascii="Times" w:hAnsi="Times"/>
                <w:sz w:val="20"/>
                <w:szCs w:val="20"/>
              </w:rPr>
            </w:pPr>
            <w:r w:rsidRPr="00526E11">
              <w:rPr>
                <w:rFonts w:ascii="Times" w:hAnsi="Times"/>
                <w:sz w:val="20"/>
                <w:szCs w:val="20"/>
              </w:rPr>
              <w:t>особистий підпис, дата</w:t>
            </w:r>
          </w:p>
        </w:tc>
        <w:tc>
          <w:tcPr>
            <w:tcW w:w="3156" w:type="dxa"/>
          </w:tcPr>
          <w:p w:rsidR="00560EB6" w:rsidRPr="00EA096B" w:rsidRDefault="00DA6595" w:rsidP="0059418A">
            <w:pPr>
              <w:pBdr>
                <w:bottom w:val="single" w:sz="12" w:space="1" w:color="auto"/>
              </w:pBdr>
              <w:spacing w:line="360" w:lineRule="auto"/>
              <w:jc w:val="center"/>
              <w:rPr>
                <w:rFonts w:ascii="Times" w:hAnsi="Times"/>
                <w:i/>
                <w:sz w:val="28"/>
                <w:szCs w:val="28"/>
              </w:rPr>
            </w:pPr>
            <w:r w:rsidRPr="00EA096B">
              <w:rPr>
                <w:rFonts w:ascii="Times" w:hAnsi="Times"/>
                <w:i/>
                <w:sz w:val="28"/>
                <w:szCs w:val="28"/>
              </w:rPr>
              <w:t xml:space="preserve">О.Р. </w:t>
            </w:r>
            <w:proofErr w:type="spellStart"/>
            <w:r w:rsidRPr="00EA096B">
              <w:rPr>
                <w:rFonts w:ascii="Times" w:hAnsi="Times"/>
                <w:i/>
                <w:sz w:val="28"/>
                <w:szCs w:val="28"/>
              </w:rPr>
              <w:t>Гончарук</w:t>
            </w:r>
            <w:proofErr w:type="spellEnd"/>
          </w:p>
          <w:p w:rsidR="002A3D1F" w:rsidRPr="00526E11" w:rsidRDefault="002A3D1F" w:rsidP="0059418A">
            <w:pPr>
              <w:spacing w:line="360" w:lineRule="auto"/>
              <w:jc w:val="center"/>
              <w:rPr>
                <w:rFonts w:ascii="Times" w:hAnsi="Times"/>
                <w:sz w:val="20"/>
                <w:szCs w:val="20"/>
              </w:rPr>
            </w:pPr>
            <w:r w:rsidRPr="00526E11">
              <w:rPr>
                <w:rFonts w:ascii="Times" w:hAnsi="Times"/>
                <w:sz w:val="20"/>
                <w:szCs w:val="20"/>
              </w:rPr>
              <w:t>розшифрування підпису</w:t>
            </w:r>
          </w:p>
        </w:tc>
      </w:tr>
      <w:tr w:rsidR="00560EB6" w:rsidTr="00DA6595">
        <w:tc>
          <w:tcPr>
            <w:tcW w:w="2972" w:type="dxa"/>
          </w:tcPr>
          <w:p w:rsidR="00560EB6" w:rsidRPr="00B13E23" w:rsidRDefault="00B13E23" w:rsidP="00B13E23">
            <w:pPr>
              <w:spacing w:line="360" w:lineRule="auto"/>
              <w:rPr>
                <w:rFonts w:ascii="Times" w:hAnsi="Times"/>
                <w:sz w:val="28"/>
                <w:szCs w:val="28"/>
              </w:rPr>
            </w:pPr>
            <w:r w:rsidRPr="00B13E23">
              <w:rPr>
                <w:rFonts w:ascii="Times" w:hAnsi="Times"/>
                <w:sz w:val="28"/>
                <w:szCs w:val="28"/>
              </w:rPr>
              <w:t>Рецензент</w:t>
            </w:r>
          </w:p>
        </w:tc>
        <w:tc>
          <w:tcPr>
            <w:tcW w:w="3500" w:type="dxa"/>
          </w:tcPr>
          <w:p w:rsidR="00560EB6" w:rsidRDefault="00560EB6" w:rsidP="0059418A">
            <w:pPr>
              <w:pBdr>
                <w:bottom w:val="single" w:sz="12" w:space="1" w:color="auto"/>
              </w:pBdr>
              <w:spacing w:line="360" w:lineRule="auto"/>
              <w:jc w:val="center"/>
              <w:rPr>
                <w:rFonts w:ascii="Times" w:hAnsi="Times"/>
                <w:b/>
                <w:bCs/>
                <w:sz w:val="28"/>
                <w:szCs w:val="28"/>
              </w:rPr>
            </w:pPr>
          </w:p>
          <w:p w:rsidR="00B15A3E" w:rsidRPr="00526E11" w:rsidRDefault="00B15A3E" w:rsidP="0059418A">
            <w:pPr>
              <w:spacing w:line="360" w:lineRule="auto"/>
              <w:jc w:val="center"/>
              <w:rPr>
                <w:rFonts w:ascii="Times" w:hAnsi="Times"/>
                <w:sz w:val="20"/>
                <w:szCs w:val="20"/>
              </w:rPr>
            </w:pPr>
            <w:r w:rsidRPr="00526E11">
              <w:rPr>
                <w:rFonts w:ascii="Times" w:hAnsi="Times"/>
                <w:sz w:val="20"/>
                <w:szCs w:val="20"/>
              </w:rPr>
              <w:t>особистий підпис, дата</w:t>
            </w:r>
          </w:p>
        </w:tc>
        <w:tc>
          <w:tcPr>
            <w:tcW w:w="3156" w:type="dxa"/>
          </w:tcPr>
          <w:p w:rsidR="00560EB6" w:rsidRPr="00EA096B" w:rsidRDefault="00EA096B" w:rsidP="0059418A">
            <w:pPr>
              <w:pBdr>
                <w:bottom w:val="single" w:sz="12" w:space="1" w:color="auto"/>
              </w:pBdr>
              <w:spacing w:line="360" w:lineRule="auto"/>
              <w:jc w:val="center"/>
              <w:rPr>
                <w:rFonts w:ascii="Times" w:hAnsi="Times"/>
                <w:bCs/>
                <w:i/>
                <w:sz w:val="28"/>
                <w:szCs w:val="28"/>
              </w:rPr>
            </w:pPr>
            <w:r w:rsidRPr="00EA096B">
              <w:rPr>
                <w:rFonts w:ascii="Times" w:hAnsi="Times"/>
                <w:bCs/>
                <w:i/>
                <w:sz w:val="28"/>
                <w:szCs w:val="28"/>
              </w:rPr>
              <w:t>А.В. Мазак</w:t>
            </w:r>
          </w:p>
          <w:p w:rsidR="00B15A3E" w:rsidRPr="00526E11" w:rsidRDefault="00B15A3E" w:rsidP="0059418A">
            <w:pPr>
              <w:spacing w:line="360" w:lineRule="auto"/>
              <w:jc w:val="center"/>
              <w:rPr>
                <w:rFonts w:ascii="Times" w:hAnsi="Times"/>
                <w:sz w:val="20"/>
                <w:szCs w:val="20"/>
              </w:rPr>
            </w:pPr>
            <w:r w:rsidRPr="00526E11">
              <w:rPr>
                <w:rFonts w:ascii="Times" w:hAnsi="Times"/>
                <w:sz w:val="20"/>
                <w:szCs w:val="20"/>
              </w:rPr>
              <w:t>розшифрування підпису</w:t>
            </w:r>
          </w:p>
        </w:tc>
      </w:tr>
    </w:tbl>
    <w:p w:rsidR="000F4F9C" w:rsidRPr="00AC2503" w:rsidRDefault="000F4F9C" w:rsidP="0059418A">
      <w:pPr>
        <w:spacing w:line="360" w:lineRule="auto"/>
        <w:jc w:val="center"/>
        <w:rPr>
          <w:rFonts w:ascii="Times" w:hAnsi="Times"/>
          <w:b/>
          <w:bCs/>
          <w:sz w:val="20"/>
          <w:szCs w:val="20"/>
        </w:rPr>
      </w:pPr>
    </w:p>
    <w:p w:rsidR="000F4F9C" w:rsidRPr="00AC2503" w:rsidRDefault="000F4F9C" w:rsidP="0059418A">
      <w:pPr>
        <w:spacing w:line="360" w:lineRule="auto"/>
        <w:jc w:val="center"/>
        <w:rPr>
          <w:rFonts w:ascii="Times" w:hAnsi="Times"/>
          <w:b/>
          <w:bCs/>
          <w:sz w:val="20"/>
          <w:szCs w:val="20"/>
        </w:rPr>
      </w:pPr>
    </w:p>
    <w:p w:rsidR="00D1448C" w:rsidRDefault="00D1448C" w:rsidP="0059418A">
      <w:pPr>
        <w:spacing w:line="360" w:lineRule="auto"/>
        <w:jc w:val="center"/>
        <w:rPr>
          <w:rFonts w:ascii="Times" w:hAnsi="Times"/>
          <w:b/>
          <w:bCs/>
          <w:sz w:val="20"/>
          <w:szCs w:val="20"/>
        </w:rPr>
      </w:pPr>
    </w:p>
    <w:p w:rsidR="00D1448C" w:rsidRPr="00DA6595" w:rsidRDefault="00DA6595" w:rsidP="0059418A">
      <w:pPr>
        <w:spacing w:line="360" w:lineRule="auto"/>
        <w:jc w:val="center"/>
        <w:rPr>
          <w:rFonts w:ascii="Times" w:hAnsi="Times"/>
          <w:bCs/>
          <w:sz w:val="28"/>
          <w:szCs w:val="28"/>
        </w:rPr>
      </w:pPr>
      <w:r w:rsidRPr="00DA6595">
        <w:rPr>
          <w:rFonts w:ascii="Times" w:hAnsi="Times"/>
          <w:bCs/>
          <w:sz w:val="28"/>
          <w:szCs w:val="28"/>
        </w:rPr>
        <w:t>Івано-Франківськ</w:t>
      </w:r>
    </w:p>
    <w:p w:rsidR="00CD62AD" w:rsidRPr="00CD62AD" w:rsidRDefault="00AC2503" w:rsidP="00CD62AD">
      <w:pPr>
        <w:spacing w:line="360" w:lineRule="auto"/>
        <w:jc w:val="center"/>
        <w:rPr>
          <w:rFonts w:ascii="Times" w:hAnsi="Times"/>
          <w:sz w:val="28"/>
          <w:szCs w:val="28"/>
        </w:rPr>
      </w:pPr>
      <w:r w:rsidRPr="001F6314">
        <w:rPr>
          <w:rFonts w:ascii="Times" w:hAnsi="Times"/>
          <w:sz w:val="28"/>
          <w:szCs w:val="28"/>
        </w:rPr>
        <w:t>2021</w:t>
      </w:r>
      <w:r w:rsidR="00E77921">
        <w:rPr>
          <w:rFonts w:ascii="Times" w:hAnsi="Times"/>
          <w:b/>
          <w:bCs/>
          <w:sz w:val="28"/>
          <w:szCs w:val="28"/>
        </w:rPr>
        <w:br w:type="page"/>
      </w:r>
    </w:p>
    <w:p w:rsidR="00CD62AD" w:rsidRPr="00CD62AD" w:rsidRDefault="00920968" w:rsidP="00CD62AD">
      <w:pPr>
        <w:spacing w:line="360" w:lineRule="auto"/>
        <w:ind w:firstLine="709"/>
        <w:jc w:val="center"/>
        <w:rPr>
          <w:b/>
          <w:sz w:val="28"/>
        </w:rPr>
      </w:pPr>
      <w:r w:rsidRPr="00920968">
        <w:rPr>
          <w:noProof/>
          <w:sz w:val="20"/>
          <w:lang w:eastAsia="uk-UA"/>
        </w:rPr>
        <w:lastRenderedPageBreak/>
        <w:pict>
          <v:shapetype id="_x0000_t202" coordsize="21600,21600" o:spt="202" path="m,l,21600r21600,l21600,xe">
            <v:stroke joinstyle="miter"/>
            <v:path gradientshapeok="t" o:connecttype="rect"/>
          </v:shapetype>
          <v:shape id="Text Box 250" o:spid="_x0000_s1026" type="#_x0000_t202" style="position:absolute;left:0;text-align:left;margin-left:-3.05pt;margin-top:-2.4pt;width:492.05pt;height:737.7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">
            <v:path arrowok="t"/>
            <v:textbox>
              <w:txbxContent>
                <w:p w:rsidR="00DA6595" w:rsidRDefault="00DA6595" w:rsidP="00CD62AD">
                  <w:pPr>
                    <w:spacing w:line="360" w:lineRule="auto"/>
                    <w:jc w:val="center"/>
                    <w:rPr>
                      <w:b/>
                      <w:sz w:val="28"/>
                    </w:rPr>
                  </w:pPr>
                  <w:r>
                    <w:rPr>
                      <w:b/>
                      <w:sz w:val="28"/>
                    </w:rPr>
                    <w:t>АНОТАЦІЯ</w:t>
                  </w:r>
                </w:p>
                <w:p w:rsidR="00DA6595" w:rsidRDefault="00DA6595" w:rsidP="00CD62AD">
                  <w:pPr>
                    <w:spacing w:line="360" w:lineRule="auto"/>
                    <w:jc w:val="center"/>
                    <w:rPr>
                      <w:b/>
                      <w:sz w:val="28"/>
                    </w:rPr>
                  </w:pPr>
                </w:p>
                <w:p w:rsidR="00DA6595" w:rsidRDefault="00DA6595" w:rsidP="00CD62AD">
                  <w:pPr>
                    <w:spacing w:line="360" w:lineRule="auto"/>
                    <w:jc w:val="center"/>
                    <w:rPr>
                      <w:b/>
                      <w:sz w:val="28"/>
                    </w:rPr>
                  </w:pPr>
                </w:p>
                <w:p w:rsidR="00DA6595" w:rsidRDefault="00DA6595" w:rsidP="00CD62AD">
                  <w:pPr>
                    <w:spacing w:line="360" w:lineRule="auto"/>
                    <w:ind w:firstLine="709"/>
                    <w:jc w:val="both"/>
                    <w:rPr>
                      <w:b/>
                      <w:sz w:val="28"/>
                    </w:rPr>
                  </w:pPr>
                  <w:proofErr w:type="spellStart"/>
                  <w:r>
                    <w:rPr>
                      <w:b/>
                      <w:sz w:val="28"/>
                    </w:rPr>
                    <w:t>Дармограй</w:t>
                  </w:r>
                  <w:proofErr w:type="spellEnd"/>
                  <w:r>
                    <w:rPr>
                      <w:b/>
                      <w:sz w:val="28"/>
                    </w:rPr>
                    <w:t xml:space="preserve"> А.Р. Адміністративна реформа в Україні: аналіз, періодизація та перспективи. – Рукопис.</w:t>
                  </w:r>
                </w:p>
                <w:p w:rsidR="00DA6595" w:rsidRDefault="00DA6595" w:rsidP="00CD62AD">
                  <w:pPr>
                    <w:spacing w:line="360" w:lineRule="auto"/>
                    <w:ind w:firstLine="709"/>
                    <w:jc w:val="both"/>
                    <w:rPr>
                      <w:b/>
                      <w:sz w:val="28"/>
                    </w:rPr>
                  </w:pPr>
                </w:p>
                <w:p w:rsidR="00DA6595" w:rsidRDefault="00DA6595" w:rsidP="00CD62AD">
                  <w:pPr>
                    <w:spacing w:line="360" w:lineRule="auto"/>
                    <w:ind w:firstLine="709"/>
                    <w:jc w:val="both"/>
                    <w:rPr>
                      <w:sz w:val="28"/>
                    </w:rPr>
                  </w:pPr>
                  <w:r>
                    <w:rPr>
                      <w:sz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rsidR="00DA6595" w:rsidRDefault="00DA6595" w:rsidP="00CD62AD">
                  <w:pPr>
                    <w:spacing w:line="360" w:lineRule="auto"/>
                    <w:ind w:firstLine="709"/>
                    <w:jc w:val="both"/>
                  </w:pPr>
                  <w:r>
                    <w:rPr>
                      <w:sz w:val="28"/>
                    </w:rPr>
                    <w:t xml:space="preserve">У дослідженні висвітлено суть, періодизацію, проблеми адміністративної реформи в Україні. Розкрито основні </w:t>
                  </w:r>
                  <w:r>
                    <w:rPr>
                      <w:color w:val="000000" w:themeColor="text1"/>
                      <w:sz w:val="28"/>
                      <w:szCs w:val="28"/>
                    </w:rPr>
                    <w:t>з</w:t>
                  </w:r>
                  <w:r w:rsidRPr="00E40AFB">
                    <w:rPr>
                      <w:color w:val="000000" w:themeColor="text1"/>
                      <w:sz w:val="28"/>
                      <w:szCs w:val="28"/>
                    </w:rPr>
                    <w:t>добутки в реалізації децентралізації влади в Україні</w:t>
                  </w:r>
                  <w:r>
                    <w:rPr>
                      <w:color w:val="000000" w:themeColor="text1"/>
                      <w:sz w:val="28"/>
                      <w:szCs w:val="28"/>
                    </w:rPr>
                    <w:t xml:space="preserve"> та проблеми</w:t>
                  </w:r>
                  <w:r>
                    <w:rPr>
                      <w:sz w:val="28"/>
                    </w:rPr>
                    <w:t xml:space="preserve"> і </w:t>
                  </w:r>
                  <w:r>
                    <w:rPr>
                      <w:rFonts w:ascii="Times" w:hAnsi="Times" w:cs="Arial"/>
                      <w:color w:val="222222"/>
                      <w:sz w:val="28"/>
                      <w:szCs w:val="28"/>
                      <w:shd w:val="clear" w:color="auto" w:fill="FFFFFF"/>
                    </w:rPr>
                    <w:t>шляхи їх вирішення у впровадженні адміністративної реформи</w:t>
                  </w:r>
                  <w:r>
                    <w:t>.</w:t>
                  </w:r>
                </w:p>
                <w:p w:rsidR="00DA6595" w:rsidRDefault="00DA6595" w:rsidP="00CD62AD">
                  <w:pPr>
                    <w:spacing w:line="360" w:lineRule="auto"/>
                    <w:ind w:firstLine="709"/>
                    <w:jc w:val="both"/>
                    <w:rPr>
                      <w:sz w:val="28"/>
                    </w:rPr>
                  </w:pPr>
                  <w:r>
                    <w:rPr>
                      <w:sz w:val="28"/>
                    </w:rPr>
                    <w:t>Проведено детальний аналіз формування адміністративної реформи в Україні, узагальнено концепцію та мету адміністративної реформи. Досліджено напрямки і механізм реалізації влади.</w:t>
                  </w:r>
                </w:p>
                <w:p w:rsidR="00DA6595" w:rsidRDefault="00DA6595" w:rsidP="00CD62AD">
                  <w:pPr>
                    <w:spacing w:line="360" w:lineRule="auto"/>
                    <w:ind w:firstLine="709"/>
                    <w:jc w:val="both"/>
                    <w:rPr>
                      <w:sz w:val="28"/>
                    </w:rPr>
                  </w:pPr>
                  <w:r>
                    <w:rPr>
                      <w:sz w:val="28"/>
                    </w:rPr>
                    <w:t>Матеріали роботи будуть корисними для удосконалення діяльності владних органів, при розробці нормативно-правових актів, а також можуть бути використаними у процесі підвищення кваліфікації чи професійного навчання державних службовців. А також очікується, що до К</w:t>
                  </w:r>
                  <w:r w:rsidRPr="00796926">
                    <w:rPr>
                      <w:sz w:val="28"/>
                    </w:rPr>
                    <w:t>онституції будуть внесені зміни для децентралізації, яка необхідна для подальшого просування та завершення реформи.</w:t>
                  </w: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r w:rsidRPr="00CD62AD">
                    <w:rPr>
                      <w:b/>
                      <w:sz w:val="28"/>
                    </w:rPr>
                    <w:t>Ключові слова:</w:t>
                  </w:r>
                  <w:r>
                    <w:rPr>
                      <w:b/>
                      <w:sz w:val="28"/>
                    </w:rPr>
                    <w:t xml:space="preserve"> </w:t>
                  </w:r>
                  <w:r>
                    <w:rPr>
                      <w:sz w:val="28"/>
                    </w:rPr>
                    <w:t>адміністративна реформа, децентралізація, модель публічного управління.</w:t>
                  </w: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Default="00DA6595" w:rsidP="00CD62AD">
                  <w:pPr>
                    <w:spacing w:line="360" w:lineRule="auto"/>
                    <w:ind w:firstLine="709"/>
                    <w:jc w:val="both"/>
                    <w:rPr>
                      <w:sz w:val="28"/>
                    </w:rPr>
                  </w:pPr>
                </w:p>
                <w:p w:rsidR="00DA6595" w:rsidRPr="00065933" w:rsidRDefault="00DA6595" w:rsidP="00CD62AD">
                  <w:pPr>
                    <w:spacing w:line="360" w:lineRule="auto"/>
                    <w:jc w:val="both"/>
                    <w:outlineLvl w:val="0"/>
                    <w:rPr>
                      <w:sz w:val="28"/>
                      <w:szCs w:val="28"/>
                    </w:rPr>
                  </w:pPr>
                </w:p>
              </w:txbxContent>
            </v:textbox>
          </v:shape>
        </w:pict>
      </w:r>
      <w:r w:rsidR="00CD62AD" w:rsidRPr="00CD62AD">
        <w:rPr>
          <w:b/>
          <w:sz w:val="28"/>
        </w:rPr>
        <w:t>SUMMARY</w:t>
      </w:r>
    </w:p>
    <w:p w:rsidR="00CD62AD" w:rsidRPr="00CD62AD" w:rsidRDefault="00CD62AD" w:rsidP="00CD62AD">
      <w:pPr>
        <w:spacing w:line="360" w:lineRule="auto"/>
        <w:ind w:firstLine="709"/>
        <w:jc w:val="both"/>
        <w:rPr>
          <w:sz w:val="28"/>
        </w:rPr>
      </w:pPr>
    </w:p>
    <w:p w:rsidR="00CD62AD" w:rsidRPr="00CD62AD" w:rsidRDefault="00CD62AD" w:rsidP="00CD62AD">
      <w:pPr>
        <w:spacing w:line="360" w:lineRule="auto"/>
        <w:ind w:firstLine="709"/>
        <w:jc w:val="both"/>
        <w:rPr>
          <w:sz w:val="28"/>
        </w:rPr>
      </w:pPr>
    </w:p>
    <w:p w:rsidR="00CD62AD" w:rsidRPr="00CD62AD" w:rsidRDefault="00CD62AD" w:rsidP="00CD62AD">
      <w:pPr>
        <w:spacing w:line="360" w:lineRule="auto"/>
        <w:ind w:firstLine="709"/>
        <w:jc w:val="both"/>
        <w:rPr>
          <w:sz w:val="28"/>
        </w:rPr>
      </w:pPr>
      <w:proofErr w:type="spellStart"/>
      <w:r w:rsidRPr="00CD62AD">
        <w:rPr>
          <w:sz w:val="28"/>
        </w:rPr>
        <w:t>Darmogray</w:t>
      </w:r>
      <w:proofErr w:type="spellEnd"/>
      <w:r w:rsidRPr="00CD62AD">
        <w:rPr>
          <w:sz w:val="28"/>
        </w:rPr>
        <w:t xml:space="preserve"> A</w:t>
      </w:r>
      <w:r>
        <w:rPr>
          <w:sz w:val="28"/>
        </w:rPr>
        <w:t xml:space="preserve">. </w:t>
      </w:r>
      <w:r w:rsidRPr="00CD62AD">
        <w:rPr>
          <w:sz w:val="28"/>
        </w:rPr>
        <w:t>R</w:t>
      </w:r>
      <w:r>
        <w:rPr>
          <w:sz w:val="28"/>
        </w:rPr>
        <w:t>.</w:t>
      </w:r>
      <w:r w:rsidRPr="00CD62AD">
        <w:rPr>
          <w:sz w:val="28"/>
        </w:rPr>
        <w:t xml:space="preserve"> </w:t>
      </w:r>
      <w:proofErr w:type="spellStart"/>
      <w:r w:rsidRPr="00CD62AD">
        <w:rPr>
          <w:sz w:val="28"/>
        </w:rPr>
        <w:t>Administrative</w:t>
      </w:r>
      <w:proofErr w:type="spellEnd"/>
      <w:r w:rsidRPr="00CD62AD">
        <w:rPr>
          <w:sz w:val="28"/>
        </w:rPr>
        <w:t xml:space="preserve"> </w:t>
      </w:r>
      <w:proofErr w:type="spellStart"/>
      <w:r w:rsidRPr="00CD62AD">
        <w:rPr>
          <w:sz w:val="28"/>
        </w:rPr>
        <w:t>reform</w:t>
      </w:r>
      <w:proofErr w:type="spellEnd"/>
      <w:r w:rsidRPr="00CD62AD">
        <w:rPr>
          <w:sz w:val="28"/>
        </w:rPr>
        <w:t xml:space="preserve"> </w:t>
      </w:r>
      <w:proofErr w:type="spellStart"/>
      <w:r w:rsidRPr="00CD62AD">
        <w:rPr>
          <w:sz w:val="28"/>
        </w:rPr>
        <w:t>in</w:t>
      </w:r>
      <w:proofErr w:type="spellEnd"/>
      <w:r w:rsidRPr="00CD62AD">
        <w:rPr>
          <w:sz w:val="28"/>
        </w:rPr>
        <w:t xml:space="preserve"> </w:t>
      </w:r>
      <w:proofErr w:type="spellStart"/>
      <w:r w:rsidRPr="00CD62AD">
        <w:rPr>
          <w:sz w:val="28"/>
        </w:rPr>
        <w:t>Ukraine</w:t>
      </w:r>
      <w:proofErr w:type="spellEnd"/>
      <w:r w:rsidRPr="00CD62AD">
        <w:rPr>
          <w:sz w:val="28"/>
        </w:rPr>
        <w:t xml:space="preserve">: </w:t>
      </w:r>
      <w:proofErr w:type="spellStart"/>
      <w:r w:rsidRPr="00CD62AD">
        <w:rPr>
          <w:sz w:val="28"/>
        </w:rPr>
        <w:t>analysis</w:t>
      </w:r>
      <w:proofErr w:type="spellEnd"/>
      <w:r w:rsidRPr="00CD62AD">
        <w:rPr>
          <w:sz w:val="28"/>
        </w:rPr>
        <w:t xml:space="preserve">, </w:t>
      </w:r>
      <w:proofErr w:type="spellStart"/>
      <w:r w:rsidRPr="00CD62AD">
        <w:rPr>
          <w:sz w:val="28"/>
        </w:rPr>
        <w:t>periodization</w:t>
      </w:r>
      <w:proofErr w:type="spellEnd"/>
      <w:r w:rsidRPr="00CD62AD">
        <w:rPr>
          <w:sz w:val="28"/>
        </w:rPr>
        <w:t xml:space="preserve"> </w:t>
      </w:r>
      <w:proofErr w:type="spellStart"/>
      <w:r w:rsidRPr="00CD62AD">
        <w:rPr>
          <w:sz w:val="28"/>
        </w:rPr>
        <w:t>and</w:t>
      </w:r>
      <w:proofErr w:type="spellEnd"/>
      <w:r w:rsidRPr="00CD62AD">
        <w:rPr>
          <w:sz w:val="28"/>
        </w:rPr>
        <w:t xml:space="preserve"> </w:t>
      </w:r>
      <w:proofErr w:type="spellStart"/>
      <w:r w:rsidRPr="00CD62AD">
        <w:rPr>
          <w:sz w:val="28"/>
        </w:rPr>
        <w:t>prospects</w:t>
      </w:r>
      <w:proofErr w:type="spellEnd"/>
      <w:r w:rsidRPr="00CD62AD">
        <w:rPr>
          <w:sz w:val="28"/>
        </w:rPr>
        <w:t xml:space="preserve">. - </w:t>
      </w:r>
      <w:proofErr w:type="spellStart"/>
      <w:r w:rsidRPr="00CD62AD">
        <w:rPr>
          <w:sz w:val="28"/>
        </w:rPr>
        <w:t>Manuscript</w:t>
      </w:r>
      <w:proofErr w:type="spellEnd"/>
      <w:r w:rsidRPr="00CD62AD">
        <w:rPr>
          <w:sz w:val="28"/>
        </w:rPr>
        <w:t>.</w:t>
      </w:r>
    </w:p>
    <w:p w:rsidR="00CD62AD" w:rsidRPr="00CD62AD" w:rsidRDefault="00CD62AD" w:rsidP="00CD62AD">
      <w:pPr>
        <w:spacing w:line="360" w:lineRule="auto"/>
        <w:ind w:firstLine="709"/>
        <w:jc w:val="both"/>
        <w:rPr>
          <w:sz w:val="28"/>
        </w:rPr>
      </w:pPr>
    </w:p>
    <w:p w:rsidR="00CD62AD" w:rsidRPr="00CD62AD" w:rsidRDefault="00CD62AD" w:rsidP="00CD62AD">
      <w:pPr>
        <w:spacing w:line="360" w:lineRule="auto"/>
        <w:ind w:firstLine="709"/>
        <w:jc w:val="both"/>
        <w:rPr>
          <w:sz w:val="28"/>
        </w:rPr>
      </w:pPr>
      <w:proofErr w:type="spellStart"/>
      <w:r w:rsidRPr="00CD62AD">
        <w:rPr>
          <w:sz w:val="28"/>
        </w:rPr>
        <w:t>Master's</w:t>
      </w:r>
      <w:proofErr w:type="spellEnd"/>
      <w:r w:rsidRPr="00CD62AD">
        <w:rPr>
          <w:sz w:val="28"/>
        </w:rPr>
        <w:t xml:space="preserve"> </w:t>
      </w:r>
      <w:proofErr w:type="spellStart"/>
      <w:r w:rsidRPr="00CD62AD">
        <w:rPr>
          <w:sz w:val="28"/>
        </w:rPr>
        <w:t>thesis</w:t>
      </w:r>
      <w:proofErr w:type="spellEnd"/>
      <w:r w:rsidRPr="00CD62AD">
        <w:rPr>
          <w:sz w:val="28"/>
        </w:rPr>
        <w:t xml:space="preserve"> </w:t>
      </w:r>
      <w:proofErr w:type="spellStart"/>
      <w:r w:rsidRPr="00CD62AD">
        <w:rPr>
          <w:sz w:val="28"/>
        </w:rPr>
        <w:t>in</w:t>
      </w:r>
      <w:proofErr w:type="spellEnd"/>
      <w:r w:rsidRPr="00CD62AD">
        <w:rPr>
          <w:sz w:val="28"/>
        </w:rPr>
        <w:t xml:space="preserve"> </w:t>
      </w:r>
      <w:proofErr w:type="spellStart"/>
      <w:r w:rsidRPr="00CD62AD">
        <w:rPr>
          <w:sz w:val="28"/>
        </w:rPr>
        <w:t>specialty</w:t>
      </w:r>
      <w:proofErr w:type="spellEnd"/>
      <w:r w:rsidRPr="00CD62AD">
        <w:rPr>
          <w:sz w:val="28"/>
        </w:rPr>
        <w:t xml:space="preserve"> 281 "</w:t>
      </w:r>
      <w:proofErr w:type="spellStart"/>
      <w:r w:rsidRPr="00CD62AD">
        <w:rPr>
          <w:sz w:val="28"/>
        </w:rPr>
        <w:t>Public</w:t>
      </w:r>
      <w:proofErr w:type="spellEnd"/>
      <w:r w:rsidRPr="00CD62AD">
        <w:rPr>
          <w:sz w:val="28"/>
        </w:rPr>
        <w:t xml:space="preserve"> </w:t>
      </w:r>
      <w:proofErr w:type="spellStart"/>
      <w:r w:rsidRPr="00CD62AD">
        <w:rPr>
          <w:sz w:val="28"/>
        </w:rPr>
        <w:t>Administration</w:t>
      </w:r>
      <w:proofErr w:type="spellEnd"/>
      <w:r w:rsidRPr="00CD62AD">
        <w:rPr>
          <w:sz w:val="28"/>
        </w:rPr>
        <w:t xml:space="preserve">". - Ivano-Frankivsk </w:t>
      </w:r>
      <w:proofErr w:type="spellStart"/>
      <w:r w:rsidRPr="00CD62AD">
        <w:rPr>
          <w:sz w:val="28"/>
        </w:rPr>
        <w:t>National</w:t>
      </w:r>
      <w:proofErr w:type="spellEnd"/>
      <w:r w:rsidRPr="00CD62AD">
        <w:rPr>
          <w:sz w:val="28"/>
        </w:rPr>
        <w:t xml:space="preserve"> </w:t>
      </w:r>
      <w:proofErr w:type="spellStart"/>
      <w:r w:rsidRPr="00CD62AD">
        <w:rPr>
          <w:sz w:val="28"/>
        </w:rPr>
        <w:t>Technical</w:t>
      </w:r>
      <w:proofErr w:type="spellEnd"/>
      <w:r w:rsidRPr="00CD62AD">
        <w:rPr>
          <w:sz w:val="28"/>
        </w:rPr>
        <w:t xml:space="preserve"> </w:t>
      </w:r>
      <w:proofErr w:type="spellStart"/>
      <w:r w:rsidRPr="00CD62AD">
        <w:rPr>
          <w:sz w:val="28"/>
        </w:rPr>
        <w:t>University</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Oil</w:t>
      </w:r>
      <w:proofErr w:type="spellEnd"/>
      <w:r w:rsidRPr="00CD62AD">
        <w:rPr>
          <w:sz w:val="28"/>
        </w:rPr>
        <w:t xml:space="preserve"> </w:t>
      </w:r>
      <w:proofErr w:type="spellStart"/>
      <w:r w:rsidRPr="00CD62AD">
        <w:rPr>
          <w:sz w:val="28"/>
        </w:rPr>
        <w:t>and</w:t>
      </w:r>
      <w:proofErr w:type="spellEnd"/>
      <w:r w:rsidRPr="00CD62AD">
        <w:rPr>
          <w:sz w:val="28"/>
        </w:rPr>
        <w:t xml:space="preserve"> </w:t>
      </w:r>
      <w:proofErr w:type="spellStart"/>
      <w:r w:rsidRPr="00CD62AD">
        <w:rPr>
          <w:sz w:val="28"/>
        </w:rPr>
        <w:t>Gas</w:t>
      </w:r>
      <w:proofErr w:type="spellEnd"/>
      <w:r w:rsidRPr="00CD62AD">
        <w:rPr>
          <w:sz w:val="28"/>
        </w:rPr>
        <w:t>. - Ivano-Frankivsk, 2021.</w:t>
      </w:r>
    </w:p>
    <w:p w:rsidR="00CD62AD" w:rsidRPr="00CD62AD" w:rsidRDefault="00CD62AD" w:rsidP="00CD62AD">
      <w:pPr>
        <w:spacing w:line="360" w:lineRule="auto"/>
        <w:ind w:firstLine="709"/>
        <w:jc w:val="both"/>
        <w:rPr>
          <w:sz w:val="28"/>
        </w:rPr>
      </w:pPr>
      <w:proofErr w:type="spellStart"/>
      <w:r w:rsidRPr="00CD62AD">
        <w:rPr>
          <w:sz w:val="28"/>
        </w:rPr>
        <w:t>The</w:t>
      </w:r>
      <w:proofErr w:type="spellEnd"/>
      <w:r w:rsidRPr="00CD62AD">
        <w:rPr>
          <w:sz w:val="28"/>
        </w:rPr>
        <w:t xml:space="preserve"> </w:t>
      </w:r>
      <w:proofErr w:type="spellStart"/>
      <w:r w:rsidRPr="00CD62AD">
        <w:rPr>
          <w:sz w:val="28"/>
        </w:rPr>
        <w:t>study</w:t>
      </w:r>
      <w:proofErr w:type="spellEnd"/>
      <w:r w:rsidRPr="00CD62AD">
        <w:rPr>
          <w:sz w:val="28"/>
        </w:rPr>
        <w:t xml:space="preserve"> </w:t>
      </w:r>
      <w:proofErr w:type="spellStart"/>
      <w:r w:rsidRPr="00CD62AD">
        <w:rPr>
          <w:sz w:val="28"/>
        </w:rPr>
        <w:t>highlights</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essence</w:t>
      </w:r>
      <w:proofErr w:type="spellEnd"/>
      <w:r w:rsidRPr="00CD62AD">
        <w:rPr>
          <w:sz w:val="28"/>
        </w:rPr>
        <w:t xml:space="preserve">, </w:t>
      </w:r>
      <w:proofErr w:type="spellStart"/>
      <w:r w:rsidRPr="00CD62AD">
        <w:rPr>
          <w:sz w:val="28"/>
        </w:rPr>
        <w:t>periodization</w:t>
      </w:r>
      <w:proofErr w:type="spellEnd"/>
      <w:r w:rsidRPr="00CD62AD">
        <w:rPr>
          <w:sz w:val="28"/>
        </w:rPr>
        <w:t xml:space="preserve">, </w:t>
      </w:r>
      <w:proofErr w:type="spellStart"/>
      <w:r w:rsidRPr="00CD62AD">
        <w:rPr>
          <w:sz w:val="28"/>
        </w:rPr>
        <w:t>problems</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administrative</w:t>
      </w:r>
      <w:proofErr w:type="spellEnd"/>
      <w:r w:rsidRPr="00CD62AD">
        <w:rPr>
          <w:sz w:val="28"/>
        </w:rPr>
        <w:t xml:space="preserve"> </w:t>
      </w:r>
      <w:proofErr w:type="spellStart"/>
      <w:r w:rsidRPr="00CD62AD">
        <w:rPr>
          <w:sz w:val="28"/>
        </w:rPr>
        <w:t>reform</w:t>
      </w:r>
      <w:proofErr w:type="spellEnd"/>
      <w:r w:rsidRPr="00CD62AD">
        <w:rPr>
          <w:sz w:val="28"/>
        </w:rPr>
        <w:t xml:space="preserve"> </w:t>
      </w:r>
      <w:proofErr w:type="spellStart"/>
      <w:r w:rsidRPr="00CD62AD">
        <w:rPr>
          <w:sz w:val="28"/>
        </w:rPr>
        <w:t>in</w:t>
      </w:r>
      <w:proofErr w:type="spellEnd"/>
      <w:r w:rsidRPr="00CD62AD">
        <w:rPr>
          <w:sz w:val="28"/>
        </w:rPr>
        <w:t xml:space="preserve"> </w:t>
      </w:r>
      <w:proofErr w:type="spellStart"/>
      <w:r w:rsidRPr="00CD62AD">
        <w:rPr>
          <w:sz w:val="28"/>
        </w:rPr>
        <w:t>Ukraine</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main</w:t>
      </w:r>
      <w:proofErr w:type="spellEnd"/>
      <w:r w:rsidRPr="00CD62AD">
        <w:rPr>
          <w:sz w:val="28"/>
        </w:rPr>
        <w:t xml:space="preserve"> </w:t>
      </w:r>
      <w:proofErr w:type="spellStart"/>
      <w:r w:rsidRPr="00CD62AD">
        <w:rPr>
          <w:sz w:val="28"/>
        </w:rPr>
        <w:t>achievements</w:t>
      </w:r>
      <w:proofErr w:type="spellEnd"/>
      <w:r w:rsidRPr="00CD62AD">
        <w:rPr>
          <w:sz w:val="28"/>
        </w:rPr>
        <w:t xml:space="preserve"> </w:t>
      </w:r>
      <w:proofErr w:type="spellStart"/>
      <w:r w:rsidRPr="00CD62AD">
        <w:rPr>
          <w:sz w:val="28"/>
        </w:rPr>
        <w:t>in</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implementation</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decentralization</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power</w:t>
      </w:r>
      <w:proofErr w:type="spellEnd"/>
      <w:r w:rsidRPr="00CD62AD">
        <w:rPr>
          <w:sz w:val="28"/>
        </w:rPr>
        <w:t xml:space="preserve"> </w:t>
      </w:r>
      <w:proofErr w:type="spellStart"/>
      <w:r w:rsidRPr="00CD62AD">
        <w:rPr>
          <w:sz w:val="28"/>
        </w:rPr>
        <w:t>in</w:t>
      </w:r>
      <w:proofErr w:type="spellEnd"/>
      <w:r w:rsidRPr="00CD62AD">
        <w:rPr>
          <w:sz w:val="28"/>
        </w:rPr>
        <w:t xml:space="preserve"> </w:t>
      </w:r>
      <w:proofErr w:type="spellStart"/>
      <w:r w:rsidRPr="00CD62AD">
        <w:rPr>
          <w:sz w:val="28"/>
        </w:rPr>
        <w:t>Ukraine</w:t>
      </w:r>
      <w:proofErr w:type="spellEnd"/>
      <w:r w:rsidRPr="00CD62AD">
        <w:rPr>
          <w:sz w:val="28"/>
        </w:rPr>
        <w:t xml:space="preserve"> </w:t>
      </w:r>
      <w:proofErr w:type="spellStart"/>
      <w:r w:rsidRPr="00CD62AD">
        <w:rPr>
          <w:sz w:val="28"/>
        </w:rPr>
        <w:t>and</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problems</w:t>
      </w:r>
      <w:proofErr w:type="spellEnd"/>
      <w:r w:rsidRPr="00CD62AD">
        <w:rPr>
          <w:sz w:val="28"/>
        </w:rPr>
        <w:t xml:space="preserve"> </w:t>
      </w:r>
      <w:proofErr w:type="spellStart"/>
      <w:r w:rsidRPr="00CD62AD">
        <w:rPr>
          <w:sz w:val="28"/>
        </w:rPr>
        <w:t>and</w:t>
      </w:r>
      <w:proofErr w:type="spellEnd"/>
      <w:r w:rsidRPr="00CD62AD">
        <w:rPr>
          <w:sz w:val="28"/>
        </w:rPr>
        <w:t xml:space="preserve"> </w:t>
      </w:r>
      <w:proofErr w:type="spellStart"/>
      <w:r w:rsidRPr="00CD62AD">
        <w:rPr>
          <w:sz w:val="28"/>
        </w:rPr>
        <w:t>ways</w:t>
      </w:r>
      <w:proofErr w:type="spellEnd"/>
      <w:r w:rsidRPr="00CD62AD">
        <w:rPr>
          <w:sz w:val="28"/>
        </w:rPr>
        <w:t xml:space="preserve"> </w:t>
      </w:r>
      <w:proofErr w:type="spellStart"/>
      <w:r w:rsidRPr="00CD62AD">
        <w:rPr>
          <w:sz w:val="28"/>
        </w:rPr>
        <w:t>to</w:t>
      </w:r>
      <w:proofErr w:type="spellEnd"/>
      <w:r w:rsidRPr="00CD62AD">
        <w:rPr>
          <w:sz w:val="28"/>
        </w:rPr>
        <w:t xml:space="preserve"> </w:t>
      </w:r>
      <w:proofErr w:type="spellStart"/>
      <w:r w:rsidRPr="00CD62AD">
        <w:rPr>
          <w:sz w:val="28"/>
        </w:rPr>
        <w:t>solve</w:t>
      </w:r>
      <w:proofErr w:type="spellEnd"/>
      <w:r w:rsidRPr="00CD62AD">
        <w:rPr>
          <w:sz w:val="28"/>
        </w:rPr>
        <w:t xml:space="preserve"> </w:t>
      </w:r>
      <w:proofErr w:type="spellStart"/>
      <w:r w:rsidRPr="00CD62AD">
        <w:rPr>
          <w:sz w:val="28"/>
        </w:rPr>
        <w:t>them</w:t>
      </w:r>
      <w:proofErr w:type="spellEnd"/>
      <w:r w:rsidRPr="00CD62AD">
        <w:rPr>
          <w:sz w:val="28"/>
        </w:rPr>
        <w:t xml:space="preserve"> </w:t>
      </w:r>
      <w:proofErr w:type="spellStart"/>
      <w:r w:rsidRPr="00CD62AD">
        <w:rPr>
          <w:sz w:val="28"/>
        </w:rPr>
        <w:t>in</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implementation</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administrative</w:t>
      </w:r>
      <w:proofErr w:type="spellEnd"/>
      <w:r w:rsidRPr="00CD62AD">
        <w:rPr>
          <w:sz w:val="28"/>
        </w:rPr>
        <w:t xml:space="preserve"> </w:t>
      </w:r>
      <w:proofErr w:type="spellStart"/>
      <w:r w:rsidRPr="00CD62AD">
        <w:rPr>
          <w:sz w:val="28"/>
        </w:rPr>
        <w:t>reform</w:t>
      </w:r>
      <w:proofErr w:type="spellEnd"/>
      <w:r w:rsidRPr="00CD62AD">
        <w:rPr>
          <w:sz w:val="28"/>
        </w:rPr>
        <w:t xml:space="preserve"> </w:t>
      </w:r>
      <w:proofErr w:type="spellStart"/>
      <w:r w:rsidRPr="00CD62AD">
        <w:rPr>
          <w:sz w:val="28"/>
        </w:rPr>
        <w:t>are</w:t>
      </w:r>
      <w:proofErr w:type="spellEnd"/>
      <w:r w:rsidRPr="00CD62AD">
        <w:rPr>
          <w:sz w:val="28"/>
        </w:rPr>
        <w:t xml:space="preserve"> </w:t>
      </w:r>
      <w:proofErr w:type="spellStart"/>
      <w:r w:rsidRPr="00CD62AD">
        <w:rPr>
          <w:sz w:val="28"/>
        </w:rPr>
        <w:t>revealed</w:t>
      </w:r>
      <w:proofErr w:type="spellEnd"/>
      <w:r w:rsidRPr="00CD62AD">
        <w:rPr>
          <w:sz w:val="28"/>
        </w:rPr>
        <w:t>.</w:t>
      </w:r>
    </w:p>
    <w:p w:rsidR="00CD62AD" w:rsidRPr="00CD62AD" w:rsidRDefault="00CD62AD" w:rsidP="00CD62AD">
      <w:pPr>
        <w:spacing w:line="360" w:lineRule="auto"/>
        <w:ind w:firstLine="709"/>
        <w:jc w:val="both"/>
        <w:rPr>
          <w:sz w:val="28"/>
        </w:rPr>
      </w:pPr>
      <w:r w:rsidRPr="00CD62AD">
        <w:rPr>
          <w:sz w:val="28"/>
        </w:rPr>
        <w:t xml:space="preserve">A </w:t>
      </w:r>
      <w:proofErr w:type="spellStart"/>
      <w:r w:rsidRPr="00CD62AD">
        <w:rPr>
          <w:sz w:val="28"/>
        </w:rPr>
        <w:t>detailed</w:t>
      </w:r>
      <w:proofErr w:type="spellEnd"/>
      <w:r w:rsidRPr="00CD62AD">
        <w:rPr>
          <w:sz w:val="28"/>
        </w:rPr>
        <w:t xml:space="preserve"> </w:t>
      </w:r>
      <w:proofErr w:type="spellStart"/>
      <w:r w:rsidRPr="00CD62AD">
        <w:rPr>
          <w:sz w:val="28"/>
        </w:rPr>
        <w:t>analysis</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formation</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administrative</w:t>
      </w:r>
      <w:proofErr w:type="spellEnd"/>
      <w:r w:rsidRPr="00CD62AD">
        <w:rPr>
          <w:sz w:val="28"/>
        </w:rPr>
        <w:t xml:space="preserve"> </w:t>
      </w:r>
      <w:proofErr w:type="spellStart"/>
      <w:r w:rsidRPr="00CD62AD">
        <w:rPr>
          <w:sz w:val="28"/>
        </w:rPr>
        <w:t>reform</w:t>
      </w:r>
      <w:proofErr w:type="spellEnd"/>
      <w:r w:rsidRPr="00CD62AD">
        <w:rPr>
          <w:sz w:val="28"/>
        </w:rPr>
        <w:t xml:space="preserve"> </w:t>
      </w:r>
      <w:proofErr w:type="spellStart"/>
      <w:r w:rsidRPr="00CD62AD">
        <w:rPr>
          <w:sz w:val="28"/>
        </w:rPr>
        <w:t>in</w:t>
      </w:r>
      <w:proofErr w:type="spellEnd"/>
      <w:r w:rsidRPr="00CD62AD">
        <w:rPr>
          <w:sz w:val="28"/>
        </w:rPr>
        <w:t xml:space="preserve"> </w:t>
      </w:r>
      <w:proofErr w:type="spellStart"/>
      <w:r w:rsidRPr="00CD62AD">
        <w:rPr>
          <w:sz w:val="28"/>
        </w:rPr>
        <w:t>Ukraine</w:t>
      </w:r>
      <w:proofErr w:type="spellEnd"/>
      <w:r w:rsidRPr="00CD62AD">
        <w:rPr>
          <w:sz w:val="28"/>
        </w:rPr>
        <w:t xml:space="preserve">, </w:t>
      </w:r>
      <w:proofErr w:type="spellStart"/>
      <w:r w:rsidRPr="00CD62AD">
        <w:rPr>
          <w:sz w:val="28"/>
        </w:rPr>
        <w:t>generalized</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concept</w:t>
      </w:r>
      <w:proofErr w:type="spellEnd"/>
      <w:r w:rsidRPr="00CD62AD">
        <w:rPr>
          <w:sz w:val="28"/>
        </w:rPr>
        <w:t xml:space="preserve"> </w:t>
      </w:r>
      <w:proofErr w:type="spellStart"/>
      <w:r w:rsidRPr="00CD62AD">
        <w:rPr>
          <w:sz w:val="28"/>
        </w:rPr>
        <w:t>and</w:t>
      </w:r>
      <w:proofErr w:type="spellEnd"/>
      <w:r w:rsidRPr="00CD62AD">
        <w:rPr>
          <w:sz w:val="28"/>
        </w:rPr>
        <w:t xml:space="preserve"> </w:t>
      </w:r>
      <w:proofErr w:type="spellStart"/>
      <w:r w:rsidRPr="00CD62AD">
        <w:rPr>
          <w:sz w:val="28"/>
        </w:rPr>
        <w:t>purpose</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administrative</w:t>
      </w:r>
      <w:proofErr w:type="spellEnd"/>
      <w:r w:rsidRPr="00CD62AD">
        <w:rPr>
          <w:sz w:val="28"/>
        </w:rPr>
        <w:t xml:space="preserve"> </w:t>
      </w:r>
      <w:proofErr w:type="spellStart"/>
      <w:r w:rsidRPr="00CD62AD">
        <w:rPr>
          <w:sz w:val="28"/>
        </w:rPr>
        <w:t>reform</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directions</w:t>
      </w:r>
      <w:proofErr w:type="spellEnd"/>
      <w:r w:rsidRPr="00CD62AD">
        <w:rPr>
          <w:sz w:val="28"/>
        </w:rPr>
        <w:t xml:space="preserve"> </w:t>
      </w:r>
      <w:proofErr w:type="spellStart"/>
      <w:r w:rsidRPr="00CD62AD">
        <w:rPr>
          <w:sz w:val="28"/>
        </w:rPr>
        <w:t>and</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mechanism</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realization</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power</w:t>
      </w:r>
      <w:proofErr w:type="spellEnd"/>
      <w:r w:rsidRPr="00CD62AD">
        <w:rPr>
          <w:sz w:val="28"/>
        </w:rPr>
        <w:t xml:space="preserve"> </w:t>
      </w:r>
      <w:proofErr w:type="spellStart"/>
      <w:r w:rsidRPr="00CD62AD">
        <w:rPr>
          <w:sz w:val="28"/>
        </w:rPr>
        <w:t>are</w:t>
      </w:r>
      <w:proofErr w:type="spellEnd"/>
      <w:r w:rsidRPr="00CD62AD">
        <w:rPr>
          <w:sz w:val="28"/>
        </w:rPr>
        <w:t xml:space="preserve"> </w:t>
      </w:r>
      <w:proofErr w:type="spellStart"/>
      <w:r w:rsidRPr="00CD62AD">
        <w:rPr>
          <w:sz w:val="28"/>
        </w:rPr>
        <w:t>investigated</w:t>
      </w:r>
      <w:proofErr w:type="spellEnd"/>
      <w:r w:rsidRPr="00CD62AD">
        <w:rPr>
          <w:sz w:val="28"/>
        </w:rPr>
        <w:t>.</w:t>
      </w:r>
    </w:p>
    <w:p w:rsidR="00CD62AD" w:rsidRPr="00CD62AD" w:rsidRDefault="00CD62AD" w:rsidP="00CD62AD">
      <w:pPr>
        <w:spacing w:line="360" w:lineRule="auto"/>
        <w:ind w:firstLine="709"/>
        <w:jc w:val="both"/>
        <w:rPr>
          <w:sz w:val="28"/>
        </w:rPr>
      </w:pPr>
      <w:proofErr w:type="spellStart"/>
      <w:r w:rsidRPr="00CD62AD">
        <w:rPr>
          <w:sz w:val="28"/>
        </w:rPr>
        <w:t>The</w:t>
      </w:r>
      <w:proofErr w:type="spellEnd"/>
      <w:r w:rsidRPr="00CD62AD">
        <w:rPr>
          <w:sz w:val="28"/>
        </w:rPr>
        <w:t xml:space="preserve"> </w:t>
      </w:r>
      <w:proofErr w:type="spellStart"/>
      <w:r w:rsidRPr="00CD62AD">
        <w:rPr>
          <w:sz w:val="28"/>
        </w:rPr>
        <w:t>materials</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work</w:t>
      </w:r>
      <w:proofErr w:type="spellEnd"/>
      <w:r w:rsidRPr="00CD62AD">
        <w:rPr>
          <w:sz w:val="28"/>
        </w:rPr>
        <w:t xml:space="preserve"> </w:t>
      </w:r>
      <w:proofErr w:type="spellStart"/>
      <w:r w:rsidRPr="00CD62AD">
        <w:rPr>
          <w:sz w:val="28"/>
        </w:rPr>
        <w:t>will</w:t>
      </w:r>
      <w:proofErr w:type="spellEnd"/>
      <w:r w:rsidRPr="00CD62AD">
        <w:rPr>
          <w:sz w:val="28"/>
        </w:rPr>
        <w:t xml:space="preserve"> </w:t>
      </w:r>
      <w:proofErr w:type="spellStart"/>
      <w:r w:rsidRPr="00CD62AD">
        <w:rPr>
          <w:sz w:val="28"/>
        </w:rPr>
        <w:t>be</w:t>
      </w:r>
      <w:proofErr w:type="spellEnd"/>
      <w:r w:rsidRPr="00CD62AD">
        <w:rPr>
          <w:sz w:val="28"/>
        </w:rPr>
        <w:t xml:space="preserve"> </w:t>
      </w:r>
      <w:proofErr w:type="spellStart"/>
      <w:r w:rsidRPr="00CD62AD">
        <w:rPr>
          <w:sz w:val="28"/>
        </w:rPr>
        <w:t>useful</w:t>
      </w:r>
      <w:proofErr w:type="spellEnd"/>
      <w:r w:rsidRPr="00CD62AD">
        <w:rPr>
          <w:sz w:val="28"/>
        </w:rPr>
        <w:t xml:space="preserve"> </w:t>
      </w:r>
      <w:proofErr w:type="spellStart"/>
      <w:r w:rsidRPr="00CD62AD">
        <w:rPr>
          <w:sz w:val="28"/>
        </w:rPr>
        <w:t>for</w:t>
      </w:r>
      <w:proofErr w:type="spellEnd"/>
      <w:r w:rsidRPr="00CD62AD">
        <w:rPr>
          <w:sz w:val="28"/>
        </w:rPr>
        <w:t xml:space="preserve"> </w:t>
      </w:r>
      <w:proofErr w:type="spellStart"/>
      <w:r w:rsidRPr="00CD62AD">
        <w:rPr>
          <w:sz w:val="28"/>
        </w:rPr>
        <w:t>improving</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activities</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government</w:t>
      </w:r>
      <w:proofErr w:type="spellEnd"/>
      <w:r w:rsidRPr="00CD62AD">
        <w:rPr>
          <w:sz w:val="28"/>
        </w:rPr>
        <w:t xml:space="preserve"> </w:t>
      </w:r>
      <w:proofErr w:type="spellStart"/>
      <w:r w:rsidRPr="00CD62AD">
        <w:rPr>
          <w:sz w:val="28"/>
        </w:rPr>
        <w:t>agencies</w:t>
      </w:r>
      <w:proofErr w:type="spellEnd"/>
      <w:r w:rsidRPr="00CD62AD">
        <w:rPr>
          <w:sz w:val="28"/>
        </w:rPr>
        <w:t xml:space="preserve">, </w:t>
      </w:r>
      <w:proofErr w:type="spellStart"/>
      <w:r w:rsidRPr="00CD62AD">
        <w:rPr>
          <w:sz w:val="28"/>
        </w:rPr>
        <w:t>in</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development</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regulations</w:t>
      </w:r>
      <w:proofErr w:type="spellEnd"/>
      <w:r w:rsidRPr="00CD62AD">
        <w:rPr>
          <w:sz w:val="28"/>
        </w:rPr>
        <w:t xml:space="preserve">, </w:t>
      </w:r>
      <w:proofErr w:type="spellStart"/>
      <w:r w:rsidRPr="00CD62AD">
        <w:rPr>
          <w:sz w:val="28"/>
        </w:rPr>
        <w:t>and</w:t>
      </w:r>
      <w:proofErr w:type="spellEnd"/>
      <w:r w:rsidRPr="00CD62AD">
        <w:rPr>
          <w:sz w:val="28"/>
        </w:rPr>
        <w:t xml:space="preserve"> </w:t>
      </w:r>
      <w:proofErr w:type="spellStart"/>
      <w:r w:rsidRPr="00CD62AD">
        <w:rPr>
          <w:sz w:val="28"/>
        </w:rPr>
        <w:t>can</w:t>
      </w:r>
      <w:proofErr w:type="spellEnd"/>
      <w:r w:rsidRPr="00CD62AD">
        <w:rPr>
          <w:sz w:val="28"/>
        </w:rPr>
        <w:t xml:space="preserve"> </w:t>
      </w:r>
      <w:proofErr w:type="spellStart"/>
      <w:r w:rsidRPr="00CD62AD">
        <w:rPr>
          <w:sz w:val="28"/>
        </w:rPr>
        <w:t>also</w:t>
      </w:r>
      <w:proofErr w:type="spellEnd"/>
      <w:r w:rsidRPr="00CD62AD">
        <w:rPr>
          <w:sz w:val="28"/>
        </w:rPr>
        <w:t xml:space="preserve"> </w:t>
      </w:r>
      <w:proofErr w:type="spellStart"/>
      <w:r w:rsidRPr="00CD62AD">
        <w:rPr>
          <w:sz w:val="28"/>
        </w:rPr>
        <w:t>be</w:t>
      </w:r>
      <w:proofErr w:type="spellEnd"/>
      <w:r w:rsidRPr="00CD62AD">
        <w:rPr>
          <w:sz w:val="28"/>
        </w:rPr>
        <w:t xml:space="preserve"> </w:t>
      </w:r>
      <w:proofErr w:type="spellStart"/>
      <w:r w:rsidRPr="00CD62AD">
        <w:rPr>
          <w:sz w:val="28"/>
        </w:rPr>
        <w:t>used</w:t>
      </w:r>
      <w:proofErr w:type="spellEnd"/>
      <w:r w:rsidRPr="00CD62AD">
        <w:rPr>
          <w:sz w:val="28"/>
        </w:rPr>
        <w:t xml:space="preserve"> </w:t>
      </w:r>
      <w:proofErr w:type="spellStart"/>
      <w:r w:rsidRPr="00CD62AD">
        <w:rPr>
          <w:sz w:val="28"/>
        </w:rPr>
        <w:t>in</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process</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training</w:t>
      </w:r>
      <w:proofErr w:type="spellEnd"/>
      <w:r w:rsidRPr="00CD62AD">
        <w:rPr>
          <w:sz w:val="28"/>
        </w:rPr>
        <w:t xml:space="preserve"> </w:t>
      </w:r>
      <w:proofErr w:type="spellStart"/>
      <w:r w:rsidRPr="00CD62AD">
        <w:rPr>
          <w:sz w:val="28"/>
        </w:rPr>
        <w:t>or</w:t>
      </w:r>
      <w:proofErr w:type="spellEnd"/>
      <w:r w:rsidRPr="00CD62AD">
        <w:rPr>
          <w:sz w:val="28"/>
        </w:rPr>
        <w:t xml:space="preserve"> </w:t>
      </w:r>
      <w:proofErr w:type="spellStart"/>
      <w:r w:rsidRPr="00CD62AD">
        <w:rPr>
          <w:sz w:val="28"/>
        </w:rPr>
        <w:t>professional</w:t>
      </w:r>
      <w:proofErr w:type="spellEnd"/>
      <w:r w:rsidRPr="00CD62AD">
        <w:rPr>
          <w:sz w:val="28"/>
        </w:rPr>
        <w:t xml:space="preserve"> </w:t>
      </w:r>
      <w:proofErr w:type="spellStart"/>
      <w:r w:rsidRPr="00CD62AD">
        <w:rPr>
          <w:sz w:val="28"/>
        </w:rPr>
        <w:t>training</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civil</w:t>
      </w:r>
      <w:proofErr w:type="spellEnd"/>
      <w:r w:rsidRPr="00CD62AD">
        <w:rPr>
          <w:sz w:val="28"/>
        </w:rPr>
        <w:t xml:space="preserve"> </w:t>
      </w:r>
      <w:proofErr w:type="spellStart"/>
      <w:r w:rsidRPr="00CD62AD">
        <w:rPr>
          <w:sz w:val="28"/>
        </w:rPr>
        <w:t>servants</w:t>
      </w:r>
      <w:proofErr w:type="spellEnd"/>
      <w:r w:rsidRPr="00CD62AD">
        <w:rPr>
          <w:sz w:val="28"/>
        </w:rPr>
        <w:t xml:space="preserve">. </w:t>
      </w:r>
      <w:proofErr w:type="spellStart"/>
      <w:r w:rsidRPr="00CD62AD">
        <w:rPr>
          <w:sz w:val="28"/>
        </w:rPr>
        <w:t>It</w:t>
      </w:r>
      <w:proofErr w:type="spellEnd"/>
      <w:r w:rsidRPr="00CD62AD">
        <w:rPr>
          <w:sz w:val="28"/>
        </w:rPr>
        <w:t xml:space="preserve"> </w:t>
      </w:r>
      <w:proofErr w:type="spellStart"/>
      <w:r w:rsidRPr="00CD62AD">
        <w:rPr>
          <w:sz w:val="28"/>
        </w:rPr>
        <w:t>is</w:t>
      </w:r>
      <w:proofErr w:type="spellEnd"/>
      <w:r w:rsidRPr="00CD62AD">
        <w:rPr>
          <w:sz w:val="28"/>
        </w:rPr>
        <w:t xml:space="preserve"> </w:t>
      </w:r>
      <w:proofErr w:type="spellStart"/>
      <w:r w:rsidRPr="00CD62AD">
        <w:rPr>
          <w:sz w:val="28"/>
        </w:rPr>
        <w:t>also</w:t>
      </w:r>
      <w:proofErr w:type="spellEnd"/>
      <w:r w:rsidRPr="00CD62AD">
        <w:rPr>
          <w:sz w:val="28"/>
        </w:rPr>
        <w:t xml:space="preserve"> </w:t>
      </w:r>
      <w:proofErr w:type="spellStart"/>
      <w:r w:rsidRPr="00CD62AD">
        <w:rPr>
          <w:sz w:val="28"/>
        </w:rPr>
        <w:t>expected</w:t>
      </w:r>
      <w:proofErr w:type="spellEnd"/>
      <w:r w:rsidRPr="00CD62AD">
        <w:rPr>
          <w:sz w:val="28"/>
        </w:rPr>
        <w:t xml:space="preserve"> </w:t>
      </w:r>
      <w:proofErr w:type="spellStart"/>
      <w:r w:rsidRPr="00CD62AD">
        <w:rPr>
          <w:sz w:val="28"/>
        </w:rPr>
        <w:t>that</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Constitution</w:t>
      </w:r>
      <w:proofErr w:type="spellEnd"/>
      <w:r w:rsidRPr="00CD62AD">
        <w:rPr>
          <w:sz w:val="28"/>
        </w:rPr>
        <w:t xml:space="preserve"> </w:t>
      </w:r>
      <w:proofErr w:type="spellStart"/>
      <w:r w:rsidRPr="00CD62AD">
        <w:rPr>
          <w:sz w:val="28"/>
        </w:rPr>
        <w:t>will</w:t>
      </w:r>
      <w:proofErr w:type="spellEnd"/>
      <w:r w:rsidRPr="00CD62AD">
        <w:rPr>
          <w:sz w:val="28"/>
        </w:rPr>
        <w:t xml:space="preserve"> </w:t>
      </w:r>
      <w:proofErr w:type="spellStart"/>
      <w:r w:rsidRPr="00CD62AD">
        <w:rPr>
          <w:sz w:val="28"/>
        </w:rPr>
        <w:t>be</w:t>
      </w:r>
      <w:proofErr w:type="spellEnd"/>
      <w:r w:rsidRPr="00CD62AD">
        <w:rPr>
          <w:sz w:val="28"/>
        </w:rPr>
        <w:t xml:space="preserve"> </w:t>
      </w:r>
      <w:proofErr w:type="spellStart"/>
      <w:r w:rsidRPr="00CD62AD">
        <w:rPr>
          <w:sz w:val="28"/>
        </w:rPr>
        <w:t>amended</w:t>
      </w:r>
      <w:proofErr w:type="spellEnd"/>
      <w:r w:rsidRPr="00CD62AD">
        <w:rPr>
          <w:sz w:val="28"/>
        </w:rPr>
        <w:t xml:space="preserve"> </w:t>
      </w:r>
      <w:proofErr w:type="spellStart"/>
      <w:r w:rsidRPr="00CD62AD">
        <w:rPr>
          <w:sz w:val="28"/>
        </w:rPr>
        <w:t>to</w:t>
      </w:r>
      <w:proofErr w:type="spellEnd"/>
      <w:r w:rsidRPr="00CD62AD">
        <w:rPr>
          <w:sz w:val="28"/>
        </w:rPr>
        <w:t xml:space="preserve"> </w:t>
      </w:r>
      <w:proofErr w:type="spellStart"/>
      <w:r w:rsidRPr="00CD62AD">
        <w:rPr>
          <w:sz w:val="28"/>
        </w:rPr>
        <w:t>decentralize</w:t>
      </w:r>
      <w:proofErr w:type="spellEnd"/>
      <w:r w:rsidRPr="00CD62AD">
        <w:rPr>
          <w:sz w:val="28"/>
        </w:rPr>
        <w:t xml:space="preserve">, </w:t>
      </w:r>
      <w:proofErr w:type="spellStart"/>
      <w:r w:rsidRPr="00CD62AD">
        <w:rPr>
          <w:sz w:val="28"/>
        </w:rPr>
        <w:t>which</w:t>
      </w:r>
      <w:proofErr w:type="spellEnd"/>
      <w:r w:rsidRPr="00CD62AD">
        <w:rPr>
          <w:sz w:val="28"/>
        </w:rPr>
        <w:t xml:space="preserve"> </w:t>
      </w:r>
      <w:proofErr w:type="spellStart"/>
      <w:r w:rsidRPr="00CD62AD">
        <w:rPr>
          <w:sz w:val="28"/>
        </w:rPr>
        <w:t>is</w:t>
      </w:r>
      <w:proofErr w:type="spellEnd"/>
      <w:r w:rsidRPr="00CD62AD">
        <w:rPr>
          <w:sz w:val="28"/>
        </w:rPr>
        <w:t xml:space="preserve"> </w:t>
      </w:r>
      <w:proofErr w:type="spellStart"/>
      <w:r w:rsidRPr="00CD62AD">
        <w:rPr>
          <w:sz w:val="28"/>
        </w:rPr>
        <w:t>necessary</w:t>
      </w:r>
      <w:proofErr w:type="spellEnd"/>
      <w:r w:rsidRPr="00CD62AD">
        <w:rPr>
          <w:sz w:val="28"/>
        </w:rPr>
        <w:t xml:space="preserve"> </w:t>
      </w:r>
      <w:proofErr w:type="spellStart"/>
      <w:r w:rsidRPr="00CD62AD">
        <w:rPr>
          <w:sz w:val="28"/>
        </w:rPr>
        <w:t>to</w:t>
      </w:r>
      <w:proofErr w:type="spellEnd"/>
      <w:r w:rsidRPr="00CD62AD">
        <w:rPr>
          <w:sz w:val="28"/>
        </w:rPr>
        <w:t xml:space="preserve"> </w:t>
      </w:r>
      <w:proofErr w:type="spellStart"/>
      <w:r w:rsidRPr="00CD62AD">
        <w:rPr>
          <w:sz w:val="28"/>
        </w:rPr>
        <w:t>further</w:t>
      </w:r>
      <w:proofErr w:type="spellEnd"/>
      <w:r w:rsidRPr="00CD62AD">
        <w:rPr>
          <w:sz w:val="28"/>
        </w:rPr>
        <w:t xml:space="preserve"> </w:t>
      </w:r>
      <w:proofErr w:type="spellStart"/>
      <w:r w:rsidRPr="00CD62AD">
        <w:rPr>
          <w:sz w:val="28"/>
        </w:rPr>
        <w:t>advance</w:t>
      </w:r>
      <w:proofErr w:type="spellEnd"/>
      <w:r w:rsidRPr="00CD62AD">
        <w:rPr>
          <w:sz w:val="28"/>
        </w:rPr>
        <w:t xml:space="preserve"> </w:t>
      </w:r>
      <w:proofErr w:type="spellStart"/>
      <w:r w:rsidRPr="00CD62AD">
        <w:rPr>
          <w:sz w:val="28"/>
        </w:rPr>
        <w:t>and</w:t>
      </w:r>
      <w:proofErr w:type="spellEnd"/>
      <w:r w:rsidRPr="00CD62AD">
        <w:rPr>
          <w:sz w:val="28"/>
        </w:rPr>
        <w:t xml:space="preserve"> </w:t>
      </w:r>
      <w:proofErr w:type="spellStart"/>
      <w:r w:rsidRPr="00CD62AD">
        <w:rPr>
          <w:sz w:val="28"/>
        </w:rPr>
        <w:t>complete</w:t>
      </w:r>
      <w:proofErr w:type="spellEnd"/>
      <w:r w:rsidRPr="00CD62AD">
        <w:rPr>
          <w:sz w:val="28"/>
        </w:rPr>
        <w:t xml:space="preserve"> </w:t>
      </w:r>
      <w:proofErr w:type="spellStart"/>
      <w:r w:rsidRPr="00CD62AD">
        <w:rPr>
          <w:sz w:val="28"/>
        </w:rPr>
        <w:t>the</w:t>
      </w:r>
      <w:proofErr w:type="spellEnd"/>
      <w:r w:rsidRPr="00CD62AD">
        <w:rPr>
          <w:sz w:val="28"/>
        </w:rPr>
        <w:t xml:space="preserve"> </w:t>
      </w:r>
      <w:proofErr w:type="spellStart"/>
      <w:r w:rsidRPr="00CD62AD">
        <w:rPr>
          <w:sz w:val="28"/>
        </w:rPr>
        <w:t>reform</w:t>
      </w:r>
      <w:proofErr w:type="spellEnd"/>
      <w:r w:rsidRPr="00CD62AD">
        <w:rPr>
          <w:sz w:val="28"/>
        </w:rPr>
        <w:t>.</w:t>
      </w:r>
    </w:p>
    <w:p w:rsidR="00CD62AD" w:rsidRPr="00CD62AD" w:rsidRDefault="00CD62AD" w:rsidP="00CD62AD">
      <w:pPr>
        <w:spacing w:line="360" w:lineRule="auto"/>
        <w:ind w:firstLine="709"/>
        <w:jc w:val="both"/>
        <w:rPr>
          <w:sz w:val="28"/>
        </w:rPr>
      </w:pPr>
    </w:p>
    <w:p w:rsidR="00CD62AD" w:rsidRDefault="00CD62AD" w:rsidP="00CD62AD">
      <w:pPr>
        <w:spacing w:line="360" w:lineRule="auto"/>
        <w:ind w:firstLine="709"/>
        <w:jc w:val="both"/>
        <w:rPr>
          <w:sz w:val="28"/>
        </w:rPr>
      </w:pPr>
      <w:proofErr w:type="spellStart"/>
      <w:r w:rsidRPr="00CD62AD">
        <w:rPr>
          <w:sz w:val="28"/>
        </w:rPr>
        <w:t>Key</w:t>
      </w:r>
      <w:proofErr w:type="spellEnd"/>
      <w:r w:rsidRPr="00CD62AD">
        <w:rPr>
          <w:sz w:val="28"/>
        </w:rPr>
        <w:t xml:space="preserve"> </w:t>
      </w:r>
      <w:proofErr w:type="spellStart"/>
      <w:r w:rsidRPr="00CD62AD">
        <w:rPr>
          <w:sz w:val="28"/>
        </w:rPr>
        <w:t>words</w:t>
      </w:r>
      <w:proofErr w:type="spellEnd"/>
      <w:r w:rsidRPr="00CD62AD">
        <w:rPr>
          <w:sz w:val="28"/>
        </w:rPr>
        <w:t xml:space="preserve">: </w:t>
      </w:r>
      <w:proofErr w:type="spellStart"/>
      <w:r w:rsidRPr="00CD62AD">
        <w:rPr>
          <w:sz w:val="28"/>
        </w:rPr>
        <w:t>administrative</w:t>
      </w:r>
      <w:proofErr w:type="spellEnd"/>
      <w:r w:rsidRPr="00CD62AD">
        <w:rPr>
          <w:sz w:val="28"/>
        </w:rPr>
        <w:t xml:space="preserve"> </w:t>
      </w:r>
      <w:proofErr w:type="spellStart"/>
      <w:r w:rsidRPr="00CD62AD">
        <w:rPr>
          <w:sz w:val="28"/>
        </w:rPr>
        <w:t>reform</w:t>
      </w:r>
      <w:proofErr w:type="spellEnd"/>
      <w:r w:rsidRPr="00CD62AD">
        <w:rPr>
          <w:sz w:val="28"/>
        </w:rPr>
        <w:t xml:space="preserve">, </w:t>
      </w:r>
      <w:proofErr w:type="spellStart"/>
      <w:r w:rsidRPr="00CD62AD">
        <w:rPr>
          <w:sz w:val="28"/>
        </w:rPr>
        <w:t>decentralization</w:t>
      </w:r>
      <w:proofErr w:type="spellEnd"/>
      <w:r w:rsidRPr="00CD62AD">
        <w:rPr>
          <w:sz w:val="28"/>
        </w:rPr>
        <w:t xml:space="preserve">, </w:t>
      </w:r>
      <w:proofErr w:type="spellStart"/>
      <w:r w:rsidRPr="00CD62AD">
        <w:rPr>
          <w:sz w:val="28"/>
        </w:rPr>
        <w:t>model</w:t>
      </w:r>
      <w:proofErr w:type="spellEnd"/>
      <w:r w:rsidRPr="00CD62AD">
        <w:rPr>
          <w:sz w:val="28"/>
        </w:rPr>
        <w:t xml:space="preserve"> </w:t>
      </w:r>
      <w:proofErr w:type="spellStart"/>
      <w:r w:rsidRPr="00CD62AD">
        <w:rPr>
          <w:sz w:val="28"/>
        </w:rPr>
        <w:t>of</w:t>
      </w:r>
      <w:proofErr w:type="spellEnd"/>
      <w:r w:rsidRPr="00CD62AD">
        <w:rPr>
          <w:sz w:val="28"/>
        </w:rPr>
        <w:t xml:space="preserve"> </w:t>
      </w:r>
      <w:proofErr w:type="spellStart"/>
      <w:r w:rsidRPr="00CD62AD">
        <w:rPr>
          <w:sz w:val="28"/>
        </w:rPr>
        <w:t>public</w:t>
      </w:r>
      <w:proofErr w:type="spellEnd"/>
      <w:r w:rsidRPr="00CD62AD">
        <w:rPr>
          <w:sz w:val="28"/>
        </w:rPr>
        <w:t xml:space="preserve"> </w:t>
      </w:r>
      <w:proofErr w:type="spellStart"/>
      <w:r w:rsidRPr="00CD62AD">
        <w:rPr>
          <w:sz w:val="28"/>
        </w:rPr>
        <w:t>administration</w:t>
      </w:r>
      <w:proofErr w:type="spellEnd"/>
      <w:r w:rsidRPr="00CD62AD">
        <w:rPr>
          <w:sz w:val="28"/>
        </w:rPr>
        <w:t>.</w:t>
      </w:r>
    </w:p>
    <w:p w:rsidR="00E629BA" w:rsidRPr="00CD62AD" w:rsidRDefault="00CD62AD" w:rsidP="00CD62AD">
      <w:pPr>
        <w:rPr>
          <w:sz w:val="28"/>
        </w:rPr>
      </w:pPr>
      <w:r>
        <w:rPr>
          <w:sz w:val="28"/>
        </w:rPr>
        <w:br w:type="page"/>
      </w:r>
    </w:p>
    <w:p w:rsidR="00CD62AD" w:rsidRDefault="00CD62AD">
      <w:r>
        <w:lastRenderedPageBreak/>
        <w:br w:type="page"/>
      </w:r>
      <w:r w:rsidR="00920968" w:rsidRPr="00920968">
        <w:rPr>
          <w:noProof/>
          <w:sz w:val="20"/>
          <w:lang w:eastAsia="uk-UA"/>
        </w:rPr>
        <w:pict>
          <v:shape id="_x0000_s1027" type="#_x0000_t202" style="position:absolute;margin-left:-3.05pt;margin-top:-2.4pt;width:492.05pt;height:737.7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">
            <v:path arrowok="t"/>
            <v:textbox>
              <w:txbxContent>
                <w:p w:rsidR="00DA6595" w:rsidRPr="00CD62AD" w:rsidRDefault="00DA6595" w:rsidP="00CD62AD">
                  <w:pPr>
                    <w:spacing w:line="360" w:lineRule="auto"/>
                    <w:jc w:val="center"/>
                    <w:outlineLvl w:val="0"/>
                    <w:rPr>
                      <w:b/>
                      <w:sz w:val="28"/>
                      <w:szCs w:val="28"/>
                    </w:rPr>
                  </w:pPr>
                  <w:r w:rsidRPr="00CD62AD">
                    <w:rPr>
                      <w:b/>
                      <w:sz w:val="28"/>
                      <w:szCs w:val="28"/>
                    </w:rPr>
                    <w:t>SUMMARY</w:t>
                  </w:r>
                </w:p>
                <w:p w:rsidR="00DA6595" w:rsidRPr="00CD62AD" w:rsidRDefault="00DA6595" w:rsidP="00CD62AD">
                  <w:pPr>
                    <w:spacing w:line="360" w:lineRule="auto"/>
                    <w:jc w:val="both"/>
                    <w:outlineLvl w:val="0"/>
                    <w:rPr>
                      <w:sz w:val="28"/>
                      <w:szCs w:val="28"/>
                    </w:rPr>
                  </w:pPr>
                </w:p>
                <w:p w:rsidR="00DA6595" w:rsidRPr="00CD62AD" w:rsidRDefault="00DA6595" w:rsidP="00CD62AD">
                  <w:pPr>
                    <w:spacing w:line="360" w:lineRule="auto"/>
                    <w:jc w:val="both"/>
                    <w:outlineLvl w:val="0"/>
                    <w:rPr>
                      <w:sz w:val="28"/>
                      <w:szCs w:val="28"/>
                    </w:rPr>
                  </w:pPr>
                </w:p>
                <w:p w:rsidR="00DA6595" w:rsidRPr="00CD62AD" w:rsidRDefault="00DA6595" w:rsidP="00CD62AD">
                  <w:pPr>
                    <w:spacing w:line="360" w:lineRule="auto"/>
                    <w:ind w:firstLine="709"/>
                    <w:jc w:val="both"/>
                    <w:outlineLvl w:val="0"/>
                    <w:rPr>
                      <w:b/>
                      <w:sz w:val="28"/>
                      <w:szCs w:val="28"/>
                    </w:rPr>
                  </w:pPr>
                  <w:proofErr w:type="spellStart"/>
                  <w:r w:rsidRPr="00CD62AD">
                    <w:rPr>
                      <w:b/>
                      <w:sz w:val="28"/>
                      <w:szCs w:val="28"/>
                    </w:rPr>
                    <w:t>Darmogray</w:t>
                  </w:r>
                  <w:proofErr w:type="spellEnd"/>
                  <w:r w:rsidRPr="00CD62AD">
                    <w:rPr>
                      <w:b/>
                      <w:sz w:val="28"/>
                      <w:szCs w:val="28"/>
                    </w:rPr>
                    <w:t xml:space="preserve"> A.R. </w:t>
                  </w:r>
                  <w:proofErr w:type="spellStart"/>
                  <w:r w:rsidRPr="00CD62AD">
                    <w:rPr>
                      <w:b/>
                      <w:sz w:val="28"/>
                      <w:szCs w:val="28"/>
                    </w:rPr>
                    <w:t>Administrative</w:t>
                  </w:r>
                  <w:proofErr w:type="spellEnd"/>
                  <w:r w:rsidRPr="00CD62AD">
                    <w:rPr>
                      <w:b/>
                      <w:sz w:val="28"/>
                      <w:szCs w:val="28"/>
                    </w:rPr>
                    <w:t xml:space="preserve"> </w:t>
                  </w:r>
                  <w:proofErr w:type="spellStart"/>
                  <w:r w:rsidRPr="00CD62AD">
                    <w:rPr>
                      <w:b/>
                      <w:sz w:val="28"/>
                      <w:szCs w:val="28"/>
                    </w:rPr>
                    <w:t>reform</w:t>
                  </w:r>
                  <w:proofErr w:type="spellEnd"/>
                  <w:r w:rsidRPr="00CD62AD">
                    <w:rPr>
                      <w:b/>
                      <w:sz w:val="28"/>
                      <w:szCs w:val="28"/>
                    </w:rPr>
                    <w:t xml:space="preserve"> </w:t>
                  </w:r>
                  <w:proofErr w:type="spellStart"/>
                  <w:r w:rsidRPr="00CD62AD">
                    <w:rPr>
                      <w:b/>
                      <w:sz w:val="28"/>
                      <w:szCs w:val="28"/>
                    </w:rPr>
                    <w:t>in</w:t>
                  </w:r>
                  <w:proofErr w:type="spellEnd"/>
                  <w:r w:rsidRPr="00CD62AD">
                    <w:rPr>
                      <w:b/>
                      <w:sz w:val="28"/>
                      <w:szCs w:val="28"/>
                    </w:rPr>
                    <w:t xml:space="preserve"> </w:t>
                  </w:r>
                  <w:proofErr w:type="spellStart"/>
                  <w:r w:rsidRPr="00CD62AD">
                    <w:rPr>
                      <w:b/>
                      <w:sz w:val="28"/>
                      <w:szCs w:val="28"/>
                    </w:rPr>
                    <w:t>Ukraine</w:t>
                  </w:r>
                  <w:proofErr w:type="spellEnd"/>
                  <w:r w:rsidRPr="00CD62AD">
                    <w:rPr>
                      <w:b/>
                      <w:sz w:val="28"/>
                      <w:szCs w:val="28"/>
                    </w:rPr>
                    <w:t xml:space="preserve">: </w:t>
                  </w:r>
                  <w:proofErr w:type="spellStart"/>
                  <w:r w:rsidRPr="00CD62AD">
                    <w:rPr>
                      <w:b/>
                      <w:sz w:val="28"/>
                      <w:szCs w:val="28"/>
                    </w:rPr>
                    <w:t>analysis</w:t>
                  </w:r>
                  <w:proofErr w:type="spellEnd"/>
                  <w:r w:rsidRPr="00CD62AD">
                    <w:rPr>
                      <w:b/>
                      <w:sz w:val="28"/>
                      <w:szCs w:val="28"/>
                    </w:rPr>
                    <w:t xml:space="preserve">, </w:t>
                  </w:r>
                  <w:proofErr w:type="spellStart"/>
                  <w:r w:rsidRPr="00CD62AD">
                    <w:rPr>
                      <w:b/>
                      <w:sz w:val="28"/>
                      <w:szCs w:val="28"/>
                    </w:rPr>
                    <w:t>periodization</w:t>
                  </w:r>
                  <w:proofErr w:type="spellEnd"/>
                  <w:r w:rsidRPr="00CD62AD">
                    <w:rPr>
                      <w:b/>
                      <w:sz w:val="28"/>
                      <w:szCs w:val="28"/>
                    </w:rPr>
                    <w:t xml:space="preserve"> </w:t>
                  </w:r>
                  <w:proofErr w:type="spellStart"/>
                  <w:r w:rsidRPr="00CD62AD">
                    <w:rPr>
                      <w:b/>
                      <w:sz w:val="28"/>
                      <w:szCs w:val="28"/>
                    </w:rPr>
                    <w:t>and</w:t>
                  </w:r>
                  <w:proofErr w:type="spellEnd"/>
                  <w:r w:rsidRPr="00CD62AD">
                    <w:rPr>
                      <w:b/>
                      <w:sz w:val="28"/>
                      <w:szCs w:val="28"/>
                    </w:rPr>
                    <w:t xml:space="preserve"> </w:t>
                  </w:r>
                  <w:proofErr w:type="spellStart"/>
                  <w:r w:rsidRPr="00CD62AD">
                    <w:rPr>
                      <w:b/>
                      <w:sz w:val="28"/>
                      <w:szCs w:val="28"/>
                    </w:rPr>
                    <w:t>prospects</w:t>
                  </w:r>
                  <w:proofErr w:type="spellEnd"/>
                  <w:r w:rsidRPr="00CD62AD">
                    <w:rPr>
                      <w:b/>
                      <w:sz w:val="28"/>
                      <w:szCs w:val="28"/>
                    </w:rPr>
                    <w:t xml:space="preserve">. - </w:t>
                  </w:r>
                  <w:proofErr w:type="spellStart"/>
                  <w:r w:rsidRPr="00CD62AD">
                    <w:rPr>
                      <w:b/>
                      <w:sz w:val="28"/>
                      <w:szCs w:val="28"/>
                    </w:rPr>
                    <w:t>Manuscript</w:t>
                  </w:r>
                  <w:proofErr w:type="spellEnd"/>
                  <w:r w:rsidRPr="00CD62AD">
                    <w:rPr>
                      <w:b/>
                      <w:sz w:val="28"/>
                      <w:szCs w:val="28"/>
                    </w:rPr>
                    <w:t>.</w:t>
                  </w:r>
                </w:p>
                <w:p w:rsidR="00DA6595" w:rsidRPr="00CD62AD" w:rsidRDefault="00DA6595" w:rsidP="00CD62AD">
                  <w:pPr>
                    <w:spacing w:line="360" w:lineRule="auto"/>
                    <w:ind w:firstLine="709"/>
                    <w:jc w:val="both"/>
                    <w:outlineLvl w:val="0"/>
                    <w:rPr>
                      <w:sz w:val="28"/>
                      <w:szCs w:val="28"/>
                    </w:rPr>
                  </w:pPr>
                </w:p>
                <w:p w:rsidR="00DA6595" w:rsidRPr="00CD62AD" w:rsidRDefault="00DA6595" w:rsidP="00CD62AD">
                  <w:pPr>
                    <w:spacing w:line="360" w:lineRule="auto"/>
                    <w:ind w:firstLine="709"/>
                    <w:jc w:val="both"/>
                    <w:outlineLvl w:val="0"/>
                    <w:rPr>
                      <w:sz w:val="28"/>
                      <w:szCs w:val="28"/>
                    </w:rPr>
                  </w:pPr>
                  <w:proofErr w:type="spellStart"/>
                  <w:r w:rsidRPr="00CD62AD">
                    <w:rPr>
                      <w:sz w:val="28"/>
                      <w:szCs w:val="28"/>
                    </w:rPr>
                    <w:t>Master's</w:t>
                  </w:r>
                  <w:proofErr w:type="spellEnd"/>
                  <w:r w:rsidRPr="00CD62AD">
                    <w:rPr>
                      <w:sz w:val="28"/>
                      <w:szCs w:val="28"/>
                    </w:rPr>
                    <w:t xml:space="preserve"> </w:t>
                  </w:r>
                  <w:proofErr w:type="spellStart"/>
                  <w:r w:rsidRPr="00CD62AD">
                    <w:rPr>
                      <w:sz w:val="28"/>
                      <w:szCs w:val="28"/>
                    </w:rPr>
                    <w:t>thesis</w:t>
                  </w:r>
                  <w:proofErr w:type="spellEnd"/>
                  <w:r w:rsidRPr="00CD62AD">
                    <w:rPr>
                      <w:sz w:val="28"/>
                      <w:szCs w:val="28"/>
                    </w:rPr>
                    <w:t xml:space="preserve"> </w:t>
                  </w:r>
                  <w:proofErr w:type="spellStart"/>
                  <w:r w:rsidRPr="00CD62AD">
                    <w:rPr>
                      <w:sz w:val="28"/>
                      <w:szCs w:val="28"/>
                    </w:rPr>
                    <w:t>in</w:t>
                  </w:r>
                  <w:proofErr w:type="spellEnd"/>
                  <w:r w:rsidRPr="00CD62AD">
                    <w:rPr>
                      <w:sz w:val="28"/>
                      <w:szCs w:val="28"/>
                    </w:rPr>
                    <w:t xml:space="preserve"> </w:t>
                  </w:r>
                  <w:proofErr w:type="spellStart"/>
                  <w:r w:rsidRPr="00CD62AD">
                    <w:rPr>
                      <w:sz w:val="28"/>
                      <w:szCs w:val="28"/>
                    </w:rPr>
                    <w:t>specialty</w:t>
                  </w:r>
                  <w:proofErr w:type="spellEnd"/>
                  <w:r w:rsidRPr="00CD62AD">
                    <w:rPr>
                      <w:sz w:val="28"/>
                      <w:szCs w:val="28"/>
                    </w:rPr>
                    <w:t xml:space="preserve"> 281 "</w:t>
                  </w:r>
                  <w:proofErr w:type="spellStart"/>
                  <w:r w:rsidRPr="00CD62AD">
                    <w:rPr>
                      <w:sz w:val="28"/>
                      <w:szCs w:val="28"/>
                    </w:rPr>
                    <w:t>Public</w:t>
                  </w:r>
                  <w:proofErr w:type="spellEnd"/>
                  <w:r w:rsidRPr="00CD62AD">
                    <w:rPr>
                      <w:sz w:val="28"/>
                      <w:szCs w:val="28"/>
                    </w:rPr>
                    <w:t xml:space="preserve"> </w:t>
                  </w:r>
                  <w:proofErr w:type="spellStart"/>
                  <w:r w:rsidRPr="00CD62AD">
                    <w:rPr>
                      <w:sz w:val="28"/>
                      <w:szCs w:val="28"/>
                    </w:rPr>
                    <w:t>Administration</w:t>
                  </w:r>
                  <w:proofErr w:type="spellEnd"/>
                  <w:r w:rsidRPr="00CD62AD">
                    <w:rPr>
                      <w:sz w:val="28"/>
                      <w:szCs w:val="28"/>
                    </w:rPr>
                    <w:t xml:space="preserve">". - Ivano-Frankivsk </w:t>
                  </w:r>
                  <w:proofErr w:type="spellStart"/>
                  <w:r w:rsidRPr="00CD62AD">
                    <w:rPr>
                      <w:sz w:val="28"/>
                      <w:szCs w:val="28"/>
                    </w:rPr>
                    <w:t>National</w:t>
                  </w:r>
                  <w:proofErr w:type="spellEnd"/>
                  <w:r w:rsidRPr="00CD62AD">
                    <w:rPr>
                      <w:sz w:val="28"/>
                      <w:szCs w:val="28"/>
                    </w:rPr>
                    <w:t xml:space="preserve"> </w:t>
                  </w:r>
                  <w:proofErr w:type="spellStart"/>
                  <w:r w:rsidRPr="00CD62AD">
                    <w:rPr>
                      <w:sz w:val="28"/>
                      <w:szCs w:val="28"/>
                    </w:rPr>
                    <w:t>Technical</w:t>
                  </w:r>
                  <w:proofErr w:type="spellEnd"/>
                  <w:r w:rsidRPr="00CD62AD">
                    <w:rPr>
                      <w:sz w:val="28"/>
                      <w:szCs w:val="28"/>
                    </w:rPr>
                    <w:t xml:space="preserve"> </w:t>
                  </w:r>
                  <w:proofErr w:type="spellStart"/>
                  <w:r w:rsidRPr="00CD62AD">
                    <w:rPr>
                      <w:sz w:val="28"/>
                      <w:szCs w:val="28"/>
                    </w:rPr>
                    <w:t>University</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Oil</w:t>
                  </w:r>
                  <w:proofErr w:type="spellEnd"/>
                  <w:r w:rsidRPr="00CD62AD">
                    <w:rPr>
                      <w:sz w:val="28"/>
                      <w:szCs w:val="28"/>
                    </w:rPr>
                    <w:t xml:space="preserve"> </w:t>
                  </w:r>
                  <w:proofErr w:type="spellStart"/>
                  <w:r w:rsidRPr="00CD62AD">
                    <w:rPr>
                      <w:sz w:val="28"/>
                      <w:szCs w:val="28"/>
                    </w:rPr>
                    <w:t>and</w:t>
                  </w:r>
                  <w:proofErr w:type="spellEnd"/>
                  <w:r w:rsidRPr="00CD62AD">
                    <w:rPr>
                      <w:sz w:val="28"/>
                      <w:szCs w:val="28"/>
                    </w:rPr>
                    <w:t xml:space="preserve"> </w:t>
                  </w:r>
                  <w:proofErr w:type="spellStart"/>
                  <w:r w:rsidRPr="00CD62AD">
                    <w:rPr>
                      <w:sz w:val="28"/>
                      <w:szCs w:val="28"/>
                    </w:rPr>
                    <w:t>Gas</w:t>
                  </w:r>
                  <w:proofErr w:type="spellEnd"/>
                  <w:r w:rsidRPr="00CD62AD">
                    <w:rPr>
                      <w:sz w:val="28"/>
                      <w:szCs w:val="28"/>
                    </w:rPr>
                    <w:t>. - Ivano-Frankivsk, 2021.</w:t>
                  </w:r>
                </w:p>
                <w:p w:rsidR="00DA6595" w:rsidRPr="00CD62AD" w:rsidRDefault="00DA6595" w:rsidP="00CD62AD">
                  <w:pPr>
                    <w:spacing w:line="360" w:lineRule="auto"/>
                    <w:ind w:firstLine="709"/>
                    <w:jc w:val="both"/>
                    <w:outlineLvl w:val="0"/>
                    <w:rPr>
                      <w:sz w:val="28"/>
                      <w:szCs w:val="28"/>
                    </w:rPr>
                  </w:pPr>
                  <w:proofErr w:type="spellStart"/>
                  <w:r w:rsidRPr="00CD62AD">
                    <w:rPr>
                      <w:sz w:val="28"/>
                      <w:szCs w:val="28"/>
                    </w:rPr>
                    <w:t>The</w:t>
                  </w:r>
                  <w:proofErr w:type="spellEnd"/>
                  <w:r w:rsidRPr="00CD62AD">
                    <w:rPr>
                      <w:sz w:val="28"/>
                      <w:szCs w:val="28"/>
                    </w:rPr>
                    <w:t xml:space="preserve"> </w:t>
                  </w:r>
                  <w:proofErr w:type="spellStart"/>
                  <w:r w:rsidRPr="00CD62AD">
                    <w:rPr>
                      <w:sz w:val="28"/>
                      <w:szCs w:val="28"/>
                    </w:rPr>
                    <w:t>study</w:t>
                  </w:r>
                  <w:proofErr w:type="spellEnd"/>
                  <w:r w:rsidRPr="00CD62AD">
                    <w:rPr>
                      <w:sz w:val="28"/>
                      <w:szCs w:val="28"/>
                    </w:rPr>
                    <w:t xml:space="preserve"> </w:t>
                  </w:r>
                  <w:proofErr w:type="spellStart"/>
                  <w:r w:rsidRPr="00CD62AD">
                    <w:rPr>
                      <w:sz w:val="28"/>
                      <w:szCs w:val="28"/>
                    </w:rPr>
                    <w:t>highlights</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essence</w:t>
                  </w:r>
                  <w:proofErr w:type="spellEnd"/>
                  <w:r w:rsidRPr="00CD62AD">
                    <w:rPr>
                      <w:sz w:val="28"/>
                      <w:szCs w:val="28"/>
                    </w:rPr>
                    <w:t xml:space="preserve">, </w:t>
                  </w:r>
                  <w:proofErr w:type="spellStart"/>
                  <w:r w:rsidRPr="00CD62AD">
                    <w:rPr>
                      <w:sz w:val="28"/>
                      <w:szCs w:val="28"/>
                    </w:rPr>
                    <w:t>periodization</w:t>
                  </w:r>
                  <w:proofErr w:type="spellEnd"/>
                  <w:r w:rsidRPr="00CD62AD">
                    <w:rPr>
                      <w:sz w:val="28"/>
                      <w:szCs w:val="28"/>
                    </w:rPr>
                    <w:t xml:space="preserve">, </w:t>
                  </w:r>
                  <w:proofErr w:type="spellStart"/>
                  <w:r w:rsidRPr="00CD62AD">
                    <w:rPr>
                      <w:sz w:val="28"/>
                      <w:szCs w:val="28"/>
                    </w:rPr>
                    <w:t>problems</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administrative</w:t>
                  </w:r>
                  <w:proofErr w:type="spellEnd"/>
                  <w:r w:rsidRPr="00CD62AD">
                    <w:rPr>
                      <w:sz w:val="28"/>
                      <w:szCs w:val="28"/>
                    </w:rPr>
                    <w:t xml:space="preserve"> </w:t>
                  </w:r>
                  <w:proofErr w:type="spellStart"/>
                  <w:r w:rsidRPr="00CD62AD">
                    <w:rPr>
                      <w:sz w:val="28"/>
                      <w:szCs w:val="28"/>
                    </w:rPr>
                    <w:t>reform</w:t>
                  </w:r>
                  <w:proofErr w:type="spellEnd"/>
                  <w:r w:rsidRPr="00CD62AD">
                    <w:rPr>
                      <w:sz w:val="28"/>
                      <w:szCs w:val="28"/>
                    </w:rPr>
                    <w:t xml:space="preserve"> </w:t>
                  </w:r>
                  <w:proofErr w:type="spellStart"/>
                  <w:r w:rsidRPr="00CD62AD">
                    <w:rPr>
                      <w:sz w:val="28"/>
                      <w:szCs w:val="28"/>
                    </w:rPr>
                    <w:t>in</w:t>
                  </w:r>
                  <w:proofErr w:type="spellEnd"/>
                  <w:r w:rsidRPr="00CD62AD">
                    <w:rPr>
                      <w:sz w:val="28"/>
                      <w:szCs w:val="28"/>
                    </w:rPr>
                    <w:t xml:space="preserve"> </w:t>
                  </w:r>
                  <w:proofErr w:type="spellStart"/>
                  <w:r w:rsidRPr="00CD62AD">
                    <w:rPr>
                      <w:sz w:val="28"/>
                      <w:szCs w:val="28"/>
                    </w:rPr>
                    <w:t>Ukraine</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main</w:t>
                  </w:r>
                  <w:proofErr w:type="spellEnd"/>
                  <w:r w:rsidRPr="00CD62AD">
                    <w:rPr>
                      <w:sz w:val="28"/>
                      <w:szCs w:val="28"/>
                    </w:rPr>
                    <w:t xml:space="preserve"> </w:t>
                  </w:r>
                  <w:proofErr w:type="spellStart"/>
                  <w:r w:rsidRPr="00CD62AD">
                    <w:rPr>
                      <w:sz w:val="28"/>
                      <w:szCs w:val="28"/>
                    </w:rPr>
                    <w:t>achievements</w:t>
                  </w:r>
                  <w:proofErr w:type="spellEnd"/>
                  <w:r w:rsidRPr="00CD62AD">
                    <w:rPr>
                      <w:sz w:val="28"/>
                      <w:szCs w:val="28"/>
                    </w:rPr>
                    <w:t xml:space="preserve"> </w:t>
                  </w:r>
                  <w:proofErr w:type="spellStart"/>
                  <w:r w:rsidRPr="00CD62AD">
                    <w:rPr>
                      <w:sz w:val="28"/>
                      <w:szCs w:val="28"/>
                    </w:rPr>
                    <w:t>in</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implementation</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decentralization</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power</w:t>
                  </w:r>
                  <w:proofErr w:type="spellEnd"/>
                  <w:r w:rsidRPr="00CD62AD">
                    <w:rPr>
                      <w:sz w:val="28"/>
                      <w:szCs w:val="28"/>
                    </w:rPr>
                    <w:t xml:space="preserve"> </w:t>
                  </w:r>
                  <w:proofErr w:type="spellStart"/>
                  <w:r w:rsidRPr="00CD62AD">
                    <w:rPr>
                      <w:sz w:val="28"/>
                      <w:szCs w:val="28"/>
                    </w:rPr>
                    <w:t>in</w:t>
                  </w:r>
                  <w:proofErr w:type="spellEnd"/>
                  <w:r w:rsidRPr="00CD62AD">
                    <w:rPr>
                      <w:sz w:val="28"/>
                      <w:szCs w:val="28"/>
                    </w:rPr>
                    <w:t xml:space="preserve"> </w:t>
                  </w:r>
                  <w:proofErr w:type="spellStart"/>
                  <w:r w:rsidRPr="00CD62AD">
                    <w:rPr>
                      <w:sz w:val="28"/>
                      <w:szCs w:val="28"/>
                    </w:rPr>
                    <w:t>Ukraine</w:t>
                  </w:r>
                  <w:proofErr w:type="spellEnd"/>
                  <w:r w:rsidRPr="00CD62AD">
                    <w:rPr>
                      <w:sz w:val="28"/>
                      <w:szCs w:val="28"/>
                    </w:rPr>
                    <w:t xml:space="preserve"> </w:t>
                  </w:r>
                  <w:proofErr w:type="spellStart"/>
                  <w:r w:rsidRPr="00CD62AD">
                    <w:rPr>
                      <w:sz w:val="28"/>
                      <w:szCs w:val="28"/>
                    </w:rPr>
                    <w:t>and</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problems</w:t>
                  </w:r>
                  <w:proofErr w:type="spellEnd"/>
                  <w:r w:rsidRPr="00CD62AD">
                    <w:rPr>
                      <w:sz w:val="28"/>
                      <w:szCs w:val="28"/>
                    </w:rPr>
                    <w:t xml:space="preserve"> </w:t>
                  </w:r>
                  <w:proofErr w:type="spellStart"/>
                  <w:r w:rsidRPr="00CD62AD">
                    <w:rPr>
                      <w:sz w:val="28"/>
                      <w:szCs w:val="28"/>
                    </w:rPr>
                    <w:t>and</w:t>
                  </w:r>
                  <w:proofErr w:type="spellEnd"/>
                  <w:r w:rsidRPr="00CD62AD">
                    <w:rPr>
                      <w:sz w:val="28"/>
                      <w:szCs w:val="28"/>
                    </w:rPr>
                    <w:t xml:space="preserve"> </w:t>
                  </w:r>
                  <w:proofErr w:type="spellStart"/>
                  <w:r w:rsidRPr="00CD62AD">
                    <w:rPr>
                      <w:sz w:val="28"/>
                      <w:szCs w:val="28"/>
                    </w:rPr>
                    <w:t>ways</w:t>
                  </w:r>
                  <w:proofErr w:type="spellEnd"/>
                  <w:r w:rsidRPr="00CD62AD">
                    <w:rPr>
                      <w:sz w:val="28"/>
                      <w:szCs w:val="28"/>
                    </w:rPr>
                    <w:t xml:space="preserve"> </w:t>
                  </w:r>
                  <w:proofErr w:type="spellStart"/>
                  <w:r w:rsidRPr="00CD62AD">
                    <w:rPr>
                      <w:sz w:val="28"/>
                      <w:szCs w:val="28"/>
                    </w:rPr>
                    <w:t>to</w:t>
                  </w:r>
                  <w:proofErr w:type="spellEnd"/>
                  <w:r w:rsidRPr="00CD62AD">
                    <w:rPr>
                      <w:sz w:val="28"/>
                      <w:szCs w:val="28"/>
                    </w:rPr>
                    <w:t xml:space="preserve"> </w:t>
                  </w:r>
                  <w:proofErr w:type="spellStart"/>
                  <w:r w:rsidRPr="00CD62AD">
                    <w:rPr>
                      <w:sz w:val="28"/>
                      <w:szCs w:val="28"/>
                    </w:rPr>
                    <w:t>solve</w:t>
                  </w:r>
                  <w:proofErr w:type="spellEnd"/>
                  <w:r w:rsidRPr="00CD62AD">
                    <w:rPr>
                      <w:sz w:val="28"/>
                      <w:szCs w:val="28"/>
                    </w:rPr>
                    <w:t xml:space="preserve"> </w:t>
                  </w:r>
                  <w:proofErr w:type="spellStart"/>
                  <w:r w:rsidRPr="00CD62AD">
                    <w:rPr>
                      <w:sz w:val="28"/>
                      <w:szCs w:val="28"/>
                    </w:rPr>
                    <w:t>them</w:t>
                  </w:r>
                  <w:proofErr w:type="spellEnd"/>
                  <w:r w:rsidRPr="00CD62AD">
                    <w:rPr>
                      <w:sz w:val="28"/>
                      <w:szCs w:val="28"/>
                    </w:rPr>
                    <w:t xml:space="preserve"> </w:t>
                  </w:r>
                  <w:proofErr w:type="spellStart"/>
                  <w:r w:rsidRPr="00CD62AD">
                    <w:rPr>
                      <w:sz w:val="28"/>
                      <w:szCs w:val="28"/>
                    </w:rPr>
                    <w:t>in</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implementation</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administrative</w:t>
                  </w:r>
                  <w:proofErr w:type="spellEnd"/>
                  <w:r w:rsidRPr="00CD62AD">
                    <w:rPr>
                      <w:sz w:val="28"/>
                      <w:szCs w:val="28"/>
                    </w:rPr>
                    <w:t xml:space="preserve"> </w:t>
                  </w:r>
                  <w:proofErr w:type="spellStart"/>
                  <w:r w:rsidRPr="00CD62AD">
                    <w:rPr>
                      <w:sz w:val="28"/>
                      <w:szCs w:val="28"/>
                    </w:rPr>
                    <w:t>reform</w:t>
                  </w:r>
                  <w:proofErr w:type="spellEnd"/>
                  <w:r w:rsidRPr="00CD62AD">
                    <w:rPr>
                      <w:sz w:val="28"/>
                      <w:szCs w:val="28"/>
                    </w:rPr>
                    <w:t xml:space="preserve"> </w:t>
                  </w:r>
                  <w:proofErr w:type="spellStart"/>
                  <w:r w:rsidRPr="00CD62AD">
                    <w:rPr>
                      <w:sz w:val="28"/>
                      <w:szCs w:val="28"/>
                    </w:rPr>
                    <w:t>are</w:t>
                  </w:r>
                  <w:proofErr w:type="spellEnd"/>
                  <w:r w:rsidRPr="00CD62AD">
                    <w:rPr>
                      <w:sz w:val="28"/>
                      <w:szCs w:val="28"/>
                    </w:rPr>
                    <w:t xml:space="preserve"> </w:t>
                  </w:r>
                  <w:proofErr w:type="spellStart"/>
                  <w:r w:rsidRPr="00CD62AD">
                    <w:rPr>
                      <w:sz w:val="28"/>
                      <w:szCs w:val="28"/>
                    </w:rPr>
                    <w:t>revealed</w:t>
                  </w:r>
                  <w:proofErr w:type="spellEnd"/>
                  <w:r w:rsidRPr="00CD62AD">
                    <w:rPr>
                      <w:sz w:val="28"/>
                      <w:szCs w:val="28"/>
                    </w:rPr>
                    <w:t>.</w:t>
                  </w:r>
                </w:p>
                <w:p w:rsidR="00DA6595" w:rsidRPr="00CD62AD" w:rsidRDefault="00DA6595" w:rsidP="00CD62AD">
                  <w:pPr>
                    <w:spacing w:line="360" w:lineRule="auto"/>
                    <w:ind w:firstLine="709"/>
                    <w:jc w:val="both"/>
                    <w:outlineLvl w:val="0"/>
                    <w:rPr>
                      <w:sz w:val="28"/>
                      <w:szCs w:val="28"/>
                    </w:rPr>
                  </w:pPr>
                  <w:r w:rsidRPr="00CD62AD">
                    <w:rPr>
                      <w:sz w:val="28"/>
                      <w:szCs w:val="28"/>
                    </w:rPr>
                    <w:t xml:space="preserve">A </w:t>
                  </w:r>
                  <w:proofErr w:type="spellStart"/>
                  <w:r w:rsidRPr="00CD62AD">
                    <w:rPr>
                      <w:sz w:val="28"/>
                      <w:szCs w:val="28"/>
                    </w:rPr>
                    <w:t>detailed</w:t>
                  </w:r>
                  <w:proofErr w:type="spellEnd"/>
                  <w:r w:rsidRPr="00CD62AD">
                    <w:rPr>
                      <w:sz w:val="28"/>
                      <w:szCs w:val="28"/>
                    </w:rPr>
                    <w:t xml:space="preserve"> </w:t>
                  </w:r>
                  <w:proofErr w:type="spellStart"/>
                  <w:r w:rsidRPr="00CD62AD">
                    <w:rPr>
                      <w:sz w:val="28"/>
                      <w:szCs w:val="28"/>
                    </w:rPr>
                    <w:t>analysis</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formation</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administrative</w:t>
                  </w:r>
                  <w:proofErr w:type="spellEnd"/>
                  <w:r w:rsidRPr="00CD62AD">
                    <w:rPr>
                      <w:sz w:val="28"/>
                      <w:szCs w:val="28"/>
                    </w:rPr>
                    <w:t xml:space="preserve"> </w:t>
                  </w:r>
                  <w:proofErr w:type="spellStart"/>
                  <w:r w:rsidRPr="00CD62AD">
                    <w:rPr>
                      <w:sz w:val="28"/>
                      <w:szCs w:val="28"/>
                    </w:rPr>
                    <w:t>reform</w:t>
                  </w:r>
                  <w:proofErr w:type="spellEnd"/>
                  <w:r w:rsidRPr="00CD62AD">
                    <w:rPr>
                      <w:sz w:val="28"/>
                      <w:szCs w:val="28"/>
                    </w:rPr>
                    <w:t xml:space="preserve"> </w:t>
                  </w:r>
                  <w:proofErr w:type="spellStart"/>
                  <w:r w:rsidRPr="00CD62AD">
                    <w:rPr>
                      <w:sz w:val="28"/>
                      <w:szCs w:val="28"/>
                    </w:rPr>
                    <w:t>in</w:t>
                  </w:r>
                  <w:proofErr w:type="spellEnd"/>
                  <w:r w:rsidRPr="00CD62AD">
                    <w:rPr>
                      <w:sz w:val="28"/>
                      <w:szCs w:val="28"/>
                    </w:rPr>
                    <w:t xml:space="preserve"> </w:t>
                  </w:r>
                  <w:proofErr w:type="spellStart"/>
                  <w:r w:rsidRPr="00CD62AD">
                    <w:rPr>
                      <w:sz w:val="28"/>
                      <w:szCs w:val="28"/>
                    </w:rPr>
                    <w:t>Ukraine</w:t>
                  </w:r>
                  <w:proofErr w:type="spellEnd"/>
                  <w:r w:rsidRPr="00CD62AD">
                    <w:rPr>
                      <w:sz w:val="28"/>
                      <w:szCs w:val="28"/>
                    </w:rPr>
                    <w:t xml:space="preserve">, </w:t>
                  </w:r>
                  <w:proofErr w:type="spellStart"/>
                  <w:r w:rsidRPr="00CD62AD">
                    <w:rPr>
                      <w:sz w:val="28"/>
                      <w:szCs w:val="28"/>
                    </w:rPr>
                    <w:t>generalized</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concept</w:t>
                  </w:r>
                  <w:proofErr w:type="spellEnd"/>
                  <w:r w:rsidRPr="00CD62AD">
                    <w:rPr>
                      <w:sz w:val="28"/>
                      <w:szCs w:val="28"/>
                    </w:rPr>
                    <w:t xml:space="preserve"> </w:t>
                  </w:r>
                  <w:proofErr w:type="spellStart"/>
                  <w:r w:rsidRPr="00CD62AD">
                    <w:rPr>
                      <w:sz w:val="28"/>
                      <w:szCs w:val="28"/>
                    </w:rPr>
                    <w:t>and</w:t>
                  </w:r>
                  <w:proofErr w:type="spellEnd"/>
                  <w:r w:rsidRPr="00CD62AD">
                    <w:rPr>
                      <w:sz w:val="28"/>
                      <w:szCs w:val="28"/>
                    </w:rPr>
                    <w:t xml:space="preserve"> </w:t>
                  </w:r>
                  <w:proofErr w:type="spellStart"/>
                  <w:r w:rsidRPr="00CD62AD">
                    <w:rPr>
                      <w:sz w:val="28"/>
                      <w:szCs w:val="28"/>
                    </w:rPr>
                    <w:t>purpose</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administrative</w:t>
                  </w:r>
                  <w:proofErr w:type="spellEnd"/>
                  <w:r w:rsidRPr="00CD62AD">
                    <w:rPr>
                      <w:sz w:val="28"/>
                      <w:szCs w:val="28"/>
                    </w:rPr>
                    <w:t xml:space="preserve"> </w:t>
                  </w:r>
                  <w:proofErr w:type="spellStart"/>
                  <w:r w:rsidRPr="00CD62AD">
                    <w:rPr>
                      <w:sz w:val="28"/>
                      <w:szCs w:val="28"/>
                    </w:rPr>
                    <w:t>reform</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directions</w:t>
                  </w:r>
                  <w:proofErr w:type="spellEnd"/>
                  <w:r w:rsidRPr="00CD62AD">
                    <w:rPr>
                      <w:sz w:val="28"/>
                      <w:szCs w:val="28"/>
                    </w:rPr>
                    <w:t xml:space="preserve"> </w:t>
                  </w:r>
                  <w:proofErr w:type="spellStart"/>
                  <w:r w:rsidRPr="00CD62AD">
                    <w:rPr>
                      <w:sz w:val="28"/>
                      <w:szCs w:val="28"/>
                    </w:rPr>
                    <w:t>and</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mechanism</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realization</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power</w:t>
                  </w:r>
                  <w:proofErr w:type="spellEnd"/>
                  <w:r w:rsidRPr="00CD62AD">
                    <w:rPr>
                      <w:sz w:val="28"/>
                      <w:szCs w:val="28"/>
                    </w:rPr>
                    <w:t xml:space="preserve"> </w:t>
                  </w:r>
                  <w:proofErr w:type="spellStart"/>
                  <w:r w:rsidRPr="00CD62AD">
                    <w:rPr>
                      <w:sz w:val="28"/>
                      <w:szCs w:val="28"/>
                    </w:rPr>
                    <w:t>are</w:t>
                  </w:r>
                  <w:proofErr w:type="spellEnd"/>
                  <w:r w:rsidRPr="00CD62AD">
                    <w:rPr>
                      <w:sz w:val="28"/>
                      <w:szCs w:val="28"/>
                    </w:rPr>
                    <w:t xml:space="preserve"> </w:t>
                  </w:r>
                  <w:proofErr w:type="spellStart"/>
                  <w:r w:rsidRPr="00CD62AD">
                    <w:rPr>
                      <w:sz w:val="28"/>
                      <w:szCs w:val="28"/>
                    </w:rPr>
                    <w:t>investigated</w:t>
                  </w:r>
                  <w:proofErr w:type="spellEnd"/>
                  <w:r w:rsidRPr="00CD62AD">
                    <w:rPr>
                      <w:sz w:val="28"/>
                      <w:szCs w:val="28"/>
                    </w:rPr>
                    <w:t>.</w:t>
                  </w:r>
                </w:p>
                <w:p w:rsidR="00DA6595" w:rsidRPr="00CD62AD" w:rsidRDefault="00DA6595" w:rsidP="00CD62AD">
                  <w:pPr>
                    <w:spacing w:line="360" w:lineRule="auto"/>
                    <w:ind w:firstLine="709"/>
                    <w:jc w:val="both"/>
                    <w:outlineLvl w:val="0"/>
                    <w:rPr>
                      <w:sz w:val="28"/>
                      <w:szCs w:val="28"/>
                    </w:rPr>
                  </w:pPr>
                  <w:proofErr w:type="spellStart"/>
                  <w:r w:rsidRPr="00CD62AD">
                    <w:rPr>
                      <w:sz w:val="28"/>
                      <w:szCs w:val="28"/>
                    </w:rPr>
                    <w:t>The</w:t>
                  </w:r>
                  <w:proofErr w:type="spellEnd"/>
                  <w:r w:rsidRPr="00CD62AD">
                    <w:rPr>
                      <w:sz w:val="28"/>
                      <w:szCs w:val="28"/>
                    </w:rPr>
                    <w:t xml:space="preserve"> </w:t>
                  </w:r>
                  <w:proofErr w:type="spellStart"/>
                  <w:r w:rsidRPr="00CD62AD">
                    <w:rPr>
                      <w:sz w:val="28"/>
                      <w:szCs w:val="28"/>
                    </w:rPr>
                    <w:t>materials</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work</w:t>
                  </w:r>
                  <w:proofErr w:type="spellEnd"/>
                  <w:r w:rsidRPr="00CD62AD">
                    <w:rPr>
                      <w:sz w:val="28"/>
                      <w:szCs w:val="28"/>
                    </w:rPr>
                    <w:t xml:space="preserve"> </w:t>
                  </w:r>
                  <w:proofErr w:type="spellStart"/>
                  <w:r w:rsidRPr="00CD62AD">
                    <w:rPr>
                      <w:sz w:val="28"/>
                      <w:szCs w:val="28"/>
                    </w:rPr>
                    <w:t>will</w:t>
                  </w:r>
                  <w:proofErr w:type="spellEnd"/>
                  <w:r w:rsidRPr="00CD62AD">
                    <w:rPr>
                      <w:sz w:val="28"/>
                      <w:szCs w:val="28"/>
                    </w:rPr>
                    <w:t xml:space="preserve"> </w:t>
                  </w:r>
                  <w:proofErr w:type="spellStart"/>
                  <w:r w:rsidRPr="00CD62AD">
                    <w:rPr>
                      <w:sz w:val="28"/>
                      <w:szCs w:val="28"/>
                    </w:rPr>
                    <w:t>be</w:t>
                  </w:r>
                  <w:proofErr w:type="spellEnd"/>
                  <w:r w:rsidRPr="00CD62AD">
                    <w:rPr>
                      <w:sz w:val="28"/>
                      <w:szCs w:val="28"/>
                    </w:rPr>
                    <w:t xml:space="preserve"> </w:t>
                  </w:r>
                  <w:proofErr w:type="spellStart"/>
                  <w:r w:rsidRPr="00CD62AD">
                    <w:rPr>
                      <w:sz w:val="28"/>
                      <w:szCs w:val="28"/>
                    </w:rPr>
                    <w:t>useful</w:t>
                  </w:r>
                  <w:proofErr w:type="spellEnd"/>
                  <w:r w:rsidRPr="00CD62AD">
                    <w:rPr>
                      <w:sz w:val="28"/>
                      <w:szCs w:val="28"/>
                    </w:rPr>
                    <w:t xml:space="preserve"> </w:t>
                  </w:r>
                  <w:proofErr w:type="spellStart"/>
                  <w:r w:rsidRPr="00CD62AD">
                    <w:rPr>
                      <w:sz w:val="28"/>
                      <w:szCs w:val="28"/>
                    </w:rPr>
                    <w:t>for</w:t>
                  </w:r>
                  <w:proofErr w:type="spellEnd"/>
                  <w:r w:rsidRPr="00CD62AD">
                    <w:rPr>
                      <w:sz w:val="28"/>
                      <w:szCs w:val="28"/>
                    </w:rPr>
                    <w:t xml:space="preserve"> </w:t>
                  </w:r>
                  <w:proofErr w:type="spellStart"/>
                  <w:r w:rsidRPr="00CD62AD">
                    <w:rPr>
                      <w:sz w:val="28"/>
                      <w:szCs w:val="28"/>
                    </w:rPr>
                    <w:t>improving</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activities</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government</w:t>
                  </w:r>
                  <w:proofErr w:type="spellEnd"/>
                  <w:r w:rsidRPr="00CD62AD">
                    <w:rPr>
                      <w:sz w:val="28"/>
                      <w:szCs w:val="28"/>
                    </w:rPr>
                    <w:t xml:space="preserve"> </w:t>
                  </w:r>
                  <w:proofErr w:type="spellStart"/>
                  <w:r w:rsidRPr="00CD62AD">
                    <w:rPr>
                      <w:sz w:val="28"/>
                      <w:szCs w:val="28"/>
                    </w:rPr>
                    <w:t>agencies</w:t>
                  </w:r>
                  <w:proofErr w:type="spellEnd"/>
                  <w:r w:rsidRPr="00CD62AD">
                    <w:rPr>
                      <w:sz w:val="28"/>
                      <w:szCs w:val="28"/>
                    </w:rPr>
                    <w:t xml:space="preserve">, </w:t>
                  </w:r>
                  <w:proofErr w:type="spellStart"/>
                  <w:r w:rsidRPr="00CD62AD">
                    <w:rPr>
                      <w:sz w:val="28"/>
                      <w:szCs w:val="28"/>
                    </w:rPr>
                    <w:t>in</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development</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regulations</w:t>
                  </w:r>
                  <w:proofErr w:type="spellEnd"/>
                  <w:r w:rsidRPr="00CD62AD">
                    <w:rPr>
                      <w:sz w:val="28"/>
                      <w:szCs w:val="28"/>
                    </w:rPr>
                    <w:t xml:space="preserve">, </w:t>
                  </w:r>
                  <w:proofErr w:type="spellStart"/>
                  <w:r w:rsidRPr="00CD62AD">
                    <w:rPr>
                      <w:sz w:val="28"/>
                      <w:szCs w:val="28"/>
                    </w:rPr>
                    <w:t>and</w:t>
                  </w:r>
                  <w:proofErr w:type="spellEnd"/>
                  <w:r w:rsidRPr="00CD62AD">
                    <w:rPr>
                      <w:sz w:val="28"/>
                      <w:szCs w:val="28"/>
                    </w:rPr>
                    <w:t xml:space="preserve"> </w:t>
                  </w:r>
                  <w:proofErr w:type="spellStart"/>
                  <w:r w:rsidRPr="00CD62AD">
                    <w:rPr>
                      <w:sz w:val="28"/>
                      <w:szCs w:val="28"/>
                    </w:rPr>
                    <w:t>can</w:t>
                  </w:r>
                  <w:proofErr w:type="spellEnd"/>
                  <w:r w:rsidRPr="00CD62AD">
                    <w:rPr>
                      <w:sz w:val="28"/>
                      <w:szCs w:val="28"/>
                    </w:rPr>
                    <w:t xml:space="preserve"> </w:t>
                  </w:r>
                  <w:proofErr w:type="spellStart"/>
                  <w:r w:rsidRPr="00CD62AD">
                    <w:rPr>
                      <w:sz w:val="28"/>
                      <w:szCs w:val="28"/>
                    </w:rPr>
                    <w:t>also</w:t>
                  </w:r>
                  <w:proofErr w:type="spellEnd"/>
                  <w:r w:rsidRPr="00CD62AD">
                    <w:rPr>
                      <w:sz w:val="28"/>
                      <w:szCs w:val="28"/>
                    </w:rPr>
                    <w:t xml:space="preserve"> </w:t>
                  </w:r>
                  <w:proofErr w:type="spellStart"/>
                  <w:r w:rsidRPr="00CD62AD">
                    <w:rPr>
                      <w:sz w:val="28"/>
                      <w:szCs w:val="28"/>
                    </w:rPr>
                    <w:t>be</w:t>
                  </w:r>
                  <w:proofErr w:type="spellEnd"/>
                  <w:r w:rsidRPr="00CD62AD">
                    <w:rPr>
                      <w:sz w:val="28"/>
                      <w:szCs w:val="28"/>
                    </w:rPr>
                    <w:t xml:space="preserve"> </w:t>
                  </w:r>
                  <w:proofErr w:type="spellStart"/>
                  <w:r w:rsidRPr="00CD62AD">
                    <w:rPr>
                      <w:sz w:val="28"/>
                      <w:szCs w:val="28"/>
                    </w:rPr>
                    <w:t>used</w:t>
                  </w:r>
                  <w:proofErr w:type="spellEnd"/>
                  <w:r w:rsidRPr="00CD62AD">
                    <w:rPr>
                      <w:sz w:val="28"/>
                      <w:szCs w:val="28"/>
                    </w:rPr>
                    <w:t xml:space="preserve"> </w:t>
                  </w:r>
                  <w:proofErr w:type="spellStart"/>
                  <w:r w:rsidRPr="00CD62AD">
                    <w:rPr>
                      <w:sz w:val="28"/>
                      <w:szCs w:val="28"/>
                    </w:rPr>
                    <w:t>in</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process</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training</w:t>
                  </w:r>
                  <w:proofErr w:type="spellEnd"/>
                  <w:r w:rsidRPr="00CD62AD">
                    <w:rPr>
                      <w:sz w:val="28"/>
                      <w:szCs w:val="28"/>
                    </w:rPr>
                    <w:t xml:space="preserve"> </w:t>
                  </w:r>
                  <w:proofErr w:type="spellStart"/>
                  <w:r w:rsidRPr="00CD62AD">
                    <w:rPr>
                      <w:sz w:val="28"/>
                      <w:szCs w:val="28"/>
                    </w:rPr>
                    <w:t>or</w:t>
                  </w:r>
                  <w:proofErr w:type="spellEnd"/>
                  <w:r w:rsidRPr="00CD62AD">
                    <w:rPr>
                      <w:sz w:val="28"/>
                      <w:szCs w:val="28"/>
                    </w:rPr>
                    <w:t xml:space="preserve"> </w:t>
                  </w:r>
                  <w:proofErr w:type="spellStart"/>
                  <w:r w:rsidRPr="00CD62AD">
                    <w:rPr>
                      <w:sz w:val="28"/>
                      <w:szCs w:val="28"/>
                    </w:rPr>
                    <w:t>professional</w:t>
                  </w:r>
                  <w:proofErr w:type="spellEnd"/>
                  <w:r w:rsidRPr="00CD62AD">
                    <w:rPr>
                      <w:sz w:val="28"/>
                      <w:szCs w:val="28"/>
                    </w:rPr>
                    <w:t xml:space="preserve"> </w:t>
                  </w:r>
                  <w:proofErr w:type="spellStart"/>
                  <w:r w:rsidRPr="00CD62AD">
                    <w:rPr>
                      <w:sz w:val="28"/>
                      <w:szCs w:val="28"/>
                    </w:rPr>
                    <w:t>training</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civil</w:t>
                  </w:r>
                  <w:proofErr w:type="spellEnd"/>
                  <w:r w:rsidRPr="00CD62AD">
                    <w:rPr>
                      <w:sz w:val="28"/>
                      <w:szCs w:val="28"/>
                    </w:rPr>
                    <w:t xml:space="preserve"> </w:t>
                  </w:r>
                  <w:proofErr w:type="spellStart"/>
                  <w:r w:rsidRPr="00CD62AD">
                    <w:rPr>
                      <w:sz w:val="28"/>
                      <w:szCs w:val="28"/>
                    </w:rPr>
                    <w:t>servants</w:t>
                  </w:r>
                  <w:proofErr w:type="spellEnd"/>
                  <w:r w:rsidRPr="00CD62AD">
                    <w:rPr>
                      <w:sz w:val="28"/>
                      <w:szCs w:val="28"/>
                    </w:rPr>
                    <w:t xml:space="preserve">. </w:t>
                  </w:r>
                  <w:proofErr w:type="spellStart"/>
                  <w:r w:rsidRPr="00CD62AD">
                    <w:rPr>
                      <w:sz w:val="28"/>
                      <w:szCs w:val="28"/>
                    </w:rPr>
                    <w:t>It</w:t>
                  </w:r>
                  <w:proofErr w:type="spellEnd"/>
                  <w:r w:rsidRPr="00CD62AD">
                    <w:rPr>
                      <w:sz w:val="28"/>
                      <w:szCs w:val="28"/>
                    </w:rPr>
                    <w:t xml:space="preserve"> </w:t>
                  </w:r>
                  <w:proofErr w:type="spellStart"/>
                  <w:r w:rsidRPr="00CD62AD">
                    <w:rPr>
                      <w:sz w:val="28"/>
                      <w:szCs w:val="28"/>
                    </w:rPr>
                    <w:t>is</w:t>
                  </w:r>
                  <w:proofErr w:type="spellEnd"/>
                  <w:r w:rsidRPr="00CD62AD">
                    <w:rPr>
                      <w:sz w:val="28"/>
                      <w:szCs w:val="28"/>
                    </w:rPr>
                    <w:t xml:space="preserve"> </w:t>
                  </w:r>
                  <w:proofErr w:type="spellStart"/>
                  <w:r w:rsidRPr="00CD62AD">
                    <w:rPr>
                      <w:sz w:val="28"/>
                      <w:szCs w:val="28"/>
                    </w:rPr>
                    <w:t>also</w:t>
                  </w:r>
                  <w:proofErr w:type="spellEnd"/>
                  <w:r w:rsidRPr="00CD62AD">
                    <w:rPr>
                      <w:sz w:val="28"/>
                      <w:szCs w:val="28"/>
                    </w:rPr>
                    <w:t xml:space="preserve"> </w:t>
                  </w:r>
                  <w:proofErr w:type="spellStart"/>
                  <w:r w:rsidRPr="00CD62AD">
                    <w:rPr>
                      <w:sz w:val="28"/>
                      <w:szCs w:val="28"/>
                    </w:rPr>
                    <w:t>expected</w:t>
                  </w:r>
                  <w:proofErr w:type="spellEnd"/>
                  <w:r w:rsidRPr="00CD62AD">
                    <w:rPr>
                      <w:sz w:val="28"/>
                      <w:szCs w:val="28"/>
                    </w:rPr>
                    <w:t xml:space="preserve"> </w:t>
                  </w:r>
                  <w:proofErr w:type="spellStart"/>
                  <w:r w:rsidRPr="00CD62AD">
                    <w:rPr>
                      <w:sz w:val="28"/>
                      <w:szCs w:val="28"/>
                    </w:rPr>
                    <w:t>that</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Constitution</w:t>
                  </w:r>
                  <w:proofErr w:type="spellEnd"/>
                  <w:r w:rsidRPr="00CD62AD">
                    <w:rPr>
                      <w:sz w:val="28"/>
                      <w:szCs w:val="28"/>
                    </w:rPr>
                    <w:t xml:space="preserve"> </w:t>
                  </w:r>
                  <w:proofErr w:type="spellStart"/>
                  <w:r w:rsidRPr="00CD62AD">
                    <w:rPr>
                      <w:sz w:val="28"/>
                      <w:szCs w:val="28"/>
                    </w:rPr>
                    <w:t>will</w:t>
                  </w:r>
                  <w:proofErr w:type="spellEnd"/>
                  <w:r w:rsidRPr="00CD62AD">
                    <w:rPr>
                      <w:sz w:val="28"/>
                      <w:szCs w:val="28"/>
                    </w:rPr>
                    <w:t xml:space="preserve"> </w:t>
                  </w:r>
                  <w:proofErr w:type="spellStart"/>
                  <w:r w:rsidRPr="00CD62AD">
                    <w:rPr>
                      <w:sz w:val="28"/>
                      <w:szCs w:val="28"/>
                    </w:rPr>
                    <w:t>be</w:t>
                  </w:r>
                  <w:proofErr w:type="spellEnd"/>
                  <w:r w:rsidRPr="00CD62AD">
                    <w:rPr>
                      <w:sz w:val="28"/>
                      <w:szCs w:val="28"/>
                    </w:rPr>
                    <w:t xml:space="preserve"> </w:t>
                  </w:r>
                  <w:proofErr w:type="spellStart"/>
                  <w:r w:rsidRPr="00CD62AD">
                    <w:rPr>
                      <w:sz w:val="28"/>
                      <w:szCs w:val="28"/>
                    </w:rPr>
                    <w:t>amended</w:t>
                  </w:r>
                  <w:proofErr w:type="spellEnd"/>
                  <w:r w:rsidRPr="00CD62AD">
                    <w:rPr>
                      <w:sz w:val="28"/>
                      <w:szCs w:val="28"/>
                    </w:rPr>
                    <w:t xml:space="preserve"> </w:t>
                  </w:r>
                  <w:proofErr w:type="spellStart"/>
                  <w:r w:rsidRPr="00CD62AD">
                    <w:rPr>
                      <w:sz w:val="28"/>
                      <w:szCs w:val="28"/>
                    </w:rPr>
                    <w:t>to</w:t>
                  </w:r>
                  <w:proofErr w:type="spellEnd"/>
                  <w:r w:rsidRPr="00CD62AD">
                    <w:rPr>
                      <w:sz w:val="28"/>
                      <w:szCs w:val="28"/>
                    </w:rPr>
                    <w:t xml:space="preserve"> </w:t>
                  </w:r>
                  <w:proofErr w:type="spellStart"/>
                  <w:r w:rsidRPr="00CD62AD">
                    <w:rPr>
                      <w:sz w:val="28"/>
                      <w:szCs w:val="28"/>
                    </w:rPr>
                    <w:t>decentralize</w:t>
                  </w:r>
                  <w:proofErr w:type="spellEnd"/>
                  <w:r w:rsidRPr="00CD62AD">
                    <w:rPr>
                      <w:sz w:val="28"/>
                      <w:szCs w:val="28"/>
                    </w:rPr>
                    <w:t xml:space="preserve">, </w:t>
                  </w:r>
                  <w:proofErr w:type="spellStart"/>
                  <w:r w:rsidRPr="00CD62AD">
                    <w:rPr>
                      <w:sz w:val="28"/>
                      <w:szCs w:val="28"/>
                    </w:rPr>
                    <w:t>which</w:t>
                  </w:r>
                  <w:proofErr w:type="spellEnd"/>
                  <w:r w:rsidRPr="00CD62AD">
                    <w:rPr>
                      <w:sz w:val="28"/>
                      <w:szCs w:val="28"/>
                    </w:rPr>
                    <w:t xml:space="preserve"> </w:t>
                  </w:r>
                  <w:proofErr w:type="spellStart"/>
                  <w:r w:rsidRPr="00CD62AD">
                    <w:rPr>
                      <w:sz w:val="28"/>
                      <w:szCs w:val="28"/>
                    </w:rPr>
                    <w:t>is</w:t>
                  </w:r>
                  <w:proofErr w:type="spellEnd"/>
                  <w:r w:rsidRPr="00CD62AD">
                    <w:rPr>
                      <w:sz w:val="28"/>
                      <w:szCs w:val="28"/>
                    </w:rPr>
                    <w:t xml:space="preserve"> </w:t>
                  </w:r>
                  <w:proofErr w:type="spellStart"/>
                  <w:r w:rsidRPr="00CD62AD">
                    <w:rPr>
                      <w:sz w:val="28"/>
                      <w:szCs w:val="28"/>
                    </w:rPr>
                    <w:t>necessary</w:t>
                  </w:r>
                  <w:proofErr w:type="spellEnd"/>
                  <w:r w:rsidRPr="00CD62AD">
                    <w:rPr>
                      <w:sz w:val="28"/>
                      <w:szCs w:val="28"/>
                    </w:rPr>
                    <w:t xml:space="preserve"> </w:t>
                  </w:r>
                  <w:proofErr w:type="spellStart"/>
                  <w:r w:rsidRPr="00CD62AD">
                    <w:rPr>
                      <w:sz w:val="28"/>
                      <w:szCs w:val="28"/>
                    </w:rPr>
                    <w:t>to</w:t>
                  </w:r>
                  <w:proofErr w:type="spellEnd"/>
                  <w:r w:rsidRPr="00CD62AD">
                    <w:rPr>
                      <w:sz w:val="28"/>
                      <w:szCs w:val="28"/>
                    </w:rPr>
                    <w:t xml:space="preserve"> </w:t>
                  </w:r>
                  <w:proofErr w:type="spellStart"/>
                  <w:r w:rsidRPr="00CD62AD">
                    <w:rPr>
                      <w:sz w:val="28"/>
                      <w:szCs w:val="28"/>
                    </w:rPr>
                    <w:t>further</w:t>
                  </w:r>
                  <w:proofErr w:type="spellEnd"/>
                  <w:r w:rsidRPr="00CD62AD">
                    <w:rPr>
                      <w:sz w:val="28"/>
                      <w:szCs w:val="28"/>
                    </w:rPr>
                    <w:t xml:space="preserve"> </w:t>
                  </w:r>
                  <w:proofErr w:type="spellStart"/>
                  <w:r w:rsidRPr="00CD62AD">
                    <w:rPr>
                      <w:sz w:val="28"/>
                      <w:szCs w:val="28"/>
                    </w:rPr>
                    <w:t>advance</w:t>
                  </w:r>
                  <w:proofErr w:type="spellEnd"/>
                  <w:r w:rsidRPr="00CD62AD">
                    <w:rPr>
                      <w:sz w:val="28"/>
                      <w:szCs w:val="28"/>
                    </w:rPr>
                    <w:t xml:space="preserve"> </w:t>
                  </w:r>
                  <w:proofErr w:type="spellStart"/>
                  <w:r w:rsidRPr="00CD62AD">
                    <w:rPr>
                      <w:sz w:val="28"/>
                      <w:szCs w:val="28"/>
                    </w:rPr>
                    <w:t>and</w:t>
                  </w:r>
                  <w:proofErr w:type="spellEnd"/>
                  <w:r w:rsidRPr="00CD62AD">
                    <w:rPr>
                      <w:sz w:val="28"/>
                      <w:szCs w:val="28"/>
                    </w:rPr>
                    <w:t xml:space="preserve"> </w:t>
                  </w:r>
                  <w:proofErr w:type="spellStart"/>
                  <w:r w:rsidRPr="00CD62AD">
                    <w:rPr>
                      <w:sz w:val="28"/>
                      <w:szCs w:val="28"/>
                    </w:rPr>
                    <w:t>complete</w:t>
                  </w:r>
                  <w:proofErr w:type="spellEnd"/>
                  <w:r w:rsidRPr="00CD62AD">
                    <w:rPr>
                      <w:sz w:val="28"/>
                      <w:szCs w:val="28"/>
                    </w:rPr>
                    <w:t xml:space="preserve"> </w:t>
                  </w:r>
                  <w:proofErr w:type="spellStart"/>
                  <w:r w:rsidRPr="00CD62AD">
                    <w:rPr>
                      <w:sz w:val="28"/>
                      <w:szCs w:val="28"/>
                    </w:rPr>
                    <w:t>the</w:t>
                  </w:r>
                  <w:proofErr w:type="spellEnd"/>
                  <w:r w:rsidRPr="00CD62AD">
                    <w:rPr>
                      <w:sz w:val="28"/>
                      <w:szCs w:val="28"/>
                    </w:rPr>
                    <w:t xml:space="preserve"> </w:t>
                  </w:r>
                  <w:proofErr w:type="spellStart"/>
                  <w:r w:rsidRPr="00CD62AD">
                    <w:rPr>
                      <w:sz w:val="28"/>
                      <w:szCs w:val="28"/>
                    </w:rPr>
                    <w:t>reform</w:t>
                  </w:r>
                  <w:proofErr w:type="spellEnd"/>
                  <w:r w:rsidRPr="00CD62AD">
                    <w:rPr>
                      <w:sz w:val="28"/>
                      <w:szCs w:val="28"/>
                    </w:rPr>
                    <w:t>.</w:t>
                  </w:r>
                </w:p>
                <w:p w:rsidR="00DA6595" w:rsidRPr="00CD62AD" w:rsidRDefault="00DA6595" w:rsidP="00CD62AD">
                  <w:pPr>
                    <w:spacing w:line="360" w:lineRule="auto"/>
                    <w:ind w:firstLine="709"/>
                    <w:jc w:val="both"/>
                    <w:outlineLvl w:val="0"/>
                    <w:rPr>
                      <w:b/>
                      <w:sz w:val="28"/>
                      <w:szCs w:val="28"/>
                    </w:rPr>
                  </w:pPr>
                </w:p>
                <w:p w:rsidR="00DA6595" w:rsidRPr="00065933" w:rsidRDefault="00DA6595" w:rsidP="00CD62AD">
                  <w:pPr>
                    <w:spacing w:line="360" w:lineRule="auto"/>
                    <w:ind w:firstLine="709"/>
                    <w:jc w:val="both"/>
                    <w:outlineLvl w:val="0"/>
                    <w:rPr>
                      <w:sz w:val="28"/>
                      <w:szCs w:val="28"/>
                    </w:rPr>
                  </w:pPr>
                  <w:proofErr w:type="spellStart"/>
                  <w:r w:rsidRPr="00CD62AD">
                    <w:rPr>
                      <w:b/>
                      <w:sz w:val="28"/>
                      <w:szCs w:val="28"/>
                    </w:rPr>
                    <w:t>Key</w:t>
                  </w:r>
                  <w:proofErr w:type="spellEnd"/>
                  <w:r w:rsidRPr="00CD62AD">
                    <w:rPr>
                      <w:b/>
                      <w:sz w:val="28"/>
                      <w:szCs w:val="28"/>
                    </w:rPr>
                    <w:t xml:space="preserve"> </w:t>
                  </w:r>
                  <w:proofErr w:type="spellStart"/>
                  <w:r w:rsidRPr="00CD62AD">
                    <w:rPr>
                      <w:b/>
                      <w:sz w:val="28"/>
                      <w:szCs w:val="28"/>
                    </w:rPr>
                    <w:t>words</w:t>
                  </w:r>
                  <w:proofErr w:type="spellEnd"/>
                  <w:r w:rsidRPr="00CD62AD">
                    <w:rPr>
                      <w:b/>
                      <w:sz w:val="28"/>
                      <w:szCs w:val="28"/>
                    </w:rPr>
                    <w:t>:</w:t>
                  </w:r>
                  <w:r w:rsidRPr="00CD62AD">
                    <w:rPr>
                      <w:sz w:val="28"/>
                      <w:szCs w:val="28"/>
                    </w:rPr>
                    <w:t xml:space="preserve"> </w:t>
                  </w:r>
                  <w:proofErr w:type="spellStart"/>
                  <w:r w:rsidRPr="00CD62AD">
                    <w:rPr>
                      <w:sz w:val="28"/>
                      <w:szCs w:val="28"/>
                    </w:rPr>
                    <w:t>administrative</w:t>
                  </w:r>
                  <w:proofErr w:type="spellEnd"/>
                  <w:r w:rsidRPr="00CD62AD">
                    <w:rPr>
                      <w:sz w:val="28"/>
                      <w:szCs w:val="28"/>
                    </w:rPr>
                    <w:t xml:space="preserve"> </w:t>
                  </w:r>
                  <w:proofErr w:type="spellStart"/>
                  <w:r w:rsidRPr="00CD62AD">
                    <w:rPr>
                      <w:sz w:val="28"/>
                      <w:szCs w:val="28"/>
                    </w:rPr>
                    <w:t>reform</w:t>
                  </w:r>
                  <w:proofErr w:type="spellEnd"/>
                  <w:r w:rsidRPr="00CD62AD">
                    <w:rPr>
                      <w:sz w:val="28"/>
                      <w:szCs w:val="28"/>
                    </w:rPr>
                    <w:t xml:space="preserve">, </w:t>
                  </w:r>
                  <w:proofErr w:type="spellStart"/>
                  <w:r w:rsidRPr="00CD62AD">
                    <w:rPr>
                      <w:sz w:val="28"/>
                      <w:szCs w:val="28"/>
                    </w:rPr>
                    <w:t>decentralization</w:t>
                  </w:r>
                  <w:proofErr w:type="spellEnd"/>
                  <w:r w:rsidRPr="00CD62AD">
                    <w:rPr>
                      <w:sz w:val="28"/>
                      <w:szCs w:val="28"/>
                    </w:rPr>
                    <w:t xml:space="preserve">, </w:t>
                  </w:r>
                  <w:proofErr w:type="spellStart"/>
                  <w:r w:rsidRPr="00CD62AD">
                    <w:rPr>
                      <w:sz w:val="28"/>
                      <w:szCs w:val="28"/>
                    </w:rPr>
                    <w:t>model</w:t>
                  </w:r>
                  <w:proofErr w:type="spellEnd"/>
                  <w:r w:rsidRPr="00CD62AD">
                    <w:rPr>
                      <w:sz w:val="28"/>
                      <w:szCs w:val="28"/>
                    </w:rPr>
                    <w:t xml:space="preserve"> </w:t>
                  </w:r>
                  <w:proofErr w:type="spellStart"/>
                  <w:r w:rsidRPr="00CD62AD">
                    <w:rPr>
                      <w:sz w:val="28"/>
                      <w:szCs w:val="28"/>
                    </w:rPr>
                    <w:t>of</w:t>
                  </w:r>
                  <w:proofErr w:type="spellEnd"/>
                  <w:r w:rsidRPr="00CD62AD">
                    <w:rPr>
                      <w:sz w:val="28"/>
                      <w:szCs w:val="28"/>
                    </w:rPr>
                    <w:t xml:space="preserve"> </w:t>
                  </w:r>
                  <w:proofErr w:type="spellStart"/>
                  <w:r w:rsidRPr="00CD62AD">
                    <w:rPr>
                      <w:sz w:val="28"/>
                      <w:szCs w:val="28"/>
                    </w:rPr>
                    <w:t>public</w:t>
                  </w:r>
                  <w:proofErr w:type="spellEnd"/>
                  <w:r w:rsidRPr="00CD62AD">
                    <w:rPr>
                      <w:sz w:val="28"/>
                      <w:szCs w:val="28"/>
                    </w:rPr>
                    <w:t xml:space="preserve"> </w:t>
                  </w:r>
                  <w:proofErr w:type="spellStart"/>
                  <w:r w:rsidRPr="00CD62AD">
                    <w:rPr>
                      <w:sz w:val="28"/>
                      <w:szCs w:val="28"/>
                    </w:rPr>
                    <w:t>administration</w:t>
                  </w:r>
                  <w:proofErr w:type="spellEnd"/>
                  <w:r w:rsidRPr="00CD62AD">
                    <w:rPr>
                      <w:sz w:val="28"/>
                      <w:szCs w:val="28"/>
                    </w:rPr>
                    <w:t>.</w:t>
                  </w:r>
                </w:p>
              </w:txbxContent>
            </v:textbox>
          </v:shape>
        </w:pict>
      </w:r>
    </w:p>
    <w:p w:rsidR="00065933" w:rsidRPr="0086518D" w:rsidRDefault="00920968" w:rsidP="00065933">
      <w:r w:rsidRPr="00920968">
        <w:rPr>
          <w:noProof/>
          <w:sz w:val="20"/>
          <w:lang w:eastAsia="uk-UA"/>
        </w:rPr>
        <w:lastRenderedPageBreak/>
        <w:pict>
          <v:shape id="_x0000_s1028" type="#_x0000_t202" style="position:absolute;margin-left:-3.05pt;margin-top:-2.4pt;width:492.05pt;height:737.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">
            <v:path arrowok="t"/>
            <v:textbox>
              <w:txbxContent>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44"/>
                  </w:tblGrid>
                  <w:tr w:rsidR="00DA6595" w:rsidTr="007028F3">
                    <w:tc>
                      <w:tcPr>
                        <w:tcW w:w="9544" w:type="dxa"/>
                      </w:tcPr>
                      <w:p w:rsidR="00DA6595" w:rsidRPr="00A5784A" w:rsidRDefault="00DA6595" w:rsidP="00A5784A">
                        <w:pPr>
                          <w:spacing w:line="360" w:lineRule="auto"/>
                          <w:jc w:val="center"/>
                          <w:outlineLvl w:val="0"/>
                          <w:rPr>
                            <w:b/>
                            <w:bCs/>
                            <w:sz w:val="28"/>
                            <w:szCs w:val="28"/>
                          </w:rPr>
                        </w:pPr>
                        <w:r w:rsidRPr="00A5784A">
                          <w:rPr>
                            <w:b/>
                            <w:bCs/>
                            <w:sz w:val="28"/>
                            <w:szCs w:val="28"/>
                          </w:rPr>
                          <w:t>З М І С Т</w:t>
                        </w:r>
                      </w:p>
                    </w:tc>
                  </w:tr>
                </w:tbl>
                <w:p w:rsidR="00DA6595" w:rsidRDefault="00DA6595" w:rsidP="00065933">
                  <w:pPr>
                    <w:spacing w:line="360" w:lineRule="auto"/>
                    <w:jc w:val="both"/>
                    <w:outlineLvl w:val="0"/>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59"/>
                    <w:gridCol w:w="1170"/>
                  </w:tblGrid>
                  <w:tr w:rsidR="00DA6595" w:rsidTr="00E629BA">
                    <w:tc>
                      <w:tcPr>
                        <w:tcW w:w="8359" w:type="dxa"/>
                      </w:tcPr>
                      <w:p w:rsidR="00DA6595" w:rsidRDefault="00DA6595" w:rsidP="00EB74FF">
                        <w:pPr>
                          <w:spacing w:line="360" w:lineRule="auto"/>
                          <w:jc w:val="both"/>
                          <w:outlineLvl w:val="0"/>
                          <w:rPr>
                            <w:sz w:val="28"/>
                            <w:szCs w:val="28"/>
                          </w:rPr>
                        </w:pPr>
                        <w:r>
                          <w:rPr>
                            <w:sz w:val="28"/>
                            <w:szCs w:val="28"/>
                          </w:rPr>
                          <w:t>ВСТУП</w:t>
                        </w:r>
                      </w:p>
                    </w:tc>
                    <w:tc>
                      <w:tcPr>
                        <w:tcW w:w="1170" w:type="dxa"/>
                      </w:tcPr>
                      <w:p w:rsidR="00DA6595" w:rsidRDefault="00DA6595" w:rsidP="00EB74FF">
                        <w:pPr>
                          <w:spacing w:line="360" w:lineRule="auto"/>
                          <w:jc w:val="both"/>
                          <w:outlineLvl w:val="0"/>
                          <w:rPr>
                            <w:sz w:val="28"/>
                            <w:szCs w:val="28"/>
                          </w:rPr>
                        </w:pPr>
                        <w:r>
                          <w:rPr>
                            <w:sz w:val="28"/>
                            <w:szCs w:val="28"/>
                          </w:rPr>
                          <w:t>5</w:t>
                        </w:r>
                      </w:p>
                    </w:tc>
                  </w:tr>
                  <w:tr w:rsidR="00DA6595" w:rsidTr="00E629BA">
                    <w:tc>
                      <w:tcPr>
                        <w:tcW w:w="8359" w:type="dxa"/>
                      </w:tcPr>
                      <w:p w:rsidR="00DA6595" w:rsidRPr="007028F3" w:rsidRDefault="00DA6595" w:rsidP="007028F3">
                        <w:pPr>
                          <w:spacing w:line="360" w:lineRule="auto"/>
                          <w:jc w:val="both"/>
                          <w:rPr>
                            <w:rFonts w:ascii="Times" w:hAnsi="Times"/>
                            <w:sz w:val="28"/>
                            <w:szCs w:val="28"/>
                          </w:rPr>
                        </w:pPr>
                        <w:r w:rsidRPr="007028F3">
                          <w:rPr>
                            <w:rFonts w:ascii="Times" w:hAnsi="Times"/>
                            <w:sz w:val="28"/>
                            <w:szCs w:val="28"/>
                          </w:rPr>
                          <w:t>РОЗДІЛ 1</w:t>
                        </w:r>
                      </w:p>
                      <w:p w:rsidR="00DA6595" w:rsidRPr="00E40AFB" w:rsidRDefault="00DA6595" w:rsidP="007028F3">
                        <w:pPr>
                          <w:spacing w:line="360" w:lineRule="auto"/>
                          <w:jc w:val="both"/>
                          <w:rPr>
                            <w:sz w:val="28"/>
                            <w:szCs w:val="28"/>
                          </w:rPr>
                        </w:pPr>
                        <w:r w:rsidRPr="00161D1D">
                          <w:rPr>
                            <w:sz w:val="28"/>
                            <w:szCs w:val="28"/>
                          </w:rPr>
                          <w:t>ТЕОРЕТИЧНІ ЗАСАДИ АДМІНІСТРАТИВНОЇ РЕФОРМИ</w:t>
                        </w:r>
                      </w:p>
                    </w:tc>
                    <w:tc>
                      <w:tcPr>
                        <w:tcW w:w="1170" w:type="dxa"/>
                      </w:tcPr>
                      <w:p w:rsidR="00DA6595" w:rsidRDefault="00DA6595" w:rsidP="00EB74FF">
                        <w:pPr>
                          <w:spacing w:line="360" w:lineRule="auto"/>
                          <w:jc w:val="both"/>
                          <w:outlineLvl w:val="0"/>
                          <w:rPr>
                            <w:sz w:val="28"/>
                            <w:szCs w:val="28"/>
                          </w:rPr>
                        </w:pPr>
                        <w:r>
                          <w:rPr>
                            <w:sz w:val="28"/>
                            <w:szCs w:val="28"/>
                          </w:rPr>
                          <w:t>9</w:t>
                        </w:r>
                      </w:p>
                    </w:tc>
                  </w:tr>
                  <w:tr w:rsidR="00DA6595" w:rsidTr="00E629BA">
                    <w:tc>
                      <w:tcPr>
                        <w:tcW w:w="8359" w:type="dxa"/>
                      </w:tcPr>
                      <w:p w:rsidR="00DA6595" w:rsidRDefault="00DA6595" w:rsidP="00E40AFB">
                        <w:pPr>
                          <w:pStyle w:val="a3"/>
                          <w:numPr>
                            <w:ilvl w:val="1"/>
                            <w:numId w:val="1"/>
                          </w:numPr>
                          <w:spacing w:line="360" w:lineRule="auto"/>
                          <w:jc w:val="both"/>
                          <w:rPr>
                            <w:rFonts w:ascii="Times" w:hAnsi="Times"/>
                            <w:sz w:val="28"/>
                            <w:szCs w:val="28"/>
                          </w:rPr>
                        </w:pPr>
                        <w:r>
                          <w:rPr>
                            <w:rFonts w:ascii="Times" w:hAnsi="Times"/>
                            <w:sz w:val="28"/>
                            <w:szCs w:val="28"/>
                          </w:rPr>
                          <w:t>Загальні засади, концепція та мета адміністративної</w:t>
                        </w:r>
                      </w:p>
                      <w:p w:rsidR="00DA6595" w:rsidRPr="001C449F" w:rsidRDefault="00DA6595" w:rsidP="001C449F">
                        <w:pPr>
                          <w:spacing w:line="360" w:lineRule="auto"/>
                          <w:ind w:left="708"/>
                          <w:jc w:val="both"/>
                          <w:rPr>
                            <w:rFonts w:ascii="Times" w:hAnsi="Times"/>
                            <w:sz w:val="28"/>
                            <w:szCs w:val="28"/>
                          </w:rPr>
                        </w:pPr>
                        <w:r w:rsidRPr="001C449F">
                          <w:rPr>
                            <w:rFonts w:ascii="Times" w:hAnsi="Times"/>
                            <w:sz w:val="28"/>
                            <w:szCs w:val="28"/>
                          </w:rPr>
                          <w:t>реформи в Україні</w:t>
                        </w:r>
                      </w:p>
                    </w:tc>
                    <w:tc>
                      <w:tcPr>
                        <w:tcW w:w="1170" w:type="dxa"/>
                      </w:tcPr>
                      <w:p w:rsidR="00DA6595" w:rsidRDefault="00DA6595" w:rsidP="00EB74FF">
                        <w:pPr>
                          <w:spacing w:line="360" w:lineRule="auto"/>
                          <w:jc w:val="both"/>
                          <w:outlineLvl w:val="0"/>
                          <w:rPr>
                            <w:sz w:val="28"/>
                            <w:szCs w:val="28"/>
                          </w:rPr>
                        </w:pPr>
                        <w:r>
                          <w:rPr>
                            <w:sz w:val="28"/>
                            <w:szCs w:val="28"/>
                          </w:rPr>
                          <w:t>9</w:t>
                        </w:r>
                      </w:p>
                    </w:tc>
                  </w:tr>
                  <w:tr w:rsidR="00DA6595" w:rsidTr="00E629BA">
                    <w:tc>
                      <w:tcPr>
                        <w:tcW w:w="8359" w:type="dxa"/>
                      </w:tcPr>
                      <w:p w:rsidR="00DA6595" w:rsidRPr="006F50F3" w:rsidRDefault="00DA6595" w:rsidP="00E40AFB">
                        <w:pPr>
                          <w:spacing w:line="360" w:lineRule="auto"/>
                          <w:jc w:val="both"/>
                          <w:outlineLvl w:val="0"/>
                          <w:rPr>
                            <w:sz w:val="28"/>
                            <w:szCs w:val="28"/>
                          </w:rPr>
                        </w:pPr>
                        <w:r w:rsidRPr="006F50F3">
                          <w:rPr>
                            <w:rFonts w:ascii="Times" w:hAnsi="Times" w:cs="Courier New"/>
                            <w:color w:val="202124"/>
                            <w:sz w:val="28"/>
                            <w:szCs w:val="28"/>
                          </w:rPr>
                          <w:t xml:space="preserve">          1.2 </w:t>
                        </w:r>
                        <w:r w:rsidRPr="00161D1D">
                          <w:rPr>
                            <w:sz w:val="28"/>
                            <w:szCs w:val="28"/>
                          </w:rPr>
                          <w:t>Напрямки адміністративної реформи</w:t>
                        </w:r>
                      </w:p>
                    </w:tc>
                    <w:tc>
                      <w:tcPr>
                        <w:tcW w:w="1170" w:type="dxa"/>
                      </w:tcPr>
                      <w:p w:rsidR="00DA6595" w:rsidRDefault="00DA6595" w:rsidP="00EB74FF">
                        <w:pPr>
                          <w:spacing w:line="360" w:lineRule="auto"/>
                          <w:jc w:val="both"/>
                          <w:outlineLvl w:val="0"/>
                          <w:rPr>
                            <w:sz w:val="28"/>
                            <w:szCs w:val="28"/>
                          </w:rPr>
                        </w:pPr>
                        <w:r>
                          <w:rPr>
                            <w:sz w:val="28"/>
                            <w:szCs w:val="28"/>
                          </w:rPr>
                          <w:t>19</w:t>
                        </w:r>
                      </w:p>
                    </w:tc>
                  </w:tr>
                  <w:tr w:rsidR="00DA6595" w:rsidTr="00E629BA">
                    <w:tc>
                      <w:tcPr>
                        <w:tcW w:w="8359" w:type="dxa"/>
                      </w:tcPr>
                      <w:p w:rsidR="00DA6595" w:rsidRDefault="00DA6595" w:rsidP="00E40AFB">
                        <w:pPr>
                          <w:spacing w:line="360" w:lineRule="auto"/>
                          <w:jc w:val="both"/>
                          <w:rPr>
                            <w:sz w:val="28"/>
                            <w:szCs w:val="28"/>
                          </w:rPr>
                        </w:pPr>
                        <w:r>
                          <w:rPr>
                            <w:rFonts w:ascii="Times" w:hAnsi="Times" w:cs="Courier New"/>
                            <w:color w:val="202124"/>
                            <w:sz w:val="28"/>
                            <w:szCs w:val="28"/>
                          </w:rPr>
                          <w:t xml:space="preserve">          </w:t>
                        </w:r>
                        <w:r w:rsidRPr="006920CD">
                          <w:rPr>
                            <w:rFonts w:ascii="Times" w:hAnsi="Times" w:cs="Courier New"/>
                            <w:color w:val="202124"/>
                            <w:sz w:val="28"/>
                            <w:szCs w:val="28"/>
                          </w:rPr>
                          <w:t xml:space="preserve">1.3 </w:t>
                        </w:r>
                        <w:r w:rsidRPr="00161D1D">
                          <w:rPr>
                            <w:sz w:val="28"/>
                            <w:szCs w:val="28"/>
                          </w:rPr>
                          <w:t>Адміністративна рефор</w:t>
                        </w:r>
                        <w:r>
                          <w:rPr>
                            <w:sz w:val="28"/>
                            <w:szCs w:val="28"/>
                          </w:rPr>
                          <w:t>ма в Україні в аспекті розвитку</w:t>
                        </w:r>
                      </w:p>
                      <w:p w:rsidR="00DA6595" w:rsidRPr="00E40AFB" w:rsidRDefault="00DA6595" w:rsidP="00E40AFB">
                        <w:pPr>
                          <w:spacing w:line="360" w:lineRule="auto"/>
                          <w:jc w:val="both"/>
                          <w:rPr>
                            <w:sz w:val="28"/>
                            <w:szCs w:val="28"/>
                          </w:rPr>
                        </w:pPr>
                        <w:r>
                          <w:rPr>
                            <w:sz w:val="28"/>
                            <w:szCs w:val="28"/>
                          </w:rPr>
                          <w:t xml:space="preserve">          </w:t>
                        </w:r>
                        <w:r w:rsidRPr="00161D1D">
                          <w:rPr>
                            <w:sz w:val="28"/>
                            <w:szCs w:val="28"/>
                          </w:rPr>
                          <w:t xml:space="preserve">конституційного процесу </w:t>
                        </w:r>
                      </w:p>
                    </w:tc>
                    <w:tc>
                      <w:tcPr>
                        <w:tcW w:w="1170" w:type="dxa"/>
                      </w:tcPr>
                      <w:p w:rsidR="00DA6595" w:rsidRPr="006920CD" w:rsidRDefault="00DA6595" w:rsidP="00EB74FF">
                        <w:pPr>
                          <w:spacing w:line="360" w:lineRule="auto"/>
                          <w:jc w:val="both"/>
                          <w:outlineLvl w:val="0"/>
                          <w:rPr>
                            <w:sz w:val="28"/>
                            <w:szCs w:val="28"/>
                          </w:rPr>
                        </w:pPr>
                        <w:r>
                          <w:rPr>
                            <w:sz w:val="28"/>
                            <w:szCs w:val="28"/>
                          </w:rPr>
                          <w:t>24</w:t>
                        </w:r>
                      </w:p>
                    </w:tc>
                  </w:tr>
                  <w:tr w:rsidR="00DA6595" w:rsidTr="00E629BA">
                    <w:tc>
                      <w:tcPr>
                        <w:tcW w:w="8359" w:type="dxa"/>
                      </w:tcPr>
                      <w:p w:rsidR="00DA6595" w:rsidRPr="003D2E9E" w:rsidRDefault="00DA6595" w:rsidP="003D2E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sidRPr="003D2E9E">
                          <w:rPr>
                            <w:rFonts w:ascii="Times" w:hAnsi="Times" w:cs="Courier New"/>
                            <w:color w:val="202124"/>
                            <w:sz w:val="28"/>
                            <w:szCs w:val="28"/>
                          </w:rPr>
                          <w:t>РОЗДІЛ 2</w:t>
                        </w:r>
                      </w:p>
                      <w:p w:rsidR="00DA6595" w:rsidRPr="003D2E9E" w:rsidRDefault="00DA6595" w:rsidP="003D2E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b/>
                            <w:bCs/>
                            <w:color w:val="202124"/>
                            <w:sz w:val="28"/>
                            <w:szCs w:val="28"/>
                          </w:rPr>
                        </w:pPr>
                        <w:r>
                          <w:rPr>
                            <w:sz w:val="28"/>
                            <w:szCs w:val="28"/>
                          </w:rPr>
                          <w:t>ПЕРІОДИЗАЦІЯ АДМІНІСТРАТИВНОЇ РЕФОРМИ</w:t>
                        </w:r>
                      </w:p>
                    </w:tc>
                    <w:tc>
                      <w:tcPr>
                        <w:tcW w:w="1170" w:type="dxa"/>
                      </w:tcPr>
                      <w:p w:rsidR="00DA6595" w:rsidRDefault="00DA6595" w:rsidP="00EB74FF">
                        <w:pPr>
                          <w:spacing w:line="360" w:lineRule="auto"/>
                          <w:jc w:val="both"/>
                          <w:outlineLvl w:val="0"/>
                          <w:rPr>
                            <w:sz w:val="28"/>
                            <w:szCs w:val="28"/>
                          </w:rPr>
                        </w:pPr>
                        <w:r>
                          <w:rPr>
                            <w:sz w:val="28"/>
                            <w:szCs w:val="28"/>
                          </w:rPr>
                          <w:t>33</w:t>
                        </w:r>
                      </w:p>
                    </w:tc>
                  </w:tr>
                  <w:tr w:rsidR="00DA6595" w:rsidTr="00E629BA">
                    <w:trPr>
                      <w:trHeight w:val="598"/>
                    </w:trPr>
                    <w:tc>
                      <w:tcPr>
                        <w:tcW w:w="8359" w:type="dxa"/>
                      </w:tcPr>
                      <w:p w:rsidR="00DA6595" w:rsidRPr="00C64FF1" w:rsidRDefault="00DA6595" w:rsidP="00C64FF1">
                        <w:pPr>
                          <w:spacing w:line="360" w:lineRule="auto"/>
                          <w:jc w:val="both"/>
                          <w:rPr>
                            <w:rFonts w:ascii="Times" w:hAnsi="Times" w:cs="Arial"/>
                            <w:color w:val="222222"/>
                            <w:sz w:val="28"/>
                            <w:szCs w:val="28"/>
                            <w:shd w:val="clear" w:color="auto" w:fill="FFFFFF"/>
                          </w:rPr>
                        </w:pPr>
                        <w:r w:rsidRPr="00C64FF1">
                          <w:rPr>
                            <w:rFonts w:ascii="Times" w:hAnsi="Times" w:cs="Arial"/>
                            <w:color w:val="222222"/>
                            <w:sz w:val="28"/>
                            <w:szCs w:val="28"/>
                            <w:shd w:val="clear" w:color="auto" w:fill="FFFFFF"/>
                          </w:rPr>
                          <w:t>РОЗДІЛ 3</w:t>
                        </w:r>
                      </w:p>
                      <w:p w:rsidR="00DA6595" w:rsidRPr="00E40AFB" w:rsidRDefault="00DA6595" w:rsidP="00E40AFB">
                        <w:pPr>
                          <w:spacing w:line="360" w:lineRule="auto"/>
                          <w:rPr>
                            <w:color w:val="000000" w:themeColor="text1"/>
                            <w:sz w:val="28"/>
                            <w:szCs w:val="28"/>
                          </w:rPr>
                        </w:pPr>
                        <w:r w:rsidRPr="00E40AFB">
                          <w:rPr>
                            <w:color w:val="000000" w:themeColor="text1"/>
                            <w:sz w:val="28"/>
                            <w:szCs w:val="28"/>
                          </w:rPr>
                          <w:t>СУЧАСНИЙ СТАН ДЕРЖАВНОГО УПРАВЛІННЯ В УКРАЇНІ ТА НЕОБХІДНІСТЬ ПРОВЕДЕННЯ ПОДАЛЬШИХ ТРАНСФОРМАЦІЙНИХ ЗМІН У ЗАЗНАЧЕНІЙ СФЕРІ</w:t>
                        </w:r>
                      </w:p>
                    </w:tc>
                    <w:tc>
                      <w:tcPr>
                        <w:tcW w:w="1170" w:type="dxa"/>
                      </w:tcPr>
                      <w:p w:rsidR="00DA6595" w:rsidRDefault="00DA6595" w:rsidP="00EB74FF">
                        <w:pPr>
                          <w:spacing w:line="360" w:lineRule="auto"/>
                          <w:jc w:val="both"/>
                          <w:outlineLvl w:val="0"/>
                          <w:rPr>
                            <w:sz w:val="28"/>
                            <w:szCs w:val="28"/>
                          </w:rPr>
                        </w:pPr>
                        <w:r>
                          <w:rPr>
                            <w:sz w:val="28"/>
                            <w:szCs w:val="28"/>
                          </w:rPr>
                          <w:t>56</w:t>
                        </w:r>
                      </w:p>
                    </w:tc>
                  </w:tr>
                  <w:tr w:rsidR="00DA6595" w:rsidTr="00E629BA">
                    <w:trPr>
                      <w:trHeight w:val="598"/>
                    </w:trPr>
                    <w:tc>
                      <w:tcPr>
                        <w:tcW w:w="8359" w:type="dxa"/>
                      </w:tcPr>
                      <w:p w:rsidR="00DA6595" w:rsidRPr="00E40AFB" w:rsidRDefault="00DA6595" w:rsidP="00E40AFB">
                        <w:pPr>
                          <w:spacing w:line="360" w:lineRule="auto"/>
                          <w:ind w:firstLine="709"/>
                          <w:jc w:val="both"/>
                          <w:rPr>
                            <w:rFonts w:ascii="Times" w:hAnsi="Times" w:cs="Arial"/>
                            <w:color w:val="000000" w:themeColor="text1"/>
                            <w:sz w:val="28"/>
                            <w:szCs w:val="28"/>
                            <w:shd w:val="clear" w:color="auto" w:fill="FFFFFF"/>
                          </w:rPr>
                        </w:pPr>
                        <w:r w:rsidRPr="00E40AFB">
                          <w:rPr>
                            <w:rFonts w:ascii="Times" w:hAnsi="Times" w:cs="Arial"/>
                            <w:color w:val="000000" w:themeColor="text1"/>
                            <w:sz w:val="28"/>
                            <w:szCs w:val="28"/>
                            <w:shd w:val="clear" w:color="auto" w:fill="FFFFFF"/>
                          </w:rPr>
                          <w:t xml:space="preserve">3.1 </w:t>
                        </w:r>
                        <w:r w:rsidRPr="00E40AFB">
                          <w:rPr>
                            <w:color w:val="000000" w:themeColor="text1"/>
                            <w:sz w:val="28"/>
                            <w:szCs w:val="28"/>
                          </w:rPr>
                          <w:t>Здобутки в реалізації децентралізації влади в Україні</w:t>
                        </w:r>
                      </w:p>
                    </w:tc>
                    <w:tc>
                      <w:tcPr>
                        <w:tcW w:w="1170" w:type="dxa"/>
                      </w:tcPr>
                      <w:p w:rsidR="00DA6595" w:rsidRDefault="00DA6595" w:rsidP="00EB74FF">
                        <w:pPr>
                          <w:spacing w:line="360" w:lineRule="auto"/>
                          <w:jc w:val="both"/>
                          <w:outlineLvl w:val="0"/>
                          <w:rPr>
                            <w:sz w:val="28"/>
                            <w:szCs w:val="28"/>
                          </w:rPr>
                        </w:pPr>
                        <w:r>
                          <w:rPr>
                            <w:sz w:val="28"/>
                            <w:szCs w:val="28"/>
                          </w:rPr>
                          <w:t>56</w:t>
                        </w:r>
                      </w:p>
                    </w:tc>
                  </w:tr>
                  <w:tr w:rsidR="00DA6595" w:rsidTr="00E629BA">
                    <w:trPr>
                      <w:trHeight w:val="598"/>
                    </w:trPr>
                    <w:tc>
                      <w:tcPr>
                        <w:tcW w:w="8359" w:type="dxa"/>
                      </w:tcPr>
                      <w:p w:rsidR="00DA6595" w:rsidRDefault="00DA6595" w:rsidP="00E40AFB">
                        <w:pPr>
                          <w:spacing w:line="360" w:lineRule="auto"/>
                          <w:ind w:firstLine="709"/>
                          <w:jc w:val="both"/>
                          <w:rPr>
                            <w:rFonts w:ascii="Times" w:hAnsi="Times" w:cs="Arial"/>
                            <w:color w:val="222222"/>
                            <w:sz w:val="28"/>
                            <w:szCs w:val="28"/>
                            <w:shd w:val="clear" w:color="auto" w:fill="FFFFFF"/>
                          </w:rPr>
                        </w:pPr>
                        <w:r>
                          <w:rPr>
                            <w:rFonts w:ascii="Times" w:hAnsi="Times" w:cs="Arial"/>
                            <w:color w:val="222222"/>
                            <w:sz w:val="28"/>
                            <w:szCs w:val="28"/>
                            <w:shd w:val="clear" w:color="auto" w:fill="FFFFFF"/>
                          </w:rPr>
                          <w:t xml:space="preserve">3.2 Проблеми та шляхи їх вирішення у впровадженні </w:t>
                        </w:r>
                      </w:p>
                      <w:p w:rsidR="00DA6595" w:rsidRPr="00C64FF1" w:rsidRDefault="00DA6595" w:rsidP="00E40AFB">
                        <w:pPr>
                          <w:spacing w:line="360" w:lineRule="auto"/>
                          <w:ind w:firstLine="709"/>
                          <w:jc w:val="both"/>
                          <w:rPr>
                            <w:rFonts w:ascii="Times" w:hAnsi="Times" w:cs="Arial"/>
                            <w:color w:val="222222"/>
                            <w:sz w:val="28"/>
                            <w:szCs w:val="28"/>
                            <w:shd w:val="clear" w:color="auto" w:fill="FFFFFF"/>
                          </w:rPr>
                        </w:pPr>
                        <w:r>
                          <w:rPr>
                            <w:rFonts w:ascii="Times" w:hAnsi="Times" w:cs="Arial"/>
                            <w:color w:val="222222"/>
                            <w:sz w:val="28"/>
                            <w:szCs w:val="28"/>
                            <w:shd w:val="clear" w:color="auto" w:fill="FFFFFF"/>
                          </w:rPr>
                          <w:t>адміністративної реформи</w:t>
                        </w:r>
                      </w:p>
                    </w:tc>
                    <w:tc>
                      <w:tcPr>
                        <w:tcW w:w="1170" w:type="dxa"/>
                      </w:tcPr>
                      <w:p w:rsidR="00DA6595" w:rsidRDefault="00DA6595" w:rsidP="00EB74FF">
                        <w:pPr>
                          <w:spacing w:line="360" w:lineRule="auto"/>
                          <w:jc w:val="both"/>
                          <w:outlineLvl w:val="0"/>
                          <w:rPr>
                            <w:sz w:val="28"/>
                            <w:szCs w:val="28"/>
                          </w:rPr>
                        </w:pPr>
                        <w:r>
                          <w:rPr>
                            <w:sz w:val="28"/>
                            <w:szCs w:val="28"/>
                          </w:rPr>
                          <w:t>66</w:t>
                        </w:r>
                      </w:p>
                    </w:tc>
                  </w:tr>
                  <w:tr w:rsidR="00DA6595" w:rsidTr="00E629BA">
                    <w:trPr>
                      <w:trHeight w:val="459"/>
                    </w:trPr>
                    <w:tc>
                      <w:tcPr>
                        <w:tcW w:w="8359" w:type="dxa"/>
                      </w:tcPr>
                      <w:p w:rsidR="00DA6595" w:rsidRDefault="00DA6595" w:rsidP="00EB74FF">
                        <w:pPr>
                          <w:spacing w:line="360" w:lineRule="auto"/>
                          <w:jc w:val="both"/>
                          <w:outlineLvl w:val="0"/>
                          <w:rPr>
                            <w:sz w:val="28"/>
                            <w:szCs w:val="28"/>
                          </w:rPr>
                        </w:pPr>
                        <w:r>
                          <w:rPr>
                            <w:sz w:val="28"/>
                            <w:szCs w:val="28"/>
                          </w:rPr>
                          <w:t>ВИСНОВКИ</w:t>
                        </w:r>
                      </w:p>
                    </w:tc>
                    <w:tc>
                      <w:tcPr>
                        <w:tcW w:w="1170" w:type="dxa"/>
                      </w:tcPr>
                      <w:p w:rsidR="00DA6595" w:rsidRDefault="00DA6595" w:rsidP="00EB74FF">
                        <w:pPr>
                          <w:spacing w:line="360" w:lineRule="auto"/>
                          <w:jc w:val="both"/>
                          <w:outlineLvl w:val="0"/>
                          <w:rPr>
                            <w:sz w:val="28"/>
                            <w:szCs w:val="28"/>
                          </w:rPr>
                        </w:pPr>
                        <w:r>
                          <w:rPr>
                            <w:sz w:val="28"/>
                            <w:szCs w:val="28"/>
                          </w:rPr>
                          <w:t>73</w:t>
                        </w:r>
                      </w:p>
                    </w:tc>
                  </w:tr>
                  <w:tr w:rsidR="00DA6595" w:rsidTr="00E629BA">
                    <w:trPr>
                      <w:trHeight w:val="537"/>
                    </w:trPr>
                    <w:tc>
                      <w:tcPr>
                        <w:tcW w:w="8359" w:type="dxa"/>
                      </w:tcPr>
                      <w:p w:rsidR="00DA6595" w:rsidRDefault="00DA6595" w:rsidP="00EB74FF">
                        <w:pPr>
                          <w:spacing w:line="360" w:lineRule="auto"/>
                          <w:jc w:val="both"/>
                          <w:outlineLvl w:val="0"/>
                          <w:rPr>
                            <w:sz w:val="28"/>
                            <w:szCs w:val="28"/>
                          </w:rPr>
                        </w:pPr>
                        <w:r>
                          <w:rPr>
                            <w:sz w:val="28"/>
                            <w:szCs w:val="28"/>
                          </w:rPr>
                          <w:t>СПИСОК ВИКОРИСТАНИХ ДЖЕРЕЛ</w:t>
                        </w:r>
                      </w:p>
                    </w:tc>
                    <w:tc>
                      <w:tcPr>
                        <w:tcW w:w="1170" w:type="dxa"/>
                      </w:tcPr>
                      <w:p w:rsidR="00DA6595" w:rsidRDefault="00DA6595" w:rsidP="00EB74FF">
                        <w:pPr>
                          <w:spacing w:line="360" w:lineRule="auto"/>
                          <w:jc w:val="both"/>
                          <w:outlineLvl w:val="0"/>
                          <w:rPr>
                            <w:sz w:val="28"/>
                            <w:szCs w:val="28"/>
                          </w:rPr>
                        </w:pPr>
                        <w:r>
                          <w:rPr>
                            <w:sz w:val="28"/>
                            <w:szCs w:val="28"/>
                          </w:rPr>
                          <w:t>77</w:t>
                        </w:r>
                      </w:p>
                    </w:tc>
                  </w:tr>
                  <w:tr w:rsidR="00DA6595" w:rsidTr="00E629BA">
                    <w:trPr>
                      <w:trHeight w:val="1241"/>
                    </w:trPr>
                    <w:tc>
                      <w:tcPr>
                        <w:tcW w:w="8359" w:type="dxa"/>
                      </w:tcPr>
                      <w:p w:rsidR="00DA6595" w:rsidRDefault="00DA6595" w:rsidP="00EB74FF">
                        <w:pPr>
                          <w:spacing w:line="360" w:lineRule="auto"/>
                          <w:jc w:val="both"/>
                          <w:outlineLvl w:val="0"/>
                          <w:rPr>
                            <w:sz w:val="28"/>
                            <w:szCs w:val="28"/>
                          </w:rPr>
                        </w:pPr>
                      </w:p>
                    </w:tc>
                    <w:tc>
                      <w:tcPr>
                        <w:tcW w:w="1170" w:type="dxa"/>
                      </w:tcPr>
                      <w:p w:rsidR="00DA6595" w:rsidRDefault="00DA6595" w:rsidP="00EB74FF">
                        <w:pPr>
                          <w:spacing w:line="360" w:lineRule="auto"/>
                          <w:jc w:val="both"/>
                          <w:outlineLvl w:val="0"/>
                          <w:rPr>
                            <w:sz w:val="28"/>
                            <w:szCs w:val="28"/>
                          </w:rPr>
                        </w:pPr>
                      </w:p>
                    </w:tc>
                  </w:tr>
                </w:tbl>
                <w:p w:rsidR="00DA6595" w:rsidRPr="00065933" w:rsidRDefault="00DA6595" w:rsidP="00EB74FF">
                  <w:pPr>
                    <w:spacing w:line="360" w:lineRule="auto"/>
                    <w:jc w:val="both"/>
                    <w:outlineLvl w:val="0"/>
                    <w:rPr>
                      <w:sz w:val="28"/>
                      <w:szCs w:val="28"/>
                    </w:rPr>
                  </w:pPr>
                </w:p>
              </w:txbxContent>
            </v:textbox>
          </v:shape>
        </w:pict>
      </w:r>
    </w:p>
    <w:p w:rsidR="00065933" w:rsidRPr="0086518D" w:rsidRDefault="00065933" w:rsidP="00065933"/>
    <w:p w:rsidR="00065933" w:rsidRPr="0086518D" w:rsidRDefault="00065933" w:rsidP="00065933"/>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B856D2" w:rsidRDefault="00B856D2" w:rsidP="0059418A">
      <w:pPr>
        <w:spacing w:line="360" w:lineRule="auto"/>
        <w:jc w:val="center"/>
        <w:rPr>
          <w:rFonts w:ascii="Times" w:hAnsi="Times"/>
          <w:b/>
          <w:bCs/>
          <w:sz w:val="28"/>
          <w:szCs w:val="28"/>
        </w:rPr>
      </w:pPr>
    </w:p>
    <w:p w:rsidR="00A77030" w:rsidRDefault="00A77030" w:rsidP="00A77030">
      <w:pPr>
        <w:spacing w:line="360" w:lineRule="auto"/>
        <w:jc w:val="center"/>
        <w:rPr>
          <w:rFonts w:ascii="Times" w:hAnsi="Times"/>
          <w:b/>
          <w:bCs/>
          <w:sz w:val="28"/>
          <w:szCs w:val="28"/>
        </w:rPr>
      </w:pPr>
      <w:r>
        <w:rPr>
          <w:rFonts w:ascii="Times" w:hAnsi="Times"/>
          <w:b/>
          <w:bCs/>
          <w:sz w:val="28"/>
          <w:szCs w:val="28"/>
        </w:rPr>
        <w:t>\ВСТУПВСТУП</w:t>
      </w:r>
    </w:p>
    <w:p w:rsidR="00A77030" w:rsidRDefault="00A77030" w:rsidP="0059418A">
      <w:pPr>
        <w:spacing w:line="360" w:lineRule="auto"/>
        <w:jc w:val="center"/>
        <w:rPr>
          <w:rFonts w:ascii="Times" w:hAnsi="Times"/>
          <w:b/>
          <w:bCs/>
          <w:sz w:val="28"/>
          <w:szCs w:val="28"/>
        </w:rPr>
      </w:pPr>
      <w:r>
        <w:rPr>
          <w:rFonts w:ascii="Times" w:hAnsi="Times"/>
          <w:b/>
          <w:bCs/>
          <w:sz w:val="28"/>
          <w:szCs w:val="28"/>
        </w:rPr>
        <w:lastRenderedPageBreak/>
        <w:t>ВСТУП</w:t>
      </w:r>
    </w:p>
    <w:p w:rsidR="00A77030" w:rsidRDefault="00A77030" w:rsidP="00A77030">
      <w:pPr>
        <w:spacing w:line="360" w:lineRule="auto"/>
        <w:jc w:val="both"/>
        <w:rPr>
          <w:rFonts w:ascii="Times" w:hAnsi="Times"/>
          <w:sz w:val="28"/>
          <w:szCs w:val="28"/>
        </w:rPr>
      </w:pPr>
    </w:p>
    <w:p w:rsidR="00E04288" w:rsidRPr="00A77030" w:rsidRDefault="00E04288" w:rsidP="00A77030">
      <w:pPr>
        <w:spacing w:line="360" w:lineRule="auto"/>
        <w:jc w:val="both"/>
        <w:rPr>
          <w:rFonts w:ascii="Times" w:hAnsi="Times"/>
          <w:sz w:val="28"/>
          <w:szCs w:val="28"/>
        </w:rPr>
      </w:pPr>
    </w:p>
    <w:p w:rsidR="007D1A26" w:rsidRDefault="00A77030" w:rsidP="007D1A26">
      <w:pPr>
        <w:shd w:val="clear" w:color="auto" w:fill="FFFFFF"/>
        <w:spacing w:line="360" w:lineRule="auto"/>
        <w:ind w:firstLine="709"/>
        <w:jc w:val="both"/>
        <w:rPr>
          <w:rFonts w:ascii="Times" w:hAnsi="Times"/>
          <w:bCs/>
          <w:sz w:val="28"/>
          <w:szCs w:val="28"/>
        </w:rPr>
      </w:pPr>
      <w:r w:rsidRPr="00A0099F">
        <w:rPr>
          <w:rFonts w:ascii="Times" w:hAnsi="Times"/>
          <w:b/>
          <w:bCs/>
          <w:sz w:val="28"/>
          <w:szCs w:val="28"/>
        </w:rPr>
        <w:t>Актуальність теми дослідження</w:t>
      </w:r>
      <w:r w:rsidRPr="005C6041">
        <w:rPr>
          <w:rFonts w:ascii="Times" w:hAnsi="Times"/>
          <w:bCs/>
          <w:sz w:val="28"/>
          <w:szCs w:val="28"/>
        </w:rPr>
        <w:t>.</w:t>
      </w:r>
      <w:r w:rsidR="007D1A26" w:rsidRPr="005C6041">
        <w:rPr>
          <w:rFonts w:ascii="Times" w:hAnsi="Times"/>
          <w:bCs/>
          <w:sz w:val="28"/>
          <w:szCs w:val="28"/>
        </w:rPr>
        <w:t xml:space="preserve"> Передумовою реальної реалізації системного руху до демократії та правового врядування в Україні є те, що питання, пов’язані з реформуванням усієї системи державного управління України та змінами на адміністративному рівні, є надзвичайно важливими та актуальними. Сьогодні люди намагаються відштовхнути науку адміністративного права від аналізу та базовог</w:t>
      </w:r>
      <w:r w:rsidR="005C6041">
        <w:rPr>
          <w:rFonts w:ascii="Times" w:hAnsi="Times"/>
          <w:bCs/>
          <w:sz w:val="28"/>
          <w:szCs w:val="28"/>
        </w:rPr>
        <w:t>о розуміння ключових проблем для</w:t>
      </w:r>
      <w:r w:rsidR="007D1A26" w:rsidRPr="005C6041">
        <w:rPr>
          <w:rFonts w:ascii="Times" w:hAnsi="Times"/>
          <w:bCs/>
          <w:sz w:val="28"/>
          <w:szCs w:val="28"/>
        </w:rPr>
        <w:t xml:space="preserve"> країн</w:t>
      </w:r>
      <w:r w:rsidR="005C6041">
        <w:rPr>
          <w:rFonts w:ascii="Times" w:hAnsi="Times"/>
          <w:bCs/>
          <w:sz w:val="28"/>
          <w:szCs w:val="28"/>
        </w:rPr>
        <w:t>и</w:t>
      </w:r>
      <w:r w:rsidR="007D1A26" w:rsidRPr="005C6041">
        <w:rPr>
          <w:rFonts w:ascii="Times" w:hAnsi="Times"/>
          <w:bCs/>
          <w:sz w:val="28"/>
          <w:szCs w:val="28"/>
        </w:rPr>
        <w:t xml:space="preserve"> і замінити її загальністю організації адміністративного відомства, а не юридично вірними міркуваннями.</w:t>
      </w:r>
    </w:p>
    <w:p w:rsidR="005C6041" w:rsidRDefault="005C6041" w:rsidP="007D1A26">
      <w:pPr>
        <w:shd w:val="clear" w:color="auto" w:fill="FFFFFF"/>
        <w:spacing w:line="360" w:lineRule="auto"/>
        <w:ind w:firstLine="709"/>
        <w:jc w:val="both"/>
        <w:rPr>
          <w:rFonts w:ascii="Times" w:hAnsi="Times"/>
          <w:bCs/>
          <w:sz w:val="28"/>
          <w:szCs w:val="28"/>
        </w:rPr>
      </w:pPr>
      <w:r w:rsidRPr="005C6041">
        <w:rPr>
          <w:rFonts w:ascii="Times" w:hAnsi="Times"/>
          <w:bCs/>
          <w:sz w:val="28"/>
          <w:szCs w:val="28"/>
        </w:rPr>
        <w:t>Зважаючи на це, видається необхідним та актуальним звернути увагу на особливу роль адміністративного права та юриспруденції у науковому забезпеченні та практичній реалізації досліджень та розробок державного управління України, а також концепції адміністративної р</w:t>
      </w:r>
      <w:r>
        <w:rPr>
          <w:rFonts w:ascii="Times" w:hAnsi="Times"/>
          <w:bCs/>
          <w:sz w:val="28"/>
          <w:szCs w:val="28"/>
        </w:rPr>
        <w:t xml:space="preserve">еформи. </w:t>
      </w:r>
      <w:r w:rsidRPr="005C6041">
        <w:rPr>
          <w:rFonts w:ascii="Times" w:hAnsi="Times"/>
          <w:bCs/>
          <w:sz w:val="28"/>
          <w:szCs w:val="28"/>
        </w:rPr>
        <w:t>В останні роки вплив адміністративного права на процес розвитку державного управління відносно послабився, що призвело до уповільнення адміністративної реформи. Акцентуючи увагу на дослідженні актуальності адміністративно-правових засад державного управління в Україні, слід зазначити, що сьогодні все більш впливовим чинником реформування державного управління стає правова складова, пов’язана з формуванням відповідної нормативно-правової</w:t>
      </w:r>
      <w:r>
        <w:rPr>
          <w:rFonts w:ascii="Times" w:hAnsi="Times"/>
          <w:bCs/>
          <w:sz w:val="28"/>
          <w:szCs w:val="28"/>
        </w:rPr>
        <w:t xml:space="preserve"> бази для будь-якої організаційних або функціональних змін влади.</w:t>
      </w:r>
    </w:p>
    <w:p w:rsidR="005C6041" w:rsidRDefault="005C6041" w:rsidP="007D1A26">
      <w:pPr>
        <w:shd w:val="clear" w:color="auto" w:fill="FFFFFF"/>
        <w:spacing w:line="360" w:lineRule="auto"/>
        <w:ind w:firstLine="709"/>
        <w:jc w:val="both"/>
        <w:rPr>
          <w:rFonts w:ascii="Times" w:hAnsi="Times"/>
          <w:bCs/>
          <w:sz w:val="28"/>
          <w:szCs w:val="28"/>
        </w:rPr>
      </w:pPr>
      <w:r w:rsidRPr="005C6041">
        <w:rPr>
          <w:rFonts w:ascii="Times" w:hAnsi="Times"/>
          <w:bCs/>
          <w:sz w:val="28"/>
          <w:szCs w:val="28"/>
        </w:rPr>
        <w:t>Актуальність даного дослідження обумовлена</w:t>
      </w:r>
      <w:r>
        <w:rPr>
          <w:rFonts w:ascii="Times" w:hAnsi="Times"/>
          <w:bCs/>
          <w:sz w:val="28"/>
          <w:szCs w:val="28"/>
        </w:rPr>
        <w:t xml:space="preserve"> і </w:t>
      </w:r>
      <w:r w:rsidRPr="005C6041">
        <w:rPr>
          <w:rFonts w:ascii="Times" w:hAnsi="Times"/>
          <w:bCs/>
          <w:sz w:val="28"/>
          <w:szCs w:val="28"/>
        </w:rPr>
        <w:t>​​багатьма практичними причинами.</w:t>
      </w:r>
    </w:p>
    <w:p w:rsidR="005C6041" w:rsidRDefault="005C6041" w:rsidP="007D1A26">
      <w:pPr>
        <w:shd w:val="clear" w:color="auto" w:fill="FFFFFF"/>
        <w:spacing w:line="360" w:lineRule="auto"/>
        <w:ind w:firstLine="709"/>
        <w:jc w:val="both"/>
        <w:rPr>
          <w:rFonts w:ascii="Times" w:hAnsi="Times"/>
          <w:bCs/>
          <w:sz w:val="28"/>
          <w:szCs w:val="28"/>
        </w:rPr>
      </w:pPr>
      <w:r w:rsidRPr="005C6041">
        <w:rPr>
          <w:rFonts w:ascii="Times" w:hAnsi="Times"/>
          <w:bCs/>
          <w:sz w:val="28"/>
          <w:szCs w:val="28"/>
        </w:rPr>
        <w:t>Перш за все, наукове забезпечення адміністративної реформи розглядається як пріоритет вітчизняного законодавства у фактичній реалізації адміністративної реформи та реформування системи державного управління.</w:t>
      </w:r>
    </w:p>
    <w:p w:rsidR="005C6041" w:rsidRPr="005C6041" w:rsidRDefault="005C6041" w:rsidP="005147DB">
      <w:pPr>
        <w:shd w:val="clear" w:color="auto" w:fill="FFFFFF"/>
        <w:spacing w:line="360" w:lineRule="auto"/>
        <w:ind w:firstLine="709"/>
        <w:jc w:val="both"/>
        <w:rPr>
          <w:rFonts w:ascii="Times" w:hAnsi="Times"/>
          <w:bCs/>
          <w:sz w:val="28"/>
          <w:szCs w:val="28"/>
        </w:rPr>
      </w:pPr>
      <w:r>
        <w:rPr>
          <w:rFonts w:ascii="Times" w:hAnsi="Times"/>
          <w:bCs/>
          <w:sz w:val="28"/>
          <w:szCs w:val="28"/>
        </w:rPr>
        <w:t>По-друге</w:t>
      </w:r>
      <w:r w:rsidRPr="005C6041">
        <w:rPr>
          <w:rFonts w:ascii="Times" w:hAnsi="Times"/>
          <w:bCs/>
          <w:sz w:val="28"/>
          <w:szCs w:val="28"/>
        </w:rPr>
        <w:t xml:space="preserve">, процес </w:t>
      </w:r>
      <w:r>
        <w:rPr>
          <w:rFonts w:ascii="Times" w:hAnsi="Times"/>
          <w:bCs/>
          <w:sz w:val="28"/>
          <w:szCs w:val="28"/>
        </w:rPr>
        <w:t xml:space="preserve">адміністративно-правового впливу </w:t>
      </w:r>
      <w:r w:rsidRPr="005C6041">
        <w:rPr>
          <w:rFonts w:ascii="Times" w:hAnsi="Times"/>
          <w:bCs/>
          <w:sz w:val="28"/>
          <w:szCs w:val="28"/>
        </w:rPr>
        <w:t xml:space="preserve">на суспільні відносини свідчить про те, що він не тільки безпосередньо пов'язаний з фактичною діяльністю адміністративних органів та їх посадових осіб, а й </w:t>
      </w:r>
      <w:r w:rsidRPr="005C6041">
        <w:rPr>
          <w:rFonts w:ascii="Times" w:hAnsi="Times"/>
          <w:bCs/>
          <w:sz w:val="28"/>
          <w:szCs w:val="28"/>
        </w:rPr>
        <w:lastRenderedPageBreak/>
        <w:t xml:space="preserve">безпосередньо пов'язаний з фактичним впровадженням змін, спрямованих на підтвердження переходу до нових організаційних та </w:t>
      </w:r>
      <w:r w:rsidR="005147DB">
        <w:rPr>
          <w:rFonts w:ascii="Times" w:hAnsi="Times"/>
          <w:bCs/>
          <w:sz w:val="28"/>
          <w:szCs w:val="28"/>
        </w:rPr>
        <w:t>функціональних моделей відносин виконавчої влади в Україні</w:t>
      </w:r>
      <w:r w:rsidRPr="005C6041">
        <w:rPr>
          <w:rFonts w:ascii="Times" w:hAnsi="Times"/>
          <w:bCs/>
          <w:sz w:val="28"/>
          <w:szCs w:val="28"/>
        </w:rPr>
        <w:t>.</w:t>
      </w:r>
    </w:p>
    <w:p w:rsidR="007D1A26" w:rsidRDefault="007D1A26" w:rsidP="007D1A26">
      <w:pPr>
        <w:shd w:val="clear" w:color="auto" w:fill="FFFFFF"/>
        <w:spacing w:line="360" w:lineRule="auto"/>
        <w:ind w:firstLine="709"/>
        <w:jc w:val="both"/>
        <w:rPr>
          <w:rFonts w:ascii="Times" w:hAnsi="Times"/>
          <w:sz w:val="28"/>
          <w:szCs w:val="28"/>
          <w:lang w:val="ru-RU"/>
        </w:rPr>
      </w:pPr>
      <w:proofErr w:type="spellStart"/>
      <w:r w:rsidRPr="007D1A26">
        <w:rPr>
          <w:rFonts w:ascii="Times" w:hAnsi="Times"/>
          <w:sz w:val="28"/>
          <w:szCs w:val="28"/>
          <w:lang w:val="ru-RU"/>
        </w:rPr>
        <w:t>Адміністративна</w:t>
      </w:r>
      <w:proofErr w:type="spellEnd"/>
      <w:r w:rsidRPr="007D1A26">
        <w:rPr>
          <w:rFonts w:ascii="Times" w:hAnsi="Times"/>
          <w:sz w:val="28"/>
          <w:szCs w:val="28"/>
          <w:lang w:val="ru-RU"/>
        </w:rPr>
        <w:t xml:space="preserve"> реформа в </w:t>
      </w:r>
      <w:proofErr w:type="spellStart"/>
      <w:r w:rsidRPr="007D1A26">
        <w:rPr>
          <w:rFonts w:ascii="Times" w:hAnsi="Times"/>
          <w:sz w:val="28"/>
          <w:szCs w:val="28"/>
          <w:lang w:val="ru-RU"/>
        </w:rPr>
        <w:t>Україні</w:t>
      </w:r>
      <w:proofErr w:type="spellEnd"/>
      <w:r w:rsidRPr="007D1A26">
        <w:rPr>
          <w:rFonts w:ascii="Times" w:hAnsi="Times"/>
          <w:sz w:val="28"/>
          <w:szCs w:val="28"/>
          <w:lang w:val="ru-RU"/>
        </w:rPr>
        <w:t xml:space="preserve"> – </w:t>
      </w:r>
      <w:proofErr w:type="spellStart"/>
      <w:r w:rsidRPr="007D1A26">
        <w:rPr>
          <w:rFonts w:ascii="Times" w:hAnsi="Times"/>
          <w:sz w:val="28"/>
          <w:szCs w:val="28"/>
          <w:lang w:val="ru-RU"/>
        </w:rPr>
        <w:t>це</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явище</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і</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його</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значення</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неможливо</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переоцінити</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Протягом</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багатьох</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років</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з</w:t>
      </w:r>
      <w:proofErr w:type="spellEnd"/>
      <w:r w:rsidRPr="007D1A26">
        <w:rPr>
          <w:rFonts w:ascii="Times" w:hAnsi="Times"/>
          <w:sz w:val="28"/>
          <w:szCs w:val="28"/>
          <w:lang w:val="ru-RU"/>
        </w:rPr>
        <w:t xml:space="preserve"> моменту </w:t>
      </w:r>
      <w:proofErr w:type="spellStart"/>
      <w:r w:rsidRPr="007D1A26">
        <w:rPr>
          <w:rFonts w:ascii="Times" w:hAnsi="Times"/>
          <w:sz w:val="28"/>
          <w:szCs w:val="28"/>
          <w:lang w:val="ru-RU"/>
        </w:rPr>
        <w:t>прийняття</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Конституції</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України</w:t>
      </w:r>
      <w:proofErr w:type="spellEnd"/>
      <w:r w:rsidRPr="007D1A26">
        <w:rPr>
          <w:rFonts w:ascii="Times" w:hAnsi="Times"/>
          <w:sz w:val="28"/>
          <w:szCs w:val="28"/>
          <w:lang w:val="ru-RU"/>
        </w:rPr>
        <w:t xml:space="preserve">, наша держава </w:t>
      </w:r>
      <w:proofErr w:type="spellStart"/>
      <w:r w:rsidRPr="007D1A26">
        <w:rPr>
          <w:rFonts w:ascii="Times" w:hAnsi="Times"/>
          <w:sz w:val="28"/>
          <w:szCs w:val="28"/>
          <w:lang w:val="ru-RU"/>
        </w:rPr>
        <w:t>перебуває</w:t>
      </w:r>
      <w:proofErr w:type="spellEnd"/>
      <w:r w:rsidRPr="007D1A26">
        <w:rPr>
          <w:rFonts w:ascii="Times" w:hAnsi="Times"/>
          <w:sz w:val="28"/>
          <w:szCs w:val="28"/>
          <w:lang w:val="ru-RU"/>
        </w:rPr>
        <w:t xml:space="preserve"> в </w:t>
      </w:r>
      <w:proofErr w:type="spellStart"/>
      <w:r w:rsidRPr="007D1A26">
        <w:rPr>
          <w:rFonts w:ascii="Times" w:hAnsi="Times"/>
          <w:sz w:val="28"/>
          <w:szCs w:val="28"/>
          <w:lang w:val="ru-RU"/>
        </w:rPr>
        <w:t>стані</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безперервного</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реформування</w:t>
      </w:r>
      <w:proofErr w:type="spellEnd"/>
      <w:r w:rsidRPr="007D1A26">
        <w:rPr>
          <w:rFonts w:ascii="Times" w:hAnsi="Times"/>
          <w:sz w:val="28"/>
          <w:szCs w:val="28"/>
          <w:lang w:val="ru-RU"/>
        </w:rPr>
        <w:t xml:space="preserve">. </w:t>
      </w:r>
      <w:proofErr w:type="spellStart"/>
      <w:r>
        <w:rPr>
          <w:rFonts w:ascii="Times" w:hAnsi="Times"/>
          <w:sz w:val="28"/>
          <w:szCs w:val="28"/>
          <w:lang w:val="ru-RU"/>
        </w:rPr>
        <w:t>Такі</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трансформаційні</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процеси</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охоплюють</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майже</w:t>
      </w:r>
      <w:proofErr w:type="spellEnd"/>
      <w:r w:rsidRPr="007D1A26">
        <w:rPr>
          <w:rFonts w:ascii="Times" w:hAnsi="Times"/>
          <w:sz w:val="28"/>
          <w:szCs w:val="28"/>
          <w:lang w:val="ru-RU"/>
        </w:rPr>
        <w:t xml:space="preserve"> </w:t>
      </w:r>
      <w:proofErr w:type="spellStart"/>
      <w:proofErr w:type="gramStart"/>
      <w:r w:rsidRPr="007D1A26">
        <w:rPr>
          <w:rFonts w:ascii="Times" w:hAnsi="Times"/>
          <w:sz w:val="28"/>
          <w:szCs w:val="28"/>
          <w:lang w:val="ru-RU"/>
        </w:rPr>
        <w:t>вс</w:t>
      </w:r>
      <w:proofErr w:type="gramEnd"/>
      <w:r w:rsidRPr="007D1A26">
        <w:rPr>
          <w:rFonts w:ascii="Times" w:hAnsi="Times"/>
          <w:sz w:val="28"/>
          <w:szCs w:val="28"/>
          <w:lang w:val="ru-RU"/>
        </w:rPr>
        <w:t>і</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сторони</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національного</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життя</w:t>
      </w:r>
      <w:proofErr w:type="spellEnd"/>
      <w:r w:rsidRPr="007D1A26">
        <w:rPr>
          <w:rFonts w:ascii="Times" w:hAnsi="Times"/>
          <w:sz w:val="28"/>
          <w:szCs w:val="28"/>
          <w:lang w:val="ru-RU"/>
        </w:rPr>
        <w:t xml:space="preserve">, тому </w:t>
      </w:r>
      <w:proofErr w:type="spellStart"/>
      <w:r w:rsidRPr="007D1A26">
        <w:rPr>
          <w:rFonts w:ascii="Times" w:hAnsi="Times"/>
          <w:sz w:val="28"/>
          <w:szCs w:val="28"/>
          <w:lang w:val="ru-RU"/>
        </w:rPr>
        <w:t>ва</w:t>
      </w:r>
      <w:r>
        <w:rPr>
          <w:rFonts w:ascii="Times" w:hAnsi="Times"/>
          <w:sz w:val="28"/>
          <w:szCs w:val="28"/>
          <w:lang w:val="ru-RU"/>
        </w:rPr>
        <w:t>жливо</w:t>
      </w:r>
      <w:proofErr w:type="spellEnd"/>
      <w:r>
        <w:rPr>
          <w:rFonts w:ascii="Times" w:hAnsi="Times"/>
          <w:sz w:val="28"/>
          <w:szCs w:val="28"/>
          <w:lang w:val="ru-RU"/>
        </w:rPr>
        <w:t xml:space="preserve"> </w:t>
      </w:r>
      <w:proofErr w:type="spellStart"/>
      <w:r>
        <w:rPr>
          <w:rFonts w:ascii="Times" w:hAnsi="Times"/>
          <w:sz w:val="28"/>
          <w:szCs w:val="28"/>
          <w:lang w:val="ru-RU"/>
        </w:rPr>
        <w:t>визначити</w:t>
      </w:r>
      <w:proofErr w:type="spellEnd"/>
      <w:r>
        <w:rPr>
          <w:rFonts w:ascii="Times" w:hAnsi="Times"/>
          <w:sz w:val="28"/>
          <w:szCs w:val="28"/>
          <w:lang w:val="ru-RU"/>
        </w:rPr>
        <w:t xml:space="preserve">, на </w:t>
      </w:r>
      <w:proofErr w:type="spellStart"/>
      <w:r>
        <w:rPr>
          <w:rFonts w:ascii="Times" w:hAnsi="Times"/>
          <w:sz w:val="28"/>
          <w:szCs w:val="28"/>
          <w:lang w:val="ru-RU"/>
        </w:rPr>
        <w:t>якому</w:t>
      </w:r>
      <w:proofErr w:type="spellEnd"/>
      <w:r>
        <w:rPr>
          <w:rFonts w:ascii="Times" w:hAnsi="Times"/>
          <w:sz w:val="28"/>
          <w:szCs w:val="28"/>
          <w:lang w:val="ru-RU"/>
        </w:rPr>
        <w:t xml:space="preserve"> </w:t>
      </w:r>
      <w:proofErr w:type="spellStart"/>
      <w:r>
        <w:rPr>
          <w:rFonts w:ascii="Times" w:hAnsi="Times"/>
          <w:sz w:val="28"/>
          <w:szCs w:val="28"/>
          <w:lang w:val="ru-RU"/>
        </w:rPr>
        <w:t>етапі</w:t>
      </w:r>
      <w:proofErr w:type="spellEnd"/>
      <w:r>
        <w:rPr>
          <w:rFonts w:ascii="Times" w:hAnsi="Times"/>
          <w:sz w:val="28"/>
          <w:szCs w:val="28"/>
          <w:lang w:val="ru-RU"/>
        </w:rPr>
        <w:t xml:space="preserve"> </w:t>
      </w:r>
      <w:proofErr w:type="spellStart"/>
      <w:r w:rsidRPr="007D1A26">
        <w:rPr>
          <w:rFonts w:ascii="Times" w:hAnsi="Times"/>
          <w:sz w:val="28"/>
          <w:szCs w:val="28"/>
          <w:lang w:val="ru-RU"/>
        </w:rPr>
        <w:t>трансформації</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перебуває</w:t>
      </w:r>
      <w:proofErr w:type="spellEnd"/>
      <w:r w:rsidRPr="007D1A26">
        <w:rPr>
          <w:rFonts w:ascii="Times" w:hAnsi="Times"/>
          <w:sz w:val="28"/>
          <w:szCs w:val="28"/>
          <w:lang w:val="ru-RU"/>
        </w:rPr>
        <w:t xml:space="preserve"> наша держава </w:t>
      </w:r>
      <w:proofErr w:type="spellStart"/>
      <w:r w:rsidRPr="007D1A26">
        <w:rPr>
          <w:rFonts w:ascii="Times" w:hAnsi="Times"/>
          <w:sz w:val="28"/>
          <w:szCs w:val="28"/>
          <w:lang w:val="ru-RU"/>
        </w:rPr>
        <w:t>сьогодні</w:t>
      </w:r>
      <w:proofErr w:type="spellEnd"/>
      <w:r w:rsidRPr="007D1A26">
        <w:rPr>
          <w:rFonts w:ascii="Times" w:hAnsi="Times"/>
          <w:sz w:val="28"/>
          <w:szCs w:val="28"/>
          <w:lang w:val="ru-RU"/>
        </w:rPr>
        <w:t>.</w:t>
      </w:r>
      <w:r>
        <w:rPr>
          <w:rFonts w:ascii="Times" w:hAnsi="Times"/>
          <w:sz w:val="28"/>
          <w:szCs w:val="28"/>
          <w:lang w:val="ru-RU"/>
        </w:rPr>
        <w:t xml:space="preserve"> </w:t>
      </w:r>
      <w:r w:rsidRPr="007D1A26">
        <w:rPr>
          <w:rFonts w:ascii="Times" w:hAnsi="Times"/>
          <w:sz w:val="28"/>
          <w:szCs w:val="28"/>
          <w:lang w:val="ru-RU"/>
        </w:rPr>
        <w:t xml:space="preserve">У </w:t>
      </w:r>
      <w:proofErr w:type="spellStart"/>
      <w:r>
        <w:rPr>
          <w:rFonts w:ascii="Times" w:hAnsi="Times"/>
          <w:sz w:val="28"/>
          <w:szCs w:val="28"/>
          <w:lang w:val="ru-RU"/>
        </w:rPr>
        <w:t>магістерській</w:t>
      </w:r>
      <w:proofErr w:type="spellEnd"/>
      <w:r>
        <w:rPr>
          <w:rFonts w:ascii="Times" w:hAnsi="Times"/>
          <w:sz w:val="28"/>
          <w:szCs w:val="28"/>
          <w:lang w:val="ru-RU"/>
        </w:rPr>
        <w:t xml:space="preserve"> </w:t>
      </w:r>
      <w:proofErr w:type="spellStart"/>
      <w:r>
        <w:rPr>
          <w:rFonts w:ascii="Times" w:hAnsi="Times"/>
          <w:sz w:val="28"/>
          <w:szCs w:val="28"/>
          <w:lang w:val="ru-RU"/>
        </w:rPr>
        <w:t>роботі</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проаналізовано</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визначення</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адміністративної</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реформи</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вказано</w:t>
      </w:r>
      <w:proofErr w:type="spellEnd"/>
      <w:r w:rsidRPr="007D1A26">
        <w:rPr>
          <w:rFonts w:ascii="Times" w:hAnsi="Times"/>
          <w:sz w:val="28"/>
          <w:szCs w:val="28"/>
          <w:lang w:val="ru-RU"/>
        </w:rPr>
        <w:t xml:space="preserve"> на мету та </w:t>
      </w:r>
      <w:proofErr w:type="spellStart"/>
      <w:r w:rsidRPr="007D1A26">
        <w:rPr>
          <w:rFonts w:ascii="Times" w:hAnsi="Times"/>
          <w:sz w:val="28"/>
          <w:szCs w:val="28"/>
          <w:lang w:val="ru-RU"/>
        </w:rPr>
        <w:t>напрямок</w:t>
      </w:r>
      <w:proofErr w:type="spellEnd"/>
      <w:r w:rsidRPr="007D1A26">
        <w:rPr>
          <w:rFonts w:ascii="Times" w:hAnsi="Times"/>
          <w:sz w:val="28"/>
          <w:szCs w:val="28"/>
          <w:lang w:val="ru-RU"/>
        </w:rPr>
        <w:t xml:space="preserve">, </w:t>
      </w:r>
      <w:proofErr w:type="spellStart"/>
      <w:r>
        <w:rPr>
          <w:rFonts w:ascii="Times" w:hAnsi="Times"/>
          <w:sz w:val="28"/>
          <w:szCs w:val="28"/>
          <w:lang w:val="ru-RU"/>
        </w:rPr>
        <w:t>визначені</w:t>
      </w:r>
      <w:proofErr w:type="spellEnd"/>
      <w:r>
        <w:rPr>
          <w:rFonts w:ascii="Times" w:hAnsi="Times"/>
          <w:sz w:val="28"/>
          <w:szCs w:val="28"/>
          <w:lang w:val="ru-RU"/>
        </w:rPr>
        <w:t xml:space="preserve"> </w:t>
      </w:r>
      <w:proofErr w:type="spellStart"/>
      <w:r>
        <w:rPr>
          <w:rFonts w:ascii="Times" w:hAnsi="Times"/>
          <w:sz w:val="28"/>
          <w:szCs w:val="28"/>
          <w:lang w:val="ru-RU"/>
        </w:rPr>
        <w:t>концепт-документом</w:t>
      </w:r>
      <w:proofErr w:type="spellEnd"/>
      <w:r>
        <w:rPr>
          <w:rFonts w:ascii="Times" w:hAnsi="Times"/>
          <w:sz w:val="28"/>
          <w:szCs w:val="28"/>
          <w:lang w:val="ru-RU"/>
        </w:rPr>
        <w:t xml:space="preserve"> – </w:t>
      </w:r>
      <w:proofErr w:type="spellStart"/>
      <w:r>
        <w:rPr>
          <w:rFonts w:ascii="Times" w:hAnsi="Times"/>
          <w:sz w:val="28"/>
          <w:szCs w:val="28"/>
          <w:lang w:val="ru-RU"/>
        </w:rPr>
        <w:t>К</w:t>
      </w:r>
      <w:r w:rsidRPr="007D1A26">
        <w:rPr>
          <w:rFonts w:ascii="Times" w:hAnsi="Times"/>
          <w:sz w:val="28"/>
          <w:szCs w:val="28"/>
          <w:lang w:val="ru-RU"/>
        </w:rPr>
        <w:t>онцепцією</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адміністративної</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реформи</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Виявилося</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що</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адміністративна</w:t>
      </w:r>
      <w:proofErr w:type="spellEnd"/>
      <w:r w:rsidRPr="007D1A26">
        <w:rPr>
          <w:rFonts w:ascii="Times" w:hAnsi="Times"/>
          <w:sz w:val="28"/>
          <w:szCs w:val="28"/>
          <w:lang w:val="ru-RU"/>
        </w:rPr>
        <w:t xml:space="preserve"> реформа, </w:t>
      </w:r>
      <w:proofErr w:type="spellStart"/>
      <w:r w:rsidRPr="007D1A26">
        <w:rPr>
          <w:rFonts w:ascii="Times" w:hAnsi="Times"/>
          <w:sz w:val="28"/>
          <w:szCs w:val="28"/>
          <w:lang w:val="ru-RU"/>
        </w:rPr>
        <w:t>розпочата</w:t>
      </w:r>
      <w:proofErr w:type="spellEnd"/>
      <w:r w:rsidRPr="007D1A26">
        <w:rPr>
          <w:rFonts w:ascii="Times" w:hAnsi="Times"/>
          <w:sz w:val="28"/>
          <w:szCs w:val="28"/>
          <w:lang w:val="ru-RU"/>
        </w:rPr>
        <w:t xml:space="preserve"> в 1997 </w:t>
      </w:r>
      <w:proofErr w:type="spellStart"/>
      <w:r w:rsidRPr="007D1A26">
        <w:rPr>
          <w:rFonts w:ascii="Times" w:hAnsi="Times"/>
          <w:sz w:val="28"/>
          <w:szCs w:val="28"/>
          <w:lang w:val="ru-RU"/>
        </w:rPr>
        <w:t>році</w:t>
      </w:r>
      <w:proofErr w:type="spellEnd"/>
      <w:r w:rsidRPr="007D1A26">
        <w:rPr>
          <w:rFonts w:ascii="Times" w:hAnsi="Times"/>
          <w:sz w:val="28"/>
          <w:szCs w:val="28"/>
          <w:lang w:val="ru-RU"/>
        </w:rPr>
        <w:t xml:space="preserve">, не </w:t>
      </w:r>
      <w:proofErr w:type="spellStart"/>
      <w:r w:rsidRPr="007D1A26">
        <w:rPr>
          <w:rFonts w:ascii="Times" w:hAnsi="Times"/>
          <w:sz w:val="28"/>
          <w:szCs w:val="28"/>
          <w:lang w:val="ru-RU"/>
        </w:rPr>
        <w:t>була</w:t>
      </w:r>
      <w:proofErr w:type="spellEnd"/>
      <w:r w:rsidRPr="007D1A26">
        <w:rPr>
          <w:rFonts w:ascii="Times" w:hAnsi="Times"/>
          <w:sz w:val="28"/>
          <w:szCs w:val="28"/>
          <w:lang w:val="ru-RU"/>
        </w:rPr>
        <w:t xml:space="preserve"> завершена, а вступила в </w:t>
      </w:r>
      <w:proofErr w:type="spellStart"/>
      <w:r w:rsidRPr="007D1A26">
        <w:rPr>
          <w:rFonts w:ascii="Times" w:hAnsi="Times"/>
          <w:sz w:val="28"/>
          <w:szCs w:val="28"/>
          <w:lang w:val="ru-RU"/>
        </w:rPr>
        <w:t>новий</w:t>
      </w:r>
      <w:proofErr w:type="spellEnd"/>
      <w:r w:rsidRPr="007D1A26">
        <w:rPr>
          <w:rFonts w:ascii="Times" w:hAnsi="Times"/>
          <w:sz w:val="28"/>
          <w:szCs w:val="28"/>
          <w:lang w:val="ru-RU"/>
        </w:rPr>
        <w:t xml:space="preserve"> </w:t>
      </w:r>
      <w:proofErr w:type="spellStart"/>
      <w:r w:rsidRPr="007D1A26">
        <w:rPr>
          <w:rFonts w:ascii="Times" w:hAnsi="Times"/>
          <w:sz w:val="28"/>
          <w:szCs w:val="28"/>
          <w:lang w:val="ru-RU"/>
        </w:rPr>
        <w:t>етап</w:t>
      </w:r>
      <w:proofErr w:type="spellEnd"/>
      <w:r w:rsidRPr="007D1A26">
        <w:rPr>
          <w:rFonts w:ascii="Times" w:hAnsi="Times"/>
          <w:sz w:val="28"/>
          <w:szCs w:val="28"/>
          <w:lang w:val="ru-RU"/>
        </w:rPr>
        <w:t>.</w:t>
      </w:r>
    </w:p>
    <w:p w:rsidR="007122D0" w:rsidRDefault="005147DB" w:rsidP="005147DB">
      <w:pPr>
        <w:shd w:val="clear" w:color="auto" w:fill="FFFFFF"/>
        <w:spacing w:line="360" w:lineRule="auto"/>
        <w:ind w:firstLine="709"/>
        <w:jc w:val="both"/>
        <w:rPr>
          <w:rFonts w:ascii="Times" w:hAnsi="Times"/>
          <w:sz w:val="28"/>
          <w:szCs w:val="28"/>
          <w:lang w:val="ru-RU"/>
        </w:rPr>
      </w:pPr>
      <w:proofErr w:type="spellStart"/>
      <w:r w:rsidRPr="005147DB">
        <w:rPr>
          <w:rFonts w:ascii="Times" w:hAnsi="Times"/>
          <w:sz w:val="28"/>
          <w:szCs w:val="28"/>
          <w:lang w:val="ru-RU"/>
        </w:rPr>
        <w:t>Визначено</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основні</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етапи</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здійснення</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адміністративної</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реформи</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Основний</w:t>
      </w:r>
      <w:proofErr w:type="spellEnd"/>
      <w:r w:rsidRPr="005147DB">
        <w:rPr>
          <w:rFonts w:ascii="Times" w:hAnsi="Times"/>
          <w:sz w:val="28"/>
          <w:szCs w:val="28"/>
          <w:lang w:val="ru-RU"/>
        </w:rPr>
        <w:t xml:space="preserve"> акцент – </w:t>
      </w:r>
      <w:proofErr w:type="spellStart"/>
      <w:r w:rsidRPr="005147DB">
        <w:rPr>
          <w:rFonts w:ascii="Times" w:hAnsi="Times"/>
          <w:sz w:val="28"/>
          <w:szCs w:val="28"/>
          <w:lang w:val="ru-RU"/>
        </w:rPr>
        <w:t>останній</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сучасн</w:t>
      </w:r>
      <w:proofErr w:type="gramStart"/>
      <w:r w:rsidRPr="005147DB">
        <w:rPr>
          <w:rFonts w:ascii="Times" w:hAnsi="Times"/>
          <w:sz w:val="28"/>
          <w:szCs w:val="28"/>
          <w:lang w:val="ru-RU"/>
        </w:rPr>
        <w:t>о</w:t>
      </w:r>
      <w:proofErr w:type="spellEnd"/>
      <w:r w:rsidRPr="005147DB">
        <w:rPr>
          <w:rFonts w:ascii="Times" w:hAnsi="Times"/>
          <w:sz w:val="28"/>
          <w:szCs w:val="28"/>
          <w:lang w:val="ru-RU"/>
        </w:rPr>
        <w:t>-</w:t>
      </w:r>
      <w:proofErr w:type="gramEnd"/>
      <w:r w:rsidRPr="005147DB">
        <w:rPr>
          <w:rFonts w:ascii="Times" w:hAnsi="Times"/>
          <w:sz w:val="28"/>
          <w:szCs w:val="28"/>
          <w:lang w:val="ru-RU"/>
        </w:rPr>
        <w:t>«</w:t>
      </w:r>
      <w:proofErr w:type="spellStart"/>
      <w:r w:rsidRPr="005147DB">
        <w:rPr>
          <w:rFonts w:ascii="Times" w:hAnsi="Times"/>
          <w:sz w:val="28"/>
          <w:szCs w:val="28"/>
          <w:lang w:val="ru-RU"/>
        </w:rPr>
        <w:t>цифровий</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етап</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Проаналізовано</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прийняте</w:t>
      </w:r>
      <w:proofErr w:type="spellEnd"/>
      <w:r w:rsidRPr="005147DB">
        <w:rPr>
          <w:rFonts w:ascii="Times" w:hAnsi="Times"/>
          <w:sz w:val="28"/>
          <w:szCs w:val="28"/>
          <w:lang w:val="ru-RU"/>
        </w:rPr>
        <w:t xml:space="preserve"> на </w:t>
      </w:r>
      <w:proofErr w:type="spellStart"/>
      <w:proofErr w:type="gramStart"/>
      <w:r w:rsidRPr="005147DB">
        <w:rPr>
          <w:rFonts w:ascii="Times" w:hAnsi="Times"/>
          <w:sz w:val="28"/>
          <w:szCs w:val="28"/>
          <w:lang w:val="ru-RU"/>
        </w:rPr>
        <w:t>р</w:t>
      </w:r>
      <w:proofErr w:type="gramEnd"/>
      <w:r w:rsidRPr="005147DB">
        <w:rPr>
          <w:rFonts w:ascii="Times" w:hAnsi="Times"/>
          <w:sz w:val="28"/>
          <w:szCs w:val="28"/>
          <w:lang w:val="ru-RU"/>
        </w:rPr>
        <w:t>ізних</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етапах</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законодавство</w:t>
      </w:r>
      <w:proofErr w:type="spellEnd"/>
      <w:r w:rsidRPr="005147DB">
        <w:rPr>
          <w:rFonts w:ascii="Times" w:hAnsi="Times"/>
          <w:sz w:val="28"/>
          <w:szCs w:val="28"/>
          <w:lang w:val="ru-RU"/>
        </w:rPr>
        <w:t xml:space="preserve"> та </w:t>
      </w:r>
      <w:proofErr w:type="spellStart"/>
      <w:r w:rsidRPr="005147DB">
        <w:rPr>
          <w:rFonts w:ascii="Times" w:hAnsi="Times"/>
          <w:sz w:val="28"/>
          <w:szCs w:val="28"/>
          <w:lang w:val="ru-RU"/>
        </w:rPr>
        <w:t>реалізовано</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законопроекти</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які</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сприяють</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інформатизації</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Кажуть</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що</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цифрова</w:t>
      </w:r>
      <w:proofErr w:type="spellEnd"/>
      <w:r w:rsidRPr="005147DB">
        <w:rPr>
          <w:rFonts w:ascii="Times" w:hAnsi="Times"/>
          <w:sz w:val="28"/>
          <w:szCs w:val="28"/>
          <w:lang w:val="ru-RU"/>
        </w:rPr>
        <w:t xml:space="preserve"> фаза </w:t>
      </w:r>
      <w:proofErr w:type="spellStart"/>
      <w:r w:rsidRPr="005147DB">
        <w:rPr>
          <w:rFonts w:ascii="Times" w:hAnsi="Times"/>
          <w:sz w:val="28"/>
          <w:szCs w:val="28"/>
          <w:lang w:val="ru-RU"/>
        </w:rPr>
        <w:t>адміністративної</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реформи</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з</w:t>
      </w:r>
      <w:proofErr w:type="spellEnd"/>
      <w:r w:rsidRPr="005147DB">
        <w:rPr>
          <w:rFonts w:ascii="Times" w:hAnsi="Times"/>
          <w:sz w:val="28"/>
          <w:szCs w:val="28"/>
          <w:lang w:val="ru-RU"/>
        </w:rPr>
        <w:t xml:space="preserve"> самого початку </w:t>
      </w:r>
      <w:proofErr w:type="spellStart"/>
      <w:r w:rsidRPr="005147DB">
        <w:rPr>
          <w:rFonts w:ascii="Times" w:hAnsi="Times"/>
          <w:sz w:val="28"/>
          <w:szCs w:val="28"/>
          <w:lang w:val="ru-RU"/>
        </w:rPr>
        <w:t>була</w:t>
      </w:r>
      <w:proofErr w:type="spellEnd"/>
      <w:r w:rsidRPr="005147DB">
        <w:rPr>
          <w:rFonts w:ascii="Times" w:hAnsi="Times"/>
          <w:sz w:val="28"/>
          <w:szCs w:val="28"/>
          <w:lang w:val="ru-RU"/>
        </w:rPr>
        <w:t xml:space="preserve"> включена в </w:t>
      </w:r>
      <w:proofErr w:type="spellStart"/>
      <w:r w:rsidRPr="005147DB">
        <w:rPr>
          <w:rFonts w:ascii="Times" w:hAnsi="Times"/>
          <w:sz w:val="28"/>
          <w:szCs w:val="28"/>
          <w:lang w:val="ru-RU"/>
        </w:rPr>
        <w:t>концепцію</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адміністративної</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реформи</w:t>
      </w:r>
      <w:proofErr w:type="spellEnd"/>
      <w:r w:rsidRPr="005147DB">
        <w:rPr>
          <w:rFonts w:ascii="Times" w:hAnsi="Times"/>
          <w:sz w:val="28"/>
          <w:szCs w:val="28"/>
          <w:lang w:val="ru-RU"/>
        </w:rPr>
        <w:t xml:space="preserve">, а </w:t>
      </w:r>
      <w:proofErr w:type="spellStart"/>
      <w:r w:rsidRPr="005147DB">
        <w:rPr>
          <w:rFonts w:ascii="Times" w:hAnsi="Times"/>
          <w:sz w:val="28"/>
          <w:szCs w:val="28"/>
          <w:lang w:val="ru-RU"/>
        </w:rPr>
        <w:t>застосування</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інформаційно-комунікаційн</w:t>
      </w:r>
      <w:r>
        <w:rPr>
          <w:rFonts w:ascii="Times" w:hAnsi="Times"/>
          <w:sz w:val="28"/>
          <w:szCs w:val="28"/>
          <w:lang w:val="ru-RU"/>
        </w:rPr>
        <w:t>их</w:t>
      </w:r>
      <w:proofErr w:type="spellEnd"/>
      <w:r>
        <w:rPr>
          <w:rFonts w:ascii="Times" w:hAnsi="Times"/>
          <w:sz w:val="28"/>
          <w:szCs w:val="28"/>
          <w:lang w:val="ru-RU"/>
        </w:rPr>
        <w:t xml:space="preserve"> </w:t>
      </w:r>
      <w:proofErr w:type="spellStart"/>
      <w:r>
        <w:rPr>
          <w:rFonts w:ascii="Times" w:hAnsi="Times"/>
          <w:sz w:val="28"/>
          <w:szCs w:val="28"/>
          <w:lang w:val="ru-RU"/>
        </w:rPr>
        <w:t>технологій</w:t>
      </w:r>
      <w:proofErr w:type="spellEnd"/>
      <w:r>
        <w:rPr>
          <w:rFonts w:ascii="Times" w:hAnsi="Times"/>
          <w:sz w:val="28"/>
          <w:szCs w:val="28"/>
          <w:lang w:val="ru-RU"/>
        </w:rPr>
        <w:t xml:space="preserve"> </w:t>
      </w:r>
      <w:proofErr w:type="spellStart"/>
      <w:r>
        <w:rPr>
          <w:rFonts w:ascii="Times" w:hAnsi="Times"/>
          <w:sz w:val="28"/>
          <w:szCs w:val="28"/>
          <w:lang w:val="ru-RU"/>
        </w:rPr>
        <w:t>визначено</w:t>
      </w:r>
      <w:proofErr w:type="spellEnd"/>
      <w:r>
        <w:rPr>
          <w:rFonts w:ascii="Times" w:hAnsi="Times"/>
          <w:sz w:val="28"/>
          <w:szCs w:val="28"/>
          <w:lang w:val="ru-RU"/>
        </w:rPr>
        <w:t xml:space="preserve"> як </w:t>
      </w:r>
      <w:proofErr w:type="spellStart"/>
      <w:r>
        <w:rPr>
          <w:rFonts w:ascii="Times" w:hAnsi="Times"/>
          <w:sz w:val="28"/>
          <w:szCs w:val="28"/>
          <w:lang w:val="ru-RU"/>
        </w:rPr>
        <w:t>необхід</w:t>
      </w:r>
      <w:r w:rsidRPr="005147DB">
        <w:rPr>
          <w:rFonts w:ascii="Times" w:hAnsi="Times"/>
          <w:sz w:val="28"/>
          <w:szCs w:val="28"/>
          <w:lang w:val="ru-RU"/>
        </w:rPr>
        <w:t>ний</w:t>
      </w:r>
      <w:proofErr w:type="spellEnd"/>
      <w:r w:rsidRPr="005147DB">
        <w:rPr>
          <w:rFonts w:ascii="Times" w:hAnsi="Times"/>
          <w:sz w:val="28"/>
          <w:szCs w:val="28"/>
          <w:lang w:val="ru-RU"/>
        </w:rPr>
        <w:t xml:space="preserve"> аспект </w:t>
      </w:r>
      <w:proofErr w:type="spellStart"/>
      <w:r w:rsidRPr="005147DB">
        <w:rPr>
          <w:rFonts w:ascii="Times" w:hAnsi="Times"/>
          <w:sz w:val="28"/>
          <w:szCs w:val="28"/>
          <w:lang w:val="ru-RU"/>
        </w:rPr>
        <w:t>реформи</w:t>
      </w:r>
      <w:proofErr w:type="spellEnd"/>
      <w:r w:rsidRPr="005147DB">
        <w:rPr>
          <w:rFonts w:ascii="Times" w:hAnsi="Times"/>
          <w:sz w:val="28"/>
          <w:szCs w:val="28"/>
          <w:lang w:val="ru-RU"/>
        </w:rPr>
        <w:t>.</w:t>
      </w:r>
    </w:p>
    <w:p w:rsidR="007122D0" w:rsidRPr="007122D0" w:rsidRDefault="007122D0" w:rsidP="003F4DAE">
      <w:pPr>
        <w:shd w:val="clear" w:color="auto" w:fill="FFFFFF"/>
        <w:spacing w:line="360" w:lineRule="auto"/>
        <w:ind w:firstLine="709"/>
        <w:jc w:val="both"/>
        <w:rPr>
          <w:rFonts w:ascii="Times" w:hAnsi="Times"/>
          <w:sz w:val="32"/>
          <w:szCs w:val="28"/>
          <w:lang w:val="ru-RU"/>
        </w:rPr>
      </w:pPr>
      <w:r w:rsidRPr="007122D0">
        <w:rPr>
          <w:b/>
          <w:sz w:val="28"/>
        </w:rPr>
        <w:t xml:space="preserve">Аналіз публікацій за тематикою </w:t>
      </w:r>
      <w:proofErr w:type="spellStart"/>
      <w:r w:rsidRPr="007122D0">
        <w:rPr>
          <w:b/>
          <w:sz w:val="28"/>
        </w:rPr>
        <w:t>дoслідження</w:t>
      </w:r>
      <w:proofErr w:type="spellEnd"/>
      <w:r w:rsidRPr="007122D0">
        <w:rPr>
          <w:b/>
          <w:sz w:val="28"/>
        </w:rPr>
        <w:t>.</w:t>
      </w:r>
      <w:r w:rsidRPr="007122D0">
        <w:rPr>
          <w:sz w:val="28"/>
        </w:rPr>
        <w:t xml:space="preserve"> Як показав аналіз ст</w:t>
      </w:r>
      <w:r w:rsidR="003F4DAE">
        <w:rPr>
          <w:sz w:val="28"/>
        </w:rPr>
        <w:t>ану наукової розробки проблеми адміністративної</w:t>
      </w:r>
      <w:r w:rsidRPr="007122D0">
        <w:rPr>
          <w:sz w:val="28"/>
        </w:rPr>
        <w:t xml:space="preserve"> </w:t>
      </w:r>
      <w:r w:rsidR="003F4DAE">
        <w:rPr>
          <w:sz w:val="28"/>
        </w:rPr>
        <w:t xml:space="preserve">реформи </w:t>
      </w:r>
      <w:r w:rsidRPr="007122D0">
        <w:rPr>
          <w:sz w:val="28"/>
        </w:rPr>
        <w:t xml:space="preserve">у вітчизняній літературі, українськими вченими створено підґрунтя для її подальшого вивчення. Вагомий внесок у дослідження цієї проблеми зробили </w:t>
      </w:r>
      <w:r w:rsidR="003F4DAE" w:rsidRPr="00600816">
        <w:rPr>
          <w:sz w:val="28"/>
          <w:szCs w:val="28"/>
        </w:rPr>
        <w:t xml:space="preserve">Д. </w:t>
      </w:r>
      <w:proofErr w:type="spellStart"/>
      <w:r w:rsidR="003F4DAE" w:rsidRPr="00600816">
        <w:rPr>
          <w:sz w:val="28"/>
          <w:szCs w:val="28"/>
        </w:rPr>
        <w:t>Кеттл</w:t>
      </w:r>
      <w:proofErr w:type="spellEnd"/>
      <w:r w:rsidR="003F4DAE">
        <w:rPr>
          <w:sz w:val="28"/>
          <w:szCs w:val="28"/>
        </w:rPr>
        <w:t xml:space="preserve">, </w:t>
      </w:r>
      <w:r w:rsidR="003F4DAE" w:rsidRPr="00C94A66">
        <w:rPr>
          <w:sz w:val="28"/>
        </w:rPr>
        <w:t xml:space="preserve">В. </w:t>
      </w:r>
      <w:proofErr w:type="spellStart"/>
      <w:r w:rsidR="003F4DAE" w:rsidRPr="00C94A66">
        <w:rPr>
          <w:sz w:val="28"/>
        </w:rPr>
        <w:t>Авер’янов</w:t>
      </w:r>
      <w:proofErr w:type="spellEnd"/>
      <w:r w:rsidR="003F4DAE" w:rsidRPr="00C94A66">
        <w:rPr>
          <w:sz w:val="28"/>
        </w:rPr>
        <w:t xml:space="preserve">, Ю. </w:t>
      </w:r>
      <w:proofErr w:type="spellStart"/>
      <w:r w:rsidR="003F4DAE" w:rsidRPr="00C94A66">
        <w:rPr>
          <w:sz w:val="28"/>
        </w:rPr>
        <w:t>Битяк</w:t>
      </w:r>
      <w:proofErr w:type="spellEnd"/>
      <w:r w:rsidR="003F4DAE" w:rsidRPr="00C94A66">
        <w:rPr>
          <w:sz w:val="28"/>
        </w:rPr>
        <w:t xml:space="preserve">, В. </w:t>
      </w:r>
      <w:proofErr w:type="spellStart"/>
      <w:r w:rsidR="003F4DAE" w:rsidRPr="00C94A66">
        <w:rPr>
          <w:sz w:val="28"/>
        </w:rPr>
        <w:t>Гаращук</w:t>
      </w:r>
      <w:proofErr w:type="spellEnd"/>
      <w:r w:rsidR="003F4DAE" w:rsidRPr="00C94A66">
        <w:rPr>
          <w:sz w:val="28"/>
        </w:rPr>
        <w:t xml:space="preserve">, Н. </w:t>
      </w:r>
      <w:proofErr w:type="spellStart"/>
      <w:r w:rsidR="003F4DAE" w:rsidRPr="00C94A66">
        <w:rPr>
          <w:sz w:val="28"/>
        </w:rPr>
        <w:t>Гончарук</w:t>
      </w:r>
      <w:proofErr w:type="spellEnd"/>
      <w:r w:rsidR="003F4DAE" w:rsidRPr="00C94A66">
        <w:rPr>
          <w:sz w:val="28"/>
        </w:rPr>
        <w:t xml:space="preserve">, В. </w:t>
      </w:r>
      <w:proofErr w:type="spellStart"/>
      <w:r w:rsidR="003F4DAE" w:rsidRPr="00C94A66">
        <w:rPr>
          <w:sz w:val="28"/>
        </w:rPr>
        <w:t>Єрмолін</w:t>
      </w:r>
      <w:proofErr w:type="spellEnd"/>
      <w:r w:rsidR="003F4DAE" w:rsidRPr="00C94A66">
        <w:rPr>
          <w:sz w:val="28"/>
        </w:rPr>
        <w:t xml:space="preserve">, О. </w:t>
      </w:r>
      <w:proofErr w:type="spellStart"/>
      <w:r w:rsidR="003F4DAE" w:rsidRPr="00C94A66">
        <w:rPr>
          <w:sz w:val="28"/>
        </w:rPr>
        <w:t>Західінчук</w:t>
      </w:r>
      <w:proofErr w:type="spellEnd"/>
      <w:r w:rsidR="003F4DAE" w:rsidRPr="00C94A66">
        <w:rPr>
          <w:sz w:val="28"/>
        </w:rPr>
        <w:t xml:space="preserve">, П. </w:t>
      </w:r>
      <w:proofErr w:type="spellStart"/>
      <w:r w:rsidR="003F4DAE" w:rsidRPr="00C94A66">
        <w:rPr>
          <w:sz w:val="28"/>
        </w:rPr>
        <w:t>Кікот</w:t>
      </w:r>
      <w:proofErr w:type="spellEnd"/>
      <w:r w:rsidR="003F4DAE" w:rsidRPr="00C94A66">
        <w:rPr>
          <w:sz w:val="28"/>
        </w:rPr>
        <w:t>,</w:t>
      </w:r>
      <w:r w:rsidR="003F4DAE">
        <w:rPr>
          <w:sz w:val="28"/>
        </w:rPr>
        <w:t xml:space="preserve"> та ін.</w:t>
      </w:r>
    </w:p>
    <w:p w:rsidR="005147DB" w:rsidRDefault="005147DB" w:rsidP="005147DB">
      <w:pPr>
        <w:shd w:val="clear" w:color="auto" w:fill="FFFFFF"/>
        <w:spacing w:line="360" w:lineRule="auto"/>
        <w:ind w:firstLine="709"/>
        <w:jc w:val="both"/>
        <w:rPr>
          <w:rFonts w:ascii="Times" w:hAnsi="Times"/>
          <w:sz w:val="28"/>
          <w:szCs w:val="28"/>
          <w:lang w:val="ru-RU"/>
        </w:rPr>
      </w:pPr>
      <w:r w:rsidRPr="00CC798C">
        <w:rPr>
          <w:rFonts w:ascii="Times" w:hAnsi="Times"/>
          <w:b/>
          <w:sz w:val="28"/>
          <w:szCs w:val="28"/>
          <w:lang w:val="ru-RU"/>
        </w:rPr>
        <w:t xml:space="preserve">Метою дипломного </w:t>
      </w:r>
      <w:proofErr w:type="spellStart"/>
      <w:proofErr w:type="gramStart"/>
      <w:r w:rsidRPr="00CC798C">
        <w:rPr>
          <w:rFonts w:ascii="Times" w:hAnsi="Times"/>
          <w:b/>
          <w:sz w:val="28"/>
          <w:szCs w:val="28"/>
          <w:lang w:val="ru-RU"/>
        </w:rPr>
        <w:t>досл</w:t>
      </w:r>
      <w:proofErr w:type="gramEnd"/>
      <w:r w:rsidRPr="00CC798C">
        <w:rPr>
          <w:rFonts w:ascii="Times" w:hAnsi="Times"/>
          <w:b/>
          <w:sz w:val="28"/>
          <w:szCs w:val="28"/>
          <w:lang w:val="ru-RU"/>
        </w:rPr>
        <w:t>ідження</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є</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поглиблення</w:t>
      </w:r>
      <w:proofErr w:type="spellEnd"/>
      <w:r w:rsidRPr="005147DB">
        <w:rPr>
          <w:rFonts w:ascii="Times" w:hAnsi="Times"/>
          <w:sz w:val="28"/>
          <w:szCs w:val="28"/>
          <w:lang w:val="ru-RU"/>
        </w:rPr>
        <w:t xml:space="preserve"> </w:t>
      </w:r>
      <w:proofErr w:type="spellStart"/>
      <w:r w:rsidRPr="005147DB">
        <w:rPr>
          <w:rFonts w:ascii="Times" w:hAnsi="Times"/>
          <w:sz w:val="28"/>
          <w:szCs w:val="28"/>
          <w:lang w:val="ru-RU"/>
        </w:rPr>
        <w:t>теоретичної</w:t>
      </w:r>
      <w:proofErr w:type="spellEnd"/>
      <w:r w:rsidRPr="005147DB">
        <w:rPr>
          <w:rFonts w:ascii="Times" w:hAnsi="Times"/>
          <w:sz w:val="28"/>
          <w:szCs w:val="28"/>
          <w:lang w:val="ru-RU"/>
        </w:rPr>
        <w:t xml:space="preserve"> характеристики та </w:t>
      </w:r>
      <w:proofErr w:type="spellStart"/>
      <w:r w:rsidRPr="005147DB">
        <w:rPr>
          <w:rFonts w:ascii="Times" w:hAnsi="Times"/>
          <w:sz w:val="28"/>
          <w:szCs w:val="28"/>
          <w:lang w:val="ru-RU"/>
        </w:rPr>
        <w:t>ви</w:t>
      </w:r>
      <w:r w:rsidR="00CC798C">
        <w:rPr>
          <w:rFonts w:ascii="Times" w:hAnsi="Times"/>
          <w:sz w:val="28"/>
          <w:szCs w:val="28"/>
          <w:lang w:val="ru-RU"/>
        </w:rPr>
        <w:t>значення</w:t>
      </w:r>
      <w:proofErr w:type="spellEnd"/>
      <w:r w:rsidR="00CC798C">
        <w:rPr>
          <w:rFonts w:ascii="Times" w:hAnsi="Times"/>
          <w:sz w:val="28"/>
          <w:szCs w:val="28"/>
          <w:lang w:val="ru-RU"/>
        </w:rPr>
        <w:t xml:space="preserve"> </w:t>
      </w:r>
      <w:proofErr w:type="spellStart"/>
      <w:r w:rsidR="00CC798C">
        <w:rPr>
          <w:rFonts w:ascii="Times" w:hAnsi="Times"/>
          <w:sz w:val="28"/>
          <w:szCs w:val="28"/>
          <w:lang w:val="ru-RU"/>
        </w:rPr>
        <w:t>змісту</w:t>
      </w:r>
      <w:proofErr w:type="spellEnd"/>
      <w:r w:rsidR="00CC798C">
        <w:rPr>
          <w:rFonts w:ascii="Times" w:hAnsi="Times"/>
          <w:sz w:val="28"/>
          <w:szCs w:val="28"/>
          <w:lang w:val="ru-RU"/>
        </w:rPr>
        <w:t xml:space="preserve"> </w:t>
      </w:r>
      <w:proofErr w:type="spellStart"/>
      <w:r w:rsidR="00CC798C">
        <w:rPr>
          <w:rFonts w:ascii="Times" w:hAnsi="Times"/>
          <w:sz w:val="28"/>
          <w:szCs w:val="28"/>
          <w:lang w:val="ru-RU"/>
        </w:rPr>
        <w:t>адміністративної</w:t>
      </w:r>
      <w:proofErr w:type="spellEnd"/>
      <w:r w:rsidR="00CC798C">
        <w:rPr>
          <w:rFonts w:ascii="Times" w:hAnsi="Times"/>
          <w:sz w:val="28"/>
          <w:szCs w:val="28"/>
          <w:lang w:val="ru-RU"/>
        </w:rPr>
        <w:t xml:space="preserve"> </w:t>
      </w:r>
      <w:proofErr w:type="spellStart"/>
      <w:r w:rsidR="00CC798C">
        <w:rPr>
          <w:rFonts w:ascii="Times" w:hAnsi="Times"/>
          <w:sz w:val="28"/>
          <w:szCs w:val="28"/>
          <w:lang w:val="ru-RU"/>
        </w:rPr>
        <w:t>реформи</w:t>
      </w:r>
      <w:proofErr w:type="spellEnd"/>
      <w:r w:rsidR="00CC798C">
        <w:rPr>
          <w:rFonts w:ascii="Times" w:hAnsi="Times"/>
          <w:sz w:val="28"/>
          <w:szCs w:val="28"/>
          <w:lang w:val="ru-RU"/>
        </w:rPr>
        <w:t xml:space="preserve"> в </w:t>
      </w:r>
      <w:proofErr w:type="spellStart"/>
      <w:r w:rsidR="00CC798C">
        <w:rPr>
          <w:rFonts w:ascii="Times" w:hAnsi="Times"/>
          <w:sz w:val="28"/>
          <w:szCs w:val="28"/>
          <w:lang w:val="ru-RU"/>
        </w:rPr>
        <w:t>Україні</w:t>
      </w:r>
      <w:proofErr w:type="spellEnd"/>
      <w:r w:rsidR="00F27A6A">
        <w:rPr>
          <w:rFonts w:ascii="Times" w:hAnsi="Times"/>
          <w:sz w:val="28"/>
          <w:szCs w:val="28"/>
          <w:lang w:val="ru-RU"/>
        </w:rPr>
        <w:t xml:space="preserve">. </w:t>
      </w:r>
    </w:p>
    <w:p w:rsidR="00F27A6A" w:rsidRDefault="00F27A6A" w:rsidP="005147DB">
      <w:pPr>
        <w:shd w:val="clear" w:color="auto" w:fill="FFFFFF"/>
        <w:spacing w:line="360" w:lineRule="auto"/>
        <w:ind w:firstLine="709"/>
        <w:jc w:val="both"/>
        <w:rPr>
          <w:sz w:val="28"/>
        </w:rPr>
      </w:pPr>
      <w:r w:rsidRPr="00F27A6A">
        <w:rPr>
          <w:sz w:val="28"/>
        </w:rPr>
        <w:t xml:space="preserve">Досягнення поставленої мети зумовлює необхідність вирішення низки конкретних </w:t>
      </w:r>
      <w:r w:rsidRPr="00F27A6A">
        <w:rPr>
          <w:b/>
          <w:sz w:val="28"/>
        </w:rPr>
        <w:t>завдань</w:t>
      </w:r>
      <w:r w:rsidRPr="00F27A6A">
        <w:rPr>
          <w:sz w:val="28"/>
        </w:rPr>
        <w:t>:</w:t>
      </w:r>
    </w:p>
    <w:p w:rsidR="00F27A6A" w:rsidRPr="00F27A6A" w:rsidRDefault="00F27A6A" w:rsidP="00F27A6A">
      <w:pPr>
        <w:pStyle w:val="a3"/>
        <w:numPr>
          <w:ilvl w:val="0"/>
          <w:numId w:val="27"/>
        </w:numPr>
        <w:spacing w:line="360" w:lineRule="auto"/>
        <w:jc w:val="both"/>
        <w:rPr>
          <w:sz w:val="28"/>
          <w:szCs w:val="28"/>
        </w:rPr>
      </w:pPr>
      <w:r w:rsidRPr="00F27A6A">
        <w:rPr>
          <w:sz w:val="28"/>
          <w:szCs w:val="28"/>
        </w:rPr>
        <w:lastRenderedPageBreak/>
        <w:t>розглянути загальні засади, концепцію та мета адміністративної реформи в Україні</w:t>
      </w:r>
    </w:p>
    <w:p w:rsidR="00F27A6A" w:rsidRPr="00F27A6A" w:rsidRDefault="00F27A6A" w:rsidP="00F27A6A">
      <w:pPr>
        <w:pStyle w:val="a3"/>
        <w:numPr>
          <w:ilvl w:val="0"/>
          <w:numId w:val="27"/>
        </w:numPr>
        <w:shd w:val="clear" w:color="auto" w:fill="FFFFFF"/>
        <w:spacing w:line="360" w:lineRule="auto"/>
        <w:jc w:val="both"/>
        <w:rPr>
          <w:sz w:val="28"/>
          <w:szCs w:val="28"/>
        </w:rPr>
      </w:pPr>
      <w:r w:rsidRPr="00F27A6A">
        <w:rPr>
          <w:sz w:val="28"/>
          <w:szCs w:val="28"/>
        </w:rPr>
        <w:t>визначити напрямки адміністративної реформи</w:t>
      </w:r>
    </w:p>
    <w:p w:rsidR="00F27A6A" w:rsidRPr="00F27A6A" w:rsidRDefault="00F27A6A" w:rsidP="00F27A6A">
      <w:pPr>
        <w:pStyle w:val="a3"/>
        <w:numPr>
          <w:ilvl w:val="0"/>
          <w:numId w:val="27"/>
        </w:numPr>
        <w:shd w:val="clear" w:color="auto" w:fill="FFFFFF"/>
        <w:spacing w:line="360" w:lineRule="auto"/>
        <w:jc w:val="both"/>
        <w:rPr>
          <w:rFonts w:ascii="Times" w:hAnsi="Times"/>
          <w:sz w:val="32"/>
          <w:szCs w:val="28"/>
          <w:lang w:val="ru-RU"/>
        </w:rPr>
      </w:pPr>
      <w:r>
        <w:rPr>
          <w:sz w:val="28"/>
          <w:szCs w:val="28"/>
        </w:rPr>
        <w:t>о</w:t>
      </w:r>
      <w:r w:rsidRPr="00F27A6A">
        <w:rPr>
          <w:sz w:val="28"/>
          <w:szCs w:val="28"/>
        </w:rPr>
        <w:t>цінити адміністративну реформа в Україні в аспекті розвитку конституційного процесу</w:t>
      </w:r>
    </w:p>
    <w:p w:rsidR="00F27A6A" w:rsidRDefault="00F27A6A" w:rsidP="00F27A6A">
      <w:pPr>
        <w:pStyle w:val="a3"/>
        <w:numPr>
          <w:ilvl w:val="0"/>
          <w:numId w:val="27"/>
        </w:numPr>
        <w:shd w:val="clear" w:color="auto" w:fill="FFFFFF"/>
        <w:spacing w:line="360" w:lineRule="auto"/>
        <w:jc w:val="both"/>
        <w:rPr>
          <w:sz w:val="28"/>
          <w:szCs w:val="28"/>
          <w:lang w:val="ru-RU"/>
        </w:rPr>
      </w:pPr>
      <w:proofErr w:type="spellStart"/>
      <w:r w:rsidRPr="00F27A6A">
        <w:rPr>
          <w:sz w:val="28"/>
          <w:szCs w:val="28"/>
          <w:lang w:val="ru-RU"/>
        </w:rPr>
        <w:t>проаналізувати</w:t>
      </w:r>
      <w:proofErr w:type="spellEnd"/>
      <w:r w:rsidRPr="00F27A6A">
        <w:rPr>
          <w:sz w:val="28"/>
          <w:szCs w:val="28"/>
          <w:lang w:val="ru-RU"/>
        </w:rPr>
        <w:t xml:space="preserve"> </w:t>
      </w:r>
      <w:proofErr w:type="spellStart"/>
      <w:r w:rsidRPr="00F27A6A">
        <w:rPr>
          <w:sz w:val="28"/>
          <w:szCs w:val="28"/>
          <w:lang w:val="ru-RU"/>
        </w:rPr>
        <w:t>періодизацію</w:t>
      </w:r>
      <w:proofErr w:type="spellEnd"/>
      <w:r w:rsidRPr="00F27A6A">
        <w:rPr>
          <w:sz w:val="28"/>
          <w:szCs w:val="28"/>
          <w:lang w:val="ru-RU"/>
        </w:rPr>
        <w:t xml:space="preserve"> </w:t>
      </w:r>
      <w:proofErr w:type="spellStart"/>
      <w:r w:rsidRPr="00F27A6A">
        <w:rPr>
          <w:sz w:val="28"/>
          <w:szCs w:val="28"/>
          <w:lang w:val="ru-RU"/>
        </w:rPr>
        <w:t>адміністративної</w:t>
      </w:r>
      <w:proofErr w:type="spellEnd"/>
      <w:r w:rsidRPr="00F27A6A">
        <w:rPr>
          <w:sz w:val="28"/>
          <w:szCs w:val="28"/>
          <w:lang w:val="ru-RU"/>
        </w:rPr>
        <w:t xml:space="preserve"> </w:t>
      </w:r>
      <w:proofErr w:type="spellStart"/>
      <w:r w:rsidRPr="00F27A6A">
        <w:rPr>
          <w:sz w:val="28"/>
          <w:szCs w:val="28"/>
          <w:lang w:val="ru-RU"/>
        </w:rPr>
        <w:t>реформи</w:t>
      </w:r>
      <w:proofErr w:type="spellEnd"/>
      <w:r w:rsidRPr="00F27A6A">
        <w:rPr>
          <w:sz w:val="28"/>
          <w:szCs w:val="28"/>
          <w:lang w:val="ru-RU"/>
        </w:rPr>
        <w:t xml:space="preserve"> в </w:t>
      </w:r>
      <w:proofErr w:type="spellStart"/>
      <w:r w:rsidRPr="00F27A6A">
        <w:rPr>
          <w:sz w:val="28"/>
          <w:szCs w:val="28"/>
          <w:lang w:val="ru-RU"/>
        </w:rPr>
        <w:t>Україні</w:t>
      </w:r>
      <w:proofErr w:type="spellEnd"/>
    </w:p>
    <w:p w:rsidR="00F27A6A" w:rsidRPr="00F27A6A" w:rsidRDefault="00F27A6A" w:rsidP="00F27A6A">
      <w:pPr>
        <w:pStyle w:val="a3"/>
        <w:numPr>
          <w:ilvl w:val="0"/>
          <w:numId w:val="27"/>
        </w:numPr>
        <w:shd w:val="clear" w:color="auto" w:fill="FFFFFF"/>
        <w:spacing w:line="360" w:lineRule="auto"/>
        <w:jc w:val="both"/>
        <w:rPr>
          <w:sz w:val="28"/>
          <w:szCs w:val="28"/>
          <w:lang w:val="ru-RU"/>
        </w:rPr>
      </w:pPr>
      <w:proofErr w:type="spellStart"/>
      <w:proofErr w:type="gramStart"/>
      <w:r>
        <w:rPr>
          <w:sz w:val="28"/>
          <w:szCs w:val="28"/>
          <w:lang w:val="ru-RU"/>
        </w:rPr>
        <w:t>досл</w:t>
      </w:r>
      <w:proofErr w:type="gramEnd"/>
      <w:r>
        <w:rPr>
          <w:sz w:val="28"/>
          <w:szCs w:val="28"/>
          <w:lang w:val="ru-RU"/>
        </w:rPr>
        <w:t>ідити</w:t>
      </w:r>
      <w:proofErr w:type="spellEnd"/>
      <w:r>
        <w:rPr>
          <w:sz w:val="28"/>
          <w:szCs w:val="28"/>
          <w:lang w:val="ru-RU"/>
        </w:rPr>
        <w:t xml:space="preserve"> </w:t>
      </w:r>
      <w:proofErr w:type="spellStart"/>
      <w:r>
        <w:rPr>
          <w:sz w:val="28"/>
          <w:szCs w:val="28"/>
          <w:lang w:val="ru-RU"/>
        </w:rPr>
        <w:t>здобутки</w:t>
      </w:r>
      <w:proofErr w:type="spellEnd"/>
      <w:r>
        <w:rPr>
          <w:sz w:val="28"/>
          <w:szCs w:val="28"/>
          <w:lang w:val="ru-RU"/>
        </w:rPr>
        <w:t xml:space="preserve"> в </w:t>
      </w:r>
      <w:proofErr w:type="spellStart"/>
      <w:r>
        <w:rPr>
          <w:sz w:val="28"/>
          <w:szCs w:val="28"/>
          <w:lang w:val="ru-RU"/>
        </w:rPr>
        <w:t>реалізації</w:t>
      </w:r>
      <w:proofErr w:type="spellEnd"/>
      <w:r>
        <w:rPr>
          <w:sz w:val="28"/>
          <w:szCs w:val="28"/>
          <w:lang w:val="ru-RU"/>
        </w:rPr>
        <w:t xml:space="preserve"> </w:t>
      </w:r>
      <w:r w:rsidRPr="00E40AFB">
        <w:rPr>
          <w:color w:val="000000" w:themeColor="text1"/>
          <w:sz w:val="28"/>
          <w:szCs w:val="28"/>
        </w:rPr>
        <w:t>децентралізації влади в Україні</w:t>
      </w:r>
    </w:p>
    <w:p w:rsidR="00F27A6A" w:rsidRPr="00481D45" w:rsidRDefault="00F27A6A" w:rsidP="00F27A6A">
      <w:pPr>
        <w:pStyle w:val="a3"/>
        <w:numPr>
          <w:ilvl w:val="0"/>
          <w:numId w:val="27"/>
        </w:numPr>
        <w:shd w:val="clear" w:color="auto" w:fill="FFFFFF"/>
        <w:spacing w:line="360" w:lineRule="auto"/>
        <w:jc w:val="both"/>
        <w:rPr>
          <w:sz w:val="28"/>
          <w:szCs w:val="28"/>
          <w:lang w:val="ru-RU"/>
        </w:rPr>
      </w:pPr>
      <w:r>
        <w:rPr>
          <w:color w:val="000000" w:themeColor="text1"/>
          <w:sz w:val="28"/>
          <w:szCs w:val="28"/>
        </w:rPr>
        <w:t xml:space="preserve">визначити </w:t>
      </w:r>
      <w:r w:rsidR="00481D45">
        <w:rPr>
          <w:rFonts w:ascii="Times" w:hAnsi="Times" w:cs="Arial"/>
          <w:color w:val="222222"/>
          <w:sz w:val="28"/>
          <w:szCs w:val="28"/>
          <w:shd w:val="clear" w:color="auto" w:fill="FFFFFF"/>
        </w:rPr>
        <w:t>п</w:t>
      </w:r>
      <w:r>
        <w:rPr>
          <w:rFonts w:ascii="Times" w:hAnsi="Times" w:cs="Arial"/>
          <w:color w:val="222222"/>
          <w:sz w:val="28"/>
          <w:szCs w:val="28"/>
          <w:shd w:val="clear" w:color="auto" w:fill="FFFFFF"/>
        </w:rPr>
        <w:t>роблеми та шляхи їх вирішення у впровадженні адміністративної реформи</w:t>
      </w:r>
    </w:p>
    <w:p w:rsidR="00481D45" w:rsidRPr="00481D45" w:rsidRDefault="00481D45" w:rsidP="00481D45">
      <w:pPr>
        <w:spacing w:line="360" w:lineRule="auto"/>
        <w:ind w:firstLine="709"/>
        <w:jc w:val="both"/>
        <w:rPr>
          <w:sz w:val="28"/>
          <w:szCs w:val="28"/>
        </w:rPr>
      </w:pPr>
      <w:r w:rsidRPr="00481D45">
        <w:rPr>
          <w:rFonts w:ascii="Times" w:hAnsi="Times"/>
          <w:b/>
          <w:bCs/>
          <w:sz w:val="28"/>
          <w:szCs w:val="28"/>
        </w:rPr>
        <w:t>Об’єктом дослідження</w:t>
      </w:r>
      <w:r>
        <w:rPr>
          <w:rFonts w:ascii="Times" w:hAnsi="Times"/>
          <w:sz w:val="28"/>
          <w:szCs w:val="28"/>
        </w:rPr>
        <w:t xml:space="preserve"> </w:t>
      </w:r>
      <w:r w:rsidRPr="00481D45">
        <w:rPr>
          <w:sz w:val="28"/>
          <w:szCs w:val="28"/>
        </w:rPr>
        <w:t>є система державного управління, врегульована нормами адміністративного права, та процес її розвитку відповідно до напрямків адміністративної реформи в Україні.</w:t>
      </w:r>
    </w:p>
    <w:p w:rsidR="00481D45" w:rsidRPr="00481D45" w:rsidRDefault="00481D45" w:rsidP="00481D45">
      <w:pPr>
        <w:spacing w:line="360" w:lineRule="auto"/>
        <w:jc w:val="both"/>
        <w:rPr>
          <w:rFonts w:ascii="Times" w:hAnsi="Times"/>
          <w:sz w:val="32"/>
          <w:szCs w:val="28"/>
        </w:rPr>
      </w:pPr>
      <w:r w:rsidRPr="00481D45">
        <w:rPr>
          <w:rFonts w:ascii="Times" w:hAnsi="Times"/>
          <w:b/>
          <w:bCs/>
          <w:sz w:val="28"/>
          <w:szCs w:val="28"/>
        </w:rPr>
        <w:tab/>
        <w:t>Предметом дослідження</w:t>
      </w:r>
      <w:r w:rsidRPr="00481D45">
        <w:rPr>
          <w:rFonts w:ascii="Times" w:hAnsi="Times"/>
          <w:sz w:val="28"/>
          <w:szCs w:val="28"/>
        </w:rPr>
        <w:t xml:space="preserve"> є </w:t>
      </w:r>
      <w:r>
        <w:rPr>
          <w:rFonts w:ascii="Times" w:hAnsi="Times"/>
          <w:sz w:val="28"/>
          <w:szCs w:val="28"/>
        </w:rPr>
        <w:t xml:space="preserve">сукупність норм адміністративної реформи </w:t>
      </w:r>
      <w:r w:rsidRPr="00481D45">
        <w:rPr>
          <w:sz w:val="28"/>
        </w:rPr>
        <w:t>що забезпечують розвиток державного управління в Україні</w:t>
      </w:r>
    </w:p>
    <w:p w:rsidR="00A40406" w:rsidRDefault="00481D45" w:rsidP="00481D45">
      <w:pPr>
        <w:spacing w:line="360" w:lineRule="auto"/>
        <w:jc w:val="both"/>
        <w:rPr>
          <w:rFonts w:ascii="Times" w:hAnsi="Times"/>
          <w:sz w:val="28"/>
          <w:szCs w:val="28"/>
        </w:rPr>
      </w:pPr>
      <w:r w:rsidRPr="00481D45">
        <w:rPr>
          <w:rFonts w:ascii="Times" w:hAnsi="Times"/>
          <w:sz w:val="28"/>
          <w:szCs w:val="28"/>
        </w:rPr>
        <w:tab/>
      </w:r>
      <w:r w:rsidRPr="00481D45">
        <w:rPr>
          <w:rFonts w:ascii="Times" w:hAnsi="Times"/>
          <w:b/>
          <w:sz w:val="28"/>
          <w:szCs w:val="28"/>
        </w:rPr>
        <w:t>Методи дослідження</w:t>
      </w:r>
      <w:r>
        <w:rPr>
          <w:rFonts w:ascii="Times" w:hAnsi="Times"/>
          <w:b/>
          <w:sz w:val="28"/>
          <w:szCs w:val="28"/>
        </w:rPr>
        <w:t xml:space="preserve">. </w:t>
      </w:r>
      <w:r w:rsidRPr="00481D45">
        <w:rPr>
          <w:rFonts w:ascii="Times" w:hAnsi="Times"/>
          <w:sz w:val="28"/>
          <w:szCs w:val="28"/>
        </w:rPr>
        <w:t xml:space="preserve">Основним методом дослідження дипломної роботи є метод комплексного аналізу </w:t>
      </w:r>
      <w:r w:rsidR="00A40406">
        <w:rPr>
          <w:rFonts w:ascii="Times" w:hAnsi="Times"/>
          <w:sz w:val="28"/>
          <w:szCs w:val="28"/>
        </w:rPr>
        <w:t>адміністративної реформи</w:t>
      </w:r>
      <w:r w:rsidRPr="00481D45">
        <w:rPr>
          <w:rFonts w:ascii="Times" w:hAnsi="Times"/>
          <w:sz w:val="28"/>
          <w:szCs w:val="28"/>
        </w:rPr>
        <w:t>, що широко використовується в сучасному адміністративному праві. Цей метод допомагає комплексно і системно зрозуміти складний процес реформування державного управління в Україні</w:t>
      </w:r>
      <w:r w:rsidR="00A40406">
        <w:rPr>
          <w:rFonts w:ascii="Times" w:hAnsi="Times"/>
          <w:sz w:val="28"/>
          <w:szCs w:val="28"/>
        </w:rPr>
        <w:t>.</w:t>
      </w:r>
    </w:p>
    <w:p w:rsidR="00A40406" w:rsidRDefault="00A40406" w:rsidP="00A40406">
      <w:pPr>
        <w:spacing w:line="360" w:lineRule="auto"/>
        <w:ind w:firstLine="709"/>
        <w:jc w:val="both"/>
        <w:rPr>
          <w:rFonts w:ascii="Times" w:hAnsi="Times"/>
          <w:sz w:val="28"/>
          <w:szCs w:val="28"/>
        </w:rPr>
      </w:pPr>
      <w:r w:rsidRPr="00A40406">
        <w:rPr>
          <w:rFonts w:ascii="Times" w:hAnsi="Times"/>
          <w:sz w:val="28"/>
          <w:szCs w:val="28"/>
        </w:rPr>
        <w:t>Успіх і ефективність дослідження також залежать від повного застосування інших загальнонаукових методів</w:t>
      </w:r>
      <w:r>
        <w:rPr>
          <w:rFonts w:ascii="Times" w:hAnsi="Times"/>
          <w:sz w:val="28"/>
          <w:szCs w:val="28"/>
        </w:rPr>
        <w:t xml:space="preserve"> </w:t>
      </w:r>
      <w:r w:rsidRPr="00A40406">
        <w:rPr>
          <w:rFonts w:ascii="Times" w:hAnsi="Times"/>
          <w:sz w:val="28"/>
          <w:szCs w:val="28"/>
        </w:rPr>
        <w:t>-</w:t>
      </w:r>
      <w:r>
        <w:rPr>
          <w:rFonts w:ascii="Times" w:hAnsi="Times"/>
          <w:sz w:val="28"/>
          <w:szCs w:val="28"/>
        </w:rPr>
        <w:t xml:space="preserve"> методу</w:t>
      </w:r>
      <w:r w:rsidRPr="00A40406">
        <w:rPr>
          <w:rFonts w:ascii="Times" w:hAnsi="Times"/>
          <w:sz w:val="28"/>
          <w:szCs w:val="28"/>
        </w:rPr>
        <w:t xml:space="preserve"> порівняння, аналізу та синтезу правових матеріалів, структур і функцій.</w:t>
      </w:r>
    </w:p>
    <w:p w:rsidR="00A40406" w:rsidRDefault="00A40406" w:rsidP="00D76FD6">
      <w:pPr>
        <w:spacing w:line="360" w:lineRule="auto"/>
        <w:ind w:firstLine="709"/>
        <w:jc w:val="both"/>
        <w:rPr>
          <w:rFonts w:ascii="Times" w:hAnsi="Times"/>
          <w:sz w:val="28"/>
          <w:szCs w:val="28"/>
        </w:rPr>
      </w:pPr>
      <w:r w:rsidRPr="00A40406">
        <w:rPr>
          <w:rFonts w:ascii="Times" w:hAnsi="Times"/>
          <w:sz w:val="28"/>
          <w:szCs w:val="28"/>
        </w:rPr>
        <w:t>Компаративний мет</w:t>
      </w:r>
      <w:r>
        <w:rPr>
          <w:rFonts w:ascii="Times" w:hAnsi="Times"/>
          <w:sz w:val="28"/>
          <w:szCs w:val="28"/>
        </w:rPr>
        <w:t xml:space="preserve">од було застосовано для аналізу </w:t>
      </w:r>
      <w:r w:rsidRPr="00A40406">
        <w:rPr>
          <w:rFonts w:ascii="Times" w:hAnsi="Times"/>
          <w:sz w:val="28"/>
          <w:szCs w:val="28"/>
        </w:rPr>
        <w:t xml:space="preserve">пропозицій, що </w:t>
      </w:r>
      <w:r>
        <w:rPr>
          <w:rFonts w:ascii="Times" w:hAnsi="Times"/>
          <w:sz w:val="28"/>
          <w:szCs w:val="28"/>
        </w:rPr>
        <w:t>сьогодні</w:t>
      </w:r>
      <w:r w:rsidRPr="00A40406">
        <w:rPr>
          <w:rFonts w:ascii="Times" w:hAnsi="Times"/>
          <w:sz w:val="28"/>
          <w:szCs w:val="28"/>
        </w:rPr>
        <w:t xml:space="preserve"> висуваються у сфері нормативного забезпечення адміністративної реформи в Україні.</w:t>
      </w:r>
      <w:r>
        <w:rPr>
          <w:rFonts w:ascii="Times" w:hAnsi="Times"/>
          <w:sz w:val="28"/>
          <w:szCs w:val="28"/>
        </w:rPr>
        <w:t xml:space="preserve"> Через метод аналізу та синтезу було визначено специфіку адміністративної реформи і отримано цілісну картину провадження адміністративної реформи в Україні. Щодо структурного</w:t>
      </w:r>
      <w:r w:rsidRPr="00A40406">
        <w:rPr>
          <w:rFonts w:ascii="Times" w:hAnsi="Times"/>
          <w:sz w:val="28"/>
          <w:szCs w:val="28"/>
        </w:rPr>
        <w:t xml:space="preserve"> метод</w:t>
      </w:r>
      <w:r>
        <w:rPr>
          <w:rFonts w:ascii="Times" w:hAnsi="Times"/>
          <w:sz w:val="28"/>
          <w:szCs w:val="28"/>
        </w:rPr>
        <w:t>у, він</w:t>
      </w:r>
      <w:r w:rsidRPr="00A40406">
        <w:rPr>
          <w:rFonts w:ascii="Times" w:hAnsi="Times"/>
          <w:sz w:val="28"/>
          <w:szCs w:val="28"/>
        </w:rPr>
        <w:t xml:space="preserve"> дав змогу ві</w:t>
      </w:r>
      <w:r>
        <w:rPr>
          <w:rFonts w:ascii="Times" w:hAnsi="Times"/>
          <w:sz w:val="28"/>
          <w:szCs w:val="28"/>
        </w:rPr>
        <w:t xml:space="preserve">дтворити як внутрішню структуру </w:t>
      </w:r>
      <w:r w:rsidRPr="00A40406">
        <w:rPr>
          <w:rFonts w:ascii="Times" w:hAnsi="Times"/>
          <w:sz w:val="28"/>
          <w:szCs w:val="28"/>
        </w:rPr>
        <w:t>процесу систематизації законода</w:t>
      </w:r>
      <w:r>
        <w:rPr>
          <w:rFonts w:ascii="Times" w:hAnsi="Times"/>
          <w:sz w:val="28"/>
          <w:szCs w:val="28"/>
        </w:rPr>
        <w:t xml:space="preserve">вства у галузі адміністративної реформи, так і дослідити </w:t>
      </w:r>
      <w:r w:rsidRPr="00A40406">
        <w:rPr>
          <w:rFonts w:ascii="Times" w:hAnsi="Times"/>
          <w:sz w:val="28"/>
          <w:szCs w:val="28"/>
        </w:rPr>
        <w:t>об’єктивні зм</w:t>
      </w:r>
      <w:r>
        <w:rPr>
          <w:rFonts w:ascii="Times" w:hAnsi="Times"/>
          <w:sz w:val="28"/>
          <w:szCs w:val="28"/>
        </w:rPr>
        <w:t xml:space="preserve">іни </w:t>
      </w:r>
      <w:r w:rsidRPr="00A40406">
        <w:rPr>
          <w:rFonts w:ascii="Times" w:hAnsi="Times"/>
          <w:sz w:val="28"/>
          <w:szCs w:val="28"/>
        </w:rPr>
        <w:t>в системі виконавчої влади України.</w:t>
      </w:r>
      <w:r>
        <w:rPr>
          <w:rFonts w:ascii="Times" w:hAnsi="Times"/>
          <w:sz w:val="28"/>
          <w:szCs w:val="28"/>
        </w:rPr>
        <w:t xml:space="preserve"> </w:t>
      </w:r>
      <w:r w:rsidRPr="00A40406">
        <w:rPr>
          <w:rFonts w:ascii="Times" w:hAnsi="Times"/>
          <w:sz w:val="28"/>
          <w:szCs w:val="28"/>
        </w:rPr>
        <w:t xml:space="preserve">Функціональний підхід дозволяє представити </w:t>
      </w:r>
      <w:r w:rsidRPr="00A40406">
        <w:rPr>
          <w:rFonts w:ascii="Times" w:hAnsi="Times"/>
          <w:sz w:val="28"/>
          <w:szCs w:val="28"/>
        </w:rPr>
        <w:lastRenderedPageBreak/>
        <w:t>конкретні деталі функціонального впливу на розвиток управлінських відносин, удосконалення адміністративної влади та системи державного управління, організацію та розвиток державних службовців, функцію забезпечення легіт</w:t>
      </w:r>
      <w:r w:rsidR="00D76FD6">
        <w:rPr>
          <w:rFonts w:ascii="Times" w:hAnsi="Times"/>
          <w:sz w:val="28"/>
          <w:szCs w:val="28"/>
        </w:rPr>
        <w:t xml:space="preserve">имності державного управління. </w:t>
      </w:r>
    </w:p>
    <w:p w:rsidR="00D76FD6" w:rsidRDefault="00D76FD6" w:rsidP="00D76FD6">
      <w:pPr>
        <w:spacing w:line="360" w:lineRule="auto"/>
        <w:ind w:firstLine="709"/>
        <w:jc w:val="both"/>
        <w:rPr>
          <w:rFonts w:ascii="Times" w:hAnsi="Times"/>
          <w:sz w:val="28"/>
          <w:szCs w:val="28"/>
        </w:rPr>
      </w:pPr>
      <w:r w:rsidRPr="00D76FD6">
        <w:rPr>
          <w:rFonts w:ascii="Times" w:hAnsi="Times"/>
          <w:sz w:val="28"/>
          <w:szCs w:val="28"/>
        </w:rPr>
        <w:t>При застосуванні цих методів увага приділяється науковим принципам системності, конкретності, об’єктивності, послідовності, повноти та доказовості висновків, які можуть повністю охопити всі аспекти досліджуваної теми дипломної роботи.</w:t>
      </w:r>
    </w:p>
    <w:p w:rsidR="008E6BAE" w:rsidRDefault="008E6BAE" w:rsidP="00D76FD6">
      <w:pPr>
        <w:spacing w:line="360" w:lineRule="auto"/>
        <w:ind w:firstLine="709"/>
        <w:jc w:val="both"/>
        <w:rPr>
          <w:sz w:val="28"/>
          <w:szCs w:val="28"/>
        </w:rPr>
      </w:pPr>
      <w:r w:rsidRPr="007122D0">
        <w:rPr>
          <w:b/>
          <w:sz w:val="28"/>
          <w:szCs w:val="28"/>
        </w:rPr>
        <w:t>Практичне значення</w:t>
      </w:r>
      <w:r w:rsidRPr="008E6BAE">
        <w:rPr>
          <w:sz w:val="28"/>
          <w:szCs w:val="28"/>
        </w:rPr>
        <w:t xml:space="preserve"> </w:t>
      </w:r>
      <w:r w:rsidRPr="007122D0">
        <w:rPr>
          <w:b/>
          <w:sz w:val="28"/>
          <w:szCs w:val="28"/>
        </w:rPr>
        <w:t>отриманих результатів</w:t>
      </w:r>
      <w:r w:rsidRPr="008E6BAE">
        <w:rPr>
          <w:sz w:val="28"/>
          <w:szCs w:val="28"/>
        </w:rPr>
        <w:t xml:space="preserve"> полягає в тому, що вони детально описані на основі викладених висновків</w:t>
      </w:r>
      <w:r>
        <w:rPr>
          <w:sz w:val="28"/>
          <w:szCs w:val="28"/>
        </w:rPr>
        <w:t xml:space="preserve"> та сформульованих рекомендацій у впровадженні адміністративної реформи; розкрито сутність адміністративної реформи, концепція та мета;</w:t>
      </w:r>
      <w:r w:rsidR="007122D0">
        <w:rPr>
          <w:sz w:val="28"/>
          <w:szCs w:val="28"/>
        </w:rPr>
        <w:t xml:space="preserve"> визначено напрямки даної реформи;</w:t>
      </w:r>
      <w:r>
        <w:rPr>
          <w:sz w:val="28"/>
          <w:szCs w:val="28"/>
        </w:rPr>
        <w:t xml:space="preserve"> </w:t>
      </w:r>
      <w:r w:rsidR="007122D0">
        <w:rPr>
          <w:sz w:val="28"/>
          <w:szCs w:val="28"/>
        </w:rPr>
        <w:t>охарактеризовано періодизацію адміністративної реформи; висвітлено основні здобутки в реалізації децентралізації влади в Україні а також проблеми та шляхи їх вирішення у впровадженні адміністративної реформи.</w:t>
      </w:r>
    </w:p>
    <w:p w:rsidR="007122D0" w:rsidRPr="007122D0" w:rsidRDefault="007122D0" w:rsidP="00D76FD6">
      <w:pPr>
        <w:spacing w:line="360" w:lineRule="auto"/>
        <w:ind w:firstLine="709"/>
        <w:jc w:val="both"/>
        <w:rPr>
          <w:sz w:val="28"/>
          <w:szCs w:val="28"/>
        </w:rPr>
      </w:pPr>
      <w:r w:rsidRPr="007122D0">
        <w:rPr>
          <w:b/>
          <w:sz w:val="28"/>
          <w:szCs w:val="28"/>
        </w:rPr>
        <w:t>Структура дослідження.</w:t>
      </w:r>
      <w:r>
        <w:rPr>
          <w:b/>
          <w:sz w:val="28"/>
          <w:szCs w:val="28"/>
        </w:rPr>
        <w:t xml:space="preserve"> </w:t>
      </w:r>
      <w:r>
        <w:rPr>
          <w:sz w:val="28"/>
          <w:szCs w:val="28"/>
        </w:rPr>
        <w:t>Робота складається зі вступу, 3-ох розділів, 5 підрозділів, висновків та списку використаної літератури</w:t>
      </w:r>
      <w:r w:rsidR="00696D0A">
        <w:rPr>
          <w:sz w:val="28"/>
          <w:szCs w:val="28"/>
        </w:rPr>
        <w:t xml:space="preserve"> (51</w:t>
      </w:r>
      <w:r>
        <w:rPr>
          <w:sz w:val="28"/>
          <w:szCs w:val="28"/>
        </w:rPr>
        <w:t>). Загальних обсяг текст</w:t>
      </w:r>
      <w:r w:rsidR="00696D0A">
        <w:rPr>
          <w:sz w:val="28"/>
          <w:szCs w:val="28"/>
        </w:rPr>
        <w:t>у магістерської роботи складає 81</w:t>
      </w:r>
      <w:r>
        <w:rPr>
          <w:sz w:val="28"/>
          <w:szCs w:val="28"/>
        </w:rPr>
        <w:t xml:space="preserve"> сторінк</w:t>
      </w:r>
      <w:r w:rsidR="00A02413">
        <w:rPr>
          <w:sz w:val="28"/>
          <w:szCs w:val="28"/>
        </w:rPr>
        <w:t>у</w:t>
      </w:r>
      <w:r>
        <w:rPr>
          <w:sz w:val="28"/>
          <w:szCs w:val="28"/>
        </w:rPr>
        <w:t>.</w:t>
      </w:r>
    </w:p>
    <w:p w:rsidR="00D76FD6" w:rsidRDefault="00D76FD6" w:rsidP="00D76FD6">
      <w:pPr>
        <w:spacing w:line="360" w:lineRule="auto"/>
        <w:ind w:firstLine="709"/>
        <w:jc w:val="both"/>
        <w:rPr>
          <w:rFonts w:ascii="Times" w:hAnsi="Times"/>
          <w:b/>
          <w:sz w:val="28"/>
          <w:szCs w:val="28"/>
        </w:rPr>
      </w:pPr>
    </w:p>
    <w:p w:rsidR="003F4DAE" w:rsidRDefault="003F4DAE" w:rsidP="00D76FD6">
      <w:pPr>
        <w:spacing w:line="360" w:lineRule="auto"/>
        <w:ind w:firstLine="709"/>
        <w:jc w:val="both"/>
        <w:rPr>
          <w:rFonts w:ascii="Times" w:hAnsi="Times"/>
          <w:b/>
          <w:sz w:val="28"/>
          <w:szCs w:val="28"/>
        </w:rPr>
      </w:pPr>
    </w:p>
    <w:p w:rsidR="003F4DAE" w:rsidRDefault="003F4DAE" w:rsidP="00D76FD6">
      <w:pPr>
        <w:spacing w:line="360" w:lineRule="auto"/>
        <w:ind w:firstLine="709"/>
        <w:jc w:val="both"/>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E04288" w:rsidRDefault="00E04288" w:rsidP="00E04288">
      <w:pPr>
        <w:rPr>
          <w:rFonts w:ascii="Times" w:hAnsi="Times"/>
          <w:b/>
          <w:sz w:val="28"/>
          <w:szCs w:val="28"/>
        </w:rPr>
      </w:pPr>
    </w:p>
    <w:p w:rsidR="003F4DAE" w:rsidRPr="00E04288" w:rsidRDefault="00E04288" w:rsidP="00E629BA">
      <w:pPr>
        <w:spacing w:line="360" w:lineRule="auto"/>
        <w:jc w:val="center"/>
        <w:rPr>
          <w:rFonts w:ascii="Times" w:hAnsi="Times"/>
          <w:b/>
          <w:sz w:val="28"/>
          <w:szCs w:val="28"/>
        </w:rPr>
      </w:pPr>
      <w:r>
        <w:rPr>
          <w:rFonts w:ascii="Times" w:hAnsi="Times"/>
          <w:b/>
          <w:sz w:val="28"/>
          <w:szCs w:val="28"/>
        </w:rPr>
        <w:br w:type="page"/>
      </w:r>
      <w:r w:rsidR="003F4DAE">
        <w:rPr>
          <w:b/>
          <w:sz w:val="28"/>
          <w:szCs w:val="28"/>
        </w:rPr>
        <w:lastRenderedPageBreak/>
        <w:t>РОЗДІЛ 1</w:t>
      </w:r>
    </w:p>
    <w:p w:rsidR="003F4DAE" w:rsidRDefault="003F4DAE" w:rsidP="00E629BA">
      <w:pPr>
        <w:spacing w:line="360" w:lineRule="auto"/>
        <w:jc w:val="center"/>
        <w:rPr>
          <w:b/>
          <w:sz w:val="28"/>
          <w:szCs w:val="28"/>
        </w:rPr>
      </w:pPr>
      <w:r w:rsidRPr="005C35B5">
        <w:rPr>
          <w:b/>
          <w:sz w:val="28"/>
          <w:szCs w:val="28"/>
        </w:rPr>
        <w:t>ТЕОРЕТИЧНІ ЗАСАДИ АДМІНІСТРАТИВНОЇ РЕФОРМИ</w:t>
      </w:r>
    </w:p>
    <w:p w:rsidR="003F4DAE" w:rsidRDefault="003F4DAE" w:rsidP="003F4DAE">
      <w:pPr>
        <w:spacing w:line="360" w:lineRule="auto"/>
        <w:jc w:val="center"/>
        <w:rPr>
          <w:b/>
          <w:sz w:val="28"/>
          <w:szCs w:val="28"/>
        </w:rPr>
      </w:pPr>
    </w:p>
    <w:p w:rsidR="003F4DAE" w:rsidRDefault="003F4DAE" w:rsidP="00E04288">
      <w:pPr>
        <w:spacing w:line="360" w:lineRule="auto"/>
        <w:rPr>
          <w:b/>
          <w:sz w:val="28"/>
          <w:szCs w:val="28"/>
        </w:rPr>
      </w:pPr>
    </w:p>
    <w:p w:rsidR="003F4DAE" w:rsidRPr="003F4DAE" w:rsidRDefault="003F4DAE" w:rsidP="003F4DAE">
      <w:pPr>
        <w:spacing w:line="360" w:lineRule="auto"/>
        <w:ind w:firstLine="709"/>
        <w:jc w:val="both"/>
        <w:rPr>
          <w:b/>
          <w:sz w:val="28"/>
          <w:szCs w:val="28"/>
        </w:rPr>
      </w:pPr>
      <w:r>
        <w:rPr>
          <w:b/>
          <w:sz w:val="28"/>
          <w:szCs w:val="28"/>
        </w:rPr>
        <w:t>1.1 Загальні засади, к</w:t>
      </w:r>
      <w:r w:rsidRPr="005C35B5">
        <w:rPr>
          <w:b/>
          <w:sz w:val="28"/>
          <w:szCs w:val="28"/>
        </w:rPr>
        <w:t>онцепція та мета адміністративної реформи в Україні</w:t>
      </w:r>
    </w:p>
    <w:p w:rsidR="003F4DAE" w:rsidRPr="00600816" w:rsidRDefault="003F4DAE" w:rsidP="003F4DAE">
      <w:pPr>
        <w:spacing w:line="360" w:lineRule="auto"/>
        <w:ind w:firstLine="709"/>
        <w:jc w:val="both"/>
        <w:rPr>
          <w:sz w:val="28"/>
          <w:szCs w:val="28"/>
        </w:rPr>
      </w:pPr>
      <w:r w:rsidRPr="00600816">
        <w:rPr>
          <w:sz w:val="28"/>
          <w:szCs w:val="28"/>
        </w:rPr>
        <w:t>Основними чинниками, які суттєво вплинули на сучасний процес трансформації адміністративно-управлінських систем національних держав, є:</w:t>
      </w:r>
    </w:p>
    <w:p w:rsidR="003F4DAE" w:rsidRPr="00600816" w:rsidRDefault="003F4DAE" w:rsidP="003F4DAE">
      <w:pPr>
        <w:widowControl w:val="0"/>
        <w:numPr>
          <w:ilvl w:val="0"/>
          <w:numId w:val="35"/>
        </w:numPr>
        <w:autoSpaceDE w:val="0"/>
        <w:autoSpaceDN w:val="0"/>
        <w:adjustRightInd w:val="0"/>
        <w:spacing w:line="360" w:lineRule="auto"/>
        <w:ind w:left="0" w:firstLine="709"/>
        <w:jc w:val="both"/>
        <w:rPr>
          <w:sz w:val="28"/>
          <w:szCs w:val="28"/>
        </w:rPr>
      </w:pPr>
      <w:r w:rsidRPr="00600816">
        <w:rPr>
          <w:sz w:val="28"/>
          <w:szCs w:val="28"/>
        </w:rPr>
        <w:t>Глобальна інформаційно-комунікаційна революція як базовий етап розвитку глобалізації;</w:t>
      </w:r>
    </w:p>
    <w:p w:rsidR="003F4DAE" w:rsidRPr="00600816" w:rsidRDefault="003F4DAE" w:rsidP="003F4DAE">
      <w:pPr>
        <w:widowControl w:val="0"/>
        <w:numPr>
          <w:ilvl w:val="0"/>
          <w:numId w:val="35"/>
        </w:numPr>
        <w:autoSpaceDE w:val="0"/>
        <w:autoSpaceDN w:val="0"/>
        <w:adjustRightInd w:val="0"/>
        <w:spacing w:line="360" w:lineRule="auto"/>
        <w:ind w:left="0" w:firstLine="709"/>
        <w:jc w:val="both"/>
        <w:rPr>
          <w:sz w:val="28"/>
          <w:szCs w:val="28"/>
        </w:rPr>
      </w:pPr>
      <w:r w:rsidRPr="00600816">
        <w:rPr>
          <w:sz w:val="28"/>
          <w:szCs w:val="28"/>
        </w:rPr>
        <w:t>Формування глобальної економіки та поширення моделі ринкової економіки на всі регіони світу, зниження можливості держав контролювати внутрішні соціальні та економічні процеси;</w:t>
      </w:r>
    </w:p>
    <w:p w:rsidR="003F4DAE" w:rsidRPr="00600816" w:rsidRDefault="003F4DAE" w:rsidP="003F4DAE">
      <w:pPr>
        <w:widowControl w:val="0"/>
        <w:numPr>
          <w:ilvl w:val="0"/>
          <w:numId w:val="35"/>
        </w:numPr>
        <w:autoSpaceDE w:val="0"/>
        <w:autoSpaceDN w:val="0"/>
        <w:adjustRightInd w:val="0"/>
        <w:spacing w:line="360" w:lineRule="auto"/>
        <w:ind w:left="0" w:firstLine="709"/>
        <w:jc w:val="both"/>
        <w:rPr>
          <w:sz w:val="28"/>
          <w:szCs w:val="28"/>
        </w:rPr>
      </w:pPr>
      <w:r w:rsidRPr="00600816">
        <w:rPr>
          <w:sz w:val="28"/>
          <w:szCs w:val="28"/>
        </w:rPr>
        <w:t xml:space="preserve">Розширення </w:t>
      </w:r>
      <w:proofErr w:type="spellStart"/>
      <w:r w:rsidRPr="00600816">
        <w:rPr>
          <w:sz w:val="28"/>
          <w:szCs w:val="28"/>
        </w:rPr>
        <w:t>інституціоналізації</w:t>
      </w:r>
      <w:proofErr w:type="spellEnd"/>
      <w:r w:rsidRPr="00600816">
        <w:rPr>
          <w:sz w:val="28"/>
          <w:szCs w:val="28"/>
        </w:rPr>
        <w:t xml:space="preserve"> політичної мобілізації, нагляду та прийняття рішень у межах політичної юрисдикції країни, розмивання кордонів між зовнішньою та внутрішньою політикою країни та формування перспективи «глобальної нації»;</w:t>
      </w:r>
    </w:p>
    <w:p w:rsidR="003F4DAE" w:rsidRPr="00600816" w:rsidRDefault="003F4DAE" w:rsidP="003F4DAE">
      <w:pPr>
        <w:widowControl w:val="0"/>
        <w:numPr>
          <w:ilvl w:val="0"/>
          <w:numId w:val="35"/>
        </w:numPr>
        <w:autoSpaceDE w:val="0"/>
        <w:autoSpaceDN w:val="0"/>
        <w:adjustRightInd w:val="0"/>
        <w:spacing w:line="360" w:lineRule="auto"/>
        <w:ind w:left="0" w:firstLine="709"/>
        <w:jc w:val="both"/>
        <w:rPr>
          <w:sz w:val="28"/>
          <w:szCs w:val="28"/>
        </w:rPr>
      </w:pPr>
      <w:r w:rsidRPr="00600816">
        <w:rPr>
          <w:sz w:val="28"/>
          <w:szCs w:val="28"/>
        </w:rPr>
        <w:t>Сприяння демократизації міжнародного суспільства та встановлювання демократичних цінностей та інститутів в країнах з різними соціальними та політичними традиціями та реаліями;</w:t>
      </w:r>
    </w:p>
    <w:p w:rsidR="003F4DAE" w:rsidRPr="00600816" w:rsidRDefault="003F4DAE" w:rsidP="003F4DAE">
      <w:pPr>
        <w:widowControl w:val="0"/>
        <w:numPr>
          <w:ilvl w:val="0"/>
          <w:numId w:val="35"/>
        </w:numPr>
        <w:autoSpaceDE w:val="0"/>
        <w:autoSpaceDN w:val="0"/>
        <w:adjustRightInd w:val="0"/>
        <w:spacing w:line="360" w:lineRule="auto"/>
        <w:ind w:left="0" w:firstLine="709"/>
        <w:jc w:val="both"/>
        <w:rPr>
          <w:sz w:val="28"/>
          <w:szCs w:val="28"/>
        </w:rPr>
      </w:pPr>
      <w:r w:rsidRPr="00600816">
        <w:rPr>
          <w:sz w:val="28"/>
          <w:szCs w:val="28"/>
        </w:rPr>
        <w:t>Зростання впливу нових суб’єктів влади – неурядових акторів, включаючи міжнародні організації та режими, регіональні організації, неформальні центри прийняття світових економічних і політичних рішень, а також транснаціональні компанії, численні неурядові організації, кримінальні структури, які частково або повністю позбулися контролю з бо</w:t>
      </w:r>
      <w:r>
        <w:rPr>
          <w:sz w:val="28"/>
          <w:szCs w:val="28"/>
        </w:rPr>
        <w:t>ку держави, як основного стимуля</w:t>
      </w:r>
      <w:r w:rsidRPr="00600816">
        <w:rPr>
          <w:sz w:val="28"/>
          <w:szCs w:val="28"/>
        </w:rPr>
        <w:t>тора змін та надання державних послуг, часто всупереч інтересам держави та необхідності діяльності;</w:t>
      </w:r>
    </w:p>
    <w:p w:rsidR="003F4DAE" w:rsidRPr="00600816" w:rsidRDefault="003F4DAE" w:rsidP="003F4DAE">
      <w:pPr>
        <w:widowControl w:val="0"/>
        <w:numPr>
          <w:ilvl w:val="0"/>
          <w:numId w:val="35"/>
        </w:numPr>
        <w:autoSpaceDE w:val="0"/>
        <w:autoSpaceDN w:val="0"/>
        <w:adjustRightInd w:val="0"/>
        <w:spacing w:line="360" w:lineRule="auto"/>
        <w:ind w:left="0" w:firstLine="709"/>
        <w:jc w:val="both"/>
        <w:rPr>
          <w:sz w:val="28"/>
          <w:szCs w:val="28"/>
        </w:rPr>
      </w:pPr>
      <w:r w:rsidRPr="00600816">
        <w:rPr>
          <w:sz w:val="28"/>
          <w:szCs w:val="28"/>
        </w:rPr>
        <w:t xml:space="preserve">Трансформація територіального суверенітету національної держави. Територіальні політичні спільноти (національні, регіональні та місцеві) все </w:t>
      </w:r>
      <w:r w:rsidRPr="00600816">
        <w:rPr>
          <w:sz w:val="28"/>
          <w:szCs w:val="28"/>
        </w:rPr>
        <w:lastRenderedPageBreak/>
        <w:t xml:space="preserve">більше переплітаються в мережу транснаціональних, регіональних утворень та </w:t>
      </w:r>
      <w:proofErr w:type="spellStart"/>
      <w:r w:rsidRPr="00600816">
        <w:rPr>
          <w:sz w:val="28"/>
          <w:szCs w:val="28"/>
        </w:rPr>
        <w:t>кіберкультуру</w:t>
      </w:r>
      <w:proofErr w:type="spellEnd"/>
      <w:r w:rsidRPr="00600816">
        <w:rPr>
          <w:sz w:val="28"/>
          <w:szCs w:val="28"/>
        </w:rPr>
        <w:t>;</w:t>
      </w:r>
    </w:p>
    <w:p w:rsidR="003F4DAE" w:rsidRPr="00600816" w:rsidRDefault="003F4DAE" w:rsidP="003F4DAE">
      <w:pPr>
        <w:widowControl w:val="0"/>
        <w:numPr>
          <w:ilvl w:val="0"/>
          <w:numId w:val="35"/>
        </w:numPr>
        <w:autoSpaceDE w:val="0"/>
        <w:autoSpaceDN w:val="0"/>
        <w:adjustRightInd w:val="0"/>
        <w:spacing w:line="360" w:lineRule="auto"/>
        <w:ind w:left="0" w:firstLine="709"/>
        <w:jc w:val="both"/>
        <w:rPr>
          <w:sz w:val="28"/>
          <w:szCs w:val="28"/>
        </w:rPr>
      </w:pPr>
      <w:r w:rsidRPr="00600816">
        <w:rPr>
          <w:sz w:val="28"/>
          <w:szCs w:val="28"/>
        </w:rPr>
        <w:t xml:space="preserve">З втратою монополії держави на реалізацію владних функцій, співвідношення влади змінилося з національного транснаціонального та </w:t>
      </w:r>
      <w:proofErr w:type="spellStart"/>
      <w:r w:rsidRPr="00600816">
        <w:rPr>
          <w:sz w:val="28"/>
          <w:szCs w:val="28"/>
        </w:rPr>
        <w:t>субнаціонального</w:t>
      </w:r>
      <w:proofErr w:type="spellEnd"/>
      <w:r w:rsidRPr="00600816">
        <w:rPr>
          <w:sz w:val="28"/>
          <w:szCs w:val="28"/>
        </w:rPr>
        <w:t xml:space="preserve"> рівнів, відносини між державними та недержавними суб’єктами стали менш авторитетними та більш кооперативними.</w:t>
      </w:r>
    </w:p>
    <w:p w:rsidR="003F4DAE" w:rsidRPr="00600816" w:rsidRDefault="003F4DAE" w:rsidP="003F4DAE">
      <w:pPr>
        <w:spacing w:line="360" w:lineRule="auto"/>
        <w:ind w:firstLine="709"/>
        <w:jc w:val="both"/>
        <w:rPr>
          <w:sz w:val="28"/>
          <w:szCs w:val="28"/>
        </w:rPr>
      </w:pPr>
      <w:r w:rsidRPr="00600816">
        <w:rPr>
          <w:sz w:val="28"/>
          <w:szCs w:val="28"/>
        </w:rPr>
        <w:t>Усі ці чинники сучасної державної динаміки та політичних форм взаємопов’язані та взаємозалежні, діють разом і не можуть розглядатися окремо одне від одного.</w:t>
      </w:r>
    </w:p>
    <w:p w:rsidR="003F4DAE" w:rsidRPr="00600816" w:rsidRDefault="003F4DAE" w:rsidP="003F4DAE">
      <w:pPr>
        <w:spacing w:line="360" w:lineRule="auto"/>
        <w:ind w:firstLine="709"/>
        <w:jc w:val="both"/>
        <w:rPr>
          <w:sz w:val="28"/>
          <w:szCs w:val="28"/>
        </w:rPr>
      </w:pPr>
      <w:r w:rsidRPr="00600816">
        <w:rPr>
          <w:sz w:val="28"/>
          <w:szCs w:val="28"/>
        </w:rPr>
        <w:t xml:space="preserve">Глобальний процес призвів до серйозних змін в організації та системі управління, змінивши не тільки владний механізм, а й всю сучасну систему координат країни. Люди переосмислюють роль, структуру, функції та повноваження держави. Починає виникати тенденція </w:t>
      </w:r>
      <w:proofErr w:type="spellStart"/>
      <w:r w:rsidRPr="00600816">
        <w:rPr>
          <w:sz w:val="28"/>
          <w:szCs w:val="28"/>
        </w:rPr>
        <w:t>маргіналізації</w:t>
      </w:r>
      <w:proofErr w:type="spellEnd"/>
      <w:r w:rsidRPr="00600816">
        <w:rPr>
          <w:sz w:val="28"/>
          <w:szCs w:val="28"/>
        </w:rPr>
        <w:t xml:space="preserve"> всієї групи «юридичної влади», відчуження національної державної політики від вирішення деяких ключових питань, заміни соціального нагляду альтернативними системами, неформальною, транснаціональною та </w:t>
      </w:r>
      <w:proofErr w:type="spellStart"/>
      <w:r w:rsidRPr="00600816">
        <w:rPr>
          <w:sz w:val="28"/>
          <w:szCs w:val="28"/>
        </w:rPr>
        <w:t>геоекономічною</w:t>
      </w:r>
      <w:proofErr w:type="spellEnd"/>
      <w:r w:rsidRPr="00600816">
        <w:rPr>
          <w:sz w:val="28"/>
          <w:szCs w:val="28"/>
        </w:rPr>
        <w:t xml:space="preserve"> владою</w:t>
      </w:r>
      <w:r>
        <w:rPr>
          <w:rStyle w:val="a9"/>
          <w:sz w:val="28"/>
          <w:szCs w:val="28"/>
        </w:rPr>
        <w:footnoteReference w:id="1"/>
      </w:r>
      <w:r w:rsidRPr="00600816">
        <w:rPr>
          <w:sz w:val="28"/>
          <w:szCs w:val="28"/>
        </w:rPr>
        <w:t>.</w:t>
      </w:r>
    </w:p>
    <w:p w:rsidR="003F4DAE" w:rsidRPr="00600816" w:rsidRDefault="003F4DAE" w:rsidP="003F4DAE">
      <w:pPr>
        <w:spacing w:line="360" w:lineRule="auto"/>
        <w:ind w:firstLine="709"/>
        <w:jc w:val="both"/>
        <w:rPr>
          <w:sz w:val="28"/>
          <w:szCs w:val="28"/>
        </w:rPr>
      </w:pPr>
      <w:r w:rsidRPr="00600816">
        <w:rPr>
          <w:sz w:val="28"/>
          <w:szCs w:val="28"/>
        </w:rPr>
        <w:t xml:space="preserve">Під тиском глобалізації все більш очевидними стають </w:t>
      </w:r>
      <w:proofErr w:type="spellStart"/>
      <w:r w:rsidRPr="00600816">
        <w:rPr>
          <w:sz w:val="28"/>
          <w:szCs w:val="28"/>
        </w:rPr>
        <w:t>дисфункції</w:t>
      </w:r>
      <w:proofErr w:type="spellEnd"/>
      <w:r w:rsidRPr="00600816">
        <w:rPr>
          <w:sz w:val="28"/>
          <w:szCs w:val="28"/>
        </w:rPr>
        <w:t xml:space="preserve"> адміністративно-бюрократичної держави. Традиційна модель державного управління досягла великих успіхів і ввела більшість країн цивілізованого світу в індустріальну стадію суспільства. На основі дихотомії політика/управління, ієрархічної системи, централізації, організації та стабільності державного службовця, </w:t>
      </w:r>
      <w:proofErr w:type="spellStart"/>
      <w:r w:rsidRPr="00600816">
        <w:rPr>
          <w:sz w:val="28"/>
          <w:szCs w:val="28"/>
        </w:rPr>
        <w:t>імперсоналізації</w:t>
      </w:r>
      <w:proofErr w:type="spellEnd"/>
      <w:r w:rsidRPr="00600816">
        <w:rPr>
          <w:sz w:val="28"/>
          <w:szCs w:val="28"/>
        </w:rPr>
        <w:t>, упорядкування правил і процедур, а також безпосереднього надання товарів і послуг урядом, бюрократична адміністративна форма має свої переваги та досягнення, але її час, очевидно, спливає.</w:t>
      </w:r>
    </w:p>
    <w:p w:rsidR="003F4DAE" w:rsidRPr="00600816" w:rsidRDefault="003F4DAE" w:rsidP="003F4DAE">
      <w:pPr>
        <w:spacing w:line="360" w:lineRule="auto"/>
        <w:ind w:firstLine="709"/>
        <w:jc w:val="both"/>
        <w:rPr>
          <w:sz w:val="28"/>
          <w:szCs w:val="28"/>
        </w:rPr>
      </w:pPr>
      <w:r w:rsidRPr="00600816">
        <w:rPr>
          <w:sz w:val="28"/>
          <w:szCs w:val="28"/>
        </w:rPr>
        <w:lastRenderedPageBreak/>
        <w:t>Звинувачення в неефективності державного сектора у наданні більшості державних послуг стали звичним явищем, а термін «бюрократія» зараз частіше використовується як синонім неефективності.</w:t>
      </w:r>
    </w:p>
    <w:p w:rsidR="003F4DAE" w:rsidRPr="00600816" w:rsidRDefault="003F4DAE" w:rsidP="003F4DAE">
      <w:pPr>
        <w:spacing w:line="360" w:lineRule="auto"/>
        <w:ind w:firstLine="709"/>
        <w:jc w:val="both"/>
        <w:rPr>
          <w:sz w:val="28"/>
          <w:szCs w:val="28"/>
        </w:rPr>
      </w:pPr>
      <w:r w:rsidRPr="00600816">
        <w:rPr>
          <w:sz w:val="28"/>
          <w:szCs w:val="28"/>
        </w:rPr>
        <w:t xml:space="preserve">З появою нових соціальних структур уряди багатьох країн сформулювали та реалізували широкомасштабні плани реформування системи управління з метою адаптації до глобального політичного та економічного середовища, що швидко змінюється і функціонує через </w:t>
      </w:r>
      <w:proofErr w:type="spellStart"/>
      <w:r w:rsidRPr="00600816">
        <w:rPr>
          <w:sz w:val="28"/>
          <w:szCs w:val="28"/>
        </w:rPr>
        <w:t>через</w:t>
      </w:r>
      <w:proofErr w:type="spellEnd"/>
      <w:r w:rsidRPr="00600816">
        <w:rPr>
          <w:sz w:val="28"/>
          <w:szCs w:val="28"/>
        </w:rPr>
        <w:t xml:space="preserve"> зв’язок національних держав, місцевих і регіональних органів влади та організацій у межах системи взаємодії та прийняття рішень.</w:t>
      </w:r>
    </w:p>
    <w:p w:rsidR="003F4DAE" w:rsidRPr="00600816" w:rsidRDefault="003F4DAE" w:rsidP="003F4DAE">
      <w:pPr>
        <w:spacing w:line="360" w:lineRule="auto"/>
        <w:ind w:firstLine="709"/>
        <w:jc w:val="both"/>
        <w:rPr>
          <w:sz w:val="28"/>
          <w:szCs w:val="28"/>
        </w:rPr>
      </w:pPr>
      <w:r w:rsidRPr="00600816">
        <w:rPr>
          <w:sz w:val="28"/>
          <w:szCs w:val="28"/>
        </w:rPr>
        <w:t xml:space="preserve">Д. </w:t>
      </w:r>
      <w:proofErr w:type="spellStart"/>
      <w:r w:rsidRPr="00600816">
        <w:rPr>
          <w:sz w:val="28"/>
          <w:szCs w:val="28"/>
        </w:rPr>
        <w:t>Кеттл</w:t>
      </w:r>
      <w:proofErr w:type="spellEnd"/>
      <w:r w:rsidRPr="00600816">
        <w:rPr>
          <w:sz w:val="28"/>
          <w:szCs w:val="28"/>
        </w:rPr>
        <w:t xml:space="preserve">, як відомий дослідник навіть констатував, що глобальний рух за реформу державного управління розпочався у 1980-х роках. Про глобальність даного явища можна говорити по-різному. По-перше, воно окупувало більшу частину світу, а форма правління була дуже різною. По-друге, </w:t>
      </w:r>
      <w:proofErr w:type="spellStart"/>
      <w:r w:rsidRPr="00600816">
        <w:rPr>
          <w:sz w:val="28"/>
          <w:szCs w:val="28"/>
        </w:rPr>
        <w:t>транснаціоналізація</w:t>
      </w:r>
      <w:proofErr w:type="spellEnd"/>
      <w:r w:rsidRPr="00600816">
        <w:rPr>
          <w:sz w:val="28"/>
          <w:szCs w:val="28"/>
        </w:rPr>
        <w:t xml:space="preserve"> процесу реформування: певна модель (практика) державного управління виходить за межі національних кордонів і застосовується в країнах з різними траєкторіями, особливо завдяки активним зусиллям Світового банку та Організації економічного співробітництва та розвитку інших міжнародних організації.</w:t>
      </w:r>
    </w:p>
    <w:p w:rsidR="003F4DAE" w:rsidRPr="00600816" w:rsidRDefault="003F4DAE" w:rsidP="003F4DAE">
      <w:pPr>
        <w:tabs>
          <w:tab w:val="left" w:pos="0"/>
        </w:tabs>
        <w:spacing w:line="360" w:lineRule="auto"/>
        <w:ind w:firstLine="709"/>
        <w:jc w:val="both"/>
        <w:rPr>
          <w:snapToGrid w:val="0"/>
          <w:sz w:val="28"/>
          <w:szCs w:val="28"/>
        </w:rPr>
      </w:pPr>
      <w:r w:rsidRPr="00600816">
        <w:rPr>
          <w:snapToGrid w:val="0"/>
          <w:sz w:val="28"/>
          <w:szCs w:val="28"/>
        </w:rPr>
        <w:t>Україна не є винятком серед держав пострадянського простору: концепція адміністративної реформи України затверджена Указом Президента України від 22 липня 1998 року № 810/98.</w:t>
      </w:r>
    </w:p>
    <w:p w:rsidR="003F4DAE" w:rsidRPr="00600816" w:rsidRDefault="003F4DAE" w:rsidP="003F4DAE">
      <w:pPr>
        <w:spacing w:line="360" w:lineRule="auto"/>
        <w:ind w:firstLine="709"/>
        <w:jc w:val="both"/>
        <w:rPr>
          <w:sz w:val="28"/>
          <w:szCs w:val="28"/>
        </w:rPr>
      </w:pPr>
      <w:r w:rsidRPr="00600816">
        <w:rPr>
          <w:sz w:val="28"/>
          <w:szCs w:val="28"/>
        </w:rPr>
        <w:t xml:space="preserve">Розділ 1 Концепції «Загальні засади адміністративної реформи» дає нам уявлення про ситуацію, що склалася в Україні на момент видання указу № 810/98. Наведені нижче цитати вимальовують нам ситуацію вкрай несприятливу для української держави та її громадян. </w:t>
      </w:r>
    </w:p>
    <w:p w:rsidR="003F4DAE" w:rsidRPr="00600816" w:rsidRDefault="003F4DAE" w:rsidP="003F4DAE">
      <w:pPr>
        <w:spacing w:line="360" w:lineRule="auto"/>
        <w:ind w:firstLine="709"/>
        <w:jc w:val="both"/>
        <w:rPr>
          <w:sz w:val="28"/>
          <w:szCs w:val="28"/>
        </w:rPr>
      </w:pPr>
      <w:r w:rsidRPr="00600816">
        <w:rPr>
          <w:sz w:val="28"/>
          <w:szCs w:val="28"/>
        </w:rPr>
        <w:t>Концепція розділ 1 «Загальні засади адміністративної реформи» дає нам уявлення про ситуацію в Україні на момент оприлюднення Указу № 810/98. Наведені нижче цитати описують цю ситуацію як надзвичайно згубну для української держави та її громадян.</w:t>
      </w:r>
    </w:p>
    <w:p w:rsidR="003F4DAE" w:rsidRPr="00600816" w:rsidRDefault="003F4DAE" w:rsidP="003F4DAE">
      <w:pPr>
        <w:spacing w:line="360" w:lineRule="auto"/>
        <w:ind w:firstLine="709"/>
        <w:jc w:val="both"/>
        <w:rPr>
          <w:i/>
          <w:iCs/>
          <w:sz w:val="28"/>
          <w:szCs w:val="28"/>
        </w:rPr>
      </w:pPr>
      <w:r w:rsidRPr="00600816">
        <w:rPr>
          <w:i/>
          <w:iCs/>
          <w:sz w:val="28"/>
          <w:szCs w:val="28"/>
        </w:rPr>
        <w:lastRenderedPageBreak/>
        <w:t>«Існуюча в Україні система державного управління залишається в цілому неефективною, вона еклектично поєднує як інститути, що дісталися у спадок від радянської доби, так і нові інститути, що сформувалися у період незалежності України. Ця система є внутрішньо суперечливою, незавершеною, громіздкою і відірваною від людей, внаслідок чого існуюче державне управління стало гальмом у проведенні соціально-економічних і політичних реформ… Міністерства не змогли виробити і реалізувати ефективну політику, щоб зменшити масштаби тіньової економіки, запобігти погіршенню розвитку регіонів і зубожінню значної частини населення».</w:t>
      </w:r>
    </w:p>
    <w:p w:rsidR="003F4DAE" w:rsidRPr="00600816" w:rsidRDefault="003F4DAE" w:rsidP="003F4DAE">
      <w:pPr>
        <w:spacing w:line="360" w:lineRule="auto"/>
        <w:ind w:firstLine="709"/>
        <w:jc w:val="both"/>
        <w:rPr>
          <w:sz w:val="28"/>
          <w:szCs w:val="28"/>
        </w:rPr>
      </w:pPr>
      <w:r w:rsidRPr="00600816">
        <w:rPr>
          <w:sz w:val="28"/>
          <w:szCs w:val="28"/>
        </w:rPr>
        <w:t xml:space="preserve">Справді, офіційні статистичні дані за період 1991–1998 рр. дуже вражають, адже державний борг України зріс з нуля до 15 млрд. дол. </w:t>
      </w:r>
    </w:p>
    <w:p w:rsidR="003F4DAE" w:rsidRPr="00600816" w:rsidRDefault="003F4DAE" w:rsidP="003F4DAE">
      <w:pPr>
        <w:spacing w:line="360" w:lineRule="auto"/>
        <w:ind w:firstLine="709"/>
        <w:jc w:val="both"/>
        <w:rPr>
          <w:iCs/>
          <w:sz w:val="28"/>
          <w:szCs w:val="28"/>
        </w:rPr>
      </w:pPr>
      <w:r w:rsidRPr="00600816">
        <w:rPr>
          <w:iCs/>
          <w:sz w:val="28"/>
          <w:szCs w:val="28"/>
        </w:rPr>
        <w:t>Концепція адміністративної реформи визначила такі методи подолання української кризи:</w:t>
      </w:r>
    </w:p>
    <w:p w:rsidR="003F4DAE" w:rsidRPr="00600816" w:rsidRDefault="003F4DAE" w:rsidP="003F4DAE">
      <w:pPr>
        <w:spacing w:line="360" w:lineRule="auto"/>
        <w:ind w:firstLine="709"/>
        <w:jc w:val="both"/>
        <w:rPr>
          <w:i/>
          <w:iCs/>
          <w:sz w:val="28"/>
          <w:szCs w:val="28"/>
        </w:rPr>
      </w:pPr>
      <w:r w:rsidRPr="00600816">
        <w:rPr>
          <w:i/>
          <w:iCs/>
          <w:sz w:val="28"/>
          <w:szCs w:val="28"/>
        </w:rPr>
        <w:t xml:space="preserve"> «Важливим чинником виходу із трансформаційної кризи українського суспільства є створення сучасної, ефективної системи державного управління. Необхідність формування нової системи державного управління як інструменту подолання кризи в Україні до останнього часу недооцінювалась. </w:t>
      </w:r>
      <w:bookmarkStart w:id="0" w:name="o22"/>
      <w:bookmarkEnd w:id="0"/>
      <w:r w:rsidRPr="00600816">
        <w:rPr>
          <w:i/>
          <w:iCs/>
          <w:sz w:val="28"/>
          <w:szCs w:val="28"/>
        </w:rPr>
        <w:t xml:space="preserve">Нова система державного управління в Україні має бути створена шляхом проведення адміністративної реформи». </w:t>
      </w:r>
      <w:bookmarkStart w:id="1" w:name="o23"/>
      <w:bookmarkEnd w:id="1"/>
    </w:p>
    <w:p w:rsidR="003F4DAE" w:rsidRPr="00600816" w:rsidRDefault="003F4DAE" w:rsidP="003F4DAE">
      <w:pPr>
        <w:spacing w:line="360" w:lineRule="auto"/>
        <w:ind w:firstLine="709"/>
        <w:jc w:val="both"/>
        <w:rPr>
          <w:iCs/>
          <w:sz w:val="28"/>
          <w:szCs w:val="28"/>
        </w:rPr>
      </w:pPr>
      <w:r w:rsidRPr="00600816">
        <w:rPr>
          <w:iCs/>
          <w:sz w:val="28"/>
          <w:szCs w:val="28"/>
        </w:rPr>
        <w:t>Як зазначено в першій частині Концепції адміністративної реформи, її змістом є передусім загальна реорганізація існуючої системи державного управління в усіх сферах суспільного життя України. Метою адміністративної реформи є поступове створення системи державного управління для того, щоб Україна стала високорозвиненою, правовою та цивілізованою європейською державою з високим рівнем життя, соціальною стабільністю, культурою та демократією, щоб вона могла стати фактором впливу на світ і Європа. ЇЇ метою також є формування системи державного управління, близької до потреб і потреб людей, основним пріоритетом її діяльності буде служіння народу та інтересам країни. Ця система державного управління буде контрольована людьми, прозора, заснована на наукових засадах та ефективна.</w:t>
      </w:r>
    </w:p>
    <w:p w:rsidR="003F4DAE" w:rsidRPr="00600816" w:rsidRDefault="003F4DAE" w:rsidP="003F4DAE">
      <w:pPr>
        <w:spacing w:line="360" w:lineRule="auto"/>
        <w:ind w:firstLine="709"/>
        <w:jc w:val="both"/>
        <w:rPr>
          <w:iCs/>
          <w:sz w:val="28"/>
          <w:szCs w:val="28"/>
        </w:rPr>
      </w:pPr>
      <w:r w:rsidRPr="00600816">
        <w:rPr>
          <w:iCs/>
          <w:sz w:val="28"/>
          <w:szCs w:val="28"/>
        </w:rPr>
        <w:lastRenderedPageBreak/>
        <w:t>Виникає питання: які вимоги до ефективності новоствореної системи державного управління та які стандарти ефективності системи державного управління?</w:t>
      </w:r>
    </w:p>
    <w:p w:rsidR="003F4DAE" w:rsidRDefault="003F4DAE" w:rsidP="003F4DAE">
      <w:pPr>
        <w:spacing w:line="360" w:lineRule="auto"/>
        <w:ind w:firstLine="709"/>
        <w:jc w:val="both"/>
        <w:rPr>
          <w:sz w:val="28"/>
        </w:rPr>
      </w:pPr>
      <w:r>
        <w:rPr>
          <w:sz w:val="28"/>
        </w:rPr>
        <w:t>С</w:t>
      </w:r>
      <w:r w:rsidRPr="00FE0D22">
        <w:rPr>
          <w:sz w:val="28"/>
        </w:rPr>
        <w:t>истема державного управління України перебуває у стані "постійної реформи"</w:t>
      </w:r>
      <w:r>
        <w:rPr>
          <w:sz w:val="28"/>
        </w:rPr>
        <w:t xml:space="preserve"> вже понад 25 років</w:t>
      </w:r>
      <w:r w:rsidRPr="00FE0D22">
        <w:rPr>
          <w:sz w:val="28"/>
        </w:rPr>
        <w:t>. Фактично українську адміністративну реформу можна визначити як всеосяжне, багатовимірне та багатовимірне явище. Остаточний аргумент подається кількома способами: Концепція адміністративної</w:t>
      </w:r>
      <w:r>
        <w:rPr>
          <w:sz w:val="28"/>
        </w:rPr>
        <w:t xml:space="preserve"> реформи (далі - "концепція")</w:t>
      </w:r>
      <w:r>
        <w:rPr>
          <w:rStyle w:val="a9"/>
          <w:sz w:val="28"/>
        </w:rPr>
        <w:footnoteReference w:id="2"/>
      </w:r>
      <w:r w:rsidRPr="00FE0D22">
        <w:rPr>
          <w:sz w:val="28"/>
        </w:rPr>
        <w:t xml:space="preserve"> визначає, в якому напрямку і як мають відбуватися систематичні зміни. Однак на практиці ми бачили спроби змінити кожен аспект системи державного управління. Таким чином, концепція стверджує, що метою адміністративної реформи є поступове встановлення системи державного управління для того, щоб Україна стала найбільш розвиненою, </w:t>
      </w:r>
      <w:proofErr w:type="spellStart"/>
      <w:r w:rsidRPr="00FE0D22">
        <w:rPr>
          <w:sz w:val="28"/>
        </w:rPr>
        <w:t>високолегітимною</w:t>
      </w:r>
      <w:proofErr w:type="spellEnd"/>
      <w:r w:rsidRPr="00FE0D22">
        <w:rPr>
          <w:sz w:val="28"/>
        </w:rPr>
        <w:t xml:space="preserve"> та цивілізованою країною Європи з високим рівнем життя, соціальною та культурною стабільністю. демократія, яка змусить її впливати на світ та Європу, її елементи також спрямовані на розвиток системи державного управління, яка наближена до потреб та бажань людей. Основним пріоритетом її діяльнос</w:t>
      </w:r>
      <w:r>
        <w:rPr>
          <w:sz w:val="28"/>
        </w:rPr>
        <w:t>ті є служіння людям та національним інтересам</w:t>
      </w:r>
      <w:r>
        <w:rPr>
          <w:rStyle w:val="a9"/>
          <w:sz w:val="28"/>
        </w:rPr>
        <w:t>1</w:t>
      </w:r>
      <w:r>
        <w:rPr>
          <w:sz w:val="28"/>
        </w:rPr>
        <w:t xml:space="preserve">. Також є </w:t>
      </w:r>
      <w:r w:rsidRPr="00C946EB">
        <w:rPr>
          <w:sz w:val="28"/>
        </w:rPr>
        <w:t xml:space="preserve">ідея щодо Європи та інших країн, оскільки з 1980 року більшість західних демократій у тій чи іншій формі </w:t>
      </w:r>
      <w:r>
        <w:rPr>
          <w:sz w:val="28"/>
        </w:rPr>
        <w:t>намагалися змінити власні управлінські системи</w:t>
      </w:r>
      <w:r w:rsidRPr="00C946EB">
        <w:rPr>
          <w:sz w:val="28"/>
        </w:rPr>
        <w:t>. Діапазон змін, які відбулися або відбуваються під час реформ управління державним сектором, коливається від реформи державної служби до програм приватизації, залишаючи виконавчу систему в центрі змін. Водночас зміни торкнулися одного чи кількох аспектів ширших явищ, таких як адміністративна реформа</w:t>
      </w:r>
      <w:r>
        <w:rPr>
          <w:rStyle w:val="a9"/>
          <w:sz w:val="28"/>
        </w:rPr>
        <w:footnoteReference w:id="3"/>
      </w:r>
      <w:r>
        <w:rPr>
          <w:sz w:val="28"/>
        </w:rPr>
        <w:t>.</w:t>
      </w:r>
    </w:p>
    <w:p w:rsidR="003F4DAE" w:rsidRPr="00C94A66" w:rsidRDefault="003F4DAE" w:rsidP="003F4DAE">
      <w:pPr>
        <w:spacing w:line="360" w:lineRule="auto"/>
        <w:ind w:firstLine="709"/>
        <w:jc w:val="both"/>
        <w:rPr>
          <w:sz w:val="28"/>
        </w:rPr>
      </w:pPr>
      <w:r w:rsidRPr="00C94A66">
        <w:rPr>
          <w:sz w:val="28"/>
        </w:rPr>
        <w:t xml:space="preserve">Деякі аспекти цього питання були предметом окремих досліджень таких вчених, як В. </w:t>
      </w:r>
      <w:proofErr w:type="spellStart"/>
      <w:r w:rsidRPr="00C94A66">
        <w:rPr>
          <w:sz w:val="28"/>
        </w:rPr>
        <w:t>Авер’янов</w:t>
      </w:r>
      <w:proofErr w:type="spellEnd"/>
      <w:r w:rsidRPr="00C94A66">
        <w:rPr>
          <w:sz w:val="28"/>
        </w:rPr>
        <w:t xml:space="preserve">, Ю. </w:t>
      </w:r>
      <w:proofErr w:type="spellStart"/>
      <w:r w:rsidRPr="00C94A66">
        <w:rPr>
          <w:sz w:val="28"/>
        </w:rPr>
        <w:t>Битяк</w:t>
      </w:r>
      <w:proofErr w:type="spellEnd"/>
      <w:r w:rsidRPr="00C94A66">
        <w:rPr>
          <w:sz w:val="28"/>
        </w:rPr>
        <w:t xml:space="preserve">, В. </w:t>
      </w:r>
      <w:proofErr w:type="spellStart"/>
      <w:r w:rsidRPr="00C94A66">
        <w:rPr>
          <w:sz w:val="28"/>
        </w:rPr>
        <w:t>Гаращук</w:t>
      </w:r>
      <w:proofErr w:type="spellEnd"/>
      <w:r w:rsidRPr="00C94A66">
        <w:rPr>
          <w:sz w:val="28"/>
        </w:rPr>
        <w:t xml:space="preserve">, Н. </w:t>
      </w:r>
      <w:proofErr w:type="spellStart"/>
      <w:r w:rsidRPr="00C94A66">
        <w:rPr>
          <w:sz w:val="28"/>
        </w:rPr>
        <w:t>Гончарук</w:t>
      </w:r>
      <w:proofErr w:type="spellEnd"/>
      <w:r w:rsidRPr="00C94A66">
        <w:rPr>
          <w:sz w:val="28"/>
        </w:rPr>
        <w:t xml:space="preserve">, В. </w:t>
      </w:r>
      <w:proofErr w:type="spellStart"/>
      <w:r w:rsidRPr="00C94A66">
        <w:rPr>
          <w:sz w:val="28"/>
        </w:rPr>
        <w:t>Єрмолін</w:t>
      </w:r>
      <w:proofErr w:type="spellEnd"/>
      <w:r w:rsidRPr="00C94A66">
        <w:rPr>
          <w:sz w:val="28"/>
        </w:rPr>
        <w:t xml:space="preserve">, О. </w:t>
      </w:r>
      <w:proofErr w:type="spellStart"/>
      <w:r w:rsidRPr="00C94A66">
        <w:rPr>
          <w:sz w:val="28"/>
        </w:rPr>
        <w:lastRenderedPageBreak/>
        <w:t>Західінчук</w:t>
      </w:r>
      <w:proofErr w:type="spellEnd"/>
      <w:r w:rsidRPr="00C94A66">
        <w:rPr>
          <w:sz w:val="28"/>
        </w:rPr>
        <w:t xml:space="preserve">, П. </w:t>
      </w:r>
      <w:proofErr w:type="spellStart"/>
      <w:r w:rsidRPr="00C94A66">
        <w:rPr>
          <w:sz w:val="28"/>
        </w:rPr>
        <w:t>Кікот</w:t>
      </w:r>
      <w:proofErr w:type="spellEnd"/>
      <w:r w:rsidRPr="00C94A66">
        <w:rPr>
          <w:sz w:val="28"/>
        </w:rPr>
        <w:t xml:space="preserve">, В. </w:t>
      </w:r>
      <w:proofErr w:type="spellStart"/>
      <w:r w:rsidRPr="00C94A66">
        <w:rPr>
          <w:sz w:val="28"/>
        </w:rPr>
        <w:t>Колпаков</w:t>
      </w:r>
      <w:proofErr w:type="spellEnd"/>
      <w:r w:rsidRPr="00C94A66">
        <w:rPr>
          <w:sz w:val="28"/>
        </w:rPr>
        <w:t xml:space="preserve">, А. </w:t>
      </w:r>
      <w:proofErr w:type="spellStart"/>
      <w:r w:rsidRPr="00C94A66">
        <w:rPr>
          <w:sz w:val="28"/>
        </w:rPr>
        <w:t>Комзюк</w:t>
      </w:r>
      <w:proofErr w:type="spellEnd"/>
      <w:r w:rsidRPr="00C94A66">
        <w:rPr>
          <w:sz w:val="28"/>
        </w:rPr>
        <w:t xml:space="preserve"> , О. </w:t>
      </w:r>
      <w:proofErr w:type="spellStart"/>
      <w:r w:rsidRPr="00C94A66">
        <w:rPr>
          <w:sz w:val="28"/>
        </w:rPr>
        <w:t>Крупчан</w:t>
      </w:r>
      <w:proofErr w:type="spellEnd"/>
      <w:r w:rsidRPr="00C94A66">
        <w:rPr>
          <w:sz w:val="28"/>
        </w:rPr>
        <w:t xml:space="preserve">, К. </w:t>
      </w:r>
      <w:proofErr w:type="spellStart"/>
      <w:r w:rsidRPr="00C94A66">
        <w:rPr>
          <w:sz w:val="28"/>
        </w:rPr>
        <w:t>Ліньов</w:t>
      </w:r>
      <w:proofErr w:type="spellEnd"/>
      <w:r w:rsidRPr="00C94A66">
        <w:rPr>
          <w:sz w:val="28"/>
        </w:rPr>
        <w:t xml:space="preserve">, Н. Нижник, Д. Павлов, В. </w:t>
      </w:r>
      <w:proofErr w:type="spellStart"/>
      <w:r w:rsidRPr="00C94A66">
        <w:rPr>
          <w:sz w:val="28"/>
        </w:rPr>
        <w:t>Погорілко</w:t>
      </w:r>
      <w:proofErr w:type="spellEnd"/>
      <w:r w:rsidRPr="00C94A66">
        <w:rPr>
          <w:sz w:val="28"/>
        </w:rPr>
        <w:t xml:space="preserve">, Н. </w:t>
      </w:r>
      <w:proofErr w:type="spellStart"/>
      <w:r w:rsidRPr="00C94A66">
        <w:rPr>
          <w:sz w:val="28"/>
        </w:rPr>
        <w:t>Тиндик</w:t>
      </w:r>
      <w:proofErr w:type="spellEnd"/>
      <w:r w:rsidRPr="00C94A66">
        <w:rPr>
          <w:sz w:val="28"/>
        </w:rPr>
        <w:t>, В. Цвєтков, О. Янчук та ін.</w:t>
      </w:r>
    </w:p>
    <w:p w:rsidR="003F4DAE" w:rsidRDefault="003F4DAE" w:rsidP="003F4DAE">
      <w:pPr>
        <w:spacing w:line="360" w:lineRule="auto"/>
        <w:ind w:firstLine="709"/>
        <w:jc w:val="both"/>
        <w:rPr>
          <w:sz w:val="28"/>
        </w:rPr>
      </w:pPr>
      <w:r w:rsidRPr="00C94A66">
        <w:rPr>
          <w:sz w:val="28"/>
        </w:rPr>
        <w:t>Фактично всі сучасні спроби реформувати систему державного управління зводилися до</w:t>
      </w:r>
      <w:r>
        <w:rPr>
          <w:sz w:val="28"/>
        </w:rPr>
        <w:t xml:space="preserve"> "європеїзації", адже</w:t>
      </w:r>
      <w:r w:rsidRPr="00C94A66">
        <w:rPr>
          <w:sz w:val="28"/>
        </w:rPr>
        <w:t xml:space="preserve"> Україн</w:t>
      </w:r>
      <w:r>
        <w:rPr>
          <w:sz w:val="28"/>
        </w:rPr>
        <w:t>а змінила чинні закони в цій сфері</w:t>
      </w:r>
      <w:r w:rsidRPr="00C94A66">
        <w:rPr>
          <w:sz w:val="28"/>
        </w:rPr>
        <w:t>, підписавши угоди про сп</w:t>
      </w:r>
      <w:r>
        <w:rPr>
          <w:sz w:val="28"/>
        </w:rPr>
        <w:t>івробітництво та партнерство з Європейським Союзом та їх країнами-</w:t>
      </w:r>
      <w:r w:rsidRPr="00C94A66">
        <w:rPr>
          <w:sz w:val="28"/>
        </w:rPr>
        <w:t>членами, затверджен</w:t>
      </w:r>
      <w:r>
        <w:rPr>
          <w:sz w:val="28"/>
        </w:rPr>
        <w:t xml:space="preserve">і Верховною Радою Рада України </w:t>
      </w:r>
      <w:r w:rsidRPr="00C94A66">
        <w:rPr>
          <w:sz w:val="28"/>
        </w:rPr>
        <w:t xml:space="preserve">10 листопада 1994 р. </w:t>
      </w:r>
    </w:p>
    <w:p w:rsidR="003F4DAE" w:rsidRDefault="003F4DAE" w:rsidP="003F4DAE">
      <w:pPr>
        <w:shd w:val="clear" w:color="auto" w:fill="FFFFFF"/>
        <w:spacing w:line="360" w:lineRule="auto"/>
        <w:ind w:firstLine="709"/>
        <w:jc w:val="both"/>
        <w:rPr>
          <w:sz w:val="28"/>
        </w:rPr>
      </w:pPr>
      <w:r w:rsidRPr="00C94A66">
        <w:rPr>
          <w:sz w:val="28"/>
        </w:rPr>
        <w:t>Адміністративна реформа визначається як своєрідний нормативний акт щодо структури, вдосконалення та розвитку системи органів державної влади як єдиного державного механізму, створеного на основі інтеграції фінансових та людських ресурсів, бізнесу, установ</w:t>
      </w:r>
      <w:r>
        <w:rPr>
          <w:sz w:val="28"/>
        </w:rPr>
        <w:t xml:space="preserve">, організацій та їх взаємодії </w:t>
      </w:r>
      <w:r w:rsidRPr="00BB4CE0">
        <w:rPr>
          <w:sz w:val="28"/>
        </w:rPr>
        <w:t>на основі принципів поділу влади в межах чинного законодавства, що забезпечує реалізацію завдань і функцій держави; це безперервний процес у часі та просторі для вдоскон</w:t>
      </w:r>
      <w:r>
        <w:rPr>
          <w:sz w:val="28"/>
        </w:rPr>
        <w:t xml:space="preserve">алення інституційної діяльності </w:t>
      </w:r>
      <w:r w:rsidRPr="00BB4CE0">
        <w:rPr>
          <w:sz w:val="28"/>
        </w:rPr>
        <w:t>механізму державотворення та державного апарату, результатом яких є соціально-економічний розвиток країни</w:t>
      </w:r>
      <w:r>
        <w:rPr>
          <w:rStyle w:val="a9"/>
          <w:sz w:val="28"/>
        </w:rPr>
        <w:footnoteReference w:id="4"/>
      </w:r>
      <w:r w:rsidRPr="00BB4CE0">
        <w:rPr>
          <w:sz w:val="28"/>
        </w:rPr>
        <w:t>.</w:t>
      </w:r>
      <w:r>
        <w:rPr>
          <w:sz w:val="28"/>
        </w:rPr>
        <w:t xml:space="preserve"> </w:t>
      </w:r>
      <w:r w:rsidRPr="00BB4CE0">
        <w:rPr>
          <w:sz w:val="28"/>
        </w:rPr>
        <w:t>Адміністративна реформа за своїм змістом - це сукупність політичних та правових заходів, що складаються із структурних, функціональних та цивільних змін, насамперед у виконавчій владі, щоб перетворити її з механізму репресивної влади в організацію, що обслуговує суспільство, і створює основу того, що вона ефективна система державного управління</w:t>
      </w:r>
      <w:r>
        <w:rPr>
          <w:rStyle w:val="a9"/>
          <w:sz w:val="28"/>
        </w:rPr>
        <w:footnoteReference w:id="5"/>
      </w:r>
      <w:r>
        <w:rPr>
          <w:sz w:val="28"/>
        </w:rPr>
        <w:t xml:space="preserve">. </w:t>
      </w:r>
      <w:r w:rsidRPr="00BB4CE0">
        <w:rPr>
          <w:sz w:val="28"/>
        </w:rPr>
        <w:t>Це здійснюється всякий раз, коли чинна система об’єктивної виконавчої влади не забезпечує належного устрою правоохоронних органів</w:t>
      </w:r>
      <w:r>
        <w:rPr>
          <w:rStyle w:val="a9"/>
          <w:sz w:val="28"/>
        </w:rPr>
        <w:footnoteReference w:id="6"/>
      </w:r>
      <w:r w:rsidRPr="00BB4CE0">
        <w:rPr>
          <w:sz w:val="28"/>
        </w:rPr>
        <w:t xml:space="preserve">. </w:t>
      </w:r>
    </w:p>
    <w:p w:rsidR="003F4DAE" w:rsidRDefault="003F4DAE" w:rsidP="003F4DAE">
      <w:pPr>
        <w:shd w:val="clear" w:color="auto" w:fill="FFFFFF"/>
        <w:spacing w:line="360" w:lineRule="auto"/>
        <w:ind w:firstLine="709"/>
        <w:jc w:val="both"/>
        <w:rPr>
          <w:sz w:val="28"/>
        </w:rPr>
      </w:pPr>
      <w:r w:rsidRPr="00BB4CE0">
        <w:rPr>
          <w:sz w:val="28"/>
        </w:rPr>
        <w:t xml:space="preserve">Однак, на нашу думку, концепція </w:t>
      </w:r>
      <w:proofErr w:type="spellStart"/>
      <w:r w:rsidRPr="00BB4CE0">
        <w:rPr>
          <w:sz w:val="28"/>
        </w:rPr>
        <w:t>“адміністративної</w:t>
      </w:r>
      <w:proofErr w:type="spellEnd"/>
      <w:r w:rsidRPr="00BB4CE0">
        <w:rPr>
          <w:sz w:val="28"/>
        </w:rPr>
        <w:t xml:space="preserve"> </w:t>
      </w:r>
      <w:proofErr w:type="spellStart"/>
      <w:r w:rsidRPr="00BB4CE0">
        <w:rPr>
          <w:sz w:val="28"/>
        </w:rPr>
        <w:t>реформи”</w:t>
      </w:r>
      <w:proofErr w:type="spellEnd"/>
      <w:r w:rsidRPr="00BB4CE0">
        <w:rPr>
          <w:sz w:val="28"/>
        </w:rPr>
        <w:t xml:space="preserve"> виглядає дещо застарілою, оскільки повертає нас до </w:t>
      </w:r>
      <w:proofErr w:type="spellStart"/>
      <w:r w:rsidRPr="00BB4CE0">
        <w:rPr>
          <w:sz w:val="28"/>
        </w:rPr>
        <w:t>“управлінської”</w:t>
      </w:r>
      <w:proofErr w:type="spellEnd"/>
      <w:r w:rsidRPr="00BB4CE0">
        <w:rPr>
          <w:sz w:val="28"/>
        </w:rPr>
        <w:t xml:space="preserve"> сутності явища. Тобто, якщо ми говоримо про вдосконалення базового терміну реформи </w:t>
      </w:r>
      <w:r w:rsidRPr="00BB4CE0">
        <w:rPr>
          <w:sz w:val="28"/>
        </w:rPr>
        <w:lastRenderedPageBreak/>
        <w:t xml:space="preserve">управління та пропонуємо новий, модернізований підхід з використанням нового терміну державне управління, можливо, доречно буде говорити не про </w:t>
      </w:r>
      <w:proofErr w:type="spellStart"/>
      <w:r w:rsidRPr="00BB4CE0">
        <w:rPr>
          <w:sz w:val="28"/>
        </w:rPr>
        <w:t>“адміністративну</w:t>
      </w:r>
      <w:proofErr w:type="spellEnd"/>
      <w:r w:rsidRPr="00BB4CE0">
        <w:rPr>
          <w:sz w:val="28"/>
        </w:rPr>
        <w:t xml:space="preserve"> </w:t>
      </w:r>
      <w:proofErr w:type="spellStart"/>
      <w:r w:rsidRPr="00BB4CE0">
        <w:rPr>
          <w:sz w:val="28"/>
        </w:rPr>
        <w:t>реформу”</w:t>
      </w:r>
      <w:proofErr w:type="spellEnd"/>
      <w:r w:rsidRPr="00BB4CE0">
        <w:rPr>
          <w:sz w:val="28"/>
        </w:rPr>
        <w:t xml:space="preserve">, а про </w:t>
      </w:r>
      <w:proofErr w:type="spellStart"/>
      <w:r w:rsidRPr="00BB4CE0">
        <w:rPr>
          <w:sz w:val="28"/>
        </w:rPr>
        <w:t>“державну</w:t>
      </w:r>
      <w:proofErr w:type="spellEnd"/>
      <w:r w:rsidRPr="00BB4CE0">
        <w:rPr>
          <w:sz w:val="28"/>
        </w:rPr>
        <w:t xml:space="preserve"> </w:t>
      </w:r>
      <w:proofErr w:type="spellStart"/>
      <w:r w:rsidRPr="00BB4CE0">
        <w:rPr>
          <w:sz w:val="28"/>
        </w:rPr>
        <w:t>реформу”</w:t>
      </w:r>
      <w:proofErr w:type="spellEnd"/>
      <w:r w:rsidRPr="00BB4CE0">
        <w:rPr>
          <w:sz w:val="28"/>
        </w:rPr>
        <w:t>. Іншим аргументом на користь останньої тези може служити термін адміністративна реформа, який ми насамперед маємо на увазі реформу системи державного управління, але якщо ми подивимося на справжню реформу, ми давно вийшли за ці межі., Оскільки реформа - це не тільки державне управління, а також система місцевого самоврядування та інші елементи. Крім того,</w:t>
      </w:r>
      <w:r>
        <w:rPr>
          <w:sz w:val="28"/>
        </w:rPr>
        <w:t xml:space="preserve"> якщо ми зауважимо, що публічна адміністрація </w:t>
      </w:r>
      <w:r w:rsidRPr="00BB4CE0">
        <w:rPr>
          <w:sz w:val="28"/>
        </w:rPr>
        <w:t>відрізняється від державного управління не тільки тематикою, але й повною заміною суспільних відносин відносина</w:t>
      </w:r>
      <w:r>
        <w:rPr>
          <w:sz w:val="28"/>
        </w:rPr>
        <w:t>ми «нового рівня», «нової якості</w:t>
      </w:r>
      <w:r w:rsidRPr="00BB4CE0">
        <w:rPr>
          <w:sz w:val="28"/>
        </w:rPr>
        <w:t>»</w:t>
      </w:r>
      <w:r>
        <w:rPr>
          <w:sz w:val="28"/>
        </w:rPr>
        <w:t xml:space="preserve"> </w:t>
      </w:r>
      <w:r w:rsidRPr="00BB4CE0">
        <w:rPr>
          <w:sz w:val="28"/>
        </w:rPr>
        <w:t>(перш за все, ми маємо н</w:t>
      </w:r>
      <w:r>
        <w:rPr>
          <w:sz w:val="28"/>
        </w:rPr>
        <w:t>а увазі відносини між виконавчою владою та людьми</w:t>
      </w:r>
      <w:r w:rsidRPr="00BB4CE0">
        <w:rPr>
          <w:sz w:val="28"/>
        </w:rPr>
        <w:t>), то використання застарілого терміну адміністративна реформа взагалі втрачає свою актуальність, як концепція "реформи державної влади", яка одразу звернула увагу на якісне нове смислове навантаження на це явище</w:t>
      </w:r>
      <w:r>
        <w:rPr>
          <w:rStyle w:val="a9"/>
          <w:sz w:val="28"/>
        </w:rPr>
        <w:footnoteReference w:id="7"/>
      </w:r>
      <w:r w:rsidRPr="00BB4CE0">
        <w:rPr>
          <w:sz w:val="28"/>
        </w:rPr>
        <w:t>.</w:t>
      </w:r>
    </w:p>
    <w:p w:rsidR="003F4DAE" w:rsidRDefault="003F4DAE" w:rsidP="003F4DAE">
      <w:pPr>
        <w:spacing w:line="360" w:lineRule="auto"/>
        <w:ind w:firstLine="709"/>
        <w:jc w:val="both"/>
        <w:rPr>
          <w:color w:val="000000"/>
          <w:sz w:val="28"/>
          <w:szCs w:val="28"/>
          <w:lang w:eastAsia="uk-UA"/>
        </w:rPr>
      </w:pPr>
      <w:r w:rsidRPr="0063707F">
        <w:rPr>
          <w:color w:val="000000"/>
          <w:sz w:val="28"/>
          <w:szCs w:val="28"/>
          <w:lang w:eastAsia="uk-UA"/>
        </w:rPr>
        <w:t>Важливим чинником подолання кризи соціальних трансформацій в Україні є становлення сучасної та ефективної системи державного управління. Донедавна люди недооцінювали необхідність створення нової системи державного управління як інструменту подолання української кризи.</w:t>
      </w:r>
    </w:p>
    <w:p w:rsidR="003F4DAE" w:rsidRDefault="003F4DAE" w:rsidP="003F4DAE">
      <w:pPr>
        <w:spacing w:line="360" w:lineRule="auto"/>
        <w:ind w:firstLine="709"/>
        <w:jc w:val="both"/>
        <w:rPr>
          <w:color w:val="000000"/>
          <w:sz w:val="28"/>
          <w:szCs w:val="28"/>
          <w:lang w:eastAsia="uk-UA"/>
        </w:rPr>
      </w:pPr>
      <w:r w:rsidRPr="0063707F">
        <w:rPr>
          <w:color w:val="000000"/>
          <w:sz w:val="28"/>
          <w:szCs w:val="28"/>
          <w:lang w:eastAsia="uk-UA"/>
        </w:rPr>
        <w:t xml:space="preserve">Україна має створити нову систему державного управління шляхом </w:t>
      </w:r>
      <w:r>
        <w:rPr>
          <w:color w:val="000000"/>
          <w:sz w:val="28"/>
          <w:szCs w:val="28"/>
          <w:lang w:eastAsia="uk-UA"/>
        </w:rPr>
        <w:t xml:space="preserve">проведення </w:t>
      </w:r>
      <w:r w:rsidRPr="0063707F">
        <w:rPr>
          <w:color w:val="000000"/>
          <w:sz w:val="28"/>
          <w:szCs w:val="28"/>
          <w:lang w:eastAsia="uk-UA"/>
        </w:rPr>
        <w:t>адміністративних реформ.</w:t>
      </w:r>
    </w:p>
    <w:p w:rsidR="003F4DAE" w:rsidRDefault="003F4DAE" w:rsidP="003F4DAE">
      <w:pPr>
        <w:spacing w:line="360" w:lineRule="auto"/>
        <w:ind w:firstLine="709"/>
        <w:jc w:val="both"/>
        <w:rPr>
          <w:color w:val="000000"/>
          <w:sz w:val="28"/>
          <w:szCs w:val="28"/>
          <w:lang w:eastAsia="uk-UA"/>
        </w:rPr>
      </w:pPr>
      <w:r w:rsidRPr="0063707F">
        <w:rPr>
          <w:color w:val="000000"/>
          <w:sz w:val="28"/>
          <w:szCs w:val="28"/>
          <w:lang w:eastAsia="uk-UA"/>
        </w:rPr>
        <w:t>Нинішня система державного управління в Україн</w:t>
      </w:r>
      <w:r>
        <w:rPr>
          <w:color w:val="000000"/>
          <w:sz w:val="28"/>
          <w:szCs w:val="28"/>
          <w:lang w:eastAsia="uk-UA"/>
        </w:rPr>
        <w:t>і загалом все ще неефективна. Во</w:t>
      </w:r>
      <w:r w:rsidRPr="0063707F">
        <w:rPr>
          <w:color w:val="000000"/>
          <w:sz w:val="28"/>
          <w:szCs w:val="28"/>
          <w:lang w:eastAsia="uk-UA"/>
        </w:rPr>
        <w:t>н</w:t>
      </w:r>
      <w:r>
        <w:rPr>
          <w:color w:val="000000"/>
          <w:sz w:val="28"/>
          <w:szCs w:val="28"/>
          <w:lang w:eastAsia="uk-UA"/>
        </w:rPr>
        <w:t>а еклектично поєднує інститути</w:t>
      </w:r>
      <w:r w:rsidRPr="0063707F">
        <w:rPr>
          <w:color w:val="000000"/>
          <w:sz w:val="28"/>
          <w:szCs w:val="28"/>
          <w:lang w:eastAsia="uk-UA"/>
        </w:rPr>
        <w:t>, усп</w:t>
      </w:r>
      <w:r>
        <w:rPr>
          <w:color w:val="000000"/>
          <w:sz w:val="28"/>
          <w:szCs w:val="28"/>
          <w:lang w:eastAsia="uk-UA"/>
        </w:rPr>
        <w:t>адковані від радянських часів, так і нові</w:t>
      </w:r>
      <w:r w:rsidRPr="0063707F">
        <w:rPr>
          <w:color w:val="000000"/>
          <w:sz w:val="28"/>
          <w:szCs w:val="28"/>
          <w:lang w:eastAsia="uk-UA"/>
        </w:rPr>
        <w:t xml:space="preserve"> інс</w:t>
      </w:r>
      <w:r>
        <w:rPr>
          <w:color w:val="000000"/>
          <w:sz w:val="28"/>
          <w:szCs w:val="28"/>
          <w:lang w:eastAsia="uk-UA"/>
        </w:rPr>
        <w:t>титути</w:t>
      </w:r>
      <w:r w:rsidRPr="0063707F">
        <w:rPr>
          <w:color w:val="000000"/>
          <w:sz w:val="28"/>
          <w:szCs w:val="28"/>
          <w:lang w:eastAsia="uk-UA"/>
        </w:rPr>
        <w:t>, сформованими під час незалежності України. Така система внутрішньо суперечлива, неповна, громіздка, не має зв’язку з людьми. Тому існуючі департаменти державного управління стали рушійною силою соціально-економічних та політичних реформ.</w:t>
      </w:r>
    </w:p>
    <w:p w:rsidR="003F4DAE" w:rsidRPr="0063707F" w:rsidRDefault="003F4DAE" w:rsidP="003F4DAE">
      <w:pPr>
        <w:spacing w:line="360" w:lineRule="auto"/>
        <w:ind w:firstLine="709"/>
        <w:jc w:val="both"/>
        <w:rPr>
          <w:color w:val="000000"/>
          <w:sz w:val="28"/>
          <w:szCs w:val="28"/>
          <w:lang w:eastAsia="uk-UA"/>
        </w:rPr>
      </w:pPr>
      <w:r w:rsidRPr="0020650F">
        <w:rPr>
          <w:color w:val="000000"/>
          <w:sz w:val="28"/>
          <w:szCs w:val="28"/>
          <w:lang w:eastAsia="uk-UA"/>
        </w:rPr>
        <w:t xml:space="preserve">Тому змістом адміністративної реформи є, з одного боку, комплексна реорганізація існуючої в Україні системи державного управління в усіх сферах </w:t>
      </w:r>
      <w:r w:rsidRPr="0020650F">
        <w:rPr>
          <w:color w:val="000000"/>
          <w:sz w:val="28"/>
          <w:szCs w:val="28"/>
          <w:lang w:eastAsia="uk-UA"/>
        </w:rPr>
        <w:lastRenderedPageBreak/>
        <w:t>суспільного життя. З іншого боку, у розвитку деяких інститутів державного управління</w:t>
      </w:r>
      <w:r>
        <w:rPr>
          <w:color w:val="000000"/>
          <w:sz w:val="28"/>
          <w:szCs w:val="28"/>
          <w:lang w:eastAsia="uk-UA"/>
        </w:rPr>
        <w:t>, які Україна ще не створила</w:t>
      </w:r>
      <w:r w:rsidRPr="0020650F">
        <w:rPr>
          <w:color w:val="000000"/>
          <w:sz w:val="28"/>
          <w:szCs w:val="28"/>
          <w:lang w:eastAsia="uk-UA"/>
        </w:rPr>
        <w:t xml:space="preserve"> як суверенна держава.</w:t>
      </w:r>
    </w:p>
    <w:p w:rsidR="003F4DAE" w:rsidRDefault="003F4DAE" w:rsidP="003F4DAE">
      <w:pPr>
        <w:spacing w:line="360" w:lineRule="auto"/>
        <w:ind w:firstLine="709"/>
        <w:jc w:val="both"/>
        <w:rPr>
          <w:sz w:val="28"/>
          <w:szCs w:val="28"/>
          <w:lang w:eastAsia="uk-UA"/>
        </w:rPr>
      </w:pPr>
      <w:r w:rsidRPr="0020650F">
        <w:rPr>
          <w:sz w:val="28"/>
          <w:szCs w:val="28"/>
          <w:lang w:eastAsia="uk-UA"/>
        </w:rPr>
        <w:t xml:space="preserve">Метою адміністративної реформи є поступове створення системи державного управління для того, щоб Україна стала високорозвиненою, правовою та цивілізованою європейською державою з високим рівнем життя, соціальною стабільністю, культурою та демократією, щоб вона могла стати </w:t>
      </w:r>
      <w:r>
        <w:rPr>
          <w:sz w:val="28"/>
          <w:szCs w:val="28"/>
          <w:lang w:eastAsia="uk-UA"/>
        </w:rPr>
        <w:t>фактором впливу на світ і Європу</w:t>
      </w:r>
      <w:r w:rsidRPr="0020650F">
        <w:rPr>
          <w:sz w:val="28"/>
          <w:szCs w:val="28"/>
          <w:lang w:eastAsia="uk-UA"/>
        </w:rPr>
        <w:t>.</w:t>
      </w:r>
      <w:r>
        <w:rPr>
          <w:sz w:val="28"/>
          <w:szCs w:val="28"/>
          <w:lang w:eastAsia="uk-UA"/>
        </w:rPr>
        <w:t xml:space="preserve"> ЇЇ</w:t>
      </w:r>
      <w:r w:rsidRPr="0020650F">
        <w:rPr>
          <w:sz w:val="28"/>
          <w:szCs w:val="28"/>
          <w:lang w:eastAsia="uk-UA"/>
        </w:rPr>
        <w:t xml:space="preserve"> метою є також формування системи державного управління, яка буде наближена до потреб і вимог </w:t>
      </w:r>
      <w:r>
        <w:rPr>
          <w:sz w:val="28"/>
          <w:szCs w:val="28"/>
          <w:lang w:eastAsia="uk-UA"/>
        </w:rPr>
        <w:t>людей. Головним пріоритетом її</w:t>
      </w:r>
      <w:r w:rsidRPr="0020650F">
        <w:rPr>
          <w:sz w:val="28"/>
          <w:szCs w:val="28"/>
          <w:lang w:eastAsia="uk-UA"/>
        </w:rPr>
        <w:t xml:space="preserve"> діяльності буде служіння людям та інтересам країни. Ця система державного управління буде контрольована людьми, прозора, заснована на наукових засадах та ефективна. Витрати на утримання управлінського персоналу будуть достатніми для адаптації до фінансово-економічних умов країни.</w:t>
      </w:r>
    </w:p>
    <w:p w:rsidR="003F4DAE" w:rsidRDefault="003F4DAE" w:rsidP="003F4DAE">
      <w:pPr>
        <w:spacing w:line="360" w:lineRule="auto"/>
        <w:ind w:firstLine="709"/>
        <w:jc w:val="both"/>
        <w:rPr>
          <w:sz w:val="28"/>
          <w:szCs w:val="28"/>
          <w:lang w:eastAsia="uk-UA"/>
        </w:rPr>
      </w:pPr>
      <w:r>
        <w:rPr>
          <w:sz w:val="28"/>
          <w:szCs w:val="28"/>
          <w:lang w:eastAsia="uk-UA"/>
        </w:rPr>
        <w:t>Для досягнення мети</w:t>
      </w:r>
      <w:r w:rsidRPr="0020650F">
        <w:rPr>
          <w:sz w:val="28"/>
          <w:szCs w:val="28"/>
          <w:lang w:eastAsia="uk-UA"/>
        </w:rPr>
        <w:t xml:space="preserve"> адміністративної реформи в процесі впровадження необхідно вирішити декілька питань:</w:t>
      </w:r>
    </w:p>
    <w:p w:rsidR="003F4DAE" w:rsidRPr="001E05FC" w:rsidRDefault="003F4DAE" w:rsidP="003F4DAE">
      <w:pPr>
        <w:pStyle w:val="a3"/>
        <w:numPr>
          <w:ilvl w:val="0"/>
          <w:numId w:val="29"/>
        </w:numPr>
        <w:spacing w:line="360" w:lineRule="auto"/>
        <w:jc w:val="both"/>
        <w:rPr>
          <w:sz w:val="28"/>
          <w:szCs w:val="28"/>
          <w:lang w:eastAsia="uk-UA"/>
        </w:rPr>
      </w:pPr>
      <w:r w:rsidRPr="001E05FC">
        <w:rPr>
          <w:sz w:val="28"/>
          <w:szCs w:val="28"/>
          <w:lang w:eastAsia="uk-UA"/>
        </w:rPr>
        <w:t>Створення ефективних організацій адміністративної влади в центральних та місцевих органах влади на всіх рівнях;</w:t>
      </w:r>
    </w:p>
    <w:p w:rsidR="003F4DAE" w:rsidRPr="001E05FC" w:rsidRDefault="003F4DAE" w:rsidP="003F4DAE">
      <w:pPr>
        <w:pStyle w:val="a3"/>
        <w:numPr>
          <w:ilvl w:val="0"/>
          <w:numId w:val="29"/>
        </w:numPr>
        <w:spacing w:line="360" w:lineRule="auto"/>
        <w:jc w:val="both"/>
        <w:rPr>
          <w:sz w:val="28"/>
          <w:szCs w:val="28"/>
          <w:lang w:eastAsia="uk-UA"/>
        </w:rPr>
      </w:pPr>
      <w:r w:rsidRPr="001E05FC">
        <w:rPr>
          <w:sz w:val="28"/>
          <w:szCs w:val="28"/>
          <w:lang w:eastAsia="uk-UA"/>
        </w:rPr>
        <w:t>Формування сучасної системи місцевої автономії;</w:t>
      </w:r>
    </w:p>
    <w:p w:rsidR="003F4DAE" w:rsidRPr="001E05FC" w:rsidRDefault="003F4DAE" w:rsidP="003F4DAE">
      <w:pPr>
        <w:pStyle w:val="a3"/>
        <w:numPr>
          <w:ilvl w:val="0"/>
          <w:numId w:val="29"/>
        </w:numPr>
        <w:spacing w:line="360" w:lineRule="auto"/>
        <w:jc w:val="both"/>
        <w:rPr>
          <w:sz w:val="28"/>
          <w:szCs w:val="28"/>
          <w:lang w:eastAsia="uk-UA"/>
        </w:rPr>
      </w:pPr>
      <w:r w:rsidRPr="001E05FC">
        <w:rPr>
          <w:sz w:val="28"/>
          <w:szCs w:val="28"/>
          <w:lang w:eastAsia="uk-UA"/>
        </w:rPr>
        <w:t>Запровадити функціонування виконавчої влади та місцевого самоврядування як нову ідеологію діяльності щодо забезпечення реалізації прав і свобод громадян та надання державних і громадських послуг;</w:t>
      </w:r>
    </w:p>
    <w:p w:rsidR="003F4DAE" w:rsidRPr="001E05FC" w:rsidRDefault="003F4DAE" w:rsidP="003F4DAE">
      <w:pPr>
        <w:pStyle w:val="a3"/>
        <w:numPr>
          <w:ilvl w:val="0"/>
          <w:numId w:val="29"/>
        </w:numPr>
        <w:spacing w:line="360" w:lineRule="auto"/>
        <w:jc w:val="both"/>
        <w:rPr>
          <w:sz w:val="28"/>
          <w:szCs w:val="28"/>
          <w:lang w:eastAsia="uk-UA"/>
        </w:rPr>
      </w:pPr>
      <w:r w:rsidRPr="001E05FC">
        <w:rPr>
          <w:sz w:val="28"/>
          <w:szCs w:val="28"/>
          <w:lang w:eastAsia="uk-UA"/>
        </w:rPr>
        <w:t>Організувати державних службовців та служби місцевого самоврядування на новій основі;</w:t>
      </w:r>
    </w:p>
    <w:p w:rsidR="003F4DAE" w:rsidRPr="001E05FC" w:rsidRDefault="003F4DAE" w:rsidP="003F4DAE">
      <w:pPr>
        <w:pStyle w:val="a3"/>
        <w:numPr>
          <w:ilvl w:val="0"/>
          <w:numId w:val="29"/>
        </w:numPr>
        <w:spacing w:line="360" w:lineRule="auto"/>
        <w:jc w:val="both"/>
        <w:rPr>
          <w:sz w:val="28"/>
          <w:szCs w:val="28"/>
          <w:lang w:eastAsia="uk-UA"/>
        </w:rPr>
      </w:pPr>
      <w:r w:rsidRPr="001E05FC">
        <w:rPr>
          <w:sz w:val="28"/>
          <w:szCs w:val="28"/>
          <w:lang w:eastAsia="uk-UA"/>
        </w:rPr>
        <w:t>Налагодити сучасну систему підготовки та перепідготовки управлінського персоналу;</w:t>
      </w:r>
    </w:p>
    <w:p w:rsidR="003F4DAE" w:rsidRPr="00B8590B" w:rsidRDefault="003F4DAE" w:rsidP="003F4DAE">
      <w:pPr>
        <w:pStyle w:val="a3"/>
        <w:numPr>
          <w:ilvl w:val="0"/>
          <w:numId w:val="29"/>
        </w:numPr>
        <w:spacing w:line="360" w:lineRule="auto"/>
        <w:jc w:val="both"/>
        <w:rPr>
          <w:sz w:val="28"/>
          <w:szCs w:val="28"/>
          <w:lang w:eastAsia="uk-UA"/>
        </w:rPr>
      </w:pPr>
      <w:r w:rsidRPr="001E05FC">
        <w:rPr>
          <w:sz w:val="28"/>
          <w:szCs w:val="28"/>
          <w:lang w:eastAsia="uk-UA"/>
        </w:rPr>
        <w:t>Впровадити розумну систему адміністративних районів.</w:t>
      </w:r>
    </w:p>
    <w:p w:rsidR="003F4DAE" w:rsidRPr="0063707F" w:rsidRDefault="003F4DAE" w:rsidP="003F4DAE">
      <w:pPr>
        <w:spacing w:line="360" w:lineRule="auto"/>
        <w:ind w:firstLine="709"/>
        <w:jc w:val="both"/>
        <w:rPr>
          <w:sz w:val="28"/>
          <w:szCs w:val="28"/>
          <w:lang w:eastAsia="uk-UA"/>
        </w:rPr>
      </w:pPr>
      <w:r w:rsidRPr="001E05FC">
        <w:rPr>
          <w:sz w:val="28"/>
          <w:szCs w:val="28"/>
          <w:lang w:eastAsia="uk-UA"/>
        </w:rPr>
        <w:t xml:space="preserve">Адміністративну реформу слід проводити багатьма способами. Перший – створити нову законодавчу базу для регулювання державного управління в </w:t>
      </w:r>
      <w:r w:rsidRPr="001E05FC">
        <w:rPr>
          <w:sz w:val="28"/>
          <w:szCs w:val="28"/>
          <w:lang w:eastAsia="uk-UA"/>
        </w:rPr>
        <w:lastRenderedPageBreak/>
        <w:t>Україні. Другий — формування нових державних адміністративних інститутів, організаційних</w:t>
      </w:r>
      <w:r>
        <w:rPr>
          <w:sz w:val="28"/>
          <w:szCs w:val="28"/>
          <w:lang w:eastAsia="uk-UA"/>
        </w:rPr>
        <w:t xml:space="preserve"> структур та інструментів. Третій</w:t>
      </w:r>
      <w:r w:rsidRPr="001E05FC">
        <w:rPr>
          <w:sz w:val="28"/>
          <w:szCs w:val="28"/>
          <w:lang w:eastAsia="uk-UA"/>
        </w:rPr>
        <w:t xml:space="preserve"> – кадрове забез</w:t>
      </w:r>
      <w:r>
        <w:rPr>
          <w:sz w:val="28"/>
          <w:szCs w:val="28"/>
          <w:lang w:eastAsia="uk-UA"/>
        </w:rPr>
        <w:t xml:space="preserve">печення нової системи </w:t>
      </w:r>
      <w:proofErr w:type="spellStart"/>
      <w:r>
        <w:rPr>
          <w:sz w:val="28"/>
          <w:szCs w:val="28"/>
          <w:lang w:eastAsia="uk-UA"/>
        </w:rPr>
        <w:t>держ</w:t>
      </w:r>
      <w:proofErr w:type="spellEnd"/>
      <w:r>
        <w:rPr>
          <w:sz w:val="28"/>
          <w:szCs w:val="28"/>
          <w:lang w:eastAsia="uk-UA"/>
        </w:rPr>
        <w:t>. управління. Четвертий</w:t>
      </w:r>
      <w:r w:rsidRPr="001E05FC">
        <w:rPr>
          <w:sz w:val="28"/>
          <w:szCs w:val="28"/>
          <w:lang w:eastAsia="uk-UA"/>
        </w:rPr>
        <w:t xml:space="preserve"> – зміцнення та формування нової фінансово-економічної основи функціонування державного управління. П’ятий – науково-інформаційне забезпечення системи державного управління, формування механізму науково-інформаційного моніторингу її функціонування.</w:t>
      </w:r>
    </w:p>
    <w:p w:rsidR="003F4DAE" w:rsidRPr="0063707F" w:rsidRDefault="003F4DAE" w:rsidP="003F4DAE">
      <w:pPr>
        <w:spacing w:line="360" w:lineRule="auto"/>
        <w:ind w:firstLine="709"/>
        <w:jc w:val="both"/>
        <w:rPr>
          <w:sz w:val="28"/>
          <w:szCs w:val="28"/>
          <w:lang w:eastAsia="uk-UA"/>
        </w:rPr>
      </w:pPr>
      <w:r w:rsidRPr="001E05FC">
        <w:rPr>
          <w:sz w:val="28"/>
          <w:szCs w:val="28"/>
          <w:lang w:eastAsia="uk-UA"/>
        </w:rPr>
        <w:t>Реформування організаційної струк</w:t>
      </w:r>
      <w:r>
        <w:rPr>
          <w:sz w:val="28"/>
          <w:szCs w:val="28"/>
          <w:lang w:eastAsia="uk-UA"/>
        </w:rPr>
        <w:t>тури виконавчої влади</w:t>
      </w:r>
      <w:r w:rsidRPr="001E05FC">
        <w:rPr>
          <w:sz w:val="28"/>
          <w:szCs w:val="28"/>
          <w:lang w:eastAsia="uk-UA"/>
        </w:rPr>
        <w:t xml:space="preserve"> є найскладнішим питанням в українській адміністративній реформі. Після проголошення Україною незалежності обсяг адміністративної діяльності в окремих сферах зріс у 20-30 разів, частина з них (оборона, зовнішня політика) – переформована. Тому, на сьогоднішній погляд, типовий метод скорочення та реформування політики в радянські часи вже не можна вважати ефективним. Тут потрібен системний підхід, який зможе визначити оптимальну кількість</w:t>
      </w:r>
      <w:r>
        <w:rPr>
          <w:sz w:val="28"/>
          <w:szCs w:val="28"/>
          <w:lang w:eastAsia="uk-UA"/>
        </w:rPr>
        <w:t xml:space="preserve"> та структуру органів виконавчої влади</w:t>
      </w:r>
      <w:r w:rsidRPr="001E05FC">
        <w:rPr>
          <w:sz w:val="28"/>
          <w:szCs w:val="28"/>
          <w:lang w:eastAsia="uk-UA"/>
        </w:rPr>
        <w:t xml:space="preserve"> відповідно до потреб України.</w:t>
      </w:r>
    </w:p>
    <w:p w:rsidR="003F4DAE" w:rsidRDefault="003F4DAE" w:rsidP="003F4DAE">
      <w:pPr>
        <w:spacing w:line="360" w:lineRule="auto"/>
        <w:ind w:firstLine="709"/>
        <w:jc w:val="both"/>
        <w:rPr>
          <w:sz w:val="28"/>
          <w:szCs w:val="28"/>
          <w:lang w:eastAsia="uk-UA"/>
        </w:rPr>
      </w:pPr>
      <w:r w:rsidRPr="001E05FC">
        <w:rPr>
          <w:sz w:val="28"/>
          <w:szCs w:val="28"/>
          <w:lang w:eastAsia="uk-UA"/>
        </w:rPr>
        <w:t>Як відомо, в процесі системного реформування Україна постала перед проблемою організації адміністративної влади нового типу. Нинішня структура українського уряду є однією з перешкод для економічного зростання. Різні міністерства не змогли сформулювати та впровадити ефективну політику щодо скорочення розмірів тіньової економіки, запобігання погіршенню стандартів охорони здоров’я та освіти, збільшення нерівності в регіональному розвитку та втягнення великої кількості людей у бідність. Система державної служби є неефективною, оскільки вона ще не повністю трансформована в інституцію, що забезпечує реалізацію державної політики.</w:t>
      </w:r>
    </w:p>
    <w:p w:rsidR="003F4DAE" w:rsidRDefault="003F4DAE" w:rsidP="003F4DAE">
      <w:pPr>
        <w:spacing w:line="360" w:lineRule="auto"/>
        <w:ind w:firstLine="709"/>
        <w:jc w:val="both"/>
        <w:rPr>
          <w:sz w:val="28"/>
          <w:szCs w:val="28"/>
          <w:lang w:eastAsia="uk-UA"/>
        </w:rPr>
      </w:pPr>
      <w:r w:rsidRPr="001E05FC">
        <w:rPr>
          <w:sz w:val="28"/>
          <w:szCs w:val="28"/>
          <w:lang w:eastAsia="uk-UA"/>
        </w:rPr>
        <w:t xml:space="preserve">Визначені в концепції заходи реформування базуються на основних засадах функціонування адміністративної влади в демократичному суспільстві та </w:t>
      </w:r>
      <w:r>
        <w:rPr>
          <w:sz w:val="28"/>
          <w:szCs w:val="28"/>
          <w:lang w:eastAsia="uk-UA"/>
        </w:rPr>
        <w:t xml:space="preserve"> правовій </w:t>
      </w:r>
      <w:r w:rsidRPr="001E05FC">
        <w:rPr>
          <w:sz w:val="28"/>
          <w:szCs w:val="28"/>
          <w:lang w:eastAsia="uk-UA"/>
        </w:rPr>
        <w:t>державі</w:t>
      </w:r>
      <w:r>
        <w:rPr>
          <w:sz w:val="28"/>
          <w:szCs w:val="28"/>
          <w:lang w:eastAsia="uk-UA"/>
        </w:rPr>
        <w:t>, серед яких в</w:t>
      </w:r>
      <w:r w:rsidRPr="001E05FC">
        <w:rPr>
          <w:sz w:val="28"/>
          <w:szCs w:val="28"/>
          <w:lang w:eastAsia="uk-UA"/>
        </w:rPr>
        <w:t>ажливими є такі моменти:</w:t>
      </w:r>
    </w:p>
    <w:p w:rsidR="003F4DAE" w:rsidRPr="0051795C" w:rsidRDefault="003F4DAE" w:rsidP="003F4DAE">
      <w:pPr>
        <w:pStyle w:val="a3"/>
        <w:numPr>
          <w:ilvl w:val="0"/>
          <w:numId w:val="31"/>
        </w:numPr>
        <w:spacing w:line="360" w:lineRule="auto"/>
        <w:jc w:val="both"/>
        <w:rPr>
          <w:sz w:val="28"/>
          <w:szCs w:val="28"/>
          <w:lang w:eastAsia="uk-UA"/>
        </w:rPr>
      </w:pPr>
      <w:r w:rsidRPr="0051795C">
        <w:rPr>
          <w:sz w:val="28"/>
          <w:szCs w:val="28"/>
          <w:lang w:eastAsia="uk-UA"/>
        </w:rPr>
        <w:t>Пріоритет законодавчих і регуляторних функцій,</w:t>
      </w:r>
    </w:p>
    <w:p w:rsidR="003F4DAE" w:rsidRPr="0051795C" w:rsidRDefault="003F4DAE" w:rsidP="003F4DAE">
      <w:pPr>
        <w:pStyle w:val="a3"/>
        <w:numPr>
          <w:ilvl w:val="0"/>
          <w:numId w:val="31"/>
        </w:numPr>
        <w:spacing w:line="360" w:lineRule="auto"/>
        <w:jc w:val="both"/>
        <w:rPr>
          <w:sz w:val="28"/>
          <w:szCs w:val="28"/>
          <w:lang w:eastAsia="uk-UA"/>
        </w:rPr>
      </w:pPr>
      <w:r w:rsidRPr="0051795C">
        <w:rPr>
          <w:sz w:val="28"/>
          <w:szCs w:val="28"/>
          <w:lang w:eastAsia="uk-UA"/>
        </w:rPr>
        <w:t>Повноваження та процедури діяльності виконавчого органу;</w:t>
      </w:r>
    </w:p>
    <w:p w:rsidR="003F4DAE" w:rsidRPr="0051795C" w:rsidRDefault="003F4DAE" w:rsidP="003F4DAE">
      <w:pPr>
        <w:pStyle w:val="a3"/>
        <w:numPr>
          <w:ilvl w:val="0"/>
          <w:numId w:val="31"/>
        </w:numPr>
        <w:spacing w:line="360" w:lineRule="auto"/>
        <w:jc w:val="both"/>
        <w:rPr>
          <w:sz w:val="28"/>
          <w:szCs w:val="28"/>
          <w:lang w:eastAsia="uk-UA"/>
        </w:rPr>
      </w:pPr>
      <w:r w:rsidRPr="0051795C">
        <w:rPr>
          <w:sz w:val="28"/>
          <w:szCs w:val="28"/>
          <w:lang w:eastAsia="uk-UA"/>
        </w:rPr>
        <w:lastRenderedPageBreak/>
        <w:t>Здійснювати внутрішній та судовий контроль за діяльністю органів виконавчої влади та їх посадових осіб, переважно з точки зору забезпечення поваги до особистості та справедливості і постійного вдосконалення державного управління;</w:t>
      </w:r>
    </w:p>
    <w:p w:rsidR="003F4DAE" w:rsidRPr="0051795C" w:rsidRDefault="003F4DAE" w:rsidP="003F4DAE">
      <w:pPr>
        <w:pStyle w:val="a3"/>
        <w:numPr>
          <w:ilvl w:val="0"/>
          <w:numId w:val="31"/>
        </w:numPr>
        <w:spacing w:line="360" w:lineRule="auto"/>
        <w:jc w:val="both"/>
        <w:rPr>
          <w:sz w:val="28"/>
          <w:szCs w:val="28"/>
          <w:lang w:eastAsia="uk-UA"/>
        </w:rPr>
      </w:pPr>
      <w:r w:rsidRPr="0051795C">
        <w:rPr>
          <w:sz w:val="28"/>
          <w:szCs w:val="28"/>
          <w:lang w:eastAsia="uk-UA"/>
        </w:rPr>
        <w:t>Відповідальність органів виконавчої влади та їх посадових осіб за свої рішення, дії чи бездіяльність перед громадянами, права яких порушено;</w:t>
      </w:r>
    </w:p>
    <w:p w:rsidR="003F4DAE" w:rsidRPr="0051795C" w:rsidRDefault="003F4DAE" w:rsidP="003F4DAE">
      <w:pPr>
        <w:pStyle w:val="a3"/>
        <w:numPr>
          <w:ilvl w:val="0"/>
          <w:numId w:val="31"/>
        </w:numPr>
        <w:spacing w:line="360" w:lineRule="auto"/>
        <w:jc w:val="both"/>
        <w:rPr>
          <w:sz w:val="28"/>
          <w:szCs w:val="28"/>
          <w:lang w:eastAsia="uk-UA"/>
        </w:rPr>
      </w:pPr>
      <w:r w:rsidRPr="0051795C">
        <w:rPr>
          <w:sz w:val="28"/>
          <w:szCs w:val="28"/>
          <w:lang w:eastAsia="uk-UA"/>
        </w:rPr>
        <w:t>Запровадити механізм контролю суспільства за роботою виконавчої влади через безпосередні демократичні інститути парламенту за умови, що керівні посади в ключових адміністративних установах є політичними;</w:t>
      </w:r>
    </w:p>
    <w:p w:rsidR="003F4DAE" w:rsidRPr="00B8590B" w:rsidRDefault="003F4DAE" w:rsidP="003F4DAE">
      <w:pPr>
        <w:pStyle w:val="a3"/>
        <w:numPr>
          <w:ilvl w:val="0"/>
          <w:numId w:val="31"/>
        </w:numPr>
        <w:spacing w:line="360" w:lineRule="auto"/>
        <w:jc w:val="both"/>
        <w:rPr>
          <w:sz w:val="28"/>
          <w:szCs w:val="28"/>
          <w:lang w:eastAsia="uk-UA"/>
        </w:rPr>
      </w:pPr>
      <w:r w:rsidRPr="0051795C">
        <w:rPr>
          <w:sz w:val="28"/>
          <w:szCs w:val="28"/>
          <w:lang w:eastAsia="uk-UA"/>
        </w:rPr>
        <w:t>Принципи ефективності, відкритості та доброчесності в роботі уряду та інших органів виконавчої влади.</w:t>
      </w:r>
    </w:p>
    <w:p w:rsidR="003F4DAE" w:rsidRDefault="003F4DAE" w:rsidP="003F4DAE">
      <w:pPr>
        <w:spacing w:line="360" w:lineRule="auto"/>
        <w:ind w:firstLine="709"/>
        <w:jc w:val="both"/>
        <w:rPr>
          <w:color w:val="000000"/>
          <w:sz w:val="28"/>
          <w:szCs w:val="28"/>
          <w:lang w:eastAsia="uk-UA"/>
        </w:rPr>
      </w:pPr>
      <w:r w:rsidRPr="0051795C">
        <w:rPr>
          <w:color w:val="000000"/>
          <w:sz w:val="28"/>
          <w:szCs w:val="28"/>
          <w:lang w:eastAsia="uk-UA"/>
        </w:rPr>
        <w:t>Реформа української державної служби має на меті забезпечити підбір та розстановку високопрофесійних, чесни</w:t>
      </w:r>
      <w:r>
        <w:rPr>
          <w:color w:val="000000"/>
          <w:sz w:val="28"/>
          <w:szCs w:val="28"/>
          <w:lang w:eastAsia="uk-UA"/>
        </w:rPr>
        <w:t>х і патріотичних кадрів</w:t>
      </w:r>
      <w:r w:rsidRPr="0051795C">
        <w:rPr>
          <w:color w:val="000000"/>
          <w:sz w:val="28"/>
          <w:szCs w:val="28"/>
          <w:lang w:eastAsia="uk-UA"/>
        </w:rPr>
        <w:t>. У процесі реформування адміністративної системи має бути законодавчо закріплена система обслуговування органів місцевого самоврядування (комунальних служб).</w:t>
      </w:r>
    </w:p>
    <w:p w:rsidR="003F4DAE" w:rsidRDefault="003F4DAE" w:rsidP="003F4DAE">
      <w:pPr>
        <w:spacing w:line="360" w:lineRule="auto"/>
        <w:ind w:firstLine="709"/>
        <w:jc w:val="both"/>
        <w:rPr>
          <w:color w:val="000000"/>
          <w:sz w:val="28"/>
          <w:szCs w:val="28"/>
          <w:lang w:eastAsia="uk-UA"/>
        </w:rPr>
      </w:pPr>
      <w:r w:rsidRPr="008A576F">
        <w:rPr>
          <w:color w:val="000000"/>
          <w:sz w:val="28"/>
          <w:szCs w:val="28"/>
          <w:lang w:eastAsia="uk-UA"/>
        </w:rPr>
        <w:t xml:space="preserve">Адміністративна влада реалізує створення демократичної та правової соціальної держави, створює умови для реалізації прав і свобод громадян, надає їм широкий спектр державних послуг, у тому числі адміністративних. Держава цілеспрямовано мінімізує втручання в життєдіяльність громадян, бере на себе лише послуги, які можуть бути гарантовані в цей період соціального розвитку, але </w:t>
      </w:r>
      <w:r>
        <w:rPr>
          <w:color w:val="000000"/>
          <w:sz w:val="28"/>
          <w:szCs w:val="28"/>
          <w:lang w:eastAsia="uk-UA"/>
        </w:rPr>
        <w:t xml:space="preserve">тільки ті </w:t>
      </w:r>
      <w:r w:rsidRPr="008A576F">
        <w:rPr>
          <w:color w:val="000000"/>
          <w:sz w:val="28"/>
          <w:szCs w:val="28"/>
          <w:lang w:eastAsia="uk-UA"/>
        </w:rPr>
        <w:t>послуги, яких немає на ринку послуг. В</w:t>
      </w:r>
      <w:r>
        <w:rPr>
          <w:color w:val="000000"/>
          <w:sz w:val="28"/>
          <w:szCs w:val="28"/>
          <w:lang w:eastAsia="uk-UA"/>
        </w:rPr>
        <w:t xml:space="preserve">она постійно прагне </w:t>
      </w:r>
      <w:proofErr w:type="spellStart"/>
      <w:r>
        <w:rPr>
          <w:color w:val="000000"/>
          <w:sz w:val="28"/>
          <w:szCs w:val="28"/>
          <w:lang w:eastAsia="uk-UA"/>
        </w:rPr>
        <w:t>дерегулювання</w:t>
      </w:r>
      <w:proofErr w:type="spellEnd"/>
      <w:r w:rsidRPr="008A576F">
        <w:rPr>
          <w:color w:val="000000"/>
          <w:sz w:val="28"/>
          <w:szCs w:val="28"/>
          <w:lang w:eastAsia="uk-UA"/>
        </w:rPr>
        <w:t>, тобто передати свої функції механізмам ринкової самодисципліни та неурядовим організаціям. Цей процес має ґрунтуватися на таких фактах:</w:t>
      </w:r>
    </w:p>
    <w:p w:rsidR="003F4DAE" w:rsidRPr="008A576F" w:rsidRDefault="003F4DAE" w:rsidP="003F4DAE">
      <w:pPr>
        <w:spacing w:line="360" w:lineRule="auto"/>
        <w:ind w:firstLine="709"/>
        <w:jc w:val="both"/>
        <w:rPr>
          <w:color w:val="000000"/>
          <w:sz w:val="28"/>
          <w:szCs w:val="28"/>
          <w:lang w:eastAsia="uk-UA"/>
        </w:rPr>
      </w:pPr>
      <w:r w:rsidRPr="008A576F">
        <w:rPr>
          <w:color w:val="000000"/>
          <w:sz w:val="28"/>
          <w:szCs w:val="28"/>
          <w:lang w:eastAsia="uk-UA"/>
        </w:rPr>
        <w:t>1) Посл</w:t>
      </w:r>
      <w:r>
        <w:rPr>
          <w:color w:val="000000"/>
          <w:sz w:val="28"/>
          <w:szCs w:val="28"/>
          <w:lang w:eastAsia="uk-UA"/>
        </w:rPr>
        <w:t>уги, що надаються виконавчою владою</w:t>
      </w:r>
      <w:r w:rsidRPr="008A576F">
        <w:rPr>
          <w:color w:val="000000"/>
          <w:sz w:val="28"/>
          <w:szCs w:val="28"/>
          <w:lang w:eastAsia="uk-UA"/>
        </w:rPr>
        <w:t>, мають бути розроблені з урахуванням потреб окремих людей та суспільства. Тому необхідно визначити перелік супутніх послуг, яких потребують громадяни, а також стандарти оцінки якості та ефективності їх надання;</w:t>
      </w:r>
    </w:p>
    <w:p w:rsidR="003F4DAE" w:rsidRPr="008A576F" w:rsidRDefault="003F4DAE" w:rsidP="003F4DAE">
      <w:pPr>
        <w:spacing w:line="360" w:lineRule="auto"/>
        <w:ind w:firstLine="709"/>
        <w:jc w:val="both"/>
        <w:rPr>
          <w:color w:val="000000"/>
          <w:sz w:val="28"/>
          <w:szCs w:val="28"/>
          <w:lang w:eastAsia="uk-UA"/>
        </w:rPr>
      </w:pPr>
      <w:r w:rsidRPr="008A576F">
        <w:rPr>
          <w:color w:val="000000"/>
          <w:sz w:val="28"/>
          <w:szCs w:val="28"/>
          <w:lang w:eastAsia="uk-UA"/>
        </w:rPr>
        <w:lastRenderedPageBreak/>
        <w:t>2) Соціальний процес має регулюватися державою лише тоді, коли це визначається інтересами всього суспільства. Відносини між споживачами та постачальниками товарів і послуг регулюються ринком, за винятком випадків, коли соціальні потреби не можуть бути повністю задоволені;</w:t>
      </w:r>
    </w:p>
    <w:p w:rsidR="003F4DAE" w:rsidRPr="008A576F" w:rsidRDefault="003F4DAE" w:rsidP="003F4DAE">
      <w:pPr>
        <w:spacing w:line="360" w:lineRule="auto"/>
        <w:ind w:firstLine="709"/>
        <w:jc w:val="both"/>
        <w:rPr>
          <w:color w:val="000000"/>
          <w:sz w:val="28"/>
          <w:szCs w:val="28"/>
          <w:lang w:eastAsia="uk-UA"/>
        </w:rPr>
      </w:pPr>
      <w:r>
        <w:rPr>
          <w:color w:val="000000"/>
          <w:sz w:val="28"/>
          <w:szCs w:val="28"/>
          <w:lang w:eastAsia="uk-UA"/>
        </w:rPr>
        <w:t>3) Адміністративні послуги повинні бути платними л</w:t>
      </w:r>
      <w:r w:rsidRPr="008A576F">
        <w:rPr>
          <w:color w:val="000000"/>
          <w:sz w:val="28"/>
          <w:szCs w:val="28"/>
          <w:lang w:eastAsia="uk-UA"/>
        </w:rPr>
        <w:t>ише тоді, коли громадяни мають пра</w:t>
      </w:r>
      <w:r>
        <w:rPr>
          <w:color w:val="000000"/>
          <w:sz w:val="28"/>
          <w:szCs w:val="28"/>
          <w:lang w:eastAsia="uk-UA"/>
        </w:rPr>
        <w:t xml:space="preserve">во вибору послуги з управління - </w:t>
      </w:r>
      <w:r w:rsidRPr="008A576F">
        <w:rPr>
          <w:color w:val="000000"/>
          <w:sz w:val="28"/>
          <w:szCs w:val="28"/>
          <w:lang w:eastAsia="uk-UA"/>
        </w:rPr>
        <w:t>чи користуватися послугою</w:t>
      </w:r>
      <w:r>
        <w:rPr>
          <w:color w:val="000000"/>
          <w:sz w:val="28"/>
          <w:szCs w:val="28"/>
          <w:lang w:eastAsia="uk-UA"/>
        </w:rPr>
        <w:t xml:space="preserve"> чи ні</w:t>
      </w:r>
      <w:r w:rsidRPr="008A576F">
        <w:rPr>
          <w:color w:val="000000"/>
          <w:sz w:val="28"/>
          <w:szCs w:val="28"/>
          <w:lang w:eastAsia="uk-UA"/>
        </w:rPr>
        <w:t>;</w:t>
      </w:r>
    </w:p>
    <w:p w:rsidR="003F4DAE" w:rsidRDefault="003F4DAE" w:rsidP="003F4DAE">
      <w:pPr>
        <w:spacing w:line="360" w:lineRule="auto"/>
        <w:ind w:firstLine="709"/>
        <w:jc w:val="both"/>
        <w:rPr>
          <w:color w:val="000000"/>
          <w:sz w:val="28"/>
          <w:szCs w:val="28"/>
          <w:lang w:eastAsia="uk-UA"/>
        </w:rPr>
      </w:pPr>
      <w:r w:rsidRPr="008A576F">
        <w:rPr>
          <w:color w:val="000000"/>
          <w:sz w:val="28"/>
          <w:szCs w:val="28"/>
          <w:lang w:eastAsia="uk-UA"/>
        </w:rPr>
        <w:t>4) Насамперед слід надавати управлінські послуги на низовому рівні адміністративного відділу, що забезпечить наближення їх до споживачів. У деяких випадках надання послуг на вищих структурних рівнях може бути зумовлено економічними потребами або вимогами до якості послуг.</w:t>
      </w:r>
    </w:p>
    <w:p w:rsidR="003F4DAE" w:rsidRPr="008A576F" w:rsidRDefault="003F4DAE" w:rsidP="003F4DAE">
      <w:pPr>
        <w:spacing w:line="360" w:lineRule="auto"/>
        <w:ind w:firstLine="709"/>
        <w:jc w:val="both"/>
        <w:rPr>
          <w:color w:val="000000"/>
          <w:sz w:val="28"/>
          <w:szCs w:val="28"/>
          <w:lang w:eastAsia="uk-UA"/>
        </w:rPr>
      </w:pPr>
      <w:r w:rsidRPr="008A576F">
        <w:rPr>
          <w:color w:val="000000"/>
          <w:sz w:val="28"/>
          <w:szCs w:val="28"/>
          <w:lang w:eastAsia="uk-UA"/>
        </w:rPr>
        <w:t>Цикл впровадження адміністративної реформи відносно трива</w:t>
      </w:r>
      <w:r>
        <w:rPr>
          <w:color w:val="000000"/>
          <w:sz w:val="28"/>
          <w:szCs w:val="28"/>
          <w:lang w:eastAsia="uk-UA"/>
        </w:rPr>
        <w:t>лий і поділяється на три етапи.</w:t>
      </w:r>
    </w:p>
    <w:p w:rsidR="003F4DAE" w:rsidRDefault="003F4DAE" w:rsidP="003F4DAE">
      <w:pPr>
        <w:spacing w:line="360" w:lineRule="auto"/>
        <w:ind w:firstLine="709"/>
        <w:jc w:val="both"/>
        <w:rPr>
          <w:color w:val="000000"/>
          <w:sz w:val="28"/>
          <w:szCs w:val="28"/>
          <w:lang w:eastAsia="uk-UA"/>
        </w:rPr>
      </w:pPr>
      <w:r w:rsidRPr="008A576F">
        <w:rPr>
          <w:color w:val="000000"/>
          <w:sz w:val="28"/>
          <w:szCs w:val="28"/>
          <w:lang w:eastAsia="uk-UA"/>
        </w:rPr>
        <w:t>На етапі підготовки реформи мають бути сформульовані та офіційно затверджені «Концепція адміністративної реформи» та «План адміністративної реформи». На цьому етапі вирішуються першочергові питання щодо поточного вдосконалення елементів існуючої системи державного управління.</w:t>
      </w:r>
    </w:p>
    <w:p w:rsidR="003F4DAE" w:rsidRPr="008A576F" w:rsidRDefault="003F4DAE" w:rsidP="003F4DAE">
      <w:pPr>
        <w:spacing w:line="360" w:lineRule="auto"/>
        <w:ind w:firstLine="709"/>
        <w:jc w:val="both"/>
        <w:rPr>
          <w:color w:val="000000"/>
          <w:sz w:val="28"/>
          <w:szCs w:val="28"/>
          <w:lang w:eastAsia="uk-UA"/>
        </w:rPr>
      </w:pPr>
      <w:r w:rsidRPr="008A576F">
        <w:rPr>
          <w:color w:val="000000"/>
          <w:sz w:val="28"/>
          <w:szCs w:val="28"/>
          <w:lang w:eastAsia="uk-UA"/>
        </w:rPr>
        <w:t>На другому етапі запроваджується організаційно-правова база реформування ключових елементів</w:t>
      </w:r>
      <w:r>
        <w:rPr>
          <w:color w:val="000000"/>
          <w:sz w:val="28"/>
          <w:szCs w:val="28"/>
          <w:lang w:eastAsia="uk-UA"/>
        </w:rPr>
        <w:t xml:space="preserve"> системи державного управління.</w:t>
      </w:r>
    </w:p>
    <w:p w:rsidR="003F4DAE" w:rsidRPr="008A576F" w:rsidRDefault="003F4DAE" w:rsidP="003F4DAE">
      <w:pPr>
        <w:spacing w:line="360" w:lineRule="auto"/>
        <w:ind w:firstLine="709"/>
        <w:jc w:val="both"/>
        <w:rPr>
          <w:color w:val="000000"/>
          <w:sz w:val="28"/>
          <w:szCs w:val="28"/>
          <w:lang w:eastAsia="uk-UA"/>
        </w:rPr>
      </w:pPr>
      <w:r w:rsidRPr="008A576F">
        <w:rPr>
          <w:color w:val="000000"/>
          <w:sz w:val="28"/>
          <w:szCs w:val="28"/>
          <w:lang w:eastAsia="uk-UA"/>
        </w:rPr>
        <w:t>Третій етап – поглиблення процесу трансформації та формування нових державних адміністративних інститутів, організац</w:t>
      </w:r>
      <w:r>
        <w:rPr>
          <w:color w:val="000000"/>
          <w:sz w:val="28"/>
          <w:szCs w:val="28"/>
          <w:lang w:eastAsia="uk-UA"/>
        </w:rPr>
        <w:t>ійних структур та інструментів.</w:t>
      </w:r>
    </w:p>
    <w:p w:rsidR="003F4DAE" w:rsidRDefault="003F4DAE" w:rsidP="003F4DAE">
      <w:pPr>
        <w:spacing w:line="360" w:lineRule="auto"/>
        <w:ind w:firstLine="709"/>
        <w:jc w:val="both"/>
        <w:rPr>
          <w:color w:val="000000"/>
          <w:sz w:val="28"/>
          <w:szCs w:val="28"/>
          <w:lang w:eastAsia="uk-UA"/>
        </w:rPr>
      </w:pPr>
      <w:r w:rsidRPr="008A576F">
        <w:rPr>
          <w:color w:val="000000"/>
          <w:sz w:val="28"/>
          <w:szCs w:val="28"/>
          <w:lang w:eastAsia="uk-UA"/>
        </w:rPr>
        <w:t>На всіх етапах реформування вживаються заходи щодо законодавчого, кадрового, наукового та інформаційного забезпечення</w:t>
      </w:r>
      <w:r>
        <w:rPr>
          <w:color w:val="000000"/>
          <w:sz w:val="28"/>
          <w:szCs w:val="28"/>
          <w:lang w:eastAsia="uk-UA"/>
        </w:rPr>
        <w:t>,</w:t>
      </w:r>
      <w:r w:rsidRPr="008A576F">
        <w:rPr>
          <w:color w:val="000000"/>
          <w:sz w:val="28"/>
          <w:szCs w:val="28"/>
          <w:lang w:eastAsia="uk-UA"/>
        </w:rPr>
        <w:t xml:space="preserve"> зміцнення та оновлення нової фінансово-економічної основи державного управління.</w:t>
      </w:r>
    </w:p>
    <w:p w:rsidR="003F4DAE" w:rsidRDefault="003F4DAE" w:rsidP="003F4DAE">
      <w:pPr>
        <w:spacing w:line="360" w:lineRule="auto"/>
        <w:ind w:firstLine="709"/>
        <w:jc w:val="both"/>
        <w:rPr>
          <w:color w:val="000000"/>
          <w:sz w:val="28"/>
          <w:szCs w:val="28"/>
          <w:lang w:eastAsia="uk-UA"/>
        </w:rPr>
      </w:pPr>
    </w:p>
    <w:p w:rsidR="003F4DAE" w:rsidRDefault="003F4DAE" w:rsidP="00E04288">
      <w:pPr>
        <w:spacing w:line="360" w:lineRule="auto"/>
        <w:jc w:val="both"/>
        <w:rPr>
          <w:color w:val="000000"/>
          <w:sz w:val="28"/>
          <w:szCs w:val="28"/>
          <w:lang w:eastAsia="uk-UA"/>
        </w:rPr>
      </w:pPr>
    </w:p>
    <w:p w:rsidR="003F4DAE" w:rsidRDefault="003F4DAE" w:rsidP="003F4DAE">
      <w:pPr>
        <w:spacing w:line="360" w:lineRule="auto"/>
        <w:ind w:firstLine="709"/>
        <w:jc w:val="both"/>
        <w:rPr>
          <w:b/>
          <w:color w:val="000000"/>
          <w:sz w:val="28"/>
          <w:szCs w:val="28"/>
          <w:lang w:eastAsia="uk-UA"/>
        </w:rPr>
      </w:pPr>
      <w:r w:rsidRPr="00432A55">
        <w:rPr>
          <w:b/>
          <w:color w:val="000000"/>
          <w:sz w:val="28"/>
          <w:szCs w:val="28"/>
          <w:lang w:eastAsia="uk-UA"/>
        </w:rPr>
        <w:t>1.2 Напрями адміністративної реформи</w:t>
      </w:r>
    </w:p>
    <w:p w:rsidR="003F4DAE" w:rsidRDefault="003F4DAE" w:rsidP="003F4DAE">
      <w:pPr>
        <w:spacing w:line="360" w:lineRule="auto"/>
        <w:ind w:firstLine="709"/>
        <w:jc w:val="both"/>
        <w:rPr>
          <w:color w:val="000000"/>
          <w:sz w:val="28"/>
          <w:szCs w:val="28"/>
          <w:lang w:eastAsia="uk-UA"/>
        </w:rPr>
      </w:pPr>
      <w:r w:rsidRPr="00432A55">
        <w:rPr>
          <w:color w:val="000000"/>
          <w:sz w:val="28"/>
          <w:szCs w:val="28"/>
          <w:lang w:eastAsia="uk-UA"/>
        </w:rPr>
        <w:t xml:space="preserve">З огляду на динамічний розвиток суспільних відносин </w:t>
      </w:r>
      <w:r>
        <w:rPr>
          <w:color w:val="000000"/>
          <w:sz w:val="28"/>
          <w:szCs w:val="28"/>
          <w:lang w:eastAsia="uk-UA"/>
        </w:rPr>
        <w:t>у сфері внутрішнього управління</w:t>
      </w:r>
      <w:r w:rsidRPr="00432A55">
        <w:rPr>
          <w:color w:val="000000"/>
          <w:sz w:val="28"/>
          <w:szCs w:val="28"/>
          <w:lang w:eastAsia="uk-UA"/>
        </w:rPr>
        <w:t xml:space="preserve">, об’єктивно необхідно розвивати нові напрями </w:t>
      </w:r>
      <w:r>
        <w:rPr>
          <w:color w:val="000000"/>
          <w:sz w:val="28"/>
          <w:szCs w:val="28"/>
          <w:lang w:eastAsia="uk-UA"/>
        </w:rPr>
        <w:lastRenderedPageBreak/>
        <w:t>державно-правової дійсності</w:t>
      </w:r>
      <w:r w:rsidRPr="00432A55">
        <w:rPr>
          <w:color w:val="000000"/>
          <w:sz w:val="28"/>
          <w:szCs w:val="28"/>
          <w:lang w:eastAsia="uk-UA"/>
        </w:rPr>
        <w:t>, особ</w:t>
      </w:r>
      <w:r>
        <w:rPr>
          <w:color w:val="000000"/>
          <w:sz w:val="28"/>
          <w:szCs w:val="28"/>
          <w:lang w:eastAsia="uk-UA"/>
        </w:rPr>
        <w:t>ливо на основі адміністративно-правових норм</w:t>
      </w:r>
      <w:r w:rsidRPr="00432A55">
        <w:rPr>
          <w:color w:val="000000"/>
          <w:sz w:val="28"/>
          <w:szCs w:val="28"/>
          <w:lang w:eastAsia="uk-UA"/>
        </w:rPr>
        <w:t>, оскільки успіх адміністративних реформ загалом залежи</w:t>
      </w:r>
      <w:r>
        <w:rPr>
          <w:color w:val="000000"/>
          <w:sz w:val="28"/>
          <w:szCs w:val="28"/>
          <w:lang w:eastAsia="uk-UA"/>
        </w:rPr>
        <w:t xml:space="preserve">ть від чітко визначеної роботи органів виконавчої влади, місцевого самоврядування, </w:t>
      </w:r>
      <w:r w:rsidRPr="00432A55">
        <w:rPr>
          <w:color w:val="000000"/>
          <w:sz w:val="28"/>
          <w:szCs w:val="28"/>
          <w:lang w:eastAsia="uk-UA"/>
        </w:rPr>
        <w:t xml:space="preserve">громадських організацій та підприємств </w:t>
      </w:r>
      <w:r>
        <w:rPr>
          <w:color w:val="000000"/>
          <w:sz w:val="28"/>
          <w:szCs w:val="28"/>
          <w:lang w:eastAsia="uk-UA"/>
        </w:rPr>
        <w:t>при здійсненні державних</w:t>
      </w:r>
      <w:r w:rsidRPr="00432A55">
        <w:rPr>
          <w:color w:val="000000"/>
          <w:sz w:val="28"/>
          <w:szCs w:val="28"/>
          <w:lang w:eastAsia="uk-UA"/>
        </w:rPr>
        <w:t xml:space="preserve"> повн</w:t>
      </w:r>
      <w:r>
        <w:rPr>
          <w:color w:val="000000"/>
          <w:sz w:val="28"/>
          <w:szCs w:val="28"/>
          <w:lang w:eastAsia="uk-UA"/>
        </w:rPr>
        <w:t>оважень</w:t>
      </w:r>
      <w:r w:rsidRPr="00432A55">
        <w:rPr>
          <w:color w:val="000000"/>
          <w:sz w:val="28"/>
          <w:szCs w:val="28"/>
          <w:lang w:eastAsia="uk-UA"/>
        </w:rPr>
        <w:t>.</w:t>
      </w:r>
    </w:p>
    <w:p w:rsidR="003F4DAE" w:rsidRDefault="003F4DAE" w:rsidP="003F4DAE">
      <w:pPr>
        <w:spacing w:line="360" w:lineRule="auto"/>
        <w:ind w:firstLine="709"/>
        <w:jc w:val="both"/>
        <w:rPr>
          <w:color w:val="000000"/>
          <w:sz w:val="28"/>
          <w:szCs w:val="28"/>
          <w:lang w:eastAsia="uk-UA"/>
        </w:rPr>
      </w:pPr>
      <w:r>
        <w:rPr>
          <w:color w:val="000000"/>
          <w:sz w:val="28"/>
          <w:szCs w:val="28"/>
          <w:lang w:eastAsia="uk-UA"/>
        </w:rPr>
        <w:t>Напрямки</w:t>
      </w:r>
      <w:r w:rsidRPr="00E60BDF">
        <w:rPr>
          <w:color w:val="000000"/>
          <w:sz w:val="28"/>
          <w:szCs w:val="28"/>
          <w:lang w:eastAsia="uk-UA"/>
        </w:rPr>
        <w:t xml:space="preserve"> адміністративної реформи - це діяльність державного управління, який реалізується для досягнення цілей і завдань адміністративної реформи - для ефективного забезпечення прав і свобод людини та громадянина , нормальної діяльності громадянського суспільства та держави.</w:t>
      </w:r>
    </w:p>
    <w:p w:rsidR="003F4DAE" w:rsidRPr="00E60BDF" w:rsidRDefault="003F4DAE" w:rsidP="003F4DAE">
      <w:pPr>
        <w:spacing w:line="360" w:lineRule="auto"/>
        <w:ind w:firstLine="709"/>
        <w:jc w:val="both"/>
        <w:rPr>
          <w:color w:val="000000"/>
          <w:sz w:val="28"/>
          <w:szCs w:val="28"/>
          <w:lang w:eastAsia="uk-UA"/>
        </w:rPr>
      </w:pPr>
      <w:r w:rsidRPr="00E60BDF">
        <w:rPr>
          <w:color w:val="000000"/>
          <w:sz w:val="28"/>
          <w:szCs w:val="28"/>
          <w:lang w:eastAsia="uk-UA"/>
        </w:rPr>
        <w:t>Двадцять років впровадження адміністративної реформи принесли українцям певні можливості для реалізації власних інтересів у державній сфері. Проте залишається багато невирішених проблем</w:t>
      </w:r>
      <w:r>
        <w:rPr>
          <w:rStyle w:val="a9"/>
          <w:color w:val="000000"/>
          <w:sz w:val="28"/>
          <w:szCs w:val="28"/>
          <w:lang w:eastAsia="uk-UA"/>
        </w:rPr>
        <w:footnoteReference w:id="8"/>
      </w:r>
      <w:r w:rsidR="00E04288">
        <w:rPr>
          <w:color w:val="000000"/>
          <w:sz w:val="28"/>
          <w:szCs w:val="28"/>
          <w:lang w:eastAsia="uk-UA"/>
        </w:rPr>
        <w:t>.</w:t>
      </w:r>
    </w:p>
    <w:p w:rsidR="003F4DAE" w:rsidRDefault="003F4DAE" w:rsidP="003F4DAE">
      <w:pPr>
        <w:spacing w:line="360" w:lineRule="auto"/>
        <w:ind w:firstLine="709"/>
        <w:jc w:val="both"/>
        <w:rPr>
          <w:color w:val="000000"/>
          <w:sz w:val="28"/>
          <w:szCs w:val="28"/>
          <w:lang w:eastAsia="uk-UA"/>
        </w:rPr>
      </w:pPr>
      <w:r w:rsidRPr="00E60BDF">
        <w:rPr>
          <w:color w:val="000000"/>
          <w:sz w:val="28"/>
          <w:szCs w:val="28"/>
          <w:lang w:eastAsia="uk-UA"/>
        </w:rPr>
        <w:t>Виходячи з цієї позиції, напрям української адміністративної реформи слід розглядати у трьох аспектах: по-перше, як невід’ємну частину утвердження в Україні наукової теорії соціально-правової держави та громадянського суспільства; по-друге, у перше десятиліття після прийняття Конституції України у 1996 році концептуальний указ Президента та Постанова Кабінету міністрів  України висвітлювали напрями адміністративної реформи</w:t>
      </w:r>
      <w:r>
        <w:rPr>
          <w:rStyle w:val="a9"/>
          <w:color w:val="000000"/>
          <w:sz w:val="28"/>
          <w:szCs w:val="28"/>
          <w:lang w:eastAsia="uk-UA"/>
        </w:rPr>
        <w:footnoteReference w:id="9"/>
      </w:r>
      <w:r w:rsidRPr="00E60BDF">
        <w:rPr>
          <w:color w:val="000000"/>
          <w:sz w:val="28"/>
          <w:szCs w:val="28"/>
          <w:lang w:eastAsia="uk-UA"/>
        </w:rPr>
        <w:t xml:space="preserve">; по-третє, розпорядження про новітні положення адміністративної реформи Президентом України В.Ф. </w:t>
      </w:r>
      <w:proofErr w:type="spellStart"/>
      <w:r w:rsidRPr="00E60BDF">
        <w:rPr>
          <w:color w:val="000000"/>
          <w:sz w:val="28"/>
          <w:szCs w:val="28"/>
          <w:lang w:eastAsia="uk-UA"/>
        </w:rPr>
        <w:t>Януковичом</w:t>
      </w:r>
      <w:proofErr w:type="spellEnd"/>
      <w:r w:rsidRPr="00E60BDF">
        <w:rPr>
          <w:color w:val="000000"/>
          <w:sz w:val="28"/>
          <w:szCs w:val="28"/>
          <w:lang w:eastAsia="uk-UA"/>
        </w:rPr>
        <w:t xml:space="preserve"> щодо реформи органів державної влади</w:t>
      </w:r>
      <w:r>
        <w:rPr>
          <w:rStyle w:val="a9"/>
          <w:color w:val="000000"/>
          <w:sz w:val="28"/>
          <w:szCs w:val="28"/>
          <w:lang w:eastAsia="uk-UA"/>
        </w:rPr>
        <w:footnoteReference w:id="10"/>
      </w:r>
      <w:r w:rsidRPr="00E60BDF">
        <w:rPr>
          <w:color w:val="000000"/>
          <w:sz w:val="28"/>
          <w:szCs w:val="28"/>
          <w:lang w:eastAsia="uk-UA"/>
        </w:rPr>
        <w:t>.</w:t>
      </w:r>
    </w:p>
    <w:p w:rsidR="003F4DAE" w:rsidRDefault="003F4DAE" w:rsidP="003F4DAE">
      <w:pPr>
        <w:spacing w:line="360" w:lineRule="auto"/>
        <w:ind w:firstLine="709"/>
        <w:jc w:val="both"/>
        <w:rPr>
          <w:color w:val="000000"/>
          <w:sz w:val="28"/>
          <w:szCs w:val="28"/>
          <w:lang w:eastAsia="uk-UA"/>
        </w:rPr>
      </w:pPr>
      <w:r w:rsidRPr="006D4EF6">
        <w:rPr>
          <w:color w:val="000000"/>
          <w:sz w:val="28"/>
          <w:szCs w:val="28"/>
          <w:lang w:eastAsia="uk-UA"/>
        </w:rPr>
        <w:t xml:space="preserve">Теоретичний напрям адміністративної реформи базується на теорії національної трансформації та успішному практичному досвіді переходу держав від </w:t>
      </w:r>
      <w:proofErr w:type="spellStart"/>
      <w:r w:rsidRPr="006D4EF6">
        <w:rPr>
          <w:color w:val="000000"/>
          <w:sz w:val="28"/>
          <w:szCs w:val="28"/>
          <w:lang w:eastAsia="uk-UA"/>
        </w:rPr>
        <w:t>псевдосоціалізму</w:t>
      </w:r>
      <w:proofErr w:type="spellEnd"/>
      <w:r w:rsidRPr="006D4EF6">
        <w:rPr>
          <w:color w:val="000000"/>
          <w:sz w:val="28"/>
          <w:szCs w:val="28"/>
          <w:lang w:eastAsia="uk-UA"/>
        </w:rPr>
        <w:t xml:space="preserve">, який трансформувався в громадянське </w:t>
      </w:r>
      <w:r w:rsidRPr="006D4EF6">
        <w:rPr>
          <w:color w:val="000000"/>
          <w:sz w:val="28"/>
          <w:szCs w:val="28"/>
          <w:lang w:eastAsia="uk-UA"/>
        </w:rPr>
        <w:lastRenderedPageBreak/>
        <w:t>суспільство, з перетворенням їх  у владну організацію робітників-власників</w:t>
      </w:r>
      <w:r>
        <w:rPr>
          <w:rStyle w:val="a9"/>
          <w:color w:val="000000"/>
          <w:sz w:val="28"/>
          <w:szCs w:val="28"/>
          <w:lang w:eastAsia="uk-UA"/>
        </w:rPr>
        <w:footnoteReference w:id="11"/>
      </w:r>
      <w:r w:rsidRPr="006D4EF6">
        <w:rPr>
          <w:color w:val="000000"/>
          <w:sz w:val="28"/>
          <w:szCs w:val="28"/>
          <w:lang w:eastAsia="uk-UA"/>
        </w:rPr>
        <w:t>. Тому адміністративна реформа в Україні має два джерела натхнення: європейські аргументи та власні традиції. У цьому контексті доцільно розкрити концептуальний напрям української адміністративної реформи через основні принципи стратегії розвитку держав-членів ЄС.</w:t>
      </w:r>
    </w:p>
    <w:p w:rsidR="003F4DAE" w:rsidRDefault="003F4DAE" w:rsidP="003F4DAE">
      <w:pPr>
        <w:spacing w:line="360" w:lineRule="auto"/>
        <w:ind w:firstLine="709"/>
        <w:jc w:val="both"/>
        <w:rPr>
          <w:color w:val="000000"/>
          <w:sz w:val="28"/>
          <w:szCs w:val="28"/>
          <w:lang w:eastAsia="uk-UA"/>
        </w:rPr>
      </w:pPr>
      <w:r w:rsidRPr="006D4EF6">
        <w:rPr>
          <w:color w:val="000000"/>
          <w:sz w:val="28"/>
          <w:szCs w:val="28"/>
          <w:lang w:eastAsia="uk-UA"/>
        </w:rPr>
        <w:t>Тому, по суті, українська адміністративна реформа має здійснюватися за трьома взаємопов’язаними напрямами: 1) реформування виконавчої влади (центральної та місцевої); 2) реформа місцевого самоврядування; 3) реформа національної територіальної організації.</w:t>
      </w:r>
    </w:p>
    <w:p w:rsidR="003F4DAE" w:rsidRPr="003F1F52" w:rsidRDefault="003F4DAE" w:rsidP="003F4DAE">
      <w:pPr>
        <w:spacing w:line="360" w:lineRule="auto"/>
        <w:ind w:firstLine="709"/>
        <w:jc w:val="both"/>
        <w:rPr>
          <w:color w:val="000000"/>
          <w:sz w:val="28"/>
          <w:szCs w:val="28"/>
          <w:lang w:eastAsia="uk-UA"/>
        </w:rPr>
      </w:pPr>
      <w:r w:rsidRPr="003F1F52">
        <w:rPr>
          <w:color w:val="000000"/>
          <w:sz w:val="28"/>
          <w:szCs w:val="28"/>
          <w:lang w:eastAsia="uk-UA"/>
        </w:rPr>
        <w:t>Особливі напрямки адміністративної реформи України:</w:t>
      </w:r>
    </w:p>
    <w:p w:rsidR="003F4DAE" w:rsidRDefault="003F4DAE" w:rsidP="003F4DAE">
      <w:pPr>
        <w:spacing w:line="360" w:lineRule="auto"/>
        <w:ind w:firstLine="709"/>
        <w:jc w:val="both"/>
        <w:rPr>
          <w:color w:val="000000"/>
          <w:sz w:val="28"/>
          <w:szCs w:val="28"/>
          <w:lang w:eastAsia="uk-UA"/>
        </w:rPr>
      </w:pPr>
      <w:r w:rsidRPr="003F1F52">
        <w:rPr>
          <w:color w:val="000000"/>
          <w:sz w:val="28"/>
          <w:szCs w:val="28"/>
          <w:lang w:eastAsia="uk-UA"/>
        </w:rPr>
        <w:t>1. Необхідно значно розширити повноваження інститутів громадянського суспільства. Громадські організації та органи місцевого самоврядування отримають частину функцій, які нині виконують органи державної влади. Ключовою передумовою подальшого розвитку громадянського суспільства є поглиблене та системне реформування місцевого самоврядування. Без вільних, розвинутих громад та сильної самоврядування не було б міцного громадянського суспільства.</w:t>
      </w:r>
    </w:p>
    <w:p w:rsidR="003F4DAE" w:rsidRDefault="003F4DAE" w:rsidP="003F4DAE">
      <w:pPr>
        <w:spacing w:line="360" w:lineRule="auto"/>
        <w:ind w:firstLine="709"/>
        <w:jc w:val="both"/>
        <w:rPr>
          <w:color w:val="000000"/>
          <w:sz w:val="28"/>
          <w:szCs w:val="28"/>
          <w:lang w:eastAsia="uk-UA"/>
        </w:rPr>
      </w:pPr>
      <w:r w:rsidRPr="003F1F52">
        <w:rPr>
          <w:color w:val="000000"/>
          <w:sz w:val="28"/>
          <w:szCs w:val="28"/>
          <w:lang w:eastAsia="uk-UA"/>
        </w:rPr>
        <w:t>2. Загальним напрямком української адміністративної реформи має стати концепція служби, а державне управління має повноцінно захищати публічні права, свободи та законні інтереси фізичних та юридичних осіб на основі цієї концепції</w:t>
      </w:r>
      <w:r>
        <w:rPr>
          <w:rStyle w:val="a9"/>
          <w:color w:val="000000"/>
          <w:sz w:val="28"/>
          <w:szCs w:val="28"/>
          <w:lang w:eastAsia="uk-UA"/>
        </w:rPr>
        <w:footnoteReference w:id="12"/>
      </w:r>
      <w:r w:rsidRPr="003F1F52">
        <w:rPr>
          <w:color w:val="000000"/>
          <w:sz w:val="28"/>
          <w:szCs w:val="28"/>
          <w:lang w:eastAsia="uk-UA"/>
        </w:rPr>
        <w:t>. У зв’язку з цим мають бути оприлюднені та сформульовані стандарти надання адміністративних послуг, а органи місцевого самоврядування, підприємства та організації мають право надавати адміністративні послуги відповідно до нормативно-правових актів</w:t>
      </w:r>
      <w:r>
        <w:rPr>
          <w:rStyle w:val="a9"/>
          <w:color w:val="000000"/>
          <w:sz w:val="28"/>
          <w:szCs w:val="28"/>
          <w:lang w:eastAsia="uk-UA"/>
        </w:rPr>
        <w:footnoteReference w:id="13"/>
      </w:r>
      <w:r w:rsidRPr="003F1F52">
        <w:rPr>
          <w:color w:val="000000"/>
          <w:sz w:val="28"/>
          <w:szCs w:val="28"/>
          <w:lang w:eastAsia="uk-UA"/>
        </w:rPr>
        <w:t>.</w:t>
      </w:r>
    </w:p>
    <w:p w:rsidR="003F4DAE" w:rsidRDefault="003F4DAE" w:rsidP="003F4DAE">
      <w:pPr>
        <w:spacing w:line="360" w:lineRule="auto"/>
        <w:ind w:firstLine="709"/>
        <w:jc w:val="both"/>
        <w:rPr>
          <w:color w:val="000000"/>
          <w:sz w:val="28"/>
          <w:szCs w:val="28"/>
          <w:lang w:eastAsia="uk-UA"/>
        </w:rPr>
      </w:pPr>
      <w:r w:rsidRPr="003E4559">
        <w:rPr>
          <w:color w:val="000000"/>
          <w:sz w:val="28"/>
          <w:szCs w:val="28"/>
          <w:lang w:eastAsia="uk-UA"/>
        </w:rPr>
        <w:lastRenderedPageBreak/>
        <w:t>3. Забезпечити взаємодію та партнерство між комерційними суб'єктами та адміністративними органами та органами місцевого самовря</w:t>
      </w:r>
      <w:r>
        <w:rPr>
          <w:color w:val="000000"/>
          <w:sz w:val="28"/>
          <w:szCs w:val="28"/>
          <w:lang w:eastAsia="uk-UA"/>
        </w:rPr>
        <w:t>дування всіх рівнів, налагодити співпрацю</w:t>
      </w:r>
      <w:r w:rsidRPr="003E4559">
        <w:rPr>
          <w:color w:val="000000"/>
          <w:sz w:val="28"/>
          <w:szCs w:val="28"/>
          <w:lang w:eastAsia="uk-UA"/>
        </w:rPr>
        <w:t xml:space="preserve"> підприємців різних регіонів</w:t>
      </w:r>
      <w:r>
        <w:rPr>
          <w:color w:val="000000"/>
          <w:sz w:val="28"/>
          <w:szCs w:val="28"/>
          <w:lang w:eastAsia="uk-UA"/>
        </w:rPr>
        <w:t>, сформувати</w:t>
      </w:r>
      <w:r w:rsidRPr="003E4559">
        <w:rPr>
          <w:color w:val="000000"/>
          <w:sz w:val="28"/>
          <w:szCs w:val="28"/>
          <w:lang w:eastAsia="uk-UA"/>
        </w:rPr>
        <w:t xml:space="preserve"> систему громадського контролю за виконанням законодавчих та нормативно-правових актів у сфе</w:t>
      </w:r>
      <w:r>
        <w:rPr>
          <w:color w:val="000000"/>
          <w:sz w:val="28"/>
          <w:szCs w:val="28"/>
          <w:lang w:eastAsia="uk-UA"/>
        </w:rPr>
        <w:t>рі підприємницької діяльності, в</w:t>
      </w:r>
      <w:r w:rsidRPr="003E4559">
        <w:rPr>
          <w:color w:val="000000"/>
          <w:sz w:val="28"/>
          <w:szCs w:val="28"/>
          <w:lang w:eastAsia="uk-UA"/>
        </w:rPr>
        <w:t>ідігравати важливу роль у підтримці розвитку місцевих малих підприємств та забезпеченні партнерства між підприємствами та державою</w:t>
      </w:r>
      <w:r>
        <w:rPr>
          <w:color w:val="000000"/>
          <w:sz w:val="28"/>
          <w:szCs w:val="28"/>
          <w:lang w:eastAsia="uk-UA"/>
        </w:rPr>
        <w:t>. Особливу</w:t>
      </w:r>
      <w:r w:rsidRPr="003E4559">
        <w:rPr>
          <w:color w:val="000000"/>
          <w:sz w:val="28"/>
          <w:szCs w:val="28"/>
          <w:lang w:eastAsia="uk-UA"/>
        </w:rPr>
        <w:t xml:space="preserve"> роль мають відігравати громадські об'єднання підприємців та дорадчі органи, створені місцевою владою. Результатом реформи є зменшення адміністративного навантаження на підприємства, завершення приватизації, а держава </w:t>
      </w:r>
      <w:r>
        <w:rPr>
          <w:color w:val="000000"/>
          <w:sz w:val="28"/>
          <w:szCs w:val="28"/>
          <w:lang w:eastAsia="uk-UA"/>
        </w:rPr>
        <w:t xml:space="preserve">буде ефективно управляти </w:t>
      </w:r>
      <w:r w:rsidRPr="003E4559">
        <w:rPr>
          <w:color w:val="000000"/>
          <w:sz w:val="28"/>
          <w:szCs w:val="28"/>
          <w:lang w:eastAsia="uk-UA"/>
        </w:rPr>
        <w:t>державним майном.</w:t>
      </w:r>
    </w:p>
    <w:p w:rsidR="003F4DAE" w:rsidRPr="006F0DA3" w:rsidRDefault="003F4DAE" w:rsidP="003F4DAE">
      <w:pPr>
        <w:spacing w:line="360" w:lineRule="auto"/>
        <w:ind w:firstLine="709"/>
        <w:jc w:val="both"/>
        <w:rPr>
          <w:color w:val="000000"/>
          <w:sz w:val="28"/>
          <w:szCs w:val="28"/>
          <w:lang w:eastAsia="uk-UA"/>
        </w:rPr>
      </w:pPr>
      <w:r w:rsidRPr="006F0DA3">
        <w:rPr>
          <w:color w:val="000000"/>
          <w:sz w:val="28"/>
          <w:szCs w:val="28"/>
          <w:lang w:eastAsia="uk-UA"/>
        </w:rPr>
        <w:t>У рамках національної політики щодо прискорення впровадження регуляторних реформ реалізувати поєднання інтересів малого та середнього підприємництва та покращити умови для підприємницької діяльності: удосконалити механізми збору та управління податками,</w:t>
      </w:r>
    </w:p>
    <w:p w:rsidR="003F4DAE" w:rsidRDefault="003F4DAE" w:rsidP="003F4DAE">
      <w:pPr>
        <w:spacing w:line="360" w:lineRule="auto"/>
        <w:ind w:firstLine="709"/>
        <w:jc w:val="both"/>
        <w:rPr>
          <w:color w:val="000000"/>
          <w:sz w:val="28"/>
          <w:szCs w:val="28"/>
          <w:lang w:eastAsia="uk-UA"/>
        </w:rPr>
      </w:pPr>
      <w:r w:rsidRPr="006F0DA3">
        <w:rPr>
          <w:color w:val="000000"/>
          <w:sz w:val="28"/>
          <w:szCs w:val="28"/>
          <w:lang w:eastAsia="uk-UA"/>
        </w:rPr>
        <w:t xml:space="preserve">Витрати та обов'язкові платежі, а також для забезпечення передбачуваності формування та управління іншими податками та податковими діями державою; підвищення ефективності механізму захисту прав і свобод інвесторів на ринку, посилення рівня захисту інвесторів; зменшити адміністративні бар'єри для реєстрації бізнесу, у сфера дозвільної системи; посилити захист прав та інтересів власників, усунути можливості поширення </w:t>
      </w:r>
      <w:proofErr w:type="spellStart"/>
      <w:r w:rsidRPr="006F0DA3">
        <w:rPr>
          <w:color w:val="000000"/>
          <w:sz w:val="28"/>
          <w:szCs w:val="28"/>
          <w:lang w:eastAsia="uk-UA"/>
        </w:rPr>
        <w:t>рейдерства</w:t>
      </w:r>
      <w:proofErr w:type="spellEnd"/>
      <w:r w:rsidRPr="006F0DA3">
        <w:rPr>
          <w:color w:val="000000"/>
          <w:sz w:val="28"/>
          <w:szCs w:val="28"/>
          <w:lang w:eastAsia="uk-UA"/>
        </w:rPr>
        <w:t>; зменшити ступінь корупції та економічної тіні</w:t>
      </w:r>
      <w:r>
        <w:rPr>
          <w:color w:val="000000"/>
          <w:sz w:val="28"/>
          <w:szCs w:val="28"/>
          <w:lang w:eastAsia="uk-UA"/>
        </w:rPr>
        <w:t xml:space="preserve">. </w:t>
      </w:r>
      <w:r w:rsidRPr="006F0DA3">
        <w:rPr>
          <w:color w:val="000000"/>
          <w:sz w:val="28"/>
          <w:szCs w:val="28"/>
          <w:lang w:eastAsia="uk-UA"/>
        </w:rPr>
        <w:t>Загалом адміністративна реформи у сфері управління має створити умови для посилення інвестиційної діяльності, яка спрямована на модернізацію реального економіки та забезпечення розвитку старої економіки</w:t>
      </w:r>
      <w:r>
        <w:rPr>
          <w:rStyle w:val="a9"/>
          <w:color w:val="000000"/>
          <w:sz w:val="28"/>
          <w:szCs w:val="28"/>
          <w:lang w:eastAsia="uk-UA"/>
        </w:rPr>
        <w:footnoteReference w:id="14"/>
      </w:r>
      <w:r w:rsidRPr="006F0DA3">
        <w:rPr>
          <w:color w:val="000000"/>
          <w:sz w:val="28"/>
          <w:szCs w:val="28"/>
          <w:lang w:eastAsia="uk-UA"/>
        </w:rPr>
        <w:t>.</w:t>
      </w:r>
    </w:p>
    <w:p w:rsidR="003F4DAE" w:rsidRPr="007B33BA" w:rsidRDefault="003F4DAE" w:rsidP="003F4DAE">
      <w:pPr>
        <w:spacing w:line="360" w:lineRule="auto"/>
        <w:ind w:firstLine="709"/>
        <w:jc w:val="both"/>
        <w:rPr>
          <w:sz w:val="28"/>
        </w:rPr>
      </w:pPr>
      <w:r w:rsidRPr="007B33BA">
        <w:rPr>
          <w:sz w:val="28"/>
        </w:rPr>
        <w:t>4. Основними перевагами розвитку місцевого самоврядування в Україні повинні стати:</w:t>
      </w:r>
    </w:p>
    <w:p w:rsidR="003F4DAE" w:rsidRPr="007B33BA" w:rsidRDefault="003F4DAE" w:rsidP="003F4DAE">
      <w:pPr>
        <w:pStyle w:val="a3"/>
        <w:numPr>
          <w:ilvl w:val="0"/>
          <w:numId w:val="32"/>
        </w:numPr>
        <w:spacing w:line="360" w:lineRule="auto"/>
        <w:jc w:val="both"/>
        <w:rPr>
          <w:sz w:val="28"/>
        </w:rPr>
      </w:pPr>
      <w:r w:rsidRPr="007B33BA">
        <w:rPr>
          <w:sz w:val="28"/>
        </w:rPr>
        <w:lastRenderedPageBreak/>
        <w:t xml:space="preserve">чіткий розподіл повноважень органів місцевого самоврядування та державних місцевих адміністрацій; чіткий розподіл прав, повноважень та обов'язків місцевих органів державної влади на основі принципу </w:t>
      </w:r>
      <w:proofErr w:type="spellStart"/>
      <w:r w:rsidRPr="007B33BA">
        <w:rPr>
          <w:sz w:val="28"/>
        </w:rPr>
        <w:t>субсидіарності</w:t>
      </w:r>
      <w:proofErr w:type="spellEnd"/>
      <w:r w:rsidRPr="007B33BA">
        <w:rPr>
          <w:sz w:val="28"/>
        </w:rPr>
        <w:t xml:space="preserve"> та взаємності;</w:t>
      </w:r>
    </w:p>
    <w:p w:rsidR="003F4DAE" w:rsidRPr="007B33BA" w:rsidRDefault="003F4DAE" w:rsidP="003F4DAE">
      <w:pPr>
        <w:pStyle w:val="a3"/>
        <w:numPr>
          <w:ilvl w:val="0"/>
          <w:numId w:val="32"/>
        </w:numPr>
        <w:spacing w:line="360" w:lineRule="auto"/>
        <w:jc w:val="both"/>
        <w:rPr>
          <w:sz w:val="28"/>
        </w:rPr>
      </w:pPr>
      <w:r w:rsidRPr="007B33BA">
        <w:rPr>
          <w:sz w:val="28"/>
        </w:rPr>
        <w:t>забезпечити достатні фінансові ресурси для реалізації повноважень місцевого самоврядування; уніфікація системи державного управління та охоплення всіх учасників процесу державного управління з урахуванням створити ефективне та якісне державне обслуговування населення;</w:t>
      </w:r>
    </w:p>
    <w:p w:rsidR="003F4DAE" w:rsidRPr="007B33BA" w:rsidRDefault="003F4DAE" w:rsidP="003F4DAE">
      <w:pPr>
        <w:pStyle w:val="a3"/>
        <w:numPr>
          <w:ilvl w:val="0"/>
          <w:numId w:val="32"/>
        </w:numPr>
        <w:spacing w:line="360" w:lineRule="auto"/>
        <w:jc w:val="both"/>
        <w:rPr>
          <w:sz w:val="28"/>
        </w:rPr>
      </w:pPr>
      <w:r w:rsidRPr="007B33BA">
        <w:rPr>
          <w:sz w:val="28"/>
        </w:rPr>
        <w:t>внести необхідні зміни до Конституції України та Закону України «Про місцеве самоврядування в Україні» щодо створення виконавчих комітетів обласних та районних рад;</w:t>
      </w:r>
    </w:p>
    <w:p w:rsidR="003F4DAE" w:rsidRPr="007B33BA" w:rsidRDefault="003F4DAE" w:rsidP="003F4DAE">
      <w:pPr>
        <w:pStyle w:val="a3"/>
        <w:numPr>
          <w:ilvl w:val="0"/>
          <w:numId w:val="32"/>
        </w:numPr>
        <w:spacing w:line="360" w:lineRule="auto"/>
        <w:jc w:val="both"/>
        <w:rPr>
          <w:sz w:val="28"/>
        </w:rPr>
      </w:pPr>
      <w:r w:rsidRPr="007B33BA">
        <w:rPr>
          <w:sz w:val="28"/>
        </w:rPr>
        <w:t xml:space="preserve">сприяти оновленню управлінського кадрового потенціалу, у сфері підвищення якості кадрового забезпечення органів місцевого самоврядування та зростання професійного рівня їх кадрового складу, зокрема шляхом створення умов для залучення молоді до служби в органах місцевого самоврядування; </w:t>
      </w:r>
    </w:p>
    <w:p w:rsidR="003F4DAE" w:rsidRDefault="003F4DAE" w:rsidP="003F4DAE">
      <w:pPr>
        <w:pStyle w:val="a3"/>
        <w:numPr>
          <w:ilvl w:val="0"/>
          <w:numId w:val="32"/>
        </w:numPr>
        <w:spacing w:line="360" w:lineRule="auto"/>
        <w:jc w:val="both"/>
        <w:rPr>
          <w:sz w:val="28"/>
        </w:rPr>
      </w:pPr>
      <w:r w:rsidRPr="007B33BA">
        <w:rPr>
          <w:sz w:val="28"/>
        </w:rPr>
        <w:t>вдосконалення та спрощення процедури місцевого плебісциту. Місцеві референдуми та громадські ініціативи повинні стати ефективним інструментом територіальної громади в процесі вироблення місцевої політики та управлінням територіальним розвитком.</w:t>
      </w:r>
    </w:p>
    <w:p w:rsidR="003F4DAE" w:rsidRDefault="003F4DAE" w:rsidP="003F4DAE">
      <w:pPr>
        <w:spacing w:line="360" w:lineRule="auto"/>
        <w:ind w:firstLine="709"/>
        <w:jc w:val="both"/>
        <w:rPr>
          <w:sz w:val="28"/>
        </w:rPr>
      </w:pPr>
      <w:r w:rsidRPr="007B33BA">
        <w:rPr>
          <w:sz w:val="28"/>
        </w:rPr>
        <w:t>5. Посилити боротьбу з корупцією, особливо в правоохоронних органах та військових формуваннях. Необхідно забезпечити дерегуляцію економіки, встановлення процедур і регламентів діяльності державних установ, запровадження антикорупційної експертизи проектів нормативно-правових актів та  принципу невідворотності покарання</w:t>
      </w:r>
      <w:r>
        <w:rPr>
          <w:rStyle w:val="a9"/>
          <w:sz w:val="28"/>
        </w:rPr>
        <w:footnoteReference w:id="15"/>
      </w:r>
      <w:r w:rsidRPr="007B33BA">
        <w:rPr>
          <w:sz w:val="28"/>
        </w:rPr>
        <w:t>.</w:t>
      </w:r>
    </w:p>
    <w:p w:rsidR="003F4DAE" w:rsidRDefault="003F4DAE" w:rsidP="003F4DAE">
      <w:pPr>
        <w:spacing w:line="360" w:lineRule="auto"/>
        <w:ind w:firstLine="709"/>
        <w:jc w:val="both"/>
        <w:rPr>
          <w:sz w:val="28"/>
        </w:rPr>
      </w:pPr>
      <w:r w:rsidRPr="007B33BA">
        <w:rPr>
          <w:sz w:val="28"/>
        </w:rPr>
        <w:t xml:space="preserve">6. Інтегрувати низові одиниці управління, що зменшить адміністративні витрати та спрямує накопичені кошти для вирішення проблем розвитку. Об’єднана державна одиниця дозволить державі встановити з нею прямі </w:t>
      </w:r>
      <w:r w:rsidRPr="007B33BA">
        <w:rPr>
          <w:sz w:val="28"/>
        </w:rPr>
        <w:lastRenderedPageBreak/>
        <w:t>міжбюджетні відносини та зменшить залежність місцевих адміністративних одиниць від регіональної влади.</w:t>
      </w:r>
    </w:p>
    <w:p w:rsidR="003F4DAE" w:rsidRDefault="003F4DAE" w:rsidP="003F4DAE">
      <w:pPr>
        <w:spacing w:line="360" w:lineRule="auto"/>
        <w:ind w:firstLine="709"/>
        <w:jc w:val="both"/>
        <w:rPr>
          <w:sz w:val="28"/>
        </w:rPr>
      </w:pPr>
      <w:r w:rsidRPr="00E015E3">
        <w:rPr>
          <w:sz w:val="28"/>
        </w:rPr>
        <w:t>7. Забезпечити ефективну реалізацію загальнодержавної політики у сфері запобігання злочинності шляхом формулювання комплексу заходів, спрямованих на усунення причин і умов правопорушень, налагодження ефективної взаємодії правоохоронних органів та центральних і місцевих органів виконавчої влади</w:t>
      </w:r>
      <w:r>
        <w:rPr>
          <w:rStyle w:val="a9"/>
          <w:sz w:val="28"/>
        </w:rPr>
        <w:footnoteReference w:id="16"/>
      </w:r>
      <w:r w:rsidRPr="00E015E3">
        <w:rPr>
          <w:sz w:val="28"/>
        </w:rPr>
        <w:t>.</w:t>
      </w:r>
    </w:p>
    <w:p w:rsidR="003F4DAE" w:rsidRDefault="003F4DAE" w:rsidP="003F4DAE">
      <w:pPr>
        <w:spacing w:line="360" w:lineRule="auto"/>
        <w:ind w:firstLine="709"/>
        <w:jc w:val="both"/>
        <w:rPr>
          <w:sz w:val="28"/>
        </w:rPr>
      </w:pPr>
      <w:r w:rsidRPr="00E015E3">
        <w:rPr>
          <w:sz w:val="28"/>
        </w:rPr>
        <w:t>Отже, сучасний напрямок розвитку української адміністративної реформи має три рівні характеристики: основний, загальний та спеціальний. Перший передбачає, що адміністративна реформа в Україні по суті має здійснюватися у трьох взаємопов’язаних сферах: реформи виконавчої влади; реформи місцевого самоврядування; реформування адміністративно-територіального устрою України. У другій частині даються відповіді щодо вирішення проблеми законодавчого супроводу та організац</w:t>
      </w:r>
      <w:r>
        <w:rPr>
          <w:sz w:val="28"/>
        </w:rPr>
        <w:t>ійн</w:t>
      </w:r>
      <w:r w:rsidRPr="00E015E3">
        <w:rPr>
          <w:sz w:val="28"/>
        </w:rPr>
        <w:t>их форм її забезпечення. Третій визначає точні пріоритети адм</w:t>
      </w:r>
      <w:r>
        <w:rPr>
          <w:sz w:val="28"/>
        </w:rPr>
        <w:t xml:space="preserve">іністративної реформи, такі як: </w:t>
      </w:r>
      <w:r w:rsidRPr="00E015E3">
        <w:rPr>
          <w:sz w:val="28"/>
        </w:rPr>
        <w:t>розвивати принципи громадянського суспільства, забезпечувати  права і свободи громадян, забезпечувати поступовий розвиток економічної сфери, місцеву самоврядування; зміцнювати та розвивати міжбюджетні взаємовідносини, запобігати та протидіяти корупції, забезпечувати запобігання злочинності.</w:t>
      </w:r>
    </w:p>
    <w:p w:rsidR="003F4DAE" w:rsidRDefault="003F4DAE" w:rsidP="003F4DAE">
      <w:pPr>
        <w:spacing w:line="360" w:lineRule="auto"/>
        <w:ind w:firstLine="709"/>
        <w:jc w:val="both"/>
        <w:rPr>
          <w:sz w:val="28"/>
        </w:rPr>
      </w:pPr>
    </w:p>
    <w:p w:rsidR="003F4DAE" w:rsidRDefault="003F4DAE" w:rsidP="00E04288">
      <w:pPr>
        <w:spacing w:line="360" w:lineRule="auto"/>
        <w:jc w:val="both"/>
        <w:rPr>
          <w:sz w:val="28"/>
        </w:rPr>
      </w:pPr>
    </w:p>
    <w:p w:rsidR="003F4DAE" w:rsidRDefault="003F4DAE" w:rsidP="003F4DAE">
      <w:pPr>
        <w:spacing w:line="360" w:lineRule="auto"/>
        <w:ind w:firstLine="709"/>
        <w:jc w:val="both"/>
        <w:rPr>
          <w:b/>
          <w:sz w:val="36"/>
          <w:szCs w:val="28"/>
        </w:rPr>
      </w:pPr>
      <w:r w:rsidRPr="005229DB">
        <w:rPr>
          <w:b/>
          <w:sz w:val="28"/>
        </w:rPr>
        <w:t>1.3</w:t>
      </w:r>
      <w:r>
        <w:rPr>
          <w:sz w:val="28"/>
        </w:rPr>
        <w:t xml:space="preserve"> </w:t>
      </w:r>
      <w:r w:rsidRPr="005229DB">
        <w:rPr>
          <w:b/>
          <w:sz w:val="28"/>
        </w:rPr>
        <w:t>Адміністративна реформа в Україні в аспекті розвитку конституційного процесу</w:t>
      </w:r>
      <w:r w:rsidRPr="005229DB">
        <w:rPr>
          <w:b/>
          <w:sz w:val="36"/>
          <w:szCs w:val="28"/>
        </w:rPr>
        <w:t xml:space="preserve"> </w:t>
      </w:r>
    </w:p>
    <w:p w:rsidR="003F4DAE" w:rsidRDefault="003F4DAE" w:rsidP="003F4DAE">
      <w:pPr>
        <w:spacing w:line="360" w:lineRule="auto"/>
        <w:ind w:firstLine="709"/>
        <w:jc w:val="both"/>
        <w:rPr>
          <w:sz w:val="28"/>
        </w:rPr>
      </w:pPr>
      <w:r w:rsidRPr="005229DB">
        <w:rPr>
          <w:sz w:val="28"/>
        </w:rPr>
        <w:t>Протягом останніх кількох років у нашій державі прово</w:t>
      </w:r>
      <w:r>
        <w:rPr>
          <w:sz w:val="28"/>
        </w:rPr>
        <w:t>д</w:t>
      </w:r>
      <w:r w:rsidRPr="005229DB">
        <w:rPr>
          <w:sz w:val="28"/>
        </w:rPr>
        <w:t xml:space="preserve">иться адміністративна реформа. Протягом цього періоду відбувається реформування виконавчої влади у напрямку підвищення її ефективності та результативності, між органами виконавчої влади відбувається поділ повноважень та </w:t>
      </w:r>
      <w:r w:rsidRPr="005229DB">
        <w:rPr>
          <w:sz w:val="28"/>
        </w:rPr>
        <w:lastRenderedPageBreak/>
        <w:t>відповідальності. Конституція України визначає виконавчу владу як самостійний державний орган, закладає основи правового статусу КМУ та інших органів виконавчої влади. Конституційні норми мають найвищу юридичну дію в українській правовій системі і є нормами прямої дії. Вони є основою для функціонування виконавчої влади та здійснення адміністративної реформи.</w:t>
      </w:r>
    </w:p>
    <w:p w:rsidR="003F4DAE" w:rsidRDefault="003F4DAE" w:rsidP="003F4DAE">
      <w:pPr>
        <w:spacing w:line="360" w:lineRule="auto"/>
        <w:ind w:firstLine="709"/>
        <w:jc w:val="both"/>
        <w:rPr>
          <w:sz w:val="28"/>
        </w:rPr>
      </w:pPr>
      <w:r>
        <w:rPr>
          <w:sz w:val="28"/>
        </w:rPr>
        <w:t>У загаль</w:t>
      </w:r>
      <w:r w:rsidRPr="000C7C19">
        <w:rPr>
          <w:sz w:val="28"/>
        </w:rPr>
        <w:t>ному розумінні</w:t>
      </w:r>
      <w:r>
        <w:rPr>
          <w:sz w:val="28"/>
        </w:rPr>
        <w:t xml:space="preserve"> функцій сучасної суверенної держави</w:t>
      </w:r>
      <w:r w:rsidRPr="000C7C19">
        <w:rPr>
          <w:sz w:val="28"/>
        </w:rPr>
        <w:t xml:space="preserve"> </w:t>
      </w:r>
      <w:r>
        <w:rPr>
          <w:sz w:val="28"/>
        </w:rPr>
        <w:t xml:space="preserve">закріплених </w:t>
      </w:r>
      <w:r w:rsidRPr="000C7C19">
        <w:rPr>
          <w:sz w:val="28"/>
        </w:rPr>
        <w:t>конституційно формується с</w:t>
      </w:r>
      <w:r>
        <w:rPr>
          <w:sz w:val="28"/>
        </w:rPr>
        <w:t xml:space="preserve">истема публічного управління, яка складається </w:t>
      </w:r>
      <w:r w:rsidRPr="000C7C19">
        <w:rPr>
          <w:sz w:val="28"/>
        </w:rPr>
        <w:t xml:space="preserve">з суб’єктів влади, об’єктів влади, правових </w:t>
      </w:r>
      <w:r>
        <w:rPr>
          <w:sz w:val="28"/>
        </w:rPr>
        <w:t xml:space="preserve">засобів та </w:t>
      </w:r>
      <w:r w:rsidRPr="000C7C19">
        <w:rPr>
          <w:sz w:val="28"/>
        </w:rPr>
        <w:t>гарантій взаємодії</w:t>
      </w:r>
      <w:r>
        <w:rPr>
          <w:sz w:val="28"/>
        </w:rPr>
        <w:t xml:space="preserve"> закріплених</w:t>
      </w:r>
      <w:r w:rsidRPr="000C7C19">
        <w:rPr>
          <w:sz w:val="28"/>
        </w:rPr>
        <w:t xml:space="preserve"> на основі норм Конституції. </w:t>
      </w:r>
      <w:r>
        <w:rPr>
          <w:sz w:val="28"/>
        </w:rPr>
        <w:t>Щодо публічно-правових та політичних аспектів</w:t>
      </w:r>
      <w:r w:rsidRPr="000C7C19">
        <w:rPr>
          <w:sz w:val="28"/>
        </w:rPr>
        <w:t xml:space="preserve"> влади, </w:t>
      </w:r>
      <w:r>
        <w:rPr>
          <w:sz w:val="28"/>
        </w:rPr>
        <w:t>рекомендується</w:t>
      </w:r>
      <w:r w:rsidRPr="000C7C19">
        <w:rPr>
          <w:sz w:val="28"/>
        </w:rPr>
        <w:t xml:space="preserve"> визначити державну владу як </w:t>
      </w:r>
      <w:r>
        <w:rPr>
          <w:sz w:val="28"/>
        </w:rPr>
        <w:t>справжню</w:t>
      </w:r>
      <w:r w:rsidRPr="000C7C19">
        <w:rPr>
          <w:sz w:val="28"/>
        </w:rPr>
        <w:t xml:space="preserve"> </w:t>
      </w:r>
      <w:r>
        <w:rPr>
          <w:sz w:val="28"/>
        </w:rPr>
        <w:t>здатність</w:t>
      </w:r>
      <w:r w:rsidRPr="000C7C19">
        <w:rPr>
          <w:sz w:val="28"/>
        </w:rPr>
        <w:t xml:space="preserve"> суспільного суб’єкта проводити </w:t>
      </w:r>
      <w:r>
        <w:rPr>
          <w:sz w:val="28"/>
        </w:rPr>
        <w:t>власну</w:t>
      </w:r>
      <w:r w:rsidRPr="000C7C19">
        <w:rPr>
          <w:sz w:val="28"/>
        </w:rPr>
        <w:t xml:space="preserve"> волю у державній політиці та правових нормах, </w:t>
      </w:r>
      <w:r>
        <w:rPr>
          <w:sz w:val="28"/>
        </w:rPr>
        <w:t>підкреслюючи</w:t>
      </w:r>
      <w:r w:rsidRPr="000C7C19">
        <w:rPr>
          <w:sz w:val="28"/>
        </w:rPr>
        <w:t xml:space="preserve"> </w:t>
      </w:r>
      <w:r>
        <w:rPr>
          <w:sz w:val="28"/>
        </w:rPr>
        <w:t>інтеграцію</w:t>
      </w:r>
      <w:r w:rsidRPr="000C7C19">
        <w:rPr>
          <w:sz w:val="28"/>
        </w:rPr>
        <w:t xml:space="preserve"> держа</w:t>
      </w:r>
      <w:r>
        <w:rPr>
          <w:sz w:val="28"/>
        </w:rPr>
        <w:t xml:space="preserve">вної влади у суспільстві та роль державних структур у громадянському </w:t>
      </w:r>
      <w:r w:rsidRPr="000C7C19">
        <w:rPr>
          <w:sz w:val="28"/>
        </w:rPr>
        <w:t>суспіль</w:t>
      </w:r>
      <w:r>
        <w:rPr>
          <w:sz w:val="28"/>
        </w:rPr>
        <w:t>стві</w:t>
      </w:r>
      <w:r>
        <w:rPr>
          <w:rStyle w:val="a9"/>
          <w:sz w:val="28"/>
        </w:rPr>
        <w:footnoteReference w:id="17"/>
      </w:r>
      <w:r w:rsidRPr="000C7C19">
        <w:rPr>
          <w:sz w:val="28"/>
        </w:rPr>
        <w:t>, за умов чого предметно реалізується процес. На нашу думку, реформування публічного управління – це процес комплексного удосконалення системи органів публічної влади, що встановлює ефективний зв’язок із суспільством шляхом прийняття і конституційного закріплення процедур та повноважень органів влади та їх посадових осіб.</w:t>
      </w:r>
    </w:p>
    <w:p w:rsidR="003F4DAE" w:rsidRDefault="003F4DAE" w:rsidP="003F4DAE">
      <w:pPr>
        <w:spacing w:line="360" w:lineRule="auto"/>
        <w:ind w:firstLine="709"/>
        <w:jc w:val="both"/>
        <w:rPr>
          <w:sz w:val="28"/>
        </w:rPr>
      </w:pPr>
      <w:r w:rsidRPr="00DF1C39">
        <w:rPr>
          <w:sz w:val="28"/>
        </w:rPr>
        <w:t>Більшість вчених вважає, що конституція будь-якої країни розглядається як форма суспільного договору, яка встановлює (регулює) політико-правові принципи суспільства, визначає основу державних інститутів, закріплює принципи публічного управління та адміністрування. Тому будь-яка зміна тексту, змісту та принципів, встановлених конституційними нормами, змінить всю систему публічного управління. При цьому правники вказують що доцільно розрізняти конституційний договір як сутність конституції від договору, як процедури прийняття конституції, при цьому визначають саму процедуру прийняття конституці</w:t>
      </w:r>
      <w:r>
        <w:rPr>
          <w:sz w:val="28"/>
        </w:rPr>
        <w:t>йного акта (включаючи зміни до К</w:t>
      </w:r>
      <w:r w:rsidRPr="00DF1C39">
        <w:rPr>
          <w:sz w:val="28"/>
        </w:rPr>
        <w:t xml:space="preserve">онституції), </w:t>
      </w:r>
      <w:r w:rsidRPr="00DF1C39">
        <w:rPr>
          <w:sz w:val="28"/>
        </w:rPr>
        <w:lastRenderedPageBreak/>
        <w:t>як чіткий порядок здійснення державної влади, що частково зменшує вплив народу, як джерела влади на процедуру конституційних змін.</w:t>
      </w:r>
    </w:p>
    <w:p w:rsidR="003F4DAE" w:rsidRDefault="003F4DAE" w:rsidP="003F4DAE">
      <w:pPr>
        <w:spacing w:line="360" w:lineRule="auto"/>
        <w:ind w:firstLine="709"/>
        <w:jc w:val="both"/>
        <w:rPr>
          <w:sz w:val="28"/>
          <w:szCs w:val="28"/>
        </w:rPr>
      </w:pPr>
      <w:r w:rsidRPr="00196BB1">
        <w:rPr>
          <w:sz w:val="28"/>
          <w:szCs w:val="28"/>
        </w:rPr>
        <w:t>Тому</w:t>
      </w:r>
      <w:r>
        <w:rPr>
          <w:sz w:val="28"/>
          <w:szCs w:val="28"/>
        </w:rPr>
        <w:t>,</w:t>
      </w:r>
      <w:r w:rsidRPr="00196BB1">
        <w:rPr>
          <w:sz w:val="28"/>
          <w:szCs w:val="28"/>
        </w:rPr>
        <w:t xml:space="preserve"> для побудови наукової та обґрунтованої концепції розвитку </w:t>
      </w:r>
      <w:r>
        <w:rPr>
          <w:sz w:val="28"/>
          <w:szCs w:val="28"/>
        </w:rPr>
        <w:t>публічного</w:t>
      </w:r>
      <w:r w:rsidRPr="00196BB1">
        <w:rPr>
          <w:sz w:val="28"/>
          <w:szCs w:val="28"/>
        </w:rPr>
        <w:t xml:space="preserve"> управління </w:t>
      </w:r>
      <w:r>
        <w:rPr>
          <w:sz w:val="28"/>
          <w:szCs w:val="28"/>
        </w:rPr>
        <w:t xml:space="preserve">в України на основі європейських традицій </w:t>
      </w:r>
      <w:r w:rsidRPr="00196BB1">
        <w:rPr>
          <w:sz w:val="28"/>
          <w:szCs w:val="28"/>
        </w:rPr>
        <w:t xml:space="preserve">демократичного врядування необхідно враховувати вплив усіх суб’єктів </w:t>
      </w:r>
      <w:r>
        <w:rPr>
          <w:sz w:val="28"/>
          <w:szCs w:val="28"/>
        </w:rPr>
        <w:t>суспільних відносин</w:t>
      </w:r>
      <w:r w:rsidRPr="00196BB1">
        <w:rPr>
          <w:sz w:val="28"/>
          <w:szCs w:val="28"/>
        </w:rPr>
        <w:t xml:space="preserve"> з громадськістю, чиї інтереси входять у сферу конституційних змін.</w:t>
      </w:r>
      <w:r>
        <w:rPr>
          <w:sz w:val="28"/>
          <w:szCs w:val="28"/>
        </w:rPr>
        <w:t xml:space="preserve"> Відповідь на </w:t>
      </w:r>
      <w:r w:rsidRPr="00196BB1">
        <w:rPr>
          <w:sz w:val="28"/>
          <w:szCs w:val="28"/>
        </w:rPr>
        <w:t xml:space="preserve">соціально-економічні </w:t>
      </w:r>
      <w:r>
        <w:rPr>
          <w:sz w:val="28"/>
          <w:szCs w:val="28"/>
        </w:rPr>
        <w:t xml:space="preserve">та політичні </w:t>
      </w:r>
      <w:r w:rsidRPr="00196BB1">
        <w:rPr>
          <w:sz w:val="28"/>
          <w:szCs w:val="28"/>
        </w:rPr>
        <w:t>виклики пов’язана не лише з підвищенням рівня влади держави, а значною мірою залежить від створення системи місцевих органів виконавчої влади, яка відповідає європейським стандартам і має значний м</w:t>
      </w:r>
      <w:r>
        <w:rPr>
          <w:sz w:val="28"/>
          <w:szCs w:val="28"/>
        </w:rPr>
        <w:t>обілізаційний потенціал, адже вона</w:t>
      </w:r>
      <w:r w:rsidRPr="00196BB1">
        <w:rPr>
          <w:sz w:val="28"/>
          <w:szCs w:val="28"/>
        </w:rPr>
        <w:t xml:space="preserve"> забезпечує дотримання прав</w:t>
      </w:r>
      <w:r>
        <w:rPr>
          <w:sz w:val="28"/>
          <w:szCs w:val="28"/>
        </w:rPr>
        <w:t xml:space="preserve"> та інтересів</w:t>
      </w:r>
      <w:r w:rsidRPr="00196BB1">
        <w:rPr>
          <w:sz w:val="28"/>
          <w:szCs w:val="28"/>
        </w:rPr>
        <w:t xml:space="preserve"> громадян, реалізацію </w:t>
      </w:r>
      <w:r>
        <w:rPr>
          <w:sz w:val="28"/>
          <w:szCs w:val="28"/>
        </w:rPr>
        <w:t>урядової</w:t>
      </w:r>
      <w:r w:rsidRPr="00196BB1">
        <w:rPr>
          <w:sz w:val="28"/>
          <w:szCs w:val="28"/>
        </w:rPr>
        <w:t xml:space="preserve"> політики на регіональному рівні, надання якісних адміністративних послуг.</w:t>
      </w:r>
      <w:r>
        <w:rPr>
          <w:sz w:val="28"/>
          <w:szCs w:val="28"/>
        </w:rPr>
        <w:t xml:space="preserve"> </w:t>
      </w:r>
      <w:r w:rsidRPr="00196BB1">
        <w:rPr>
          <w:sz w:val="28"/>
          <w:szCs w:val="28"/>
        </w:rPr>
        <w:t>Це вимагає їх реформування, а головною метою реформи має стати демократизація та гуманізація владних відносин.</w:t>
      </w:r>
      <w:r>
        <w:rPr>
          <w:sz w:val="28"/>
          <w:szCs w:val="28"/>
        </w:rPr>
        <w:t xml:space="preserve"> </w:t>
      </w:r>
      <w:r w:rsidRPr="00196BB1">
        <w:rPr>
          <w:sz w:val="28"/>
          <w:szCs w:val="28"/>
        </w:rPr>
        <w:t>Ефективність впровадження запланованих змін залежить від теоретичної основи реформи, визначення організаційної моделі, рівня розробленості правової бази трансформації.</w:t>
      </w:r>
      <w:r>
        <w:rPr>
          <w:sz w:val="28"/>
          <w:szCs w:val="28"/>
        </w:rPr>
        <w:t xml:space="preserve"> </w:t>
      </w:r>
      <w:r w:rsidRPr="00196BB1">
        <w:rPr>
          <w:sz w:val="28"/>
          <w:szCs w:val="28"/>
        </w:rPr>
        <w:t>Визначення можливих шляхів досягнення цілей реформ також залежить від аналізу наукового дискурсу з метою його розумного використання.</w:t>
      </w:r>
    </w:p>
    <w:p w:rsidR="003F4DAE" w:rsidRDefault="003F4DAE" w:rsidP="003F4DAE">
      <w:pPr>
        <w:spacing w:line="360" w:lineRule="auto"/>
        <w:ind w:firstLine="709"/>
        <w:jc w:val="both"/>
        <w:rPr>
          <w:sz w:val="28"/>
        </w:rPr>
      </w:pPr>
      <w:r w:rsidRPr="00512916">
        <w:rPr>
          <w:sz w:val="28"/>
        </w:rPr>
        <w:t>У Конституції України 1996 р. закріплено, що «Верховна Рада України від імені Українського народу – громадян України всіх національностей, виражаючи суверенну волю народу, спираючись на багатовікову історію українського державотворення і на основі здійсненого українською нацією, всім Українським народом права на самовизначення приймає Конституцію України, дбаючи про забезпечення прав і свобод людини та гідних умов її життя, піклуючись про зміцнення громадянської злагоди на землі України, прагнучи розвивати і зміцнювати демократичну, соціальну, правову державу»</w:t>
      </w:r>
      <w:r>
        <w:rPr>
          <w:rStyle w:val="a9"/>
          <w:sz w:val="28"/>
        </w:rPr>
        <w:footnoteReference w:id="18"/>
      </w:r>
      <w:r>
        <w:rPr>
          <w:sz w:val="28"/>
        </w:rPr>
        <w:t xml:space="preserve">. </w:t>
      </w:r>
      <w:r w:rsidRPr="00512916">
        <w:rPr>
          <w:sz w:val="28"/>
        </w:rPr>
        <w:t xml:space="preserve">Тому слід зазначити, що на соціальному рівні конституційні зміни зумовлені протиріччям між суспільними потребами та можливостями, які надає </w:t>
      </w:r>
      <w:r w:rsidRPr="00512916">
        <w:rPr>
          <w:sz w:val="28"/>
        </w:rPr>
        <w:lastRenderedPageBreak/>
        <w:t>Конституція України.</w:t>
      </w:r>
      <w:r>
        <w:rPr>
          <w:sz w:val="28"/>
        </w:rPr>
        <w:t xml:space="preserve"> </w:t>
      </w:r>
      <w:r w:rsidRPr="00512916">
        <w:rPr>
          <w:sz w:val="28"/>
        </w:rPr>
        <w:t>Тому суттєви</w:t>
      </w:r>
      <w:r>
        <w:rPr>
          <w:sz w:val="28"/>
        </w:rPr>
        <w:t>м аспектом конституційних змін полягає у закріпленні інституційних основ</w:t>
      </w:r>
      <w:r w:rsidRPr="00512916">
        <w:rPr>
          <w:sz w:val="28"/>
        </w:rPr>
        <w:t xml:space="preserve"> здійснення державної влади в системі державного управління.</w:t>
      </w:r>
      <w:r>
        <w:rPr>
          <w:sz w:val="28"/>
        </w:rPr>
        <w:t xml:space="preserve"> Є правова основа, К</w:t>
      </w:r>
      <w:r w:rsidRPr="00512916">
        <w:rPr>
          <w:sz w:val="28"/>
        </w:rPr>
        <w:t>онституція, і ця зміна відбувається шляхом цілеспрямованої діяльності уповноваженого суб’єкта, що реалізується в національній конституційній процедурі.</w:t>
      </w:r>
      <w:r>
        <w:rPr>
          <w:sz w:val="28"/>
        </w:rPr>
        <w:t xml:space="preserve"> </w:t>
      </w:r>
      <w:r w:rsidRPr="00512916">
        <w:rPr>
          <w:sz w:val="28"/>
        </w:rPr>
        <w:t xml:space="preserve">Фактично, за будь-якого алгоритму конституційної реформи матеріальні та </w:t>
      </w:r>
      <w:r>
        <w:rPr>
          <w:sz w:val="28"/>
        </w:rPr>
        <w:t>процесуальні</w:t>
      </w:r>
      <w:r w:rsidRPr="00512916">
        <w:rPr>
          <w:sz w:val="28"/>
        </w:rPr>
        <w:t xml:space="preserve"> аспекти </w:t>
      </w:r>
      <w:r>
        <w:rPr>
          <w:sz w:val="28"/>
        </w:rPr>
        <w:t>характеризуються вимогами</w:t>
      </w:r>
      <w:r w:rsidRPr="00512916">
        <w:rPr>
          <w:sz w:val="28"/>
        </w:rPr>
        <w:t xml:space="preserve"> верховенства права, системи, демократії, легітимності, громадської підтримки та захисту суверенітету.</w:t>
      </w:r>
    </w:p>
    <w:p w:rsidR="003F4DAE" w:rsidRDefault="003F4DAE" w:rsidP="003F4DAE">
      <w:pPr>
        <w:spacing w:line="360" w:lineRule="auto"/>
        <w:ind w:firstLine="709"/>
        <w:jc w:val="both"/>
      </w:pPr>
      <w:r w:rsidRPr="00512916">
        <w:rPr>
          <w:sz w:val="28"/>
        </w:rPr>
        <w:t xml:space="preserve">Більшість вчених погоджуються </w:t>
      </w:r>
      <w:r>
        <w:rPr>
          <w:sz w:val="28"/>
        </w:rPr>
        <w:t>з визначення</w:t>
      </w:r>
      <w:r w:rsidRPr="00512916">
        <w:rPr>
          <w:sz w:val="28"/>
        </w:rPr>
        <w:t xml:space="preserve"> алгоритм</w:t>
      </w:r>
      <w:r>
        <w:rPr>
          <w:sz w:val="28"/>
        </w:rPr>
        <w:t>у сучасного конституційного процесу і визначають</w:t>
      </w:r>
      <w:r w:rsidRPr="00512916">
        <w:rPr>
          <w:sz w:val="28"/>
        </w:rPr>
        <w:t xml:space="preserve"> наступні етапи його еволюції</w:t>
      </w:r>
      <w:r>
        <w:t xml:space="preserve">: </w:t>
      </w:r>
    </w:p>
    <w:p w:rsidR="003F4DAE" w:rsidRPr="00777EF5" w:rsidRDefault="003F4DAE" w:rsidP="003F4DAE">
      <w:pPr>
        <w:pStyle w:val="a3"/>
        <w:numPr>
          <w:ilvl w:val="0"/>
          <w:numId w:val="34"/>
        </w:numPr>
        <w:spacing w:line="360" w:lineRule="auto"/>
        <w:jc w:val="both"/>
        <w:rPr>
          <w:sz w:val="36"/>
        </w:rPr>
      </w:pPr>
      <w:r w:rsidRPr="00777EF5">
        <w:rPr>
          <w:sz w:val="28"/>
        </w:rPr>
        <w:t xml:space="preserve">(1991–1995 рр.) – </w:t>
      </w:r>
      <w:r>
        <w:rPr>
          <w:sz w:val="28"/>
        </w:rPr>
        <w:t>створення та формування</w:t>
      </w:r>
      <w:r w:rsidRPr="00777EF5">
        <w:rPr>
          <w:sz w:val="28"/>
        </w:rPr>
        <w:t xml:space="preserve"> конституційного ладу незалежної України на основі Конституції УРСР 1978 р.; </w:t>
      </w:r>
    </w:p>
    <w:p w:rsidR="003F4DAE" w:rsidRPr="00777EF5" w:rsidRDefault="003F4DAE" w:rsidP="003F4DAE">
      <w:pPr>
        <w:pStyle w:val="a3"/>
        <w:numPr>
          <w:ilvl w:val="0"/>
          <w:numId w:val="34"/>
        </w:numPr>
        <w:spacing w:line="360" w:lineRule="auto"/>
        <w:jc w:val="both"/>
        <w:rPr>
          <w:sz w:val="36"/>
        </w:rPr>
      </w:pPr>
      <w:r>
        <w:rPr>
          <w:sz w:val="28"/>
        </w:rPr>
        <w:t>(1995 р.) – прийняття к</w:t>
      </w:r>
      <w:r w:rsidRPr="00777EF5">
        <w:rPr>
          <w:sz w:val="28"/>
        </w:rPr>
        <w:t xml:space="preserve">онституційного договору 1995 р.; </w:t>
      </w:r>
    </w:p>
    <w:p w:rsidR="003F4DAE" w:rsidRPr="00777EF5" w:rsidRDefault="003F4DAE" w:rsidP="003F4DAE">
      <w:pPr>
        <w:pStyle w:val="a3"/>
        <w:numPr>
          <w:ilvl w:val="0"/>
          <w:numId w:val="34"/>
        </w:numPr>
        <w:spacing w:line="360" w:lineRule="auto"/>
        <w:jc w:val="both"/>
        <w:rPr>
          <w:sz w:val="36"/>
        </w:rPr>
      </w:pPr>
      <w:r w:rsidRPr="00777EF5">
        <w:rPr>
          <w:sz w:val="28"/>
        </w:rPr>
        <w:t xml:space="preserve">(1996–2004 рр. ) – реалізація </w:t>
      </w:r>
      <w:r>
        <w:rPr>
          <w:sz w:val="28"/>
        </w:rPr>
        <w:t xml:space="preserve">положень </w:t>
      </w:r>
      <w:proofErr w:type="spellStart"/>
      <w:r>
        <w:rPr>
          <w:sz w:val="28"/>
        </w:rPr>
        <w:t>КУ</w:t>
      </w:r>
      <w:proofErr w:type="spellEnd"/>
      <w:r w:rsidRPr="00777EF5">
        <w:rPr>
          <w:sz w:val="28"/>
        </w:rPr>
        <w:t xml:space="preserve"> та проведення референдуму щодо внесення</w:t>
      </w:r>
      <w:r>
        <w:rPr>
          <w:sz w:val="28"/>
        </w:rPr>
        <w:t xml:space="preserve"> </w:t>
      </w:r>
      <w:r w:rsidRPr="00777EF5">
        <w:rPr>
          <w:sz w:val="28"/>
        </w:rPr>
        <w:t>змін</w:t>
      </w:r>
      <w:r>
        <w:rPr>
          <w:sz w:val="28"/>
        </w:rPr>
        <w:t xml:space="preserve"> до Конституції</w:t>
      </w:r>
      <w:r w:rsidRPr="00777EF5">
        <w:rPr>
          <w:sz w:val="28"/>
        </w:rPr>
        <w:t xml:space="preserve">; </w:t>
      </w:r>
    </w:p>
    <w:p w:rsidR="003F4DAE" w:rsidRPr="00777EF5" w:rsidRDefault="003F4DAE" w:rsidP="003F4DAE">
      <w:pPr>
        <w:pStyle w:val="a3"/>
        <w:numPr>
          <w:ilvl w:val="0"/>
          <w:numId w:val="34"/>
        </w:numPr>
        <w:spacing w:line="360" w:lineRule="auto"/>
        <w:jc w:val="both"/>
        <w:rPr>
          <w:sz w:val="36"/>
        </w:rPr>
      </w:pPr>
      <w:r w:rsidRPr="00777EF5">
        <w:rPr>
          <w:sz w:val="28"/>
        </w:rPr>
        <w:t>(2</w:t>
      </w:r>
      <w:r>
        <w:rPr>
          <w:sz w:val="28"/>
        </w:rPr>
        <w:t>004–2010 рр.) – конституційні</w:t>
      </w:r>
      <w:r w:rsidRPr="00777EF5">
        <w:rPr>
          <w:sz w:val="28"/>
        </w:rPr>
        <w:t xml:space="preserve"> змін</w:t>
      </w:r>
      <w:r>
        <w:rPr>
          <w:sz w:val="28"/>
        </w:rPr>
        <w:t>и</w:t>
      </w:r>
      <w:r w:rsidRPr="00777EF5">
        <w:rPr>
          <w:sz w:val="28"/>
        </w:rPr>
        <w:t>, визначен</w:t>
      </w:r>
      <w:r>
        <w:rPr>
          <w:sz w:val="28"/>
        </w:rPr>
        <w:t>і</w:t>
      </w:r>
      <w:r w:rsidRPr="00777EF5">
        <w:rPr>
          <w:sz w:val="28"/>
        </w:rPr>
        <w:t xml:space="preserve"> політичною ситуацією; </w:t>
      </w:r>
    </w:p>
    <w:p w:rsidR="003F4DAE" w:rsidRPr="00777EF5" w:rsidRDefault="003F4DAE" w:rsidP="003F4DAE">
      <w:pPr>
        <w:pStyle w:val="a3"/>
        <w:numPr>
          <w:ilvl w:val="0"/>
          <w:numId w:val="34"/>
        </w:numPr>
        <w:spacing w:line="360" w:lineRule="auto"/>
        <w:jc w:val="both"/>
        <w:rPr>
          <w:sz w:val="36"/>
        </w:rPr>
      </w:pPr>
      <w:r>
        <w:rPr>
          <w:sz w:val="28"/>
        </w:rPr>
        <w:t>(2011–2013 рр.) – утворення</w:t>
      </w:r>
      <w:r w:rsidRPr="00777EF5">
        <w:rPr>
          <w:sz w:val="28"/>
        </w:rPr>
        <w:t xml:space="preserve"> політико-правової системи у межах класичної конституційної моделі функціонування держави; </w:t>
      </w:r>
    </w:p>
    <w:p w:rsidR="003F4DAE" w:rsidRPr="00777EF5" w:rsidRDefault="003F4DAE" w:rsidP="003F4DAE">
      <w:pPr>
        <w:pStyle w:val="a3"/>
        <w:numPr>
          <w:ilvl w:val="0"/>
          <w:numId w:val="34"/>
        </w:numPr>
        <w:spacing w:line="360" w:lineRule="auto"/>
        <w:jc w:val="both"/>
        <w:rPr>
          <w:sz w:val="36"/>
        </w:rPr>
      </w:pPr>
      <w:r>
        <w:rPr>
          <w:sz w:val="28"/>
        </w:rPr>
        <w:t xml:space="preserve">(2014–2020 рр.) – </w:t>
      </w:r>
      <w:r w:rsidRPr="00777EF5">
        <w:rPr>
          <w:sz w:val="28"/>
        </w:rPr>
        <w:t xml:space="preserve">зміни </w:t>
      </w:r>
      <w:r>
        <w:rPr>
          <w:sz w:val="28"/>
        </w:rPr>
        <w:t xml:space="preserve">у Конституції України </w:t>
      </w:r>
      <w:r w:rsidRPr="00777EF5">
        <w:rPr>
          <w:sz w:val="28"/>
        </w:rPr>
        <w:t xml:space="preserve">у сфері публічного управління, формування процесу європейської інтеграції; </w:t>
      </w:r>
    </w:p>
    <w:p w:rsidR="003F4DAE" w:rsidRPr="00285971" w:rsidRDefault="003F4DAE" w:rsidP="003F4DAE">
      <w:pPr>
        <w:pStyle w:val="a3"/>
        <w:numPr>
          <w:ilvl w:val="0"/>
          <w:numId w:val="34"/>
        </w:numPr>
        <w:spacing w:line="360" w:lineRule="auto"/>
        <w:jc w:val="both"/>
        <w:rPr>
          <w:sz w:val="36"/>
        </w:rPr>
      </w:pPr>
      <w:r w:rsidRPr="00777EF5">
        <w:rPr>
          <w:sz w:val="28"/>
        </w:rPr>
        <w:t>2020 р. + – становлення парламентської моделі конституційних змін як основної для всієї системи публічного управління.</w:t>
      </w:r>
    </w:p>
    <w:p w:rsidR="003F4DAE" w:rsidRDefault="003F4DAE" w:rsidP="003F4DAE">
      <w:pPr>
        <w:spacing w:line="360" w:lineRule="auto"/>
        <w:ind w:firstLine="709"/>
        <w:jc w:val="both"/>
        <w:rPr>
          <w:sz w:val="28"/>
        </w:rPr>
      </w:pPr>
      <w:r w:rsidRPr="00285971">
        <w:rPr>
          <w:sz w:val="28"/>
        </w:rPr>
        <w:t>По суті, конституційні зміни мають бути засобом вирішення політико-правових конфліктів та забезпечення соціальної злагоди та консенсусу, оскільки саме конституційні зміни коригують форми та методи</w:t>
      </w:r>
      <w:r>
        <w:rPr>
          <w:sz w:val="28"/>
        </w:rPr>
        <w:t xml:space="preserve"> діяльності</w:t>
      </w:r>
      <w:r w:rsidRPr="00285971">
        <w:rPr>
          <w:sz w:val="28"/>
        </w:rPr>
        <w:t xml:space="preserve"> публічної влади та вдосконалюють </w:t>
      </w:r>
      <w:r>
        <w:rPr>
          <w:sz w:val="28"/>
        </w:rPr>
        <w:t>державний механізм</w:t>
      </w:r>
      <w:r>
        <w:rPr>
          <w:sz w:val="36"/>
        </w:rPr>
        <w:t xml:space="preserve"> </w:t>
      </w:r>
      <w:r>
        <w:rPr>
          <w:sz w:val="28"/>
        </w:rPr>
        <w:t xml:space="preserve">в цілому. </w:t>
      </w:r>
      <w:r w:rsidRPr="00285971">
        <w:rPr>
          <w:sz w:val="28"/>
        </w:rPr>
        <w:t>Водночас розпад системи державного управління та випадкове коригування законодавства в умовах ігнорування ключових конституційних норм призведе до нестабільності політичної ситуації та формування закрито</w:t>
      </w:r>
      <w:r>
        <w:rPr>
          <w:sz w:val="28"/>
        </w:rPr>
        <w:t xml:space="preserve">ї системи </w:t>
      </w:r>
      <w:r>
        <w:rPr>
          <w:sz w:val="28"/>
        </w:rPr>
        <w:lastRenderedPageBreak/>
        <w:t>державного управління, у</w:t>
      </w:r>
      <w:r w:rsidRPr="00285971">
        <w:rPr>
          <w:sz w:val="28"/>
        </w:rPr>
        <w:t xml:space="preserve"> цьому випадку конституційна зміни будуть руйнівними.</w:t>
      </w:r>
    </w:p>
    <w:p w:rsidR="003F4DAE" w:rsidRPr="001927D8" w:rsidRDefault="003F4DAE" w:rsidP="003F4DAE">
      <w:pPr>
        <w:spacing w:line="360" w:lineRule="auto"/>
        <w:ind w:firstLine="709"/>
        <w:jc w:val="both"/>
        <w:rPr>
          <w:sz w:val="28"/>
        </w:rPr>
      </w:pPr>
      <w:r w:rsidRPr="001927D8">
        <w:rPr>
          <w:sz w:val="28"/>
        </w:rPr>
        <w:t xml:space="preserve">На нашу думку, загальною метою сучасних досліджень науки про державне управління має бути розробка методології аналізу конституції та правової основи державного управління у розвитку системи публічного управління. </w:t>
      </w:r>
      <w:r>
        <w:rPr>
          <w:sz w:val="28"/>
        </w:rPr>
        <w:t>Тому що</w:t>
      </w:r>
      <w:r w:rsidRPr="001927D8">
        <w:rPr>
          <w:sz w:val="28"/>
        </w:rPr>
        <w:t xml:space="preserve"> реалізація мети конституційних змін можлива </w:t>
      </w:r>
      <w:r>
        <w:rPr>
          <w:sz w:val="28"/>
        </w:rPr>
        <w:t xml:space="preserve">тільки </w:t>
      </w:r>
      <w:r w:rsidRPr="001927D8">
        <w:rPr>
          <w:sz w:val="28"/>
        </w:rPr>
        <w:t>завдяки поєднанню дослідження концептуальних основ формування національної політики та встановлення тенденцій формування влади в Україні під впливом соціально-політичних змін. Важливо також окремо перерахувати різні етапи становлення системи державного управління України, щоб довести, що основоположним принципом стабілізації ситуації в Україні є формування системи державного управління на основі Конституції.</w:t>
      </w:r>
    </w:p>
    <w:p w:rsidR="003F4DAE" w:rsidRPr="001927D8" w:rsidRDefault="003F4DAE" w:rsidP="003F4DAE">
      <w:pPr>
        <w:spacing w:line="360" w:lineRule="auto"/>
        <w:ind w:firstLine="709"/>
        <w:jc w:val="both"/>
        <w:rPr>
          <w:sz w:val="28"/>
        </w:rPr>
      </w:pPr>
      <w:r w:rsidRPr="001927D8">
        <w:rPr>
          <w:sz w:val="28"/>
        </w:rPr>
        <w:t>Важливо враховувати, що розвиток України як правової демократичної держави залежить від раціональності організації державної влади та автентичності моделі реформування державного управління на основі конституційних змін. Так. Наукове вирішення цієї проблеми дозволить удосконалити процес прийняття державно-управлінських рішень з точки зору публічного декларування пріоритетів національного розвитку, звільнивши їх від соціального відчуження.</w:t>
      </w:r>
    </w:p>
    <w:p w:rsidR="003F4DAE" w:rsidRDefault="003F4DAE" w:rsidP="003F4DAE">
      <w:pPr>
        <w:spacing w:line="360" w:lineRule="auto"/>
        <w:ind w:firstLine="709"/>
        <w:jc w:val="both"/>
      </w:pPr>
      <w:r w:rsidRPr="001927D8">
        <w:rPr>
          <w:sz w:val="28"/>
        </w:rPr>
        <w:t>Проводячи адміністративні реформи, ми повинні не лише орієнтуватися на стабільність державного управління, що часто призводить до стагнації країни, але, що ще важливіше, ми повинні адаптуватися до реальності, яка виникає на практиці. Появляється багато нових факторів, які впливають на процес управління, тому органи виконавчої влади повинна вміти пристосовуватися до нових умов. Це стосується і можливості оновлення внутрішньої структури управління</w:t>
      </w:r>
      <w:r w:rsidRPr="001927D8">
        <w:t>.</w:t>
      </w:r>
      <w:r>
        <w:t xml:space="preserve"> </w:t>
      </w:r>
    </w:p>
    <w:p w:rsidR="003F4DAE" w:rsidRDefault="003F4DAE" w:rsidP="003F4DAE">
      <w:pPr>
        <w:spacing w:line="360" w:lineRule="auto"/>
        <w:ind w:firstLine="709"/>
        <w:jc w:val="both"/>
        <w:rPr>
          <w:sz w:val="28"/>
        </w:rPr>
      </w:pPr>
      <w:r w:rsidRPr="001927D8">
        <w:rPr>
          <w:sz w:val="28"/>
        </w:rPr>
        <w:t xml:space="preserve">Важливо уточнити цілі адміністративної реформи, оскільки розвиток неможливо досягти без чітких цілей та передумов суспільної свідомості. Практика показує, що керувати процесами можна лише з відповідними ресурсами, параметрами та тенденціями розвитку. Ціль – це майбутній </w:t>
      </w:r>
      <w:r w:rsidRPr="001927D8">
        <w:rPr>
          <w:sz w:val="28"/>
        </w:rPr>
        <w:lastRenderedPageBreak/>
        <w:t>результат, якого бажає суб’єкт. Це особлива форма знання, спрямована на зміну реальності та зміну існуючих суспільних відносин, у тому числі й управління. Основну роль у процесі правового регулювання відіграють цілі.</w:t>
      </w:r>
    </w:p>
    <w:p w:rsidR="003F4DAE" w:rsidRDefault="003F4DAE" w:rsidP="003F4DAE">
      <w:pPr>
        <w:spacing w:line="360" w:lineRule="auto"/>
        <w:ind w:firstLine="709"/>
        <w:jc w:val="both"/>
        <w:rPr>
          <w:sz w:val="28"/>
        </w:rPr>
      </w:pPr>
      <w:r w:rsidRPr="00026646">
        <w:rPr>
          <w:sz w:val="28"/>
        </w:rPr>
        <w:t>Здійснення адміністративних реформ значною мірою залежить від політичної волі до реформ, яка є чіткою правовою політикою у цій сфері, яка базується на відповідній ідеології та методології, сформованій державою.</w:t>
      </w:r>
      <w:r>
        <w:rPr>
          <w:sz w:val="28"/>
        </w:rPr>
        <w:t xml:space="preserve"> </w:t>
      </w:r>
      <w:r w:rsidRPr="00026646">
        <w:rPr>
          <w:sz w:val="28"/>
        </w:rPr>
        <w:t xml:space="preserve">Ми вважаємо, що ідея адміністративної реформи та </w:t>
      </w:r>
      <w:r>
        <w:rPr>
          <w:sz w:val="28"/>
        </w:rPr>
        <w:t>вдосконалення</w:t>
      </w:r>
      <w:r w:rsidRPr="00026646">
        <w:rPr>
          <w:sz w:val="28"/>
        </w:rPr>
        <w:t xml:space="preserve"> </w:t>
      </w:r>
      <w:r>
        <w:rPr>
          <w:sz w:val="28"/>
        </w:rPr>
        <w:t>виконавчої</w:t>
      </w:r>
      <w:r w:rsidRPr="00026646">
        <w:rPr>
          <w:sz w:val="28"/>
        </w:rPr>
        <w:t xml:space="preserve"> влади має базуватися на наступних припущеннях:</w:t>
      </w:r>
      <w:r>
        <w:rPr>
          <w:sz w:val="28"/>
        </w:rPr>
        <w:t xml:space="preserve"> </w:t>
      </w:r>
      <w:r w:rsidRPr="0016179F">
        <w:rPr>
          <w:sz w:val="28"/>
        </w:rPr>
        <w:t>а) проблеми виконавчої влади потрібно розглядати в поєднані розвитку суспільства і системи державної влади; б) необхідна чітко описана стратегія державного управління і проведення адміністративної реформи; в) права людини і громадянина мають визначати спрямованість реформи; г) необхідне застосування зарубіжного і вітчизняного  досвіду регламентації процесів управління; ґ) адміністративна реформа може бути реалізована тільки тоді, коли вона узгоджується з концептуальними положеннями конституційної реформи.</w:t>
      </w:r>
    </w:p>
    <w:p w:rsidR="003F4DAE" w:rsidRPr="009F1BDB" w:rsidRDefault="003F4DAE" w:rsidP="003F4DAE">
      <w:pPr>
        <w:spacing w:line="360" w:lineRule="auto"/>
        <w:ind w:firstLine="709"/>
        <w:jc w:val="both"/>
        <w:rPr>
          <w:sz w:val="36"/>
        </w:rPr>
      </w:pPr>
      <w:r w:rsidRPr="009F1BDB">
        <w:rPr>
          <w:sz w:val="28"/>
        </w:rPr>
        <w:t>При перегляді законодавства України, що регулює статус структури виконавчої влади в рамках адміністративної реформи, необхідно враховувати співвідношення адміністративного, цивільного та конституційного законодавства.</w:t>
      </w:r>
      <w:r>
        <w:rPr>
          <w:sz w:val="28"/>
        </w:rPr>
        <w:t xml:space="preserve"> Адміністративне право </w:t>
      </w:r>
      <w:r w:rsidRPr="009F1BDB">
        <w:rPr>
          <w:sz w:val="28"/>
        </w:rPr>
        <w:t>і всі галузі адміністративного законодавства</w:t>
      </w:r>
      <w:r>
        <w:rPr>
          <w:sz w:val="28"/>
        </w:rPr>
        <w:t xml:space="preserve"> України</w:t>
      </w:r>
      <w:r w:rsidRPr="009F1BDB">
        <w:rPr>
          <w:sz w:val="28"/>
        </w:rPr>
        <w:t xml:space="preserve"> є </w:t>
      </w:r>
      <w:r>
        <w:rPr>
          <w:sz w:val="28"/>
        </w:rPr>
        <w:t>невід’ємною</w:t>
      </w:r>
      <w:r w:rsidRPr="009F1BDB">
        <w:rPr>
          <w:sz w:val="28"/>
        </w:rPr>
        <w:t xml:space="preserve"> частиною пуб</w:t>
      </w:r>
      <w:r>
        <w:rPr>
          <w:sz w:val="28"/>
        </w:rPr>
        <w:t xml:space="preserve">лічного законодавства і права. Однак, </w:t>
      </w:r>
      <w:r w:rsidRPr="009F1BDB">
        <w:rPr>
          <w:sz w:val="28"/>
        </w:rPr>
        <w:t xml:space="preserve">адміністративне законодавство України і всі його галузі </w:t>
      </w:r>
      <w:r>
        <w:rPr>
          <w:sz w:val="28"/>
        </w:rPr>
        <w:t>пов’язані та взаємодіють</w:t>
      </w:r>
      <w:r w:rsidRPr="009F1BDB">
        <w:rPr>
          <w:sz w:val="28"/>
        </w:rPr>
        <w:t xml:space="preserve"> з іншими структурами публічного законодавства і </w:t>
      </w:r>
      <w:r>
        <w:rPr>
          <w:sz w:val="28"/>
        </w:rPr>
        <w:t xml:space="preserve">в першу чергу з конституційним, з міжнародно-публічним, цивільним і </w:t>
      </w:r>
      <w:proofErr w:type="spellStart"/>
      <w:r>
        <w:rPr>
          <w:sz w:val="28"/>
        </w:rPr>
        <w:t>цивільно-</w:t>
      </w:r>
      <w:proofErr w:type="spellEnd"/>
      <w:r w:rsidRPr="009F1BDB">
        <w:rPr>
          <w:sz w:val="28"/>
        </w:rPr>
        <w:t xml:space="preserve"> процесуальним, кримінальним і криміна</w:t>
      </w:r>
      <w:r>
        <w:rPr>
          <w:sz w:val="28"/>
        </w:rPr>
        <w:t xml:space="preserve">льно-процесуальним, особливо в частині </w:t>
      </w:r>
      <w:r w:rsidRPr="009F1BDB">
        <w:rPr>
          <w:sz w:val="28"/>
        </w:rPr>
        <w:t xml:space="preserve">адміністративної відповідальності. Адміністративне законодавство має </w:t>
      </w:r>
      <w:r>
        <w:rPr>
          <w:sz w:val="28"/>
        </w:rPr>
        <w:t>дуже важливий статус у</w:t>
      </w:r>
      <w:r w:rsidRPr="009F1BDB">
        <w:rPr>
          <w:sz w:val="28"/>
        </w:rPr>
        <w:t xml:space="preserve"> сфері приватноправових відносин. Органи виконавчої влади все </w:t>
      </w:r>
      <w:r>
        <w:rPr>
          <w:sz w:val="28"/>
        </w:rPr>
        <w:t>частіше</w:t>
      </w:r>
      <w:r w:rsidRPr="009F1BDB">
        <w:rPr>
          <w:sz w:val="28"/>
        </w:rPr>
        <w:t xml:space="preserve"> використовують інститути </w:t>
      </w:r>
      <w:r>
        <w:rPr>
          <w:sz w:val="28"/>
        </w:rPr>
        <w:t xml:space="preserve">адміністративних договорів, </w:t>
      </w:r>
      <w:r w:rsidRPr="009F1BDB">
        <w:rPr>
          <w:sz w:val="28"/>
        </w:rPr>
        <w:t>контрактів, конк</w:t>
      </w:r>
      <w:r>
        <w:rPr>
          <w:sz w:val="28"/>
        </w:rPr>
        <w:t>урсів,</w:t>
      </w:r>
      <w:r w:rsidRPr="009F1BDB">
        <w:rPr>
          <w:sz w:val="28"/>
        </w:rPr>
        <w:t xml:space="preserve"> які </w:t>
      </w:r>
      <w:r>
        <w:rPr>
          <w:sz w:val="28"/>
        </w:rPr>
        <w:t>в свою чергу стають</w:t>
      </w:r>
      <w:r w:rsidRPr="009F1BDB">
        <w:rPr>
          <w:sz w:val="28"/>
        </w:rPr>
        <w:t xml:space="preserve"> самостійними інститутами адміністративного законодавства. </w:t>
      </w:r>
      <w:r>
        <w:rPr>
          <w:sz w:val="28"/>
        </w:rPr>
        <w:t>І являється од</w:t>
      </w:r>
      <w:r w:rsidRPr="009F1BDB">
        <w:rPr>
          <w:sz w:val="28"/>
        </w:rPr>
        <w:t>н</w:t>
      </w:r>
      <w:r>
        <w:rPr>
          <w:sz w:val="28"/>
        </w:rPr>
        <w:t>им</w:t>
      </w:r>
      <w:r w:rsidRPr="009F1BDB">
        <w:rPr>
          <w:sz w:val="28"/>
        </w:rPr>
        <w:t xml:space="preserve"> із </w:t>
      </w:r>
      <w:r>
        <w:rPr>
          <w:sz w:val="28"/>
        </w:rPr>
        <w:t>основних</w:t>
      </w:r>
      <w:r w:rsidRPr="009F1BDB">
        <w:rPr>
          <w:sz w:val="28"/>
        </w:rPr>
        <w:t xml:space="preserve"> напрямків демократизації </w:t>
      </w:r>
      <w:r>
        <w:rPr>
          <w:sz w:val="28"/>
        </w:rPr>
        <w:t>даної</w:t>
      </w:r>
      <w:r w:rsidRPr="009F1BDB">
        <w:rPr>
          <w:sz w:val="28"/>
        </w:rPr>
        <w:t xml:space="preserve"> галузі вітч</w:t>
      </w:r>
      <w:r>
        <w:rPr>
          <w:sz w:val="28"/>
        </w:rPr>
        <w:t>изняного законодавства і права, а також</w:t>
      </w:r>
      <w:r w:rsidRPr="009F1BDB">
        <w:rPr>
          <w:sz w:val="28"/>
        </w:rPr>
        <w:t xml:space="preserve"> є </w:t>
      </w:r>
      <w:r w:rsidRPr="009F1BDB">
        <w:rPr>
          <w:sz w:val="28"/>
        </w:rPr>
        <w:lastRenderedPageBreak/>
        <w:t xml:space="preserve">вираженням обслуговуючої функції держави. </w:t>
      </w:r>
      <w:r>
        <w:rPr>
          <w:sz w:val="28"/>
        </w:rPr>
        <w:t>Тому в тих адміністративних договорах, які одержують все більшого і більшого</w:t>
      </w:r>
      <w:r w:rsidRPr="009F1BDB">
        <w:rPr>
          <w:sz w:val="28"/>
        </w:rPr>
        <w:t xml:space="preserve"> поширення, тісно переплітаються ел</w:t>
      </w:r>
      <w:r>
        <w:rPr>
          <w:sz w:val="28"/>
        </w:rPr>
        <w:t xml:space="preserve">ементи </w:t>
      </w:r>
      <w:r w:rsidRPr="009F1BDB">
        <w:rPr>
          <w:sz w:val="28"/>
        </w:rPr>
        <w:t>приватного в публічному</w:t>
      </w:r>
      <w:r>
        <w:rPr>
          <w:sz w:val="28"/>
        </w:rPr>
        <w:t xml:space="preserve"> та публічного в приватному</w:t>
      </w:r>
      <w:r w:rsidRPr="009F1BDB">
        <w:rPr>
          <w:sz w:val="28"/>
        </w:rPr>
        <w:t>.</w:t>
      </w:r>
    </w:p>
    <w:p w:rsidR="003F4DAE" w:rsidRDefault="003F4DAE" w:rsidP="003F4DAE">
      <w:pPr>
        <w:spacing w:line="360" w:lineRule="auto"/>
        <w:ind w:firstLine="709"/>
        <w:jc w:val="both"/>
        <w:rPr>
          <w:sz w:val="28"/>
        </w:rPr>
      </w:pPr>
      <w:r>
        <w:rPr>
          <w:sz w:val="28"/>
        </w:rPr>
        <w:t>Отже, необхідно більш чіткіше визначитися із</w:t>
      </w:r>
      <w:r w:rsidRPr="00672680">
        <w:rPr>
          <w:sz w:val="28"/>
        </w:rPr>
        <w:t xml:space="preserve"> структурою адміністративного права. </w:t>
      </w:r>
      <w:r>
        <w:rPr>
          <w:sz w:val="28"/>
        </w:rPr>
        <w:t>Якщо розглядати літературу в межах даної галузі права</w:t>
      </w:r>
      <w:r w:rsidRPr="00672680">
        <w:rPr>
          <w:sz w:val="28"/>
        </w:rPr>
        <w:t xml:space="preserve">, </w:t>
      </w:r>
      <w:r>
        <w:rPr>
          <w:sz w:val="28"/>
        </w:rPr>
        <w:t xml:space="preserve">то </w:t>
      </w:r>
      <w:r w:rsidRPr="00672680">
        <w:rPr>
          <w:sz w:val="28"/>
        </w:rPr>
        <w:t>виділяють</w:t>
      </w:r>
      <w:r>
        <w:rPr>
          <w:sz w:val="28"/>
        </w:rPr>
        <w:t>ся</w:t>
      </w:r>
      <w:r w:rsidRPr="00672680">
        <w:rPr>
          <w:sz w:val="28"/>
        </w:rPr>
        <w:t xml:space="preserve"> такі підгалузі: а) управлінське право; б) поліцейське право; в) право адміністративної юстиції</w:t>
      </w:r>
      <w:r>
        <w:rPr>
          <w:rStyle w:val="a9"/>
          <w:sz w:val="28"/>
        </w:rPr>
        <w:footnoteReference w:id="19"/>
      </w:r>
      <w:r>
        <w:rPr>
          <w:sz w:val="28"/>
        </w:rPr>
        <w:t>. Однак, управлінське право – це</w:t>
      </w:r>
      <w:r w:rsidRPr="00672680">
        <w:rPr>
          <w:sz w:val="28"/>
        </w:rPr>
        <w:t xml:space="preserve"> сукупність правових норм, що регулюють державно-</w:t>
      </w:r>
      <w:r>
        <w:rPr>
          <w:sz w:val="28"/>
        </w:rPr>
        <w:t>управлінські</w:t>
      </w:r>
      <w:r w:rsidRPr="00672680">
        <w:rPr>
          <w:sz w:val="28"/>
        </w:rPr>
        <w:t xml:space="preserve"> відносини. Це підгалузь адміністративного права, </w:t>
      </w:r>
      <w:r>
        <w:rPr>
          <w:sz w:val="28"/>
        </w:rPr>
        <w:t>що</w:t>
      </w:r>
      <w:r w:rsidRPr="00672680">
        <w:rPr>
          <w:sz w:val="28"/>
        </w:rPr>
        <w:t xml:space="preserve"> складається із системи вза</w:t>
      </w:r>
      <w:r>
        <w:rPr>
          <w:sz w:val="28"/>
        </w:rPr>
        <w:t>ємопов'язаних, розподілених по ін</w:t>
      </w:r>
      <w:r w:rsidRPr="00672680">
        <w:rPr>
          <w:sz w:val="28"/>
        </w:rPr>
        <w:t xml:space="preserve">ститутах норм, </w:t>
      </w:r>
      <w:r>
        <w:rPr>
          <w:sz w:val="28"/>
        </w:rPr>
        <w:t>які</w:t>
      </w:r>
      <w:r w:rsidRPr="00672680">
        <w:rPr>
          <w:sz w:val="28"/>
        </w:rPr>
        <w:t xml:space="preserve"> регулюють </w:t>
      </w:r>
      <w:r>
        <w:rPr>
          <w:sz w:val="28"/>
        </w:rPr>
        <w:t>державні</w:t>
      </w:r>
      <w:r w:rsidRPr="00672680">
        <w:rPr>
          <w:sz w:val="28"/>
        </w:rPr>
        <w:t xml:space="preserve"> відносини в сфері державного управління. </w:t>
      </w:r>
      <w:r>
        <w:rPr>
          <w:sz w:val="28"/>
        </w:rPr>
        <w:t xml:space="preserve">Ці відносини </w:t>
      </w:r>
      <w:r w:rsidRPr="00672680">
        <w:rPr>
          <w:sz w:val="28"/>
        </w:rPr>
        <w:t xml:space="preserve">пов'язані з діяльністю апарату державного управління </w:t>
      </w:r>
      <w:r>
        <w:rPr>
          <w:sz w:val="28"/>
        </w:rPr>
        <w:t>незважаючи</w:t>
      </w:r>
      <w:r w:rsidRPr="00672680">
        <w:rPr>
          <w:sz w:val="28"/>
        </w:rPr>
        <w:t xml:space="preserve"> </w:t>
      </w:r>
      <w:r>
        <w:rPr>
          <w:sz w:val="28"/>
        </w:rPr>
        <w:t>на те</w:t>
      </w:r>
      <w:r w:rsidRPr="00672680">
        <w:rPr>
          <w:sz w:val="28"/>
        </w:rPr>
        <w:t xml:space="preserve">, до якої </w:t>
      </w:r>
      <w:r>
        <w:rPr>
          <w:sz w:val="28"/>
        </w:rPr>
        <w:t>саме гілки влади він належить. Саме з</w:t>
      </w:r>
      <w:r w:rsidRPr="00672680">
        <w:rPr>
          <w:sz w:val="28"/>
        </w:rPr>
        <w:t xml:space="preserve">авдяки управлінському праву адміністративне право </w:t>
      </w:r>
      <w:r>
        <w:rPr>
          <w:sz w:val="28"/>
        </w:rPr>
        <w:t>стало</w:t>
      </w:r>
      <w:r w:rsidRPr="00672680">
        <w:rPr>
          <w:sz w:val="28"/>
        </w:rPr>
        <w:t xml:space="preserve"> </w:t>
      </w:r>
      <w:r>
        <w:rPr>
          <w:sz w:val="28"/>
        </w:rPr>
        <w:t>основною</w:t>
      </w:r>
      <w:r w:rsidRPr="00672680">
        <w:rPr>
          <w:sz w:val="28"/>
        </w:rPr>
        <w:t xml:space="preserve"> галуззю </w:t>
      </w:r>
      <w:r>
        <w:rPr>
          <w:sz w:val="28"/>
        </w:rPr>
        <w:t>разом з конституційним, цивільним та</w:t>
      </w:r>
      <w:r w:rsidRPr="00672680">
        <w:rPr>
          <w:sz w:val="28"/>
        </w:rPr>
        <w:t xml:space="preserve"> кримінальним правом. </w:t>
      </w:r>
      <w:r>
        <w:rPr>
          <w:sz w:val="28"/>
        </w:rPr>
        <w:t xml:space="preserve">Поліцейська діяльність </w:t>
      </w:r>
      <w:r w:rsidRPr="00356C74">
        <w:rPr>
          <w:sz w:val="28"/>
        </w:rPr>
        <w:t>пов'язана з використанням обов'язкової адміністративної діяльності та є суттєвими атрибутами загальнодержавної адміністративної діяльності.</w:t>
      </w:r>
      <w:r w:rsidRPr="00672680">
        <w:rPr>
          <w:sz w:val="28"/>
        </w:rPr>
        <w:t xml:space="preserve"> Право адміністративної юстиції — це сукупність адміністративно-процесуальних норм,</w:t>
      </w:r>
      <w:r w:rsidRPr="00356C74">
        <w:t xml:space="preserve"> </w:t>
      </w:r>
      <w:r w:rsidRPr="00356C74">
        <w:rPr>
          <w:sz w:val="28"/>
        </w:rPr>
        <w:t>яка використовується для регулювання адміністративного права та правових норм між громадянами (або організація</w:t>
      </w:r>
      <w:r>
        <w:rPr>
          <w:sz w:val="28"/>
        </w:rPr>
        <w:t>ми) та органами державної влади</w:t>
      </w:r>
      <w:r>
        <w:rPr>
          <w:rStyle w:val="a9"/>
          <w:sz w:val="28"/>
        </w:rPr>
        <w:footnoteReference w:id="20"/>
      </w:r>
      <w:r w:rsidRPr="00672680">
        <w:rPr>
          <w:sz w:val="28"/>
        </w:rPr>
        <w:t>.</w:t>
      </w:r>
    </w:p>
    <w:p w:rsidR="003F4DAE" w:rsidRPr="00356C74" w:rsidRDefault="003F4DAE" w:rsidP="003F4DAE">
      <w:pPr>
        <w:spacing w:line="360" w:lineRule="auto"/>
        <w:ind w:firstLine="709"/>
        <w:jc w:val="both"/>
        <w:rPr>
          <w:sz w:val="28"/>
          <w:szCs w:val="28"/>
        </w:rPr>
      </w:pPr>
      <w:r w:rsidRPr="00356C74">
        <w:rPr>
          <w:sz w:val="28"/>
          <w:szCs w:val="28"/>
        </w:rPr>
        <w:t>Адміністративна реформа не може ефективно відбуватися без підвищення інтелектуального потенціалу посадових осіб, службовц</w:t>
      </w:r>
      <w:r>
        <w:rPr>
          <w:sz w:val="28"/>
          <w:szCs w:val="28"/>
        </w:rPr>
        <w:t xml:space="preserve">я*. В. </w:t>
      </w:r>
      <w:proofErr w:type="spellStart"/>
      <w:r>
        <w:rPr>
          <w:sz w:val="28"/>
          <w:szCs w:val="28"/>
        </w:rPr>
        <w:t>Селщанов</w:t>
      </w:r>
      <w:proofErr w:type="spellEnd"/>
      <w:r>
        <w:rPr>
          <w:sz w:val="28"/>
          <w:szCs w:val="28"/>
        </w:rPr>
        <w:t xml:space="preserve"> і В. Цвєтков </w:t>
      </w:r>
      <w:proofErr w:type="spellStart"/>
      <w:r>
        <w:rPr>
          <w:sz w:val="28"/>
          <w:szCs w:val="28"/>
        </w:rPr>
        <w:t>обгр</w:t>
      </w:r>
      <w:r w:rsidRPr="00356C74">
        <w:rPr>
          <w:sz w:val="28"/>
          <w:szCs w:val="28"/>
        </w:rPr>
        <w:t>унтовано</w:t>
      </w:r>
      <w:proofErr w:type="spellEnd"/>
      <w:r w:rsidRPr="00356C74">
        <w:rPr>
          <w:sz w:val="28"/>
          <w:szCs w:val="28"/>
        </w:rPr>
        <w:t xml:space="preserve"> акцентують</w:t>
      </w:r>
      <w:r>
        <w:rPr>
          <w:sz w:val="28"/>
          <w:szCs w:val="28"/>
        </w:rPr>
        <w:t xml:space="preserve"> увагу</w:t>
      </w:r>
      <w:r w:rsidRPr="00356C74">
        <w:rPr>
          <w:sz w:val="28"/>
          <w:szCs w:val="28"/>
        </w:rPr>
        <w:t xml:space="preserve"> на тому, що досвід </w:t>
      </w:r>
      <w:r>
        <w:rPr>
          <w:sz w:val="28"/>
          <w:szCs w:val="28"/>
        </w:rPr>
        <w:t>США</w:t>
      </w:r>
      <w:r w:rsidRPr="00356C74">
        <w:rPr>
          <w:sz w:val="28"/>
          <w:szCs w:val="28"/>
        </w:rPr>
        <w:t xml:space="preserve">, Японії, розвинутих країн Західної Європи доводить, що вища державна і ділова бюрократія ефективна в </w:t>
      </w:r>
      <w:r>
        <w:rPr>
          <w:sz w:val="28"/>
          <w:szCs w:val="28"/>
        </w:rPr>
        <w:t>тій</w:t>
      </w:r>
      <w:r w:rsidRPr="00356C74">
        <w:rPr>
          <w:sz w:val="28"/>
          <w:szCs w:val="28"/>
        </w:rPr>
        <w:t xml:space="preserve"> мірі</w:t>
      </w:r>
      <w:r>
        <w:rPr>
          <w:sz w:val="28"/>
          <w:szCs w:val="28"/>
        </w:rPr>
        <w:t>, в якій вона у своїй організаційно-управлінській</w:t>
      </w:r>
      <w:r w:rsidRPr="00356C74">
        <w:rPr>
          <w:sz w:val="28"/>
          <w:szCs w:val="28"/>
        </w:rPr>
        <w:t xml:space="preserve"> діяльності спирається на новітні знання про суспільство і </w:t>
      </w:r>
      <w:r w:rsidRPr="00356C74">
        <w:rPr>
          <w:sz w:val="28"/>
          <w:szCs w:val="28"/>
        </w:rPr>
        <w:lastRenderedPageBreak/>
        <w:t>держ</w:t>
      </w:r>
      <w:r>
        <w:rPr>
          <w:sz w:val="28"/>
          <w:szCs w:val="28"/>
        </w:rPr>
        <w:t>аву, закономірності їх розвитку</w:t>
      </w:r>
      <w:r>
        <w:rPr>
          <w:rStyle w:val="a9"/>
          <w:sz w:val="28"/>
          <w:szCs w:val="28"/>
        </w:rPr>
        <w:footnoteReference w:id="21"/>
      </w:r>
      <w:r w:rsidRPr="00356C74">
        <w:rPr>
          <w:sz w:val="28"/>
          <w:szCs w:val="28"/>
        </w:rPr>
        <w:t xml:space="preserve">. В юридичній літературі в Україні особлива увага приділяється правовому статусу посадових осіб, підвищенню </w:t>
      </w:r>
      <w:r>
        <w:rPr>
          <w:sz w:val="28"/>
          <w:szCs w:val="28"/>
        </w:rPr>
        <w:t>результативності їх діяльності</w:t>
      </w:r>
      <w:r>
        <w:rPr>
          <w:rStyle w:val="a9"/>
          <w:sz w:val="28"/>
          <w:szCs w:val="28"/>
        </w:rPr>
        <w:footnoteReference w:id="22"/>
      </w:r>
    </w:p>
    <w:p w:rsidR="003F4DAE" w:rsidRDefault="003F4DAE" w:rsidP="003F4DAE">
      <w:pPr>
        <w:spacing w:line="360" w:lineRule="auto"/>
        <w:ind w:firstLine="709"/>
        <w:jc w:val="both"/>
        <w:rPr>
          <w:sz w:val="28"/>
          <w:szCs w:val="28"/>
        </w:rPr>
      </w:pPr>
      <w:r w:rsidRPr="00356C74">
        <w:rPr>
          <w:sz w:val="28"/>
          <w:szCs w:val="28"/>
        </w:rPr>
        <w:t>Тут накопичилось багато актуальних проблем, які можуть бути вирішені тільки на основі системного підходу. Одна з них полягає в тому, що кількість чиновників у ході здійснення адміністративної реформи не зменшилася, про що неодноразово наголошував голова Державної комісії з проведення в Україні адміністративної реформи Л. Кравчук. Адміністративна реформа — складне явище політико-правового і соціально-економічного характеру. Вона передбачає чітке визначення системи органів виконавчої влади на всіх рівнях, їх компетенції, структури, статусу посадових осіб, ієрархії підпорядкованості і відповідальності, орієнтацію на забезпечення прав людини. Втілення її в життя має суттєве значення для становлення української державності на демократичних засадах.</w:t>
      </w:r>
    </w:p>
    <w:p w:rsidR="003F4DAE" w:rsidRPr="00356C74" w:rsidRDefault="003F4DAE" w:rsidP="003F4DAE">
      <w:pPr>
        <w:spacing w:line="360" w:lineRule="auto"/>
        <w:ind w:firstLine="709"/>
        <w:jc w:val="both"/>
        <w:rPr>
          <w:sz w:val="28"/>
          <w:szCs w:val="28"/>
        </w:rPr>
      </w:pPr>
    </w:p>
    <w:p w:rsidR="003F4DAE" w:rsidRDefault="003F4DAE" w:rsidP="00E04288">
      <w:pPr>
        <w:spacing w:line="360" w:lineRule="auto"/>
        <w:ind w:firstLine="709"/>
        <w:jc w:val="center"/>
        <w:rPr>
          <w:color w:val="000000"/>
          <w:sz w:val="28"/>
          <w:szCs w:val="28"/>
          <w:lang w:eastAsia="uk-UA"/>
        </w:rPr>
      </w:pPr>
      <w:r>
        <w:rPr>
          <w:color w:val="000000"/>
          <w:sz w:val="28"/>
          <w:szCs w:val="28"/>
          <w:lang w:eastAsia="uk-UA"/>
        </w:rPr>
        <w:t>Висновки до розділу 1</w:t>
      </w:r>
    </w:p>
    <w:p w:rsidR="003F4DAE" w:rsidRDefault="003F4DAE" w:rsidP="003F4DAE">
      <w:pPr>
        <w:spacing w:line="360" w:lineRule="auto"/>
        <w:ind w:firstLine="709"/>
        <w:jc w:val="both"/>
        <w:rPr>
          <w:sz w:val="28"/>
          <w:szCs w:val="28"/>
        </w:rPr>
      </w:pPr>
      <w:r w:rsidRPr="005426B3">
        <w:rPr>
          <w:sz w:val="28"/>
          <w:szCs w:val="28"/>
        </w:rPr>
        <w:t>На жаль, кризова ситуація у державі в цілому не змінилася на краще. Замість декларованих Концепцією адміністративної реформи в Україні позитивних перетворень за період з 1999 року до сьогодні спостерігається подальший регрес у сфері економіки, у соціально-культурній сфері, а також і у сфері адміністративно-політичного будівництва.</w:t>
      </w:r>
    </w:p>
    <w:p w:rsidR="003F4DAE" w:rsidRPr="005426B3" w:rsidRDefault="003F4DAE" w:rsidP="003F4DAE">
      <w:pPr>
        <w:spacing w:line="360" w:lineRule="auto"/>
        <w:ind w:firstLine="709"/>
        <w:jc w:val="both"/>
        <w:rPr>
          <w:sz w:val="28"/>
          <w:szCs w:val="28"/>
        </w:rPr>
      </w:pPr>
      <w:r w:rsidRPr="005426B3">
        <w:rPr>
          <w:sz w:val="28"/>
          <w:szCs w:val="28"/>
        </w:rPr>
        <w:t xml:space="preserve">Реалізація Концепції дасть змогу, зокрема: </w:t>
      </w:r>
    </w:p>
    <w:p w:rsidR="003F4DAE" w:rsidRPr="005426B3" w:rsidRDefault="003F4DAE" w:rsidP="003F4DAE">
      <w:pPr>
        <w:spacing w:line="360" w:lineRule="auto"/>
        <w:ind w:firstLine="709"/>
        <w:jc w:val="both"/>
        <w:rPr>
          <w:sz w:val="28"/>
          <w:szCs w:val="28"/>
        </w:rPr>
      </w:pPr>
      <w:r w:rsidRPr="005426B3">
        <w:rPr>
          <w:sz w:val="28"/>
          <w:szCs w:val="28"/>
        </w:rPr>
        <w:lastRenderedPageBreak/>
        <w:t xml:space="preserve">1) підвищити ефективність державного управління у результаті спрощення управлінських процедур, скорочення адміністративних витрат, застосування сучасних методів державного управління; </w:t>
      </w:r>
    </w:p>
    <w:p w:rsidR="003F4DAE" w:rsidRPr="005426B3" w:rsidRDefault="003F4DAE" w:rsidP="003F4DAE">
      <w:pPr>
        <w:spacing w:line="360" w:lineRule="auto"/>
        <w:ind w:firstLine="709"/>
        <w:jc w:val="both"/>
        <w:rPr>
          <w:sz w:val="28"/>
          <w:szCs w:val="28"/>
        </w:rPr>
      </w:pPr>
      <w:r w:rsidRPr="005426B3">
        <w:rPr>
          <w:sz w:val="28"/>
          <w:szCs w:val="28"/>
        </w:rPr>
        <w:t xml:space="preserve">2) підвищити якість адміністративних послуг та їх доступність; </w:t>
      </w:r>
    </w:p>
    <w:p w:rsidR="003F4DAE" w:rsidRPr="005426B3" w:rsidRDefault="003F4DAE" w:rsidP="003F4DAE">
      <w:pPr>
        <w:spacing w:line="360" w:lineRule="auto"/>
        <w:ind w:firstLine="709"/>
        <w:jc w:val="both"/>
        <w:rPr>
          <w:sz w:val="28"/>
          <w:szCs w:val="28"/>
        </w:rPr>
      </w:pPr>
      <w:r w:rsidRPr="005426B3">
        <w:rPr>
          <w:sz w:val="28"/>
          <w:szCs w:val="28"/>
        </w:rPr>
        <w:t xml:space="preserve">3) забезпечити здійснення контролю за ефективністю діяльності органів державної влади та органів місцевого самоврядування; </w:t>
      </w:r>
    </w:p>
    <w:p w:rsidR="003F4DAE" w:rsidRPr="005426B3" w:rsidRDefault="003F4DAE" w:rsidP="003F4DAE">
      <w:pPr>
        <w:spacing w:line="360" w:lineRule="auto"/>
        <w:ind w:firstLine="709"/>
        <w:jc w:val="both"/>
        <w:rPr>
          <w:sz w:val="28"/>
          <w:szCs w:val="28"/>
        </w:rPr>
      </w:pPr>
      <w:r w:rsidRPr="005426B3">
        <w:rPr>
          <w:sz w:val="28"/>
          <w:szCs w:val="28"/>
        </w:rPr>
        <w:t xml:space="preserve">4) забезпечити високий ступінь доступності інформації про діяльність органів державної влади та органів місцевого самоврядування, надання можливості громадянам та громадським організаціям безпосередньо брати участь у процесах підготовки проектів рішень, що приймаються на всіх рівнях державного управління; </w:t>
      </w:r>
    </w:p>
    <w:p w:rsidR="003F4DAE" w:rsidRPr="005426B3" w:rsidRDefault="003F4DAE" w:rsidP="003F4DAE">
      <w:pPr>
        <w:spacing w:line="360" w:lineRule="auto"/>
        <w:ind w:firstLine="709"/>
        <w:jc w:val="both"/>
        <w:rPr>
          <w:sz w:val="28"/>
          <w:szCs w:val="28"/>
        </w:rPr>
      </w:pPr>
      <w:r w:rsidRPr="005426B3">
        <w:rPr>
          <w:sz w:val="28"/>
          <w:szCs w:val="28"/>
        </w:rPr>
        <w:t xml:space="preserve">5) зменшити рівень корупції та </w:t>
      </w:r>
      <w:proofErr w:type="spellStart"/>
      <w:r w:rsidRPr="005426B3">
        <w:rPr>
          <w:sz w:val="28"/>
          <w:szCs w:val="28"/>
        </w:rPr>
        <w:t>тінізації</w:t>
      </w:r>
      <w:proofErr w:type="spellEnd"/>
      <w:r w:rsidRPr="005426B3">
        <w:rPr>
          <w:sz w:val="28"/>
          <w:szCs w:val="28"/>
        </w:rPr>
        <w:t xml:space="preserve"> економіки; </w:t>
      </w:r>
    </w:p>
    <w:p w:rsidR="003F4DAE" w:rsidRDefault="003F4DAE" w:rsidP="003F4DAE">
      <w:pPr>
        <w:spacing w:line="360" w:lineRule="auto"/>
        <w:ind w:firstLine="709"/>
        <w:jc w:val="both"/>
        <w:rPr>
          <w:sz w:val="28"/>
          <w:szCs w:val="28"/>
        </w:rPr>
      </w:pPr>
      <w:r w:rsidRPr="005426B3">
        <w:rPr>
          <w:sz w:val="28"/>
          <w:szCs w:val="28"/>
        </w:rPr>
        <w:t>6) досягти якісно нового рівня управління державою і суспільством у цілому.</w:t>
      </w: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3F4DAE">
      <w:pPr>
        <w:spacing w:line="360" w:lineRule="auto"/>
        <w:ind w:firstLine="709"/>
        <w:jc w:val="both"/>
        <w:rPr>
          <w:sz w:val="28"/>
          <w:szCs w:val="28"/>
        </w:rPr>
      </w:pPr>
    </w:p>
    <w:p w:rsidR="003F4DAE" w:rsidRDefault="003F4DAE" w:rsidP="00E629BA">
      <w:pPr>
        <w:rPr>
          <w:sz w:val="28"/>
          <w:szCs w:val="28"/>
        </w:rPr>
      </w:pPr>
      <w:bookmarkStart w:id="2" w:name="_GoBack"/>
      <w:bookmarkEnd w:id="2"/>
    </w:p>
    <w:p w:rsidR="00E629BA" w:rsidRDefault="00E629BA" w:rsidP="00E629BA">
      <w:pPr>
        <w:rPr>
          <w:sz w:val="28"/>
          <w:szCs w:val="28"/>
        </w:rPr>
      </w:pPr>
    </w:p>
    <w:p w:rsidR="003F4DAE" w:rsidRDefault="003F4DAE" w:rsidP="003F4DAE">
      <w:pPr>
        <w:spacing w:line="360" w:lineRule="auto"/>
        <w:ind w:firstLine="709"/>
        <w:jc w:val="center"/>
        <w:rPr>
          <w:b/>
          <w:sz w:val="28"/>
          <w:szCs w:val="28"/>
        </w:rPr>
      </w:pPr>
      <w:r>
        <w:rPr>
          <w:b/>
          <w:sz w:val="28"/>
          <w:szCs w:val="28"/>
        </w:rPr>
        <w:t>РОЗДІЛ 2</w:t>
      </w:r>
    </w:p>
    <w:p w:rsidR="003F4DAE" w:rsidRPr="00274041" w:rsidRDefault="003F4DAE" w:rsidP="003F4DAE">
      <w:pPr>
        <w:spacing w:line="360" w:lineRule="auto"/>
        <w:ind w:firstLine="709"/>
        <w:jc w:val="center"/>
        <w:rPr>
          <w:b/>
          <w:sz w:val="28"/>
          <w:szCs w:val="28"/>
        </w:rPr>
      </w:pPr>
      <w:r w:rsidRPr="00274041">
        <w:rPr>
          <w:b/>
          <w:sz w:val="28"/>
          <w:szCs w:val="28"/>
        </w:rPr>
        <w:t xml:space="preserve"> ПЕРІОДИЗАЦІЯ АДМІНІСТРАТИВНОЇ РЕФОРМИ</w:t>
      </w:r>
    </w:p>
    <w:p w:rsidR="003F4DAE" w:rsidRDefault="003F4DAE" w:rsidP="003F4DAE">
      <w:pPr>
        <w:spacing w:line="360" w:lineRule="auto"/>
        <w:jc w:val="both"/>
        <w:rPr>
          <w:sz w:val="28"/>
        </w:rPr>
      </w:pPr>
    </w:p>
    <w:p w:rsidR="00E04288" w:rsidRPr="001E2637" w:rsidRDefault="00E04288" w:rsidP="003F4DAE">
      <w:pPr>
        <w:spacing w:line="360" w:lineRule="auto"/>
        <w:jc w:val="both"/>
        <w:rPr>
          <w:sz w:val="28"/>
        </w:rPr>
      </w:pPr>
    </w:p>
    <w:p w:rsidR="003F4DAE" w:rsidRPr="0086110B" w:rsidRDefault="003F4DAE" w:rsidP="003F4DAE">
      <w:pPr>
        <w:spacing w:line="360" w:lineRule="auto"/>
        <w:ind w:firstLine="709"/>
        <w:jc w:val="both"/>
        <w:rPr>
          <w:sz w:val="28"/>
          <w:szCs w:val="28"/>
        </w:rPr>
      </w:pPr>
      <w:r w:rsidRPr="0086110B">
        <w:rPr>
          <w:sz w:val="28"/>
          <w:szCs w:val="28"/>
        </w:rPr>
        <w:t xml:space="preserve">У </w:t>
      </w:r>
      <w:r>
        <w:rPr>
          <w:sz w:val="28"/>
          <w:szCs w:val="28"/>
        </w:rPr>
        <w:t>2021</w:t>
      </w:r>
      <w:r w:rsidRPr="0086110B">
        <w:rPr>
          <w:sz w:val="28"/>
          <w:szCs w:val="28"/>
        </w:rPr>
        <w:t xml:space="preserve"> р. ви</w:t>
      </w:r>
      <w:r>
        <w:rPr>
          <w:sz w:val="28"/>
          <w:szCs w:val="28"/>
        </w:rPr>
        <w:t>повнилося 24 роки</w:t>
      </w:r>
      <w:r w:rsidRPr="0086110B">
        <w:rPr>
          <w:sz w:val="28"/>
          <w:szCs w:val="28"/>
        </w:rPr>
        <w:t xml:space="preserve"> з початку проведення адміністра</w:t>
      </w:r>
      <w:r>
        <w:rPr>
          <w:sz w:val="28"/>
          <w:szCs w:val="28"/>
        </w:rPr>
        <w:t>тивної реформи в Україні. Адже у</w:t>
      </w:r>
      <w:r w:rsidRPr="0086110B">
        <w:rPr>
          <w:sz w:val="28"/>
          <w:szCs w:val="28"/>
        </w:rPr>
        <w:t xml:space="preserve"> 1998 р. Указом Президента України було затверджено Концепцію ад</w:t>
      </w:r>
      <w:r>
        <w:rPr>
          <w:sz w:val="28"/>
          <w:szCs w:val="28"/>
        </w:rPr>
        <w:t>міністративної реформи</w:t>
      </w:r>
      <w:r>
        <w:rPr>
          <w:rStyle w:val="a9"/>
          <w:sz w:val="28"/>
          <w:szCs w:val="28"/>
        </w:rPr>
        <w:footnoteReference w:id="23"/>
      </w:r>
      <w:r w:rsidRPr="0086110B">
        <w:rPr>
          <w:sz w:val="28"/>
          <w:szCs w:val="28"/>
        </w:rPr>
        <w:t xml:space="preserve">. </w:t>
      </w:r>
      <w:r>
        <w:rPr>
          <w:sz w:val="28"/>
          <w:szCs w:val="28"/>
        </w:rPr>
        <w:t>Минулий</w:t>
      </w:r>
      <w:r w:rsidRPr="0086110B">
        <w:rPr>
          <w:sz w:val="28"/>
          <w:szCs w:val="28"/>
        </w:rPr>
        <w:t xml:space="preserve"> період можна </w:t>
      </w:r>
      <w:r>
        <w:rPr>
          <w:sz w:val="28"/>
          <w:szCs w:val="28"/>
        </w:rPr>
        <w:t>назвати</w:t>
      </w:r>
      <w:r w:rsidRPr="0086110B">
        <w:rPr>
          <w:sz w:val="28"/>
          <w:szCs w:val="28"/>
        </w:rPr>
        <w:t xml:space="preserve"> як період формування системи органів публічної влади в Україні. </w:t>
      </w:r>
      <w:r>
        <w:rPr>
          <w:sz w:val="28"/>
          <w:szCs w:val="28"/>
        </w:rPr>
        <w:t xml:space="preserve">Які досягнення були за цей період, чи вдалося досягнути </w:t>
      </w:r>
      <w:r w:rsidRPr="0086110B">
        <w:rPr>
          <w:sz w:val="28"/>
          <w:szCs w:val="28"/>
        </w:rPr>
        <w:t>поставленої мети</w:t>
      </w:r>
      <w:r>
        <w:rPr>
          <w:sz w:val="28"/>
          <w:szCs w:val="28"/>
        </w:rPr>
        <w:t xml:space="preserve"> реформаторам</w:t>
      </w:r>
      <w:r w:rsidRPr="0086110B">
        <w:rPr>
          <w:sz w:val="28"/>
          <w:szCs w:val="28"/>
        </w:rPr>
        <w:t xml:space="preserve">, які були допущені прорахунки? У </w:t>
      </w:r>
      <w:r>
        <w:rPr>
          <w:sz w:val="28"/>
          <w:szCs w:val="28"/>
        </w:rPr>
        <w:t>магістерській роботі я</w:t>
      </w:r>
      <w:r w:rsidRPr="0086110B">
        <w:rPr>
          <w:sz w:val="28"/>
          <w:szCs w:val="28"/>
        </w:rPr>
        <w:t xml:space="preserve"> </w:t>
      </w:r>
      <w:r>
        <w:rPr>
          <w:sz w:val="28"/>
          <w:szCs w:val="28"/>
        </w:rPr>
        <w:t>спробую</w:t>
      </w:r>
      <w:r w:rsidRPr="0086110B">
        <w:rPr>
          <w:sz w:val="28"/>
          <w:szCs w:val="28"/>
        </w:rPr>
        <w:t xml:space="preserve"> дати відповіді на </w:t>
      </w:r>
      <w:r>
        <w:rPr>
          <w:sz w:val="28"/>
          <w:szCs w:val="28"/>
        </w:rPr>
        <w:t>дані</w:t>
      </w:r>
      <w:r w:rsidRPr="0086110B">
        <w:rPr>
          <w:sz w:val="28"/>
          <w:szCs w:val="28"/>
        </w:rPr>
        <w:t xml:space="preserve"> запитання.</w:t>
      </w:r>
    </w:p>
    <w:p w:rsidR="003F4DAE" w:rsidRDefault="003F4DAE" w:rsidP="003F4DAE">
      <w:pPr>
        <w:spacing w:line="360" w:lineRule="auto"/>
        <w:ind w:firstLine="709"/>
        <w:jc w:val="both"/>
        <w:rPr>
          <w:sz w:val="28"/>
          <w:szCs w:val="28"/>
        </w:rPr>
      </w:pPr>
      <w:r>
        <w:rPr>
          <w:sz w:val="28"/>
          <w:szCs w:val="28"/>
        </w:rPr>
        <w:t>В Україні п</w:t>
      </w:r>
      <w:r w:rsidRPr="0086110B">
        <w:rPr>
          <w:sz w:val="28"/>
          <w:szCs w:val="28"/>
        </w:rPr>
        <w:t>роцес здійснення адміністративної реформи</w:t>
      </w:r>
      <w:r>
        <w:rPr>
          <w:sz w:val="28"/>
          <w:szCs w:val="28"/>
        </w:rPr>
        <w:t xml:space="preserve"> можна поділити на чотири</w:t>
      </w:r>
      <w:r w:rsidRPr="0086110B">
        <w:rPr>
          <w:sz w:val="28"/>
          <w:szCs w:val="28"/>
        </w:rPr>
        <w:t xml:space="preserve"> періоди: </w:t>
      </w:r>
    </w:p>
    <w:p w:rsidR="003F4DAE" w:rsidRPr="0086110B" w:rsidRDefault="003F4DAE" w:rsidP="003F4DAE">
      <w:pPr>
        <w:pStyle w:val="a3"/>
        <w:numPr>
          <w:ilvl w:val="0"/>
          <w:numId w:val="37"/>
        </w:numPr>
        <w:spacing w:line="360" w:lineRule="auto"/>
        <w:jc w:val="both"/>
        <w:rPr>
          <w:sz w:val="28"/>
          <w:szCs w:val="28"/>
        </w:rPr>
      </w:pPr>
      <w:r w:rsidRPr="0086110B">
        <w:rPr>
          <w:sz w:val="28"/>
          <w:szCs w:val="28"/>
        </w:rPr>
        <w:t xml:space="preserve">перший з 1997 до 2004; </w:t>
      </w:r>
    </w:p>
    <w:p w:rsidR="003F4DAE" w:rsidRPr="0086110B" w:rsidRDefault="003F4DAE" w:rsidP="003F4DAE">
      <w:pPr>
        <w:pStyle w:val="a3"/>
        <w:numPr>
          <w:ilvl w:val="0"/>
          <w:numId w:val="37"/>
        </w:numPr>
        <w:spacing w:line="360" w:lineRule="auto"/>
        <w:jc w:val="both"/>
        <w:rPr>
          <w:sz w:val="28"/>
          <w:szCs w:val="28"/>
        </w:rPr>
      </w:pPr>
      <w:r w:rsidRPr="0086110B">
        <w:rPr>
          <w:sz w:val="28"/>
          <w:szCs w:val="28"/>
        </w:rPr>
        <w:t xml:space="preserve">другий з 2005 до 2009; </w:t>
      </w:r>
    </w:p>
    <w:p w:rsidR="003F4DAE" w:rsidRDefault="003F4DAE" w:rsidP="003F4DAE">
      <w:pPr>
        <w:pStyle w:val="a3"/>
        <w:numPr>
          <w:ilvl w:val="0"/>
          <w:numId w:val="37"/>
        </w:numPr>
        <w:spacing w:line="360" w:lineRule="auto"/>
        <w:jc w:val="both"/>
        <w:rPr>
          <w:sz w:val="28"/>
          <w:szCs w:val="28"/>
        </w:rPr>
      </w:pPr>
      <w:r>
        <w:rPr>
          <w:sz w:val="28"/>
          <w:szCs w:val="28"/>
        </w:rPr>
        <w:t>третій з 2010 до 2015;</w:t>
      </w:r>
    </w:p>
    <w:p w:rsidR="003F4DAE" w:rsidRPr="00085D95" w:rsidRDefault="003F4DAE" w:rsidP="003F4DAE">
      <w:pPr>
        <w:pStyle w:val="a3"/>
        <w:numPr>
          <w:ilvl w:val="0"/>
          <w:numId w:val="37"/>
        </w:numPr>
        <w:spacing w:line="360" w:lineRule="auto"/>
        <w:jc w:val="both"/>
        <w:rPr>
          <w:sz w:val="28"/>
          <w:szCs w:val="28"/>
        </w:rPr>
      </w:pPr>
      <w:r>
        <w:rPr>
          <w:sz w:val="28"/>
          <w:szCs w:val="28"/>
        </w:rPr>
        <w:t>четвертий з 2015 до сьогодні.</w:t>
      </w:r>
    </w:p>
    <w:p w:rsidR="003F4DAE" w:rsidRPr="001E2637" w:rsidRDefault="003F4DAE" w:rsidP="003F4DAE">
      <w:pPr>
        <w:spacing w:line="360" w:lineRule="auto"/>
        <w:ind w:firstLine="709"/>
        <w:jc w:val="both"/>
        <w:rPr>
          <w:sz w:val="28"/>
        </w:rPr>
      </w:pPr>
      <w:r w:rsidRPr="001E2637">
        <w:rPr>
          <w:sz w:val="28"/>
        </w:rPr>
        <w:t xml:space="preserve">13 червня 1995 р. Постановою Президії Верховної Ради України № 362/95-ПВ «Про розробку проекту закону щодо структуру виконавчої влади» постійній Комісії Верховної Ради України з судово-правової реформи та правової політики доручено розробити проект Концепції адміністративної реформи до жовтня 1995року. </w:t>
      </w:r>
    </w:p>
    <w:p w:rsidR="003F4DAE" w:rsidRPr="001E2637" w:rsidRDefault="003F4DAE" w:rsidP="003F4DAE">
      <w:pPr>
        <w:spacing w:line="360" w:lineRule="auto"/>
        <w:ind w:firstLine="709"/>
        <w:jc w:val="both"/>
        <w:rPr>
          <w:sz w:val="28"/>
        </w:rPr>
      </w:pPr>
      <w:r w:rsidRPr="001E2637">
        <w:rPr>
          <w:sz w:val="28"/>
        </w:rPr>
        <w:t>20 вересня 1995 р. постійна Комісія з питань правової політики та судово-правової реформи Верховної Ради України ухвалила рішення про створення робочої групи для підготовки та розробки концепції адміністративної реформи.</w:t>
      </w:r>
    </w:p>
    <w:p w:rsidR="003F4DAE" w:rsidRPr="001E2637" w:rsidRDefault="003F4DAE" w:rsidP="003F4DAE">
      <w:pPr>
        <w:spacing w:line="360" w:lineRule="auto"/>
        <w:ind w:firstLine="709"/>
        <w:jc w:val="both"/>
        <w:rPr>
          <w:sz w:val="28"/>
        </w:rPr>
      </w:pPr>
      <w:r w:rsidRPr="001E2637">
        <w:rPr>
          <w:sz w:val="28"/>
        </w:rPr>
        <w:t xml:space="preserve">Згідно з рішенням Президії Верховної Ради, термін формулювання концепції адміністративної реформи двічі переносився: спочатку до 1 грудня </w:t>
      </w:r>
      <w:r w:rsidRPr="001E2637">
        <w:rPr>
          <w:sz w:val="28"/>
        </w:rPr>
        <w:lastRenderedPageBreak/>
        <w:t>1995 року, а потім до 1 квітня 1996 року. Нарешті, проект концепції був підготовлений і представлений на семінарі в травні 1996 року, але він не був офіційно затверджений, оскільки конституційна робота справедливо залишила все інше на другому плані.</w:t>
      </w:r>
    </w:p>
    <w:p w:rsidR="003F4DAE" w:rsidRDefault="003F4DAE" w:rsidP="003F4DAE">
      <w:pPr>
        <w:spacing w:line="360" w:lineRule="auto"/>
        <w:ind w:firstLine="709"/>
        <w:jc w:val="both"/>
        <w:rPr>
          <w:sz w:val="28"/>
        </w:rPr>
      </w:pPr>
      <w:r w:rsidRPr="001E2637">
        <w:rPr>
          <w:sz w:val="28"/>
        </w:rPr>
        <w:t>Прийняття 28 червня 1996 року Конституції України дійсно стало другою за важливістю подією в новітній історії України після здобуття незалежності.</w:t>
      </w:r>
    </w:p>
    <w:p w:rsidR="003F4DAE" w:rsidRPr="00085D95" w:rsidRDefault="003F4DAE" w:rsidP="003F4DAE">
      <w:pPr>
        <w:spacing w:line="360" w:lineRule="auto"/>
        <w:ind w:firstLine="709"/>
        <w:jc w:val="both"/>
        <w:rPr>
          <w:sz w:val="28"/>
        </w:rPr>
      </w:pPr>
      <w:r w:rsidRPr="00085D95">
        <w:rPr>
          <w:sz w:val="28"/>
        </w:rPr>
        <w:t xml:space="preserve">Від 12 липня 1996 року указом Президента України №553 </w:t>
      </w:r>
      <w:r w:rsidRPr="00085D95">
        <w:rPr>
          <w:sz w:val="28"/>
          <w:szCs w:val="28"/>
        </w:rPr>
        <w:t>"Про першочергові заходи, пов'язані з прийняттям Конституції України", до 1 січня 1997 року КМУ було доручено підготувати і подати на розгляд ВРУ проект ЗУ про КМУ.</w:t>
      </w:r>
    </w:p>
    <w:p w:rsidR="003F4DAE" w:rsidRPr="00085D95" w:rsidRDefault="003F4DAE" w:rsidP="003F4DAE">
      <w:pPr>
        <w:tabs>
          <w:tab w:val="left" w:pos="0"/>
        </w:tabs>
        <w:spacing w:line="360" w:lineRule="auto"/>
        <w:ind w:firstLine="709"/>
        <w:jc w:val="both"/>
        <w:rPr>
          <w:sz w:val="28"/>
          <w:szCs w:val="28"/>
        </w:rPr>
      </w:pPr>
      <w:r w:rsidRPr="00085D95">
        <w:rPr>
          <w:sz w:val="28"/>
          <w:szCs w:val="28"/>
        </w:rPr>
        <w:t>До 1 жовтня 1996 року юридичному управлінню Адміністрації Президента України разом з Управліннями з питань економіки та територій було доручено підготувати проекти Законів України про обласну та районну державні адміністрації.</w:t>
      </w:r>
    </w:p>
    <w:p w:rsidR="003F4DAE" w:rsidRPr="00085D95" w:rsidRDefault="003F4DAE" w:rsidP="003F4DAE">
      <w:pPr>
        <w:tabs>
          <w:tab w:val="left" w:pos="0"/>
        </w:tabs>
        <w:spacing w:line="360" w:lineRule="auto"/>
        <w:ind w:firstLine="709"/>
        <w:jc w:val="both"/>
        <w:rPr>
          <w:sz w:val="28"/>
          <w:szCs w:val="28"/>
        </w:rPr>
      </w:pPr>
      <w:r w:rsidRPr="00085D95">
        <w:rPr>
          <w:sz w:val="28"/>
          <w:szCs w:val="28"/>
        </w:rPr>
        <w:t>Президентом України 19 вересня 1996 року було запропоновано два законопроекти "Про обласну, Київську та Севастопольську міську державну адміністрацію" і "Про районну, районну в містах Києві та Севастополі державну адміністрацію".</w:t>
      </w:r>
    </w:p>
    <w:p w:rsidR="003F4DAE" w:rsidRPr="00085D95" w:rsidRDefault="003F4DAE" w:rsidP="003F4DAE">
      <w:pPr>
        <w:tabs>
          <w:tab w:val="left" w:pos="0"/>
        </w:tabs>
        <w:spacing w:line="360" w:lineRule="auto"/>
        <w:ind w:firstLine="709"/>
        <w:jc w:val="both"/>
        <w:rPr>
          <w:sz w:val="28"/>
          <w:szCs w:val="28"/>
        </w:rPr>
      </w:pPr>
      <w:r w:rsidRPr="00085D95">
        <w:rPr>
          <w:sz w:val="28"/>
          <w:szCs w:val="28"/>
        </w:rPr>
        <w:t>Також 24 вересня 1996 року Президентом України було запропоновано "урядовий" проект Закону "Про Кабінет Міністрів України".</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3 жовтня 1996 року було запропоновано і "депутатський" проект Закону "Про Кабінет Міністрів України". Останній законопроект є більш радикальним у реформаторському мисленні.</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 xml:space="preserve">10 жовтня 1996 року народні депутати України </w:t>
      </w:r>
      <w:proofErr w:type="spellStart"/>
      <w:r w:rsidRPr="00085D95">
        <w:rPr>
          <w:rFonts w:ascii="Times New Roman" w:hAnsi="Times New Roman" w:cs="Times New Roman"/>
          <w:sz w:val="28"/>
          <w:szCs w:val="28"/>
        </w:rPr>
        <w:t>Коліушком</w:t>
      </w:r>
      <w:proofErr w:type="spellEnd"/>
      <w:r w:rsidRPr="00085D95">
        <w:rPr>
          <w:rFonts w:ascii="Times New Roman" w:hAnsi="Times New Roman" w:cs="Times New Roman"/>
          <w:sz w:val="28"/>
          <w:szCs w:val="28"/>
        </w:rPr>
        <w:t xml:space="preserve"> І.Б., Стретовичем В.М., </w:t>
      </w:r>
      <w:proofErr w:type="spellStart"/>
      <w:r w:rsidRPr="00085D95">
        <w:rPr>
          <w:rFonts w:ascii="Times New Roman" w:hAnsi="Times New Roman" w:cs="Times New Roman"/>
          <w:sz w:val="28"/>
          <w:szCs w:val="28"/>
        </w:rPr>
        <w:t>Лавриновичем</w:t>
      </w:r>
      <w:proofErr w:type="spellEnd"/>
      <w:r w:rsidRPr="00085D95">
        <w:rPr>
          <w:rFonts w:ascii="Times New Roman" w:hAnsi="Times New Roman" w:cs="Times New Roman"/>
          <w:sz w:val="28"/>
          <w:szCs w:val="28"/>
        </w:rPr>
        <w:t xml:space="preserve"> О.В. та інші також внесли законопроект "Про місцеві державні адміністрації".</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 xml:space="preserve">12 листопада 1996 року за основу було прийнято проект Закону України "Про Кабінет Міністрів України" в першому читанні, представлений народними депутатами України, а 26 грудня 1996 року Верховною Радою України було </w:t>
      </w:r>
      <w:r w:rsidRPr="00085D95">
        <w:rPr>
          <w:rFonts w:ascii="Times New Roman" w:hAnsi="Times New Roman" w:cs="Times New Roman"/>
          <w:sz w:val="28"/>
          <w:szCs w:val="28"/>
        </w:rPr>
        <w:lastRenderedPageBreak/>
        <w:t xml:space="preserve">прийнято проект Закону України "Про місцеві державні адміністрації" в першому читанні, також представлений народними депутатами України. </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1 квітня 1997 року Верховною Радою України було прийнято Закон "Про місцеві державні адміністрації" в цілому. 5 травня 1997 року було прийнято Закон "Про Кабінет Міністрів України". Однак жоден з даних законів не був підписаний Президентом України, тому з цього моменту розпочинається "період вето" - протидіяння між главою держави та парламентом щодо даних законопроектів, однак, проект Закону "Про Кабінет Міністрів України" приймався парламентом шість разів в період з травня 1997 року до грудня 1999 року, та стільки ж раз Президент застосував до нього вето (а всього 8 раз).</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 xml:space="preserve">7 липня 1997 року було створено Державну комісію з проведення в Україні адміністративної реформи указом Президента України </w:t>
      </w:r>
      <w:r w:rsidRPr="00085D95">
        <w:rPr>
          <w:rFonts w:ascii="Times New Roman" w:hAnsi="Times New Roman" w:cs="Times New Roman"/>
          <w:sz w:val="28"/>
          <w:szCs w:val="28"/>
          <w:lang w:val="ru-RU"/>
        </w:rPr>
        <w:t xml:space="preserve">№ </w:t>
      </w:r>
      <w:r w:rsidRPr="00085D95">
        <w:rPr>
          <w:rFonts w:ascii="Times New Roman" w:hAnsi="Times New Roman" w:cs="Times New Roman"/>
          <w:sz w:val="28"/>
          <w:szCs w:val="28"/>
        </w:rPr>
        <w:t>620.</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085D95">
        <w:rPr>
          <w:rFonts w:ascii="Times New Roman" w:hAnsi="Times New Roman" w:cs="Times New Roman"/>
          <w:sz w:val="28"/>
          <w:szCs w:val="28"/>
        </w:rPr>
        <w:t xml:space="preserve">ід 10 вересня 1997 року відповідно до рішення Державної комісії члени комісії були розподілені за трьома напрямками проведення адміністративної реформи в Україні: </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 xml:space="preserve">1) центральні органи виконавчої влади; </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 xml:space="preserve">2) місцеві органи виконавчої влади, державна служба; </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3) організація управління наукою.</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 xml:space="preserve">Указом Президента України №1089 2 жовтня 1997 року було затверджено Положення про Державну комісію з адміністративної реформи в Україні, </w:t>
      </w:r>
    </w:p>
    <w:p w:rsidR="003F4DAE" w:rsidRPr="00085D95"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085D95">
        <w:rPr>
          <w:rFonts w:ascii="Times New Roman" w:hAnsi="Times New Roman" w:cs="Times New Roman"/>
          <w:sz w:val="28"/>
          <w:szCs w:val="28"/>
        </w:rPr>
        <w:t>Проект Концепції адміністративної реформи в Україні було схвалено 25 березня 1998 року Державною комісією з проведення адміністративної реформи в Україні.</w:t>
      </w:r>
    </w:p>
    <w:p w:rsidR="003F4DAE" w:rsidRDefault="003F4DAE" w:rsidP="003F4DAE">
      <w:pPr>
        <w:spacing w:line="360" w:lineRule="auto"/>
        <w:ind w:firstLine="709"/>
        <w:jc w:val="both"/>
        <w:rPr>
          <w:sz w:val="28"/>
          <w:szCs w:val="28"/>
        </w:rPr>
      </w:pPr>
      <w:r w:rsidRPr="00085D95">
        <w:rPr>
          <w:sz w:val="28"/>
          <w:szCs w:val="28"/>
        </w:rPr>
        <w:t>Незважаючи на протидію у апараті уряду та в оточенні глави держави</w:t>
      </w:r>
      <w:r w:rsidRPr="00085D95">
        <w:rPr>
          <w:sz w:val="28"/>
          <w:szCs w:val="28"/>
          <w:lang w:val="ru-RU"/>
        </w:rPr>
        <w:t>,</w:t>
      </w:r>
      <w:r w:rsidRPr="00085D95">
        <w:rPr>
          <w:sz w:val="28"/>
          <w:szCs w:val="28"/>
        </w:rPr>
        <w:t xml:space="preserve"> 22 липня 1998 року, Президент України оприлюднив Указ № 810 "Про заходи щодо впровадження Концепції адміністративної реформи в Україні", стаття 1 цього Указу передбачає: "Покласти в основу здійснення реформування системи державного управління основні положення Концепції адміністративної реформи в Україні, розробленої Державною комісією з проведення в Україні адміністративної реформи".</w:t>
      </w:r>
    </w:p>
    <w:p w:rsidR="003F4DAE" w:rsidRPr="00F855A3"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F855A3">
        <w:rPr>
          <w:rFonts w:ascii="Times New Roman" w:hAnsi="Times New Roman" w:cs="Times New Roman"/>
          <w:sz w:val="28"/>
          <w:szCs w:val="28"/>
        </w:rPr>
        <w:lastRenderedPageBreak/>
        <w:t xml:space="preserve">Тому цю дату можна вважати початковою точкою публічного оприлюднення позиції Президента України щодо адміністративної реформи. </w:t>
      </w:r>
    </w:p>
    <w:p w:rsidR="003F4DAE"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sidRPr="00F855A3">
        <w:rPr>
          <w:rFonts w:ascii="Times New Roman" w:hAnsi="Times New Roman" w:cs="Times New Roman"/>
          <w:sz w:val="28"/>
          <w:szCs w:val="28"/>
        </w:rPr>
        <w:t xml:space="preserve">Від 20 листопада 1998 року Указом Президента </w:t>
      </w:r>
      <w:r w:rsidRPr="00F855A3">
        <w:rPr>
          <w:rFonts w:ascii="Times New Roman" w:hAnsi="Times New Roman" w:cs="Times New Roman"/>
          <w:sz w:val="28"/>
          <w:szCs w:val="28"/>
          <w:lang w:val="ru-RU"/>
        </w:rPr>
        <w:t xml:space="preserve">№ </w:t>
      </w:r>
      <w:r w:rsidRPr="00F855A3">
        <w:rPr>
          <w:rFonts w:ascii="Times New Roman" w:hAnsi="Times New Roman" w:cs="Times New Roman"/>
          <w:sz w:val="28"/>
          <w:szCs w:val="28"/>
        </w:rPr>
        <w:t>1284 були затверджені першочергові заходи з проведення адміністративної реформи в Україні.</w:t>
      </w:r>
      <w:r>
        <w:rPr>
          <w:rFonts w:ascii="Times New Roman" w:hAnsi="Times New Roman" w:cs="Times New Roman"/>
          <w:sz w:val="28"/>
          <w:szCs w:val="28"/>
        </w:rPr>
        <w:t xml:space="preserve"> </w:t>
      </w:r>
    </w:p>
    <w:p w:rsidR="003F4DAE" w:rsidRPr="00F93896" w:rsidRDefault="003F4DAE" w:rsidP="003F4DAE">
      <w:pPr>
        <w:pStyle w:val="21"/>
        <w:tabs>
          <w:tab w:val="left" w:pos="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Від цього </w:t>
      </w:r>
      <w:r w:rsidRPr="00F93896">
        <w:rPr>
          <w:rFonts w:ascii="Times New Roman" w:hAnsi="Times New Roman" w:cs="Times New Roman"/>
          <w:sz w:val="28"/>
          <w:szCs w:val="28"/>
        </w:rPr>
        <w:t xml:space="preserve">часу розпочався </w:t>
      </w:r>
      <w:r w:rsidRPr="00F93896">
        <w:rPr>
          <w:rFonts w:ascii="Times New Roman" w:hAnsi="Times New Roman" w:cs="Times New Roman"/>
          <w:b/>
          <w:sz w:val="28"/>
          <w:szCs w:val="28"/>
        </w:rPr>
        <w:t>перший етап</w:t>
      </w:r>
      <w:r w:rsidRPr="00F93896">
        <w:rPr>
          <w:rFonts w:ascii="Times New Roman" w:hAnsi="Times New Roman" w:cs="Times New Roman"/>
          <w:sz w:val="28"/>
          <w:szCs w:val="28"/>
        </w:rPr>
        <w:t xml:space="preserve"> адміністративної реформи.</w:t>
      </w:r>
      <w:r>
        <w:rPr>
          <w:rFonts w:ascii="Times New Roman" w:hAnsi="Times New Roman" w:cs="Times New Roman"/>
          <w:sz w:val="28"/>
          <w:szCs w:val="28"/>
        </w:rPr>
        <w:t xml:space="preserve"> Державна</w:t>
      </w:r>
      <w:r w:rsidRPr="00F93896">
        <w:rPr>
          <w:rFonts w:ascii="Times New Roman" w:hAnsi="Times New Roman" w:cs="Times New Roman"/>
          <w:sz w:val="28"/>
          <w:szCs w:val="28"/>
        </w:rPr>
        <w:t xml:space="preserve"> </w:t>
      </w:r>
      <w:r>
        <w:rPr>
          <w:rFonts w:ascii="Times New Roman" w:hAnsi="Times New Roman" w:cs="Times New Roman"/>
          <w:sz w:val="28"/>
          <w:szCs w:val="28"/>
        </w:rPr>
        <w:t xml:space="preserve">комісія визначається </w:t>
      </w:r>
      <w:r w:rsidRPr="00F93896">
        <w:rPr>
          <w:rFonts w:ascii="Times New Roman" w:hAnsi="Times New Roman" w:cs="Times New Roman"/>
          <w:sz w:val="28"/>
          <w:szCs w:val="28"/>
        </w:rPr>
        <w:t>як єдиний координаційний центр стратегічного управління реформою. Результатом її діяльності стала</w:t>
      </w:r>
      <w:r>
        <w:rPr>
          <w:rFonts w:ascii="Times New Roman" w:hAnsi="Times New Roman" w:cs="Times New Roman"/>
          <w:sz w:val="28"/>
          <w:szCs w:val="28"/>
        </w:rPr>
        <w:t xml:space="preserve"> саме</w:t>
      </w:r>
      <w:r w:rsidRPr="00F93896">
        <w:rPr>
          <w:rFonts w:ascii="Times New Roman" w:hAnsi="Times New Roman" w:cs="Times New Roman"/>
          <w:sz w:val="28"/>
          <w:szCs w:val="28"/>
        </w:rPr>
        <w:t xml:space="preserve"> розробка зазначеної вище Концепції.</w:t>
      </w:r>
      <w:r>
        <w:rPr>
          <w:rFonts w:ascii="Times New Roman" w:hAnsi="Times New Roman" w:cs="Times New Roman"/>
          <w:sz w:val="28"/>
          <w:szCs w:val="28"/>
        </w:rPr>
        <w:t xml:space="preserve"> Основною</w:t>
      </w:r>
      <w:r w:rsidRPr="00F93896">
        <w:rPr>
          <w:rFonts w:ascii="Times New Roman" w:hAnsi="Times New Roman" w:cs="Times New Roman"/>
          <w:sz w:val="28"/>
          <w:szCs w:val="28"/>
        </w:rPr>
        <w:t xml:space="preserve"> метою адмін</w:t>
      </w:r>
      <w:r>
        <w:rPr>
          <w:rFonts w:ascii="Times New Roman" w:hAnsi="Times New Roman" w:cs="Times New Roman"/>
          <w:sz w:val="28"/>
          <w:szCs w:val="28"/>
        </w:rPr>
        <w:t xml:space="preserve">істративної </w:t>
      </w:r>
      <w:r w:rsidRPr="00F93896">
        <w:rPr>
          <w:rFonts w:ascii="Times New Roman" w:hAnsi="Times New Roman" w:cs="Times New Roman"/>
          <w:sz w:val="28"/>
          <w:szCs w:val="28"/>
        </w:rPr>
        <w:t>реформи було поетапне ст</w:t>
      </w:r>
      <w:r>
        <w:rPr>
          <w:rFonts w:ascii="Times New Roman" w:hAnsi="Times New Roman" w:cs="Times New Roman"/>
          <w:sz w:val="28"/>
          <w:szCs w:val="28"/>
        </w:rPr>
        <w:t xml:space="preserve">ворення такої системи </w:t>
      </w:r>
      <w:proofErr w:type="spellStart"/>
      <w:r>
        <w:rPr>
          <w:rFonts w:ascii="Times New Roman" w:hAnsi="Times New Roman" w:cs="Times New Roman"/>
          <w:sz w:val="28"/>
          <w:szCs w:val="28"/>
        </w:rPr>
        <w:t>держ</w:t>
      </w:r>
      <w:proofErr w:type="spellEnd"/>
      <w:r>
        <w:rPr>
          <w:rFonts w:ascii="Times New Roman" w:hAnsi="Times New Roman" w:cs="Times New Roman"/>
          <w:sz w:val="28"/>
          <w:szCs w:val="28"/>
        </w:rPr>
        <w:t>.</w:t>
      </w:r>
      <w:r w:rsidRPr="00F93896">
        <w:rPr>
          <w:rFonts w:ascii="Times New Roman" w:hAnsi="Times New Roman" w:cs="Times New Roman"/>
          <w:sz w:val="28"/>
          <w:szCs w:val="28"/>
        </w:rPr>
        <w:t xml:space="preserve"> управління, яка б відповідала стандартам демократичної правової держави з соціально</w:t>
      </w:r>
      <w:r>
        <w:rPr>
          <w:rFonts w:ascii="Times New Roman" w:hAnsi="Times New Roman" w:cs="Times New Roman"/>
          <w:sz w:val="28"/>
          <w:szCs w:val="28"/>
        </w:rPr>
        <w:t>-</w:t>
      </w:r>
      <w:r w:rsidRPr="00F93896">
        <w:rPr>
          <w:rFonts w:ascii="Times New Roman" w:hAnsi="Times New Roman" w:cs="Times New Roman"/>
          <w:sz w:val="28"/>
          <w:szCs w:val="28"/>
        </w:rPr>
        <w:t>орієнтованою</w:t>
      </w:r>
      <w:r>
        <w:rPr>
          <w:rFonts w:ascii="Times New Roman" w:hAnsi="Times New Roman" w:cs="Times New Roman"/>
          <w:sz w:val="28"/>
          <w:szCs w:val="28"/>
        </w:rPr>
        <w:t>,</w:t>
      </w:r>
      <w:r w:rsidRPr="00F93896">
        <w:rPr>
          <w:rFonts w:ascii="Times New Roman" w:hAnsi="Times New Roman" w:cs="Times New Roman"/>
          <w:sz w:val="28"/>
          <w:szCs w:val="28"/>
        </w:rPr>
        <w:t xml:space="preserve"> ринковою </w:t>
      </w:r>
      <w:r>
        <w:rPr>
          <w:rFonts w:ascii="Times New Roman" w:hAnsi="Times New Roman" w:cs="Times New Roman"/>
          <w:sz w:val="28"/>
          <w:szCs w:val="28"/>
        </w:rPr>
        <w:t>економікою. Вона повинна бути прозорою для населення</w:t>
      </w:r>
      <w:r w:rsidRPr="00F93896">
        <w:rPr>
          <w:rFonts w:ascii="Times New Roman" w:hAnsi="Times New Roman" w:cs="Times New Roman"/>
          <w:sz w:val="28"/>
          <w:szCs w:val="28"/>
        </w:rPr>
        <w:t>, науково обґрунтованою і адекватною за витратами</w:t>
      </w:r>
      <w:r>
        <w:rPr>
          <w:rFonts w:ascii="Times New Roman" w:hAnsi="Times New Roman" w:cs="Times New Roman"/>
          <w:sz w:val="28"/>
          <w:szCs w:val="28"/>
        </w:rPr>
        <w:t xml:space="preserve">, </w:t>
      </w:r>
      <w:r w:rsidRPr="00F93896">
        <w:rPr>
          <w:rFonts w:ascii="Times New Roman" w:hAnsi="Times New Roman" w:cs="Times New Roman"/>
          <w:sz w:val="28"/>
          <w:szCs w:val="28"/>
        </w:rPr>
        <w:t>фінансово-економічному стану держави</w:t>
      </w:r>
      <w:r>
        <w:rPr>
          <w:rStyle w:val="a9"/>
          <w:rFonts w:ascii="Times New Roman" w:hAnsi="Times New Roman" w:cs="Times New Roman"/>
          <w:sz w:val="28"/>
          <w:szCs w:val="28"/>
        </w:rPr>
        <w:footnoteReference w:id="24"/>
      </w:r>
      <w:r w:rsidRPr="00F93896">
        <w:rPr>
          <w:rFonts w:ascii="Times New Roman" w:hAnsi="Times New Roman" w:cs="Times New Roman"/>
          <w:sz w:val="28"/>
          <w:szCs w:val="28"/>
        </w:rPr>
        <w:t>.</w:t>
      </w:r>
    </w:p>
    <w:p w:rsidR="003F4DAE" w:rsidRPr="0086110B" w:rsidRDefault="003F4DAE" w:rsidP="003F4DAE">
      <w:pPr>
        <w:spacing w:line="360" w:lineRule="auto"/>
        <w:ind w:firstLine="709"/>
        <w:jc w:val="both"/>
        <w:rPr>
          <w:sz w:val="28"/>
          <w:szCs w:val="28"/>
        </w:rPr>
      </w:pPr>
      <w:r>
        <w:rPr>
          <w:sz w:val="28"/>
          <w:szCs w:val="28"/>
        </w:rPr>
        <w:t>Але, як показали подальші дії,</w:t>
      </w:r>
      <w:r w:rsidRPr="0086110B">
        <w:rPr>
          <w:sz w:val="28"/>
          <w:szCs w:val="28"/>
        </w:rPr>
        <w:t xml:space="preserve"> практичних дій з реалізації основних положень Концепції не було </w:t>
      </w:r>
      <w:r>
        <w:rPr>
          <w:sz w:val="28"/>
          <w:szCs w:val="28"/>
        </w:rPr>
        <w:t>здійснено. Однак</w:t>
      </w:r>
      <w:r w:rsidRPr="0086110B">
        <w:rPr>
          <w:sz w:val="28"/>
          <w:szCs w:val="28"/>
        </w:rPr>
        <w:t>, була імітація реформ у формі з</w:t>
      </w:r>
      <w:r>
        <w:rPr>
          <w:sz w:val="28"/>
          <w:szCs w:val="28"/>
        </w:rPr>
        <w:t>а</w:t>
      </w:r>
      <w:r w:rsidRPr="0086110B">
        <w:rPr>
          <w:sz w:val="28"/>
          <w:szCs w:val="28"/>
        </w:rPr>
        <w:t xml:space="preserve">міни назв окремих центральних органів виконавчої влади </w:t>
      </w:r>
      <w:r>
        <w:rPr>
          <w:sz w:val="28"/>
          <w:szCs w:val="28"/>
        </w:rPr>
        <w:t>(</w:t>
      </w:r>
      <w:r w:rsidRPr="0086110B">
        <w:rPr>
          <w:sz w:val="28"/>
          <w:szCs w:val="28"/>
        </w:rPr>
        <w:t>ЦОВВ) та кадрових перестановок, а також посиленої указо</w:t>
      </w:r>
      <w:r>
        <w:rPr>
          <w:sz w:val="28"/>
          <w:szCs w:val="28"/>
        </w:rPr>
        <w:t xml:space="preserve">м </w:t>
      </w:r>
      <w:r w:rsidRPr="0086110B">
        <w:rPr>
          <w:sz w:val="28"/>
          <w:szCs w:val="28"/>
        </w:rPr>
        <w:t>творчості Президента України Л. Кучми.</w:t>
      </w:r>
      <w:r>
        <w:rPr>
          <w:sz w:val="28"/>
          <w:szCs w:val="28"/>
        </w:rPr>
        <w:t xml:space="preserve"> П</w:t>
      </w:r>
      <w:r w:rsidRPr="0086110B">
        <w:rPr>
          <w:sz w:val="28"/>
          <w:szCs w:val="28"/>
        </w:rPr>
        <w:t>ротягом 1999 р.</w:t>
      </w:r>
      <w:r>
        <w:rPr>
          <w:sz w:val="28"/>
          <w:szCs w:val="28"/>
        </w:rPr>
        <w:t xml:space="preserve"> д</w:t>
      </w:r>
      <w:r w:rsidRPr="0086110B">
        <w:rPr>
          <w:sz w:val="28"/>
          <w:szCs w:val="28"/>
        </w:rPr>
        <w:t xml:space="preserve">ержавна комісія фактично </w:t>
      </w:r>
      <w:r>
        <w:rPr>
          <w:sz w:val="28"/>
          <w:szCs w:val="28"/>
        </w:rPr>
        <w:t>перестає</w:t>
      </w:r>
      <w:r w:rsidRPr="0086110B">
        <w:rPr>
          <w:sz w:val="28"/>
          <w:szCs w:val="28"/>
        </w:rPr>
        <w:t xml:space="preserve"> </w:t>
      </w:r>
      <w:r>
        <w:rPr>
          <w:sz w:val="28"/>
          <w:szCs w:val="28"/>
        </w:rPr>
        <w:t>працюват</w:t>
      </w:r>
      <w:r w:rsidRPr="0086110B">
        <w:rPr>
          <w:sz w:val="28"/>
          <w:szCs w:val="28"/>
        </w:rPr>
        <w:t>и</w:t>
      </w:r>
      <w:r>
        <w:rPr>
          <w:sz w:val="28"/>
          <w:szCs w:val="28"/>
        </w:rPr>
        <w:t>, відбулося лише одне засідання. З моменту створення 2-</w:t>
      </w:r>
      <w:r w:rsidRPr="0086110B">
        <w:rPr>
          <w:sz w:val="28"/>
          <w:szCs w:val="28"/>
        </w:rPr>
        <w:t>ох робочих груп (з проведення рефор</w:t>
      </w:r>
      <w:r>
        <w:rPr>
          <w:sz w:val="28"/>
          <w:szCs w:val="28"/>
        </w:rPr>
        <w:t>ми ЦОВВ на чолі з віце-прем’єр-</w:t>
      </w:r>
      <w:r w:rsidRPr="0086110B">
        <w:rPr>
          <w:sz w:val="28"/>
          <w:szCs w:val="28"/>
        </w:rPr>
        <w:t>міністром України з питань економіки С. Тігіпком; з проведення реформи місцевих о</w:t>
      </w:r>
      <w:r>
        <w:rPr>
          <w:sz w:val="28"/>
          <w:szCs w:val="28"/>
        </w:rPr>
        <w:t>рганів виконавчої влади (</w:t>
      </w:r>
      <w:r w:rsidRPr="0086110B">
        <w:rPr>
          <w:sz w:val="28"/>
          <w:szCs w:val="28"/>
        </w:rPr>
        <w:t>МОВВ),</w:t>
      </w:r>
      <w:r>
        <w:rPr>
          <w:sz w:val="28"/>
          <w:szCs w:val="28"/>
        </w:rPr>
        <w:t xml:space="preserve"> </w:t>
      </w:r>
      <w:r w:rsidRPr="0086110B">
        <w:rPr>
          <w:sz w:val="28"/>
          <w:szCs w:val="28"/>
        </w:rPr>
        <w:t>та державної служби на чолі з Главою Адміністра</w:t>
      </w:r>
      <w:r>
        <w:rPr>
          <w:sz w:val="28"/>
          <w:szCs w:val="28"/>
        </w:rPr>
        <w:t>ції Президента України Є. Кушна</w:t>
      </w:r>
      <w:r w:rsidRPr="0086110B">
        <w:rPr>
          <w:sz w:val="28"/>
          <w:szCs w:val="28"/>
        </w:rPr>
        <w:t>рьовим</w:t>
      </w:r>
      <w:r>
        <w:rPr>
          <w:sz w:val="28"/>
          <w:szCs w:val="28"/>
        </w:rPr>
        <w:t xml:space="preserve"> та </w:t>
      </w:r>
      <w:r w:rsidRPr="0086110B">
        <w:rPr>
          <w:sz w:val="28"/>
          <w:szCs w:val="28"/>
        </w:rPr>
        <w:t xml:space="preserve">органів місцевого </w:t>
      </w:r>
      <w:r>
        <w:rPr>
          <w:sz w:val="28"/>
          <w:szCs w:val="28"/>
        </w:rPr>
        <w:t>самоврядування (</w:t>
      </w:r>
      <w:r w:rsidRPr="0086110B">
        <w:rPr>
          <w:sz w:val="28"/>
          <w:szCs w:val="28"/>
        </w:rPr>
        <w:t>ОМС)</w:t>
      </w:r>
      <w:r>
        <w:rPr>
          <w:sz w:val="28"/>
          <w:szCs w:val="28"/>
        </w:rPr>
        <w:t>) Державна комісія практично припинила свою діяльність. Також</w:t>
      </w:r>
      <w:r w:rsidRPr="0086110B">
        <w:rPr>
          <w:sz w:val="28"/>
          <w:szCs w:val="28"/>
        </w:rPr>
        <w:t>, робоча група з проведення реформи</w:t>
      </w:r>
      <w:r w:rsidRPr="0063174F">
        <w:rPr>
          <w:sz w:val="28"/>
          <w:szCs w:val="28"/>
        </w:rPr>
        <w:t xml:space="preserve"> </w:t>
      </w:r>
      <w:r w:rsidRPr="0086110B">
        <w:rPr>
          <w:sz w:val="28"/>
          <w:szCs w:val="28"/>
        </w:rPr>
        <w:t>ОМС</w:t>
      </w:r>
      <w:r>
        <w:rPr>
          <w:sz w:val="28"/>
          <w:szCs w:val="28"/>
        </w:rPr>
        <w:t>,</w:t>
      </w:r>
      <w:r w:rsidRPr="0086110B">
        <w:rPr>
          <w:sz w:val="28"/>
          <w:szCs w:val="28"/>
        </w:rPr>
        <w:t xml:space="preserve"> МОВВ, </w:t>
      </w:r>
      <w:r>
        <w:rPr>
          <w:sz w:val="28"/>
          <w:szCs w:val="28"/>
        </w:rPr>
        <w:t>та державної служби впродовж 2-</w:t>
      </w:r>
      <w:r w:rsidRPr="0086110B">
        <w:rPr>
          <w:sz w:val="28"/>
          <w:szCs w:val="28"/>
        </w:rPr>
        <w:t>ох років так і не розпочала свою діяльність</w:t>
      </w:r>
      <w:r>
        <w:rPr>
          <w:rStyle w:val="a9"/>
          <w:sz w:val="28"/>
          <w:szCs w:val="28"/>
        </w:rPr>
        <w:footnoteReference w:id="25"/>
      </w:r>
      <w:r w:rsidRPr="0086110B">
        <w:rPr>
          <w:sz w:val="28"/>
          <w:szCs w:val="28"/>
        </w:rPr>
        <w:t>.</w:t>
      </w:r>
    </w:p>
    <w:p w:rsidR="003F4DAE" w:rsidRPr="0086110B" w:rsidRDefault="003F4DAE" w:rsidP="003F4DAE">
      <w:pPr>
        <w:spacing w:line="360" w:lineRule="auto"/>
        <w:ind w:firstLine="709"/>
        <w:jc w:val="both"/>
        <w:rPr>
          <w:sz w:val="28"/>
          <w:szCs w:val="28"/>
        </w:rPr>
      </w:pPr>
      <w:r>
        <w:rPr>
          <w:sz w:val="28"/>
          <w:szCs w:val="28"/>
        </w:rPr>
        <w:lastRenderedPageBreak/>
        <w:t xml:space="preserve">1999 рік став значущим </w:t>
      </w:r>
      <w:r w:rsidRPr="0086110B">
        <w:rPr>
          <w:sz w:val="28"/>
          <w:szCs w:val="28"/>
        </w:rPr>
        <w:t xml:space="preserve">етапом здійснення адміністративної реформи, коли були прийняті рішення, спрямовані на </w:t>
      </w:r>
      <w:r>
        <w:rPr>
          <w:sz w:val="28"/>
          <w:szCs w:val="28"/>
        </w:rPr>
        <w:t>створення</w:t>
      </w:r>
      <w:r w:rsidRPr="0086110B">
        <w:rPr>
          <w:sz w:val="28"/>
          <w:szCs w:val="28"/>
        </w:rPr>
        <w:t xml:space="preserve"> нової концепції державного управління, запровадження більш ефективної системи ОВВ. 15 січня був прийнятий Закон України</w:t>
      </w:r>
      <w:r>
        <w:rPr>
          <w:sz w:val="28"/>
          <w:szCs w:val="28"/>
        </w:rPr>
        <w:t xml:space="preserve"> </w:t>
      </w:r>
      <w:r w:rsidRPr="0086110B">
        <w:rPr>
          <w:sz w:val="28"/>
          <w:szCs w:val="28"/>
        </w:rPr>
        <w:t>«Про столицю України – міс</w:t>
      </w:r>
      <w:r>
        <w:rPr>
          <w:sz w:val="28"/>
          <w:szCs w:val="28"/>
        </w:rPr>
        <w:t>то-герой Київ», яким визначався</w:t>
      </w:r>
      <w:r w:rsidRPr="0086110B">
        <w:rPr>
          <w:sz w:val="28"/>
          <w:szCs w:val="28"/>
        </w:rPr>
        <w:t xml:space="preserve"> статус міста Києва як столиці України, особливості здійснення виконавчої влади та місцевого самоврядування у місті, </w:t>
      </w:r>
      <w:r>
        <w:rPr>
          <w:sz w:val="28"/>
          <w:szCs w:val="28"/>
        </w:rPr>
        <w:t xml:space="preserve">а 9 квітня був прийнятий </w:t>
      </w:r>
      <w:r w:rsidRPr="0086110B">
        <w:rPr>
          <w:sz w:val="28"/>
          <w:szCs w:val="28"/>
        </w:rPr>
        <w:t>З</w:t>
      </w:r>
      <w:r>
        <w:rPr>
          <w:sz w:val="28"/>
          <w:szCs w:val="28"/>
        </w:rPr>
        <w:t xml:space="preserve">У </w:t>
      </w:r>
      <w:r w:rsidRPr="0086110B">
        <w:rPr>
          <w:sz w:val="28"/>
          <w:szCs w:val="28"/>
        </w:rPr>
        <w:t xml:space="preserve">«Про місцеві державні адміністрації», який визначав </w:t>
      </w:r>
      <w:r>
        <w:rPr>
          <w:sz w:val="28"/>
          <w:szCs w:val="28"/>
        </w:rPr>
        <w:t xml:space="preserve">порядок, </w:t>
      </w:r>
      <w:r w:rsidRPr="0086110B">
        <w:rPr>
          <w:sz w:val="28"/>
          <w:szCs w:val="28"/>
        </w:rPr>
        <w:t>організа</w:t>
      </w:r>
      <w:r>
        <w:rPr>
          <w:sz w:val="28"/>
          <w:szCs w:val="28"/>
        </w:rPr>
        <w:t xml:space="preserve">цію та </w:t>
      </w:r>
      <w:r w:rsidRPr="0086110B">
        <w:rPr>
          <w:sz w:val="28"/>
          <w:szCs w:val="28"/>
        </w:rPr>
        <w:t xml:space="preserve">повноваження </w:t>
      </w:r>
      <w:r>
        <w:rPr>
          <w:sz w:val="28"/>
          <w:szCs w:val="28"/>
        </w:rPr>
        <w:t xml:space="preserve">діяльності </w:t>
      </w:r>
      <w:r w:rsidRPr="0086110B">
        <w:rPr>
          <w:sz w:val="28"/>
          <w:szCs w:val="28"/>
        </w:rPr>
        <w:t>місцевих державних адміністрацій.</w:t>
      </w:r>
    </w:p>
    <w:p w:rsidR="003F4DAE" w:rsidRDefault="003F4DAE" w:rsidP="003F4DAE">
      <w:pPr>
        <w:spacing w:line="360" w:lineRule="auto"/>
        <w:ind w:firstLine="709"/>
        <w:jc w:val="both"/>
        <w:rPr>
          <w:sz w:val="28"/>
          <w:szCs w:val="28"/>
        </w:rPr>
      </w:pPr>
      <w:r>
        <w:rPr>
          <w:sz w:val="28"/>
          <w:szCs w:val="28"/>
        </w:rPr>
        <w:t>Враховуючи те</w:t>
      </w:r>
      <w:r w:rsidRPr="0086110B">
        <w:rPr>
          <w:sz w:val="28"/>
          <w:szCs w:val="28"/>
        </w:rPr>
        <w:t>, що повноваження та функції ОВВ не було регламентовано закон</w:t>
      </w:r>
      <w:r>
        <w:rPr>
          <w:sz w:val="28"/>
          <w:szCs w:val="28"/>
        </w:rPr>
        <w:t>ом, Президент видав укази, які під</w:t>
      </w:r>
      <w:r w:rsidRPr="0086110B">
        <w:rPr>
          <w:sz w:val="28"/>
          <w:szCs w:val="28"/>
        </w:rPr>
        <w:t>порядковували</w:t>
      </w:r>
      <w:r>
        <w:rPr>
          <w:sz w:val="28"/>
          <w:szCs w:val="28"/>
        </w:rPr>
        <w:t xml:space="preserve"> систему ЦОВВ</w:t>
      </w:r>
      <w:r>
        <w:rPr>
          <w:rStyle w:val="a9"/>
          <w:sz w:val="28"/>
          <w:szCs w:val="28"/>
        </w:rPr>
        <w:footnoteReference w:id="26"/>
      </w:r>
      <w:r>
        <w:rPr>
          <w:sz w:val="28"/>
          <w:szCs w:val="28"/>
        </w:rPr>
        <w:t>. 13 березня 1999 р. у</w:t>
      </w:r>
      <w:r w:rsidRPr="0086110B">
        <w:rPr>
          <w:sz w:val="28"/>
          <w:szCs w:val="28"/>
        </w:rPr>
        <w:t xml:space="preserve">казом «Про зміни в системі центральних органів виконавчої влади України» </w:t>
      </w:r>
      <w:r>
        <w:rPr>
          <w:sz w:val="28"/>
          <w:szCs w:val="28"/>
        </w:rPr>
        <w:t xml:space="preserve"> вводиться</w:t>
      </w:r>
      <w:r w:rsidRPr="0086110B">
        <w:rPr>
          <w:sz w:val="28"/>
          <w:szCs w:val="28"/>
        </w:rPr>
        <w:t xml:space="preserve"> така система ЦОВВ: </w:t>
      </w:r>
    </w:p>
    <w:p w:rsidR="003F4DAE" w:rsidRDefault="003F4DAE" w:rsidP="003F4DAE">
      <w:pPr>
        <w:spacing w:line="360" w:lineRule="auto"/>
        <w:ind w:firstLine="709"/>
        <w:jc w:val="both"/>
        <w:rPr>
          <w:sz w:val="28"/>
          <w:szCs w:val="28"/>
        </w:rPr>
      </w:pPr>
      <w:r w:rsidRPr="0086110B">
        <w:rPr>
          <w:sz w:val="28"/>
          <w:szCs w:val="28"/>
        </w:rPr>
        <w:t>1) ЦОВВ, керівники яких входять до складу КМУ</w:t>
      </w:r>
      <w:r>
        <w:rPr>
          <w:rStyle w:val="a9"/>
          <w:sz w:val="28"/>
          <w:szCs w:val="28"/>
        </w:rPr>
        <w:footnoteReference w:id="27"/>
      </w:r>
      <w:r w:rsidRPr="0086110B">
        <w:rPr>
          <w:sz w:val="28"/>
          <w:szCs w:val="28"/>
        </w:rPr>
        <w:t xml:space="preserve"> (18); </w:t>
      </w:r>
    </w:p>
    <w:p w:rsidR="003F4DAE" w:rsidRDefault="003F4DAE" w:rsidP="003F4DAE">
      <w:pPr>
        <w:spacing w:line="360" w:lineRule="auto"/>
        <w:ind w:firstLine="709"/>
        <w:jc w:val="both"/>
        <w:rPr>
          <w:sz w:val="28"/>
          <w:szCs w:val="28"/>
        </w:rPr>
      </w:pPr>
      <w:r w:rsidRPr="0086110B">
        <w:rPr>
          <w:sz w:val="28"/>
          <w:szCs w:val="28"/>
        </w:rPr>
        <w:t>2) Державні комітети України</w:t>
      </w:r>
      <w:r>
        <w:rPr>
          <w:rStyle w:val="a9"/>
          <w:sz w:val="28"/>
          <w:szCs w:val="28"/>
        </w:rPr>
        <w:footnoteReference w:id="28"/>
      </w:r>
      <w:r w:rsidRPr="0086110B">
        <w:rPr>
          <w:sz w:val="28"/>
          <w:szCs w:val="28"/>
        </w:rPr>
        <w:t xml:space="preserve"> (20); </w:t>
      </w:r>
    </w:p>
    <w:p w:rsidR="003F4DAE" w:rsidRPr="0086110B" w:rsidRDefault="003F4DAE" w:rsidP="003F4DAE">
      <w:pPr>
        <w:spacing w:line="360" w:lineRule="auto"/>
        <w:ind w:firstLine="709"/>
        <w:jc w:val="both"/>
        <w:rPr>
          <w:sz w:val="28"/>
          <w:szCs w:val="28"/>
        </w:rPr>
      </w:pPr>
      <w:r w:rsidRPr="0086110B">
        <w:rPr>
          <w:sz w:val="28"/>
          <w:szCs w:val="28"/>
        </w:rPr>
        <w:t xml:space="preserve">3) Інші ЦОВВ </w:t>
      </w:r>
      <w:r>
        <w:rPr>
          <w:sz w:val="28"/>
          <w:szCs w:val="28"/>
        </w:rPr>
        <w:t>(50). Діяльність 38</w:t>
      </w:r>
      <w:r w:rsidRPr="0086110B">
        <w:rPr>
          <w:sz w:val="28"/>
          <w:szCs w:val="28"/>
        </w:rPr>
        <w:t xml:space="preserve"> ЦОВВ спрямову</w:t>
      </w:r>
      <w:r>
        <w:rPr>
          <w:sz w:val="28"/>
          <w:szCs w:val="28"/>
        </w:rPr>
        <w:t>ва</w:t>
      </w:r>
      <w:r w:rsidRPr="0086110B">
        <w:rPr>
          <w:sz w:val="28"/>
          <w:szCs w:val="28"/>
        </w:rPr>
        <w:t>лася КМУ через інші ЦОВВ</w:t>
      </w:r>
      <w:r>
        <w:rPr>
          <w:rStyle w:val="a9"/>
          <w:sz w:val="28"/>
          <w:szCs w:val="28"/>
        </w:rPr>
        <w:footnoteReference w:id="29"/>
      </w:r>
      <w:r w:rsidRPr="0086110B">
        <w:rPr>
          <w:sz w:val="28"/>
          <w:szCs w:val="28"/>
        </w:rPr>
        <w:t>.</w:t>
      </w:r>
    </w:p>
    <w:p w:rsidR="003F4DAE" w:rsidRPr="0086110B" w:rsidRDefault="003F4DAE" w:rsidP="003F4DAE">
      <w:pPr>
        <w:spacing w:line="360" w:lineRule="auto"/>
        <w:ind w:firstLine="709"/>
        <w:jc w:val="both"/>
        <w:rPr>
          <w:sz w:val="28"/>
          <w:szCs w:val="28"/>
        </w:rPr>
      </w:pPr>
      <w:r>
        <w:rPr>
          <w:sz w:val="28"/>
          <w:szCs w:val="28"/>
        </w:rPr>
        <w:t>Але 15 грудня 1999 року</w:t>
      </w:r>
      <w:r w:rsidRPr="0086110B">
        <w:rPr>
          <w:sz w:val="28"/>
          <w:szCs w:val="28"/>
        </w:rPr>
        <w:t xml:space="preserve"> Указом «Про зміни у структурі центральних органів виконав</w:t>
      </w:r>
      <w:r>
        <w:rPr>
          <w:sz w:val="28"/>
          <w:szCs w:val="28"/>
        </w:rPr>
        <w:t xml:space="preserve">чої влади» були внесені </w:t>
      </w:r>
      <w:r w:rsidRPr="0086110B">
        <w:rPr>
          <w:sz w:val="28"/>
          <w:szCs w:val="28"/>
        </w:rPr>
        <w:t>к</w:t>
      </w:r>
      <w:r>
        <w:rPr>
          <w:sz w:val="28"/>
          <w:szCs w:val="28"/>
        </w:rPr>
        <w:t>орективи до системи ОВВ. Фактично</w:t>
      </w:r>
      <w:r w:rsidRPr="0086110B">
        <w:rPr>
          <w:sz w:val="28"/>
          <w:szCs w:val="28"/>
        </w:rPr>
        <w:t xml:space="preserve">, відбулося їх </w:t>
      </w:r>
      <w:r>
        <w:rPr>
          <w:sz w:val="28"/>
          <w:szCs w:val="28"/>
        </w:rPr>
        <w:t xml:space="preserve">значне зменшення (з 88 до 46) і також були </w:t>
      </w:r>
      <w:r w:rsidRPr="0086110B">
        <w:rPr>
          <w:sz w:val="28"/>
          <w:szCs w:val="28"/>
        </w:rPr>
        <w:t xml:space="preserve">внесені </w:t>
      </w:r>
      <w:r>
        <w:rPr>
          <w:sz w:val="28"/>
          <w:szCs w:val="28"/>
        </w:rPr>
        <w:t xml:space="preserve">суттєві </w:t>
      </w:r>
      <w:r w:rsidRPr="0086110B">
        <w:rPr>
          <w:sz w:val="28"/>
          <w:szCs w:val="28"/>
        </w:rPr>
        <w:t>зміни до ст</w:t>
      </w:r>
      <w:r>
        <w:rPr>
          <w:sz w:val="28"/>
          <w:szCs w:val="28"/>
        </w:rPr>
        <w:t>руктури, яка стала наступною</w:t>
      </w:r>
      <w:r w:rsidRPr="0086110B">
        <w:rPr>
          <w:sz w:val="28"/>
          <w:szCs w:val="28"/>
        </w:rPr>
        <w:t>:</w:t>
      </w:r>
    </w:p>
    <w:p w:rsidR="003F4DAE" w:rsidRDefault="003F4DAE" w:rsidP="003F4DAE">
      <w:pPr>
        <w:spacing w:line="360" w:lineRule="auto"/>
        <w:ind w:firstLine="709"/>
        <w:jc w:val="both"/>
        <w:rPr>
          <w:sz w:val="28"/>
          <w:szCs w:val="28"/>
        </w:rPr>
      </w:pPr>
      <w:r w:rsidRPr="0086110B">
        <w:rPr>
          <w:sz w:val="28"/>
          <w:szCs w:val="28"/>
        </w:rPr>
        <w:t xml:space="preserve">1) Міністерства, керівники яких входять до складу КМУ (15); </w:t>
      </w:r>
    </w:p>
    <w:p w:rsidR="003F4DAE" w:rsidRDefault="003F4DAE" w:rsidP="003F4DAE">
      <w:pPr>
        <w:spacing w:line="360" w:lineRule="auto"/>
        <w:ind w:firstLine="709"/>
        <w:jc w:val="both"/>
        <w:rPr>
          <w:sz w:val="28"/>
          <w:szCs w:val="28"/>
        </w:rPr>
      </w:pPr>
      <w:r w:rsidRPr="0086110B">
        <w:rPr>
          <w:sz w:val="28"/>
          <w:szCs w:val="28"/>
        </w:rPr>
        <w:t xml:space="preserve">2) Державні комітети та інші ЦОВВ, статус яких прирівнюється до Державного комітету України (20); </w:t>
      </w:r>
    </w:p>
    <w:p w:rsidR="003F4DAE" w:rsidRPr="0086110B" w:rsidRDefault="003F4DAE" w:rsidP="003F4DAE">
      <w:pPr>
        <w:spacing w:line="360" w:lineRule="auto"/>
        <w:ind w:firstLine="709"/>
        <w:jc w:val="both"/>
        <w:rPr>
          <w:sz w:val="28"/>
          <w:szCs w:val="28"/>
        </w:rPr>
      </w:pPr>
      <w:r w:rsidRPr="0086110B">
        <w:rPr>
          <w:sz w:val="28"/>
          <w:szCs w:val="28"/>
        </w:rPr>
        <w:lastRenderedPageBreak/>
        <w:t xml:space="preserve">3) ЦОВВ зі спеціальним статусом (11). Діяльність </w:t>
      </w:r>
      <w:r>
        <w:rPr>
          <w:sz w:val="28"/>
          <w:szCs w:val="28"/>
        </w:rPr>
        <w:t xml:space="preserve">11 </w:t>
      </w:r>
      <w:r w:rsidRPr="0086110B">
        <w:rPr>
          <w:sz w:val="28"/>
          <w:szCs w:val="28"/>
        </w:rPr>
        <w:t>ЦОВВ координувалася КМУ через відповідних міністрів</w:t>
      </w:r>
      <w:r>
        <w:rPr>
          <w:rStyle w:val="a9"/>
          <w:sz w:val="28"/>
          <w:szCs w:val="28"/>
        </w:rPr>
        <w:footnoteReference w:id="30"/>
      </w:r>
      <w:r w:rsidRPr="0086110B">
        <w:rPr>
          <w:sz w:val="28"/>
          <w:szCs w:val="28"/>
        </w:rPr>
        <w:t>.</w:t>
      </w:r>
    </w:p>
    <w:p w:rsidR="003F4DAE" w:rsidRPr="0086110B" w:rsidRDefault="003F4DAE" w:rsidP="003F4DAE">
      <w:pPr>
        <w:spacing w:line="360" w:lineRule="auto"/>
        <w:ind w:firstLine="709"/>
        <w:jc w:val="both"/>
        <w:rPr>
          <w:sz w:val="28"/>
          <w:szCs w:val="28"/>
        </w:rPr>
      </w:pPr>
      <w:r>
        <w:rPr>
          <w:sz w:val="28"/>
          <w:szCs w:val="28"/>
        </w:rPr>
        <w:t>Створювалися</w:t>
      </w:r>
      <w:r w:rsidRPr="0086110B">
        <w:rPr>
          <w:sz w:val="28"/>
          <w:szCs w:val="28"/>
        </w:rPr>
        <w:t xml:space="preserve"> нові ОВВ – урядові органи державного управління (</w:t>
      </w:r>
      <w:r>
        <w:rPr>
          <w:sz w:val="28"/>
          <w:szCs w:val="28"/>
        </w:rPr>
        <w:t xml:space="preserve">служби, департаменти, </w:t>
      </w:r>
      <w:r w:rsidRPr="0086110B">
        <w:rPr>
          <w:sz w:val="28"/>
          <w:szCs w:val="28"/>
        </w:rPr>
        <w:t>інспекції)</w:t>
      </w:r>
      <w:r>
        <w:rPr>
          <w:sz w:val="28"/>
          <w:szCs w:val="28"/>
        </w:rPr>
        <w:t xml:space="preserve"> </w:t>
      </w:r>
      <w:r w:rsidRPr="0086110B">
        <w:rPr>
          <w:sz w:val="28"/>
          <w:szCs w:val="28"/>
        </w:rPr>
        <w:t>Указом «Про систему центральних органів ви</w:t>
      </w:r>
      <w:r>
        <w:rPr>
          <w:sz w:val="28"/>
          <w:szCs w:val="28"/>
        </w:rPr>
        <w:t xml:space="preserve">конавчої влади» </w:t>
      </w:r>
      <w:r w:rsidRPr="0086110B">
        <w:rPr>
          <w:sz w:val="28"/>
          <w:szCs w:val="28"/>
        </w:rPr>
        <w:t xml:space="preserve">у складі ЦОВВ. На них </w:t>
      </w:r>
      <w:r>
        <w:rPr>
          <w:sz w:val="28"/>
          <w:szCs w:val="28"/>
        </w:rPr>
        <w:t>доручалося</w:t>
      </w:r>
      <w:r w:rsidRPr="0086110B">
        <w:rPr>
          <w:sz w:val="28"/>
          <w:szCs w:val="28"/>
        </w:rPr>
        <w:t xml:space="preserve"> здійснення управління окремими</w:t>
      </w:r>
      <w:r>
        <w:rPr>
          <w:sz w:val="28"/>
          <w:szCs w:val="28"/>
        </w:rPr>
        <w:t xml:space="preserve"> </w:t>
      </w:r>
      <w:r w:rsidRPr="0086110B">
        <w:rPr>
          <w:sz w:val="28"/>
          <w:szCs w:val="28"/>
        </w:rPr>
        <w:t>сферами діяльності</w:t>
      </w:r>
      <w:r>
        <w:rPr>
          <w:sz w:val="28"/>
          <w:szCs w:val="28"/>
        </w:rPr>
        <w:t xml:space="preserve"> або підгалузями</w:t>
      </w:r>
      <w:r w:rsidRPr="0086110B">
        <w:rPr>
          <w:sz w:val="28"/>
          <w:szCs w:val="28"/>
        </w:rPr>
        <w:t>; контрольно-наглядові функції; регулятивні та дозвільно-реєстраційні функції щодо фі</w:t>
      </w:r>
      <w:r>
        <w:rPr>
          <w:sz w:val="28"/>
          <w:szCs w:val="28"/>
        </w:rPr>
        <w:t>зичних і юридичних осіб. Значно</w:t>
      </w:r>
      <w:r w:rsidRPr="0086110B">
        <w:rPr>
          <w:sz w:val="28"/>
          <w:szCs w:val="28"/>
        </w:rPr>
        <w:t xml:space="preserve"> зменшувалася кількість заступників кері</w:t>
      </w:r>
      <w:r>
        <w:rPr>
          <w:sz w:val="28"/>
          <w:szCs w:val="28"/>
        </w:rPr>
        <w:t>вників ЦОВВ</w:t>
      </w:r>
      <w:r>
        <w:rPr>
          <w:rStyle w:val="a9"/>
          <w:sz w:val="28"/>
          <w:szCs w:val="28"/>
        </w:rPr>
        <w:footnoteReference w:id="31"/>
      </w:r>
      <w:r w:rsidRPr="0086110B">
        <w:rPr>
          <w:sz w:val="28"/>
          <w:szCs w:val="28"/>
        </w:rPr>
        <w:t>.</w:t>
      </w:r>
    </w:p>
    <w:p w:rsidR="003F4DAE" w:rsidRDefault="003F4DAE" w:rsidP="003F4DAE">
      <w:pPr>
        <w:spacing w:line="360" w:lineRule="auto"/>
        <w:ind w:firstLine="709"/>
        <w:jc w:val="both"/>
        <w:rPr>
          <w:sz w:val="28"/>
          <w:szCs w:val="28"/>
        </w:rPr>
      </w:pPr>
      <w:r>
        <w:rPr>
          <w:sz w:val="28"/>
          <w:szCs w:val="28"/>
        </w:rPr>
        <w:t>К</w:t>
      </w:r>
      <w:r w:rsidRPr="0086110B">
        <w:rPr>
          <w:sz w:val="28"/>
          <w:szCs w:val="28"/>
        </w:rPr>
        <w:t xml:space="preserve">ількісний склад </w:t>
      </w:r>
      <w:r>
        <w:rPr>
          <w:sz w:val="28"/>
          <w:szCs w:val="28"/>
        </w:rPr>
        <w:t>Уряду</w:t>
      </w:r>
      <w:r w:rsidRPr="0086110B">
        <w:rPr>
          <w:sz w:val="28"/>
          <w:szCs w:val="28"/>
        </w:rPr>
        <w:t xml:space="preserve"> визначався</w:t>
      </w:r>
      <w:r>
        <w:rPr>
          <w:sz w:val="28"/>
          <w:szCs w:val="28"/>
        </w:rPr>
        <w:t xml:space="preserve"> </w:t>
      </w:r>
      <w:r w:rsidRPr="0086110B">
        <w:rPr>
          <w:sz w:val="28"/>
          <w:szCs w:val="28"/>
        </w:rPr>
        <w:t xml:space="preserve">Указом «Про склад Кабінету Міністрів України» </w:t>
      </w:r>
      <w:r>
        <w:rPr>
          <w:sz w:val="28"/>
          <w:szCs w:val="28"/>
        </w:rPr>
        <w:t>до якого входило 20 осіб і кожен з них був відповідальним</w:t>
      </w:r>
      <w:r w:rsidRPr="0086110B">
        <w:rPr>
          <w:sz w:val="28"/>
          <w:szCs w:val="28"/>
        </w:rPr>
        <w:t xml:space="preserve"> за свій напрям роботи</w:t>
      </w:r>
      <w:r>
        <w:rPr>
          <w:rStyle w:val="a9"/>
          <w:sz w:val="28"/>
          <w:szCs w:val="28"/>
        </w:rPr>
        <w:footnoteReference w:id="32"/>
      </w:r>
      <w:r w:rsidRPr="0086110B">
        <w:rPr>
          <w:sz w:val="28"/>
          <w:szCs w:val="28"/>
        </w:rPr>
        <w:t>.</w:t>
      </w:r>
    </w:p>
    <w:p w:rsidR="003F4DAE" w:rsidRDefault="003F4DAE" w:rsidP="003F4DAE">
      <w:pPr>
        <w:spacing w:line="360" w:lineRule="auto"/>
        <w:ind w:firstLine="709"/>
        <w:jc w:val="both"/>
        <w:rPr>
          <w:sz w:val="28"/>
          <w:szCs w:val="28"/>
        </w:rPr>
      </w:pPr>
      <w:r w:rsidRPr="0086110B">
        <w:rPr>
          <w:sz w:val="28"/>
          <w:szCs w:val="28"/>
        </w:rPr>
        <w:t>11 лютого 2000 р. було ухвалено два Укази Президента України</w:t>
      </w:r>
      <w:r>
        <w:rPr>
          <w:sz w:val="28"/>
          <w:szCs w:val="28"/>
        </w:rPr>
        <w:t xml:space="preserve"> з</w:t>
      </w:r>
      <w:r w:rsidRPr="0086110B">
        <w:rPr>
          <w:sz w:val="28"/>
          <w:szCs w:val="28"/>
        </w:rPr>
        <w:t xml:space="preserve"> метою реалізації Концепції, </w:t>
      </w:r>
      <w:r>
        <w:rPr>
          <w:sz w:val="28"/>
          <w:szCs w:val="28"/>
        </w:rPr>
        <w:t xml:space="preserve">які були </w:t>
      </w:r>
      <w:r w:rsidRPr="0086110B">
        <w:rPr>
          <w:sz w:val="28"/>
          <w:szCs w:val="28"/>
        </w:rPr>
        <w:t xml:space="preserve">спрямовані на реформування </w:t>
      </w:r>
      <w:r>
        <w:rPr>
          <w:sz w:val="28"/>
          <w:szCs w:val="28"/>
        </w:rPr>
        <w:t xml:space="preserve">та </w:t>
      </w:r>
      <w:r w:rsidRPr="0086110B">
        <w:rPr>
          <w:sz w:val="28"/>
          <w:szCs w:val="28"/>
        </w:rPr>
        <w:t xml:space="preserve">підвищення ефективності державної служби. </w:t>
      </w:r>
      <w:r>
        <w:rPr>
          <w:sz w:val="28"/>
          <w:szCs w:val="28"/>
        </w:rPr>
        <w:t>К</w:t>
      </w:r>
      <w:r w:rsidRPr="0086110B">
        <w:rPr>
          <w:sz w:val="28"/>
          <w:szCs w:val="28"/>
        </w:rPr>
        <w:t xml:space="preserve">ерівникам ОВВ </w:t>
      </w:r>
      <w:r>
        <w:rPr>
          <w:sz w:val="28"/>
          <w:szCs w:val="28"/>
        </w:rPr>
        <w:t xml:space="preserve">на протязі </w:t>
      </w:r>
      <w:r w:rsidRPr="0086110B">
        <w:rPr>
          <w:sz w:val="28"/>
          <w:szCs w:val="28"/>
        </w:rPr>
        <w:t>2</w:t>
      </w:r>
      <w:r>
        <w:rPr>
          <w:sz w:val="28"/>
          <w:szCs w:val="28"/>
        </w:rPr>
        <w:t>000 р. необхідно було здійснити заходи щодо покраще</w:t>
      </w:r>
      <w:r w:rsidRPr="0086110B">
        <w:rPr>
          <w:sz w:val="28"/>
          <w:szCs w:val="28"/>
        </w:rPr>
        <w:t>ння с</w:t>
      </w:r>
      <w:r>
        <w:rPr>
          <w:sz w:val="28"/>
          <w:szCs w:val="28"/>
        </w:rPr>
        <w:t>труктури відповідних органів, у</w:t>
      </w:r>
      <w:r w:rsidRPr="0086110B">
        <w:rPr>
          <w:sz w:val="28"/>
          <w:szCs w:val="28"/>
        </w:rPr>
        <w:t>безпечити скорочення бюдж</w:t>
      </w:r>
      <w:r>
        <w:rPr>
          <w:sz w:val="28"/>
          <w:szCs w:val="28"/>
        </w:rPr>
        <w:t>етних видатків не менш як на сорок відсотків</w:t>
      </w:r>
      <w:r w:rsidRPr="0086110B">
        <w:rPr>
          <w:sz w:val="28"/>
          <w:szCs w:val="28"/>
        </w:rPr>
        <w:t xml:space="preserve"> Указом «Про вдосконалення діяльності державних органів, роботи державних службовців та підвище</w:t>
      </w:r>
      <w:r>
        <w:rPr>
          <w:sz w:val="28"/>
          <w:szCs w:val="28"/>
        </w:rPr>
        <w:t>н</w:t>
      </w:r>
      <w:r w:rsidRPr="0086110B">
        <w:rPr>
          <w:sz w:val="28"/>
          <w:szCs w:val="28"/>
        </w:rPr>
        <w:t>ня ефективності використання бюджетних коштів»</w:t>
      </w:r>
      <w:r>
        <w:rPr>
          <w:rStyle w:val="a9"/>
          <w:sz w:val="28"/>
          <w:szCs w:val="28"/>
        </w:rPr>
        <w:footnoteReference w:id="33"/>
      </w:r>
      <w:r w:rsidRPr="0086110B">
        <w:rPr>
          <w:sz w:val="28"/>
          <w:szCs w:val="28"/>
        </w:rPr>
        <w:t xml:space="preserve">. Указом «Про підвищення ефективності системи державної служби» </w:t>
      </w:r>
      <w:r>
        <w:rPr>
          <w:sz w:val="28"/>
          <w:szCs w:val="28"/>
        </w:rPr>
        <w:t>створено Координаційний</w:t>
      </w:r>
      <w:r w:rsidRPr="0086110B">
        <w:rPr>
          <w:sz w:val="28"/>
          <w:szCs w:val="28"/>
        </w:rPr>
        <w:t xml:space="preserve"> </w:t>
      </w:r>
      <w:r>
        <w:rPr>
          <w:sz w:val="28"/>
          <w:szCs w:val="28"/>
        </w:rPr>
        <w:t xml:space="preserve">комітет </w:t>
      </w:r>
      <w:r w:rsidRPr="0086110B">
        <w:rPr>
          <w:sz w:val="28"/>
          <w:szCs w:val="28"/>
        </w:rPr>
        <w:t>державної с</w:t>
      </w:r>
      <w:r>
        <w:rPr>
          <w:sz w:val="28"/>
          <w:szCs w:val="28"/>
        </w:rPr>
        <w:t xml:space="preserve">лужби при Президентові України, а </w:t>
      </w:r>
      <w:r w:rsidRPr="0086110B">
        <w:rPr>
          <w:sz w:val="28"/>
          <w:szCs w:val="28"/>
        </w:rPr>
        <w:t>Головне управлін</w:t>
      </w:r>
      <w:r>
        <w:rPr>
          <w:sz w:val="28"/>
          <w:szCs w:val="28"/>
        </w:rPr>
        <w:t>ня української державної служби належить Главі держави</w:t>
      </w:r>
      <w:r>
        <w:rPr>
          <w:rStyle w:val="a9"/>
          <w:sz w:val="28"/>
          <w:szCs w:val="28"/>
        </w:rPr>
        <w:footnoteReference w:id="34"/>
      </w:r>
      <w:r w:rsidRPr="0086110B">
        <w:rPr>
          <w:sz w:val="28"/>
          <w:szCs w:val="28"/>
        </w:rPr>
        <w:t>.</w:t>
      </w:r>
    </w:p>
    <w:p w:rsidR="003F4DAE" w:rsidRDefault="003F4DAE" w:rsidP="003F4DAE">
      <w:pPr>
        <w:spacing w:line="360" w:lineRule="auto"/>
        <w:ind w:firstLine="709"/>
        <w:jc w:val="both"/>
        <w:rPr>
          <w:sz w:val="28"/>
          <w:szCs w:val="28"/>
        </w:rPr>
      </w:pPr>
      <w:r>
        <w:rPr>
          <w:sz w:val="28"/>
          <w:szCs w:val="28"/>
        </w:rPr>
        <w:lastRenderedPageBreak/>
        <w:t>Згодом, п</w:t>
      </w:r>
      <w:r w:rsidRPr="0086110B">
        <w:rPr>
          <w:sz w:val="28"/>
          <w:szCs w:val="28"/>
        </w:rPr>
        <w:t>ісля ухвалення Указу Президента «Про чергові заходи щодо дальшого здійснення адміністративної</w:t>
      </w:r>
      <w:r>
        <w:rPr>
          <w:sz w:val="28"/>
          <w:szCs w:val="28"/>
        </w:rPr>
        <w:t xml:space="preserve"> реформи в Україні»</w:t>
      </w:r>
      <w:r>
        <w:rPr>
          <w:rStyle w:val="a9"/>
          <w:sz w:val="28"/>
          <w:szCs w:val="28"/>
        </w:rPr>
        <w:footnoteReference w:id="35"/>
      </w:r>
      <w:r>
        <w:rPr>
          <w:sz w:val="28"/>
          <w:szCs w:val="28"/>
        </w:rPr>
        <w:t>, основн</w:t>
      </w:r>
      <w:r w:rsidRPr="0086110B">
        <w:rPr>
          <w:sz w:val="28"/>
          <w:szCs w:val="28"/>
        </w:rPr>
        <w:t>им суб’єктом проведенн</w:t>
      </w:r>
      <w:r>
        <w:rPr>
          <w:sz w:val="28"/>
          <w:szCs w:val="28"/>
        </w:rPr>
        <w:t>я адміністративної реформи була</w:t>
      </w:r>
      <w:r w:rsidRPr="0086110B">
        <w:rPr>
          <w:sz w:val="28"/>
          <w:szCs w:val="28"/>
        </w:rPr>
        <w:t xml:space="preserve"> Ад</w:t>
      </w:r>
      <w:r>
        <w:rPr>
          <w:sz w:val="28"/>
          <w:szCs w:val="28"/>
        </w:rPr>
        <w:t>міністрація Президента.</w:t>
      </w:r>
      <w:r w:rsidRPr="00A67D5E">
        <w:t xml:space="preserve"> </w:t>
      </w:r>
      <w:r w:rsidRPr="00A67D5E">
        <w:rPr>
          <w:sz w:val="28"/>
          <w:szCs w:val="28"/>
        </w:rPr>
        <w:t>Наразі український прем’єр</w:t>
      </w:r>
      <w:r>
        <w:rPr>
          <w:sz w:val="28"/>
          <w:szCs w:val="28"/>
        </w:rPr>
        <w:t>-міністр</w:t>
      </w:r>
      <w:r w:rsidRPr="00A67D5E">
        <w:rPr>
          <w:sz w:val="28"/>
          <w:szCs w:val="28"/>
        </w:rPr>
        <w:t xml:space="preserve"> координував </w:t>
      </w:r>
      <w:r w:rsidR="00E04288">
        <w:rPr>
          <w:sz w:val="28"/>
          <w:szCs w:val="28"/>
        </w:rPr>
        <w:t>заходи адміністративної реформи</w:t>
      </w:r>
      <w:r>
        <w:rPr>
          <w:rStyle w:val="a9"/>
          <w:sz w:val="28"/>
          <w:szCs w:val="28"/>
        </w:rPr>
        <w:footnoteReference w:id="36"/>
      </w:r>
      <w:r>
        <w:rPr>
          <w:sz w:val="28"/>
          <w:szCs w:val="28"/>
        </w:rPr>
        <w:t>. Вищезгаданим Указом вводилася</w:t>
      </w:r>
      <w:r w:rsidRPr="0086110B">
        <w:rPr>
          <w:sz w:val="28"/>
          <w:szCs w:val="28"/>
        </w:rPr>
        <w:t xml:space="preserve"> посада Уповноваженого Президента України з питань адмін</w:t>
      </w:r>
      <w:r>
        <w:rPr>
          <w:sz w:val="28"/>
          <w:szCs w:val="28"/>
        </w:rPr>
        <w:t>істративної реформи, на яку призначено першим заступником Д</w:t>
      </w:r>
      <w:r w:rsidRPr="00A67D5E">
        <w:rPr>
          <w:sz w:val="28"/>
          <w:szCs w:val="28"/>
        </w:rPr>
        <w:t>иректора Президент</w:t>
      </w:r>
      <w:r>
        <w:rPr>
          <w:sz w:val="28"/>
          <w:szCs w:val="28"/>
        </w:rPr>
        <w:t>а</w:t>
      </w:r>
      <w:r w:rsidRPr="00A67D5E">
        <w:rPr>
          <w:sz w:val="28"/>
          <w:szCs w:val="28"/>
        </w:rPr>
        <w:t xml:space="preserve"> Ю. Єханурова</w:t>
      </w:r>
      <w:r w:rsidRPr="0086110B">
        <w:rPr>
          <w:sz w:val="28"/>
          <w:szCs w:val="28"/>
        </w:rPr>
        <w:t xml:space="preserve">, </w:t>
      </w:r>
      <w:r>
        <w:rPr>
          <w:sz w:val="28"/>
          <w:szCs w:val="28"/>
        </w:rPr>
        <w:t xml:space="preserve">та </w:t>
      </w:r>
      <w:r w:rsidRPr="0086110B">
        <w:rPr>
          <w:sz w:val="28"/>
          <w:szCs w:val="28"/>
        </w:rPr>
        <w:t>затверджено Положення про Уповноваже</w:t>
      </w:r>
      <w:r>
        <w:rPr>
          <w:sz w:val="28"/>
          <w:szCs w:val="28"/>
        </w:rPr>
        <w:t>ного Президента України з</w:t>
      </w:r>
      <w:r w:rsidRPr="0086110B">
        <w:rPr>
          <w:sz w:val="28"/>
          <w:szCs w:val="28"/>
        </w:rPr>
        <w:t xml:space="preserve"> адміністративної реформи та </w:t>
      </w:r>
      <w:r>
        <w:rPr>
          <w:sz w:val="28"/>
          <w:szCs w:val="28"/>
        </w:rPr>
        <w:t xml:space="preserve">зовсім </w:t>
      </w:r>
      <w:r w:rsidRPr="0086110B">
        <w:rPr>
          <w:sz w:val="28"/>
          <w:szCs w:val="28"/>
        </w:rPr>
        <w:t>новий персональний склад Державної комісії з проведення в Україні   адміністративної    реформи,</w:t>
      </w:r>
      <w:r>
        <w:rPr>
          <w:sz w:val="28"/>
          <w:szCs w:val="28"/>
        </w:rPr>
        <w:t xml:space="preserve"> під керівництвом Леоніда Кравчука. </w:t>
      </w:r>
    </w:p>
    <w:p w:rsidR="003F4DAE" w:rsidRDefault="003F4DAE" w:rsidP="003F4DAE">
      <w:pPr>
        <w:spacing w:line="360" w:lineRule="auto"/>
        <w:ind w:firstLine="709"/>
        <w:jc w:val="both"/>
        <w:rPr>
          <w:sz w:val="28"/>
          <w:szCs w:val="28"/>
        </w:rPr>
      </w:pPr>
      <w:r>
        <w:rPr>
          <w:sz w:val="28"/>
          <w:szCs w:val="28"/>
        </w:rPr>
        <w:t>Натомість зруйну</w:t>
      </w:r>
      <w:r w:rsidRPr="0086110B">
        <w:rPr>
          <w:sz w:val="28"/>
          <w:szCs w:val="28"/>
        </w:rPr>
        <w:t>валися:</w:t>
      </w:r>
      <w:r>
        <w:rPr>
          <w:sz w:val="28"/>
          <w:szCs w:val="28"/>
        </w:rPr>
        <w:t xml:space="preserve"> </w:t>
      </w:r>
      <w:r w:rsidRPr="0086110B">
        <w:rPr>
          <w:sz w:val="28"/>
          <w:szCs w:val="28"/>
        </w:rPr>
        <w:t>ОМС та державно</w:t>
      </w:r>
      <w:r>
        <w:rPr>
          <w:sz w:val="28"/>
          <w:szCs w:val="28"/>
        </w:rPr>
        <w:t xml:space="preserve">ї служби, функції яких </w:t>
      </w:r>
      <w:r w:rsidRPr="0086110B">
        <w:rPr>
          <w:sz w:val="28"/>
          <w:szCs w:val="28"/>
        </w:rPr>
        <w:t>покладалися на Управління з питань адміністративної реформи у складі Адміністрації Президента</w:t>
      </w:r>
      <w:r>
        <w:rPr>
          <w:sz w:val="28"/>
          <w:szCs w:val="28"/>
        </w:rPr>
        <w:t>,</w:t>
      </w:r>
      <w:r w:rsidRPr="0086110B">
        <w:rPr>
          <w:sz w:val="28"/>
          <w:szCs w:val="28"/>
        </w:rPr>
        <w:t xml:space="preserve"> Секретаріат Державної комісії; робоча група з проведення реформи ЦОВВ; робоча </w:t>
      </w:r>
      <w:r>
        <w:rPr>
          <w:sz w:val="28"/>
          <w:szCs w:val="28"/>
        </w:rPr>
        <w:t>група з проведення реформи МОВВ.</w:t>
      </w:r>
    </w:p>
    <w:p w:rsidR="003F4DAE" w:rsidRPr="007C0699" w:rsidRDefault="003F4DAE" w:rsidP="003F4DAE">
      <w:pPr>
        <w:spacing w:line="360" w:lineRule="auto"/>
        <w:ind w:firstLine="709"/>
        <w:jc w:val="both"/>
        <w:rPr>
          <w:b/>
          <w:sz w:val="28"/>
          <w:szCs w:val="28"/>
        </w:rPr>
      </w:pPr>
      <w:r w:rsidRPr="004361D9">
        <w:rPr>
          <w:color w:val="000000" w:themeColor="text1"/>
          <w:sz w:val="28"/>
          <w:szCs w:val="28"/>
        </w:rPr>
        <w:t xml:space="preserve">Наступні </w:t>
      </w:r>
      <w:r>
        <w:rPr>
          <w:color w:val="000000" w:themeColor="text1"/>
          <w:sz w:val="28"/>
          <w:szCs w:val="28"/>
        </w:rPr>
        <w:t>інциденти</w:t>
      </w:r>
      <w:r w:rsidRPr="004361D9">
        <w:rPr>
          <w:color w:val="000000" w:themeColor="text1"/>
          <w:sz w:val="28"/>
          <w:szCs w:val="28"/>
        </w:rPr>
        <w:t xml:space="preserve"> показали, що </w:t>
      </w:r>
      <w:r w:rsidRPr="0086110B">
        <w:rPr>
          <w:sz w:val="28"/>
          <w:szCs w:val="28"/>
        </w:rPr>
        <w:t>інсти</w:t>
      </w:r>
      <w:r>
        <w:rPr>
          <w:sz w:val="28"/>
          <w:szCs w:val="28"/>
        </w:rPr>
        <w:t>тут Уповноваженого було створено</w:t>
      </w:r>
      <w:r w:rsidRPr="0086110B">
        <w:rPr>
          <w:sz w:val="28"/>
          <w:szCs w:val="28"/>
        </w:rPr>
        <w:t xml:space="preserve"> формально</w:t>
      </w:r>
      <w:r>
        <w:rPr>
          <w:sz w:val="28"/>
          <w:szCs w:val="28"/>
        </w:rPr>
        <w:t xml:space="preserve">, </w:t>
      </w:r>
      <w:r w:rsidRPr="007C0699">
        <w:rPr>
          <w:sz w:val="28"/>
          <w:szCs w:val="28"/>
        </w:rPr>
        <w:t>оскільки воно не надавало фактичних повноважень для реалізації та формулювання державної політики у цій сфері, а отже, не могло бути центром адміністративної реформи, тому його було скасовано в червні 2003 року.</w:t>
      </w:r>
    </w:p>
    <w:p w:rsidR="003F4DAE" w:rsidRDefault="003F4DAE" w:rsidP="003F4DAE">
      <w:pPr>
        <w:spacing w:line="360" w:lineRule="auto"/>
        <w:ind w:firstLine="709"/>
        <w:jc w:val="both"/>
        <w:rPr>
          <w:sz w:val="28"/>
          <w:szCs w:val="28"/>
        </w:rPr>
      </w:pPr>
      <w:r w:rsidRPr="007C0699">
        <w:rPr>
          <w:sz w:val="28"/>
          <w:szCs w:val="28"/>
        </w:rPr>
        <w:t>Проведення адміністративних реформ стало предметом розгляду та ухвалення відповідних постанов Верховною Радою України. У цій реформі вказувалося, що «діяльність новостворених та діючих ОВВ є паралельною та дублюючою. У деяких випадках заходи, спрямовані на зменшення кількості меморандумів про взаєморозуміння, не враховували якість та функціонал</w:t>
      </w:r>
      <w:r>
        <w:rPr>
          <w:sz w:val="28"/>
          <w:szCs w:val="28"/>
        </w:rPr>
        <w:t xml:space="preserve">ьну реорганізацію цих установ. </w:t>
      </w:r>
      <w:r w:rsidRPr="007C0699">
        <w:rPr>
          <w:sz w:val="28"/>
          <w:szCs w:val="28"/>
        </w:rPr>
        <w:t xml:space="preserve">У другій частині зазначено: «Визнаючи, що </w:t>
      </w:r>
      <w:r w:rsidRPr="007C0699">
        <w:rPr>
          <w:sz w:val="28"/>
          <w:szCs w:val="28"/>
        </w:rPr>
        <w:lastRenderedPageBreak/>
        <w:t xml:space="preserve">впровадження в Україні адміністративної реформи для підвищення ефективності ОВВ не </w:t>
      </w:r>
      <w:r>
        <w:rPr>
          <w:sz w:val="28"/>
          <w:szCs w:val="28"/>
        </w:rPr>
        <w:t>досягло цілеспрямованої системи»</w:t>
      </w:r>
      <w:r>
        <w:rPr>
          <w:rStyle w:val="a9"/>
          <w:sz w:val="28"/>
          <w:szCs w:val="28"/>
        </w:rPr>
        <w:footnoteReference w:id="37"/>
      </w:r>
      <w:r w:rsidRPr="0086110B">
        <w:rPr>
          <w:sz w:val="28"/>
          <w:szCs w:val="28"/>
        </w:rPr>
        <w:t>.</w:t>
      </w:r>
    </w:p>
    <w:p w:rsidR="003F4DAE" w:rsidRDefault="003F4DAE" w:rsidP="003F4DAE">
      <w:pPr>
        <w:spacing w:line="360" w:lineRule="auto"/>
        <w:ind w:firstLine="709"/>
        <w:jc w:val="both"/>
        <w:rPr>
          <w:sz w:val="28"/>
          <w:szCs w:val="28"/>
        </w:rPr>
      </w:pPr>
      <w:r w:rsidRPr="007C0699">
        <w:rPr>
          <w:sz w:val="28"/>
          <w:szCs w:val="28"/>
        </w:rPr>
        <w:t>Після створення Кабінету Міністрів України (КМУ) та Академії державних секретарів різних міністерств усі ці тенденції продовжилися</w:t>
      </w:r>
      <w:r>
        <w:rPr>
          <w:rStyle w:val="a9"/>
          <w:sz w:val="28"/>
          <w:szCs w:val="28"/>
        </w:rPr>
        <w:footnoteReference w:id="38"/>
      </w:r>
      <w:r w:rsidRPr="007C0699">
        <w:rPr>
          <w:sz w:val="28"/>
          <w:szCs w:val="28"/>
        </w:rPr>
        <w:t>. Слід зазначити, що концепція пер</w:t>
      </w:r>
      <w:r>
        <w:rPr>
          <w:sz w:val="28"/>
          <w:szCs w:val="28"/>
        </w:rPr>
        <w:t>едбачає запровадження інституту державних</w:t>
      </w:r>
      <w:r w:rsidRPr="007C0699">
        <w:rPr>
          <w:sz w:val="28"/>
          <w:szCs w:val="28"/>
        </w:rPr>
        <w:t xml:space="preserve"> </w:t>
      </w:r>
      <w:r>
        <w:rPr>
          <w:sz w:val="28"/>
          <w:szCs w:val="28"/>
        </w:rPr>
        <w:t>секретарів</w:t>
      </w:r>
      <w:r>
        <w:rPr>
          <w:rStyle w:val="a9"/>
          <w:sz w:val="28"/>
          <w:szCs w:val="28"/>
        </w:rPr>
        <w:footnoteReference w:id="39"/>
      </w:r>
      <w:r w:rsidRPr="007C0699">
        <w:rPr>
          <w:sz w:val="28"/>
          <w:szCs w:val="28"/>
        </w:rPr>
        <w:t xml:space="preserve">, що є першим кроком у розмежуванні політичних та адміністративних посад у сфері державного управління. Вперше у вітчизняній практиці запроваджено політичні посади у органах виконавчої влади, зокрема такі, як прем'єр-міністр, віце-прем'єр-міністр, міністр. </w:t>
      </w:r>
      <w:r>
        <w:rPr>
          <w:sz w:val="28"/>
          <w:szCs w:val="28"/>
        </w:rPr>
        <w:t>Замість того,</w:t>
      </w:r>
      <w:r w:rsidRPr="007C0699">
        <w:rPr>
          <w:sz w:val="28"/>
          <w:szCs w:val="28"/>
        </w:rPr>
        <w:t xml:space="preserve"> держсекретар – це державний службовець, який забезпечує діяльність ОВВ.</w:t>
      </w:r>
    </w:p>
    <w:p w:rsidR="003F4DAE" w:rsidRPr="0086110B" w:rsidRDefault="003F4DAE" w:rsidP="003F4DAE">
      <w:pPr>
        <w:spacing w:line="360" w:lineRule="auto"/>
        <w:ind w:firstLine="709"/>
        <w:jc w:val="both"/>
        <w:rPr>
          <w:sz w:val="28"/>
        </w:rPr>
      </w:pPr>
      <w:r>
        <w:rPr>
          <w:sz w:val="28"/>
        </w:rPr>
        <w:t>Н</w:t>
      </w:r>
      <w:r w:rsidRPr="0086110B">
        <w:rPr>
          <w:sz w:val="28"/>
        </w:rPr>
        <w:t>еобхідність запровадження інститут</w:t>
      </w:r>
      <w:r>
        <w:rPr>
          <w:sz w:val="28"/>
        </w:rPr>
        <w:t xml:space="preserve">у держсекретарів для України </w:t>
      </w:r>
      <w:r w:rsidRPr="0086110B">
        <w:rPr>
          <w:sz w:val="28"/>
        </w:rPr>
        <w:t xml:space="preserve">була </w:t>
      </w:r>
      <w:r>
        <w:rPr>
          <w:sz w:val="28"/>
        </w:rPr>
        <w:t>пояснюється</w:t>
      </w:r>
      <w:r w:rsidRPr="0086110B">
        <w:rPr>
          <w:sz w:val="28"/>
        </w:rPr>
        <w:t xml:space="preserve"> тим,</w:t>
      </w:r>
      <w:r>
        <w:rPr>
          <w:sz w:val="28"/>
        </w:rPr>
        <w:t xml:space="preserve"> </w:t>
      </w:r>
      <w:r w:rsidRPr="00EA4AF2">
        <w:rPr>
          <w:sz w:val="28"/>
        </w:rPr>
        <w:t>що постійні зміни в уряді останніми роками майже завжди супроводжувалися принциповими змінами в адміністративній структурі ЦОВВ, зміною методів, методів і форм.</w:t>
      </w:r>
      <w:r>
        <w:rPr>
          <w:sz w:val="28"/>
        </w:rPr>
        <w:t xml:space="preserve"> Але</w:t>
      </w:r>
      <w:r w:rsidRPr="0086110B">
        <w:rPr>
          <w:sz w:val="28"/>
        </w:rPr>
        <w:t>,</w:t>
      </w:r>
      <w:r>
        <w:rPr>
          <w:sz w:val="28"/>
        </w:rPr>
        <w:t xml:space="preserve"> </w:t>
      </w:r>
      <w:r w:rsidRPr="0086110B">
        <w:rPr>
          <w:sz w:val="28"/>
        </w:rPr>
        <w:t>ліквідація інституту перших заступників та заступників міністрів</w:t>
      </w:r>
      <w:r>
        <w:rPr>
          <w:sz w:val="28"/>
        </w:rPr>
        <w:t>,</w:t>
      </w:r>
      <w:r w:rsidRPr="0086110B">
        <w:rPr>
          <w:sz w:val="28"/>
        </w:rPr>
        <w:t xml:space="preserve"> надані їм повноваження, порядок п</w:t>
      </w:r>
      <w:r>
        <w:rPr>
          <w:sz w:val="28"/>
        </w:rPr>
        <w:t>ризначення і звільнення з посад</w:t>
      </w:r>
      <w:r w:rsidRPr="0086110B">
        <w:rPr>
          <w:sz w:val="28"/>
        </w:rPr>
        <w:t xml:space="preserve"> не відповідали Концепції </w:t>
      </w:r>
      <w:r w:rsidRPr="00EA4AF2">
        <w:rPr>
          <w:sz w:val="28"/>
        </w:rPr>
        <w:t xml:space="preserve">і є обґрунтовано вважати, що це знову крок до посилення повноважень </w:t>
      </w:r>
      <w:r>
        <w:rPr>
          <w:sz w:val="28"/>
        </w:rPr>
        <w:t>у сфері виконавчої влади</w:t>
      </w:r>
      <w:r w:rsidRPr="0086110B">
        <w:rPr>
          <w:sz w:val="28"/>
        </w:rPr>
        <w:t>, а тому інститут державних секретарів було скасовано</w:t>
      </w:r>
      <w:r>
        <w:rPr>
          <w:sz w:val="28"/>
        </w:rPr>
        <w:t xml:space="preserve"> у 2003 р</w:t>
      </w:r>
      <w:r w:rsidRPr="0086110B">
        <w:rPr>
          <w:sz w:val="28"/>
        </w:rPr>
        <w:t>.</w:t>
      </w:r>
    </w:p>
    <w:p w:rsidR="003F4DAE" w:rsidRPr="0086110B" w:rsidRDefault="003F4DAE" w:rsidP="003F4DAE">
      <w:pPr>
        <w:spacing w:line="360" w:lineRule="auto"/>
        <w:ind w:firstLine="709"/>
        <w:jc w:val="both"/>
        <w:rPr>
          <w:sz w:val="28"/>
        </w:rPr>
      </w:pPr>
      <w:r>
        <w:rPr>
          <w:sz w:val="28"/>
        </w:rPr>
        <w:t>Початок 2005 року характеризується радикальними змінами</w:t>
      </w:r>
      <w:r w:rsidRPr="0086110B">
        <w:rPr>
          <w:sz w:val="28"/>
        </w:rPr>
        <w:t xml:space="preserve"> у сфері адміністративного реформування</w:t>
      </w:r>
      <w:r>
        <w:rPr>
          <w:sz w:val="28"/>
        </w:rPr>
        <w:t>, саме тоді розпочинається</w:t>
      </w:r>
      <w:r w:rsidRPr="0086110B">
        <w:rPr>
          <w:sz w:val="28"/>
        </w:rPr>
        <w:t xml:space="preserve"> </w:t>
      </w:r>
      <w:r w:rsidRPr="00BE0860">
        <w:rPr>
          <w:b/>
          <w:sz w:val="28"/>
        </w:rPr>
        <w:t>другий етап</w:t>
      </w:r>
      <w:r w:rsidRPr="0086110B">
        <w:rPr>
          <w:sz w:val="28"/>
        </w:rPr>
        <w:t xml:space="preserve"> реформи. </w:t>
      </w:r>
      <w:r>
        <w:rPr>
          <w:sz w:val="28"/>
        </w:rPr>
        <w:t>В</w:t>
      </w:r>
      <w:r w:rsidRPr="0086110B">
        <w:rPr>
          <w:sz w:val="28"/>
        </w:rPr>
        <w:t>иступ Президента України В. Ющенка</w:t>
      </w:r>
      <w:r>
        <w:rPr>
          <w:sz w:val="28"/>
        </w:rPr>
        <w:t xml:space="preserve"> 26 квітня</w:t>
      </w:r>
      <w:r w:rsidRPr="0086110B">
        <w:rPr>
          <w:sz w:val="28"/>
        </w:rPr>
        <w:t xml:space="preserve"> на Всеукраїнських зборах представників місцевого самоврядування</w:t>
      </w:r>
      <w:r>
        <w:rPr>
          <w:sz w:val="28"/>
        </w:rPr>
        <w:t xml:space="preserve"> започаткував активізацію зазначеного процесу</w:t>
      </w:r>
      <w:r w:rsidRPr="0086110B">
        <w:rPr>
          <w:sz w:val="28"/>
        </w:rPr>
        <w:t xml:space="preserve">, у якому він наголосив на </w:t>
      </w:r>
      <w:r>
        <w:rPr>
          <w:sz w:val="28"/>
        </w:rPr>
        <w:t>те, що є необхідність</w:t>
      </w:r>
      <w:r w:rsidRPr="0086110B">
        <w:rPr>
          <w:sz w:val="28"/>
        </w:rPr>
        <w:t xml:space="preserve"> негайного проведення адміністративної і територіальн</w:t>
      </w:r>
      <w:r>
        <w:rPr>
          <w:sz w:val="28"/>
        </w:rPr>
        <w:t>ої реформ, а також</w:t>
      </w:r>
      <w:r w:rsidRPr="0086110B">
        <w:rPr>
          <w:sz w:val="28"/>
        </w:rPr>
        <w:t xml:space="preserve"> посилення місцевого самоврядування.</w:t>
      </w:r>
    </w:p>
    <w:p w:rsidR="003F4DAE" w:rsidRPr="00CF4B94" w:rsidRDefault="003F4DAE" w:rsidP="003F4DAE">
      <w:pPr>
        <w:spacing w:line="360" w:lineRule="auto"/>
        <w:ind w:firstLine="709"/>
        <w:jc w:val="both"/>
      </w:pPr>
      <w:r w:rsidRPr="00CF4B94">
        <w:rPr>
          <w:sz w:val="28"/>
        </w:rPr>
        <w:lastRenderedPageBreak/>
        <w:t>У плані КМУ «</w:t>
      </w:r>
      <w:r>
        <w:rPr>
          <w:sz w:val="28"/>
        </w:rPr>
        <w:t>Назустріч людям</w:t>
      </w:r>
      <w:r w:rsidRPr="00CF4B94">
        <w:rPr>
          <w:sz w:val="28"/>
        </w:rPr>
        <w:t>» новий уряд наголошує на необхідності послідовних адміністративних реформ, які розпочнуться з реформування уряду та ЦОВВ.</w:t>
      </w:r>
      <w:r>
        <w:rPr>
          <w:sz w:val="28"/>
        </w:rPr>
        <w:t xml:space="preserve"> </w:t>
      </w:r>
      <w:r w:rsidRPr="00CF4B94">
        <w:rPr>
          <w:sz w:val="28"/>
        </w:rPr>
        <w:t>У процесі реформи брала участь і інша установа – Рада національної безпеки і оборони України. Зокрема, одним із перших указів від 14 березня 2005 р. передбачалися структурні зміни ЦОВВ</w:t>
      </w:r>
      <w:r>
        <w:rPr>
          <w:rStyle w:val="a9"/>
          <w:sz w:val="28"/>
        </w:rPr>
        <w:footnoteReference w:id="40"/>
      </w:r>
      <w:r w:rsidRPr="00CF4B94">
        <w:rPr>
          <w:sz w:val="28"/>
        </w:rPr>
        <w:t>. Проте невизначеність ЦОВВ, яка має особливий статус, залишається серйозною проблемою.</w:t>
      </w:r>
      <w:r w:rsidRPr="00D53E33">
        <w:rPr>
          <w:sz w:val="28"/>
        </w:rPr>
        <w:t xml:space="preserve"> Програма організації та взаємодії ЦОВВ, </w:t>
      </w:r>
      <w:r>
        <w:rPr>
          <w:sz w:val="28"/>
        </w:rPr>
        <w:t xml:space="preserve">яка </w:t>
      </w:r>
      <w:r w:rsidRPr="00D53E33">
        <w:rPr>
          <w:sz w:val="28"/>
        </w:rPr>
        <w:t>затверджена Указом Президента від 19 грудня 2005 р., ви</w:t>
      </w:r>
      <w:r>
        <w:rPr>
          <w:sz w:val="28"/>
        </w:rPr>
        <w:t>значила перелік цих установ</w:t>
      </w:r>
      <w:r>
        <w:rPr>
          <w:rStyle w:val="a9"/>
          <w:sz w:val="28"/>
        </w:rPr>
        <w:footnoteReference w:id="41"/>
      </w:r>
      <w:r w:rsidRPr="0086110B">
        <w:rPr>
          <w:sz w:val="28"/>
        </w:rPr>
        <w:t xml:space="preserve">. </w:t>
      </w:r>
      <w:r w:rsidRPr="00CF4B94">
        <w:rPr>
          <w:sz w:val="28"/>
        </w:rPr>
        <w:t>Практика показала, що особливий статус значної частини цих інституцій не має реального значення. Певне усвідомлення цієї ситуації спонукало уряд переглянути особливий статус багатьох ЦОВВ (постанова КМУ від 23 липня 2008 р.). Такого статусу, зокрема, позбавили 10 керівників виконавчої влади, серед яких: Державне податкове управління, Головне митне управління, Національна статистична комісія, Головне управління державної служби. Крім того, указом Президента від 3 квітня того ж року було впорядковано структуру місцевих державних адміністративних установ</w:t>
      </w:r>
      <w:r>
        <w:rPr>
          <w:rStyle w:val="a9"/>
          <w:sz w:val="28"/>
        </w:rPr>
        <w:footnoteReference w:id="42"/>
      </w:r>
      <w:r w:rsidRPr="00D53E33">
        <w:rPr>
          <w:sz w:val="28"/>
        </w:rPr>
        <w:t>.</w:t>
      </w:r>
    </w:p>
    <w:p w:rsidR="003F4DAE" w:rsidRDefault="003F4DAE" w:rsidP="003F4DAE">
      <w:pPr>
        <w:spacing w:line="360" w:lineRule="auto"/>
        <w:ind w:firstLine="709"/>
        <w:jc w:val="both"/>
        <w:rPr>
          <w:sz w:val="28"/>
        </w:rPr>
      </w:pPr>
      <w:r>
        <w:rPr>
          <w:sz w:val="28"/>
        </w:rPr>
        <w:t>С</w:t>
      </w:r>
      <w:r w:rsidRPr="0086110B">
        <w:rPr>
          <w:sz w:val="28"/>
        </w:rPr>
        <w:t>творено Секретаріат През</w:t>
      </w:r>
      <w:r>
        <w:rPr>
          <w:sz w:val="28"/>
        </w:rPr>
        <w:t>идента, З</w:t>
      </w:r>
      <w:r w:rsidRPr="0086110B">
        <w:rPr>
          <w:sz w:val="28"/>
        </w:rPr>
        <w:t xml:space="preserve">амість Адміністрації Президента України </w:t>
      </w:r>
      <w:r>
        <w:rPr>
          <w:sz w:val="28"/>
        </w:rPr>
        <w:t xml:space="preserve">до складу якого вже не входило </w:t>
      </w:r>
      <w:r w:rsidRPr="0086110B">
        <w:rPr>
          <w:sz w:val="28"/>
        </w:rPr>
        <w:t>Управління з пит</w:t>
      </w:r>
      <w:r>
        <w:rPr>
          <w:sz w:val="28"/>
        </w:rPr>
        <w:t>ань адміністративної реформи. К</w:t>
      </w:r>
      <w:r w:rsidRPr="0086110B">
        <w:rPr>
          <w:sz w:val="28"/>
        </w:rPr>
        <w:t xml:space="preserve">рім того, у квітні 2005 р. Національну Раду з </w:t>
      </w:r>
      <w:r>
        <w:rPr>
          <w:sz w:val="28"/>
        </w:rPr>
        <w:t>узгодження діяльності загально</w:t>
      </w:r>
      <w:r w:rsidRPr="0086110B">
        <w:rPr>
          <w:sz w:val="28"/>
        </w:rPr>
        <w:t>державних і регіональних органів та місцевого самоврядування</w:t>
      </w:r>
      <w:r>
        <w:rPr>
          <w:sz w:val="28"/>
        </w:rPr>
        <w:t xml:space="preserve"> </w:t>
      </w:r>
      <w:r w:rsidRPr="0086110B">
        <w:rPr>
          <w:sz w:val="28"/>
        </w:rPr>
        <w:t xml:space="preserve">було ліквідовано, </w:t>
      </w:r>
      <w:r>
        <w:rPr>
          <w:sz w:val="28"/>
        </w:rPr>
        <w:t xml:space="preserve">а </w:t>
      </w:r>
      <w:r w:rsidRPr="0086110B">
        <w:rPr>
          <w:sz w:val="28"/>
        </w:rPr>
        <w:t xml:space="preserve">Національну раду з питань державного будівництва, місцевого самоврядування і регіонального розвитку </w:t>
      </w:r>
      <w:r w:rsidRPr="00EE4B60">
        <w:rPr>
          <w:sz w:val="28"/>
        </w:rPr>
        <w:t xml:space="preserve">створено </w:t>
      </w:r>
      <w:r>
        <w:rPr>
          <w:sz w:val="28"/>
        </w:rPr>
        <w:t>як кон</w:t>
      </w:r>
      <w:r w:rsidRPr="0086110B">
        <w:rPr>
          <w:sz w:val="28"/>
        </w:rPr>
        <w:t xml:space="preserve">сультативно-дорадчий орган при Президентові України. До основних завдань </w:t>
      </w:r>
      <w:r>
        <w:rPr>
          <w:sz w:val="28"/>
        </w:rPr>
        <w:t xml:space="preserve">цієї установи </w:t>
      </w:r>
      <w:r w:rsidRPr="00EE4B60">
        <w:rPr>
          <w:sz w:val="28"/>
        </w:rPr>
        <w:t xml:space="preserve">належать формулювання та подання рекомендацій </w:t>
      </w:r>
      <w:r>
        <w:rPr>
          <w:sz w:val="28"/>
        </w:rPr>
        <w:t xml:space="preserve">щодо «комплексного проведення </w:t>
      </w:r>
      <w:r w:rsidRPr="0086110B">
        <w:rPr>
          <w:sz w:val="28"/>
        </w:rPr>
        <w:t xml:space="preserve">адміністративної, </w:t>
      </w:r>
      <w:r>
        <w:rPr>
          <w:sz w:val="28"/>
        </w:rPr>
        <w:t>адміністра</w:t>
      </w:r>
      <w:r w:rsidRPr="0086110B">
        <w:rPr>
          <w:sz w:val="28"/>
        </w:rPr>
        <w:t xml:space="preserve">тивно-територіальної та реформи </w:t>
      </w:r>
      <w:r w:rsidRPr="0086110B">
        <w:rPr>
          <w:sz w:val="28"/>
        </w:rPr>
        <w:lastRenderedPageBreak/>
        <w:t xml:space="preserve">місцевого </w:t>
      </w:r>
      <w:proofErr w:type="spellStart"/>
      <w:r w:rsidRPr="0086110B">
        <w:rPr>
          <w:sz w:val="28"/>
        </w:rPr>
        <w:t>само-</w:t>
      </w:r>
      <w:proofErr w:type="spellEnd"/>
      <w:r w:rsidRPr="0086110B">
        <w:rPr>
          <w:sz w:val="28"/>
        </w:rPr>
        <w:t xml:space="preserve"> врядування</w:t>
      </w:r>
      <w:r>
        <w:rPr>
          <w:sz w:val="28"/>
        </w:rPr>
        <w:t>»</w:t>
      </w:r>
      <w:r>
        <w:rPr>
          <w:rStyle w:val="a9"/>
          <w:sz w:val="28"/>
        </w:rPr>
        <w:footnoteReference w:id="43"/>
      </w:r>
      <w:r w:rsidRPr="00EE4B60">
        <w:rPr>
          <w:sz w:val="28"/>
        </w:rPr>
        <w:t>. Однак персонал агентства та відповідні положення не були затверджені, що унеможливило роботу.</w:t>
      </w:r>
      <w:r w:rsidRPr="0086110B">
        <w:rPr>
          <w:sz w:val="28"/>
        </w:rPr>
        <w:t xml:space="preserve"> </w:t>
      </w:r>
    </w:p>
    <w:p w:rsidR="003F4DAE" w:rsidRPr="0086110B" w:rsidRDefault="003F4DAE" w:rsidP="003F4DAE">
      <w:pPr>
        <w:spacing w:line="360" w:lineRule="auto"/>
        <w:ind w:firstLine="709"/>
        <w:jc w:val="both"/>
        <w:rPr>
          <w:sz w:val="28"/>
        </w:rPr>
      </w:pPr>
      <w:r w:rsidRPr="00C92F86">
        <w:rPr>
          <w:sz w:val="28"/>
        </w:rPr>
        <w:t>Поправка до Конституц</w:t>
      </w:r>
      <w:r>
        <w:rPr>
          <w:sz w:val="28"/>
        </w:rPr>
        <w:t>ії, прийнята 8 грудня 2004 р., н</w:t>
      </w:r>
      <w:r w:rsidRPr="00C92F86">
        <w:rPr>
          <w:sz w:val="28"/>
        </w:rPr>
        <w:t>абрал</w:t>
      </w:r>
      <w:r>
        <w:rPr>
          <w:sz w:val="28"/>
        </w:rPr>
        <w:t>а чинності на початку 2006 р., я</w:t>
      </w:r>
      <w:r w:rsidRPr="00C92F86">
        <w:rPr>
          <w:sz w:val="28"/>
        </w:rPr>
        <w:t xml:space="preserve">ка передбачала перерозподіл </w:t>
      </w:r>
      <w:r>
        <w:rPr>
          <w:sz w:val="28"/>
        </w:rPr>
        <w:t>повноважень між парламентом та П</w:t>
      </w:r>
      <w:r w:rsidRPr="00C92F86">
        <w:rPr>
          <w:sz w:val="28"/>
        </w:rPr>
        <w:t xml:space="preserve">резидентом та перехід до </w:t>
      </w:r>
      <w:r>
        <w:rPr>
          <w:sz w:val="28"/>
        </w:rPr>
        <w:t>Парламентсько-прези</w:t>
      </w:r>
      <w:r w:rsidRPr="0086110B">
        <w:rPr>
          <w:sz w:val="28"/>
        </w:rPr>
        <w:t>дентської форми державного правління.</w:t>
      </w:r>
      <w:r>
        <w:rPr>
          <w:sz w:val="28"/>
        </w:rPr>
        <w:t xml:space="preserve"> </w:t>
      </w:r>
      <w:r w:rsidRPr="00C92F86">
        <w:rPr>
          <w:sz w:val="28"/>
        </w:rPr>
        <w:t>У травні 2006 року Національний комітет з питань національного будівництва, місцевої автономії та регіонального розвитку був перейменований у Національний комітет державного управління та місцевої автономії.</w:t>
      </w:r>
      <w:r>
        <w:rPr>
          <w:sz w:val="28"/>
        </w:rPr>
        <w:t xml:space="preserve"> </w:t>
      </w:r>
      <w:r w:rsidRPr="004361D9">
        <w:rPr>
          <w:color w:val="000000" w:themeColor="text1"/>
          <w:sz w:val="28"/>
        </w:rPr>
        <w:t xml:space="preserve">Затверджено </w:t>
      </w:r>
      <w:r w:rsidRPr="0086110B">
        <w:rPr>
          <w:sz w:val="28"/>
        </w:rPr>
        <w:t>персональний склад</w:t>
      </w:r>
      <w:r>
        <w:rPr>
          <w:sz w:val="28"/>
          <w:lang w:val="en-US"/>
        </w:rPr>
        <w:t xml:space="preserve"> </w:t>
      </w:r>
      <w:r>
        <w:rPr>
          <w:sz w:val="28"/>
        </w:rPr>
        <w:t>та Положення</w:t>
      </w:r>
      <w:r w:rsidRPr="0086110B">
        <w:rPr>
          <w:sz w:val="28"/>
        </w:rPr>
        <w:t xml:space="preserve"> на чолі з Пре</w:t>
      </w:r>
      <w:r>
        <w:rPr>
          <w:sz w:val="28"/>
        </w:rPr>
        <w:t>зидентом В. Ющенком</w:t>
      </w:r>
      <w:r w:rsidRPr="0086110B">
        <w:rPr>
          <w:sz w:val="28"/>
        </w:rPr>
        <w:t xml:space="preserve">. Функції забезпечення діяльності Національної ради покладено на Секретаріат Президента. </w:t>
      </w:r>
      <w:r w:rsidRPr="00B45186">
        <w:rPr>
          <w:sz w:val="28"/>
        </w:rPr>
        <w:t>Результати робот</w:t>
      </w:r>
      <w:r>
        <w:rPr>
          <w:sz w:val="28"/>
        </w:rPr>
        <w:t xml:space="preserve">и цього органу включають розробку Зелених та Білих документів про реформи </w:t>
      </w:r>
      <w:r w:rsidRPr="00B45186">
        <w:rPr>
          <w:sz w:val="28"/>
        </w:rPr>
        <w:t xml:space="preserve">публічної адміністрації. </w:t>
      </w:r>
      <w:r>
        <w:rPr>
          <w:sz w:val="28"/>
        </w:rPr>
        <w:t>Однак наступні події показали, що</w:t>
      </w:r>
      <w:r w:rsidRPr="0086110B">
        <w:rPr>
          <w:sz w:val="28"/>
        </w:rPr>
        <w:t xml:space="preserve"> цей орган не став </w:t>
      </w:r>
      <w:r>
        <w:rPr>
          <w:sz w:val="28"/>
        </w:rPr>
        <w:t>життє</w:t>
      </w:r>
      <w:r w:rsidRPr="0086110B">
        <w:rPr>
          <w:sz w:val="28"/>
        </w:rPr>
        <w:t>здатним координаційним центром, відпові</w:t>
      </w:r>
      <w:r>
        <w:rPr>
          <w:sz w:val="28"/>
        </w:rPr>
        <w:t>дальним за підготовку та впровадже</w:t>
      </w:r>
      <w:r w:rsidRPr="0086110B">
        <w:rPr>
          <w:sz w:val="28"/>
        </w:rPr>
        <w:t>ння адмін</w:t>
      </w:r>
      <w:r>
        <w:rPr>
          <w:sz w:val="28"/>
        </w:rPr>
        <w:t xml:space="preserve">істративної </w:t>
      </w:r>
      <w:r w:rsidRPr="0086110B">
        <w:rPr>
          <w:sz w:val="28"/>
        </w:rPr>
        <w:t xml:space="preserve">реформи. </w:t>
      </w:r>
      <w:r w:rsidRPr="00B45186">
        <w:rPr>
          <w:sz w:val="28"/>
        </w:rPr>
        <w:t>Інша проблема - відсутність механізму координ</w:t>
      </w:r>
      <w:r>
        <w:rPr>
          <w:sz w:val="28"/>
        </w:rPr>
        <w:t>ації ініціатив щодо реформ між Главою держави та У</w:t>
      </w:r>
      <w:r w:rsidRPr="00B45186">
        <w:rPr>
          <w:sz w:val="28"/>
        </w:rPr>
        <w:t>рядом. Це осо</w:t>
      </w:r>
      <w:r>
        <w:rPr>
          <w:sz w:val="28"/>
        </w:rPr>
        <w:t xml:space="preserve">бливо яскраво простежується в  </w:t>
      </w:r>
      <w:r w:rsidRPr="00B45186">
        <w:rPr>
          <w:sz w:val="28"/>
        </w:rPr>
        <w:t>Законі</w:t>
      </w:r>
      <w:r>
        <w:rPr>
          <w:sz w:val="28"/>
        </w:rPr>
        <w:t xml:space="preserve"> України «Про Кабінет Міністрів України»</w:t>
      </w:r>
      <w:r w:rsidRPr="00B45186">
        <w:rPr>
          <w:sz w:val="28"/>
        </w:rPr>
        <w:t>, прийнятому у грудні 2006 року, який набув чинності без підпису Президента України.</w:t>
      </w:r>
      <w:r w:rsidRPr="0086110B">
        <w:rPr>
          <w:sz w:val="28"/>
        </w:rPr>
        <w:t xml:space="preserve"> </w:t>
      </w:r>
    </w:p>
    <w:p w:rsidR="003F4DAE" w:rsidRPr="0086110B" w:rsidRDefault="003F4DAE" w:rsidP="003F4DAE">
      <w:pPr>
        <w:spacing w:line="360" w:lineRule="auto"/>
        <w:ind w:firstLine="709"/>
        <w:jc w:val="both"/>
        <w:rPr>
          <w:sz w:val="28"/>
        </w:rPr>
      </w:pPr>
      <w:r>
        <w:rPr>
          <w:sz w:val="28"/>
        </w:rPr>
        <w:t>З цього часу</w:t>
      </w:r>
      <w:r w:rsidRPr="0086110B">
        <w:rPr>
          <w:sz w:val="28"/>
        </w:rPr>
        <w:t xml:space="preserve"> реф</w:t>
      </w:r>
      <w:r>
        <w:rPr>
          <w:sz w:val="28"/>
        </w:rPr>
        <w:t>орматорські ініціативи йшли з 2-</w:t>
      </w:r>
      <w:r w:rsidRPr="0086110B">
        <w:rPr>
          <w:sz w:val="28"/>
        </w:rPr>
        <w:t>ох центрів – прези</w:t>
      </w:r>
      <w:r>
        <w:rPr>
          <w:sz w:val="28"/>
        </w:rPr>
        <w:t>дентського та урядового. Тим не менш</w:t>
      </w:r>
      <w:r w:rsidRPr="0086110B">
        <w:rPr>
          <w:sz w:val="28"/>
        </w:rPr>
        <w:t>, питання реформування місцевого самоврядування</w:t>
      </w:r>
      <w:r>
        <w:rPr>
          <w:sz w:val="28"/>
        </w:rPr>
        <w:t xml:space="preserve"> все ж</w:t>
      </w:r>
      <w:r w:rsidRPr="0086110B">
        <w:rPr>
          <w:sz w:val="28"/>
        </w:rPr>
        <w:t xml:space="preserve"> покладалися на Міжвідомчу комісію з питань місцевого </w:t>
      </w:r>
      <w:r>
        <w:rPr>
          <w:sz w:val="28"/>
        </w:rPr>
        <w:t>самоврядування при КМУ, а у</w:t>
      </w:r>
      <w:r w:rsidRPr="0086110B">
        <w:rPr>
          <w:sz w:val="28"/>
        </w:rPr>
        <w:t>досконалення системи ОВВ та регіонального розвитку на</w:t>
      </w:r>
      <w:r>
        <w:rPr>
          <w:sz w:val="28"/>
        </w:rPr>
        <w:t xml:space="preserve"> Раду розвитку регіонів. Дані </w:t>
      </w:r>
      <w:r w:rsidRPr="0086110B">
        <w:rPr>
          <w:sz w:val="28"/>
        </w:rPr>
        <w:t>консультативно-дорадчі органи очо</w:t>
      </w:r>
      <w:r>
        <w:rPr>
          <w:sz w:val="28"/>
        </w:rPr>
        <w:t>лював Прем’єр-міністр України. Ок</w:t>
      </w:r>
      <w:r w:rsidRPr="0086110B">
        <w:rPr>
          <w:sz w:val="28"/>
        </w:rPr>
        <w:t>рім того, у складі</w:t>
      </w:r>
      <w:r>
        <w:rPr>
          <w:sz w:val="28"/>
        </w:rPr>
        <w:t xml:space="preserve"> КМУ в</w:t>
      </w:r>
      <w:r w:rsidRPr="0086110B">
        <w:rPr>
          <w:sz w:val="28"/>
        </w:rPr>
        <w:t>перше був утво</w:t>
      </w:r>
      <w:r>
        <w:rPr>
          <w:sz w:val="28"/>
        </w:rPr>
        <w:t xml:space="preserve">рений Урядовий комітет з реформ, який був </w:t>
      </w:r>
      <w:r w:rsidRPr="0086110B">
        <w:rPr>
          <w:sz w:val="28"/>
        </w:rPr>
        <w:t>також очо</w:t>
      </w:r>
      <w:r>
        <w:rPr>
          <w:sz w:val="28"/>
        </w:rPr>
        <w:t xml:space="preserve">люваний Прем’єр-міністром. Така </w:t>
      </w:r>
      <w:r w:rsidRPr="0086110B">
        <w:rPr>
          <w:sz w:val="28"/>
        </w:rPr>
        <w:t>відсутність узгодженої політики</w:t>
      </w:r>
      <w:r>
        <w:rPr>
          <w:sz w:val="28"/>
        </w:rPr>
        <w:t>,</w:t>
      </w:r>
      <w:r w:rsidRPr="0086110B">
        <w:rPr>
          <w:sz w:val="28"/>
        </w:rPr>
        <w:t xml:space="preserve"> дуалізм у сфері </w:t>
      </w:r>
      <w:r w:rsidRPr="0086110B">
        <w:rPr>
          <w:sz w:val="28"/>
        </w:rPr>
        <w:lastRenderedPageBreak/>
        <w:t>реформування, політична нестабільність</w:t>
      </w:r>
      <w:r>
        <w:rPr>
          <w:sz w:val="28"/>
        </w:rPr>
        <w:t xml:space="preserve"> мали негативний </w:t>
      </w:r>
      <w:r w:rsidRPr="0086110B">
        <w:rPr>
          <w:sz w:val="28"/>
        </w:rPr>
        <w:t>впливали на хід загального реформування.</w:t>
      </w:r>
    </w:p>
    <w:p w:rsidR="003F4DAE" w:rsidRDefault="003F4DAE" w:rsidP="003F4DAE">
      <w:pPr>
        <w:spacing w:line="360" w:lineRule="auto"/>
        <w:ind w:firstLine="709"/>
        <w:jc w:val="both"/>
        <w:rPr>
          <w:sz w:val="28"/>
        </w:rPr>
      </w:pPr>
      <w:r>
        <w:rPr>
          <w:sz w:val="28"/>
        </w:rPr>
        <w:t>Але</w:t>
      </w:r>
      <w:r w:rsidRPr="0086110B">
        <w:rPr>
          <w:sz w:val="28"/>
        </w:rPr>
        <w:t xml:space="preserve">, після </w:t>
      </w:r>
      <w:r>
        <w:rPr>
          <w:sz w:val="28"/>
        </w:rPr>
        <w:t>того, як відбулися дострокові парламентські вибори</w:t>
      </w:r>
      <w:r w:rsidRPr="0086110B">
        <w:rPr>
          <w:sz w:val="28"/>
        </w:rPr>
        <w:t xml:space="preserve">, у вересні 2007 р., питання проведення </w:t>
      </w:r>
      <w:r>
        <w:rPr>
          <w:sz w:val="28"/>
        </w:rPr>
        <w:t>адміністративної реформи були покладені на</w:t>
      </w:r>
      <w:r w:rsidRPr="0086110B">
        <w:rPr>
          <w:sz w:val="28"/>
        </w:rPr>
        <w:t xml:space="preserve"> ЦОВВ зі створенням Міністерства регіонального розвитку та будівництва України (</w:t>
      </w:r>
      <w:proofErr w:type="spellStart"/>
      <w:r w:rsidRPr="0086110B">
        <w:rPr>
          <w:sz w:val="28"/>
        </w:rPr>
        <w:t>Мінрегіонбуд</w:t>
      </w:r>
      <w:proofErr w:type="spellEnd"/>
      <w:r w:rsidRPr="0086110B">
        <w:rPr>
          <w:sz w:val="28"/>
        </w:rPr>
        <w:t>).</w:t>
      </w:r>
    </w:p>
    <w:p w:rsidR="003F4DAE" w:rsidRDefault="003F4DAE" w:rsidP="003F4DAE">
      <w:pPr>
        <w:spacing w:line="360" w:lineRule="auto"/>
        <w:ind w:firstLine="709"/>
        <w:jc w:val="both"/>
        <w:rPr>
          <w:sz w:val="28"/>
        </w:rPr>
      </w:pPr>
      <w:r w:rsidRPr="004361D9">
        <w:rPr>
          <w:color w:val="000000" w:themeColor="text1"/>
          <w:sz w:val="28"/>
        </w:rPr>
        <w:t xml:space="preserve">Наступні </w:t>
      </w:r>
      <w:r w:rsidRPr="0086110B">
        <w:rPr>
          <w:sz w:val="28"/>
        </w:rPr>
        <w:t>дії Президента, зокрема щодо ліквідації у лютому 2008 р. Національної ради з питань державного управління та місцевого самоврядування та утворення Національної ради з питань взаємодії органів державної влади та ОМС дали вагомі підстави для сумніву у прагненні Глави держави здійснювати ґрунтовні реформи. Адже у Положенні про цей орган слово «реформа» було відсутнє взагалі, а її великий склад (понад дев’яносто осіб), до якого ввійшли всі голови облдержадміністрацій, обласних рад, міські голови великих міст та обласних центрів, унеможливили системну роботу.</w:t>
      </w:r>
    </w:p>
    <w:p w:rsidR="003F4DAE" w:rsidRPr="0086110B" w:rsidRDefault="003F4DAE" w:rsidP="003F4DAE">
      <w:pPr>
        <w:spacing w:line="360" w:lineRule="auto"/>
        <w:ind w:firstLine="709"/>
        <w:jc w:val="both"/>
        <w:rPr>
          <w:sz w:val="28"/>
        </w:rPr>
      </w:pPr>
      <w:r w:rsidRPr="00CF4B94">
        <w:rPr>
          <w:sz w:val="28"/>
        </w:rPr>
        <w:t>У 2008 році в Україні був прийнятий «Закон про Кабінет міністрів України». Однак серйозним недоліком є ​​ситуація самого уряду, оскільки більшість міністрів вважають себе представниками прем’єр-міністра, а міністри оборони та закордонних справ вважають себе президентом (квота президента). Через конфлікт між Президентом і Прем’єр-міністром ця ситуація призвела до постійних конфліктів між членами Кабміну.</w:t>
      </w:r>
    </w:p>
    <w:p w:rsidR="003F4DAE" w:rsidRPr="0086110B" w:rsidRDefault="003F4DAE" w:rsidP="003F4DAE">
      <w:pPr>
        <w:spacing w:line="360" w:lineRule="auto"/>
        <w:ind w:firstLine="709"/>
        <w:jc w:val="both"/>
        <w:rPr>
          <w:sz w:val="28"/>
        </w:rPr>
      </w:pPr>
      <w:r w:rsidRPr="00CF4B94">
        <w:rPr>
          <w:sz w:val="28"/>
        </w:rPr>
        <w:t>Реформа ОВВ знову стимулювала їх зростання. Особливо в 2005-2010</w:t>
      </w:r>
      <w:r>
        <w:rPr>
          <w:sz w:val="28"/>
        </w:rPr>
        <w:t xml:space="preserve"> роках, незважаючи на фінансово та економічну кризу в Україні а також</w:t>
      </w:r>
      <w:r w:rsidRPr="00CF4B94">
        <w:rPr>
          <w:sz w:val="28"/>
        </w:rPr>
        <w:t xml:space="preserve"> дефіцит державного бюджету, кількість міністерств та інших координаційних орган</w:t>
      </w:r>
      <w:r w:rsidR="00E04288">
        <w:rPr>
          <w:sz w:val="28"/>
        </w:rPr>
        <w:t>ів виконавчої влади досягла 110</w:t>
      </w:r>
      <w:r>
        <w:rPr>
          <w:rStyle w:val="a9"/>
          <w:sz w:val="28"/>
        </w:rPr>
        <w:footnoteReference w:id="44"/>
      </w:r>
      <w:r w:rsidRPr="0086110B">
        <w:rPr>
          <w:sz w:val="28"/>
        </w:rPr>
        <w:t>.</w:t>
      </w:r>
    </w:p>
    <w:p w:rsidR="003F4DAE" w:rsidRDefault="003F4DAE" w:rsidP="003F4DAE">
      <w:pPr>
        <w:spacing w:line="360" w:lineRule="auto"/>
        <w:ind w:firstLine="709"/>
        <w:jc w:val="both"/>
        <w:rPr>
          <w:sz w:val="28"/>
        </w:rPr>
      </w:pPr>
      <w:r w:rsidRPr="0096322B">
        <w:rPr>
          <w:sz w:val="28"/>
        </w:rPr>
        <w:t xml:space="preserve">Після того, як Віктор Янукович став Президентом України, у процесі </w:t>
      </w:r>
      <w:proofErr w:type="spellStart"/>
      <w:r w:rsidRPr="0096322B">
        <w:rPr>
          <w:sz w:val="28"/>
        </w:rPr>
        <w:t>націотворення</w:t>
      </w:r>
      <w:proofErr w:type="spellEnd"/>
      <w:r w:rsidRPr="0096322B">
        <w:rPr>
          <w:sz w:val="28"/>
        </w:rPr>
        <w:t xml:space="preserve"> відбулися серйозні зміни. З жовтня 2010 року відповідно до рішення Конституційного Суду від 30 вересня 2010 року про визнання його </w:t>
      </w:r>
      <w:r w:rsidRPr="0096322B">
        <w:rPr>
          <w:sz w:val="28"/>
        </w:rPr>
        <w:lastRenderedPageBreak/>
        <w:t>неконституційним, Законом України «Внесення змін до Конституції України» від 8 грудня 2004 року Україна стала президентською парламентською республікою і скасовано зміну до Основного Закону, прийняту в грудні 2004 року. Наша країна відновлює життя за зразковою конституцією 1996 року.</w:t>
      </w:r>
    </w:p>
    <w:p w:rsidR="003F4DAE" w:rsidRPr="0086110B" w:rsidRDefault="003F4DAE" w:rsidP="003F4DAE">
      <w:pPr>
        <w:spacing w:line="360" w:lineRule="auto"/>
        <w:ind w:firstLine="709"/>
        <w:jc w:val="both"/>
        <w:rPr>
          <w:sz w:val="28"/>
        </w:rPr>
      </w:pPr>
      <w:r w:rsidRPr="0096322B">
        <w:rPr>
          <w:sz w:val="28"/>
        </w:rPr>
        <w:t>Центр політико-правових рефо</w:t>
      </w:r>
      <w:r>
        <w:rPr>
          <w:sz w:val="28"/>
        </w:rPr>
        <w:t>рм перенесено до президентської адміністрації</w:t>
      </w:r>
      <w:r w:rsidRPr="0096322B">
        <w:rPr>
          <w:sz w:val="28"/>
        </w:rPr>
        <w:t xml:space="preserve">. Зокрема, питання адміністративної реформи віднесені до повноважень Комісії з економічної реформи та обласного комітету, дорадчого органу при Президентові України. У грудні 2010 року було </w:t>
      </w:r>
      <w:r>
        <w:rPr>
          <w:sz w:val="28"/>
        </w:rPr>
        <w:t>розпочато</w:t>
      </w:r>
      <w:r w:rsidRPr="0096322B">
        <w:rPr>
          <w:sz w:val="28"/>
        </w:rPr>
        <w:t xml:space="preserve"> </w:t>
      </w:r>
      <w:r w:rsidRPr="0096322B">
        <w:rPr>
          <w:b/>
          <w:sz w:val="28"/>
        </w:rPr>
        <w:t>третій етап</w:t>
      </w:r>
      <w:r w:rsidRPr="0096322B">
        <w:rPr>
          <w:sz w:val="28"/>
        </w:rPr>
        <w:t xml:space="preserve"> української адміністративної реформи, який передбачав оптимізацію</w:t>
      </w:r>
      <w:r>
        <w:rPr>
          <w:sz w:val="28"/>
        </w:rPr>
        <w:t xml:space="preserve"> ЦОВВ</w:t>
      </w:r>
      <w:r w:rsidRPr="0096322B">
        <w:rPr>
          <w:sz w:val="28"/>
        </w:rPr>
        <w:t>.</w:t>
      </w:r>
      <w:r w:rsidRPr="0096322B">
        <w:t xml:space="preserve"> </w:t>
      </w:r>
      <w:r w:rsidRPr="0096322B">
        <w:rPr>
          <w:sz w:val="28"/>
        </w:rPr>
        <w:t>Він розпочався з Указу Президента України «Про оптимізацію системи центральних органів виконавчо</w:t>
      </w:r>
      <w:r>
        <w:rPr>
          <w:sz w:val="28"/>
        </w:rPr>
        <w:t>ї влади» від 9 грудня 2010 року</w:t>
      </w:r>
      <w:r>
        <w:rPr>
          <w:rStyle w:val="a9"/>
          <w:sz w:val="28"/>
        </w:rPr>
        <w:footnoteReference w:id="45"/>
      </w:r>
      <w:r w:rsidRPr="0086110B">
        <w:rPr>
          <w:sz w:val="28"/>
        </w:rPr>
        <w:t xml:space="preserve">. </w:t>
      </w:r>
      <w:r w:rsidRPr="0096322B">
        <w:rPr>
          <w:sz w:val="28"/>
        </w:rPr>
        <w:t xml:space="preserve"> Реалізація програми економічної реформи «Заможне суспільство, конкурентоспроможна економіка та високоефективна країна» на 2010-2014 роки з напрямком «реформа адміністративного сектору» покладена на Міністра юстиції України О.</w:t>
      </w:r>
      <w:proofErr w:type="spellStart"/>
      <w:r w:rsidRPr="0096322B">
        <w:rPr>
          <w:sz w:val="28"/>
        </w:rPr>
        <w:t>Лавриновича</w:t>
      </w:r>
      <w:proofErr w:type="spellEnd"/>
      <w:r w:rsidRPr="0096322B">
        <w:rPr>
          <w:sz w:val="28"/>
        </w:rPr>
        <w:t>.</w:t>
      </w:r>
      <w:r>
        <w:rPr>
          <w:sz w:val="28"/>
        </w:rPr>
        <w:t xml:space="preserve"> </w:t>
      </w:r>
    </w:p>
    <w:p w:rsidR="003F4DAE" w:rsidRDefault="003F4DAE" w:rsidP="003F4DAE">
      <w:pPr>
        <w:spacing w:line="360" w:lineRule="auto"/>
        <w:ind w:firstLine="709"/>
        <w:jc w:val="both"/>
        <w:rPr>
          <w:sz w:val="28"/>
        </w:rPr>
      </w:pPr>
      <w:r w:rsidRPr="0096322B">
        <w:rPr>
          <w:sz w:val="28"/>
        </w:rPr>
        <w:t>З Указом пов’язано запровадження нової системи організації адміністративної влади, яка стала активною системою як етап переходу національної системи ОВВ від галузевого до функціонального управління. Із 111 ОВВ створено 74, з який16 міністерств, 28 служб, 13 відомств, 7 інспекцій. Залишилося 11контрольних органів з 69. Ліквідовано державні органи в системі ЦОВВ, яких було тільки 44. Під час ліквідації та реорганізації цих установ кількість державних службовців зменшилася.</w:t>
      </w:r>
    </w:p>
    <w:p w:rsidR="003F4DAE" w:rsidRDefault="003F4DAE" w:rsidP="003F4DAE">
      <w:pPr>
        <w:spacing w:line="360" w:lineRule="auto"/>
        <w:ind w:firstLine="709"/>
        <w:jc w:val="both"/>
        <w:rPr>
          <w:sz w:val="28"/>
        </w:rPr>
      </w:pPr>
      <w:r w:rsidRPr="003C4F53">
        <w:rPr>
          <w:sz w:val="28"/>
        </w:rPr>
        <w:t xml:space="preserve">Однак у поточній адміністративній реформі оптимізація кількості та структури міністерств та інших адміністративних органів не стала самоціллю. Це не громіздкий і незрозумілий ЦОВВ, але на основі функціональних методів у вітчизняній практиці державного управління сформовано три нових типи ЦОВВ: обслуговування, організація та перевірка. Також було затверджено нову </w:t>
      </w:r>
      <w:r w:rsidRPr="003C4F53">
        <w:rPr>
          <w:sz w:val="28"/>
        </w:rPr>
        <w:lastRenderedPageBreak/>
        <w:t xml:space="preserve">програму організації та взаємодії ЦОВВ, діяльність якої спрямовується та координується КМУ через відповідних членів КМУ. Кількість координаційних органів з особливим статусом адміністративних керівників значно скоротилася, залишилося лише п’ять: Антимонопольна комісія, НКТР, Фонд національного майна, Національне агентство спеціального зв’язку та </w:t>
      </w:r>
      <w:proofErr w:type="spellStart"/>
      <w:r w:rsidRPr="003C4F53">
        <w:rPr>
          <w:sz w:val="28"/>
        </w:rPr>
        <w:t>Нацдержслужба</w:t>
      </w:r>
      <w:proofErr w:type="spellEnd"/>
      <w:r w:rsidRPr="003C4F53">
        <w:rPr>
          <w:sz w:val="28"/>
        </w:rPr>
        <w:t xml:space="preserve">. </w:t>
      </w:r>
    </w:p>
    <w:p w:rsidR="003F4DAE" w:rsidRDefault="003F4DAE" w:rsidP="003F4DAE">
      <w:pPr>
        <w:spacing w:line="360" w:lineRule="auto"/>
        <w:ind w:firstLine="709"/>
        <w:jc w:val="both"/>
        <w:rPr>
          <w:sz w:val="28"/>
        </w:rPr>
      </w:pPr>
      <w:r w:rsidRPr="003C4F53">
        <w:rPr>
          <w:sz w:val="28"/>
        </w:rPr>
        <w:t>На міністерському рівні із запровадженням посади заступника керівника апарату відокремлено політичні та адміністративні посади – це намаганн</w:t>
      </w:r>
      <w:r>
        <w:rPr>
          <w:sz w:val="28"/>
        </w:rPr>
        <w:t>я України привести систему держа</w:t>
      </w:r>
      <w:r w:rsidRPr="003C4F53">
        <w:rPr>
          <w:sz w:val="28"/>
        </w:rPr>
        <w:t>вного управління у відповідн</w:t>
      </w:r>
      <w:r>
        <w:rPr>
          <w:sz w:val="28"/>
        </w:rPr>
        <w:t>ість до європейських стандартів.</w:t>
      </w:r>
    </w:p>
    <w:p w:rsidR="003F4DAE" w:rsidRDefault="003F4DAE" w:rsidP="003F4DAE">
      <w:pPr>
        <w:spacing w:line="360" w:lineRule="auto"/>
        <w:ind w:firstLine="709"/>
        <w:jc w:val="both"/>
        <w:rPr>
          <w:sz w:val="28"/>
        </w:rPr>
      </w:pPr>
      <w:r w:rsidRPr="003C4F53">
        <w:rPr>
          <w:sz w:val="28"/>
        </w:rPr>
        <w:t>Значні прориви були зроблені в законодавстві та нормативно-правових актах державного управління та державних службовців. Прийнято ряд важливих законів: «Про Центральне агентство виконавчої влади», «Про Раду міністрів Автономної Республіки Крим», «Про Фонд державного майна», «Принципи запобігання та боротьби з корупцією», «Про державну службу»</w:t>
      </w:r>
      <w:r>
        <w:rPr>
          <w:sz w:val="28"/>
        </w:rPr>
        <w:t>,</w:t>
      </w:r>
      <w:r w:rsidRPr="003C4F53">
        <w:rPr>
          <w:sz w:val="28"/>
        </w:rPr>
        <w:t xml:space="preserve"> «Щодо правил етичної поведінки</w:t>
      </w:r>
      <w:r>
        <w:rPr>
          <w:sz w:val="28"/>
        </w:rPr>
        <w:t>»</w:t>
      </w:r>
      <w:r w:rsidRPr="003C4F53">
        <w:rPr>
          <w:sz w:val="28"/>
        </w:rPr>
        <w:t>.</w:t>
      </w:r>
    </w:p>
    <w:p w:rsidR="003F4DAE" w:rsidRDefault="003F4DAE" w:rsidP="003F4DAE">
      <w:pPr>
        <w:spacing w:line="360" w:lineRule="auto"/>
        <w:ind w:firstLine="709"/>
        <w:jc w:val="both"/>
        <w:rPr>
          <w:sz w:val="28"/>
        </w:rPr>
      </w:pPr>
      <w:r w:rsidRPr="003C4F53">
        <w:rPr>
          <w:sz w:val="28"/>
        </w:rPr>
        <w:t>Однак наступні укази Президента України підтвердили серйозну невірність ініціаторів адміністративної реформи та відсутність методу системного реформування системи ОВВ. Сюди входить те, що до переліку ОВВ,  не входять такі установи, як Держав</w:t>
      </w:r>
      <w:r>
        <w:rPr>
          <w:sz w:val="28"/>
        </w:rPr>
        <w:t>на судова служба України та Дер</w:t>
      </w:r>
      <w:r w:rsidRPr="003C4F53">
        <w:rPr>
          <w:sz w:val="28"/>
        </w:rPr>
        <w:t>жавний центр зайнятості.</w:t>
      </w:r>
      <w:r>
        <w:rPr>
          <w:sz w:val="28"/>
        </w:rPr>
        <w:t xml:space="preserve"> </w:t>
      </w:r>
      <w:r w:rsidRPr="003C4F53">
        <w:rPr>
          <w:sz w:val="28"/>
        </w:rPr>
        <w:t xml:space="preserve">Через чотири місяці після початку реформи Указом Президента від 6 квітня 2011 р. було створено установи, яких немає у списку ОВВ, зокрема Державна інспекція з питань захисту прав споживачів, 18 липня 2011 р. - </w:t>
      </w:r>
      <w:proofErr w:type="spellStart"/>
      <w:r w:rsidRPr="003C4F53">
        <w:rPr>
          <w:sz w:val="28"/>
        </w:rPr>
        <w:t>Нацдержслужба</w:t>
      </w:r>
      <w:proofErr w:type="spellEnd"/>
      <w:r w:rsidRPr="003C4F53">
        <w:rPr>
          <w:sz w:val="28"/>
        </w:rPr>
        <w:t xml:space="preserve"> України, 19 січня 2012 р. - Державне бюро нагляду за цінами, 30 березня 2012 року - Державна комісія з регуляторної політики та підприємництва, яка була ліквідованою, створило нове – Бюро Державної регуляторної політики та розвитку підприємництва, лише 16 січня 2013 року. було створено Державну службу зайнятості України.</w:t>
      </w:r>
      <w:r>
        <w:rPr>
          <w:sz w:val="28"/>
        </w:rPr>
        <w:t xml:space="preserve"> </w:t>
      </w:r>
      <w:r w:rsidRPr="00136BC3">
        <w:rPr>
          <w:sz w:val="28"/>
        </w:rPr>
        <w:t xml:space="preserve">Перейменування </w:t>
      </w:r>
      <w:proofErr w:type="spellStart"/>
      <w:r w:rsidRPr="00136BC3">
        <w:rPr>
          <w:sz w:val="28"/>
        </w:rPr>
        <w:t>Мінрегіону</w:t>
      </w:r>
      <w:proofErr w:type="spellEnd"/>
      <w:r w:rsidRPr="00136BC3">
        <w:rPr>
          <w:sz w:val="28"/>
        </w:rPr>
        <w:t xml:space="preserve"> виглядає суперечливим: через чотири місяці, 6 </w:t>
      </w:r>
      <w:r w:rsidRPr="00136BC3">
        <w:rPr>
          <w:sz w:val="28"/>
        </w:rPr>
        <w:lastRenderedPageBreak/>
        <w:t xml:space="preserve">квітня, з назви </w:t>
      </w:r>
      <w:proofErr w:type="spellStart"/>
      <w:r w:rsidRPr="00136BC3">
        <w:rPr>
          <w:sz w:val="28"/>
        </w:rPr>
        <w:t>Мінрегіону</w:t>
      </w:r>
      <w:proofErr w:type="spellEnd"/>
      <w:r w:rsidRPr="00136BC3">
        <w:rPr>
          <w:sz w:val="28"/>
        </w:rPr>
        <w:t xml:space="preserve"> було вилучено термін «регіонал</w:t>
      </w:r>
      <w:r>
        <w:rPr>
          <w:sz w:val="28"/>
        </w:rPr>
        <w:t>ьний розвиток», а через місяць він знову з’явився, 12 травня</w:t>
      </w:r>
      <w:r>
        <w:rPr>
          <w:rStyle w:val="a9"/>
          <w:sz w:val="28"/>
        </w:rPr>
        <w:footnoteReference w:id="46"/>
      </w:r>
      <w:r w:rsidRPr="0086110B">
        <w:rPr>
          <w:sz w:val="28"/>
        </w:rPr>
        <w:t>.</w:t>
      </w:r>
    </w:p>
    <w:p w:rsidR="003F4DAE" w:rsidRDefault="003F4DAE" w:rsidP="003F4DAE">
      <w:pPr>
        <w:spacing w:line="360" w:lineRule="auto"/>
        <w:ind w:firstLine="709"/>
        <w:jc w:val="both"/>
        <w:rPr>
          <w:sz w:val="28"/>
        </w:rPr>
      </w:pPr>
      <w:r w:rsidRPr="00136BC3">
        <w:rPr>
          <w:sz w:val="28"/>
        </w:rPr>
        <w:t xml:space="preserve">Наступний етап адміністративної реформи пов’язаний з прийняттям Указу Президента України «Деякі заходи щодо оптимізації системи Центральної виконавчої влади» від 24 грудня 2012 року, яким утворено Міністерство податків і митних зборів шляхом об’єднання податкової та митної служб та відновлено роботу </w:t>
      </w:r>
      <w:r>
        <w:rPr>
          <w:sz w:val="28"/>
        </w:rPr>
        <w:t xml:space="preserve">Міністерства промислової політики, яка була призупинена 2 роки тому а також </w:t>
      </w:r>
      <w:r w:rsidRPr="00136BC3">
        <w:rPr>
          <w:sz w:val="28"/>
        </w:rPr>
        <w:t>реорганізовано</w:t>
      </w:r>
      <w:r>
        <w:rPr>
          <w:sz w:val="28"/>
        </w:rPr>
        <w:t xml:space="preserve"> у службу</w:t>
      </w:r>
      <w:r w:rsidRPr="00136BC3">
        <w:rPr>
          <w:sz w:val="28"/>
        </w:rPr>
        <w:t xml:space="preserve"> МНС.</w:t>
      </w:r>
      <w:r>
        <w:rPr>
          <w:sz w:val="28"/>
        </w:rPr>
        <w:t xml:space="preserve"> Від </w:t>
      </w:r>
      <w:r w:rsidRPr="00136BC3">
        <w:rPr>
          <w:sz w:val="28"/>
        </w:rPr>
        <w:t xml:space="preserve">28 лютого 2013 року </w:t>
      </w:r>
      <w:r>
        <w:rPr>
          <w:sz w:val="28"/>
        </w:rPr>
        <w:t xml:space="preserve">Указом Президента </w:t>
      </w:r>
      <w:r w:rsidRPr="00136BC3">
        <w:rPr>
          <w:sz w:val="28"/>
        </w:rPr>
        <w:t xml:space="preserve">було виправлено об’єднання Міністерства освіти і науки </w:t>
      </w:r>
      <w:r>
        <w:rPr>
          <w:sz w:val="28"/>
        </w:rPr>
        <w:t>у справах</w:t>
      </w:r>
      <w:r w:rsidRPr="00136BC3">
        <w:rPr>
          <w:sz w:val="28"/>
        </w:rPr>
        <w:t xml:space="preserve"> сім’ї, молоді та спорту у 2010 році</w:t>
      </w:r>
      <w:r>
        <w:rPr>
          <w:rStyle w:val="a9"/>
          <w:sz w:val="28"/>
        </w:rPr>
        <w:footnoteReference w:id="47"/>
      </w:r>
      <w:r w:rsidRPr="00136BC3">
        <w:rPr>
          <w:sz w:val="28"/>
        </w:rPr>
        <w:t>. Однак досі залишається невирішеним питання щодо організації управління та відповідальної особи за результати адміністративної реформи.</w:t>
      </w:r>
    </w:p>
    <w:p w:rsidR="003F4DAE" w:rsidRPr="0086110B" w:rsidRDefault="003F4DAE" w:rsidP="003F4DAE">
      <w:pPr>
        <w:spacing w:line="360" w:lineRule="auto"/>
        <w:ind w:firstLine="709"/>
        <w:jc w:val="both"/>
        <w:rPr>
          <w:sz w:val="28"/>
        </w:rPr>
      </w:pPr>
      <w:r w:rsidRPr="00136BC3">
        <w:rPr>
          <w:sz w:val="28"/>
        </w:rPr>
        <w:t>Ми вважаємо, що ці хибні оцінки є наслідком відсутності концептуальних документів, які б чітко прописали стратегію та тактику адміністративної реформи та терміни її впровадження, що фактично викликає питання щодо позитивних результатів впровадження.</w:t>
      </w:r>
    </w:p>
    <w:p w:rsidR="003F4DAE" w:rsidRPr="00DF6EE9" w:rsidRDefault="003F4DAE" w:rsidP="003F4DAE">
      <w:pPr>
        <w:pStyle w:val="21"/>
        <w:tabs>
          <w:tab w:val="left" w:pos="0"/>
        </w:tabs>
        <w:spacing w:after="0" w:line="360" w:lineRule="auto"/>
        <w:ind w:left="0" w:firstLine="709"/>
        <w:jc w:val="both"/>
        <w:rPr>
          <w:rFonts w:ascii="Times New Roman" w:hAnsi="Times New Roman" w:cs="Times New Roman"/>
          <w:sz w:val="28"/>
          <w:szCs w:val="28"/>
          <w:lang w:val="ru-RU"/>
        </w:rPr>
      </w:pPr>
      <w:proofErr w:type="spellStart"/>
      <w:r w:rsidRPr="00DF6EE9">
        <w:rPr>
          <w:rFonts w:ascii="Times New Roman" w:hAnsi="Times New Roman" w:cs="Times New Roman"/>
          <w:sz w:val="28"/>
          <w:szCs w:val="28"/>
          <w:lang w:val="ru-RU"/>
        </w:rPr>
        <w:t>Згодом</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відповідно</w:t>
      </w:r>
      <w:proofErr w:type="spellEnd"/>
      <w:r w:rsidRPr="00DF6EE9">
        <w:rPr>
          <w:rFonts w:ascii="Times New Roman" w:hAnsi="Times New Roman" w:cs="Times New Roman"/>
          <w:sz w:val="28"/>
          <w:szCs w:val="28"/>
          <w:lang w:val="ru-RU"/>
        </w:rPr>
        <w:t xml:space="preserve"> до </w:t>
      </w:r>
      <w:proofErr w:type="spellStart"/>
      <w:r w:rsidRPr="00DF6EE9">
        <w:rPr>
          <w:rFonts w:ascii="Times New Roman" w:hAnsi="Times New Roman" w:cs="Times New Roman"/>
          <w:sz w:val="28"/>
          <w:szCs w:val="28"/>
          <w:lang w:val="ru-RU"/>
        </w:rPr>
        <w:t>змін</w:t>
      </w:r>
      <w:proofErr w:type="spellEnd"/>
      <w:r w:rsidRPr="00DF6EE9">
        <w:rPr>
          <w:rFonts w:ascii="Times New Roman" w:hAnsi="Times New Roman" w:cs="Times New Roman"/>
          <w:sz w:val="28"/>
          <w:szCs w:val="28"/>
          <w:lang w:val="ru-RU"/>
        </w:rPr>
        <w:t xml:space="preserve"> до </w:t>
      </w:r>
      <w:proofErr w:type="spellStart"/>
      <w:r w:rsidRPr="00DF6EE9">
        <w:rPr>
          <w:rFonts w:ascii="Times New Roman" w:hAnsi="Times New Roman" w:cs="Times New Roman"/>
          <w:sz w:val="28"/>
          <w:szCs w:val="28"/>
          <w:lang w:val="ru-RU"/>
        </w:rPr>
        <w:t>Конституції</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України</w:t>
      </w:r>
      <w:proofErr w:type="spellEnd"/>
      <w:r w:rsidRPr="00DF6EE9">
        <w:rPr>
          <w:rFonts w:ascii="Times New Roman" w:hAnsi="Times New Roman" w:cs="Times New Roman"/>
          <w:sz w:val="28"/>
          <w:szCs w:val="28"/>
          <w:lang w:val="ru-RU"/>
        </w:rPr>
        <w:t xml:space="preserve"> 2014 року, </w:t>
      </w:r>
      <w:proofErr w:type="spellStart"/>
      <w:r w:rsidRPr="00DF6EE9">
        <w:rPr>
          <w:rFonts w:ascii="Times New Roman" w:hAnsi="Times New Roman" w:cs="Times New Roman"/>
          <w:sz w:val="28"/>
          <w:szCs w:val="28"/>
          <w:lang w:val="ru-RU"/>
        </w:rPr>
        <w:t>повноваження</w:t>
      </w:r>
      <w:proofErr w:type="spellEnd"/>
      <w:r w:rsidRPr="00DF6EE9">
        <w:rPr>
          <w:rFonts w:ascii="Times New Roman" w:hAnsi="Times New Roman" w:cs="Times New Roman"/>
          <w:sz w:val="28"/>
          <w:szCs w:val="28"/>
          <w:lang w:val="ru-RU"/>
        </w:rPr>
        <w:t xml:space="preserve"> Президента </w:t>
      </w:r>
      <w:proofErr w:type="spellStart"/>
      <w:r w:rsidRPr="00DF6EE9">
        <w:rPr>
          <w:rFonts w:ascii="Times New Roman" w:hAnsi="Times New Roman" w:cs="Times New Roman"/>
          <w:sz w:val="28"/>
          <w:szCs w:val="28"/>
          <w:lang w:val="ru-RU"/>
        </w:rPr>
        <w:t>України</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щодо</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створення</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реорганізації</w:t>
      </w:r>
      <w:proofErr w:type="spellEnd"/>
      <w:r w:rsidRPr="00DF6EE9">
        <w:rPr>
          <w:rFonts w:ascii="Times New Roman" w:hAnsi="Times New Roman" w:cs="Times New Roman"/>
          <w:sz w:val="28"/>
          <w:szCs w:val="28"/>
          <w:lang w:val="ru-RU"/>
        </w:rPr>
        <w:t xml:space="preserve"> та </w:t>
      </w:r>
      <w:proofErr w:type="spellStart"/>
      <w:r w:rsidRPr="00DF6EE9">
        <w:rPr>
          <w:rFonts w:ascii="Times New Roman" w:hAnsi="Times New Roman" w:cs="Times New Roman"/>
          <w:sz w:val="28"/>
          <w:szCs w:val="28"/>
          <w:lang w:val="ru-RU"/>
        </w:rPr>
        <w:t>ліквідації</w:t>
      </w:r>
      <w:proofErr w:type="spellEnd"/>
      <w:r w:rsidRPr="00DF6EE9">
        <w:rPr>
          <w:rFonts w:ascii="Times New Roman" w:hAnsi="Times New Roman" w:cs="Times New Roman"/>
          <w:sz w:val="28"/>
          <w:szCs w:val="28"/>
          <w:lang w:val="ru-RU"/>
        </w:rPr>
        <w:t xml:space="preserve"> центрального органу </w:t>
      </w:r>
      <w:proofErr w:type="spellStart"/>
      <w:r w:rsidRPr="00DF6EE9">
        <w:rPr>
          <w:rFonts w:ascii="Times New Roman" w:hAnsi="Times New Roman" w:cs="Times New Roman"/>
          <w:sz w:val="28"/>
          <w:szCs w:val="28"/>
          <w:lang w:val="ru-RU"/>
        </w:rPr>
        <w:t>виконавчої</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влади</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були</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передані</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Кабінету</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Міні</w:t>
      </w:r>
      <w:proofErr w:type="gramStart"/>
      <w:r w:rsidRPr="00DF6EE9">
        <w:rPr>
          <w:rFonts w:ascii="Times New Roman" w:hAnsi="Times New Roman" w:cs="Times New Roman"/>
          <w:sz w:val="28"/>
          <w:szCs w:val="28"/>
          <w:lang w:val="ru-RU"/>
        </w:rPr>
        <w:t>стр</w:t>
      </w:r>
      <w:proofErr w:type="gramEnd"/>
      <w:r w:rsidRPr="00DF6EE9">
        <w:rPr>
          <w:rFonts w:ascii="Times New Roman" w:hAnsi="Times New Roman" w:cs="Times New Roman"/>
          <w:sz w:val="28"/>
          <w:szCs w:val="28"/>
          <w:lang w:val="ru-RU"/>
        </w:rPr>
        <w:t>ів</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України</w:t>
      </w:r>
      <w:proofErr w:type="spellEnd"/>
      <w:r w:rsidRPr="00DF6EE9">
        <w:rPr>
          <w:rFonts w:ascii="Times New Roman" w:hAnsi="Times New Roman" w:cs="Times New Roman"/>
          <w:sz w:val="28"/>
          <w:szCs w:val="28"/>
          <w:lang w:val="ru-RU"/>
        </w:rPr>
        <w:t xml:space="preserve">. Тому 10 </w:t>
      </w:r>
      <w:proofErr w:type="spellStart"/>
      <w:r w:rsidRPr="00DF6EE9">
        <w:rPr>
          <w:rFonts w:ascii="Times New Roman" w:hAnsi="Times New Roman" w:cs="Times New Roman"/>
          <w:sz w:val="28"/>
          <w:szCs w:val="28"/>
          <w:lang w:val="ru-RU"/>
        </w:rPr>
        <w:t>вересня</w:t>
      </w:r>
      <w:proofErr w:type="spellEnd"/>
      <w:r w:rsidRPr="00DF6EE9">
        <w:rPr>
          <w:rFonts w:ascii="Times New Roman" w:hAnsi="Times New Roman" w:cs="Times New Roman"/>
          <w:sz w:val="28"/>
          <w:szCs w:val="28"/>
          <w:lang w:val="ru-RU"/>
        </w:rPr>
        <w:t xml:space="preserve"> 2014 року уряд </w:t>
      </w:r>
      <w:proofErr w:type="spellStart"/>
      <w:r w:rsidRPr="00DF6EE9">
        <w:rPr>
          <w:rFonts w:ascii="Times New Roman" w:hAnsi="Times New Roman" w:cs="Times New Roman"/>
          <w:sz w:val="28"/>
          <w:szCs w:val="28"/>
          <w:lang w:val="ru-RU"/>
        </w:rPr>
        <w:t>ухвалив</w:t>
      </w:r>
      <w:proofErr w:type="spellEnd"/>
      <w:r w:rsidRPr="00DF6EE9">
        <w:rPr>
          <w:rFonts w:ascii="Times New Roman" w:hAnsi="Times New Roman" w:cs="Times New Roman"/>
          <w:sz w:val="28"/>
          <w:szCs w:val="28"/>
          <w:lang w:val="ru-RU"/>
        </w:rPr>
        <w:t xml:space="preserve"> постанову № 442 «Про </w:t>
      </w:r>
      <w:proofErr w:type="spellStart"/>
      <w:r w:rsidRPr="00DF6EE9">
        <w:rPr>
          <w:rFonts w:ascii="Times New Roman" w:hAnsi="Times New Roman" w:cs="Times New Roman"/>
          <w:sz w:val="28"/>
          <w:szCs w:val="28"/>
          <w:lang w:val="ru-RU"/>
        </w:rPr>
        <w:t>оптимізацію</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системи</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центральних</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органів</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виконавчої</w:t>
      </w:r>
      <w:proofErr w:type="spellEnd"/>
      <w:r w:rsidRPr="00DF6EE9">
        <w:rPr>
          <w:rFonts w:ascii="Times New Roman" w:hAnsi="Times New Roman" w:cs="Times New Roman"/>
          <w:sz w:val="28"/>
          <w:szCs w:val="28"/>
          <w:lang w:val="ru-RU"/>
        </w:rPr>
        <w:t xml:space="preserve"> </w:t>
      </w:r>
      <w:proofErr w:type="spellStart"/>
      <w:r w:rsidRPr="00DF6EE9">
        <w:rPr>
          <w:rFonts w:ascii="Times New Roman" w:hAnsi="Times New Roman" w:cs="Times New Roman"/>
          <w:sz w:val="28"/>
          <w:szCs w:val="28"/>
          <w:lang w:val="ru-RU"/>
        </w:rPr>
        <w:t>влади</w:t>
      </w:r>
      <w:proofErr w:type="spellEnd"/>
      <w:r w:rsidRPr="00DF6EE9">
        <w:rPr>
          <w:rFonts w:ascii="Times New Roman" w:hAnsi="Times New Roman" w:cs="Times New Roman"/>
          <w:sz w:val="28"/>
          <w:szCs w:val="28"/>
          <w:lang w:val="ru-RU"/>
        </w:rPr>
        <w:t>».</w:t>
      </w:r>
      <w:r w:rsidRPr="00DF6EE9">
        <w:rPr>
          <w:rFonts w:ascii="Times New Roman" w:hAnsi="Times New Roman" w:cs="Times New Roman"/>
          <w:sz w:val="28"/>
          <w:szCs w:val="28"/>
        </w:rPr>
        <w:t xml:space="preserve"> </w:t>
      </w:r>
      <w:r w:rsidRPr="00DF6EE9">
        <w:rPr>
          <w:rFonts w:ascii="Times New Roman" w:hAnsi="Times New Roman" w:cs="Times New Roman"/>
          <w:sz w:val="28"/>
          <w:szCs w:val="28"/>
          <w:lang w:val="ru-RU"/>
        </w:rPr>
        <w:t xml:space="preserve"> </w:t>
      </w:r>
    </w:p>
    <w:p w:rsidR="003F4DAE" w:rsidRPr="00DF6EE9" w:rsidRDefault="003F4DAE" w:rsidP="003F4DAE">
      <w:pPr>
        <w:pStyle w:val="21"/>
        <w:tabs>
          <w:tab w:val="left" w:pos="0"/>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Від 12.01.2015 р. – децентралізація, передача частини повноважень від державних органів до органів місцевого самоврядування, укрупнення районів і </w:t>
      </w:r>
      <w:r w:rsidRPr="00DF6EE9">
        <w:rPr>
          <w:rFonts w:ascii="Times New Roman" w:hAnsi="Times New Roman" w:cs="Times New Roman"/>
          <w:sz w:val="28"/>
          <w:szCs w:val="28"/>
        </w:rPr>
        <w:t xml:space="preserve">указом </w:t>
      </w:r>
      <w:r w:rsidRPr="00DF6EE9">
        <w:rPr>
          <w:rFonts w:ascii="Times New Roman" w:hAnsi="Times New Roman" w:cs="Times New Roman"/>
          <w:bCs/>
          <w:sz w:val="28"/>
          <w:szCs w:val="28"/>
        </w:rPr>
        <w:t>Президента України № 5/2015</w:t>
      </w:r>
      <w:r w:rsidRPr="00DF6EE9">
        <w:rPr>
          <w:rFonts w:ascii="Times New Roman" w:hAnsi="Times New Roman" w:cs="Times New Roman"/>
          <w:sz w:val="28"/>
          <w:szCs w:val="28"/>
        </w:rPr>
        <w:t xml:space="preserve"> було схвалено </w:t>
      </w:r>
      <w:r w:rsidRPr="00DF6EE9">
        <w:rPr>
          <w:rFonts w:ascii="Times New Roman" w:hAnsi="Times New Roman" w:cs="Times New Roman"/>
          <w:bCs/>
          <w:sz w:val="28"/>
          <w:szCs w:val="28"/>
        </w:rPr>
        <w:t>Стратегію сталого розвитку «Україна – 2020».</w:t>
      </w:r>
    </w:p>
    <w:p w:rsidR="003F4DAE" w:rsidRPr="00DF6EE9" w:rsidRDefault="003F4DAE" w:rsidP="003F4DAE">
      <w:pPr>
        <w:pStyle w:val="af7"/>
        <w:spacing w:line="360" w:lineRule="auto"/>
        <w:ind w:firstLine="709"/>
        <w:jc w:val="both"/>
        <w:rPr>
          <w:rFonts w:ascii="Times New Roman" w:hAnsi="Times New Roman"/>
          <w:sz w:val="28"/>
          <w:szCs w:val="28"/>
          <w:lang w:val="uk-UA" w:eastAsia="ru-RU"/>
        </w:rPr>
      </w:pPr>
      <w:r w:rsidRPr="00DF6EE9">
        <w:rPr>
          <w:rFonts w:ascii="Times New Roman" w:hAnsi="Times New Roman"/>
          <w:sz w:val="28"/>
          <w:szCs w:val="28"/>
          <w:lang w:val="uk-UA" w:eastAsia="ru-RU"/>
        </w:rPr>
        <w:lastRenderedPageBreak/>
        <w:t>Стратегія сталого розвитку «Україна – 2020» визначає мету, дорожню карту, вектори руху, першочергові пріоритети та індикатори належних оборонних, соціально-економічних, організаційних, політико-правових умов становлення та розвитку України.</w:t>
      </w:r>
    </w:p>
    <w:p w:rsidR="003F4DAE" w:rsidRDefault="003F4DAE" w:rsidP="003F4DAE">
      <w:pPr>
        <w:pStyle w:val="af7"/>
        <w:spacing w:line="360" w:lineRule="auto"/>
        <w:ind w:firstLine="709"/>
        <w:jc w:val="both"/>
        <w:rPr>
          <w:rFonts w:ascii="Times New Roman" w:hAnsi="Times New Roman"/>
          <w:sz w:val="28"/>
          <w:szCs w:val="28"/>
          <w:lang w:val="uk-UA" w:eastAsia="ru-RU"/>
        </w:rPr>
      </w:pPr>
      <w:r w:rsidRPr="00DF6EE9">
        <w:rPr>
          <w:rFonts w:ascii="Times New Roman" w:hAnsi="Times New Roman"/>
          <w:sz w:val="28"/>
          <w:szCs w:val="28"/>
          <w:lang w:val="uk-UA" w:eastAsia="ru-RU"/>
        </w:rPr>
        <w:t>Мета цієї стратегії – запровадити європейський рівень</w:t>
      </w:r>
      <w:r w:rsidRPr="003246EB">
        <w:rPr>
          <w:rFonts w:ascii="Times New Roman" w:hAnsi="Times New Roman"/>
          <w:sz w:val="28"/>
          <w:szCs w:val="28"/>
          <w:lang w:val="uk-UA" w:eastAsia="ru-RU"/>
        </w:rPr>
        <w:t xml:space="preserve"> життя в Україні та зробити Україну світовим лідером.</w:t>
      </w:r>
    </w:p>
    <w:p w:rsidR="003F4DAE" w:rsidRDefault="003F4DAE" w:rsidP="003F4DAE">
      <w:pPr>
        <w:pStyle w:val="af7"/>
        <w:spacing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Для </w:t>
      </w:r>
      <w:proofErr w:type="spellStart"/>
      <w:r>
        <w:rPr>
          <w:rFonts w:ascii="Times New Roman" w:hAnsi="Times New Roman"/>
          <w:sz w:val="28"/>
          <w:szCs w:val="28"/>
          <w:lang w:eastAsia="ru-RU"/>
        </w:rPr>
        <w:t>цього</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рух</w:t>
      </w:r>
      <w:proofErr w:type="spellEnd"/>
      <w:r>
        <w:rPr>
          <w:rFonts w:ascii="Times New Roman" w:hAnsi="Times New Roman"/>
          <w:sz w:val="28"/>
          <w:szCs w:val="28"/>
          <w:lang w:eastAsia="ru-RU"/>
        </w:rPr>
        <w:t xml:space="preserve"> в</w:t>
      </w:r>
      <w:r w:rsidRPr="00EB311E">
        <w:rPr>
          <w:rFonts w:ascii="Times New Roman" w:hAnsi="Times New Roman"/>
          <w:sz w:val="28"/>
          <w:szCs w:val="28"/>
          <w:lang w:eastAsia="ru-RU"/>
        </w:rPr>
        <w:t xml:space="preserve">перед </w:t>
      </w:r>
      <w:proofErr w:type="spellStart"/>
      <w:r w:rsidRPr="00EB311E">
        <w:rPr>
          <w:rFonts w:ascii="Times New Roman" w:hAnsi="Times New Roman"/>
          <w:sz w:val="28"/>
          <w:szCs w:val="28"/>
          <w:lang w:eastAsia="ru-RU"/>
        </w:rPr>
        <w:t>здійснюватиметься</w:t>
      </w:r>
      <w:proofErr w:type="spellEnd"/>
      <w:r w:rsidRPr="00EB311E">
        <w:rPr>
          <w:rFonts w:ascii="Times New Roman" w:hAnsi="Times New Roman"/>
          <w:sz w:val="28"/>
          <w:szCs w:val="28"/>
          <w:lang w:eastAsia="ru-RU"/>
        </w:rPr>
        <w:t xml:space="preserve"> за такими векторами:</w:t>
      </w:r>
    </w:p>
    <w:p w:rsidR="003F4DAE" w:rsidRDefault="003F4DAE" w:rsidP="003F4DAE">
      <w:pPr>
        <w:pStyle w:val="af7"/>
        <w:numPr>
          <w:ilvl w:val="0"/>
          <w:numId w:val="41"/>
        </w:numPr>
        <w:spacing w:line="360" w:lineRule="auto"/>
        <w:jc w:val="both"/>
        <w:rPr>
          <w:rFonts w:ascii="Times New Roman" w:hAnsi="Times New Roman"/>
          <w:sz w:val="28"/>
          <w:szCs w:val="28"/>
          <w:lang w:eastAsia="ru-RU"/>
        </w:rPr>
      </w:pPr>
      <w:r w:rsidRPr="00DF6EE9">
        <w:rPr>
          <w:rFonts w:ascii="Times New Roman" w:hAnsi="Times New Roman"/>
          <w:b/>
          <w:sz w:val="28"/>
          <w:szCs w:val="28"/>
          <w:lang w:eastAsia="ru-RU"/>
        </w:rPr>
        <w:t xml:space="preserve">вектор </w:t>
      </w:r>
      <w:proofErr w:type="spellStart"/>
      <w:r w:rsidRPr="00DF6EE9">
        <w:rPr>
          <w:rFonts w:ascii="Times New Roman" w:hAnsi="Times New Roman"/>
          <w:b/>
          <w:sz w:val="28"/>
          <w:szCs w:val="28"/>
          <w:lang w:eastAsia="ru-RU"/>
        </w:rPr>
        <w:t>розвитку</w:t>
      </w:r>
      <w:proofErr w:type="spellEnd"/>
      <w:r w:rsidRPr="00805ACE">
        <w:rPr>
          <w:rFonts w:ascii="Times New Roman" w:hAnsi="Times New Roman"/>
          <w:sz w:val="28"/>
          <w:szCs w:val="28"/>
          <w:lang w:eastAsia="ru-RU"/>
        </w:rPr>
        <w:t xml:space="preserve"> </w:t>
      </w:r>
      <w:r>
        <w:rPr>
          <w:rFonts w:ascii="Times New Roman" w:hAnsi="Times New Roman"/>
          <w:sz w:val="28"/>
          <w:szCs w:val="28"/>
          <w:lang w:eastAsia="ru-RU"/>
        </w:rPr>
        <w:t>–</w:t>
      </w:r>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це</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забезпечення</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сталого</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розвитку</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держави</w:t>
      </w:r>
      <w:proofErr w:type="spellEnd"/>
      <w:r w:rsidRPr="00805ACE">
        <w:rPr>
          <w:rFonts w:ascii="Times New Roman" w:hAnsi="Times New Roman"/>
          <w:sz w:val="28"/>
          <w:szCs w:val="28"/>
          <w:lang w:eastAsia="ru-RU"/>
        </w:rPr>
        <w:t>,</w:t>
      </w:r>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проведення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структурних</w:t>
      </w:r>
      <w:proofErr w:type="spellEnd"/>
      <w:r w:rsidRPr="00EB311E">
        <w:rPr>
          <w:rFonts w:ascii="Times New Roman" w:hAnsi="Times New Roman"/>
          <w:sz w:val="28"/>
          <w:szCs w:val="28"/>
          <w:lang w:eastAsia="ru-RU"/>
        </w:rPr>
        <w:t xml:space="preserve"> реформ та, як </w:t>
      </w:r>
      <w:proofErr w:type="spellStart"/>
      <w:r w:rsidRPr="00EB311E">
        <w:rPr>
          <w:rFonts w:ascii="Times New Roman" w:hAnsi="Times New Roman"/>
          <w:sz w:val="28"/>
          <w:szCs w:val="28"/>
          <w:lang w:eastAsia="ru-RU"/>
        </w:rPr>
        <w:t>наслідок</w:t>
      </w:r>
      <w:proofErr w:type="spellEnd"/>
      <w:r w:rsidRPr="00EB311E">
        <w:rPr>
          <w:rFonts w:ascii="Times New Roman" w:hAnsi="Times New Roman"/>
          <w:sz w:val="28"/>
          <w:szCs w:val="28"/>
          <w:lang w:eastAsia="ru-RU"/>
        </w:rPr>
        <w:t xml:space="preserve">, </w:t>
      </w:r>
      <w:proofErr w:type="spellStart"/>
      <w:proofErr w:type="gramStart"/>
      <w:r w:rsidRPr="00EB311E">
        <w:rPr>
          <w:rFonts w:ascii="Times New Roman" w:hAnsi="Times New Roman"/>
          <w:sz w:val="28"/>
          <w:szCs w:val="28"/>
          <w:lang w:eastAsia="ru-RU"/>
        </w:rPr>
        <w:t>п</w:t>
      </w:r>
      <w:proofErr w:type="gramEnd"/>
      <w:r w:rsidRPr="00EB311E">
        <w:rPr>
          <w:rFonts w:ascii="Times New Roman" w:hAnsi="Times New Roman"/>
          <w:sz w:val="28"/>
          <w:szCs w:val="28"/>
          <w:lang w:eastAsia="ru-RU"/>
        </w:rPr>
        <w:t>ідвищення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стандартів</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життя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Україна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має</w:t>
      </w:r>
      <w:proofErr w:type="spellEnd"/>
      <w:r w:rsidRPr="00EB311E">
        <w:rPr>
          <w:rFonts w:ascii="Times New Roman" w:hAnsi="Times New Roman"/>
          <w:sz w:val="28"/>
          <w:szCs w:val="28"/>
          <w:lang w:eastAsia="ru-RU"/>
        </w:rPr>
        <w:t xml:space="preserve"> стати державою </w:t>
      </w:r>
      <w:proofErr w:type="spellStart"/>
      <w:r w:rsidRPr="00EB311E">
        <w:rPr>
          <w:rFonts w:ascii="Times New Roman" w:hAnsi="Times New Roman"/>
          <w:sz w:val="28"/>
          <w:szCs w:val="28"/>
          <w:lang w:eastAsia="ru-RU"/>
        </w:rPr>
        <w:t>з</w:t>
      </w:r>
      <w:proofErr w:type="spellEnd"/>
      <w:r w:rsidRPr="00EB311E">
        <w:rPr>
          <w:rFonts w:ascii="Times New Roman" w:hAnsi="Times New Roman"/>
          <w:sz w:val="28"/>
          <w:szCs w:val="28"/>
          <w:lang w:eastAsia="ru-RU"/>
        </w:rPr>
        <w:t xml:space="preserve"> сильною </w:t>
      </w:r>
      <w:proofErr w:type="spellStart"/>
      <w:r w:rsidRPr="00EB311E">
        <w:rPr>
          <w:rFonts w:ascii="Times New Roman" w:hAnsi="Times New Roman"/>
          <w:sz w:val="28"/>
          <w:szCs w:val="28"/>
          <w:lang w:eastAsia="ru-RU"/>
        </w:rPr>
        <w:t>економікою</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з</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передовими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інноваціями</w:t>
      </w:r>
      <w:proofErr w:type="spellEnd"/>
      <w:r w:rsidRPr="00EB311E">
        <w:rPr>
          <w:rFonts w:ascii="Times New Roman" w:hAnsi="Times New Roman"/>
          <w:sz w:val="28"/>
          <w:szCs w:val="28"/>
          <w:lang w:eastAsia="ru-RU"/>
        </w:rPr>
        <w:t xml:space="preserve">. Для </w:t>
      </w:r>
      <w:proofErr w:type="spellStart"/>
      <w:r w:rsidRPr="00EB311E">
        <w:rPr>
          <w:rFonts w:ascii="Times New Roman" w:hAnsi="Times New Roman"/>
          <w:sz w:val="28"/>
          <w:szCs w:val="28"/>
          <w:lang w:eastAsia="ru-RU"/>
        </w:rPr>
        <w:t>цього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передусім</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необхідно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відновити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макроекономічну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стабільність</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забезпечити</w:t>
      </w:r>
      <w:proofErr w:type="spellEnd"/>
      <w:r w:rsidRPr="00EB311E">
        <w:rPr>
          <w:rFonts w:ascii="Times New Roman" w:hAnsi="Times New Roman"/>
          <w:sz w:val="28"/>
          <w:szCs w:val="28"/>
          <w:lang w:eastAsia="ru-RU"/>
        </w:rPr>
        <w:t xml:space="preserve"> </w:t>
      </w:r>
      <w:proofErr w:type="spellStart"/>
      <w:proofErr w:type="gramStart"/>
      <w:r w:rsidRPr="00EB311E">
        <w:rPr>
          <w:rFonts w:ascii="Times New Roman" w:hAnsi="Times New Roman"/>
          <w:sz w:val="28"/>
          <w:szCs w:val="28"/>
          <w:lang w:eastAsia="ru-RU"/>
        </w:rPr>
        <w:t>ст</w:t>
      </w:r>
      <w:proofErr w:type="gramEnd"/>
      <w:r w:rsidRPr="00EB311E">
        <w:rPr>
          <w:rFonts w:ascii="Times New Roman" w:hAnsi="Times New Roman"/>
          <w:sz w:val="28"/>
          <w:szCs w:val="28"/>
          <w:lang w:eastAsia="ru-RU"/>
        </w:rPr>
        <w:t>ійке</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зростання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економіки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екологічно</w:t>
      </w:r>
      <w:proofErr w:type="spellEnd"/>
      <w:r w:rsidRPr="00EB311E">
        <w:rPr>
          <w:rFonts w:ascii="Times New Roman" w:hAnsi="Times New Roman"/>
          <w:sz w:val="28"/>
          <w:szCs w:val="28"/>
          <w:lang w:eastAsia="ru-RU"/>
        </w:rPr>
        <w:t xml:space="preserve"> </w:t>
      </w:r>
      <w:r>
        <w:rPr>
          <w:rFonts w:ascii="Times New Roman" w:hAnsi="Times New Roman"/>
          <w:sz w:val="28"/>
          <w:szCs w:val="28"/>
          <w:lang w:val="uk-UA" w:eastAsia="ru-RU"/>
        </w:rPr>
        <w:t>н</w:t>
      </w:r>
      <w:proofErr w:type="spellStart"/>
      <w:r w:rsidRPr="00EB311E">
        <w:rPr>
          <w:rFonts w:ascii="Times New Roman" w:hAnsi="Times New Roman"/>
          <w:sz w:val="28"/>
          <w:szCs w:val="28"/>
          <w:lang w:eastAsia="ru-RU"/>
        </w:rPr>
        <w:t>евиснажливим</w:t>
      </w:r>
      <w:proofErr w:type="spellEnd"/>
      <w:r w:rsidRPr="00EB311E">
        <w:rPr>
          <w:rFonts w:ascii="Times New Roman" w:hAnsi="Times New Roman"/>
          <w:sz w:val="28"/>
          <w:szCs w:val="28"/>
          <w:lang w:eastAsia="ru-RU"/>
        </w:rPr>
        <w:t xml:space="preserve"> способом, </w:t>
      </w:r>
      <w:proofErr w:type="spellStart"/>
      <w:r w:rsidRPr="00EB311E">
        <w:rPr>
          <w:rFonts w:ascii="Times New Roman" w:hAnsi="Times New Roman"/>
          <w:sz w:val="28"/>
          <w:szCs w:val="28"/>
          <w:lang w:eastAsia="ru-RU"/>
        </w:rPr>
        <w:t>створити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сприятливі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умови</w:t>
      </w:r>
      <w:proofErr w:type="spellEnd"/>
      <w:r w:rsidRPr="00EB311E">
        <w:rPr>
          <w:rFonts w:ascii="Times New Roman" w:hAnsi="Times New Roman"/>
          <w:sz w:val="28"/>
          <w:szCs w:val="28"/>
          <w:lang w:eastAsia="ru-RU"/>
        </w:rPr>
        <w:t xml:space="preserve"> для </w:t>
      </w:r>
      <w:proofErr w:type="spellStart"/>
      <w:r w:rsidRPr="00EB311E">
        <w:rPr>
          <w:rFonts w:ascii="Times New Roman" w:hAnsi="Times New Roman"/>
          <w:sz w:val="28"/>
          <w:szCs w:val="28"/>
          <w:lang w:eastAsia="ru-RU"/>
        </w:rPr>
        <w:t>ведення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господарської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діяльності</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прозору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податкову</w:t>
      </w:r>
      <w:proofErr w:type="spellEnd"/>
      <w:r w:rsidRPr="00EB311E">
        <w:rPr>
          <w:rFonts w:ascii="Times New Roman" w:hAnsi="Times New Roman"/>
          <w:sz w:val="28"/>
          <w:szCs w:val="28"/>
          <w:lang w:eastAsia="ru-RU"/>
        </w:rPr>
        <w:t xml:space="preserve"> систему;</w:t>
      </w:r>
    </w:p>
    <w:p w:rsidR="003F4DAE" w:rsidRDefault="003F4DAE" w:rsidP="003F4DAE">
      <w:pPr>
        <w:pStyle w:val="af7"/>
        <w:numPr>
          <w:ilvl w:val="0"/>
          <w:numId w:val="41"/>
        </w:numPr>
        <w:spacing w:line="360" w:lineRule="auto"/>
        <w:jc w:val="both"/>
        <w:rPr>
          <w:rFonts w:ascii="Times New Roman" w:hAnsi="Times New Roman"/>
          <w:sz w:val="28"/>
          <w:szCs w:val="28"/>
          <w:lang w:eastAsia="ru-RU"/>
        </w:rPr>
      </w:pPr>
      <w:r w:rsidRPr="00DF6EE9">
        <w:rPr>
          <w:rFonts w:ascii="Times New Roman" w:hAnsi="Times New Roman"/>
          <w:b/>
          <w:sz w:val="28"/>
          <w:szCs w:val="28"/>
          <w:lang w:eastAsia="ru-RU"/>
        </w:rPr>
        <w:t xml:space="preserve">вектор </w:t>
      </w:r>
      <w:proofErr w:type="spellStart"/>
      <w:r w:rsidRPr="00DF6EE9">
        <w:rPr>
          <w:rFonts w:ascii="Times New Roman" w:hAnsi="Times New Roman"/>
          <w:b/>
          <w:sz w:val="28"/>
          <w:szCs w:val="28"/>
          <w:lang w:eastAsia="ru-RU"/>
        </w:rPr>
        <w:t>безпеки</w:t>
      </w:r>
      <w:proofErr w:type="spellEnd"/>
      <w:r w:rsidRPr="00EB311E">
        <w:rPr>
          <w:rFonts w:ascii="Times New Roman" w:hAnsi="Times New Roman"/>
          <w:sz w:val="28"/>
          <w:szCs w:val="28"/>
          <w:lang w:eastAsia="ru-RU"/>
        </w:rPr>
        <w:t xml:space="preserve"> </w:t>
      </w:r>
      <w:r>
        <w:rPr>
          <w:rFonts w:ascii="Times New Roman" w:hAnsi="Times New Roman"/>
          <w:sz w:val="28"/>
          <w:szCs w:val="28"/>
          <w:lang w:eastAsia="ru-RU"/>
        </w:rPr>
        <w:t>–</w:t>
      </w:r>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це</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забезпечення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гарантій</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безпеки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держави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бізнесу</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громадян</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захищеності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інвестицій</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приватної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власності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Україна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має</w:t>
      </w:r>
      <w:proofErr w:type="spellEnd"/>
      <w:r w:rsidRPr="00EB311E">
        <w:rPr>
          <w:rFonts w:ascii="Times New Roman" w:hAnsi="Times New Roman"/>
          <w:sz w:val="28"/>
          <w:szCs w:val="28"/>
          <w:lang w:eastAsia="ru-RU"/>
        </w:rPr>
        <w:t xml:space="preserve"> стати державою, </w:t>
      </w:r>
      <w:proofErr w:type="spellStart"/>
      <w:r w:rsidRPr="00EB311E">
        <w:rPr>
          <w:rFonts w:ascii="Times New Roman" w:hAnsi="Times New Roman"/>
          <w:sz w:val="28"/>
          <w:szCs w:val="28"/>
          <w:lang w:eastAsia="ru-RU"/>
        </w:rPr>
        <w:t>що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здатна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захистити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свої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кордони</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забезпечити</w:t>
      </w:r>
      <w:proofErr w:type="spellEnd"/>
      <w:r w:rsidRPr="00EB311E">
        <w:rPr>
          <w:rFonts w:ascii="Times New Roman" w:hAnsi="Times New Roman"/>
          <w:sz w:val="28"/>
          <w:szCs w:val="28"/>
          <w:lang w:eastAsia="ru-RU"/>
        </w:rPr>
        <w:t xml:space="preserve"> мир не </w:t>
      </w:r>
      <w:proofErr w:type="spellStart"/>
      <w:r w:rsidRPr="00EB311E">
        <w:rPr>
          <w:rFonts w:ascii="Times New Roman" w:hAnsi="Times New Roman"/>
          <w:sz w:val="28"/>
          <w:szCs w:val="28"/>
          <w:lang w:eastAsia="ru-RU"/>
        </w:rPr>
        <w:t>тільки</w:t>
      </w:r>
      <w:proofErr w:type="spellEnd"/>
      <w:r w:rsidRPr="00EB311E">
        <w:rPr>
          <w:rFonts w:ascii="Times New Roman" w:hAnsi="Times New Roman"/>
          <w:sz w:val="28"/>
          <w:szCs w:val="28"/>
          <w:lang w:eastAsia="ru-RU"/>
        </w:rPr>
        <w:t xml:space="preserve"> на </w:t>
      </w:r>
      <w:proofErr w:type="spellStart"/>
      <w:r w:rsidRPr="00EB311E">
        <w:rPr>
          <w:rFonts w:ascii="Times New Roman" w:hAnsi="Times New Roman"/>
          <w:sz w:val="28"/>
          <w:szCs w:val="28"/>
          <w:lang w:eastAsia="ru-RU"/>
        </w:rPr>
        <w:t>своїй</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території</w:t>
      </w:r>
      <w:proofErr w:type="spellEnd"/>
      <w:r w:rsidRPr="00EB311E">
        <w:rPr>
          <w:rFonts w:ascii="Times New Roman" w:hAnsi="Times New Roman"/>
          <w:sz w:val="28"/>
          <w:szCs w:val="28"/>
          <w:lang w:eastAsia="ru-RU"/>
        </w:rPr>
        <w:t xml:space="preserve">, а </w:t>
      </w:r>
      <w:proofErr w:type="spellStart"/>
      <w:r w:rsidRPr="00EB311E">
        <w:rPr>
          <w:rFonts w:ascii="Times New Roman" w:hAnsi="Times New Roman"/>
          <w:sz w:val="28"/>
          <w:szCs w:val="28"/>
          <w:lang w:eastAsia="ru-RU"/>
        </w:rPr>
        <w:t>й</w:t>
      </w:r>
      <w:proofErr w:type="spellEnd"/>
      <w:r w:rsidRPr="00EB311E">
        <w:rPr>
          <w:rFonts w:ascii="Times New Roman" w:hAnsi="Times New Roman"/>
          <w:sz w:val="28"/>
          <w:szCs w:val="28"/>
          <w:lang w:eastAsia="ru-RU"/>
        </w:rPr>
        <w:t xml:space="preserve"> у </w:t>
      </w:r>
      <w:proofErr w:type="spellStart"/>
      <w:r w:rsidRPr="00EB311E">
        <w:rPr>
          <w:rFonts w:ascii="Times New Roman" w:hAnsi="Times New Roman"/>
          <w:sz w:val="28"/>
          <w:szCs w:val="28"/>
          <w:lang w:eastAsia="ru-RU"/>
        </w:rPr>
        <w:t>європейському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регіоні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Визначальною</w:t>
      </w:r>
      <w:proofErr w:type="spellEnd"/>
      <w:r w:rsidRPr="00EB311E">
        <w:rPr>
          <w:rFonts w:ascii="Times New Roman" w:hAnsi="Times New Roman"/>
          <w:sz w:val="28"/>
          <w:szCs w:val="28"/>
          <w:lang w:eastAsia="ru-RU"/>
        </w:rPr>
        <w:t xml:space="preserve"> основою </w:t>
      </w:r>
      <w:proofErr w:type="spellStart"/>
      <w:r w:rsidRPr="00EB311E">
        <w:rPr>
          <w:rFonts w:ascii="Times New Roman" w:hAnsi="Times New Roman"/>
          <w:sz w:val="28"/>
          <w:szCs w:val="28"/>
          <w:lang w:eastAsia="ru-RU"/>
        </w:rPr>
        <w:t>безпеки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має</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також</w:t>
      </w:r>
      <w:proofErr w:type="spellEnd"/>
      <w:r w:rsidRPr="00EB311E">
        <w:rPr>
          <w:rFonts w:ascii="Times New Roman" w:hAnsi="Times New Roman"/>
          <w:sz w:val="28"/>
          <w:szCs w:val="28"/>
          <w:lang w:eastAsia="ru-RU"/>
        </w:rPr>
        <w:t xml:space="preserve"> стати </w:t>
      </w:r>
      <w:proofErr w:type="spellStart"/>
      <w:r w:rsidRPr="00EB311E">
        <w:rPr>
          <w:rFonts w:ascii="Times New Roman" w:hAnsi="Times New Roman"/>
          <w:sz w:val="28"/>
          <w:szCs w:val="28"/>
          <w:lang w:eastAsia="ru-RU"/>
        </w:rPr>
        <w:t>забезпечення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чесного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неупередженого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правосуддя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невідкладне</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проведення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очищення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влади</w:t>
      </w:r>
      <w:proofErr w:type="spellEnd"/>
      <w:r w:rsidRPr="00EB311E">
        <w:rPr>
          <w:rFonts w:ascii="Times New Roman" w:hAnsi="Times New Roman"/>
          <w:sz w:val="28"/>
          <w:szCs w:val="28"/>
          <w:lang w:eastAsia="ru-RU"/>
        </w:rPr>
        <w:t xml:space="preserve"> на </w:t>
      </w:r>
      <w:proofErr w:type="spellStart"/>
      <w:proofErr w:type="gramStart"/>
      <w:r w:rsidRPr="00EB311E">
        <w:rPr>
          <w:rFonts w:ascii="Times New Roman" w:hAnsi="Times New Roman"/>
          <w:sz w:val="28"/>
          <w:szCs w:val="28"/>
          <w:lang w:eastAsia="ru-RU"/>
        </w:rPr>
        <w:t>вс</w:t>
      </w:r>
      <w:proofErr w:type="gramEnd"/>
      <w:r w:rsidRPr="00EB311E">
        <w:rPr>
          <w:rFonts w:ascii="Times New Roman" w:hAnsi="Times New Roman"/>
          <w:sz w:val="28"/>
          <w:szCs w:val="28"/>
          <w:lang w:eastAsia="ru-RU"/>
        </w:rPr>
        <w:t>іх</w:t>
      </w:r>
      <w:proofErr w:type="spellEnd"/>
      <w:r w:rsidRPr="00EB311E">
        <w:rPr>
          <w:rFonts w:ascii="Times New Roman" w:hAnsi="Times New Roman"/>
          <w:sz w:val="28"/>
          <w:szCs w:val="28"/>
          <w:lang w:eastAsia="ru-RU"/>
        </w:rPr>
        <w:t xml:space="preserve"> </w:t>
      </w:r>
      <w:proofErr w:type="spellStart"/>
      <w:proofErr w:type="gramStart"/>
      <w:r w:rsidRPr="00EB311E">
        <w:rPr>
          <w:rFonts w:ascii="Times New Roman" w:hAnsi="Times New Roman"/>
          <w:sz w:val="28"/>
          <w:szCs w:val="28"/>
          <w:lang w:eastAsia="ru-RU"/>
        </w:rPr>
        <w:t>р</w:t>
      </w:r>
      <w:proofErr w:type="gramEnd"/>
      <w:r w:rsidRPr="00EB311E">
        <w:rPr>
          <w:rFonts w:ascii="Times New Roman" w:hAnsi="Times New Roman"/>
          <w:sz w:val="28"/>
          <w:szCs w:val="28"/>
          <w:lang w:eastAsia="ru-RU"/>
        </w:rPr>
        <w:t>івнях</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забезпечення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впровадження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ефективних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механізмів</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протидії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корупції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Особливу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увагу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потрібно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приділити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безпеці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життя</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здоров'я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людини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що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неможливо</w:t>
      </w:r>
      <w:proofErr w:type="spellEnd"/>
      <w:r w:rsidRPr="00EB311E">
        <w:rPr>
          <w:rFonts w:ascii="Times New Roman" w:hAnsi="Times New Roman"/>
          <w:sz w:val="28"/>
          <w:szCs w:val="28"/>
          <w:lang w:eastAsia="ru-RU"/>
        </w:rPr>
        <w:t xml:space="preserve"> без </w:t>
      </w:r>
      <w:proofErr w:type="spellStart"/>
      <w:r w:rsidRPr="00EB311E">
        <w:rPr>
          <w:rFonts w:ascii="Times New Roman" w:hAnsi="Times New Roman"/>
          <w:sz w:val="28"/>
          <w:szCs w:val="28"/>
          <w:lang w:eastAsia="ru-RU"/>
        </w:rPr>
        <w:t>ефективної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медицини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захищеності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соціально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вразливих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верств</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населення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безпечного</w:t>
      </w:r>
      <w:proofErr w:type="spellEnd"/>
      <w:r w:rsidRPr="00EB311E">
        <w:rPr>
          <w:rFonts w:ascii="Times New Roman" w:hAnsi="Times New Roman"/>
          <w:sz w:val="28"/>
          <w:szCs w:val="28"/>
          <w:lang w:eastAsia="ru-RU"/>
        </w:rPr>
        <w:t xml:space="preserve"> стану </w:t>
      </w:r>
      <w:proofErr w:type="spellStart"/>
      <w:r w:rsidRPr="00EB311E">
        <w:rPr>
          <w:rFonts w:ascii="Times New Roman" w:hAnsi="Times New Roman"/>
          <w:sz w:val="28"/>
          <w:szCs w:val="28"/>
          <w:lang w:eastAsia="ru-RU"/>
        </w:rPr>
        <w:t>довкілля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w:t>
      </w:r>
      <w:proofErr w:type="spellEnd"/>
      <w:r w:rsidRPr="00EB311E">
        <w:rPr>
          <w:rFonts w:ascii="Times New Roman" w:hAnsi="Times New Roman"/>
          <w:sz w:val="28"/>
          <w:szCs w:val="28"/>
          <w:lang w:eastAsia="ru-RU"/>
        </w:rPr>
        <w:t xml:space="preserve"> доступу до </w:t>
      </w:r>
      <w:proofErr w:type="spellStart"/>
      <w:r w:rsidRPr="00EB311E">
        <w:rPr>
          <w:rFonts w:ascii="Times New Roman" w:hAnsi="Times New Roman"/>
          <w:sz w:val="28"/>
          <w:szCs w:val="28"/>
          <w:lang w:eastAsia="ru-RU"/>
        </w:rPr>
        <w:t>якісної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питної</w:t>
      </w:r>
      <w:proofErr w:type="spellEnd"/>
      <w:r w:rsidRPr="00EB311E">
        <w:rPr>
          <w:rFonts w:ascii="Times New Roman" w:hAnsi="Times New Roman"/>
          <w:sz w:val="28"/>
          <w:szCs w:val="28"/>
          <w:lang w:eastAsia="ru-RU"/>
        </w:rPr>
        <w:t xml:space="preserve"> води, </w:t>
      </w:r>
      <w:proofErr w:type="spellStart"/>
      <w:r w:rsidRPr="00EB311E">
        <w:rPr>
          <w:rFonts w:ascii="Times New Roman" w:hAnsi="Times New Roman"/>
          <w:sz w:val="28"/>
          <w:szCs w:val="28"/>
          <w:lang w:eastAsia="ru-RU"/>
        </w:rPr>
        <w:t>безпечних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харчових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продуктів</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промислових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товарів</w:t>
      </w:r>
      <w:proofErr w:type="spellEnd"/>
      <w:r w:rsidRPr="00EB311E">
        <w:rPr>
          <w:rFonts w:ascii="Times New Roman" w:hAnsi="Times New Roman"/>
          <w:sz w:val="28"/>
          <w:szCs w:val="28"/>
          <w:lang w:eastAsia="ru-RU"/>
        </w:rPr>
        <w:t>; </w:t>
      </w:r>
    </w:p>
    <w:p w:rsidR="003F4DAE" w:rsidRDefault="003F4DAE" w:rsidP="003F4DAE">
      <w:pPr>
        <w:pStyle w:val="af7"/>
        <w:numPr>
          <w:ilvl w:val="0"/>
          <w:numId w:val="41"/>
        </w:numPr>
        <w:spacing w:line="360" w:lineRule="auto"/>
        <w:jc w:val="both"/>
        <w:rPr>
          <w:rFonts w:ascii="Times New Roman" w:hAnsi="Times New Roman"/>
          <w:sz w:val="28"/>
          <w:szCs w:val="28"/>
          <w:lang w:eastAsia="ru-RU"/>
        </w:rPr>
      </w:pPr>
      <w:r w:rsidRPr="00DF6EE9">
        <w:rPr>
          <w:rFonts w:ascii="Times New Roman" w:hAnsi="Times New Roman"/>
          <w:b/>
          <w:sz w:val="28"/>
          <w:szCs w:val="28"/>
          <w:lang w:val="uk-UA" w:eastAsia="ru-RU"/>
        </w:rPr>
        <w:t>в</w:t>
      </w:r>
      <w:proofErr w:type="spellStart"/>
      <w:r w:rsidRPr="00DF6EE9">
        <w:rPr>
          <w:rFonts w:ascii="Times New Roman" w:hAnsi="Times New Roman"/>
          <w:b/>
          <w:sz w:val="28"/>
          <w:szCs w:val="28"/>
          <w:lang w:eastAsia="ru-RU"/>
        </w:rPr>
        <w:t>ектор</w:t>
      </w:r>
      <w:proofErr w:type="spellEnd"/>
      <w:r w:rsidRPr="00DF6EE9">
        <w:rPr>
          <w:rFonts w:ascii="Times New Roman" w:hAnsi="Times New Roman"/>
          <w:b/>
          <w:sz w:val="28"/>
          <w:szCs w:val="28"/>
          <w:lang w:eastAsia="ru-RU"/>
        </w:rPr>
        <w:t xml:space="preserve"> </w:t>
      </w:r>
      <w:proofErr w:type="spellStart"/>
      <w:r w:rsidRPr="00DF6EE9">
        <w:rPr>
          <w:rFonts w:ascii="Times New Roman" w:hAnsi="Times New Roman"/>
          <w:b/>
          <w:sz w:val="28"/>
          <w:szCs w:val="28"/>
          <w:lang w:eastAsia="ru-RU"/>
        </w:rPr>
        <w:t>відповідальності</w:t>
      </w:r>
      <w:proofErr w:type="spellEnd"/>
      <w:r w:rsidRPr="00805ACE">
        <w:rPr>
          <w:rFonts w:ascii="Times New Roman" w:hAnsi="Times New Roman"/>
          <w:sz w:val="28"/>
          <w:szCs w:val="28"/>
          <w:lang w:eastAsia="ru-RU"/>
        </w:rPr>
        <w:t xml:space="preserve"> </w:t>
      </w:r>
      <w:r>
        <w:rPr>
          <w:rFonts w:ascii="Times New Roman" w:hAnsi="Times New Roman"/>
          <w:sz w:val="28"/>
          <w:szCs w:val="28"/>
          <w:lang w:eastAsia="ru-RU"/>
        </w:rPr>
        <w:t>–</w:t>
      </w:r>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це</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забезпечення</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гарантій</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що</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кожен</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громадянин</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незалежно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від</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раси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кольору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шкіри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політичних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релігійних</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інших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переконань</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статі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етнічного</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соціального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lastRenderedPageBreak/>
        <w:t>походження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майнового</w:t>
      </w:r>
      <w:proofErr w:type="spellEnd"/>
      <w:r w:rsidRPr="00EB311E">
        <w:rPr>
          <w:rFonts w:ascii="Times New Roman" w:hAnsi="Times New Roman"/>
          <w:sz w:val="28"/>
          <w:szCs w:val="28"/>
          <w:lang w:eastAsia="ru-RU"/>
        </w:rPr>
        <w:t xml:space="preserve"> стану, </w:t>
      </w:r>
      <w:proofErr w:type="spellStart"/>
      <w:r w:rsidRPr="00EB311E">
        <w:rPr>
          <w:rFonts w:ascii="Times New Roman" w:hAnsi="Times New Roman"/>
          <w:sz w:val="28"/>
          <w:szCs w:val="28"/>
          <w:lang w:eastAsia="ru-RU"/>
        </w:rPr>
        <w:t>місця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проживання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мовних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або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інших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ознак</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матиме</w:t>
      </w:r>
      <w:proofErr w:type="spellEnd"/>
      <w:r w:rsidRPr="00EB311E">
        <w:rPr>
          <w:rFonts w:ascii="Times New Roman" w:hAnsi="Times New Roman"/>
          <w:sz w:val="28"/>
          <w:szCs w:val="28"/>
          <w:lang w:eastAsia="ru-RU"/>
        </w:rPr>
        <w:t xml:space="preserve"> доступ до </w:t>
      </w:r>
      <w:proofErr w:type="spellStart"/>
      <w:r w:rsidRPr="00EB311E">
        <w:rPr>
          <w:rFonts w:ascii="Times New Roman" w:hAnsi="Times New Roman"/>
          <w:sz w:val="28"/>
          <w:szCs w:val="28"/>
          <w:lang w:eastAsia="ru-RU"/>
        </w:rPr>
        <w:t>високоякісної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освіти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системи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охорони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здоров'я</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інших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послуг</w:t>
      </w:r>
      <w:proofErr w:type="spellEnd"/>
      <w:r w:rsidRPr="00EB311E">
        <w:rPr>
          <w:rFonts w:ascii="Times New Roman" w:hAnsi="Times New Roman"/>
          <w:sz w:val="28"/>
          <w:szCs w:val="28"/>
          <w:lang w:eastAsia="ru-RU"/>
        </w:rPr>
        <w:t xml:space="preserve"> в державному та приватному секторах. </w:t>
      </w:r>
      <w:proofErr w:type="spellStart"/>
      <w:r w:rsidRPr="00EB311E">
        <w:rPr>
          <w:rFonts w:ascii="Times New Roman" w:hAnsi="Times New Roman"/>
          <w:sz w:val="28"/>
          <w:szCs w:val="28"/>
          <w:lang w:eastAsia="ru-RU"/>
        </w:rPr>
        <w:t>Територіальні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громади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самостійно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вирішуватимуть</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питання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місцевого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значення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свого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добробуту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нестимуть</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відповідальність</w:t>
      </w:r>
      <w:proofErr w:type="spellEnd"/>
      <w:r w:rsidRPr="00EB311E">
        <w:rPr>
          <w:rFonts w:ascii="Times New Roman" w:hAnsi="Times New Roman"/>
          <w:sz w:val="28"/>
          <w:szCs w:val="28"/>
          <w:lang w:eastAsia="ru-RU"/>
        </w:rPr>
        <w:t xml:space="preserve"> за </w:t>
      </w:r>
      <w:proofErr w:type="spellStart"/>
      <w:r w:rsidRPr="00EB311E">
        <w:rPr>
          <w:rFonts w:ascii="Times New Roman" w:hAnsi="Times New Roman"/>
          <w:sz w:val="28"/>
          <w:szCs w:val="28"/>
          <w:lang w:eastAsia="ru-RU"/>
        </w:rPr>
        <w:t>розвиток</w:t>
      </w:r>
      <w:proofErr w:type="spellEnd"/>
      <w:r w:rsidRPr="00EB311E">
        <w:rPr>
          <w:rFonts w:ascii="Times New Roman" w:hAnsi="Times New Roman"/>
          <w:sz w:val="28"/>
          <w:szCs w:val="28"/>
          <w:lang w:eastAsia="ru-RU"/>
        </w:rPr>
        <w:t xml:space="preserve"> </w:t>
      </w:r>
      <w:proofErr w:type="spellStart"/>
      <w:proofErr w:type="gramStart"/>
      <w:r w:rsidRPr="00EB311E">
        <w:rPr>
          <w:rFonts w:ascii="Times New Roman" w:hAnsi="Times New Roman"/>
          <w:sz w:val="28"/>
          <w:szCs w:val="28"/>
          <w:lang w:eastAsia="ru-RU"/>
        </w:rPr>
        <w:t>вс</w:t>
      </w:r>
      <w:proofErr w:type="gramEnd"/>
      <w:r w:rsidRPr="00EB311E">
        <w:rPr>
          <w:rFonts w:ascii="Times New Roman" w:hAnsi="Times New Roman"/>
          <w:sz w:val="28"/>
          <w:szCs w:val="28"/>
          <w:lang w:eastAsia="ru-RU"/>
        </w:rPr>
        <w:t>ієї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країни</w:t>
      </w:r>
      <w:proofErr w:type="spellEnd"/>
      <w:r w:rsidRPr="00EB311E">
        <w:rPr>
          <w:rFonts w:ascii="Times New Roman" w:hAnsi="Times New Roman"/>
          <w:sz w:val="28"/>
          <w:szCs w:val="28"/>
          <w:lang w:eastAsia="ru-RU"/>
        </w:rPr>
        <w:t>; </w:t>
      </w:r>
    </w:p>
    <w:p w:rsidR="003F4DAE" w:rsidRPr="00EB311E" w:rsidRDefault="003F4DAE" w:rsidP="003F4DAE">
      <w:pPr>
        <w:pStyle w:val="af7"/>
        <w:numPr>
          <w:ilvl w:val="0"/>
          <w:numId w:val="41"/>
        </w:numPr>
        <w:spacing w:line="360" w:lineRule="auto"/>
        <w:jc w:val="both"/>
        <w:rPr>
          <w:rFonts w:ascii="Times New Roman" w:hAnsi="Times New Roman"/>
          <w:sz w:val="28"/>
          <w:szCs w:val="28"/>
          <w:lang w:eastAsia="ru-RU"/>
        </w:rPr>
      </w:pPr>
      <w:r w:rsidRPr="00DF6EE9">
        <w:rPr>
          <w:rFonts w:ascii="Times New Roman" w:hAnsi="Times New Roman"/>
          <w:b/>
          <w:sz w:val="28"/>
          <w:szCs w:val="28"/>
          <w:lang w:eastAsia="ru-RU"/>
        </w:rPr>
        <w:t xml:space="preserve">вектор </w:t>
      </w:r>
      <w:proofErr w:type="spellStart"/>
      <w:r w:rsidRPr="00DF6EE9">
        <w:rPr>
          <w:rFonts w:ascii="Times New Roman" w:hAnsi="Times New Roman"/>
          <w:b/>
          <w:sz w:val="28"/>
          <w:szCs w:val="28"/>
          <w:lang w:eastAsia="ru-RU"/>
        </w:rPr>
        <w:t>гордості</w:t>
      </w:r>
      <w:proofErr w:type="spellEnd"/>
      <w:r w:rsidRPr="00805ACE">
        <w:rPr>
          <w:rFonts w:ascii="Times New Roman" w:hAnsi="Times New Roman"/>
          <w:sz w:val="28"/>
          <w:szCs w:val="28"/>
          <w:lang w:eastAsia="ru-RU"/>
        </w:rPr>
        <w:t xml:space="preserve"> </w:t>
      </w:r>
      <w:r>
        <w:rPr>
          <w:rFonts w:ascii="Times New Roman" w:hAnsi="Times New Roman"/>
          <w:sz w:val="28"/>
          <w:szCs w:val="28"/>
          <w:lang w:eastAsia="ru-RU"/>
        </w:rPr>
        <w:t>–</w:t>
      </w:r>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це</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забезпечення</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взаємної</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поваги</w:t>
      </w:r>
      <w:proofErr w:type="spellEnd"/>
      <w:r w:rsidRPr="00805ACE">
        <w:rPr>
          <w:rFonts w:ascii="Times New Roman" w:hAnsi="Times New Roman"/>
          <w:sz w:val="28"/>
          <w:szCs w:val="28"/>
          <w:lang w:eastAsia="ru-RU"/>
        </w:rPr>
        <w:t xml:space="preserve"> та </w:t>
      </w:r>
      <w:proofErr w:type="spellStart"/>
      <w:r w:rsidRPr="00805ACE">
        <w:rPr>
          <w:rFonts w:ascii="Times New Roman" w:hAnsi="Times New Roman"/>
          <w:sz w:val="28"/>
          <w:szCs w:val="28"/>
          <w:lang w:eastAsia="ru-RU"/>
        </w:rPr>
        <w:t>толерантності</w:t>
      </w:r>
      <w:proofErr w:type="spellEnd"/>
      <w:r w:rsidRPr="00EB311E">
        <w:rPr>
          <w:rFonts w:ascii="Times New Roman" w:hAnsi="Times New Roman"/>
          <w:sz w:val="28"/>
          <w:szCs w:val="28"/>
          <w:lang w:eastAsia="ru-RU"/>
        </w:rPr>
        <w:t xml:space="preserve"> в </w:t>
      </w:r>
      <w:proofErr w:type="spellStart"/>
      <w:r w:rsidRPr="00EB311E">
        <w:rPr>
          <w:rFonts w:ascii="Times New Roman" w:hAnsi="Times New Roman"/>
          <w:sz w:val="28"/>
          <w:szCs w:val="28"/>
          <w:lang w:eastAsia="ru-RU"/>
        </w:rPr>
        <w:t>суспільстві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гордості</w:t>
      </w:r>
      <w:proofErr w:type="spellEnd"/>
      <w:r w:rsidRPr="00EB311E">
        <w:rPr>
          <w:rFonts w:ascii="Times New Roman" w:hAnsi="Times New Roman"/>
          <w:sz w:val="28"/>
          <w:szCs w:val="28"/>
          <w:lang w:eastAsia="ru-RU"/>
        </w:rPr>
        <w:t xml:space="preserve"> за </w:t>
      </w:r>
      <w:proofErr w:type="spellStart"/>
      <w:r w:rsidRPr="00EB311E">
        <w:rPr>
          <w:rFonts w:ascii="Times New Roman" w:hAnsi="Times New Roman"/>
          <w:sz w:val="28"/>
          <w:szCs w:val="28"/>
          <w:lang w:eastAsia="ru-RU"/>
        </w:rPr>
        <w:t>власну</w:t>
      </w:r>
      <w:proofErr w:type="spellEnd"/>
      <w:r w:rsidRPr="00EB311E">
        <w:rPr>
          <w:rFonts w:ascii="Times New Roman" w:hAnsi="Times New Roman"/>
          <w:sz w:val="28"/>
          <w:szCs w:val="28"/>
          <w:lang w:eastAsia="ru-RU"/>
        </w:rPr>
        <w:t xml:space="preserve"> державу, </w:t>
      </w:r>
      <w:proofErr w:type="spellStart"/>
      <w:r w:rsidRPr="00EB311E">
        <w:rPr>
          <w:rFonts w:ascii="Times New Roman" w:hAnsi="Times New Roman"/>
          <w:sz w:val="28"/>
          <w:szCs w:val="28"/>
          <w:lang w:eastAsia="ru-RU"/>
        </w:rPr>
        <w:t>її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історію</w:t>
      </w:r>
      <w:proofErr w:type="spellEnd"/>
      <w:r w:rsidRPr="00EB311E">
        <w:rPr>
          <w:rFonts w:ascii="Times New Roman" w:hAnsi="Times New Roman"/>
          <w:sz w:val="28"/>
          <w:szCs w:val="28"/>
          <w:lang w:eastAsia="ru-RU"/>
        </w:rPr>
        <w:t xml:space="preserve">, культуру, науку, спорт. </w:t>
      </w:r>
      <w:proofErr w:type="spellStart"/>
      <w:r w:rsidRPr="00EB311E">
        <w:rPr>
          <w:rFonts w:ascii="Times New Roman" w:hAnsi="Times New Roman"/>
          <w:sz w:val="28"/>
          <w:szCs w:val="28"/>
          <w:lang w:eastAsia="ru-RU"/>
        </w:rPr>
        <w:t>Україна</w:t>
      </w:r>
      <w:proofErr w:type="spellEnd"/>
      <w:r w:rsidRPr="00EB311E">
        <w:rPr>
          <w:rFonts w:ascii="Times New Roman" w:hAnsi="Times New Roman"/>
          <w:sz w:val="28"/>
          <w:szCs w:val="28"/>
          <w:lang w:eastAsia="ru-RU"/>
        </w:rPr>
        <w:t xml:space="preserve"> повинна </w:t>
      </w:r>
      <w:proofErr w:type="spellStart"/>
      <w:r w:rsidRPr="00EB311E">
        <w:rPr>
          <w:rFonts w:ascii="Times New Roman" w:hAnsi="Times New Roman"/>
          <w:sz w:val="28"/>
          <w:szCs w:val="28"/>
          <w:lang w:eastAsia="ru-RU"/>
        </w:rPr>
        <w:t>зайняти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гідне</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місце</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серед</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провідних</w:t>
      </w:r>
      <w:proofErr w:type="spellEnd"/>
      <w:r w:rsidRPr="00EB311E">
        <w:rPr>
          <w:rFonts w:ascii="Times New Roman" w:hAnsi="Times New Roman"/>
          <w:sz w:val="28"/>
          <w:szCs w:val="28"/>
          <w:lang w:eastAsia="ru-RU"/>
        </w:rPr>
        <w:t xml:space="preserve"> держав </w:t>
      </w:r>
      <w:proofErr w:type="spellStart"/>
      <w:proofErr w:type="gramStart"/>
      <w:r w:rsidRPr="00EB311E">
        <w:rPr>
          <w:rFonts w:ascii="Times New Roman" w:hAnsi="Times New Roman"/>
          <w:sz w:val="28"/>
          <w:szCs w:val="28"/>
          <w:lang w:eastAsia="ru-RU"/>
        </w:rPr>
        <w:t>св</w:t>
      </w:r>
      <w:proofErr w:type="gramEnd"/>
      <w:r w:rsidRPr="00EB311E">
        <w:rPr>
          <w:rFonts w:ascii="Times New Roman" w:hAnsi="Times New Roman"/>
          <w:sz w:val="28"/>
          <w:szCs w:val="28"/>
          <w:lang w:eastAsia="ru-RU"/>
        </w:rPr>
        <w:t>іту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створити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належні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умови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життя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праці</w:t>
      </w:r>
      <w:proofErr w:type="spellEnd"/>
      <w:r w:rsidRPr="00EB311E">
        <w:rPr>
          <w:rFonts w:ascii="Times New Roman" w:hAnsi="Times New Roman"/>
          <w:sz w:val="28"/>
          <w:szCs w:val="28"/>
          <w:lang w:eastAsia="ru-RU"/>
        </w:rPr>
        <w:t xml:space="preserve"> для </w:t>
      </w:r>
      <w:proofErr w:type="spellStart"/>
      <w:r w:rsidRPr="00EB311E">
        <w:rPr>
          <w:rFonts w:ascii="Times New Roman" w:hAnsi="Times New Roman"/>
          <w:sz w:val="28"/>
          <w:szCs w:val="28"/>
          <w:lang w:eastAsia="ru-RU"/>
        </w:rPr>
        <w:t>виховання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власних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талантів</w:t>
      </w:r>
      <w:proofErr w:type="spellEnd"/>
      <w:r w:rsidRPr="00EB311E">
        <w:rPr>
          <w:rFonts w:ascii="Times New Roman" w:hAnsi="Times New Roman"/>
          <w:sz w:val="28"/>
          <w:szCs w:val="28"/>
          <w:lang w:eastAsia="ru-RU"/>
        </w:rPr>
        <w:t xml:space="preserve">, а </w:t>
      </w:r>
      <w:proofErr w:type="spellStart"/>
      <w:r w:rsidRPr="00EB311E">
        <w:rPr>
          <w:rFonts w:ascii="Times New Roman" w:hAnsi="Times New Roman"/>
          <w:sz w:val="28"/>
          <w:szCs w:val="28"/>
          <w:lang w:eastAsia="ru-RU"/>
        </w:rPr>
        <w:t>також</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залучення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найкращих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світових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спеціалістів</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різних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галузей</w:t>
      </w:r>
      <w:proofErr w:type="spellEnd"/>
      <w:r w:rsidRPr="00EB311E">
        <w:rPr>
          <w:rFonts w:ascii="Times New Roman" w:hAnsi="Times New Roman"/>
          <w:sz w:val="28"/>
          <w:szCs w:val="28"/>
          <w:lang w:eastAsia="ru-RU"/>
        </w:rPr>
        <w:t>.</w:t>
      </w:r>
    </w:p>
    <w:p w:rsidR="003F4DAE" w:rsidRDefault="003F4DAE" w:rsidP="003F4DAE">
      <w:pPr>
        <w:pStyle w:val="af7"/>
        <w:spacing w:line="360" w:lineRule="auto"/>
        <w:ind w:firstLine="709"/>
        <w:jc w:val="both"/>
        <w:rPr>
          <w:rFonts w:ascii="Times New Roman" w:hAnsi="Times New Roman"/>
          <w:sz w:val="28"/>
          <w:szCs w:val="28"/>
          <w:lang w:eastAsia="ru-RU"/>
        </w:rPr>
      </w:pPr>
      <w:proofErr w:type="spellStart"/>
      <w:r w:rsidRPr="003246EB">
        <w:rPr>
          <w:rFonts w:ascii="Times New Roman" w:hAnsi="Times New Roman"/>
          <w:sz w:val="28"/>
          <w:szCs w:val="28"/>
          <w:lang w:eastAsia="ru-RU"/>
        </w:rPr>
        <w:t>Стратегія</w:t>
      </w:r>
      <w:proofErr w:type="spellEnd"/>
      <w:r w:rsidRPr="003246EB">
        <w:rPr>
          <w:rFonts w:ascii="Times New Roman" w:hAnsi="Times New Roman"/>
          <w:sz w:val="28"/>
          <w:szCs w:val="28"/>
          <w:lang w:eastAsia="ru-RU"/>
        </w:rPr>
        <w:t xml:space="preserve"> </w:t>
      </w:r>
      <w:proofErr w:type="spellStart"/>
      <w:r w:rsidRPr="003246EB">
        <w:rPr>
          <w:rFonts w:ascii="Times New Roman" w:hAnsi="Times New Roman"/>
          <w:sz w:val="28"/>
          <w:szCs w:val="28"/>
          <w:lang w:eastAsia="ru-RU"/>
        </w:rPr>
        <w:t>передб</w:t>
      </w:r>
      <w:r>
        <w:rPr>
          <w:rFonts w:ascii="Times New Roman" w:hAnsi="Times New Roman"/>
          <w:sz w:val="28"/>
          <w:szCs w:val="28"/>
          <w:lang w:eastAsia="ru-RU"/>
        </w:rPr>
        <w:t>ачає</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реалізацію</w:t>
      </w:r>
      <w:proofErr w:type="spellEnd"/>
      <w:r>
        <w:rPr>
          <w:rFonts w:ascii="Times New Roman" w:hAnsi="Times New Roman"/>
          <w:sz w:val="28"/>
          <w:szCs w:val="28"/>
          <w:lang w:eastAsia="ru-RU"/>
        </w:rPr>
        <w:t xml:space="preserve"> 62</w:t>
      </w:r>
      <w:r w:rsidRPr="003246EB">
        <w:rPr>
          <w:rFonts w:ascii="Times New Roman" w:hAnsi="Times New Roman"/>
          <w:sz w:val="28"/>
          <w:szCs w:val="28"/>
          <w:lang w:eastAsia="ru-RU"/>
        </w:rPr>
        <w:t xml:space="preserve"> реформ </w:t>
      </w:r>
      <w:r>
        <w:rPr>
          <w:rFonts w:ascii="Times New Roman" w:hAnsi="Times New Roman"/>
          <w:sz w:val="28"/>
          <w:szCs w:val="28"/>
          <w:lang w:val="uk-UA" w:eastAsia="ru-RU"/>
        </w:rPr>
        <w:t>та програм</w:t>
      </w:r>
      <w:r>
        <w:rPr>
          <w:rFonts w:ascii="Times New Roman" w:hAnsi="Times New Roman"/>
          <w:sz w:val="28"/>
          <w:szCs w:val="28"/>
          <w:lang w:eastAsia="ru-RU"/>
        </w:rPr>
        <w:t xml:space="preserve"> </w:t>
      </w:r>
      <w:proofErr w:type="spellStart"/>
      <w:r w:rsidRPr="003246EB">
        <w:rPr>
          <w:rFonts w:ascii="Times New Roman" w:hAnsi="Times New Roman"/>
          <w:sz w:val="28"/>
          <w:szCs w:val="28"/>
          <w:lang w:eastAsia="ru-RU"/>
        </w:rPr>
        <w:t>розвитку</w:t>
      </w:r>
      <w:proofErr w:type="spellEnd"/>
      <w:r w:rsidRPr="003246EB">
        <w:rPr>
          <w:rFonts w:ascii="Times New Roman" w:hAnsi="Times New Roman"/>
          <w:sz w:val="28"/>
          <w:szCs w:val="28"/>
          <w:lang w:eastAsia="ru-RU"/>
        </w:rPr>
        <w:t xml:space="preserve"> в рамках </w:t>
      </w:r>
      <w:proofErr w:type="spellStart"/>
      <w:r w:rsidRPr="003246EB">
        <w:rPr>
          <w:rFonts w:ascii="Times New Roman" w:hAnsi="Times New Roman"/>
          <w:sz w:val="28"/>
          <w:szCs w:val="28"/>
          <w:lang w:eastAsia="ru-RU"/>
        </w:rPr>
        <w:t>цих</w:t>
      </w:r>
      <w:proofErr w:type="spellEnd"/>
      <w:r w:rsidRPr="003246EB">
        <w:rPr>
          <w:rFonts w:ascii="Times New Roman" w:hAnsi="Times New Roman"/>
          <w:sz w:val="28"/>
          <w:szCs w:val="28"/>
          <w:lang w:eastAsia="ru-RU"/>
        </w:rPr>
        <w:t xml:space="preserve"> </w:t>
      </w:r>
      <w:proofErr w:type="spellStart"/>
      <w:r w:rsidRPr="003246EB">
        <w:rPr>
          <w:rFonts w:ascii="Times New Roman" w:hAnsi="Times New Roman"/>
          <w:sz w:val="28"/>
          <w:szCs w:val="28"/>
          <w:lang w:eastAsia="ru-RU"/>
        </w:rPr>
        <w:t>чотирьох</w:t>
      </w:r>
      <w:proofErr w:type="spellEnd"/>
      <w:r w:rsidRPr="003246EB">
        <w:rPr>
          <w:rFonts w:ascii="Times New Roman" w:hAnsi="Times New Roman"/>
          <w:sz w:val="28"/>
          <w:szCs w:val="28"/>
          <w:lang w:eastAsia="ru-RU"/>
        </w:rPr>
        <w:t xml:space="preserve"> </w:t>
      </w:r>
      <w:r>
        <w:rPr>
          <w:rFonts w:ascii="Times New Roman" w:hAnsi="Times New Roman"/>
          <w:sz w:val="28"/>
          <w:szCs w:val="28"/>
          <w:lang w:val="uk-UA" w:eastAsia="ru-RU"/>
        </w:rPr>
        <w:t>векторів</w:t>
      </w:r>
      <w:r>
        <w:rPr>
          <w:rFonts w:ascii="Times New Roman" w:hAnsi="Times New Roman"/>
          <w:sz w:val="28"/>
          <w:szCs w:val="28"/>
          <w:lang w:eastAsia="ru-RU"/>
        </w:rPr>
        <w:t xml:space="preserve"> </w:t>
      </w:r>
      <w:proofErr w:type="spellStart"/>
      <w:r>
        <w:rPr>
          <w:rFonts w:ascii="Times New Roman" w:hAnsi="Times New Roman"/>
          <w:sz w:val="28"/>
          <w:szCs w:val="28"/>
          <w:lang w:eastAsia="ru-RU"/>
        </w:rPr>
        <w:t>руху</w:t>
      </w:r>
      <w:proofErr w:type="spellEnd"/>
      <w:r>
        <w:rPr>
          <w:rFonts w:ascii="Times New Roman" w:hAnsi="Times New Roman"/>
          <w:sz w:val="28"/>
          <w:szCs w:val="28"/>
          <w:lang w:eastAsia="ru-RU"/>
        </w:rPr>
        <w:t>,</w:t>
      </w:r>
      <w:r w:rsidRPr="003246EB">
        <w:rPr>
          <w:rFonts w:ascii="Times New Roman" w:hAnsi="Times New Roman"/>
          <w:sz w:val="28"/>
          <w:szCs w:val="28"/>
          <w:lang w:eastAsia="ru-RU"/>
        </w:rPr>
        <w:t xml:space="preserve"> особливо:</w:t>
      </w:r>
    </w:p>
    <w:p w:rsidR="003F4DAE" w:rsidRPr="00DF6EE9" w:rsidRDefault="003F4DAE" w:rsidP="003F4DAE">
      <w:pPr>
        <w:pStyle w:val="af7"/>
        <w:spacing w:line="360" w:lineRule="auto"/>
        <w:ind w:firstLine="709"/>
        <w:jc w:val="both"/>
        <w:rPr>
          <w:rFonts w:ascii="Times New Roman" w:hAnsi="Times New Roman"/>
          <w:sz w:val="28"/>
          <w:szCs w:val="28"/>
          <w:lang w:eastAsia="ru-RU"/>
        </w:rPr>
      </w:pPr>
      <w:r w:rsidRPr="00DF6EE9">
        <w:rPr>
          <w:rFonts w:ascii="Times New Roman" w:hAnsi="Times New Roman"/>
          <w:sz w:val="28"/>
          <w:szCs w:val="28"/>
          <w:lang w:eastAsia="ru-RU"/>
        </w:rPr>
        <w:t xml:space="preserve">1) за вектором </w:t>
      </w:r>
      <w:proofErr w:type="spellStart"/>
      <w:r w:rsidRPr="00DF6EE9">
        <w:rPr>
          <w:rFonts w:ascii="Times New Roman" w:hAnsi="Times New Roman"/>
          <w:sz w:val="28"/>
          <w:szCs w:val="28"/>
          <w:lang w:eastAsia="ru-RU"/>
        </w:rPr>
        <w:t>розвитку</w:t>
      </w:r>
      <w:proofErr w:type="spellEnd"/>
      <w:r w:rsidRPr="00DF6EE9">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val="uk-UA" w:eastAsia="ru-RU"/>
        </w:rPr>
      </w:pPr>
      <w:proofErr w:type="spellStart"/>
      <w:r w:rsidRPr="00EB311E">
        <w:rPr>
          <w:rFonts w:ascii="Times New Roman" w:hAnsi="Times New Roman"/>
          <w:sz w:val="28"/>
          <w:szCs w:val="28"/>
          <w:lang w:eastAsia="ru-RU"/>
        </w:rPr>
        <w:t>Дерегуляція</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розвиток</w:t>
      </w:r>
      <w:proofErr w:type="spellEnd"/>
      <w:r w:rsidRPr="00EB311E">
        <w:rPr>
          <w:rFonts w:ascii="Times New Roman" w:hAnsi="Times New Roman"/>
          <w:sz w:val="28"/>
          <w:szCs w:val="28"/>
          <w:lang w:eastAsia="ru-RU"/>
        </w:rPr>
        <w:t xml:space="preserve"> </w:t>
      </w:r>
      <w:proofErr w:type="spellStart"/>
      <w:proofErr w:type="gramStart"/>
      <w:r w:rsidRPr="00EB311E">
        <w:rPr>
          <w:rFonts w:ascii="Times New Roman" w:hAnsi="Times New Roman"/>
          <w:sz w:val="28"/>
          <w:szCs w:val="28"/>
          <w:lang w:eastAsia="ru-RU"/>
        </w:rPr>
        <w:t>п</w:t>
      </w:r>
      <w:proofErr w:type="gramEnd"/>
      <w:r w:rsidRPr="00EB311E">
        <w:rPr>
          <w:rFonts w:ascii="Times New Roman" w:hAnsi="Times New Roman"/>
          <w:sz w:val="28"/>
          <w:szCs w:val="28"/>
          <w:lang w:eastAsia="ru-RU"/>
        </w:rPr>
        <w:t>ідприємництва</w:t>
      </w:r>
      <w:proofErr w:type="spellEnd"/>
      <w:r w:rsidRPr="00EB311E">
        <w:rPr>
          <w:rFonts w:ascii="Times New Roman" w:hAnsi="Times New Roman"/>
          <w:sz w:val="28"/>
          <w:szCs w:val="28"/>
          <w:lang w:eastAsia="ru-RU"/>
        </w:rPr>
        <w:t>;</w:t>
      </w:r>
      <w:r>
        <w:rPr>
          <w:rFonts w:ascii="Times New Roman" w:hAnsi="Times New Roman"/>
          <w:sz w:val="28"/>
          <w:szCs w:val="28"/>
          <w:lang w:val="uk-UA" w:eastAsia="ru-RU"/>
        </w:rPr>
        <w:t xml:space="preserve"> </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розвитку</w:t>
      </w:r>
      <w:proofErr w:type="spellEnd"/>
      <w:r w:rsidRPr="00EB311E">
        <w:rPr>
          <w:rFonts w:ascii="Times New Roman" w:hAnsi="Times New Roman"/>
          <w:sz w:val="28"/>
          <w:szCs w:val="28"/>
          <w:lang w:eastAsia="ru-RU"/>
        </w:rPr>
        <w:t xml:space="preserve"> малого та </w:t>
      </w:r>
      <w:proofErr w:type="spellStart"/>
      <w:r w:rsidRPr="00EB311E">
        <w:rPr>
          <w:rFonts w:ascii="Times New Roman" w:hAnsi="Times New Roman"/>
          <w:sz w:val="28"/>
          <w:szCs w:val="28"/>
          <w:lang w:eastAsia="ru-RU"/>
        </w:rPr>
        <w:t>середнього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бізнесу</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Податкова</w:t>
      </w:r>
      <w:proofErr w:type="spellEnd"/>
      <w:r w:rsidRPr="00EB311E">
        <w:rPr>
          <w:rFonts w:ascii="Times New Roman" w:hAnsi="Times New Roman"/>
          <w:sz w:val="28"/>
          <w:szCs w:val="28"/>
          <w:lang w:eastAsia="ru-RU"/>
        </w:rPr>
        <w:t xml:space="preserve"> реформа;</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захисту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економічної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конкуренції</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Реформа корпоративного права;</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фінансового</w:t>
      </w:r>
      <w:proofErr w:type="spellEnd"/>
      <w:r w:rsidRPr="00EB311E">
        <w:rPr>
          <w:rFonts w:ascii="Times New Roman" w:hAnsi="Times New Roman"/>
          <w:sz w:val="28"/>
          <w:szCs w:val="28"/>
          <w:lang w:eastAsia="ru-RU"/>
        </w:rPr>
        <w:t xml:space="preserve"> сектору;</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ринку </w:t>
      </w:r>
      <w:proofErr w:type="spellStart"/>
      <w:r w:rsidRPr="00EB311E">
        <w:rPr>
          <w:rFonts w:ascii="Times New Roman" w:hAnsi="Times New Roman"/>
          <w:sz w:val="28"/>
          <w:szCs w:val="28"/>
          <w:lang w:eastAsia="ru-RU"/>
        </w:rPr>
        <w:t>капіталу</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сфери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трудових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відносин</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транспортної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інфраструктури</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телекомунікаційної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інфраструктури</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участі</w:t>
      </w:r>
      <w:proofErr w:type="spellEnd"/>
      <w:r w:rsidRPr="00EB311E">
        <w:rPr>
          <w:rFonts w:ascii="Times New Roman" w:hAnsi="Times New Roman"/>
          <w:sz w:val="28"/>
          <w:szCs w:val="28"/>
          <w:lang w:eastAsia="ru-RU"/>
        </w:rPr>
        <w:t xml:space="preserve"> в </w:t>
      </w:r>
      <w:proofErr w:type="spellStart"/>
      <w:r w:rsidRPr="00EB311E">
        <w:rPr>
          <w:rFonts w:ascii="Times New Roman" w:hAnsi="Times New Roman"/>
          <w:sz w:val="28"/>
          <w:szCs w:val="28"/>
          <w:lang w:eastAsia="ru-RU"/>
        </w:rPr>
        <w:t>транс'європейських</w:t>
      </w:r>
      <w:proofErr w:type="spellEnd"/>
      <w:r w:rsidRPr="00EB311E">
        <w:rPr>
          <w:rFonts w:ascii="Times New Roman" w:hAnsi="Times New Roman"/>
          <w:sz w:val="28"/>
          <w:szCs w:val="28"/>
          <w:lang w:eastAsia="ru-RU"/>
        </w:rPr>
        <w:t xml:space="preserve"> </w:t>
      </w:r>
      <w:proofErr w:type="gramStart"/>
      <w:r w:rsidRPr="00EB311E">
        <w:rPr>
          <w:rFonts w:ascii="Times New Roman" w:hAnsi="Times New Roman"/>
          <w:sz w:val="28"/>
          <w:szCs w:val="28"/>
          <w:lang w:eastAsia="ru-RU"/>
        </w:rPr>
        <w:t>мережах</w:t>
      </w:r>
      <w:proofErr w:type="gram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державної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митної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справи</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інтеграція</w:t>
      </w:r>
      <w:proofErr w:type="spellEnd"/>
      <w:r w:rsidRPr="00EB311E">
        <w:rPr>
          <w:rFonts w:ascii="Times New Roman" w:hAnsi="Times New Roman"/>
          <w:sz w:val="28"/>
          <w:szCs w:val="28"/>
          <w:lang w:eastAsia="ru-RU"/>
        </w:rPr>
        <w:t xml:space="preserve"> в </w:t>
      </w:r>
      <w:proofErr w:type="spellStart"/>
      <w:r w:rsidRPr="00EB311E">
        <w:rPr>
          <w:rFonts w:ascii="Times New Roman" w:hAnsi="Times New Roman"/>
          <w:sz w:val="28"/>
          <w:szCs w:val="28"/>
          <w:lang w:eastAsia="ru-RU"/>
        </w:rPr>
        <w:t>митну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спільноту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Європейського</w:t>
      </w:r>
      <w:proofErr w:type="spellEnd"/>
      <w:r w:rsidRPr="00EB311E">
        <w:rPr>
          <w:rFonts w:ascii="Times New Roman" w:hAnsi="Times New Roman"/>
          <w:sz w:val="28"/>
          <w:szCs w:val="28"/>
          <w:lang w:eastAsia="ru-RU"/>
        </w:rPr>
        <w:t xml:space="preserve"> Союзу;</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монетарної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політики</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розвитку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українського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експорту</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lastRenderedPageBreak/>
        <w:t xml:space="preserve">Реформа </w:t>
      </w:r>
      <w:proofErr w:type="spellStart"/>
      <w:r w:rsidRPr="00EB311E">
        <w:rPr>
          <w:rFonts w:ascii="Times New Roman" w:hAnsi="Times New Roman"/>
          <w:sz w:val="28"/>
          <w:szCs w:val="28"/>
          <w:lang w:eastAsia="ru-RU"/>
        </w:rPr>
        <w:t>енергетики</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енергоефективності</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сільського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господарства</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рибальства</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Земельна</w:t>
      </w:r>
      <w:proofErr w:type="spellEnd"/>
      <w:r w:rsidRPr="00EB311E">
        <w:rPr>
          <w:rFonts w:ascii="Times New Roman" w:hAnsi="Times New Roman"/>
          <w:sz w:val="28"/>
          <w:szCs w:val="28"/>
          <w:lang w:eastAsia="ru-RU"/>
        </w:rPr>
        <w:t xml:space="preserve"> реформа;</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житлово-комунального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господарства</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статистики; </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залучення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інвестицій</w:t>
      </w:r>
      <w:proofErr w:type="spellEnd"/>
      <w:r w:rsidRPr="00EB311E">
        <w:rPr>
          <w:rFonts w:ascii="Times New Roman" w:hAnsi="Times New Roman"/>
          <w:sz w:val="28"/>
          <w:szCs w:val="28"/>
          <w:lang w:eastAsia="ru-RU"/>
        </w:rPr>
        <w:t xml:space="preserve">; </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дипломатичної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служби</w:t>
      </w:r>
      <w:proofErr w:type="spellEnd"/>
      <w:r w:rsidRPr="00EB311E">
        <w:rPr>
          <w:rFonts w:ascii="Times New Roman" w:hAnsi="Times New Roman"/>
          <w:sz w:val="28"/>
          <w:szCs w:val="28"/>
          <w:lang w:eastAsia="ru-RU"/>
        </w:rPr>
        <w:t xml:space="preserve">; </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у </w:t>
      </w:r>
      <w:proofErr w:type="spellStart"/>
      <w:r w:rsidRPr="00EB311E">
        <w:rPr>
          <w:rFonts w:ascii="Times New Roman" w:hAnsi="Times New Roman"/>
          <w:sz w:val="28"/>
          <w:szCs w:val="28"/>
          <w:lang w:eastAsia="ru-RU"/>
        </w:rPr>
        <w:t>сфері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здійснення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державних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закупівель</w:t>
      </w:r>
      <w:proofErr w:type="spellEnd"/>
      <w:r w:rsidRPr="00EB311E">
        <w:rPr>
          <w:rFonts w:ascii="Times New Roman" w:hAnsi="Times New Roman"/>
          <w:sz w:val="28"/>
          <w:szCs w:val="28"/>
          <w:lang w:eastAsia="ru-RU"/>
        </w:rPr>
        <w:t xml:space="preserve">; </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gramStart"/>
      <w:r w:rsidRPr="00EB311E">
        <w:rPr>
          <w:rFonts w:ascii="Times New Roman" w:hAnsi="Times New Roman"/>
          <w:sz w:val="28"/>
          <w:szCs w:val="28"/>
          <w:lang w:eastAsia="ru-RU"/>
        </w:rPr>
        <w:t>державного</w:t>
      </w:r>
      <w:proofErr w:type="gram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фінансового</w:t>
      </w:r>
      <w:proofErr w:type="spellEnd"/>
      <w:r w:rsidRPr="00EB311E">
        <w:rPr>
          <w:rFonts w:ascii="Times New Roman" w:hAnsi="Times New Roman"/>
          <w:sz w:val="28"/>
          <w:szCs w:val="28"/>
          <w:lang w:eastAsia="ru-RU"/>
        </w:rPr>
        <w:t xml:space="preserve"> контролю та </w:t>
      </w:r>
      <w:proofErr w:type="spellStart"/>
      <w:r w:rsidRPr="00EB311E">
        <w:rPr>
          <w:rFonts w:ascii="Times New Roman" w:hAnsi="Times New Roman"/>
          <w:sz w:val="28"/>
          <w:szCs w:val="28"/>
          <w:lang w:eastAsia="ru-RU"/>
        </w:rPr>
        <w:t>бюджетних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відносин</w:t>
      </w:r>
      <w:proofErr w:type="spellEnd"/>
      <w:r w:rsidRPr="00EB311E">
        <w:rPr>
          <w:rFonts w:ascii="Times New Roman" w:hAnsi="Times New Roman"/>
          <w:sz w:val="28"/>
          <w:szCs w:val="28"/>
          <w:lang w:eastAsia="ru-RU"/>
        </w:rPr>
        <w:t>;</w:t>
      </w:r>
    </w:p>
    <w:p w:rsidR="003F4DAE" w:rsidRDefault="003F4DAE" w:rsidP="003F4DAE">
      <w:pPr>
        <w:pStyle w:val="af7"/>
        <w:numPr>
          <w:ilvl w:val="0"/>
          <w:numId w:val="42"/>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державної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служби</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оптимізація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системи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державних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органів</w:t>
      </w:r>
      <w:proofErr w:type="spellEnd"/>
      <w:r w:rsidRPr="00EB311E">
        <w:rPr>
          <w:rFonts w:ascii="Times New Roman" w:hAnsi="Times New Roman"/>
          <w:sz w:val="28"/>
          <w:szCs w:val="28"/>
          <w:lang w:eastAsia="ru-RU"/>
        </w:rPr>
        <w:t xml:space="preserve">; Реформа </w:t>
      </w:r>
      <w:proofErr w:type="spellStart"/>
      <w:r w:rsidRPr="00EB311E">
        <w:rPr>
          <w:rFonts w:ascii="Times New Roman" w:hAnsi="Times New Roman"/>
          <w:sz w:val="28"/>
          <w:szCs w:val="28"/>
          <w:lang w:eastAsia="ru-RU"/>
        </w:rPr>
        <w:t>управління</w:t>
      </w:r>
      <w:proofErr w:type="spellEnd"/>
      <w:r w:rsidRPr="00EB311E">
        <w:rPr>
          <w:rFonts w:ascii="Times New Roman" w:hAnsi="Times New Roman"/>
          <w:sz w:val="28"/>
          <w:szCs w:val="28"/>
          <w:lang w:eastAsia="ru-RU"/>
        </w:rPr>
        <w:t xml:space="preserve"> </w:t>
      </w:r>
      <w:proofErr w:type="gramStart"/>
      <w:r w:rsidRPr="00EB311E">
        <w:rPr>
          <w:rFonts w:ascii="Times New Roman" w:hAnsi="Times New Roman"/>
          <w:sz w:val="28"/>
          <w:szCs w:val="28"/>
          <w:lang w:eastAsia="ru-RU"/>
        </w:rPr>
        <w:t>державною</w:t>
      </w:r>
      <w:proofErr w:type="gram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власністю</w:t>
      </w:r>
      <w:proofErr w:type="spellEnd"/>
      <w:r w:rsidRPr="00EB311E">
        <w:rPr>
          <w:rFonts w:ascii="Times New Roman" w:hAnsi="Times New Roman"/>
          <w:sz w:val="28"/>
          <w:szCs w:val="28"/>
          <w:lang w:eastAsia="ru-RU"/>
        </w:rPr>
        <w:t>;</w:t>
      </w:r>
    </w:p>
    <w:p w:rsidR="003F4DAE" w:rsidRPr="00DF6EE9" w:rsidRDefault="003F4DAE" w:rsidP="003F4DAE">
      <w:pPr>
        <w:pStyle w:val="af7"/>
        <w:spacing w:line="360" w:lineRule="auto"/>
        <w:ind w:firstLine="709"/>
        <w:jc w:val="both"/>
        <w:rPr>
          <w:rFonts w:ascii="Times New Roman" w:hAnsi="Times New Roman"/>
          <w:sz w:val="28"/>
          <w:szCs w:val="28"/>
          <w:lang w:eastAsia="ru-RU"/>
        </w:rPr>
      </w:pPr>
      <w:r w:rsidRPr="00DF6EE9">
        <w:rPr>
          <w:rFonts w:ascii="Times New Roman" w:hAnsi="Times New Roman"/>
          <w:sz w:val="28"/>
          <w:szCs w:val="28"/>
          <w:lang w:eastAsia="ru-RU"/>
        </w:rPr>
        <w:t xml:space="preserve">2) за вектором </w:t>
      </w:r>
      <w:proofErr w:type="spellStart"/>
      <w:r w:rsidRPr="00DF6EE9">
        <w:rPr>
          <w:rFonts w:ascii="Times New Roman" w:hAnsi="Times New Roman"/>
          <w:sz w:val="28"/>
          <w:szCs w:val="28"/>
          <w:lang w:eastAsia="ru-RU"/>
        </w:rPr>
        <w:t>безпеки</w:t>
      </w:r>
      <w:proofErr w:type="spellEnd"/>
      <w:r w:rsidRPr="00DF6EE9">
        <w:rPr>
          <w:rFonts w:ascii="Times New Roman" w:hAnsi="Times New Roman"/>
          <w:sz w:val="28"/>
          <w:szCs w:val="28"/>
          <w:lang w:eastAsia="ru-RU"/>
        </w:rPr>
        <w:t>:</w:t>
      </w:r>
    </w:p>
    <w:p w:rsidR="003F4DAE" w:rsidRDefault="003F4DAE" w:rsidP="003F4DAE">
      <w:pPr>
        <w:pStyle w:val="af7"/>
        <w:numPr>
          <w:ilvl w:val="0"/>
          <w:numId w:val="43"/>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системи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національної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безпеки</w:t>
      </w:r>
      <w:proofErr w:type="spellEnd"/>
      <w:r w:rsidRPr="00EB311E">
        <w:rPr>
          <w:rFonts w:ascii="Times New Roman" w:hAnsi="Times New Roman"/>
          <w:sz w:val="28"/>
          <w:szCs w:val="28"/>
          <w:lang w:eastAsia="ru-RU"/>
        </w:rPr>
        <w:t xml:space="preserve"> та оборони;</w:t>
      </w:r>
    </w:p>
    <w:p w:rsidR="003F4DAE" w:rsidRDefault="003F4DAE" w:rsidP="003F4DAE">
      <w:pPr>
        <w:pStyle w:val="af7"/>
        <w:numPr>
          <w:ilvl w:val="0"/>
          <w:numId w:val="43"/>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оборонно-промислового</w:t>
      </w:r>
      <w:proofErr w:type="spellEnd"/>
      <w:r w:rsidRPr="00EB311E">
        <w:rPr>
          <w:rFonts w:ascii="Times New Roman" w:hAnsi="Times New Roman"/>
          <w:sz w:val="28"/>
          <w:szCs w:val="28"/>
          <w:lang w:eastAsia="ru-RU"/>
        </w:rPr>
        <w:t xml:space="preserve"> комплексу;</w:t>
      </w:r>
    </w:p>
    <w:p w:rsidR="003F4DAE" w:rsidRDefault="003F4DAE" w:rsidP="003F4DAE">
      <w:pPr>
        <w:pStyle w:val="af7"/>
        <w:numPr>
          <w:ilvl w:val="0"/>
          <w:numId w:val="43"/>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Судова</w:t>
      </w:r>
      <w:proofErr w:type="spellEnd"/>
      <w:r w:rsidRPr="00EB311E">
        <w:rPr>
          <w:rFonts w:ascii="Times New Roman" w:hAnsi="Times New Roman"/>
          <w:sz w:val="28"/>
          <w:szCs w:val="28"/>
          <w:lang w:eastAsia="ru-RU"/>
        </w:rPr>
        <w:t xml:space="preserve"> реформа;</w:t>
      </w:r>
    </w:p>
    <w:p w:rsidR="003F4DAE" w:rsidRDefault="003F4DAE" w:rsidP="003F4DAE">
      <w:pPr>
        <w:pStyle w:val="af7"/>
        <w:numPr>
          <w:ilvl w:val="0"/>
          <w:numId w:val="43"/>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Оновлення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влади</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антикорупційна</w:t>
      </w:r>
      <w:proofErr w:type="spellEnd"/>
      <w:r w:rsidRPr="00EB311E">
        <w:rPr>
          <w:rFonts w:ascii="Times New Roman" w:hAnsi="Times New Roman"/>
          <w:sz w:val="28"/>
          <w:szCs w:val="28"/>
          <w:lang w:eastAsia="ru-RU"/>
        </w:rPr>
        <w:t xml:space="preserve"> реформа;</w:t>
      </w:r>
    </w:p>
    <w:p w:rsidR="003F4DAE" w:rsidRDefault="003F4DAE" w:rsidP="003F4DAE">
      <w:pPr>
        <w:pStyle w:val="af7"/>
        <w:numPr>
          <w:ilvl w:val="0"/>
          <w:numId w:val="43"/>
        </w:numPr>
        <w:spacing w:line="360" w:lineRule="auto"/>
        <w:jc w:val="both"/>
        <w:rPr>
          <w:rFonts w:ascii="Times New Roman" w:hAnsi="Times New Roman"/>
          <w:sz w:val="28"/>
          <w:szCs w:val="28"/>
          <w:lang w:eastAsia="ru-RU"/>
        </w:rPr>
      </w:pPr>
      <w:proofErr w:type="spellStart"/>
      <w:r w:rsidRPr="00805ACE">
        <w:rPr>
          <w:rFonts w:ascii="Times New Roman" w:hAnsi="Times New Roman"/>
          <w:sz w:val="28"/>
          <w:szCs w:val="28"/>
          <w:lang w:eastAsia="ru-RU"/>
        </w:rPr>
        <w:t>Програма</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електронного</w:t>
      </w:r>
      <w:proofErr w:type="spellEnd"/>
      <w:r w:rsidRPr="00805ACE">
        <w:rPr>
          <w:rFonts w:ascii="Times New Roman" w:hAnsi="Times New Roman"/>
          <w:sz w:val="28"/>
          <w:szCs w:val="28"/>
          <w:lang w:eastAsia="ru-RU"/>
        </w:rPr>
        <w:t xml:space="preserve"> </w:t>
      </w:r>
      <w:proofErr w:type="spellStart"/>
      <w:r w:rsidRPr="00805ACE">
        <w:rPr>
          <w:rFonts w:ascii="Times New Roman" w:hAnsi="Times New Roman"/>
          <w:sz w:val="28"/>
          <w:szCs w:val="28"/>
          <w:lang w:eastAsia="ru-RU"/>
        </w:rPr>
        <w:t>урядування</w:t>
      </w:r>
      <w:proofErr w:type="spellEnd"/>
      <w:r w:rsidRPr="00805ACE">
        <w:rPr>
          <w:rFonts w:ascii="Times New Roman" w:hAnsi="Times New Roman"/>
          <w:sz w:val="28"/>
          <w:szCs w:val="28"/>
          <w:lang w:eastAsia="ru-RU"/>
        </w:rPr>
        <w:t>;</w:t>
      </w:r>
    </w:p>
    <w:p w:rsidR="003F4DAE" w:rsidRDefault="003F4DAE" w:rsidP="003F4DAE">
      <w:pPr>
        <w:pStyle w:val="af7"/>
        <w:numPr>
          <w:ilvl w:val="0"/>
          <w:numId w:val="43"/>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правоохоронної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системи</w:t>
      </w:r>
      <w:proofErr w:type="spellEnd"/>
      <w:r w:rsidRPr="00EB311E">
        <w:rPr>
          <w:rFonts w:ascii="Times New Roman" w:hAnsi="Times New Roman"/>
          <w:sz w:val="28"/>
          <w:szCs w:val="28"/>
          <w:lang w:eastAsia="ru-RU"/>
        </w:rPr>
        <w:t>;</w:t>
      </w:r>
    </w:p>
    <w:p w:rsidR="003F4DAE" w:rsidRDefault="003F4DAE" w:rsidP="003F4DAE">
      <w:pPr>
        <w:pStyle w:val="af7"/>
        <w:numPr>
          <w:ilvl w:val="0"/>
          <w:numId w:val="43"/>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енергонезалежності</w:t>
      </w:r>
      <w:proofErr w:type="spellEnd"/>
      <w:r w:rsidRPr="00EB311E">
        <w:rPr>
          <w:rFonts w:ascii="Times New Roman" w:hAnsi="Times New Roman"/>
          <w:sz w:val="28"/>
          <w:szCs w:val="28"/>
          <w:lang w:eastAsia="ru-RU"/>
        </w:rPr>
        <w:t>;</w:t>
      </w:r>
    </w:p>
    <w:p w:rsidR="003F4DAE" w:rsidRDefault="003F4DAE" w:rsidP="003F4DAE">
      <w:pPr>
        <w:pStyle w:val="af7"/>
        <w:numPr>
          <w:ilvl w:val="0"/>
          <w:numId w:val="43"/>
        </w:numPr>
        <w:spacing w:line="360" w:lineRule="auto"/>
        <w:jc w:val="both"/>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захисту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інтелектуальної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власності</w:t>
      </w:r>
      <w:proofErr w:type="spellEnd"/>
      <w:r w:rsidRPr="00EB311E">
        <w:rPr>
          <w:rFonts w:ascii="Times New Roman" w:hAnsi="Times New Roman"/>
          <w:sz w:val="28"/>
          <w:szCs w:val="28"/>
          <w:lang w:eastAsia="ru-RU"/>
        </w:rPr>
        <w:t>;</w:t>
      </w:r>
    </w:p>
    <w:p w:rsidR="003F4DAE" w:rsidRPr="00EB311E" w:rsidRDefault="003F4DAE" w:rsidP="003F4DAE">
      <w:pPr>
        <w:pStyle w:val="af7"/>
        <w:numPr>
          <w:ilvl w:val="0"/>
          <w:numId w:val="43"/>
        </w:numPr>
        <w:spacing w:line="360" w:lineRule="auto"/>
        <w:jc w:val="both"/>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збереження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навколишнього</w:t>
      </w:r>
      <w:proofErr w:type="spellEnd"/>
      <w:r w:rsidRPr="00EB311E">
        <w:rPr>
          <w:rFonts w:ascii="Times New Roman" w:hAnsi="Times New Roman"/>
          <w:sz w:val="28"/>
          <w:szCs w:val="28"/>
          <w:lang w:eastAsia="ru-RU"/>
        </w:rPr>
        <w:t xml:space="preserve"> природного </w:t>
      </w:r>
      <w:proofErr w:type="spellStart"/>
      <w:r w:rsidRPr="00EB311E">
        <w:rPr>
          <w:rFonts w:ascii="Times New Roman" w:hAnsi="Times New Roman"/>
          <w:sz w:val="28"/>
          <w:szCs w:val="28"/>
          <w:lang w:eastAsia="ru-RU"/>
        </w:rPr>
        <w:t>середовища</w:t>
      </w:r>
      <w:proofErr w:type="spellEnd"/>
      <w:r w:rsidRPr="00EB311E">
        <w:rPr>
          <w:rFonts w:ascii="Times New Roman" w:hAnsi="Times New Roman"/>
          <w:sz w:val="28"/>
          <w:szCs w:val="28"/>
          <w:lang w:eastAsia="ru-RU"/>
        </w:rPr>
        <w:t>;</w:t>
      </w:r>
    </w:p>
    <w:p w:rsidR="003F4DAE" w:rsidRPr="00DF6EE9" w:rsidRDefault="003F4DAE" w:rsidP="003F4DAE">
      <w:pPr>
        <w:pStyle w:val="af7"/>
        <w:spacing w:line="360" w:lineRule="auto"/>
        <w:ind w:firstLine="709"/>
        <w:rPr>
          <w:rFonts w:ascii="Times New Roman" w:hAnsi="Times New Roman"/>
          <w:sz w:val="28"/>
          <w:szCs w:val="28"/>
          <w:u w:val="single"/>
          <w:lang w:eastAsia="ru-RU"/>
        </w:rPr>
      </w:pPr>
      <w:r w:rsidRPr="00DF6EE9">
        <w:rPr>
          <w:rFonts w:ascii="Times New Roman" w:hAnsi="Times New Roman"/>
          <w:sz w:val="28"/>
          <w:szCs w:val="28"/>
          <w:u w:val="single"/>
          <w:lang w:eastAsia="ru-RU"/>
        </w:rPr>
        <w:t xml:space="preserve">3) за вектором </w:t>
      </w:r>
      <w:proofErr w:type="spellStart"/>
      <w:r w:rsidRPr="00DF6EE9">
        <w:rPr>
          <w:rFonts w:ascii="Times New Roman" w:hAnsi="Times New Roman"/>
          <w:sz w:val="28"/>
          <w:szCs w:val="28"/>
          <w:u w:val="single"/>
          <w:lang w:eastAsia="ru-RU"/>
        </w:rPr>
        <w:t>відповідальності</w:t>
      </w:r>
      <w:proofErr w:type="spellEnd"/>
      <w:r w:rsidRPr="00DF6EE9">
        <w:rPr>
          <w:rFonts w:ascii="Times New Roman" w:hAnsi="Times New Roman"/>
          <w:sz w:val="28"/>
          <w:szCs w:val="28"/>
          <w:u w:val="single"/>
          <w:lang w:eastAsia="ru-RU"/>
        </w:rPr>
        <w:t>:</w:t>
      </w:r>
    </w:p>
    <w:p w:rsidR="003F4DAE" w:rsidRDefault="003F4DAE" w:rsidP="003F4DAE">
      <w:pPr>
        <w:pStyle w:val="af7"/>
        <w:numPr>
          <w:ilvl w:val="0"/>
          <w:numId w:val="44"/>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Децентралізація</w:t>
      </w:r>
      <w:proofErr w:type="spellEnd"/>
      <w:r w:rsidRPr="00EB311E">
        <w:rPr>
          <w:rFonts w:ascii="Times New Roman" w:hAnsi="Times New Roman"/>
          <w:sz w:val="28"/>
          <w:szCs w:val="28"/>
          <w:lang w:eastAsia="ru-RU"/>
        </w:rPr>
        <w:t xml:space="preserve"> та реформа </w:t>
      </w:r>
      <w:proofErr w:type="gramStart"/>
      <w:r w:rsidRPr="00EB311E">
        <w:rPr>
          <w:rFonts w:ascii="Times New Roman" w:hAnsi="Times New Roman"/>
          <w:sz w:val="28"/>
          <w:szCs w:val="28"/>
          <w:lang w:eastAsia="ru-RU"/>
        </w:rPr>
        <w:t>державного</w:t>
      </w:r>
      <w:proofErr w:type="gram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управління</w:t>
      </w:r>
      <w:proofErr w:type="spellEnd"/>
      <w:r w:rsidRPr="00EB311E">
        <w:rPr>
          <w:rFonts w:ascii="Times New Roman" w:hAnsi="Times New Roman"/>
          <w:sz w:val="28"/>
          <w:szCs w:val="28"/>
          <w:lang w:eastAsia="ru-RU"/>
        </w:rPr>
        <w:t>;</w:t>
      </w:r>
    </w:p>
    <w:p w:rsidR="003F4DAE" w:rsidRDefault="003F4DAE" w:rsidP="003F4DAE">
      <w:pPr>
        <w:pStyle w:val="af7"/>
        <w:numPr>
          <w:ilvl w:val="0"/>
          <w:numId w:val="44"/>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регіональної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політики</w:t>
      </w:r>
      <w:proofErr w:type="spellEnd"/>
      <w:r w:rsidRPr="00EB311E">
        <w:rPr>
          <w:rFonts w:ascii="Times New Roman" w:hAnsi="Times New Roman"/>
          <w:sz w:val="28"/>
          <w:szCs w:val="28"/>
          <w:lang w:eastAsia="ru-RU"/>
        </w:rPr>
        <w:t>;</w:t>
      </w:r>
    </w:p>
    <w:p w:rsidR="003F4DAE" w:rsidRDefault="003F4DAE" w:rsidP="003F4DAE">
      <w:pPr>
        <w:pStyle w:val="af7"/>
        <w:numPr>
          <w:ilvl w:val="0"/>
          <w:numId w:val="44"/>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національної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єдності</w:t>
      </w:r>
      <w:proofErr w:type="spellEnd"/>
      <w:r w:rsidRPr="00EB311E">
        <w:rPr>
          <w:rFonts w:ascii="Times New Roman" w:hAnsi="Times New Roman"/>
          <w:sz w:val="28"/>
          <w:szCs w:val="28"/>
          <w:lang w:eastAsia="ru-RU"/>
        </w:rPr>
        <w:t xml:space="preserve"> та </w:t>
      </w:r>
      <w:proofErr w:type="spellStart"/>
      <w:proofErr w:type="gramStart"/>
      <w:r w:rsidRPr="00EB311E">
        <w:rPr>
          <w:rFonts w:ascii="Times New Roman" w:hAnsi="Times New Roman"/>
          <w:sz w:val="28"/>
          <w:szCs w:val="28"/>
          <w:lang w:eastAsia="ru-RU"/>
        </w:rPr>
        <w:t>п</w:t>
      </w:r>
      <w:proofErr w:type="gramEnd"/>
      <w:r w:rsidRPr="00EB311E">
        <w:rPr>
          <w:rFonts w:ascii="Times New Roman" w:hAnsi="Times New Roman"/>
          <w:sz w:val="28"/>
          <w:szCs w:val="28"/>
          <w:lang w:eastAsia="ru-RU"/>
        </w:rPr>
        <w:t>ідтримки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національних</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меншин</w:t>
      </w:r>
      <w:proofErr w:type="spellEnd"/>
      <w:r w:rsidRPr="00EB311E">
        <w:rPr>
          <w:rFonts w:ascii="Times New Roman" w:hAnsi="Times New Roman"/>
          <w:sz w:val="28"/>
          <w:szCs w:val="28"/>
          <w:lang w:eastAsia="ru-RU"/>
        </w:rPr>
        <w:t>; </w:t>
      </w:r>
    </w:p>
    <w:p w:rsidR="003F4DAE" w:rsidRDefault="003F4DAE" w:rsidP="003F4DAE">
      <w:pPr>
        <w:pStyle w:val="af7"/>
        <w:numPr>
          <w:ilvl w:val="0"/>
          <w:numId w:val="44"/>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Конституційна</w:t>
      </w:r>
      <w:proofErr w:type="spellEnd"/>
      <w:r w:rsidRPr="00EB311E">
        <w:rPr>
          <w:rFonts w:ascii="Times New Roman" w:hAnsi="Times New Roman"/>
          <w:sz w:val="28"/>
          <w:szCs w:val="28"/>
          <w:lang w:eastAsia="ru-RU"/>
        </w:rPr>
        <w:t xml:space="preserve"> реформа; </w:t>
      </w:r>
    </w:p>
    <w:p w:rsidR="003F4DAE" w:rsidRDefault="003F4DAE" w:rsidP="003F4DAE">
      <w:pPr>
        <w:pStyle w:val="af7"/>
        <w:numPr>
          <w:ilvl w:val="0"/>
          <w:numId w:val="44"/>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виборчого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законодавства</w:t>
      </w:r>
      <w:proofErr w:type="spellEnd"/>
      <w:r w:rsidRPr="00EB311E">
        <w:rPr>
          <w:rFonts w:ascii="Times New Roman" w:hAnsi="Times New Roman"/>
          <w:sz w:val="28"/>
          <w:szCs w:val="28"/>
          <w:lang w:eastAsia="ru-RU"/>
        </w:rPr>
        <w:t>; </w:t>
      </w:r>
    </w:p>
    <w:p w:rsidR="003F4DAE" w:rsidRDefault="003F4DAE" w:rsidP="003F4DAE">
      <w:pPr>
        <w:pStyle w:val="af7"/>
        <w:numPr>
          <w:ilvl w:val="0"/>
          <w:numId w:val="44"/>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системи</w:t>
      </w:r>
      <w:proofErr w:type="spellEnd"/>
      <w:r w:rsidRPr="00EB311E">
        <w:rPr>
          <w:rFonts w:ascii="Times New Roman" w:hAnsi="Times New Roman"/>
          <w:sz w:val="28"/>
          <w:szCs w:val="28"/>
          <w:lang w:eastAsia="ru-RU"/>
        </w:rPr>
        <w:t xml:space="preserve"> </w:t>
      </w:r>
      <w:proofErr w:type="spellStart"/>
      <w:proofErr w:type="gramStart"/>
      <w:r w:rsidRPr="00EB311E">
        <w:rPr>
          <w:rFonts w:ascii="Times New Roman" w:hAnsi="Times New Roman"/>
          <w:sz w:val="28"/>
          <w:szCs w:val="28"/>
          <w:lang w:eastAsia="ru-RU"/>
        </w:rPr>
        <w:t>соц</w:t>
      </w:r>
      <w:proofErr w:type="gramEnd"/>
      <w:r w:rsidRPr="00EB311E">
        <w:rPr>
          <w:rFonts w:ascii="Times New Roman" w:hAnsi="Times New Roman"/>
          <w:sz w:val="28"/>
          <w:szCs w:val="28"/>
          <w:lang w:eastAsia="ru-RU"/>
        </w:rPr>
        <w:t>іального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захисту</w:t>
      </w:r>
      <w:proofErr w:type="spellEnd"/>
      <w:r w:rsidRPr="00EB311E">
        <w:rPr>
          <w:rFonts w:ascii="Times New Roman" w:hAnsi="Times New Roman"/>
          <w:sz w:val="28"/>
          <w:szCs w:val="28"/>
          <w:lang w:eastAsia="ru-RU"/>
        </w:rPr>
        <w:t>; </w:t>
      </w:r>
    </w:p>
    <w:p w:rsidR="003F4DAE" w:rsidRDefault="003F4DAE" w:rsidP="003F4DAE">
      <w:pPr>
        <w:pStyle w:val="af7"/>
        <w:numPr>
          <w:ilvl w:val="0"/>
          <w:numId w:val="44"/>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Пенсійна</w:t>
      </w:r>
      <w:proofErr w:type="spellEnd"/>
      <w:r w:rsidRPr="00EB311E">
        <w:rPr>
          <w:rFonts w:ascii="Times New Roman" w:hAnsi="Times New Roman"/>
          <w:sz w:val="28"/>
          <w:szCs w:val="28"/>
          <w:lang w:eastAsia="ru-RU"/>
        </w:rPr>
        <w:t xml:space="preserve"> реформа; </w:t>
      </w:r>
    </w:p>
    <w:p w:rsidR="003F4DAE" w:rsidRDefault="003F4DAE" w:rsidP="003F4DAE">
      <w:pPr>
        <w:pStyle w:val="af7"/>
        <w:numPr>
          <w:ilvl w:val="0"/>
          <w:numId w:val="44"/>
        </w:numPr>
        <w:spacing w:line="360" w:lineRule="auto"/>
        <w:rPr>
          <w:rFonts w:ascii="Times New Roman" w:hAnsi="Times New Roman"/>
          <w:sz w:val="28"/>
          <w:szCs w:val="28"/>
          <w:lang w:eastAsia="ru-RU"/>
        </w:rPr>
      </w:pPr>
      <w:r w:rsidRPr="00EB311E">
        <w:rPr>
          <w:rFonts w:ascii="Times New Roman" w:hAnsi="Times New Roman"/>
          <w:sz w:val="28"/>
          <w:szCs w:val="28"/>
          <w:lang w:eastAsia="ru-RU"/>
        </w:rPr>
        <w:lastRenderedPageBreak/>
        <w:t xml:space="preserve">Реформа </w:t>
      </w:r>
      <w:proofErr w:type="spellStart"/>
      <w:r w:rsidRPr="00EB311E">
        <w:rPr>
          <w:rFonts w:ascii="Times New Roman" w:hAnsi="Times New Roman"/>
          <w:sz w:val="28"/>
          <w:szCs w:val="28"/>
          <w:lang w:eastAsia="ru-RU"/>
        </w:rPr>
        <w:t>системи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охорони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здоров'я</w:t>
      </w:r>
      <w:proofErr w:type="spellEnd"/>
      <w:r w:rsidRPr="00EB311E">
        <w:rPr>
          <w:rFonts w:ascii="Times New Roman" w:hAnsi="Times New Roman"/>
          <w:sz w:val="28"/>
          <w:szCs w:val="28"/>
          <w:lang w:eastAsia="ru-RU"/>
        </w:rPr>
        <w:t>;</w:t>
      </w:r>
    </w:p>
    <w:p w:rsidR="003F4DAE" w:rsidRDefault="003F4DAE" w:rsidP="003F4DAE">
      <w:pPr>
        <w:pStyle w:val="af7"/>
        <w:numPr>
          <w:ilvl w:val="0"/>
          <w:numId w:val="44"/>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у </w:t>
      </w:r>
      <w:proofErr w:type="spellStart"/>
      <w:r w:rsidRPr="00EB311E">
        <w:rPr>
          <w:rFonts w:ascii="Times New Roman" w:hAnsi="Times New Roman"/>
          <w:sz w:val="28"/>
          <w:szCs w:val="28"/>
          <w:lang w:eastAsia="ru-RU"/>
        </w:rPr>
        <w:t>сфері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забезпечення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безпечності</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якості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харчових</w:t>
      </w:r>
      <w:proofErr w:type="spellEnd"/>
      <w:r w:rsidRPr="00EB311E">
        <w:rPr>
          <w:rFonts w:ascii="Times New Roman" w:hAnsi="Times New Roman"/>
          <w:sz w:val="28"/>
          <w:szCs w:val="28"/>
          <w:lang w:eastAsia="ru-RU"/>
        </w:rPr>
        <w:t xml:space="preserve"> </w:t>
      </w:r>
      <w:r>
        <w:rPr>
          <w:rFonts w:ascii="Times New Roman" w:hAnsi="Times New Roman"/>
          <w:sz w:val="28"/>
          <w:szCs w:val="28"/>
          <w:lang w:val="uk-UA" w:eastAsia="ru-RU"/>
        </w:rPr>
        <w:t>п</w:t>
      </w:r>
      <w:proofErr w:type="spellStart"/>
      <w:r w:rsidRPr="00EB311E">
        <w:rPr>
          <w:rFonts w:ascii="Times New Roman" w:hAnsi="Times New Roman"/>
          <w:sz w:val="28"/>
          <w:szCs w:val="28"/>
          <w:lang w:eastAsia="ru-RU"/>
        </w:rPr>
        <w:t>родукті</w:t>
      </w:r>
      <w:proofErr w:type="gramStart"/>
      <w:r w:rsidRPr="00EB311E">
        <w:rPr>
          <w:rFonts w:ascii="Times New Roman" w:hAnsi="Times New Roman"/>
          <w:sz w:val="28"/>
          <w:szCs w:val="28"/>
          <w:lang w:eastAsia="ru-RU"/>
        </w:rPr>
        <w:t>в</w:t>
      </w:r>
      <w:proofErr w:type="spellEnd"/>
      <w:proofErr w:type="gramEnd"/>
      <w:r w:rsidRPr="00EB311E">
        <w:rPr>
          <w:rFonts w:ascii="Times New Roman" w:hAnsi="Times New Roman"/>
          <w:sz w:val="28"/>
          <w:szCs w:val="28"/>
          <w:lang w:eastAsia="ru-RU"/>
        </w:rPr>
        <w:t>;</w:t>
      </w:r>
    </w:p>
    <w:p w:rsidR="003F4DAE" w:rsidRDefault="003F4DAE" w:rsidP="003F4DAE">
      <w:pPr>
        <w:pStyle w:val="af7"/>
        <w:numPr>
          <w:ilvl w:val="0"/>
          <w:numId w:val="44"/>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у </w:t>
      </w:r>
      <w:proofErr w:type="spellStart"/>
      <w:r w:rsidRPr="00EB311E">
        <w:rPr>
          <w:rFonts w:ascii="Times New Roman" w:hAnsi="Times New Roman"/>
          <w:sz w:val="28"/>
          <w:szCs w:val="28"/>
          <w:lang w:eastAsia="ru-RU"/>
        </w:rPr>
        <w:t>сфері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захисту</w:t>
      </w:r>
      <w:proofErr w:type="spellEnd"/>
      <w:r w:rsidRPr="00EB311E">
        <w:rPr>
          <w:rFonts w:ascii="Times New Roman" w:hAnsi="Times New Roman"/>
          <w:sz w:val="28"/>
          <w:szCs w:val="28"/>
          <w:lang w:eastAsia="ru-RU"/>
        </w:rPr>
        <w:t xml:space="preserve"> прав </w:t>
      </w:r>
      <w:proofErr w:type="spellStart"/>
      <w:r w:rsidRPr="00EB311E">
        <w:rPr>
          <w:rFonts w:ascii="Times New Roman" w:hAnsi="Times New Roman"/>
          <w:sz w:val="28"/>
          <w:szCs w:val="28"/>
          <w:lang w:eastAsia="ru-RU"/>
        </w:rPr>
        <w:t>споживачі</w:t>
      </w:r>
      <w:proofErr w:type="gramStart"/>
      <w:r w:rsidRPr="00EB311E">
        <w:rPr>
          <w:rFonts w:ascii="Times New Roman" w:hAnsi="Times New Roman"/>
          <w:sz w:val="28"/>
          <w:szCs w:val="28"/>
          <w:lang w:eastAsia="ru-RU"/>
        </w:rPr>
        <w:t>в</w:t>
      </w:r>
      <w:proofErr w:type="spellEnd"/>
      <w:proofErr w:type="gramEnd"/>
      <w:r w:rsidRPr="00EB311E">
        <w:rPr>
          <w:rFonts w:ascii="Times New Roman" w:hAnsi="Times New Roman"/>
          <w:sz w:val="28"/>
          <w:szCs w:val="28"/>
          <w:lang w:eastAsia="ru-RU"/>
        </w:rPr>
        <w:t>; </w:t>
      </w:r>
    </w:p>
    <w:p w:rsidR="003F4DAE" w:rsidRDefault="003F4DAE" w:rsidP="003F4DAE">
      <w:pPr>
        <w:pStyle w:val="af7"/>
        <w:numPr>
          <w:ilvl w:val="0"/>
          <w:numId w:val="44"/>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популяризації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фізичної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культури</w:t>
      </w:r>
      <w:proofErr w:type="spellEnd"/>
      <w:r w:rsidRPr="00EB311E">
        <w:rPr>
          <w:rFonts w:ascii="Times New Roman" w:hAnsi="Times New Roman"/>
          <w:sz w:val="28"/>
          <w:szCs w:val="28"/>
          <w:lang w:eastAsia="ru-RU"/>
        </w:rPr>
        <w:t xml:space="preserve"> та спорту; </w:t>
      </w:r>
    </w:p>
    <w:p w:rsidR="003F4DAE" w:rsidRDefault="003F4DAE" w:rsidP="003F4DAE">
      <w:pPr>
        <w:pStyle w:val="af7"/>
        <w:numPr>
          <w:ilvl w:val="0"/>
          <w:numId w:val="44"/>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gramStart"/>
      <w:r w:rsidRPr="00EB311E">
        <w:rPr>
          <w:rFonts w:ascii="Times New Roman" w:hAnsi="Times New Roman"/>
          <w:sz w:val="28"/>
          <w:szCs w:val="28"/>
          <w:lang w:eastAsia="ru-RU"/>
        </w:rPr>
        <w:t>здорового</w:t>
      </w:r>
      <w:proofErr w:type="gramEnd"/>
      <w:r w:rsidRPr="00EB311E">
        <w:rPr>
          <w:rFonts w:ascii="Times New Roman" w:hAnsi="Times New Roman"/>
          <w:sz w:val="28"/>
          <w:szCs w:val="28"/>
          <w:lang w:eastAsia="ru-RU"/>
        </w:rPr>
        <w:t xml:space="preserve"> способу </w:t>
      </w:r>
      <w:proofErr w:type="spellStart"/>
      <w:r w:rsidRPr="00EB311E">
        <w:rPr>
          <w:rFonts w:ascii="Times New Roman" w:hAnsi="Times New Roman"/>
          <w:sz w:val="28"/>
          <w:szCs w:val="28"/>
          <w:lang w:eastAsia="ru-RU"/>
        </w:rPr>
        <w:t>життя</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довголіття</w:t>
      </w:r>
      <w:proofErr w:type="spellEnd"/>
      <w:r w:rsidRPr="00EB311E">
        <w:rPr>
          <w:rFonts w:ascii="Times New Roman" w:hAnsi="Times New Roman"/>
          <w:sz w:val="28"/>
          <w:szCs w:val="28"/>
          <w:lang w:eastAsia="ru-RU"/>
        </w:rPr>
        <w:t>; </w:t>
      </w:r>
    </w:p>
    <w:p w:rsidR="003F4DAE" w:rsidRDefault="003F4DAE" w:rsidP="003F4DAE">
      <w:pPr>
        <w:pStyle w:val="af7"/>
        <w:numPr>
          <w:ilvl w:val="0"/>
          <w:numId w:val="44"/>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освіти</w:t>
      </w:r>
      <w:proofErr w:type="spellEnd"/>
      <w:r w:rsidRPr="00EB311E">
        <w:rPr>
          <w:rFonts w:ascii="Times New Roman" w:hAnsi="Times New Roman"/>
          <w:sz w:val="28"/>
          <w:szCs w:val="28"/>
          <w:lang w:eastAsia="ru-RU"/>
        </w:rPr>
        <w:t>; </w:t>
      </w:r>
    </w:p>
    <w:p w:rsidR="003F4DAE" w:rsidRDefault="003F4DAE" w:rsidP="003F4DAE">
      <w:pPr>
        <w:pStyle w:val="af7"/>
        <w:numPr>
          <w:ilvl w:val="0"/>
          <w:numId w:val="44"/>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розвитку</w:t>
      </w:r>
      <w:proofErr w:type="spellEnd"/>
      <w:r w:rsidRPr="00EB311E">
        <w:rPr>
          <w:rFonts w:ascii="Times New Roman" w:hAnsi="Times New Roman"/>
          <w:sz w:val="28"/>
          <w:szCs w:val="28"/>
          <w:lang w:eastAsia="ru-RU"/>
        </w:rPr>
        <w:t xml:space="preserve"> для </w:t>
      </w:r>
      <w:proofErr w:type="spellStart"/>
      <w:r w:rsidRPr="00EB311E">
        <w:rPr>
          <w:rFonts w:ascii="Times New Roman" w:hAnsi="Times New Roman"/>
          <w:sz w:val="28"/>
          <w:szCs w:val="28"/>
          <w:lang w:eastAsia="ru-RU"/>
        </w:rPr>
        <w:t>дітей</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юнацтва</w:t>
      </w:r>
      <w:proofErr w:type="spellEnd"/>
      <w:r w:rsidRPr="00EB311E">
        <w:rPr>
          <w:rFonts w:ascii="Times New Roman" w:hAnsi="Times New Roman"/>
          <w:sz w:val="28"/>
          <w:szCs w:val="28"/>
          <w:lang w:eastAsia="ru-RU"/>
        </w:rPr>
        <w:t>;</w:t>
      </w:r>
    </w:p>
    <w:p w:rsidR="003F4DAE" w:rsidRPr="00DF6EE9" w:rsidRDefault="003F4DAE" w:rsidP="003F4DAE">
      <w:pPr>
        <w:pStyle w:val="af7"/>
        <w:spacing w:line="360" w:lineRule="auto"/>
        <w:ind w:firstLine="709"/>
        <w:rPr>
          <w:rFonts w:ascii="Times New Roman" w:hAnsi="Times New Roman"/>
          <w:sz w:val="28"/>
          <w:szCs w:val="28"/>
          <w:lang w:eastAsia="ru-RU"/>
        </w:rPr>
      </w:pPr>
      <w:r w:rsidRPr="00DF6EE9">
        <w:rPr>
          <w:rFonts w:ascii="Times New Roman" w:hAnsi="Times New Roman"/>
          <w:sz w:val="28"/>
          <w:szCs w:val="28"/>
          <w:lang w:eastAsia="ru-RU"/>
        </w:rPr>
        <w:t xml:space="preserve">4) за вектором </w:t>
      </w:r>
      <w:proofErr w:type="spellStart"/>
      <w:r w:rsidRPr="00DF6EE9">
        <w:rPr>
          <w:rFonts w:ascii="Times New Roman" w:hAnsi="Times New Roman"/>
          <w:sz w:val="28"/>
          <w:szCs w:val="28"/>
          <w:lang w:eastAsia="ru-RU"/>
        </w:rPr>
        <w:t>гордості</w:t>
      </w:r>
      <w:proofErr w:type="spellEnd"/>
      <w:r w:rsidRPr="00DF6EE9">
        <w:rPr>
          <w:rFonts w:ascii="Times New Roman" w:hAnsi="Times New Roman"/>
          <w:sz w:val="28"/>
          <w:szCs w:val="28"/>
          <w:lang w:eastAsia="ru-RU"/>
        </w:rPr>
        <w:t>:</w:t>
      </w:r>
    </w:p>
    <w:p w:rsidR="003F4DA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популяризації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України</w:t>
      </w:r>
      <w:proofErr w:type="spellEnd"/>
      <w:r w:rsidRPr="00EB311E">
        <w:rPr>
          <w:rFonts w:ascii="Times New Roman" w:hAnsi="Times New Roman"/>
          <w:sz w:val="28"/>
          <w:szCs w:val="28"/>
          <w:lang w:eastAsia="ru-RU"/>
        </w:rPr>
        <w:t xml:space="preserve"> у </w:t>
      </w:r>
      <w:proofErr w:type="spellStart"/>
      <w:proofErr w:type="gramStart"/>
      <w:r w:rsidRPr="00EB311E">
        <w:rPr>
          <w:rFonts w:ascii="Times New Roman" w:hAnsi="Times New Roman"/>
          <w:sz w:val="28"/>
          <w:szCs w:val="28"/>
          <w:lang w:eastAsia="ru-RU"/>
        </w:rPr>
        <w:t>св</w:t>
      </w:r>
      <w:proofErr w:type="gramEnd"/>
      <w:r w:rsidRPr="00EB311E">
        <w:rPr>
          <w:rFonts w:ascii="Times New Roman" w:hAnsi="Times New Roman"/>
          <w:sz w:val="28"/>
          <w:szCs w:val="28"/>
          <w:lang w:eastAsia="ru-RU"/>
        </w:rPr>
        <w:t>іті</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просування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інтересів</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України</w:t>
      </w:r>
      <w:proofErr w:type="spellEnd"/>
      <w:r w:rsidRPr="00EB311E">
        <w:rPr>
          <w:rFonts w:ascii="Times New Roman" w:hAnsi="Times New Roman"/>
          <w:sz w:val="28"/>
          <w:szCs w:val="28"/>
          <w:lang w:eastAsia="ru-RU"/>
        </w:rPr>
        <w:t xml:space="preserve"> у </w:t>
      </w:r>
      <w:proofErr w:type="spellStart"/>
      <w:r w:rsidRPr="00EB311E">
        <w:rPr>
          <w:rFonts w:ascii="Times New Roman" w:hAnsi="Times New Roman"/>
          <w:sz w:val="28"/>
          <w:szCs w:val="28"/>
          <w:lang w:eastAsia="ru-RU"/>
        </w:rPr>
        <w:t>світовому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інформаційному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просторі</w:t>
      </w:r>
      <w:proofErr w:type="spellEnd"/>
      <w:r w:rsidRPr="00EB311E">
        <w:rPr>
          <w:rFonts w:ascii="Times New Roman" w:hAnsi="Times New Roman"/>
          <w:sz w:val="28"/>
          <w:szCs w:val="28"/>
          <w:lang w:eastAsia="ru-RU"/>
        </w:rPr>
        <w:t>; </w:t>
      </w:r>
    </w:p>
    <w:p w:rsidR="003F4DA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створення</w:t>
      </w:r>
      <w:proofErr w:type="spellEnd"/>
      <w:r w:rsidRPr="00EB311E">
        <w:rPr>
          <w:rFonts w:ascii="Times New Roman" w:hAnsi="Times New Roman"/>
          <w:sz w:val="28"/>
          <w:szCs w:val="28"/>
          <w:lang w:eastAsia="ru-RU"/>
        </w:rPr>
        <w:t xml:space="preserve"> бренду "</w:t>
      </w:r>
      <w:proofErr w:type="spellStart"/>
      <w:r w:rsidRPr="00EB311E">
        <w:rPr>
          <w:rFonts w:ascii="Times New Roman" w:hAnsi="Times New Roman"/>
          <w:sz w:val="28"/>
          <w:szCs w:val="28"/>
          <w:lang w:eastAsia="ru-RU"/>
        </w:rPr>
        <w:t>Украї</w:t>
      </w:r>
      <w:proofErr w:type="gramStart"/>
      <w:r w:rsidRPr="00EB311E">
        <w:rPr>
          <w:rFonts w:ascii="Times New Roman" w:hAnsi="Times New Roman"/>
          <w:sz w:val="28"/>
          <w:szCs w:val="28"/>
          <w:lang w:eastAsia="ru-RU"/>
        </w:rPr>
        <w:t>на</w:t>
      </w:r>
      <w:proofErr w:type="spellEnd"/>
      <w:proofErr w:type="gramEnd"/>
      <w:r w:rsidRPr="00EB311E">
        <w:rPr>
          <w:rFonts w:ascii="Times New Roman" w:hAnsi="Times New Roman"/>
          <w:sz w:val="28"/>
          <w:szCs w:val="28"/>
          <w:lang w:eastAsia="ru-RU"/>
        </w:rPr>
        <w:t>"; </w:t>
      </w:r>
    </w:p>
    <w:p w:rsidR="003F4DAE" w:rsidRDefault="003F4DAE" w:rsidP="003F4DAE">
      <w:pPr>
        <w:pStyle w:val="af7"/>
        <w:numPr>
          <w:ilvl w:val="0"/>
          <w:numId w:val="45"/>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нагородної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справи</w:t>
      </w:r>
      <w:proofErr w:type="spellEnd"/>
      <w:r w:rsidRPr="00EB311E">
        <w:rPr>
          <w:rFonts w:ascii="Times New Roman" w:hAnsi="Times New Roman"/>
          <w:sz w:val="28"/>
          <w:szCs w:val="28"/>
          <w:lang w:eastAsia="ru-RU"/>
        </w:rPr>
        <w:t>; </w:t>
      </w:r>
    </w:p>
    <w:p w:rsidR="003F4DA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розвитку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інновацій</w:t>
      </w:r>
      <w:proofErr w:type="spellEnd"/>
      <w:r w:rsidRPr="00EB311E">
        <w:rPr>
          <w:rFonts w:ascii="Times New Roman" w:hAnsi="Times New Roman"/>
          <w:sz w:val="28"/>
          <w:szCs w:val="28"/>
          <w:lang w:eastAsia="ru-RU"/>
        </w:rPr>
        <w:t>; </w:t>
      </w:r>
    </w:p>
    <w:p w:rsidR="003F4DA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D0151C">
        <w:rPr>
          <w:rFonts w:ascii="Times New Roman" w:hAnsi="Times New Roman"/>
          <w:sz w:val="28"/>
          <w:szCs w:val="28"/>
          <w:lang w:eastAsia="ru-RU"/>
        </w:rPr>
        <w:t>Розвиток</w:t>
      </w:r>
      <w:proofErr w:type="spellEnd"/>
      <w:r w:rsidRPr="00D0151C">
        <w:rPr>
          <w:rFonts w:ascii="Times New Roman" w:hAnsi="Times New Roman"/>
          <w:sz w:val="28"/>
          <w:szCs w:val="28"/>
          <w:lang w:eastAsia="ru-RU"/>
        </w:rPr>
        <w:t xml:space="preserve"> </w:t>
      </w:r>
      <w:proofErr w:type="spellStart"/>
      <w:r w:rsidRPr="00D0151C">
        <w:rPr>
          <w:rFonts w:ascii="Times New Roman" w:hAnsi="Times New Roman"/>
          <w:sz w:val="28"/>
          <w:szCs w:val="28"/>
          <w:lang w:eastAsia="ru-RU"/>
        </w:rPr>
        <w:t>інформаційного</w:t>
      </w:r>
      <w:proofErr w:type="spellEnd"/>
      <w:r w:rsidRPr="00D0151C">
        <w:rPr>
          <w:rFonts w:ascii="Times New Roman" w:hAnsi="Times New Roman"/>
          <w:sz w:val="28"/>
          <w:szCs w:val="28"/>
          <w:lang w:eastAsia="ru-RU"/>
        </w:rPr>
        <w:t xml:space="preserve"> </w:t>
      </w:r>
      <w:proofErr w:type="spellStart"/>
      <w:r w:rsidRPr="00D0151C">
        <w:rPr>
          <w:rFonts w:ascii="Times New Roman" w:hAnsi="Times New Roman"/>
          <w:sz w:val="28"/>
          <w:szCs w:val="28"/>
          <w:lang w:eastAsia="ru-RU"/>
        </w:rPr>
        <w:t>суспільства</w:t>
      </w:r>
      <w:proofErr w:type="spellEnd"/>
      <w:r w:rsidRPr="00D0151C">
        <w:rPr>
          <w:rFonts w:ascii="Times New Roman" w:hAnsi="Times New Roman"/>
          <w:sz w:val="28"/>
          <w:szCs w:val="28"/>
          <w:lang w:eastAsia="ru-RU"/>
        </w:rPr>
        <w:t xml:space="preserve"> та </w:t>
      </w:r>
      <w:proofErr w:type="spellStart"/>
      <w:r w:rsidRPr="00D0151C">
        <w:rPr>
          <w:rFonts w:ascii="Times New Roman" w:hAnsi="Times New Roman"/>
          <w:sz w:val="28"/>
          <w:szCs w:val="28"/>
          <w:lang w:eastAsia="ru-RU"/>
        </w:rPr>
        <w:t>медіа</w:t>
      </w:r>
      <w:proofErr w:type="spellEnd"/>
      <w:r w:rsidRPr="00D0151C">
        <w:rPr>
          <w:rFonts w:ascii="Times New Roman" w:hAnsi="Times New Roman"/>
          <w:sz w:val="28"/>
          <w:szCs w:val="28"/>
          <w:lang w:eastAsia="ru-RU"/>
        </w:rPr>
        <w:t>;</w:t>
      </w:r>
    </w:p>
    <w:p w:rsidR="003F4DAE" w:rsidRDefault="003F4DAE" w:rsidP="003F4DAE">
      <w:pPr>
        <w:pStyle w:val="af7"/>
        <w:numPr>
          <w:ilvl w:val="0"/>
          <w:numId w:val="45"/>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державної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політики</w:t>
      </w:r>
      <w:proofErr w:type="spellEnd"/>
      <w:r w:rsidRPr="00EB311E">
        <w:rPr>
          <w:rFonts w:ascii="Times New Roman" w:hAnsi="Times New Roman"/>
          <w:sz w:val="28"/>
          <w:szCs w:val="28"/>
          <w:lang w:eastAsia="ru-RU"/>
        </w:rPr>
        <w:t xml:space="preserve"> у </w:t>
      </w:r>
      <w:proofErr w:type="spellStart"/>
      <w:r w:rsidRPr="00EB311E">
        <w:rPr>
          <w:rFonts w:ascii="Times New Roman" w:hAnsi="Times New Roman"/>
          <w:sz w:val="28"/>
          <w:szCs w:val="28"/>
          <w:lang w:eastAsia="ru-RU"/>
        </w:rPr>
        <w:t>сфері</w:t>
      </w:r>
      <w:proofErr w:type="spellEnd"/>
      <w:r w:rsidRPr="00EB311E">
        <w:rPr>
          <w:rFonts w:ascii="Times New Roman" w:hAnsi="Times New Roman"/>
          <w:sz w:val="28"/>
          <w:szCs w:val="28"/>
          <w:lang w:eastAsia="ru-RU"/>
        </w:rPr>
        <w:t xml:space="preserve"> науки та </w:t>
      </w:r>
      <w:proofErr w:type="spellStart"/>
      <w:proofErr w:type="gramStart"/>
      <w:r w:rsidRPr="00EB311E">
        <w:rPr>
          <w:rFonts w:ascii="Times New Roman" w:hAnsi="Times New Roman"/>
          <w:sz w:val="28"/>
          <w:szCs w:val="28"/>
          <w:lang w:eastAsia="ru-RU"/>
        </w:rPr>
        <w:t>досл</w:t>
      </w:r>
      <w:proofErr w:type="gramEnd"/>
      <w:r w:rsidRPr="00EB311E">
        <w:rPr>
          <w:rFonts w:ascii="Times New Roman" w:hAnsi="Times New Roman"/>
          <w:sz w:val="28"/>
          <w:szCs w:val="28"/>
          <w:lang w:eastAsia="ru-RU"/>
        </w:rPr>
        <w:t>іджень</w:t>
      </w:r>
      <w:proofErr w:type="spellEnd"/>
      <w:r w:rsidRPr="00EB311E">
        <w:rPr>
          <w:rFonts w:ascii="Times New Roman" w:hAnsi="Times New Roman"/>
          <w:sz w:val="28"/>
          <w:szCs w:val="28"/>
          <w:lang w:eastAsia="ru-RU"/>
        </w:rPr>
        <w:t>;</w:t>
      </w:r>
    </w:p>
    <w:p w:rsidR="003F4DA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Українська</w:t>
      </w:r>
      <w:proofErr w:type="spellEnd"/>
      <w:r w:rsidRPr="00EB311E">
        <w:rPr>
          <w:rFonts w:ascii="Times New Roman" w:hAnsi="Times New Roman"/>
          <w:sz w:val="28"/>
          <w:szCs w:val="28"/>
          <w:lang w:eastAsia="ru-RU"/>
        </w:rPr>
        <w:t xml:space="preserve"> </w:t>
      </w:r>
      <w:proofErr w:type="spellStart"/>
      <w:proofErr w:type="gramStart"/>
      <w:r w:rsidRPr="00EB311E">
        <w:rPr>
          <w:rFonts w:ascii="Times New Roman" w:hAnsi="Times New Roman"/>
          <w:sz w:val="28"/>
          <w:szCs w:val="28"/>
          <w:lang w:eastAsia="ru-RU"/>
        </w:rPr>
        <w:t>косм</w:t>
      </w:r>
      <w:proofErr w:type="gramEnd"/>
      <w:r w:rsidRPr="00EB311E">
        <w:rPr>
          <w:rFonts w:ascii="Times New Roman" w:hAnsi="Times New Roman"/>
          <w:sz w:val="28"/>
          <w:szCs w:val="28"/>
          <w:lang w:eastAsia="ru-RU"/>
        </w:rPr>
        <w:t>ічна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w:t>
      </w:r>
    </w:p>
    <w:p w:rsidR="003F4DA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розвитку</w:t>
      </w:r>
      <w:proofErr w:type="spellEnd"/>
      <w:r w:rsidRPr="00EB311E">
        <w:rPr>
          <w:rFonts w:ascii="Times New Roman" w:hAnsi="Times New Roman"/>
          <w:sz w:val="28"/>
          <w:szCs w:val="28"/>
          <w:lang w:eastAsia="ru-RU"/>
        </w:rPr>
        <w:t xml:space="preserve"> туризму; </w:t>
      </w:r>
    </w:p>
    <w:p w:rsidR="003F4DAE" w:rsidRDefault="003F4DAE" w:rsidP="003F4DAE">
      <w:pPr>
        <w:pStyle w:val="af7"/>
        <w:numPr>
          <w:ilvl w:val="0"/>
          <w:numId w:val="45"/>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державної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політики</w:t>
      </w:r>
      <w:proofErr w:type="spellEnd"/>
      <w:r w:rsidRPr="00EB311E">
        <w:rPr>
          <w:rFonts w:ascii="Times New Roman" w:hAnsi="Times New Roman"/>
          <w:sz w:val="28"/>
          <w:szCs w:val="28"/>
          <w:lang w:eastAsia="ru-RU"/>
        </w:rPr>
        <w:t xml:space="preserve"> у </w:t>
      </w:r>
      <w:proofErr w:type="spellStart"/>
      <w:r w:rsidRPr="00EB311E">
        <w:rPr>
          <w:rFonts w:ascii="Times New Roman" w:hAnsi="Times New Roman"/>
          <w:sz w:val="28"/>
          <w:szCs w:val="28"/>
          <w:lang w:eastAsia="ru-RU"/>
        </w:rPr>
        <w:t>сфері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культури</w:t>
      </w:r>
      <w:proofErr w:type="spellEnd"/>
      <w:r w:rsidRPr="00EB311E">
        <w:rPr>
          <w:rFonts w:ascii="Times New Roman" w:hAnsi="Times New Roman"/>
          <w:sz w:val="28"/>
          <w:szCs w:val="28"/>
          <w:lang w:eastAsia="ru-RU"/>
        </w:rPr>
        <w:t>; </w:t>
      </w:r>
    </w:p>
    <w:p w:rsidR="003F4DA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розвитку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національного</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кіновиробництва</w:t>
      </w:r>
      <w:proofErr w:type="spellEnd"/>
      <w:r w:rsidRPr="00EB311E">
        <w:rPr>
          <w:rFonts w:ascii="Times New Roman" w:hAnsi="Times New Roman"/>
          <w:sz w:val="28"/>
          <w:szCs w:val="28"/>
          <w:lang w:eastAsia="ru-RU"/>
        </w:rPr>
        <w:t>; </w:t>
      </w:r>
    </w:p>
    <w:p w:rsidR="003F4DA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розвитку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національної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видавничої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справи</w:t>
      </w:r>
      <w:proofErr w:type="spellEnd"/>
      <w:r w:rsidRPr="00EB311E">
        <w:rPr>
          <w:rFonts w:ascii="Times New Roman" w:hAnsi="Times New Roman"/>
          <w:sz w:val="28"/>
          <w:szCs w:val="28"/>
          <w:lang w:eastAsia="ru-RU"/>
        </w:rPr>
        <w:t>; </w:t>
      </w:r>
    </w:p>
    <w:p w:rsidR="003F4DAE" w:rsidRDefault="003F4DAE" w:rsidP="003F4DAE">
      <w:pPr>
        <w:pStyle w:val="af7"/>
        <w:numPr>
          <w:ilvl w:val="0"/>
          <w:numId w:val="45"/>
        </w:numPr>
        <w:spacing w:line="360" w:lineRule="auto"/>
        <w:rPr>
          <w:rFonts w:ascii="Times New Roman" w:hAnsi="Times New Roman"/>
          <w:sz w:val="28"/>
          <w:szCs w:val="28"/>
          <w:lang w:eastAsia="ru-RU"/>
        </w:rPr>
      </w:pPr>
      <w:r w:rsidRPr="00EB311E">
        <w:rPr>
          <w:rFonts w:ascii="Times New Roman" w:hAnsi="Times New Roman"/>
          <w:sz w:val="28"/>
          <w:szCs w:val="28"/>
          <w:lang w:eastAsia="ru-RU"/>
        </w:rPr>
        <w:t xml:space="preserve">Реформа </w:t>
      </w:r>
      <w:proofErr w:type="spellStart"/>
      <w:r w:rsidRPr="00EB311E">
        <w:rPr>
          <w:rFonts w:ascii="Times New Roman" w:hAnsi="Times New Roman"/>
          <w:sz w:val="28"/>
          <w:szCs w:val="28"/>
          <w:lang w:eastAsia="ru-RU"/>
        </w:rPr>
        <w:t>державної</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політики</w:t>
      </w:r>
      <w:proofErr w:type="spellEnd"/>
      <w:r w:rsidRPr="00EB311E">
        <w:rPr>
          <w:rFonts w:ascii="Times New Roman" w:hAnsi="Times New Roman"/>
          <w:sz w:val="28"/>
          <w:szCs w:val="28"/>
          <w:lang w:eastAsia="ru-RU"/>
        </w:rPr>
        <w:t xml:space="preserve"> у </w:t>
      </w:r>
      <w:proofErr w:type="spellStart"/>
      <w:r w:rsidRPr="00EB311E">
        <w:rPr>
          <w:rFonts w:ascii="Times New Roman" w:hAnsi="Times New Roman"/>
          <w:sz w:val="28"/>
          <w:szCs w:val="28"/>
          <w:lang w:eastAsia="ru-RU"/>
        </w:rPr>
        <w:t>сфері</w:t>
      </w:r>
      <w:proofErr w:type="spellEnd"/>
      <w:r w:rsidRPr="00EB311E">
        <w:rPr>
          <w:rFonts w:ascii="Times New Roman" w:hAnsi="Times New Roman"/>
          <w:sz w:val="28"/>
          <w:szCs w:val="28"/>
          <w:lang w:eastAsia="ru-RU"/>
        </w:rPr>
        <w:t xml:space="preserve"> спорту; </w:t>
      </w:r>
    </w:p>
    <w:p w:rsidR="003F4DA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Програма</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залучення</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таланті</w:t>
      </w:r>
      <w:proofErr w:type="gramStart"/>
      <w:r w:rsidRPr="00EB311E">
        <w:rPr>
          <w:rFonts w:ascii="Times New Roman" w:hAnsi="Times New Roman"/>
          <w:sz w:val="28"/>
          <w:szCs w:val="28"/>
          <w:lang w:eastAsia="ru-RU"/>
        </w:rPr>
        <w:t>в</w:t>
      </w:r>
      <w:proofErr w:type="spellEnd"/>
      <w:proofErr w:type="gramEnd"/>
      <w:r w:rsidRPr="00EB311E">
        <w:rPr>
          <w:rFonts w:ascii="Times New Roman" w:hAnsi="Times New Roman"/>
          <w:sz w:val="28"/>
          <w:szCs w:val="28"/>
          <w:lang w:eastAsia="ru-RU"/>
        </w:rPr>
        <w:t>.</w:t>
      </w:r>
    </w:p>
    <w:p w:rsidR="003F4DAE" w:rsidRPr="00EB311E" w:rsidRDefault="003F4DAE" w:rsidP="003F4DAE">
      <w:pPr>
        <w:pStyle w:val="af7"/>
        <w:numPr>
          <w:ilvl w:val="0"/>
          <w:numId w:val="45"/>
        </w:numPr>
        <w:spacing w:line="360" w:lineRule="auto"/>
        <w:rPr>
          <w:rFonts w:ascii="Times New Roman" w:hAnsi="Times New Roman"/>
          <w:sz w:val="28"/>
          <w:szCs w:val="28"/>
          <w:lang w:eastAsia="ru-RU"/>
        </w:rPr>
      </w:pPr>
      <w:proofErr w:type="spellStart"/>
      <w:r w:rsidRPr="00EB311E">
        <w:rPr>
          <w:rFonts w:ascii="Times New Roman" w:hAnsi="Times New Roman"/>
          <w:sz w:val="28"/>
          <w:szCs w:val="28"/>
          <w:lang w:eastAsia="ru-RU"/>
        </w:rPr>
        <w:t>Кількість</w:t>
      </w:r>
      <w:proofErr w:type="spellEnd"/>
      <w:r w:rsidRPr="00EB311E">
        <w:rPr>
          <w:rFonts w:ascii="Times New Roman" w:hAnsi="Times New Roman"/>
          <w:sz w:val="28"/>
          <w:szCs w:val="28"/>
          <w:lang w:eastAsia="ru-RU"/>
        </w:rPr>
        <w:t xml:space="preserve"> та </w:t>
      </w:r>
      <w:proofErr w:type="spellStart"/>
      <w:r w:rsidRPr="00EB311E">
        <w:rPr>
          <w:rFonts w:ascii="Times New Roman" w:hAnsi="Times New Roman"/>
          <w:sz w:val="28"/>
          <w:szCs w:val="28"/>
          <w:lang w:eastAsia="ru-RU"/>
        </w:rPr>
        <w:t>змі</w:t>
      </w:r>
      <w:proofErr w:type="gramStart"/>
      <w:r w:rsidRPr="00EB311E">
        <w:rPr>
          <w:rFonts w:ascii="Times New Roman" w:hAnsi="Times New Roman"/>
          <w:sz w:val="28"/>
          <w:szCs w:val="28"/>
          <w:lang w:eastAsia="ru-RU"/>
        </w:rPr>
        <w:t>ст</w:t>
      </w:r>
      <w:proofErr w:type="spellEnd"/>
      <w:proofErr w:type="gram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названих</w:t>
      </w:r>
      <w:proofErr w:type="spellEnd"/>
      <w:r w:rsidRPr="00EB311E">
        <w:rPr>
          <w:rFonts w:ascii="Times New Roman" w:hAnsi="Times New Roman"/>
          <w:sz w:val="28"/>
          <w:szCs w:val="28"/>
          <w:lang w:eastAsia="ru-RU"/>
        </w:rPr>
        <w:t xml:space="preserve"> реформ </w:t>
      </w:r>
      <w:proofErr w:type="spellStart"/>
      <w:r w:rsidRPr="00EB311E">
        <w:rPr>
          <w:rFonts w:ascii="Times New Roman" w:hAnsi="Times New Roman"/>
          <w:sz w:val="28"/>
          <w:szCs w:val="28"/>
          <w:lang w:eastAsia="ru-RU"/>
        </w:rPr>
        <w:t>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програм</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розвитку</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держави</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можуть</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змінюватись</w:t>
      </w:r>
      <w:proofErr w:type="spellEnd"/>
      <w:r w:rsidRPr="00EB311E">
        <w:rPr>
          <w:rFonts w:ascii="Times New Roman" w:hAnsi="Times New Roman"/>
          <w:sz w:val="28"/>
          <w:szCs w:val="28"/>
          <w:lang w:eastAsia="ru-RU"/>
        </w:rPr>
        <w:t xml:space="preserve"> у </w:t>
      </w:r>
      <w:proofErr w:type="spellStart"/>
      <w:r w:rsidRPr="00EB311E">
        <w:rPr>
          <w:rFonts w:ascii="Times New Roman" w:hAnsi="Times New Roman"/>
          <w:sz w:val="28"/>
          <w:szCs w:val="28"/>
          <w:lang w:eastAsia="ru-RU"/>
        </w:rPr>
        <w:t>процесі</w:t>
      </w:r>
      <w:proofErr w:type="spellEnd"/>
      <w:r w:rsidRPr="00EB311E">
        <w:rPr>
          <w:rFonts w:ascii="Times New Roman" w:hAnsi="Times New Roman"/>
          <w:sz w:val="28"/>
          <w:szCs w:val="28"/>
          <w:lang w:eastAsia="ru-RU"/>
        </w:rPr>
        <w:t xml:space="preserve"> </w:t>
      </w:r>
      <w:proofErr w:type="spellStart"/>
      <w:r w:rsidRPr="00EB311E">
        <w:rPr>
          <w:rFonts w:ascii="Times New Roman" w:hAnsi="Times New Roman"/>
          <w:sz w:val="28"/>
          <w:szCs w:val="28"/>
          <w:lang w:eastAsia="ru-RU"/>
        </w:rPr>
        <w:t>реалізації</w:t>
      </w:r>
      <w:proofErr w:type="spellEnd"/>
      <w:r w:rsidRPr="00EB311E">
        <w:rPr>
          <w:rFonts w:ascii="Times New Roman" w:hAnsi="Times New Roman"/>
          <w:sz w:val="28"/>
          <w:szCs w:val="28"/>
          <w:lang w:eastAsia="ru-RU"/>
        </w:rPr>
        <w:t>.</w:t>
      </w:r>
    </w:p>
    <w:p w:rsidR="003F4DAE" w:rsidRPr="0086110B" w:rsidRDefault="003F4DAE" w:rsidP="003F4DAE">
      <w:pPr>
        <w:spacing w:line="360" w:lineRule="auto"/>
        <w:ind w:firstLine="709"/>
        <w:jc w:val="both"/>
        <w:rPr>
          <w:sz w:val="28"/>
        </w:rPr>
      </w:pPr>
      <w:r w:rsidRPr="00136BC3">
        <w:rPr>
          <w:sz w:val="28"/>
        </w:rPr>
        <w:t xml:space="preserve">Аналіз показує, що реформі системи ОВВ протягом досліджуваного періоду бракувало системності, послідовності та науковості, а логіка адміністративної реформи була недостатньо ґрунтовною. Тому кожна реформа, що проводилася в цей період, була перерозподілом повноважень та черговою кадровою та структурною перестановкою, яка не призвела до системних змін у </w:t>
      </w:r>
      <w:r w:rsidRPr="00136BC3">
        <w:rPr>
          <w:sz w:val="28"/>
        </w:rPr>
        <w:lastRenderedPageBreak/>
        <w:t>формуванні оптимальної моделі адміністративної влади та була здатна гідно протистояти сучасним викликам та загрозам. .</w:t>
      </w:r>
    </w:p>
    <w:p w:rsidR="003F4DAE" w:rsidRPr="0086110B" w:rsidRDefault="003F4DAE" w:rsidP="003F4DAE">
      <w:pPr>
        <w:spacing w:line="360" w:lineRule="auto"/>
        <w:ind w:firstLine="709"/>
        <w:jc w:val="both"/>
        <w:rPr>
          <w:sz w:val="28"/>
        </w:rPr>
      </w:pPr>
      <w:r w:rsidRPr="00544E7C">
        <w:rPr>
          <w:sz w:val="28"/>
        </w:rPr>
        <w:t>Постійна ліквідація та реорганізація ЦОВВ значно знизила ефективність його діяльності та призвела до додаткових бюджетних видатків. Скорочення адміністративного персоналу в основному здійснювалося в обов'язковому порядку і не враховувалося узгодження цих заходів із виконанням окремих функцій державного управління та наданням адміністративних послуг фізичним та юридичним особам.</w:t>
      </w:r>
    </w:p>
    <w:p w:rsidR="003F4DAE" w:rsidRDefault="003F4DAE" w:rsidP="003F4DAE">
      <w:pPr>
        <w:spacing w:line="360" w:lineRule="auto"/>
        <w:ind w:firstLine="709"/>
        <w:jc w:val="both"/>
        <w:rPr>
          <w:sz w:val="28"/>
        </w:rPr>
      </w:pPr>
      <w:r w:rsidRPr="0086110B">
        <w:rPr>
          <w:sz w:val="28"/>
        </w:rPr>
        <w:t>У результаті, штучність і невідповідність структурної моделі виконавчої влади об’єктивно існуючим завданням, що стояли перед державою у відповідний період державного будівництва, ставала перешкодою у спроможності виконувати покладені на неї функції.</w:t>
      </w:r>
    </w:p>
    <w:p w:rsidR="003F4DAE" w:rsidRDefault="003F4DAE" w:rsidP="003F4DAE">
      <w:pPr>
        <w:spacing w:line="360" w:lineRule="auto"/>
        <w:ind w:firstLine="709"/>
        <w:jc w:val="both"/>
        <w:rPr>
          <w:sz w:val="28"/>
        </w:rPr>
      </w:pPr>
      <w:r w:rsidRPr="00544E7C">
        <w:rPr>
          <w:sz w:val="28"/>
        </w:rPr>
        <w:t xml:space="preserve">Тому штучність і невідповідність структурної моделі адміністративної </w:t>
      </w:r>
      <w:r>
        <w:rPr>
          <w:sz w:val="28"/>
        </w:rPr>
        <w:t xml:space="preserve">влади </w:t>
      </w:r>
      <w:r w:rsidRPr="00544E7C">
        <w:rPr>
          <w:sz w:val="28"/>
        </w:rPr>
        <w:t>завданням, які об’єктивно існували протягом періоду, пов’язаного з національним будівництвом, стал</w:t>
      </w:r>
      <w:r>
        <w:rPr>
          <w:sz w:val="28"/>
        </w:rPr>
        <w:t>и перешкодою для</w:t>
      </w:r>
      <w:r w:rsidRPr="00544E7C">
        <w:rPr>
          <w:sz w:val="28"/>
        </w:rPr>
        <w:t xml:space="preserve"> виконання своїх функцій.</w:t>
      </w:r>
    </w:p>
    <w:p w:rsidR="003F4DAE" w:rsidRDefault="003F4DAE" w:rsidP="003F4DAE">
      <w:pPr>
        <w:spacing w:line="360" w:lineRule="auto"/>
        <w:ind w:firstLine="709"/>
        <w:jc w:val="both"/>
        <w:rPr>
          <w:sz w:val="28"/>
        </w:rPr>
      </w:pPr>
      <w:r w:rsidRPr="00F02228">
        <w:rPr>
          <w:sz w:val="28"/>
        </w:rPr>
        <w:t>2018-2021 – Адміністративну реформу пропонується визна</w:t>
      </w:r>
      <w:r>
        <w:rPr>
          <w:sz w:val="28"/>
        </w:rPr>
        <w:t>чити як новий «цифровий</w:t>
      </w:r>
      <w:r w:rsidRPr="00F02228">
        <w:rPr>
          <w:sz w:val="28"/>
        </w:rPr>
        <w:t>»</w:t>
      </w:r>
      <w:r>
        <w:rPr>
          <w:sz w:val="28"/>
        </w:rPr>
        <w:t xml:space="preserve"> етап під</w:t>
      </w:r>
      <w:r w:rsidRPr="00F02228">
        <w:rPr>
          <w:sz w:val="28"/>
        </w:rPr>
        <w:t xml:space="preserve"> гас</w:t>
      </w:r>
      <w:r>
        <w:rPr>
          <w:sz w:val="28"/>
        </w:rPr>
        <w:t>лом «електронна країна»</w:t>
      </w:r>
      <w:r w:rsidRPr="00F02228">
        <w:rPr>
          <w:sz w:val="28"/>
        </w:rPr>
        <w:t xml:space="preserve">, коли </w:t>
      </w:r>
      <w:r>
        <w:rPr>
          <w:sz w:val="28"/>
        </w:rPr>
        <w:t xml:space="preserve">на перший план </w:t>
      </w:r>
      <w:r w:rsidRPr="00F02228">
        <w:rPr>
          <w:sz w:val="28"/>
        </w:rPr>
        <w:t xml:space="preserve">виділиться </w:t>
      </w:r>
      <w:proofErr w:type="spellStart"/>
      <w:r>
        <w:rPr>
          <w:sz w:val="28"/>
        </w:rPr>
        <w:t>діджиталізація</w:t>
      </w:r>
      <w:proofErr w:type="spellEnd"/>
      <w:r w:rsidRPr="00F02228">
        <w:rPr>
          <w:sz w:val="28"/>
        </w:rPr>
        <w:t xml:space="preserve"> та цифрова трансформація. У цей період було </w:t>
      </w:r>
      <w:proofErr w:type="spellStart"/>
      <w:r w:rsidRPr="00F02228">
        <w:rPr>
          <w:sz w:val="28"/>
        </w:rPr>
        <w:t>оприлюднено</w:t>
      </w:r>
      <w:proofErr w:type="spellEnd"/>
      <w:r w:rsidRPr="00F02228">
        <w:rPr>
          <w:sz w:val="28"/>
        </w:rPr>
        <w:t xml:space="preserve"> низку важливих законопроектів у «</w:t>
      </w:r>
      <w:r>
        <w:rPr>
          <w:sz w:val="28"/>
        </w:rPr>
        <w:t>цифровій</w:t>
      </w:r>
      <w:r w:rsidRPr="00F02228">
        <w:rPr>
          <w:sz w:val="28"/>
        </w:rPr>
        <w:t>»</w:t>
      </w:r>
      <w:r>
        <w:rPr>
          <w:sz w:val="28"/>
        </w:rPr>
        <w:t xml:space="preserve"> </w:t>
      </w:r>
      <w:r w:rsidRPr="00F02228">
        <w:rPr>
          <w:sz w:val="28"/>
        </w:rPr>
        <w:t>сфері, таких як «Нова концепція розвитку електронного урядування»</w:t>
      </w:r>
      <w:r>
        <w:rPr>
          <w:rStyle w:val="a9"/>
          <w:sz w:val="28"/>
        </w:rPr>
        <w:footnoteReference w:id="48"/>
      </w:r>
      <w:r w:rsidRPr="00F02228">
        <w:rPr>
          <w:sz w:val="28"/>
        </w:rPr>
        <w:t>, цифрова економіка та концепція соціального розвитку України на 2018-2020 роки</w:t>
      </w:r>
      <w:r>
        <w:rPr>
          <w:rStyle w:val="a9"/>
          <w:sz w:val="28"/>
        </w:rPr>
        <w:footnoteReference w:id="49"/>
      </w:r>
      <w:r w:rsidRPr="00F02228">
        <w:rPr>
          <w:sz w:val="28"/>
        </w:rPr>
        <w:t>, тощо</w:t>
      </w:r>
      <w:r>
        <w:rPr>
          <w:sz w:val="28"/>
        </w:rPr>
        <w:t>.</w:t>
      </w:r>
    </w:p>
    <w:p w:rsidR="003F4DAE" w:rsidRDefault="003F4DAE" w:rsidP="003F4DAE">
      <w:pPr>
        <w:spacing w:line="360" w:lineRule="auto"/>
        <w:ind w:firstLine="709"/>
        <w:jc w:val="both"/>
        <w:rPr>
          <w:sz w:val="28"/>
        </w:rPr>
      </w:pPr>
      <w:r w:rsidRPr="00C07D35">
        <w:rPr>
          <w:sz w:val="28"/>
        </w:rPr>
        <w:t>Необхідно підкреслити, що цифрова фаз</w:t>
      </w:r>
      <w:r>
        <w:rPr>
          <w:sz w:val="28"/>
        </w:rPr>
        <w:t xml:space="preserve">а впровадження адміністративної </w:t>
      </w:r>
      <w:r w:rsidRPr="00C07D35">
        <w:rPr>
          <w:sz w:val="28"/>
        </w:rPr>
        <w:t>реформ</w:t>
      </w:r>
      <w:r>
        <w:rPr>
          <w:sz w:val="28"/>
        </w:rPr>
        <w:t>и</w:t>
      </w:r>
      <w:r w:rsidRPr="00C07D35">
        <w:rPr>
          <w:sz w:val="28"/>
        </w:rPr>
        <w:t xml:space="preserve"> була започаткована з самого початку. Отже, концепція визначає, що основним завданням інформатизації державного управління є створення інформаційної системи державного управління, </w:t>
      </w:r>
      <w:r>
        <w:rPr>
          <w:sz w:val="28"/>
        </w:rPr>
        <w:t>оприлюднення</w:t>
      </w:r>
      <w:r w:rsidRPr="00C07D35">
        <w:rPr>
          <w:sz w:val="28"/>
        </w:rPr>
        <w:t xml:space="preserve"> потреб органів влади в нових інформаційн</w:t>
      </w:r>
      <w:r>
        <w:rPr>
          <w:sz w:val="28"/>
        </w:rPr>
        <w:t>их технологіях та базах даних, у</w:t>
      </w:r>
      <w:r w:rsidRPr="00C07D35">
        <w:rPr>
          <w:sz w:val="28"/>
        </w:rPr>
        <w:t xml:space="preserve">провадження </w:t>
      </w:r>
      <w:proofErr w:type="spellStart"/>
      <w:r w:rsidRPr="00C07D35">
        <w:rPr>
          <w:sz w:val="28"/>
        </w:rPr>
        <w:lastRenderedPageBreak/>
        <w:t>безпаперового</w:t>
      </w:r>
      <w:proofErr w:type="spellEnd"/>
      <w:r w:rsidRPr="00C07D35">
        <w:rPr>
          <w:sz w:val="28"/>
        </w:rPr>
        <w:t xml:space="preserve"> документообігу, формування нормативно-правових актів з питань інформатизації адміністративних систем та їх охорона</w:t>
      </w:r>
      <w:r>
        <w:rPr>
          <w:rStyle w:val="a9"/>
          <w:sz w:val="28"/>
        </w:rPr>
        <w:footnoteReference w:id="50"/>
      </w:r>
      <w:r w:rsidRPr="00C07D35">
        <w:rPr>
          <w:sz w:val="28"/>
        </w:rPr>
        <w:t>.</w:t>
      </w:r>
      <w:r>
        <w:rPr>
          <w:sz w:val="28"/>
        </w:rPr>
        <w:t xml:space="preserve"> </w:t>
      </w:r>
      <w:r w:rsidRPr="00C07D35">
        <w:rPr>
          <w:sz w:val="28"/>
        </w:rPr>
        <w:t xml:space="preserve">Власне, все це відображає природу фази </w:t>
      </w:r>
      <w:proofErr w:type="spellStart"/>
      <w:r w:rsidRPr="00C07D35">
        <w:rPr>
          <w:sz w:val="28"/>
        </w:rPr>
        <w:t>цифровізації</w:t>
      </w:r>
      <w:proofErr w:type="spellEnd"/>
      <w:r w:rsidRPr="00C07D35">
        <w:rPr>
          <w:sz w:val="28"/>
        </w:rPr>
        <w:t xml:space="preserve">, яку проходить реформа, але в 1998 році вона </w:t>
      </w:r>
      <w:r>
        <w:rPr>
          <w:sz w:val="28"/>
        </w:rPr>
        <w:t>мала</w:t>
      </w:r>
      <w:r w:rsidRPr="00C07D35">
        <w:rPr>
          <w:sz w:val="28"/>
        </w:rPr>
        <w:t xml:space="preserve"> назву «</w:t>
      </w:r>
      <w:proofErr w:type="spellStart"/>
      <w:r w:rsidRPr="00C07D35">
        <w:rPr>
          <w:sz w:val="28"/>
        </w:rPr>
        <w:t>інформалізація</w:t>
      </w:r>
      <w:proofErr w:type="spellEnd"/>
      <w:r w:rsidRPr="00C07D35">
        <w:rPr>
          <w:sz w:val="28"/>
        </w:rPr>
        <w:t xml:space="preserve"> державного управління».</w:t>
      </w:r>
    </w:p>
    <w:p w:rsidR="003F4DAE" w:rsidRPr="00180E5F" w:rsidRDefault="003F4DAE" w:rsidP="003F4DAE">
      <w:pPr>
        <w:spacing w:line="360" w:lineRule="auto"/>
        <w:ind w:firstLine="709"/>
        <w:jc w:val="both"/>
        <w:rPr>
          <w:sz w:val="28"/>
          <w:szCs w:val="28"/>
        </w:rPr>
      </w:pPr>
      <w:r>
        <w:rPr>
          <w:sz w:val="28"/>
          <w:szCs w:val="28"/>
        </w:rPr>
        <w:t>Щодо</w:t>
      </w:r>
      <w:r w:rsidRPr="00180E5F">
        <w:rPr>
          <w:b/>
          <w:sz w:val="28"/>
          <w:szCs w:val="28"/>
        </w:rPr>
        <w:t xml:space="preserve"> с</w:t>
      </w:r>
      <w:r w:rsidRPr="00180E5F">
        <w:rPr>
          <w:sz w:val="28"/>
          <w:szCs w:val="28"/>
        </w:rPr>
        <w:t xml:space="preserve">учасного етапу адміністративної реформи, можемо зазначити, що наразі адміністративна реформа </w:t>
      </w:r>
      <w:r>
        <w:rPr>
          <w:sz w:val="28"/>
          <w:szCs w:val="28"/>
        </w:rPr>
        <w:t>на новому</w:t>
      </w:r>
      <w:r w:rsidRPr="00180E5F">
        <w:rPr>
          <w:sz w:val="28"/>
          <w:szCs w:val="28"/>
        </w:rPr>
        <w:t xml:space="preserve"> етап</w:t>
      </w:r>
      <w:r>
        <w:rPr>
          <w:sz w:val="28"/>
          <w:szCs w:val="28"/>
        </w:rPr>
        <w:t>і</w:t>
      </w:r>
      <w:r w:rsidRPr="00180E5F">
        <w:rPr>
          <w:sz w:val="28"/>
          <w:szCs w:val="28"/>
        </w:rPr>
        <w:t xml:space="preserve"> – етап цифрового розвитку. Такий висновок ми можемо зробити, проаналізувавши наступні законодавчі акти:</w:t>
      </w:r>
    </w:p>
    <w:p w:rsidR="003F4DAE" w:rsidRPr="00180E5F" w:rsidRDefault="003F4DAE" w:rsidP="003F4DAE">
      <w:pPr>
        <w:pStyle w:val="a3"/>
        <w:numPr>
          <w:ilvl w:val="0"/>
          <w:numId w:val="38"/>
        </w:numPr>
        <w:spacing w:line="360" w:lineRule="auto"/>
        <w:jc w:val="both"/>
        <w:rPr>
          <w:sz w:val="28"/>
          <w:szCs w:val="28"/>
        </w:rPr>
      </w:pPr>
      <w:r w:rsidRPr="00180E5F">
        <w:rPr>
          <w:sz w:val="28"/>
          <w:szCs w:val="28"/>
        </w:rPr>
        <w:t xml:space="preserve">Розпорядження Кабінету Міністрів України «Деякі питання реформування державного управління України» 2016 року зазначає, що система електронного документообігу та електронної взаємодії має бути єдиною, так само, як </w:t>
      </w:r>
      <w:proofErr w:type="spellStart"/>
      <w:r w:rsidRPr="00180E5F">
        <w:rPr>
          <w:sz w:val="28"/>
          <w:szCs w:val="28"/>
        </w:rPr>
        <w:t>веб-портали</w:t>
      </w:r>
      <w:proofErr w:type="spellEnd"/>
      <w:r w:rsidRPr="00180E5F">
        <w:rPr>
          <w:sz w:val="28"/>
          <w:szCs w:val="28"/>
        </w:rPr>
        <w:t xml:space="preserve"> ОВВ, а також система надання адміністративних послуг, для чого і має бути створено єдиний профільни</w:t>
      </w:r>
      <w:r>
        <w:rPr>
          <w:sz w:val="28"/>
          <w:szCs w:val="28"/>
        </w:rPr>
        <w:t>й ОВВ у вигляді міністерства</w:t>
      </w:r>
      <w:r>
        <w:rPr>
          <w:rStyle w:val="a9"/>
          <w:sz w:val="28"/>
          <w:szCs w:val="28"/>
        </w:rPr>
        <w:footnoteReference w:id="51"/>
      </w:r>
      <w:r w:rsidRPr="00180E5F">
        <w:rPr>
          <w:sz w:val="28"/>
          <w:szCs w:val="28"/>
        </w:rPr>
        <w:t>;</w:t>
      </w:r>
    </w:p>
    <w:p w:rsidR="003F4DAE" w:rsidRPr="00180E5F" w:rsidRDefault="003F4DAE" w:rsidP="003F4DAE">
      <w:pPr>
        <w:pStyle w:val="a3"/>
        <w:numPr>
          <w:ilvl w:val="0"/>
          <w:numId w:val="38"/>
        </w:numPr>
        <w:spacing w:line="360" w:lineRule="auto"/>
        <w:jc w:val="both"/>
        <w:rPr>
          <w:sz w:val="28"/>
          <w:szCs w:val="28"/>
        </w:rPr>
      </w:pPr>
      <w:r w:rsidRPr="00180E5F">
        <w:rPr>
          <w:sz w:val="28"/>
          <w:szCs w:val="28"/>
        </w:rPr>
        <w:t>Концепція розв</w:t>
      </w:r>
      <w:r>
        <w:rPr>
          <w:sz w:val="28"/>
          <w:szCs w:val="28"/>
        </w:rPr>
        <w:t xml:space="preserve">итку електронного урядування </w:t>
      </w:r>
      <w:r w:rsidRPr="00180E5F">
        <w:rPr>
          <w:sz w:val="28"/>
          <w:szCs w:val="28"/>
        </w:rPr>
        <w:t xml:space="preserve">підкреслює, що повсякденне життя громадян стає дедалі все більш </w:t>
      </w:r>
      <w:proofErr w:type="spellStart"/>
      <w:r w:rsidRPr="00180E5F">
        <w:rPr>
          <w:sz w:val="28"/>
          <w:szCs w:val="28"/>
        </w:rPr>
        <w:t>“цифровим”</w:t>
      </w:r>
      <w:proofErr w:type="spellEnd"/>
      <w:r w:rsidRPr="00180E5F">
        <w:rPr>
          <w:sz w:val="28"/>
          <w:szCs w:val="28"/>
        </w:rPr>
        <w:t>, що передбачає високий рівень очікувань від діяльності органів влади, зокрема розвитку сучасних електронних форм взаємодії, прозорості та відкритості діяльності та залучення громадян до прийняття управлінських рішень;</w:t>
      </w:r>
    </w:p>
    <w:p w:rsidR="003F4DAE" w:rsidRDefault="003F4DAE" w:rsidP="003F4DAE">
      <w:pPr>
        <w:pStyle w:val="a3"/>
        <w:numPr>
          <w:ilvl w:val="0"/>
          <w:numId w:val="38"/>
        </w:numPr>
        <w:spacing w:line="360" w:lineRule="auto"/>
        <w:jc w:val="both"/>
        <w:rPr>
          <w:sz w:val="28"/>
          <w:szCs w:val="28"/>
        </w:rPr>
      </w:pPr>
      <w:r w:rsidRPr="00180E5F">
        <w:rPr>
          <w:sz w:val="28"/>
          <w:szCs w:val="28"/>
        </w:rPr>
        <w:t>Концепція розвитку цифрової економіки та суспільств</w:t>
      </w:r>
      <w:r>
        <w:rPr>
          <w:sz w:val="28"/>
          <w:szCs w:val="28"/>
        </w:rPr>
        <w:t>а України на 2018– 2020 роки</w:t>
      </w:r>
      <w:r>
        <w:rPr>
          <w:rStyle w:val="a9"/>
          <w:sz w:val="28"/>
          <w:szCs w:val="28"/>
        </w:rPr>
        <w:footnoteReference w:id="52"/>
      </w:r>
      <w:r w:rsidRPr="00180E5F">
        <w:rPr>
          <w:sz w:val="28"/>
          <w:szCs w:val="28"/>
        </w:rPr>
        <w:t xml:space="preserve"> чітко визначила основні цілі цифрового розвитку в економічний сфері;</w:t>
      </w:r>
    </w:p>
    <w:p w:rsidR="003F4DAE" w:rsidRDefault="003F4DAE" w:rsidP="003F4DAE">
      <w:pPr>
        <w:pStyle w:val="a3"/>
        <w:numPr>
          <w:ilvl w:val="0"/>
          <w:numId w:val="38"/>
        </w:numPr>
        <w:spacing w:line="360" w:lineRule="auto"/>
        <w:jc w:val="both"/>
        <w:rPr>
          <w:sz w:val="28"/>
          <w:szCs w:val="28"/>
        </w:rPr>
      </w:pPr>
      <w:r w:rsidRPr="00180E5F">
        <w:rPr>
          <w:sz w:val="28"/>
          <w:szCs w:val="28"/>
        </w:rPr>
        <w:t>Постанова</w:t>
      </w:r>
      <w:r w:rsidRPr="00180E5F">
        <w:rPr>
          <w:sz w:val="28"/>
          <w:szCs w:val="28"/>
        </w:rPr>
        <w:tab/>
        <w:t>Кабінету</w:t>
      </w:r>
      <w:r w:rsidRPr="00180E5F">
        <w:rPr>
          <w:sz w:val="28"/>
          <w:szCs w:val="28"/>
        </w:rPr>
        <w:tab/>
        <w:t>М</w:t>
      </w:r>
      <w:r>
        <w:rPr>
          <w:sz w:val="28"/>
          <w:szCs w:val="28"/>
        </w:rPr>
        <w:t>іністрів</w:t>
      </w:r>
      <w:r>
        <w:rPr>
          <w:sz w:val="28"/>
          <w:szCs w:val="28"/>
        </w:rPr>
        <w:tab/>
        <w:t>України</w:t>
      </w:r>
      <w:r>
        <w:rPr>
          <w:sz w:val="28"/>
          <w:szCs w:val="28"/>
        </w:rPr>
        <w:tab/>
        <w:t>«Деякі питання цифрового розвитку» 2019</w:t>
      </w:r>
      <w:r>
        <w:rPr>
          <w:rStyle w:val="a9"/>
          <w:sz w:val="28"/>
          <w:szCs w:val="28"/>
        </w:rPr>
        <w:footnoteReference w:id="53"/>
      </w:r>
      <w:r w:rsidRPr="00180E5F">
        <w:rPr>
          <w:sz w:val="28"/>
          <w:szCs w:val="28"/>
        </w:rPr>
        <w:t xml:space="preserve"> року так само спрямована на підтримку </w:t>
      </w:r>
      <w:proofErr w:type="spellStart"/>
      <w:r w:rsidRPr="00180E5F">
        <w:rPr>
          <w:sz w:val="28"/>
          <w:szCs w:val="28"/>
        </w:rPr>
        <w:t>цифровізації</w:t>
      </w:r>
      <w:proofErr w:type="spellEnd"/>
      <w:r w:rsidRPr="00180E5F">
        <w:rPr>
          <w:sz w:val="28"/>
          <w:szCs w:val="28"/>
        </w:rPr>
        <w:t xml:space="preserve"> в </w:t>
      </w:r>
      <w:r w:rsidRPr="00180E5F">
        <w:rPr>
          <w:sz w:val="28"/>
          <w:szCs w:val="28"/>
        </w:rPr>
        <w:lastRenderedPageBreak/>
        <w:t xml:space="preserve">Україні і має роз’яснювальний характер щодо державної політики цифрового розвитку. </w:t>
      </w:r>
    </w:p>
    <w:p w:rsidR="003F4DAE" w:rsidRDefault="003F4DAE" w:rsidP="003F4DAE">
      <w:pPr>
        <w:pStyle w:val="a3"/>
        <w:numPr>
          <w:ilvl w:val="0"/>
          <w:numId w:val="38"/>
        </w:numPr>
        <w:spacing w:line="360" w:lineRule="auto"/>
        <w:jc w:val="both"/>
        <w:rPr>
          <w:sz w:val="28"/>
          <w:szCs w:val="28"/>
        </w:rPr>
      </w:pPr>
      <w:r>
        <w:rPr>
          <w:sz w:val="28"/>
          <w:szCs w:val="28"/>
        </w:rPr>
        <w:t>І, зрештою, с</w:t>
      </w:r>
      <w:r w:rsidRPr="00115AE1">
        <w:rPr>
          <w:sz w:val="28"/>
          <w:szCs w:val="28"/>
        </w:rPr>
        <w:t xml:space="preserve">творення профілю провідного центрального органу виконавчої влади у цій сфері – Міністерства цифрової трансформації – вказує на пріоритети цифрового управління в контексті подальшого реформування системи державного управління України [21]. Створення профільних міністерств для формування національної політики у сфері </w:t>
      </w:r>
      <w:proofErr w:type="spellStart"/>
      <w:r w:rsidRPr="00115AE1">
        <w:rPr>
          <w:sz w:val="28"/>
          <w:szCs w:val="28"/>
        </w:rPr>
        <w:t>цифровізації</w:t>
      </w:r>
      <w:proofErr w:type="spellEnd"/>
      <w:r w:rsidRPr="00115AE1">
        <w:rPr>
          <w:sz w:val="28"/>
          <w:szCs w:val="28"/>
        </w:rPr>
        <w:t xml:space="preserve"> стало важливою </w:t>
      </w:r>
      <w:r>
        <w:rPr>
          <w:sz w:val="28"/>
          <w:szCs w:val="28"/>
        </w:rPr>
        <w:t>гілкою</w:t>
      </w:r>
      <w:r w:rsidRPr="00115AE1">
        <w:rPr>
          <w:sz w:val="28"/>
          <w:szCs w:val="28"/>
        </w:rPr>
        <w:t xml:space="preserve"> у напрямку побудови в Україні цифрового уряду.</w:t>
      </w:r>
    </w:p>
    <w:p w:rsidR="003F4DAE" w:rsidRDefault="003F4DAE" w:rsidP="003F4DAE">
      <w:pPr>
        <w:spacing w:line="360" w:lineRule="auto"/>
        <w:ind w:firstLine="709"/>
        <w:jc w:val="both"/>
        <w:rPr>
          <w:sz w:val="28"/>
          <w:szCs w:val="28"/>
        </w:rPr>
      </w:pPr>
      <w:r w:rsidRPr="00115AE1">
        <w:rPr>
          <w:sz w:val="28"/>
          <w:szCs w:val="28"/>
        </w:rPr>
        <w:t>Цифрове управління – це неминучість і виклик сучасності, а не просто спроба перейматися досвідом найрозвиненіших країн світу.</w:t>
      </w:r>
    </w:p>
    <w:p w:rsidR="003F4DAE" w:rsidRPr="00180E5F" w:rsidRDefault="003F4DAE" w:rsidP="003F4DAE">
      <w:pPr>
        <w:spacing w:line="360" w:lineRule="auto"/>
        <w:ind w:firstLine="709"/>
        <w:jc w:val="both"/>
        <w:rPr>
          <w:sz w:val="28"/>
          <w:szCs w:val="28"/>
        </w:rPr>
      </w:pPr>
      <w:r w:rsidRPr="00180E5F">
        <w:rPr>
          <w:sz w:val="28"/>
          <w:szCs w:val="28"/>
        </w:rPr>
        <w:t>Основні аспекти цифрової трансформації, на які звертають нашу увагу міжнародні організації, є наступними:</w:t>
      </w:r>
    </w:p>
    <w:p w:rsidR="003F4DAE" w:rsidRDefault="003F4DAE" w:rsidP="003F4DAE">
      <w:pPr>
        <w:pStyle w:val="a3"/>
        <w:numPr>
          <w:ilvl w:val="0"/>
          <w:numId w:val="39"/>
        </w:numPr>
        <w:spacing w:line="360" w:lineRule="auto"/>
        <w:jc w:val="both"/>
        <w:rPr>
          <w:sz w:val="28"/>
          <w:szCs w:val="28"/>
        </w:rPr>
      </w:pPr>
      <w:r w:rsidRPr="00115AE1">
        <w:rPr>
          <w:sz w:val="28"/>
          <w:szCs w:val="28"/>
        </w:rPr>
        <w:t>Цифрова трансформація уряду в основному передбачає трансформацію управління та культурну трансформацію для підтримки загального бачення та стратегії національного розвитку та д</w:t>
      </w:r>
      <w:r>
        <w:rPr>
          <w:sz w:val="28"/>
          <w:szCs w:val="28"/>
        </w:rPr>
        <w:t>осягнення цілей сталого розвитку країни</w:t>
      </w:r>
      <w:r>
        <w:rPr>
          <w:rStyle w:val="a9"/>
          <w:sz w:val="28"/>
          <w:szCs w:val="28"/>
        </w:rPr>
        <w:footnoteReference w:id="54"/>
      </w:r>
      <w:r w:rsidRPr="00180E5F">
        <w:rPr>
          <w:sz w:val="28"/>
          <w:szCs w:val="28"/>
        </w:rPr>
        <w:t>;</w:t>
      </w:r>
    </w:p>
    <w:p w:rsidR="003F4DAE" w:rsidRPr="00386209" w:rsidRDefault="003F4DAE" w:rsidP="003F4DAE">
      <w:pPr>
        <w:pStyle w:val="a3"/>
        <w:numPr>
          <w:ilvl w:val="0"/>
          <w:numId w:val="39"/>
        </w:numPr>
        <w:spacing w:line="360" w:lineRule="auto"/>
        <w:jc w:val="both"/>
        <w:rPr>
          <w:sz w:val="28"/>
          <w:szCs w:val="28"/>
        </w:rPr>
      </w:pPr>
      <w:r w:rsidRPr="00386209">
        <w:rPr>
          <w:sz w:val="28"/>
          <w:szCs w:val="28"/>
        </w:rPr>
        <w:t xml:space="preserve">Цифрова трансформація уряду передбачає цілісний підхід, який </w:t>
      </w:r>
      <w:proofErr w:type="spellStart"/>
      <w:r w:rsidRPr="00386209">
        <w:rPr>
          <w:sz w:val="28"/>
          <w:szCs w:val="28"/>
        </w:rPr>
        <w:t>інституціоналізується</w:t>
      </w:r>
      <w:proofErr w:type="spellEnd"/>
      <w:r w:rsidRPr="00386209">
        <w:rPr>
          <w:sz w:val="28"/>
          <w:szCs w:val="28"/>
        </w:rPr>
        <w:t xml:space="preserve"> на всіх рівнях управління та суспільства. Цього можна досягти за допомогою планів, які включають аналіз передумов та ситуації, формулювання спільного бачення трансформації уряду та способів використання цифрових технологій для досягнення соціальних цілей, формулювання стратегій трансформації уряду та цифрових дорожніх карт, а також впровадження постійного вдосконалення механізмів моніторингу та оцінки.</w:t>
      </w:r>
    </w:p>
    <w:p w:rsidR="003F4DAE" w:rsidRPr="00386209" w:rsidRDefault="003F4DAE" w:rsidP="003F4DAE">
      <w:pPr>
        <w:pStyle w:val="a3"/>
        <w:numPr>
          <w:ilvl w:val="0"/>
          <w:numId w:val="39"/>
        </w:numPr>
        <w:spacing w:line="360" w:lineRule="auto"/>
        <w:jc w:val="both"/>
        <w:rPr>
          <w:sz w:val="28"/>
          <w:szCs w:val="28"/>
        </w:rPr>
      </w:pPr>
      <w:r w:rsidRPr="00386209">
        <w:rPr>
          <w:sz w:val="28"/>
          <w:szCs w:val="28"/>
        </w:rPr>
        <w:t xml:space="preserve">Цифрова трансформація уряду </w:t>
      </w:r>
      <w:r>
        <w:rPr>
          <w:sz w:val="28"/>
          <w:szCs w:val="28"/>
        </w:rPr>
        <w:t>має</w:t>
      </w:r>
      <w:r w:rsidRPr="00386209">
        <w:rPr>
          <w:sz w:val="28"/>
          <w:szCs w:val="28"/>
        </w:rPr>
        <w:t xml:space="preserve"> бути спрямована на сприяння цифровій інтеграції</w:t>
      </w:r>
      <w:r>
        <w:rPr>
          <w:sz w:val="28"/>
          <w:szCs w:val="28"/>
        </w:rPr>
        <w:t xml:space="preserve"> та забезпечення того, щоб в</w:t>
      </w:r>
      <w:r w:rsidRPr="00386209">
        <w:rPr>
          <w:sz w:val="28"/>
          <w:szCs w:val="28"/>
        </w:rPr>
        <w:t xml:space="preserve">сі люди, включаючи </w:t>
      </w:r>
      <w:r w:rsidRPr="00386209">
        <w:rPr>
          <w:sz w:val="28"/>
          <w:szCs w:val="28"/>
        </w:rPr>
        <w:lastRenderedPageBreak/>
        <w:t>групи знедолених, мали доступ до нових технологій для покращення їхнього добробуту. Це має поставити людей на перше місце та орієнтуватися на їхні потреби</w:t>
      </w:r>
      <w:r>
        <w:rPr>
          <w:rStyle w:val="a9"/>
          <w:sz w:val="28"/>
          <w:szCs w:val="28"/>
        </w:rPr>
        <w:footnoteReference w:id="55"/>
      </w:r>
      <w:r w:rsidRPr="00386209">
        <w:rPr>
          <w:sz w:val="28"/>
          <w:szCs w:val="28"/>
        </w:rPr>
        <w:t>.</w:t>
      </w:r>
    </w:p>
    <w:p w:rsidR="003F4DAE" w:rsidRPr="00180E5F" w:rsidRDefault="003F4DAE" w:rsidP="003F4DAE">
      <w:pPr>
        <w:spacing w:line="360" w:lineRule="auto"/>
        <w:ind w:firstLine="709"/>
        <w:jc w:val="both"/>
        <w:rPr>
          <w:sz w:val="28"/>
          <w:szCs w:val="28"/>
        </w:rPr>
      </w:pPr>
      <w:r w:rsidRPr="00180E5F">
        <w:rPr>
          <w:sz w:val="28"/>
          <w:szCs w:val="28"/>
        </w:rPr>
        <w:t>Цифрове урядування є невід’ємною складовою сучасного етапу адміністративної р</w:t>
      </w:r>
      <w:r>
        <w:rPr>
          <w:sz w:val="28"/>
          <w:szCs w:val="28"/>
        </w:rPr>
        <w:t xml:space="preserve">еформи, що триває і виступає </w:t>
      </w:r>
      <w:r w:rsidRPr="00180E5F">
        <w:rPr>
          <w:sz w:val="28"/>
          <w:szCs w:val="28"/>
        </w:rPr>
        <w:t>щодо неї, щонайменше, в трьох вимірах:</w:t>
      </w:r>
    </w:p>
    <w:p w:rsidR="003F4DAE" w:rsidRPr="00180E5F" w:rsidRDefault="003F4DAE" w:rsidP="003F4DAE">
      <w:pPr>
        <w:pStyle w:val="a3"/>
        <w:numPr>
          <w:ilvl w:val="0"/>
          <w:numId w:val="40"/>
        </w:numPr>
        <w:spacing w:line="360" w:lineRule="auto"/>
        <w:jc w:val="both"/>
        <w:rPr>
          <w:sz w:val="28"/>
          <w:szCs w:val="28"/>
        </w:rPr>
      </w:pPr>
      <w:r w:rsidRPr="00180E5F">
        <w:rPr>
          <w:sz w:val="28"/>
          <w:szCs w:val="28"/>
        </w:rPr>
        <w:t xml:space="preserve">Як інструмент </w:t>
      </w:r>
      <w:r>
        <w:rPr>
          <w:sz w:val="28"/>
          <w:szCs w:val="28"/>
        </w:rPr>
        <w:t>провадження</w:t>
      </w:r>
      <w:r w:rsidRPr="00180E5F">
        <w:rPr>
          <w:sz w:val="28"/>
          <w:szCs w:val="28"/>
        </w:rPr>
        <w:t xml:space="preserve"> адміністративної реформи;</w:t>
      </w:r>
    </w:p>
    <w:p w:rsidR="003F4DAE" w:rsidRPr="00180E5F" w:rsidRDefault="003F4DAE" w:rsidP="003F4DAE">
      <w:pPr>
        <w:pStyle w:val="a3"/>
        <w:numPr>
          <w:ilvl w:val="0"/>
          <w:numId w:val="40"/>
        </w:numPr>
        <w:spacing w:line="360" w:lineRule="auto"/>
        <w:jc w:val="both"/>
        <w:rPr>
          <w:sz w:val="28"/>
          <w:szCs w:val="28"/>
        </w:rPr>
      </w:pPr>
      <w:r w:rsidRPr="00180E5F">
        <w:rPr>
          <w:sz w:val="28"/>
          <w:szCs w:val="28"/>
        </w:rPr>
        <w:t xml:space="preserve">Одна з </w:t>
      </w:r>
      <w:r>
        <w:rPr>
          <w:sz w:val="28"/>
          <w:szCs w:val="28"/>
        </w:rPr>
        <w:t>важливих</w:t>
      </w:r>
      <w:r w:rsidRPr="00180E5F">
        <w:rPr>
          <w:sz w:val="28"/>
          <w:szCs w:val="28"/>
        </w:rPr>
        <w:t xml:space="preserve"> цілей адміністративної реформи;</w:t>
      </w:r>
    </w:p>
    <w:p w:rsidR="003F4DAE" w:rsidRPr="00180E5F" w:rsidRDefault="003F4DAE" w:rsidP="003F4DAE">
      <w:pPr>
        <w:pStyle w:val="a3"/>
        <w:numPr>
          <w:ilvl w:val="0"/>
          <w:numId w:val="40"/>
        </w:numPr>
        <w:spacing w:line="360" w:lineRule="auto"/>
        <w:jc w:val="both"/>
        <w:rPr>
          <w:sz w:val="28"/>
          <w:szCs w:val="28"/>
        </w:rPr>
      </w:pPr>
      <w:r>
        <w:rPr>
          <w:sz w:val="28"/>
          <w:szCs w:val="28"/>
        </w:rPr>
        <w:t>Міра</w:t>
      </w:r>
      <w:r w:rsidRPr="00180E5F">
        <w:rPr>
          <w:sz w:val="28"/>
          <w:szCs w:val="28"/>
        </w:rPr>
        <w:t xml:space="preserve"> ефективності </w:t>
      </w:r>
      <w:r>
        <w:rPr>
          <w:sz w:val="28"/>
          <w:szCs w:val="28"/>
        </w:rPr>
        <w:t>загальної</w:t>
      </w:r>
      <w:r w:rsidRPr="00180E5F">
        <w:rPr>
          <w:sz w:val="28"/>
          <w:szCs w:val="28"/>
        </w:rPr>
        <w:t xml:space="preserve"> адміністративної реформи</w:t>
      </w:r>
      <w:r>
        <w:rPr>
          <w:sz w:val="28"/>
          <w:szCs w:val="28"/>
        </w:rPr>
        <w:t xml:space="preserve">, </w:t>
      </w:r>
      <w:r w:rsidRPr="00180E5F">
        <w:rPr>
          <w:sz w:val="28"/>
          <w:szCs w:val="28"/>
        </w:rPr>
        <w:t>і публічного управлі</w:t>
      </w:r>
      <w:r>
        <w:rPr>
          <w:sz w:val="28"/>
          <w:szCs w:val="28"/>
        </w:rPr>
        <w:t>ння на конкретному етапі</w:t>
      </w:r>
      <w:r w:rsidRPr="00180E5F">
        <w:rPr>
          <w:sz w:val="28"/>
          <w:szCs w:val="28"/>
        </w:rPr>
        <w:t>.</w:t>
      </w:r>
    </w:p>
    <w:p w:rsidR="003F4DAE" w:rsidRPr="00180E5F" w:rsidRDefault="003F4DAE" w:rsidP="003F4DAE">
      <w:pPr>
        <w:spacing w:line="360" w:lineRule="auto"/>
        <w:ind w:firstLine="709"/>
        <w:jc w:val="both"/>
        <w:rPr>
          <w:sz w:val="28"/>
          <w:szCs w:val="28"/>
        </w:rPr>
      </w:pPr>
      <w:r w:rsidRPr="00180E5F">
        <w:rPr>
          <w:sz w:val="28"/>
          <w:szCs w:val="28"/>
        </w:rPr>
        <w:t xml:space="preserve">Цифрове урядування нерозривно пов’язане з адміністративною реформою </w:t>
      </w:r>
      <w:r>
        <w:rPr>
          <w:sz w:val="28"/>
          <w:szCs w:val="28"/>
        </w:rPr>
        <w:t>– як її складова, індикатор та мета ефективності.</w:t>
      </w:r>
    </w:p>
    <w:p w:rsidR="003F4DAE" w:rsidRPr="00180E5F" w:rsidRDefault="003F4DAE" w:rsidP="003F4DAE">
      <w:pPr>
        <w:spacing w:line="360" w:lineRule="auto"/>
        <w:ind w:firstLine="709"/>
        <w:jc w:val="both"/>
        <w:rPr>
          <w:sz w:val="28"/>
          <w:szCs w:val="28"/>
        </w:rPr>
      </w:pPr>
      <w:r w:rsidRPr="00180E5F">
        <w:rPr>
          <w:sz w:val="28"/>
          <w:szCs w:val="28"/>
        </w:rPr>
        <w:t>На сьогодні цифрове урядування вже є не просто дороговказом, а цілком конкретною метою, на досягнення якої спрямовано чимало дій з боку держави.</w:t>
      </w:r>
    </w:p>
    <w:p w:rsidR="003F4DAE" w:rsidRDefault="003F4DAE" w:rsidP="003F4DAE">
      <w:pPr>
        <w:spacing w:line="360" w:lineRule="auto"/>
        <w:ind w:firstLine="709"/>
        <w:jc w:val="both"/>
        <w:rPr>
          <w:sz w:val="28"/>
          <w:szCs w:val="28"/>
        </w:rPr>
      </w:pPr>
      <w:r w:rsidRPr="00180E5F">
        <w:rPr>
          <w:sz w:val="28"/>
          <w:szCs w:val="28"/>
        </w:rPr>
        <w:t>Своєчасність та послідовність втілення запланованих кроків держави наблизять Україну до статусу «цифрової держави» та, що є головним, значно спростить вирішення великої кількості повсякденних питань у взаємодії між державою та громадянами.</w:t>
      </w:r>
    </w:p>
    <w:p w:rsidR="003F4DAE" w:rsidRDefault="003F4DAE" w:rsidP="003F4DAE">
      <w:pPr>
        <w:spacing w:line="360" w:lineRule="auto"/>
        <w:ind w:firstLine="709"/>
        <w:jc w:val="both"/>
        <w:rPr>
          <w:sz w:val="28"/>
          <w:szCs w:val="28"/>
        </w:rPr>
      </w:pPr>
    </w:p>
    <w:p w:rsidR="003F4DAE" w:rsidRDefault="003F4DAE" w:rsidP="00E04288">
      <w:pPr>
        <w:spacing w:line="360" w:lineRule="auto"/>
        <w:ind w:firstLine="709"/>
        <w:jc w:val="center"/>
        <w:rPr>
          <w:sz w:val="28"/>
          <w:szCs w:val="28"/>
        </w:rPr>
      </w:pPr>
      <w:r>
        <w:rPr>
          <w:sz w:val="28"/>
          <w:szCs w:val="28"/>
        </w:rPr>
        <w:t>Висновки до розділу 2</w:t>
      </w:r>
    </w:p>
    <w:p w:rsidR="003F4DAE" w:rsidRDefault="003F4DAE" w:rsidP="003F4DAE">
      <w:pPr>
        <w:spacing w:line="360" w:lineRule="auto"/>
        <w:ind w:firstLine="709"/>
        <w:jc w:val="both"/>
        <w:rPr>
          <w:sz w:val="28"/>
          <w:szCs w:val="28"/>
        </w:rPr>
      </w:pPr>
      <w:r w:rsidRPr="00E42E10">
        <w:rPr>
          <w:sz w:val="28"/>
          <w:szCs w:val="28"/>
        </w:rPr>
        <w:t xml:space="preserve">Адміністративна реформа в Україні є національним явищем, і її значення важко переоцінити. </w:t>
      </w:r>
      <w:r>
        <w:rPr>
          <w:sz w:val="28"/>
          <w:szCs w:val="28"/>
        </w:rPr>
        <w:t>Даний</w:t>
      </w:r>
      <w:r w:rsidRPr="00E42E10">
        <w:rPr>
          <w:sz w:val="28"/>
          <w:szCs w:val="28"/>
        </w:rPr>
        <w:t xml:space="preserve"> процес перманентного реформування триває вже </w:t>
      </w:r>
      <w:r>
        <w:rPr>
          <w:sz w:val="28"/>
          <w:szCs w:val="28"/>
        </w:rPr>
        <w:t>майже 24 роки</w:t>
      </w:r>
      <w:r w:rsidRPr="00E42E10">
        <w:rPr>
          <w:sz w:val="28"/>
          <w:szCs w:val="28"/>
        </w:rPr>
        <w:t>, але сьогодні він настільки ж значущий, як і на початку. Тому майже з моменту прийняття Основного Закону Україна стала на довгий і звивистий шлях трансформацій, який триває й донині.</w:t>
      </w:r>
    </w:p>
    <w:p w:rsidR="003F4DAE" w:rsidRDefault="003F4DAE" w:rsidP="003F4DAE">
      <w:pPr>
        <w:spacing w:line="360" w:lineRule="auto"/>
        <w:ind w:firstLine="709"/>
        <w:jc w:val="both"/>
        <w:rPr>
          <w:sz w:val="28"/>
          <w:szCs w:val="28"/>
        </w:rPr>
      </w:pPr>
      <w:r w:rsidRPr="00E42E10">
        <w:rPr>
          <w:sz w:val="28"/>
          <w:szCs w:val="28"/>
        </w:rPr>
        <w:t xml:space="preserve">Процес </w:t>
      </w:r>
      <w:r>
        <w:rPr>
          <w:sz w:val="28"/>
          <w:szCs w:val="28"/>
        </w:rPr>
        <w:t xml:space="preserve">адміністративного </w:t>
      </w:r>
      <w:r w:rsidRPr="00E42E10">
        <w:rPr>
          <w:sz w:val="28"/>
          <w:szCs w:val="28"/>
        </w:rPr>
        <w:t>реформування ділиться на три етапи:</w:t>
      </w:r>
    </w:p>
    <w:p w:rsidR="003F4DAE" w:rsidRDefault="003F4DAE" w:rsidP="003F4DAE">
      <w:pPr>
        <w:pStyle w:val="a3"/>
        <w:numPr>
          <w:ilvl w:val="0"/>
          <w:numId w:val="46"/>
        </w:numPr>
        <w:spacing w:line="360" w:lineRule="auto"/>
        <w:jc w:val="both"/>
        <w:rPr>
          <w:sz w:val="28"/>
          <w:szCs w:val="28"/>
        </w:rPr>
      </w:pPr>
      <w:r w:rsidRPr="00E42E10">
        <w:rPr>
          <w:sz w:val="28"/>
          <w:szCs w:val="28"/>
        </w:rPr>
        <w:lastRenderedPageBreak/>
        <w:t xml:space="preserve">На етапі підготовки реформи були сформульовані та офіційно затверджені «Концепція адміністративної реформи» та «План адміністративної реформи». На цьому етапі вирішуються першочергові питання щодо поточного вдосконалення елементів </w:t>
      </w:r>
      <w:r>
        <w:rPr>
          <w:sz w:val="28"/>
          <w:szCs w:val="28"/>
        </w:rPr>
        <w:t xml:space="preserve">вже </w:t>
      </w:r>
      <w:r w:rsidRPr="00E42E10">
        <w:rPr>
          <w:sz w:val="28"/>
          <w:szCs w:val="28"/>
        </w:rPr>
        <w:t>існуючої системи державного управління.</w:t>
      </w:r>
    </w:p>
    <w:p w:rsidR="003F4DAE" w:rsidRDefault="003F4DAE" w:rsidP="003F4DAE">
      <w:pPr>
        <w:pStyle w:val="a3"/>
        <w:numPr>
          <w:ilvl w:val="0"/>
          <w:numId w:val="46"/>
        </w:numPr>
        <w:spacing w:line="360" w:lineRule="auto"/>
        <w:jc w:val="both"/>
        <w:rPr>
          <w:sz w:val="28"/>
          <w:szCs w:val="28"/>
        </w:rPr>
      </w:pPr>
      <w:r w:rsidRPr="00F02228">
        <w:rPr>
          <w:sz w:val="28"/>
          <w:szCs w:val="28"/>
        </w:rPr>
        <w:t xml:space="preserve">На </w:t>
      </w:r>
      <w:r>
        <w:rPr>
          <w:sz w:val="28"/>
          <w:szCs w:val="28"/>
        </w:rPr>
        <w:t xml:space="preserve">наступному, </w:t>
      </w:r>
      <w:r w:rsidRPr="00F02228">
        <w:rPr>
          <w:sz w:val="28"/>
          <w:szCs w:val="28"/>
        </w:rPr>
        <w:t xml:space="preserve">другому етапі запроваджується організаційно-правова база реформування </w:t>
      </w:r>
      <w:r>
        <w:rPr>
          <w:sz w:val="28"/>
          <w:szCs w:val="28"/>
        </w:rPr>
        <w:t>загальних</w:t>
      </w:r>
      <w:r w:rsidRPr="00F02228">
        <w:rPr>
          <w:sz w:val="28"/>
          <w:szCs w:val="28"/>
        </w:rPr>
        <w:t xml:space="preserve"> елементів системи державного управління.</w:t>
      </w:r>
    </w:p>
    <w:p w:rsidR="003F4DAE" w:rsidRDefault="003F4DAE" w:rsidP="003F4DAE">
      <w:pPr>
        <w:pStyle w:val="a3"/>
        <w:numPr>
          <w:ilvl w:val="0"/>
          <w:numId w:val="46"/>
        </w:numPr>
        <w:spacing w:line="360" w:lineRule="auto"/>
        <w:jc w:val="both"/>
        <w:rPr>
          <w:sz w:val="28"/>
          <w:szCs w:val="28"/>
        </w:rPr>
      </w:pPr>
      <w:r w:rsidRPr="00F02228">
        <w:rPr>
          <w:sz w:val="28"/>
          <w:szCs w:val="28"/>
        </w:rPr>
        <w:t>Третій етап – поглиблення процесу трансформації та формування нових державних адміністративних інститутів, організаційних структур та інструментів. У цьому випадку передбачаються певні зміни в межах різних адміністративних органів</w:t>
      </w:r>
      <w:r>
        <w:rPr>
          <w:rStyle w:val="a9"/>
          <w:sz w:val="28"/>
          <w:szCs w:val="28"/>
        </w:rPr>
        <w:footnoteReference w:id="56"/>
      </w:r>
      <w:r w:rsidRPr="00F02228">
        <w:rPr>
          <w:sz w:val="28"/>
          <w:szCs w:val="28"/>
        </w:rPr>
        <w:t>.</w:t>
      </w:r>
    </w:p>
    <w:p w:rsidR="003F4DAE" w:rsidRDefault="003F4DAE" w:rsidP="003F4DAE">
      <w:pPr>
        <w:spacing w:line="360" w:lineRule="auto"/>
        <w:ind w:left="357" w:firstLine="709"/>
        <w:jc w:val="both"/>
        <w:rPr>
          <w:sz w:val="28"/>
          <w:szCs w:val="28"/>
        </w:rPr>
      </w:pPr>
      <w:r w:rsidRPr="00544E7C">
        <w:rPr>
          <w:sz w:val="28"/>
          <w:szCs w:val="28"/>
        </w:rPr>
        <w:t>Підсумовуючи, робимо наступні висновки:</w:t>
      </w:r>
    </w:p>
    <w:p w:rsidR="003F4DAE" w:rsidRPr="00544E7C" w:rsidRDefault="003F4DAE" w:rsidP="003F4DAE">
      <w:pPr>
        <w:spacing w:line="360" w:lineRule="auto"/>
        <w:ind w:left="357" w:firstLine="709"/>
        <w:jc w:val="both"/>
        <w:rPr>
          <w:sz w:val="28"/>
          <w:szCs w:val="28"/>
        </w:rPr>
      </w:pPr>
      <w:r w:rsidRPr="00544E7C">
        <w:rPr>
          <w:sz w:val="28"/>
          <w:szCs w:val="28"/>
        </w:rPr>
        <w:t>Адміністративна реформа в Україні не тільки не завершена, але й увійшла в один із найважливіших етапів її впровадження – цифровий.</w:t>
      </w:r>
    </w:p>
    <w:p w:rsidR="003F4DAE" w:rsidRPr="00544E7C" w:rsidRDefault="003F4DAE" w:rsidP="003F4DAE">
      <w:pPr>
        <w:spacing w:line="360" w:lineRule="auto"/>
        <w:ind w:left="357" w:firstLine="709"/>
        <w:jc w:val="both"/>
        <w:rPr>
          <w:sz w:val="28"/>
          <w:szCs w:val="28"/>
        </w:rPr>
      </w:pPr>
      <w:r w:rsidRPr="00544E7C">
        <w:rPr>
          <w:sz w:val="28"/>
          <w:szCs w:val="28"/>
        </w:rPr>
        <w:t>Концепція передбачала цифровий етап адміністративної реформи, де йшлося про «інформатизацію державного управління», схожу на «</w:t>
      </w:r>
      <w:proofErr w:type="spellStart"/>
      <w:r w:rsidRPr="00544E7C">
        <w:rPr>
          <w:sz w:val="28"/>
          <w:szCs w:val="28"/>
        </w:rPr>
        <w:t>цифровізацію</w:t>
      </w:r>
      <w:proofErr w:type="spellEnd"/>
      <w:r w:rsidRPr="00544E7C">
        <w:rPr>
          <w:sz w:val="28"/>
          <w:szCs w:val="28"/>
        </w:rPr>
        <w:t xml:space="preserve"> державної влади» сьогодні.</w:t>
      </w:r>
    </w:p>
    <w:p w:rsidR="003F4DAE" w:rsidRPr="00544E7C" w:rsidRDefault="003F4DAE" w:rsidP="003F4DAE">
      <w:pPr>
        <w:spacing w:line="360" w:lineRule="auto"/>
        <w:ind w:left="357" w:firstLine="709"/>
        <w:jc w:val="both"/>
        <w:rPr>
          <w:sz w:val="28"/>
          <w:szCs w:val="28"/>
        </w:rPr>
      </w:pPr>
      <w:proofErr w:type="spellStart"/>
      <w:r w:rsidRPr="00544E7C">
        <w:rPr>
          <w:sz w:val="28"/>
          <w:szCs w:val="28"/>
        </w:rPr>
        <w:t>Цифровалізація</w:t>
      </w:r>
      <w:proofErr w:type="spellEnd"/>
      <w:r w:rsidRPr="00544E7C">
        <w:rPr>
          <w:sz w:val="28"/>
          <w:szCs w:val="28"/>
        </w:rPr>
        <w:t xml:space="preserve"> невіддільна від адміністративної реформи – як її складові, мета та показники ефективності.</w:t>
      </w:r>
    </w:p>
    <w:p w:rsidR="003F4DAE" w:rsidRPr="00544E7C" w:rsidRDefault="003F4DAE" w:rsidP="003F4DAE">
      <w:pPr>
        <w:spacing w:line="360" w:lineRule="auto"/>
        <w:ind w:left="357" w:firstLine="709"/>
        <w:jc w:val="both"/>
        <w:rPr>
          <w:sz w:val="28"/>
          <w:szCs w:val="28"/>
        </w:rPr>
      </w:pPr>
      <w:r w:rsidRPr="00544E7C">
        <w:rPr>
          <w:sz w:val="28"/>
          <w:szCs w:val="28"/>
        </w:rPr>
        <w:t>Метою нинішньої адміністративної реформи є остаточний перехід від принципу «управління заради правління» до принципу «країна для людини».</w:t>
      </w:r>
    </w:p>
    <w:p w:rsidR="003F4DAE" w:rsidRPr="00544E7C" w:rsidRDefault="003F4DAE" w:rsidP="003F4DAE">
      <w:pPr>
        <w:spacing w:line="360" w:lineRule="auto"/>
        <w:ind w:left="357" w:firstLine="709"/>
        <w:jc w:val="both"/>
        <w:rPr>
          <w:sz w:val="28"/>
          <w:szCs w:val="28"/>
        </w:rPr>
      </w:pPr>
      <w:r w:rsidRPr="00544E7C">
        <w:rPr>
          <w:sz w:val="28"/>
          <w:szCs w:val="28"/>
        </w:rPr>
        <w:t xml:space="preserve">Адміністративна реформа та </w:t>
      </w:r>
      <w:proofErr w:type="spellStart"/>
      <w:r w:rsidRPr="00544E7C">
        <w:rPr>
          <w:sz w:val="28"/>
          <w:szCs w:val="28"/>
        </w:rPr>
        <w:t>цифровізація</w:t>
      </w:r>
      <w:proofErr w:type="spellEnd"/>
      <w:r w:rsidRPr="00544E7C">
        <w:rPr>
          <w:sz w:val="28"/>
          <w:szCs w:val="28"/>
        </w:rPr>
        <w:t xml:space="preserve"> нашої країни мають спільну мету – демократизацію відносин між громадянами та країною, а отже – право першої особи.</w:t>
      </w:r>
    </w:p>
    <w:p w:rsidR="003F4DAE" w:rsidRPr="00180E5F" w:rsidRDefault="003F4DAE" w:rsidP="003F4DAE">
      <w:pPr>
        <w:spacing w:line="360" w:lineRule="auto"/>
        <w:ind w:firstLine="709"/>
        <w:jc w:val="both"/>
        <w:rPr>
          <w:sz w:val="28"/>
          <w:szCs w:val="28"/>
        </w:rPr>
      </w:pPr>
    </w:p>
    <w:p w:rsidR="003F4DAE" w:rsidRDefault="003F4DAE" w:rsidP="003F4DAE">
      <w:pPr>
        <w:pStyle w:val="af5"/>
        <w:spacing w:line="247" w:lineRule="auto"/>
        <w:ind w:left="347" w:right="148"/>
      </w:pPr>
    </w:p>
    <w:p w:rsidR="003F4DAE" w:rsidRDefault="003F4DAE" w:rsidP="00E04288"/>
    <w:p w:rsidR="00E04288" w:rsidRPr="00E04288" w:rsidRDefault="00E04288" w:rsidP="00E04288">
      <w:r>
        <w:br w:type="page"/>
      </w:r>
    </w:p>
    <w:p w:rsidR="003F4DAE" w:rsidRDefault="003F4DAE" w:rsidP="003F4DAE">
      <w:pPr>
        <w:spacing w:line="360" w:lineRule="auto"/>
        <w:jc w:val="center"/>
        <w:rPr>
          <w:b/>
          <w:sz w:val="28"/>
          <w:szCs w:val="28"/>
        </w:rPr>
      </w:pPr>
      <w:r>
        <w:rPr>
          <w:b/>
          <w:sz w:val="28"/>
          <w:szCs w:val="28"/>
        </w:rPr>
        <w:lastRenderedPageBreak/>
        <w:t xml:space="preserve">РОЗДІЛ 3 </w:t>
      </w:r>
    </w:p>
    <w:p w:rsidR="003F4DAE" w:rsidRDefault="003F4DAE" w:rsidP="003F4DAE">
      <w:pPr>
        <w:spacing w:line="360" w:lineRule="auto"/>
        <w:jc w:val="center"/>
        <w:rPr>
          <w:b/>
          <w:sz w:val="28"/>
          <w:szCs w:val="28"/>
        </w:rPr>
      </w:pPr>
      <w:r w:rsidRPr="001327DA">
        <w:rPr>
          <w:b/>
          <w:sz w:val="28"/>
          <w:szCs w:val="28"/>
        </w:rPr>
        <w:t xml:space="preserve">СУЧАСНИЙ СТАН </w:t>
      </w:r>
      <w:r>
        <w:rPr>
          <w:b/>
          <w:sz w:val="28"/>
          <w:szCs w:val="28"/>
        </w:rPr>
        <w:t>АДМІНІСТРАТИВНОЇ РЕФОРМИ</w:t>
      </w:r>
      <w:r w:rsidRPr="001327DA">
        <w:rPr>
          <w:b/>
          <w:sz w:val="28"/>
          <w:szCs w:val="28"/>
        </w:rPr>
        <w:t xml:space="preserve"> В УКРАЇНІ ТА НЕОБХІДНІСТЬ ПРОВЕДЕННЯ ПОДАЛЬШИХ ТРАНСФОРМАЦІЙНИХ ЗМІН У ЗАЗНАЧЕНІЙ СФЕРІ</w:t>
      </w:r>
    </w:p>
    <w:p w:rsidR="003F4DAE" w:rsidRDefault="003F4DAE" w:rsidP="003F4DAE">
      <w:pPr>
        <w:spacing w:line="360" w:lineRule="auto"/>
        <w:jc w:val="center"/>
        <w:rPr>
          <w:b/>
          <w:sz w:val="28"/>
          <w:szCs w:val="28"/>
        </w:rPr>
      </w:pPr>
    </w:p>
    <w:p w:rsidR="003F4DAE" w:rsidRPr="001327DA" w:rsidRDefault="003F4DAE" w:rsidP="00E04288">
      <w:pPr>
        <w:spacing w:line="360" w:lineRule="auto"/>
        <w:rPr>
          <w:b/>
          <w:sz w:val="28"/>
          <w:szCs w:val="28"/>
        </w:rPr>
      </w:pPr>
    </w:p>
    <w:p w:rsidR="003F4DAE" w:rsidRPr="003F4DAE" w:rsidRDefault="003F4DAE" w:rsidP="003F4DAE">
      <w:pPr>
        <w:spacing w:line="360" w:lineRule="auto"/>
        <w:ind w:firstLine="709"/>
        <w:jc w:val="both"/>
        <w:rPr>
          <w:b/>
          <w:sz w:val="28"/>
          <w:szCs w:val="28"/>
        </w:rPr>
      </w:pPr>
      <w:r w:rsidRPr="00E52C10">
        <w:rPr>
          <w:b/>
          <w:sz w:val="28"/>
          <w:szCs w:val="28"/>
        </w:rPr>
        <w:t>3.1 Здобутки в реалізації децентралізації влади в Україні</w:t>
      </w:r>
    </w:p>
    <w:p w:rsidR="003F4DAE" w:rsidRDefault="003F4DAE" w:rsidP="003F4DAE">
      <w:pPr>
        <w:spacing w:line="360" w:lineRule="auto"/>
        <w:ind w:firstLine="709"/>
        <w:jc w:val="both"/>
        <w:rPr>
          <w:sz w:val="28"/>
          <w:szCs w:val="28"/>
        </w:rPr>
      </w:pPr>
      <w:r w:rsidRPr="00FB5CA8">
        <w:rPr>
          <w:sz w:val="28"/>
          <w:szCs w:val="28"/>
        </w:rPr>
        <w:t xml:space="preserve">Зараз в Україні </w:t>
      </w:r>
      <w:r>
        <w:rPr>
          <w:sz w:val="28"/>
          <w:szCs w:val="28"/>
        </w:rPr>
        <w:t>продовжується масштабна адміністративна реформа, яка торкає</w:t>
      </w:r>
      <w:r w:rsidRPr="00FB5CA8">
        <w:rPr>
          <w:sz w:val="28"/>
          <w:szCs w:val="28"/>
        </w:rPr>
        <w:t>ться майже всіх сфер державного управління. Сюди входять реформи децентралізації, реформи державної служби, юстиції, боротьби з корупцією, служби та інші. Кожна з цих сфер адміністративної реформи потребує формулювання та реалізації комплексу відповідних заходів правового, інституційного та організаційного змісту.</w:t>
      </w:r>
    </w:p>
    <w:p w:rsidR="003F4DAE" w:rsidRDefault="003F4DAE" w:rsidP="003F4DAE">
      <w:pPr>
        <w:spacing w:line="360" w:lineRule="auto"/>
        <w:ind w:firstLine="709"/>
        <w:jc w:val="both"/>
        <w:rPr>
          <w:sz w:val="28"/>
          <w:szCs w:val="28"/>
        </w:rPr>
      </w:pPr>
      <w:r w:rsidRPr="0016668D">
        <w:rPr>
          <w:sz w:val="28"/>
          <w:szCs w:val="28"/>
        </w:rPr>
        <w:t>Процес децентралізації в Україні триває з 2014 року. Завершено перший етап реформування системи державного управління та місцевого самоврядування, який необхідний для успішної реалізації. За цей період ми бачимо певні досягнення, труднощі та недоліки у досягненні цілей і завдань цих реформ.</w:t>
      </w:r>
      <w:r>
        <w:rPr>
          <w:sz w:val="28"/>
          <w:szCs w:val="28"/>
        </w:rPr>
        <w:t xml:space="preserve"> Україна в 2014-2015 роках </w:t>
      </w:r>
      <w:r w:rsidRPr="0016668D">
        <w:rPr>
          <w:sz w:val="28"/>
          <w:szCs w:val="28"/>
        </w:rPr>
        <w:t xml:space="preserve"> перебувала у складній політичній та економічній ситуації, в основному внаслідок анексії Криму та війни на Донбасі, </w:t>
      </w:r>
      <w:r>
        <w:rPr>
          <w:sz w:val="28"/>
          <w:szCs w:val="28"/>
        </w:rPr>
        <w:t>яка триває досі, спровокована</w:t>
      </w:r>
      <w:r w:rsidRPr="0016668D">
        <w:rPr>
          <w:sz w:val="28"/>
          <w:szCs w:val="28"/>
        </w:rPr>
        <w:t xml:space="preserve"> Росією. Тому децентралізація необхідна для вирішення деяких проблем збереження та зміцнення нашого національного статусу, в тому числі шляхом запровадження нової регіональної політики.</w:t>
      </w:r>
      <w:r w:rsidRPr="0016668D">
        <w:t xml:space="preserve"> </w:t>
      </w:r>
      <w:r w:rsidRPr="0016668D">
        <w:rPr>
          <w:sz w:val="28"/>
          <w:szCs w:val="28"/>
        </w:rPr>
        <w:t xml:space="preserve">Не </w:t>
      </w:r>
      <w:r>
        <w:rPr>
          <w:sz w:val="28"/>
          <w:szCs w:val="28"/>
        </w:rPr>
        <w:t>тільки</w:t>
      </w:r>
      <w:r w:rsidRPr="0016668D">
        <w:rPr>
          <w:sz w:val="28"/>
          <w:szCs w:val="28"/>
        </w:rPr>
        <w:t xml:space="preserve"> для підвищення ефективності місцевого державного управління, а й </w:t>
      </w:r>
      <w:r>
        <w:rPr>
          <w:sz w:val="28"/>
          <w:szCs w:val="28"/>
        </w:rPr>
        <w:t xml:space="preserve">для того щоб </w:t>
      </w:r>
      <w:r w:rsidRPr="0016668D">
        <w:rPr>
          <w:sz w:val="28"/>
          <w:szCs w:val="28"/>
        </w:rPr>
        <w:t>протидіяти рос</w:t>
      </w:r>
      <w:r>
        <w:rPr>
          <w:sz w:val="28"/>
          <w:szCs w:val="28"/>
        </w:rPr>
        <w:t xml:space="preserve">ійському плану «федералізації», який у 2014 році </w:t>
      </w:r>
      <w:r w:rsidRPr="0016668D">
        <w:rPr>
          <w:sz w:val="28"/>
          <w:szCs w:val="28"/>
        </w:rPr>
        <w:t>Кремль активно намагався надати відповідну пропагандистську підтримку в Україні та світі. Наприклад, «Київ також втручається» в регіональні життя. Розгортання процесу децентралізації поступово допомогло стримувати такі зусилля.</w:t>
      </w:r>
      <w:r>
        <w:rPr>
          <w:sz w:val="28"/>
          <w:szCs w:val="28"/>
        </w:rPr>
        <w:t xml:space="preserve"> </w:t>
      </w:r>
    </w:p>
    <w:p w:rsidR="003F4DAE" w:rsidRDefault="003F4DAE" w:rsidP="003F4DAE">
      <w:pPr>
        <w:spacing w:line="360" w:lineRule="auto"/>
        <w:ind w:firstLine="709"/>
        <w:jc w:val="both"/>
        <w:rPr>
          <w:sz w:val="28"/>
          <w:szCs w:val="28"/>
        </w:rPr>
      </w:pPr>
      <w:r w:rsidRPr="00F0161D">
        <w:rPr>
          <w:sz w:val="28"/>
          <w:szCs w:val="28"/>
        </w:rPr>
        <w:t xml:space="preserve">1 квітня 2014 року Кабінет Міністрів України ухвалив Концепцію реформування місцевого самоврядування та територіальної влади України, яка </w:t>
      </w:r>
      <w:r w:rsidRPr="00F0161D">
        <w:rPr>
          <w:sz w:val="28"/>
          <w:szCs w:val="28"/>
        </w:rPr>
        <w:lastRenderedPageBreak/>
        <w:t>дала загальне бачення очікуваних змін у реформі децентралізації.</w:t>
      </w:r>
      <w:r>
        <w:rPr>
          <w:sz w:val="28"/>
          <w:szCs w:val="28"/>
        </w:rPr>
        <w:t xml:space="preserve">. </w:t>
      </w:r>
      <w:r w:rsidRPr="004408DE">
        <w:rPr>
          <w:sz w:val="28"/>
          <w:szCs w:val="28"/>
        </w:rPr>
        <w:t>Стратегія сталого розвитку України до 2020 року</w:t>
      </w:r>
      <w:r>
        <w:rPr>
          <w:rStyle w:val="a9"/>
          <w:sz w:val="28"/>
          <w:szCs w:val="28"/>
        </w:rPr>
        <w:footnoteReference w:id="57"/>
      </w:r>
      <w:r w:rsidRPr="004408DE">
        <w:rPr>
          <w:sz w:val="28"/>
          <w:szCs w:val="28"/>
        </w:rPr>
        <w:t xml:space="preserve"> визначає перелік пріоритетних реформ, необхідних для впровадження реформ децентралізації.</w:t>
      </w:r>
      <w:r>
        <w:rPr>
          <w:sz w:val="28"/>
          <w:szCs w:val="28"/>
        </w:rPr>
        <w:t xml:space="preserve"> </w:t>
      </w:r>
    </w:p>
    <w:p w:rsidR="003F4DAE" w:rsidRDefault="003F4DAE" w:rsidP="003F4DAE">
      <w:pPr>
        <w:spacing w:line="360" w:lineRule="auto"/>
        <w:ind w:firstLine="709"/>
        <w:jc w:val="both"/>
        <w:rPr>
          <w:sz w:val="28"/>
          <w:szCs w:val="28"/>
        </w:rPr>
      </w:pPr>
      <w:r w:rsidRPr="00BE4DA0">
        <w:rPr>
          <w:sz w:val="28"/>
          <w:szCs w:val="28"/>
        </w:rPr>
        <w:t xml:space="preserve">З впровадженням децентралізації у віддалених районах України громадяни почали вірити, що їхні громади здатні до ефективного розвитку та гідного майбутнього. У селах і невеликих містах </w:t>
      </w:r>
      <w:r>
        <w:rPr>
          <w:sz w:val="28"/>
          <w:szCs w:val="28"/>
        </w:rPr>
        <w:t xml:space="preserve">поступово </w:t>
      </w:r>
      <w:r w:rsidRPr="00BE4DA0">
        <w:rPr>
          <w:sz w:val="28"/>
          <w:szCs w:val="28"/>
        </w:rPr>
        <w:t xml:space="preserve">почали з’являтися </w:t>
      </w:r>
      <w:r>
        <w:rPr>
          <w:sz w:val="28"/>
          <w:szCs w:val="28"/>
        </w:rPr>
        <w:t>красиві парки, сквери</w:t>
      </w:r>
      <w:r w:rsidRPr="00BE4DA0">
        <w:rPr>
          <w:sz w:val="28"/>
          <w:szCs w:val="28"/>
        </w:rPr>
        <w:t>, яскраво освітлені вночі вулиці</w:t>
      </w:r>
      <w:r>
        <w:rPr>
          <w:sz w:val="28"/>
          <w:szCs w:val="28"/>
        </w:rPr>
        <w:t xml:space="preserve"> та </w:t>
      </w:r>
      <w:r w:rsidRPr="00BE4DA0">
        <w:rPr>
          <w:sz w:val="28"/>
          <w:szCs w:val="28"/>
        </w:rPr>
        <w:t>зупинки громадського транспорту. Для великих міст або обласних центрів це може здатися тривіальним і другорядним, але для «внутрішніх» ці зміни знаменують початок зрушень на краще. Насправді, для багатьох людей в Україні децентралізація принесла краще майбутнє для їхнього регіону.</w:t>
      </w:r>
    </w:p>
    <w:p w:rsidR="003F4DAE" w:rsidRDefault="003F4DAE" w:rsidP="003F4DAE">
      <w:pPr>
        <w:spacing w:line="360" w:lineRule="auto"/>
        <w:ind w:firstLine="709"/>
        <w:jc w:val="both"/>
        <w:rPr>
          <w:sz w:val="28"/>
          <w:szCs w:val="28"/>
        </w:rPr>
      </w:pPr>
      <w:r w:rsidRPr="00BE4DA0">
        <w:rPr>
          <w:sz w:val="28"/>
          <w:szCs w:val="28"/>
        </w:rPr>
        <w:t>Для того, щоб виважено оцінити процес децентралізації в Україні, спочатку розглянемо досягнення децентралізації. На нашу думку, ці досягнення пов’язані зі збільшенням надходжень місцевих бюджетів за рахунок децентралізації бюджету, завершенням процесу об’єднання громад, затвердженням нового адміністративно-територіального поділу України за рахунок об’єднання регіонів, відновленням економічної діяльності ОТГ та фор</w:t>
      </w:r>
      <w:r>
        <w:rPr>
          <w:sz w:val="28"/>
          <w:szCs w:val="28"/>
        </w:rPr>
        <w:t xml:space="preserve">м </w:t>
      </w:r>
      <w:r w:rsidRPr="00BE4DA0">
        <w:rPr>
          <w:sz w:val="28"/>
          <w:szCs w:val="28"/>
        </w:rPr>
        <w:t>співпраці між громадами</w:t>
      </w:r>
      <w:r>
        <w:rPr>
          <w:sz w:val="28"/>
          <w:szCs w:val="28"/>
        </w:rPr>
        <w:t>, а також</w:t>
      </w:r>
      <w:r w:rsidRPr="00BE4DA0">
        <w:rPr>
          <w:sz w:val="28"/>
          <w:szCs w:val="28"/>
        </w:rPr>
        <w:t xml:space="preserve"> участь мешканців у суспі</w:t>
      </w:r>
      <w:r>
        <w:rPr>
          <w:sz w:val="28"/>
          <w:szCs w:val="28"/>
        </w:rPr>
        <w:t>льно-політичному житті громади. Р</w:t>
      </w:r>
      <w:r w:rsidRPr="00BE4DA0">
        <w:rPr>
          <w:sz w:val="28"/>
          <w:szCs w:val="28"/>
        </w:rPr>
        <w:t>озглянемо ці вдалі компоненти більш детально.</w:t>
      </w:r>
    </w:p>
    <w:p w:rsidR="003F4DAE" w:rsidRDefault="003F4DAE" w:rsidP="003F4DAE">
      <w:pPr>
        <w:spacing w:line="360" w:lineRule="auto"/>
        <w:ind w:firstLine="709"/>
        <w:jc w:val="both"/>
        <w:rPr>
          <w:sz w:val="28"/>
          <w:szCs w:val="28"/>
        </w:rPr>
      </w:pPr>
      <w:r w:rsidRPr="00BE4DA0">
        <w:rPr>
          <w:sz w:val="28"/>
          <w:szCs w:val="28"/>
        </w:rPr>
        <w:t>Першим кроком децентралізації є бюджетна (фінан</w:t>
      </w:r>
      <w:r>
        <w:rPr>
          <w:sz w:val="28"/>
          <w:szCs w:val="28"/>
        </w:rPr>
        <w:t>сова) децентралізація. Це сприяло</w:t>
      </w:r>
      <w:r w:rsidRPr="00BE4DA0">
        <w:rPr>
          <w:sz w:val="28"/>
          <w:szCs w:val="28"/>
        </w:rPr>
        <w:t xml:space="preserve"> </w:t>
      </w:r>
      <w:r>
        <w:rPr>
          <w:sz w:val="28"/>
          <w:szCs w:val="28"/>
        </w:rPr>
        <w:t>покращенню</w:t>
      </w:r>
      <w:r w:rsidRPr="00BE4DA0">
        <w:rPr>
          <w:sz w:val="28"/>
          <w:szCs w:val="28"/>
        </w:rPr>
        <w:t xml:space="preserve"> рівня фінансового забезпечення місцевих бюджетів та створенню умов для стимулювання органів місцевого самоврядування до розширення доходів місцевих бюджетів. Статистика є вагомим свідченням успіху цієї реформи. Зокрема, місцевий бюджет зріс з 68,6 </w:t>
      </w:r>
      <w:proofErr w:type="spellStart"/>
      <w:r w:rsidRPr="00BE4DA0">
        <w:rPr>
          <w:sz w:val="28"/>
          <w:szCs w:val="28"/>
        </w:rPr>
        <w:t>млрд</w:t>
      </w:r>
      <w:proofErr w:type="spellEnd"/>
      <w:r w:rsidRPr="00BE4DA0">
        <w:rPr>
          <w:sz w:val="28"/>
          <w:szCs w:val="28"/>
        </w:rPr>
        <w:t xml:space="preserve"> </w:t>
      </w:r>
      <w:proofErr w:type="spellStart"/>
      <w:r w:rsidRPr="00BE4DA0">
        <w:rPr>
          <w:sz w:val="28"/>
          <w:szCs w:val="28"/>
        </w:rPr>
        <w:t>грн</w:t>
      </w:r>
      <w:proofErr w:type="spellEnd"/>
      <w:r w:rsidRPr="00BE4DA0">
        <w:rPr>
          <w:sz w:val="28"/>
          <w:szCs w:val="28"/>
        </w:rPr>
        <w:t xml:space="preserve"> у 2014 році до 275 </w:t>
      </w:r>
      <w:proofErr w:type="spellStart"/>
      <w:r>
        <w:rPr>
          <w:sz w:val="28"/>
          <w:szCs w:val="28"/>
        </w:rPr>
        <w:t>млрд</w:t>
      </w:r>
      <w:proofErr w:type="spellEnd"/>
      <w:r>
        <w:rPr>
          <w:sz w:val="28"/>
          <w:szCs w:val="28"/>
        </w:rPr>
        <w:t xml:space="preserve"> </w:t>
      </w:r>
      <w:proofErr w:type="spellStart"/>
      <w:r>
        <w:rPr>
          <w:sz w:val="28"/>
          <w:szCs w:val="28"/>
        </w:rPr>
        <w:t>грн</w:t>
      </w:r>
      <w:proofErr w:type="spellEnd"/>
      <w:r>
        <w:rPr>
          <w:sz w:val="28"/>
          <w:szCs w:val="28"/>
        </w:rPr>
        <w:t xml:space="preserve"> у 2019 році,</w:t>
      </w:r>
      <w:r w:rsidRPr="00BE4DA0">
        <w:rPr>
          <w:sz w:val="28"/>
          <w:szCs w:val="28"/>
        </w:rPr>
        <w:t xml:space="preserve"> на 206,4 </w:t>
      </w:r>
      <w:proofErr w:type="spellStart"/>
      <w:r w:rsidRPr="00BE4DA0">
        <w:rPr>
          <w:sz w:val="28"/>
          <w:szCs w:val="28"/>
        </w:rPr>
        <w:t>млрд</w:t>
      </w:r>
      <w:proofErr w:type="spellEnd"/>
      <w:r w:rsidRPr="00BE4DA0">
        <w:rPr>
          <w:sz w:val="28"/>
          <w:szCs w:val="28"/>
        </w:rPr>
        <w:t xml:space="preserve"> грн.</w:t>
      </w:r>
      <w:r w:rsidRPr="009029A0">
        <w:t xml:space="preserve"> </w:t>
      </w:r>
      <w:r w:rsidRPr="009029A0">
        <w:rPr>
          <w:sz w:val="28"/>
          <w:szCs w:val="28"/>
        </w:rPr>
        <w:t xml:space="preserve">Фактично бюджетна децентралізація дає механізм стимулювання єдності громад (особливо шляхом отримання субсидій з державного бюджету), і багато ОТГ використовують цей механізм. Це додаткова мотивація для формування об’єднаної територіальної </w:t>
      </w:r>
      <w:r w:rsidRPr="009029A0">
        <w:rPr>
          <w:sz w:val="28"/>
          <w:szCs w:val="28"/>
        </w:rPr>
        <w:lastRenderedPageBreak/>
        <w:t>громади. Отримані доходи бюджету можуть бути використані на розсуд громади, наприклад, на озеленення, розвиток інфраструктури, утримання шкіл, стадіонів та інших об’єктів.</w:t>
      </w:r>
    </w:p>
    <w:p w:rsidR="003F4DAE" w:rsidRDefault="003F4DAE" w:rsidP="003F4DAE">
      <w:pPr>
        <w:spacing w:line="360" w:lineRule="auto"/>
        <w:ind w:firstLine="709"/>
        <w:jc w:val="both"/>
        <w:rPr>
          <w:sz w:val="28"/>
          <w:szCs w:val="28"/>
        </w:rPr>
      </w:pPr>
      <w:r w:rsidRPr="001A28FE">
        <w:rPr>
          <w:sz w:val="28"/>
          <w:szCs w:val="28"/>
        </w:rPr>
        <w:t>Необхідно звернути увагу на механізм об’єднання територіальних громад, а точніше його доопрацювати та вдосконалити. Адже це залежить від того, наскільки легко їх поєднувати (або навпаки, важче). До 2017 року діє такий порядок: коли нові населені пункти приєднаються до вже створеної громади, оголошуються нові вибори. Це єдиний бар’єр (або причина для відмови), особливо для громад з центром у великих містах, де відповідні ради не зацікавлені брати участь.</w:t>
      </w:r>
      <w:r>
        <w:rPr>
          <w:sz w:val="28"/>
          <w:szCs w:val="28"/>
        </w:rPr>
        <w:t xml:space="preserve"> Ок</w:t>
      </w:r>
      <w:r w:rsidRPr="001A28FE">
        <w:rPr>
          <w:sz w:val="28"/>
          <w:szCs w:val="28"/>
        </w:rPr>
        <w:t>рім того, міста обласного значення отримали додаткові надходження до бюджету у вигляді акцизів на пальне, алкоголь, тютюнові вироби. При цьому ці міста не зацікавлені ділитися</w:t>
      </w:r>
      <w:r>
        <w:rPr>
          <w:sz w:val="28"/>
          <w:szCs w:val="28"/>
        </w:rPr>
        <w:t xml:space="preserve"> </w:t>
      </w:r>
      <w:r w:rsidRPr="001A28FE">
        <w:rPr>
          <w:sz w:val="28"/>
          <w:szCs w:val="28"/>
        </w:rPr>
        <w:t>з навколишніми населеними пунктами частиною «бюджетного пирога». Вчений В.</w:t>
      </w:r>
      <w:r>
        <w:rPr>
          <w:sz w:val="28"/>
          <w:szCs w:val="28"/>
        </w:rPr>
        <w:t xml:space="preserve"> </w:t>
      </w:r>
      <w:r w:rsidRPr="001A28FE">
        <w:rPr>
          <w:sz w:val="28"/>
          <w:szCs w:val="28"/>
        </w:rPr>
        <w:t>Маліновський (2019) також вказав на соціальні та культурні причини небажання об’єднуватися – спосіб життя міських і сільських жит</w:t>
      </w:r>
      <w:r>
        <w:rPr>
          <w:sz w:val="28"/>
          <w:szCs w:val="28"/>
        </w:rPr>
        <w:t>елів дуже різний, і той час</w:t>
      </w:r>
      <w:r w:rsidRPr="001A28FE">
        <w:rPr>
          <w:sz w:val="28"/>
          <w:szCs w:val="28"/>
        </w:rPr>
        <w:t xml:space="preserve">, коли вони хочуть переїхати до міста, </w:t>
      </w:r>
      <w:r>
        <w:rPr>
          <w:sz w:val="28"/>
          <w:szCs w:val="28"/>
        </w:rPr>
        <w:t>закінчився</w:t>
      </w:r>
      <w:r>
        <w:rPr>
          <w:rStyle w:val="a9"/>
          <w:sz w:val="28"/>
          <w:szCs w:val="28"/>
        </w:rPr>
        <w:footnoteReference w:id="58"/>
      </w:r>
      <w:r w:rsidRPr="001A28FE">
        <w:rPr>
          <w:sz w:val="28"/>
          <w:szCs w:val="28"/>
        </w:rPr>
        <w:t>. Сьогодні ми можемо спостерігати протилежний процес – коли громадяни хочуть жити в навколишніх селах. Тобто виникла така дилема. З одного боку, міська рада не хоче ділитися власними бюджетними ресурсами, з іншого боку, саме село не прагне об’єднуватися з містом у нову ОТГ. Але окрім соціально-культурних та психологічних аспектів ставлення до децентралізації, варто згадати й практичні питання.</w:t>
      </w:r>
      <w:r>
        <w:rPr>
          <w:sz w:val="28"/>
          <w:szCs w:val="28"/>
        </w:rPr>
        <w:t xml:space="preserve"> </w:t>
      </w:r>
      <w:r w:rsidRPr="001A28FE">
        <w:rPr>
          <w:sz w:val="28"/>
          <w:szCs w:val="28"/>
        </w:rPr>
        <w:t>Наприклад, міста обласного значення та навколишні їх села не входять до однієї громади, що створює проблеми для сільських жителів з використанням міської інфраструктури (дитячі садки та школи, лікарні та інші медичні заклади, транспортне сполуче</w:t>
      </w:r>
      <w:r>
        <w:rPr>
          <w:sz w:val="28"/>
          <w:szCs w:val="28"/>
        </w:rPr>
        <w:t>ння з селами, пільгові тарифи, г</w:t>
      </w:r>
      <w:r w:rsidRPr="001A28FE">
        <w:rPr>
          <w:sz w:val="28"/>
          <w:szCs w:val="28"/>
        </w:rPr>
        <w:t xml:space="preserve">ромадський транспорт). Якщо навколишні села приєднати до міст обласного значення, ці проблеми можна буде вирішувати успішніше. Тому у 2017 році </w:t>
      </w:r>
      <w:r>
        <w:rPr>
          <w:sz w:val="28"/>
          <w:szCs w:val="28"/>
        </w:rPr>
        <w:lastRenderedPageBreak/>
        <w:t>було</w:t>
      </w:r>
      <w:r w:rsidRPr="001A28FE">
        <w:rPr>
          <w:sz w:val="28"/>
          <w:szCs w:val="28"/>
        </w:rPr>
        <w:t xml:space="preserve"> </w:t>
      </w:r>
      <w:r>
        <w:rPr>
          <w:sz w:val="28"/>
          <w:szCs w:val="28"/>
        </w:rPr>
        <w:t>вжито</w:t>
      </w:r>
      <w:r w:rsidRPr="001A28FE">
        <w:rPr>
          <w:sz w:val="28"/>
          <w:szCs w:val="28"/>
        </w:rPr>
        <w:t xml:space="preserve"> реальних заходів для вирішення цих проблем. Внесено зміни до Закону про добровільне об’єднання громад, згідно з яким керівники ОТГ, до яких приєдналися сусідні громади, більше не обиратимуться, а вибори представників ради ОТГ відбуватимуться лише на анексованій території.</w:t>
      </w:r>
      <w:r>
        <w:rPr>
          <w:sz w:val="28"/>
          <w:szCs w:val="28"/>
        </w:rPr>
        <w:t xml:space="preserve"> </w:t>
      </w:r>
      <w:r w:rsidRPr="001A28FE">
        <w:rPr>
          <w:sz w:val="28"/>
          <w:szCs w:val="28"/>
        </w:rPr>
        <w:t xml:space="preserve">Протягом року, у 2018 році, </w:t>
      </w:r>
      <w:r>
        <w:rPr>
          <w:sz w:val="28"/>
          <w:szCs w:val="28"/>
        </w:rPr>
        <w:t xml:space="preserve">даний </w:t>
      </w:r>
      <w:r w:rsidRPr="001A28FE">
        <w:rPr>
          <w:sz w:val="28"/>
          <w:szCs w:val="28"/>
        </w:rPr>
        <w:t xml:space="preserve">механізм було поширено на міста обласного значення. Це значною мірою сприяло процесу добровільного возз’єднання громади. Динаміка </w:t>
      </w:r>
      <w:r>
        <w:rPr>
          <w:sz w:val="28"/>
          <w:szCs w:val="28"/>
        </w:rPr>
        <w:t>такого</w:t>
      </w:r>
      <w:r w:rsidRPr="001A28FE">
        <w:rPr>
          <w:sz w:val="28"/>
          <w:szCs w:val="28"/>
        </w:rPr>
        <w:t xml:space="preserve"> процесу </w:t>
      </w:r>
      <w:r>
        <w:rPr>
          <w:sz w:val="28"/>
          <w:szCs w:val="28"/>
        </w:rPr>
        <w:t>дійсно</w:t>
      </w:r>
      <w:r w:rsidRPr="001A28FE">
        <w:rPr>
          <w:sz w:val="28"/>
          <w:szCs w:val="28"/>
        </w:rPr>
        <w:t xml:space="preserve"> змінилася – якщо у серпні 2016 року було 184 громади, то 30 квітня 2017 року – 414, у 2018 році – 706 (29 квітня). Станом на 2020 рік в Україні створено 1438 територій громад. Вся територія України охоплена ОТГ – процес об’єднання спочатку добровільний, а згодом (з 2020 року) – адміністративний. Це </w:t>
      </w:r>
      <w:r>
        <w:rPr>
          <w:sz w:val="28"/>
          <w:szCs w:val="28"/>
        </w:rPr>
        <w:t>особливо важливе</w:t>
      </w:r>
      <w:r w:rsidRPr="001A28FE">
        <w:rPr>
          <w:sz w:val="28"/>
          <w:szCs w:val="28"/>
        </w:rPr>
        <w:t xml:space="preserve"> досягнення, оскільки створення спільних громад є одним із </w:t>
      </w:r>
      <w:r>
        <w:rPr>
          <w:sz w:val="28"/>
          <w:szCs w:val="28"/>
        </w:rPr>
        <w:t>головних</w:t>
      </w:r>
      <w:r w:rsidRPr="001A28FE">
        <w:rPr>
          <w:sz w:val="28"/>
          <w:szCs w:val="28"/>
        </w:rPr>
        <w:t xml:space="preserve"> заходів комплексу реформи децентралізації. З огляду на те, наскільки складним був цей процес з 2014 року, його завершення, безумовно, можна вважати успішним.</w:t>
      </w:r>
    </w:p>
    <w:p w:rsidR="003F4DAE" w:rsidRDefault="003F4DAE" w:rsidP="003F4DAE">
      <w:pPr>
        <w:spacing w:line="360" w:lineRule="auto"/>
        <w:ind w:firstLine="709"/>
        <w:jc w:val="both"/>
        <w:rPr>
          <w:sz w:val="28"/>
          <w:szCs w:val="28"/>
        </w:rPr>
      </w:pPr>
      <w:r>
        <w:rPr>
          <w:noProof/>
          <w:sz w:val="28"/>
          <w:szCs w:val="28"/>
          <w:lang w:eastAsia="uk-UA"/>
        </w:rPr>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F4DAE" w:rsidRDefault="001C449F" w:rsidP="003F4DAE">
      <w:pPr>
        <w:spacing w:line="360" w:lineRule="auto"/>
        <w:ind w:firstLine="709"/>
        <w:jc w:val="center"/>
        <w:rPr>
          <w:sz w:val="28"/>
          <w:szCs w:val="28"/>
        </w:rPr>
      </w:pPr>
      <w:r>
        <w:rPr>
          <w:sz w:val="28"/>
          <w:szCs w:val="28"/>
        </w:rPr>
        <w:t>Рис.</w:t>
      </w:r>
      <w:r w:rsidR="003F4DAE">
        <w:rPr>
          <w:sz w:val="28"/>
          <w:szCs w:val="28"/>
        </w:rPr>
        <w:t>3.1</w:t>
      </w:r>
      <w:r w:rsidR="00202A81">
        <w:rPr>
          <w:sz w:val="28"/>
          <w:szCs w:val="28"/>
        </w:rPr>
        <w:t xml:space="preserve"> - </w:t>
      </w:r>
      <w:r w:rsidR="003F4DAE">
        <w:rPr>
          <w:sz w:val="28"/>
          <w:szCs w:val="28"/>
        </w:rPr>
        <w:t xml:space="preserve"> Динаміка формування ОТГ в Україні</w:t>
      </w:r>
    </w:p>
    <w:p w:rsidR="003F4DAE" w:rsidRDefault="003F4DAE" w:rsidP="003F4DAE">
      <w:pPr>
        <w:spacing w:line="360" w:lineRule="auto"/>
        <w:ind w:firstLine="709"/>
        <w:jc w:val="center"/>
        <w:rPr>
          <w:sz w:val="28"/>
          <w:szCs w:val="28"/>
        </w:rPr>
      </w:pPr>
    </w:p>
    <w:p w:rsidR="003F4DAE" w:rsidRDefault="003F4DAE" w:rsidP="003F4DAE">
      <w:pPr>
        <w:spacing w:line="360" w:lineRule="auto"/>
        <w:ind w:firstLine="709"/>
        <w:jc w:val="both"/>
        <w:rPr>
          <w:sz w:val="28"/>
          <w:szCs w:val="28"/>
        </w:rPr>
      </w:pPr>
      <w:r w:rsidRPr="0029044B">
        <w:rPr>
          <w:sz w:val="28"/>
          <w:szCs w:val="28"/>
        </w:rPr>
        <w:t xml:space="preserve">Ще одним стимулом для прискорення формування </w:t>
      </w:r>
      <w:r>
        <w:rPr>
          <w:sz w:val="28"/>
          <w:szCs w:val="28"/>
        </w:rPr>
        <w:t>спроможних</w:t>
      </w:r>
      <w:r w:rsidRPr="0029044B">
        <w:rPr>
          <w:sz w:val="28"/>
          <w:szCs w:val="28"/>
        </w:rPr>
        <w:t xml:space="preserve"> громад є правове забезпечення добровільного вступу територіальних громад до створеної ОТГ. Це можливо завдяки закону «Внесення змін до деяких </w:t>
      </w:r>
      <w:r w:rsidRPr="0029044B">
        <w:rPr>
          <w:sz w:val="28"/>
          <w:szCs w:val="28"/>
        </w:rPr>
        <w:lastRenderedPageBreak/>
        <w:t>законодавчих актів щодо добровільного приєднання України до територіальних громад».</w:t>
      </w:r>
      <w:r>
        <w:rPr>
          <w:sz w:val="28"/>
          <w:szCs w:val="28"/>
        </w:rPr>
        <w:t xml:space="preserve"> </w:t>
      </w:r>
      <w:r w:rsidRPr="0029044B">
        <w:rPr>
          <w:sz w:val="28"/>
          <w:szCs w:val="28"/>
        </w:rPr>
        <w:t>Закон передбачає спрощену процедуру приєднання до громад ОТГ із відповідними спільними кордонами та формування території, що належить об’єднанню, на основі перспективного плану громади на цій території.</w:t>
      </w:r>
    </w:p>
    <w:p w:rsidR="003F4DAE" w:rsidRDefault="003F4DAE" w:rsidP="003F4DAE">
      <w:pPr>
        <w:spacing w:line="360" w:lineRule="auto"/>
        <w:ind w:firstLine="709"/>
        <w:jc w:val="both"/>
        <w:rPr>
          <w:sz w:val="28"/>
          <w:szCs w:val="28"/>
        </w:rPr>
      </w:pPr>
      <w:r w:rsidRPr="001A28FE">
        <w:rPr>
          <w:sz w:val="28"/>
          <w:szCs w:val="28"/>
        </w:rPr>
        <w:t xml:space="preserve">Це дає можливість перейти до наступного кроку – </w:t>
      </w:r>
      <w:r>
        <w:rPr>
          <w:sz w:val="28"/>
          <w:szCs w:val="28"/>
        </w:rPr>
        <w:t>децентралізація, передача частини повноважень від державних органів до органів місцевого самоврядування, укрупнення районів</w:t>
      </w:r>
      <w:r w:rsidRPr="001A28FE">
        <w:rPr>
          <w:sz w:val="28"/>
          <w:szCs w:val="28"/>
        </w:rPr>
        <w:t xml:space="preserve">. 17 липня 2020 року Верховна Рада </w:t>
      </w:r>
      <w:r>
        <w:rPr>
          <w:sz w:val="28"/>
          <w:szCs w:val="28"/>
        </w:rPr>
        <w:t>голосує</w:t>
      </w:r>
      <w:r w:rsidRPr="001A28FE">
        <w:rPr>
          <w:sz w:val="28"/>
          <w:szCs w:val="28"/>
        </w:rPr>
        <w:t xml:space="preserve"> і </w:t>
      </w:r>
      <w:r>
        <w:rPr>
          <w:sz w:val="28"/>
          <w:szCs w:val="28"/>
        </w:rPr>
        <w:t>приймає</w:t>
      </w:r>
      <w:r w:rsidRPr="001A28FE">
        <w:rPr>
          <w:sz w:val="28"/>
          <w:szCs w:val="28"/>
        </w:rPr>
        <w:t xml:space="preserve"> постанову </w:t>
      </w:r>
      <w:r>
        <w:rPr>
          <w:sz w:val="28"/>
          <w:szCs w:val="28"/>
        </w:rPr>
        <w:t xml:space="preserve">№ </w:t>
      </w:r>
      <w:r w:rsidRPr="001A28FE">
        <w:rPr>
          <w:sz w:val="28"/>
          <w:szCs w:val="28"/>
        </w:rPr>
        <w:t xml:space="preserve">3650 «Про утворення та благоустрій районів», відповідно до якої кількість районів зменшено з 490 до 136. </w:t>
      </w:r>
      <w:r>
        <w:rPr>
          <w:sz w:val="28"/>
          <w:szCs w:val="28"/>
        </w:rPr>
        <w:t>Тому, після місцевих виборів розпочалася ліквідація старих районних рад та адміністрацій</w:t>
      </w:r>
      <w:r w:rsidRPr="001A28FE">
        <w:rPr>
          <w:sz w:val="28"/>
          <w:szCs w:val="28"/>
        </w:rPr>
        <w:t>.</w:t>
      </w:r>
      <w:r>
        <w:rPr>
          <w:sz w:val="28"/>
          <w:szCs w:val="28"/>
        </w:rPr>
        <w:t xml:space="preserve"> На їх місце формуються укрупнені районні ради та адміністрації, відповідно до нового, вже оновленого районування, а</w:t>
      </w:r>
      <w:r w:rsidRPr="001A28FE">
        <w:rPr>
          <w:sz w:val="28"/>
          <w:szCs w:val="28"/>
        </w:rPr>
        <w:t>ле це ще не закінчилося. РДА також виконуватиме функції місцевого органу державної адміністрації до його ліквідації парламентом і передавання повноважень відповідній районній раді. Експерт Ю.</w:t>
      </w:r>
      <w:r>
        <w:rPr>
          <w:sz w:val="28"/>
          <w:szCs w:val="28"/>
        </w:rPr>
        <w:t xml:space="preserve"> </w:t>
      </w:r>
      <w:proofErr w:type="spellStart"/>
      <w:r w:rsidRPr="001A28FE">
        <w:rPr>
          <w:sz w:val="28"/>
          <w:szCs w:val="28"/>
        </w:rPr>
        <w:t>Ганущак</w:t>
      </w:r>
      <w:proofErr w:type="spellEnd"/>
      <w:r w:rsidRPr="001A28FE">
        <w:rPr>
          <w:sz w:val="28"/>
          <w:szCs w:val="28"/>
        </w:rPr>
        <w:t xml:space="preserve"> вважає, що в майбутньому необхідно переосмислити владу ОДА: вони мають заповнити «кваліфікаційний вакуум» шляхом навчання, перепідготовки </w:t>
      </w:r>
      <w:r>
        <w:rPr>
          <w:sz w:val="28"/>
          <w:szCs w:val="28"/>
        </w:rPr>
        <w:t>кадрів</w:t>
      </w:r>
      <w:r w:rsidRPr="001A28FE">
        <w:rPr>
          <w:sz w:val="28"/>
          <w:szCs w:val="28"/>
        </w:rPr>
        <w:t xml:space="preserve"> та консультацій працівників.</w:t>
      </w:r>
    </w:p>
    <w:p w:rsidR="003F4DAE" w:rsidRDefault="003F4DAE" w:rsidP="003F4DAE">
      <w:pPr>
        <w:spacing w:line="360" w:lineRule="auto"/>
        <w:ind w:firstLine="709"/>
        <w:jc w:val="both"/>
        <w:rPr>
          <w:sz w:val="28"/>
          <w:szCs w:val="28"/>
        </w:rPr>
      </w:pPr>
      <w:r w:rsidRPr="00BA5FBE">
        <w:rPr>
          <w:sz w:val="28"/>
          <w:szCs w:val="28"/>
        </w:rPr>
        <w:t>Експерти та політики обговорювали, чи потрібні субрегіональні ради, якщо місцеві ради відповідного рівня мають достатні повноваження. На думку експерта А.</w:t>
      </w:r>
      <w:r>
        <w:rPr>
          <w:sz w:val="28"/>
          <w:szCs w:val="28"/>
        </w:rPr>
        <w:t xml:space="preserve"> </w:t>
      </w:r>
      <w:r w:rsidRPr="00BA5FBE">
        <w:rPr>
          <w:sz w:val="28"/>
          <w:szCs w:val="28"/>
        </w:rPr>
        <w:t xml:space="preserve">Ткачука, Україні потрібні районні ради, оскільки їхня діяльність переважно буде спрямована на захист спільних інтересів територіальних громад (підключення громадського транспорту ОТГ, догляд за </w:t>
      </w:r>
      <w:proofErr w:type="spellStart"/>
      <w:r w:rsidRPr="00BA5FBE">
        <w:rPr>
          <w:sz w:val="28"/>
          <w:szCs w:val="28"/>
        </w:rPr>
        <w:t>неліцензованими</w:t>
      </w:r>
      <w:proofErr w:type="spellEnd"/>
      <w:r w:rsidRPr="00BA5FBE">
        <w:rPr>
          <w:sz w:val="28"/>
          <w:szCs w:val="28"/>
        </w:rPr>
        <w:t xml:space="preserve"> людьми похилого віку, навчання особливо обдарованих дітей).</w:t>
      </w:r>
      <w:r>
        <w:rPr>
          <w:sz w:val="28"/>
          <w:szCs w:val="28"/>
        </w:rPr>
        <w:t xml:space="preserve"> </w:t>
      </w:r>
      <w:r w:rsidRPr="00BA5FBE">
        <w:rPr>
          <w:sz w:val="28"/>
          <w:szCs w:val="28"/>
        </w:rPr>
        <w:t xml:space="preserve">Дослідник В. </w:t>
      </w:r>
      <w:proofErr w:type="spellStart"/>
      <w:r w:rsidRPr="00BA5FBE">
        <w:rPr>
          <w:sz w:val="28"/>
          <w:szCs w:val="28"/>
        </w:rPr>
        <w:t>Бурдя</w:t>
      </w:r>
      <w:r>
        <w:rPr>
          <w:sz w:val="28"/>
          <w:szCs w:val="28"/>
        </w:rPr>
        <w:t>к</w:t>
      </w:r>
      <w:proofErr w:type="spellEnd"/>
      <w:r>
        <w:rPr>
          <w:sz w:val="28"/>
          <w:szCs w:val="28"/>
        </w:rPr>
        <w:t xml:space="preserve"> (2019) звертає</w:t>
      </w:r>
      <w:r w:rsidRPr="00BA5FBE">
        <w:rPr>
          <w:sz w:val="28"/>
          <w:szCs w:val="28"/>
        </w:rPr>
        <w:t xml:space="preserve"> увагу на те, що доцільність ОДА ще не вирішена, і вони все ще є фінансовим тягарем для </w:t>
      </w:r>
      <w:proofErr w:type="spellStart"/>
      <w:r>
        <w:rPr>
          <w:sz w:val="28"/>
          <w:szCs w:val="28"/>
        </w:rPr>
        <w:t>районого</w:t>
      </w:r>
      <w:proofErr w:type="spellEnd"/>
      <w:r w:rsidRPr="00BA5FBE">
        <w:rPr>
          <w:sz w:val="28"/>
          <w:szCs w:val="28"/>
        </w:rPr>
        <w:t xml:space="preserve"> та обласного бюджетів. Крім того, досі державна адміністрація розпоряджається землями сільськогосподарського призначення за межами їхньої ОТГ</w:t>
      </w:r>
      <w:r>
        <w:rPr>
          <w:rStyle w:val="a9"/>
          <w:sz w:val="28"/>
          <w:szCs w:val="28"/>
        </w:rPr>
        <w:footnoteReference w:id="59"/>
      </w:r>
      <w:r w:rsidRPr="00BA5FBE">
        <w:rPr>
          <w:sz w:val="28"/>
          <w:szCs w:val="28"/>
        </w:rPr>
        <w:t>.</w:t>
      </w:r>
    </w:p>
    <w:p w:rsidR="003F4DAE" w:rsidRDefault="003F4DAE" w:rsidP="003F4DAE">
      <w:pPr>
        <w:spacing w:line="360" w:lineRule="auto"/>
        <w:ind w:firstLine="709"/>
        <w:jc w:val="both"/>
        <w:rPr>
          <w:sz w:val="28"/>
          <w:szCs w:val="28"/>
        </w:rPr>
      </w:pPr>
      <w:r w:rsidRPr="00BA5FBE">
        <w:rPr>
          <w:sz w:val="28"/>
          <w:szCs w:val="28"/>
        </w:rPr>
        <w:lastRenderedPageBreak/>
        <w:t>Ще одним позитивним ефектом децентралізації є відновлення економічної активності в об’єднаній громаді. Наприклад, у зоні обслуговування (створювати нові їдальні в старих будівлях, клубах; надавати п</w:t>
      </w:r>
      <w:r>
        <w:rPr>
          <w:sz w:val="28"/>
          <w:szCs w:val="28"/>
        </w:rPr>
        <w:t>ослуги громадського харчування на</w:t>
      </w:r>
      <w:r w:rsidRPr="00BA5FBE">
        <w:rPr>
          <w:sz w:val="28"/>
          <w:szCs w:val="28"/>
        </w:rPr>
        <w:t xml:space="preserve"> різноманітних сімейних заходах). Усі адміністративні послуги можна отримати в громаді, включаючи відповідні ліцензії на підприємницьку діяльність, що також сприяє розвитку підприємництва. Також покращилась якість послуг, які надає громада.</w:t>
      </w:r>
    </w:p>
    <w:p w:rsidR="003F4DAE" w:rsidRDefault="003F4DAE" w:rsidP="003F4DAE">
      <w:pPr>
        <w:spacing w:line="360" w:lineRule="auto"/>
        <w:ind w:firstLine="709"/>
        <w:jc w:val="both"/>
        <w:rPr>
          <w:sz w:val="28"/>
          <w:szCs w:val="28"/>
        </w:rPr>
      </w:pPr>
      <w:r w:rsidRPr="00BA5FBE">
        <w:rPr>
          <w:sz w:val="28"/>
          <w:szCs w:val="28"/>
        </w:rPr>
        <w:t>Децентралізація також дає можливості для розвитку нових форм безпосередньої співпраці між громадами. Особливо це стосується тих сусідніх ОТГ. Відповідні закони (щодо регіонального співробітництва громад) надають можливості для реалізації спільних проектів у сферах культури, розвитку спорту, освіти та охорони здоров’я. Загалом децентралізація, яка вже знаходиться на першому етапі впровадження, допомагає надати громадянам більше можливостей впливати на прямі зміни в громаді.</w:t>
      </w:r>
      <w:r>
        <w:rPr>
          <w:sz w:val="28"/>
          <w:szCs w:val="28"/>
        </w:rPr>
        <w:t xml:space="preserve"> Тому що</w:t>
      </w:r>
      <w:r w:rsidRPr="00BA5FBE">
        <w:rPr>
          <w:sz w:val="28"/>
          <w:szCs w:val="28"/>
        </w:rPr>
        <w:t xml:space="preserve"> впливати на владу в громаді легше, ніж, наприклад, на </w:t>
      </w:r>
      <w:r>
        <w:rPr>
          <w:sz w:val="28"/>
          <w:szCs w:val="28"/>
        </w:rPr>
        <w:t>обласну</w:t>
      </w:r>
      <w:r w:rsidRPr="00BA5FBE">
        <w:rPr>
          <w:sz w:val="28"/>
          <w:szCs w:val="28"/>
        </w:rPr>
        <w:t xml:space="preserve"> і районну раду одночасно. Більше того, на ранніх етапах децентралізації активістам та відповідним жителям новостворених громад не важко потрапити до профільних комітетів, оскільки, на відміну від місцевих виборів 2020 року, політичні партії не відразу проявили турботу про громаду в політичному контексті. Створюючи місцеві (не тільки) демократичні інструменти, такі як електронні петиції та участь у бюджеті, громадяни заохочуються до участі у житті своїх громад. Хоча є певні недоліки в механізмі подання петицій та бюджету участі, такі цифрові демократичні інструменти посилюють реформи децентралізації, оскільки привертають увагу до можливих рішень проблем громади.</w:t>
      </w:r>
    </w:p>
    <w:p w:rsidR="003F4DAE" w:rsidRDefault="003F4DAE" w:rsidP="003F4DAE">
      <w:pPr>
        <w:spacing w:line="360" w:lineRule="auto"/>
        <w:ind w:firstLine="709"/>
        <w:jc w:val="both"/>
        <w:rPr>
          <w:sz w:val="28"/>
          <w:szCs w:val="28"/>
        </w:rPr>
      </w:pPr>
      <w:r w:rsidRPr="000E6A70">
        <w:rPr>
          <w:sz w:val="28"/>
          <w:szCs w:val="28"/>
        </w:rPr>
        <w:t xml:space="preserve">Початок нового етапу реформи децентралізації відображений в ухваленому Урядом 23 </w:t>
      </w:r>
      <w:r>
        <w:rPr>
          <w:sz w:val="28"/>
          <w:szCs w:val="28"/>
        </w:rPr>
        <w:t xml:space="preserve"> с</w:t>
      </w:r>
      <w:r w:rsidRPr="000E6A70">
        <w:rPr>
          <w:sz w:val="28"/>
          <w:szCs w:val="28"/>
        </w:rPr>
        <w:t xml:space="preserve">ічня </w:t>
      </w:r>
      <w:r>
        <w:rPr>
          <w:sz w:val="28"/>
          <w:szCs w:val="28"/>
        </w:rPr>
        <w:t xml:space="preserve">2019 році </w:t>
      </w:r>
      <w:r w:rsidRPr="000E6A70">
        <w:rPr>
          <w:sz w:val="28"/>
          <w:szCs w:val="28"/>
        </w:rPr>
        <w:t>«Плані заходів щодо впровадження нового етапу реформи органів місцевого самоврядування та органів місцевого самоврядування в Ук</w:t>
      </w:r>
      <w:r>
        <w:rPr>
          <w:sz w:val="28"/>
          <w:szCs w:val="28"/>
        </w:rPr>
        <w:t>раїні на 2019-2021 роки»</w:t>
      </w:r>
      <w:r w:rsidRPr="000E6A70">
        <w:rPr>
          <w:sz w:val="28"/>
          <w:szCs w:val="28"/>
        </w:rPr>
        <w:t xml:space="preserve">. </w:t>
      </w:r>
      <w:r>
        <w:rPr>
          <w:sz w:val="28"/>
          <w:szCs w:val="28"/>
        </w:rPr>
        <w:t>Основним</w:t>
      </w:r>
      <w:r w:rsidRPr="000E6A70">
        <w:rPr>
          <w:sz w:val="28"/>
          <w:szCs w:val="28"/>
        </w:rPr>
        <w:t xml:space="preserve"> завдання</w:t>
      </w:r>
      <w:r>
        <w:rPr>
          <w:sz w:val="28"/>
          <w:szCs w:val="28"/>
        </w:rPr>
        <w:t>ми цього етапу є: пришвидшити у</w:t>
      </w:r>
      <w:r w:rsidRPr="000E6A70">
        <w:rPr>
          <w:sz w:val="28"/>
          <w:szCs w:val="28"/>
        </w:rPr>
        <w:t xml:space="preserve">твердження перспективних планів ОТГ на 100% території кожної </w:t>
      </w:r>
      <w:r>
        <w:rPr>
          <w:sz w:val="28"/>
          <w:szCs w:val="28"/>
        </w:rPr>
        <w:t>області</w:t>
      </w:r>
      <w:r w:rsidRPr="000E6A70">
        <w:rPr>
          <w:sz w:val="28"/>
          <w:szCs w:val="28"/>
        </w:rPr>
        <w:t>; максимально акти</w:t>
      </w:r>
      <w:r>
        <w:rPr>
          <w:sz w:val="28"/>
          <w:szCs w:val="28"/>
        </w:rPr>
        <w:t xml:space="preserve">візувати добровільне об’єднання чи </w:t>
      </w:r>
      <w:r w:rsidRPr="000E6A70">
        <w:rPr>
          <w:sz w:val="28"/>
          <w:szCs w:val="28"/>
        </w:rPr>
        <w:lastRenderedPageBreak/>
        <w:t xml:space="preserve">приєднання громад, </w:t>
      </w:r>
      <w:r>
        <w:rPr>
          <w:sz w:val="28"/>
          <w:szCs w:val="28"/>
        </w:rPr>
        <w:t xml:space="preserve">насамперед до </w:t>
      </w:r>
      <w:r w:rsidRPr="000E6A70">
        <w:rPr>
          <w:sz w:val="28"/>
          <w:szCs w:val="28"/>
        </w:rPr>
        <w:t>міст обласного значення;</w:t>
      </w:r>
      <w:r>
        <w:rPr>
          <w:sz w:val="28"/>
          <w:szCs w:val="28"/>
        </w:rPr>
        <w:t xml:space="preserve"> утвердити території громад </w:t>
      </w:r>
      <w:r w:rsidRPr="000E6A70">
        <w:rPr>
          <w:sz w:val="28"/>
          <w:szCs w:val="28"/>
        </w:rPr>
        <w:t xml:space="preserve">всіх </w:t>
      </w:r>
      <w:r>
        <w:rPr>
          <w:sz w:val="28"/>
          <w:szCs w:val="28"/>
        </w:rPr>
        <w:t>областей, тобто завершити низове с</w:t>
      </w:r>
      <w:r w:rsidRPr="000E6A70">
        <w:rPr>
          <w:sz w:val="28"/>
          <w:szCs w:val="28"/>
        </w:rPr>
        <w:t>творення адміністративно-територіальних одиниць.</w:t>
      </w:r>
    </w:p>
    <w:p w:rsidR="003F4DAE" w:rsidRDefault="003F4DAE" w:rsidP="003F4DAE">
      <w:pPr>
        <w:spacing w:line="360" w:lineRule="auto"/>
        <w:ind w:firstLine="709"/>
        <w:jc w:val="both"/>
        <w:rPr>
          <w:sz w:val="28"/>
          <w:szCs w:val="28"/>
        </w:rPr>
      </w:pPr>
      <w:r w:rsidRPr="000E6A70">
        <w:rPr>
          <w:sz w:val="28"/>
          <w:szCs w:val="28"/>
        </w:rPr>
        <w:t xml:space="preserve">3 січня 2020 року Міністерство громад і територіального розвитку України оприлюднило концепцію та план реалізації національної політики для досягнення цілі 10.3. У плані діяльності Кабінету Міністрів України на 2020 рік «Українці мають реальну можливість впливати на організацію свого житлового простору </w:t>
      </w:r>
      <w:r>
        <w:rPr>
          <w:sz w:val="28"/>
          <w:szCs w:val="28"/>
        </w:rPr>
        <w:t>як мешканці заможних громад». Завершення процесу приєднання чи об’єднання</w:t>
      </w:r>
      <w:r w:rsidRPr="000E6A70">
        <w:rPr>
          <w:sz w:val="28"/>
          <w:szCs w:val="28"/>
        </w:rPr>
        <w:t xml:space="preserve"> до </w:t>
      </w:r>
      <w:r>
        <w:rPr>
          <w:sz w:val="28"/>
          <w:szCs w:val="28"/>
        </w:rPr>
        <w:t xml:space="preserve">громад </w:t>
      </w:r>
      <w:r w:rsidRPr="000E6A70">
        <w:rPr>
          <w:sz w:val="28"/>
          <w:szCs w:val="28"/>
        </w:rPr>
        <w:t>є основним завданням Концепції</w:t>
      </w:r>
      <w:r>
        <w:rPr>
          <w:rStyle w:val="a9"/>
          <w:sz w:val="28"/>
          <w:szCs w:val="28"/>
        </w:rPr>
        <w:footnoteReference w:id="60"/>
      </w:r>
      <w:r w:rsidRPr="000E6A70">
        <w:rPr>
          <w:sz w:val="28"/>
          <w:szCs w:val="28"/>
        </w:rPr>
        <w:t>.</w:t>
      </w:r>
    </w:p>
    <w:p w:rsidR="003F4DAE" w:rsidRDefault="003F4DAE" w:rsidP="003F4DAE">
      <w:pPr>
        <w:spacing w:line="360" w:lineRule="auto"/>
        <w:ind w:firstLine="709"/>
        <w:jc w:val="both"/>
        <w:rPr>
          <w:sz w:val="28"/>
          <w:szCs w:val="28"/>
        </w:rPr>
      </w:pPr>
      <w:r>
        <w:rPr>
          <w:sz w:val="28"/>
          <w:szCs w:val="28"/>
        </w:rPr>
        <w:t>За підрахунками, з 2021</w:t>
      </w:r>
      <w:r w:rsidRPr="000E6A70">
        <w:rPr>
          <w:sz w:val="28"/>
          <w:szCs w:val="28"/>
        </w:rPr>
        <w:t xml:space="preserve"> року 100% українців житимуть у заможних громадах, а через 5 років щонайменше 30% громад потребу</w:t>
      </w:r>
      <w:r>
        <w:rPr>
          <w:sz w:val="28"/>
          <w:szCs w:val="28"/>
        </w:rPr>
        <w:t>ватимуть державної підтримки і відповідно відбудеться їх зменшення</w:t>
      </w:r>
      <w:r w:rsidRPr="000E6A70">
        <w:rPr>
          <w:sz w:val="28"/>
          <w:szCs w:val="28"/>
        </w:rPr>
        <w:t>. Територія, запланована на відповідність стандартам територіальної класифікації ЄС на рівні NUTS-3, для статистичних цілей охоплюватиме всю територію України.</w:t>
      </w:r>
    </w:p>
    <w:p w:rsidR="003F4DAE" w:rsidRDefault="003F4DAE" w:rsidP="003F4DAE">
      <w:pPr>
        <w:spacing w:line="360" w:lineRule="auto"/>
        <w:jc w:val="both"/>
        <w:rPr>
          <w:b/>
          <w:sz w:val="28"/>
        </w:rPr>
      </w:pPr>
      <w:r w:rsidRPr="00FB5CA8">
        <w:rPr>
          <w:b/>
          <w:sz w:val="28"/>
        </w:rPr>
        <w:t>Результати першого етапу децентралізації в Україні</w:t>
      </w:r>
      <w:r>
        <w:rPr>
          <w:b/>
          <w:sz w:val="28"/>
        </w:rPr>
        <w:t xml:space="preserve"> </w:t>
      </w:r>
      <w:r w:rsidRPr="00FB5CA8">
        <w:rPr>
          <w:b/>
          <w:sz w:val="28"/>
        </w:rPr>
        <w:t>2014-2019 роки</w:t>
      </w:r>
    </w:p>
    <w:p w:rsidR="003F4DAE" w:rsidRDefault="003F4DAE" w:rsidP="003F4DAE">
      <w:pPr>
        <w:spacing w:line="360" w:lineRule="auto"/>
        <w:ind w:firstLine="709"/>
        <w:jc w:val="both"/>
        <w:rPr>
          <w:sz w:val="28"/>
        </w:rPr>
      </w:pPr>
      <w:r>
        <w:rPr>
          <w:sz w:val="28"/>
        </w:rPr>
        <w:t>Державна</w:t>
      </w:r>
      <w:r w:rsidRPr="00FB5CA8">
        <w:rPr>
          <w:sz w:val="28"/>
        </w:rPr>
        <w:t xml:space="preserve"> політика України у сфері місцевого самоврядування ґрунтується на інтересах мешканців територій та громад і передбачає децентралізацію, тобто передачу багатьох повноважень, ресурсів та відповідальності від органів </w:t>
      </w:r>
      <w:r>
        <w:rPr>
          <w:sz w:val="28"/>
        </w:rPr>
        <w:t>виконавчої влади</w:t>
      </w:r>
      <w:r w:rsidRPr="00FB5CA8">
        <w:rPr>
          <w:sz w:val="28"/>
        </w:rPr>
        <w:t xml:space="preserve"> до органів місцевого самоврядування. Ця політика базується на положеннях Європейської хартії місцевої </w:t>
      </w:r>
      <w:r>
        <w:rPr>
          <w:sz w:val="28"/>
        </w:rPr>
        <w:t>самоврядування</w:t>
      </w:r>
      <w:r w:rsidRPr="00FB5CA8">
        <w:rPr>
          <w:sz w:val="28"/>
        </w:rPr>
        <w:t xml:space="preserve"> та найкращих світових стандартах зв’язків з громадськістю в цій галузі.</w:t>
      </w:r>
    </w:p>
    <w:p w:rsidR="003F4DAE" w:rsidRDefault="003F4DAE" w:rsidP="003F4DAE">
      <w:pPr>
        <w:spacing w:line="360" w:lineRule="auto"/>
        <w:ind w:firstLine="709"/>
        <w:jc w:val="both"/>
        <w:rPr>
          <w:sz w:val="28"/>
          <w:szCs w:val="28"/>
        </w:rPr>
      </w:pPr>
      <w:r w:rsidRPr="00FB5CA8">
        <w:rPr>
          <w:sz w:val="28"/>
          <w:szCs w:val="28"/>
        </w:rPr>
        <w:t>У 2014 році почав формуватися законодавчий фундамент для докорінних змін у системі влади всіх рівнів та їх територіальних засадах.</w:t>
      </w:r>
    </w:p>
    <w:p w:rsidR="003F4DAE" w:rsidRDefault="003F4DAE" w:rsidP="003F4DAE">
      <w:pPr>
        <w:spacing w:line="360" w:lineRule="auto"/>
        <w:ind w:firstLine="709"/>
        <w:jc w:val="both"/>
        <w:rPr>
          <w:sz w:val="28"/>
          <w:szCs w:val="28"/>
        </w:rPr>
      </w:pPr>
      <w:r w:rsidRPr="00FB5CA8">
        <w:rPr>
          <w:sz w:val="28"/>
          <w:szCs w:val="28"/>
        </w:rPr>
        <w:t xml:space="preserve">У квітні 2014 року уряд затвердив основний концептуальний документ – концепцію реформування місцевого самоврядування та </w:t>
      </w:r>
      <w:r>
        <w:rPr>
          <w:sz w:val="28"/>
          <w:szCs w:val="28"/>
        </w:rPr>
        <w:t>територіальної влади</w:t>
      </w:r>
      <w:r w:rsidRPr="00FB5CA8">
        <w:rPr>
          <w:sz w:val="28"/>
          <w:szCs w:val="28"/>
        </w:rPr>
        <w:t xml:space="preserve">. </w:t>
      </w:r>
      <w:r w:rsidRPr="00FB5CA8">
        <w:rPr>
          <w:sz w:val="28"/>
          <w:szCs w:val="28"/>
        </w:rPr>
        <w:lastRenderedPageBreak/>
        <w:t>Після цього було ухвалено «План дій з впровадження</w:t>
      </w:r>
      <w:r>
        <w:rPr>
          <w:sz w:val="28"/>
          <w:szCs w:val="28"/>
        </w:rPr>
        <w:t xml:space="preserve"> та реалізації</w:t>
      </w:r>
      <w:r w:rsidRPr="00FB5CA8">
        <w:rPr>
          <w:sz w:val="28"/>
          <w:szCs w:val="28"/>
        </w:rPr>
        <w:t>» та розпочато реформи.</w:t>
      </w:r>
    </w:p>
    <w:p w:rsidR="003F4DAE" w:rsidRDefault="003F4DAE" w:rsidP="003F4DAE">
      <w:pPr>
        <w:spacing w:line="360" w:lineRule="auto"/>
        <w:ind w:firstLine="709"/>
        <w:jc w:val="both"/>
        <w:rPr>
          <w:sz w:val="28"/>
          <w:szCs w:val="28"/>
        </w:rPr>
      </w:pPr>
      <w:r w:rsidRPr="009A76B1">
        <w:rPr>
          <w:sz w:val="28"/>
          <w:szCs w:val="28"/>
        </w:rPr>
        <w:t>Для реалізації завдань</w:t>
      </w:r>
      <w:r>
        <w:rPr>
          <w:sz w:val="28"/>
          <w:szCs w:val="28"/>
        </w:rPr>
        <w:t xml:space="preserve"> Плану дій ,</w:t>
      </w:r>
      <w:r w:rsidRPr="009A76B1">
        <w:rPr>
          <w:sz w:val="28"/>
          <w:szCs w:val="28"/>
        </w:rPr>
        <w:t xml:space="preserve"> задуманих положень </w:t>
      </w:r>
      <w:r>
        <w:rPr>
          <w:sz w:val="28"/>
          <w:szCs w:val="28"/>
        </w:rPr>
        <w:t xml:space="preserve">Концепції </w:t>
      </w:r>
      <w:r w:rsidRPr="009A76B1">
        <w:rPr>
          <w:sz w:val="28"/>
          <w:szCs w:val="28"/>
        </w:rPr>
        <w:t>необхідно насамперед відповідним чином змінити Конституцію України та сформувати новий пакет законодавчих актів.</w:t>
      </w:r>
    </w:p>
    <w:p w:rsidR="003F4DAE" w:rsidRDefault="003F4DAE" w:rsidP="003F4DAE">
      <w:pPr>
        <w:spacing w:line="360" w:lineRule="auto"/>
        <w:ind w:firstLine="709"/>
        <w:jc w:val="both"/>
        <w:rPr>
          <w:sz w:val="28"/>
          <w:szCs w:val="28"/>
        </w:rPr>
      </w:pPr>
      <w:r w:rsidRPr="009A76B1">
        <w:rPr>
          <w:sz w:val="28"/>
          <w:szCs w:val="28"/>
        </w:rPr>
        <w:t>Зміна до Конституції в основному спрямована на вирішення проблеми утворення органів виконавчої влади обласних та районних рад, реорганізацію місцевих органів державної влади в контрольно-наглядові органи та уточнення визначення одиниці адміністративного району — громади.</w:t>
      </w:r>
    </w:p>
    <w:p w:rsidR="003F4DAE" w:rsidRDefault="003F4DAE" w:rsidP="003F4DAE">
      <w:pPr>
        <w:spacing w:line="360" w:lineRule="auto"/>
        <w:ind w:firstLine="709"/>
        <w:jc w:val="both"/>
        <w:rPr>
          <w:sz w:val="28"/>
          <w:szCs w:val="28"/>
        </w:rPr>
      </w:pPr>
      <w:r w:rsidRPr="009A76B1">
        <w:rPr>
          <w:sz w:val="28"/>
          <w:szCs w:val="28"/>
        </w:rPr>
        <w:t>Зусиллями ві</w:t>
      </w:r>
      <w:r>
        <w:rPr>
          <w:sz w:val="28"/>
          <w:szCs w:val="28"/>
        </w:rPr>
        <w:t xml:space="preserve">тчизняних експертів, практиків та </w:t>
      </w:r>
      <w:r w:rsidRPr="009A76B1">
        <w:rPr>
          <w:sz w:val="28"/>
          <w:szCs w:val="28"/>
        </w:rPr>
        <w:t>науковців сформульовано та винесено на широке громадське обговорення проект змін до Конституції. Запропоновані зміни були підтримані громадськістю та сх</w:t>
      </w:r>
      <w:r>
        <w:rPr>
          <w:sz w:val="28"/>
          <w:szCs w:val="28"/>
        </w:rPr>
        <w:t>валені Венеційською К</w:t>
      </w:r>
      <w:r w:rsidRPr="009A76B1">
        <w:rPr>
          <w:sz w:val="28"/>
          <w:szCs w:val="28"/>
        </w:rPr>
        <w:t>омісією.</w:t>
      </w:r>
    </w:p>
    <w:p w:rsidR="003F4DAE" w:rsidRPr="009A76B1" w:rsidRDefault="003F4DAE" w:rsidP="003F4DAE">
      <w:pPr>
        <w:spacing w:line="360" w:lineRule="auto"/>
        <w:ind w:firstLine="709"/>
        <w:jc w:val="both"/>
        <w:rPr>
          <w:sz w:val="28"/>
          <w:szCs w:val="28"/>
        </w:rPr>
      </w:pPr>
      <w:r w:rsidRPr="009A76B1">
        <w:rPr>
          <w:sz w:val="28"/>
          <w:szCs w:val="28"/>
        </w:rPr>
        <w:t>На жаль, політичне середовище не дозволяє Верховній Раді України прийняти внесену Президентом України поправку до Ко</w:t>
      </w:r>
      <w:r>
        <w:rPr>
          <w:sz w:val="28"/>
          <w:szCs w:val="28"/>
        </w:rPr>
        <w:t>нституції щодо децентралізації.</w:t>
      </w:r>
    </w:p>
    <w:p w:rsidR="003F4DAE" w:rsidRDefault="003F4DAE" w:rsidP="003F4DAE">
      <w:pPr>
        <w:spacing w:line="360" w:lineRule="auto"/>
        <w:ind w:firstLine="709"/>
        <w:jc w:val="both"/>
        <w:rPr>
          <w:sz w:val="28"/>
          <w:szCs w:val="28"/>
        </w:rPr>
      </w:pPr>
      <w:r>
        <w:rPr>
          <w:sz w:val="28"/>
          <w:szCs w:val="28"/>
        </w:rPr>
        <w:t>Тому в 2014 році У</w:t>
      </w:r>
      <w:r w:rsidRPr="009A76B1">
        <w:rPr>
          <w:sz w:val="28"/>
          <w:szCs w:val="28"/>
        </w:rPr>
        <w:t>ряд іні</w:t>
      </w:r>
      <w:r>
        <w:rPr>
          <w:sz w:val="28"/>
          <w:szCs w:val="28"/>
        </w:rPr>
        <w:t>ціював реформу в рамках чинної К</w:t>
      </w:r>
      <w:r w:rsidRPr="009A76B1">
        <w:rPr>
          <w:sz w:val="28"/>
          <w:szCs w:val="28"/>
        </w:rPr>
        <w:t>онституції.</w:t>
      </w:r>
    </w:p>
    <w:p w:rsidR="003F4DAE" w:rsidRPr="009A76B1" w:rsidRDefault="003F4DAE" w:rsidP="003F4DAE">
      <w:pPr>
        <w:spacing w:line="360" w:lineRule="auto"/>
        <w:ind w:firstLine="709"/>
        <w:jc w:val="both"/>
        <w:rPr>
          <w:sz w:val="28"/>
          <w:szCs w:val="28"/>
        </w:rPr>
      </w:pPr>
      <w:r w:rsidRPr="009A76B1">
        <w:rPr>
          <w:sz w:val="28"/>
          <w:szCs w:val="28"/>
        </w:rPr>
        <w:t>За</w:t>
      </w:r>
      <w:r>
        <w:rPr>
          <w:sz w:val="28"/>
          <w:szCs w:val="28"/>
        </w:rPr>
        <w:t xml:space="preserve"> цей період сформовано та набув</w:t>
      </w:r>
      <w:r w:rsidRPr="009A76B1">
        <w:rPr>
          <w:sz w:val="28"/>
          <w:szCs w:val="28"/>
        </w:rPr>
        <w:t xml:space="preserve"> чинності новий пакет основних законодавчих актів, впроваджуються першочергові за</w:t>
      </w:r>
      <w:r>
        <w:rPr>
          <w:sz w:val="28"/>
          <w:szCs w:val="28"/>
        </w:rPr>
        <w:t>конодавчі заходи. Мова йде про:</w:t>
      </w:r>
    </w:p>
    <w:p w:rsidR="003F4DAE" w:rsidRDefault="003F4DAE" w:rsidP="003F4DAE">
      <w:pPr>
        <w:pStyle w:val="a3"/>
        <w:numPr>
          <w:ilvl w:val="0"/>
          <w:numId w:val="47"/>
        </w:numPr>
        <w:spacing w:line="360" w:lineRule="auto"/>
        <w:jc w:val="both"/>
        <w:rPr>
          <w:sz w:val="28"/>
          <w:szCs w:val="28"/>
        </w:rPr>
      </w:pPr>
      <w:r w:rsidRPr="00891F9E">
        <w:rPr>
          <w:sz w:val="28"/>
          <w:szCs w:val="28"/>
        </w:rPr>
        <w:t>Закон України про внесення змін до Бюджетного та П</w:t>
      </w:r>
      <w:r>
        <w:rPr>
          <w:sz w:val="28"/>
          <w:szCs w:val="28"/>
        </w:rPr>
        <w:t>одаткового</w:t>
      </w:r>
    </w:p>
    <w:p w:rsidR="003F4DAE" w:rsidRPr="00891F9E" w:rsidRDefault="003F4DAE" w:rsidP="003F4DAE">
      <w:pPr>
        <w:pStyle w:val="a3"/>
        <w:spacing w:line="360" w:lineRule="auto"/>
        <w:jc w:val="both"/>
        <w:rPr>
          <w:sz w:val="28"/>
          <w:szCs w:val="28"/>
        </w:rPr>
      </w:pPr>
      <w:r w:rsidRPr="00891F9E">
        <w:rPr>
          <w:sz w:val="28"/>
          <w:szCs w:val="28"/>
        </w:rPr>
        <w:t>законодавства. В результаті цих змін відбулася фінансова децентралізація:</w:t>
      </w:r>
    </w:p>
    <w:p w:rsidR="003F4DAE" w:rsidRPr="00891F9E" w:rsidRDefault="003F4DAE" w:rsidP="003F4DAE">
      <w:pPr>
        <w:pStyle w:val="a3"/>
        <w:spacing w:line="360" w:lineRule="auto"/>
        <w:jc w:val="both"/>
        <w:rPr>
          <w:sz w:val="28"/>
          <w:szCs w:val="28"/>
        </w:rPr>
      </w:pPr>
      <w:r w:rsidRPr="00891F9E">
        <w:rPr>
          <w:sz w:val="28"/>
          <w:szCs w:val="28"/>
        </w:rPr>
        <w:t xml:space="preserve">місцевий бюджет зріс на 206,4 </w:t>
      </w:r>
      <w:proofErr w:type="spellStart"/>
      <w:r w:rsidRPr="00891F9E">
        <w:rPr>
          <w:sz w:val="28"/>
          <w:szCs w:val="28"/>
        </w:rPr>
        <w:t>млрд</w:t>
      </w:r>
      <w:proofErr w:type="spellEnd"/>
      <w:r w:rsidRPr="00891F9E">
        <w:rPr>
          <w:sz w:val="28"/>
          <w:szCs w:val="28"/>
        </w:rPr>
        <w:t xml:space="preserve"> ОАЕ: з 68,6 </w:t>
      </w:r>
      <w:proofErr w:type="spellStart"/>
      <w:r w:rsidRPr="00891F9E">
        <w:rPr>
          <w:sz w:val="28"/>
          <w:szCs w:val="28"/>
        </w:rPr>
        <w:t>млрд</w:t>
      </w:r>
      <w:proofErr w:type="spellEnd"/>
      <w:r w:rsidRPr="00891F9E">
        <w:rPr>
          <w:sz w:val="28"/>
          <w:szCs w:val="28"/>
        </w:rPr>
        <w:t xml:space="preserve"> </w:t>
      </w:r>
      <w:proofErr w:type="spellStart"/>
      <w:r w:rsidRPr="00891F9E">
        <w:rPr>
          <w:sz w:val="28"/>
          <w:szCs w:val="28"/>
        </w:rPr>
        <w:t>грн</w:t>
      </w:r>
      <w:proofErr w:type="spellEnd"/>
      <w:r w:rsidRPr="00891F9E">
        <w:rPr>
          <w:sz w:val="28"/>
          <w:szCs w:val="28"/>
        </w:rPr>
        <w:t xml:space="preserve"> у 2014 році до 275 </w:t>
      </w:r>
      <w:proofErr w:type="spellStart"/>
      <w:r w:rsidRPr="00891F9E">
        <w:rPr>
          <w:sz w:val="28"/>
          <w:szCs w:val="28"/>
        </w:rPr>
        <w:t>млрд</w:t>
      </w:r>
      <w:proofErr w:type="spellEnd"/>
      <w:r w:rsidRPr="00891F9E">
        <w:rPr>
          <w:sz w:val="28"/>
          <w:szCs w:val="28"/>
        </w:rPr>
        <w:t xml:space="preserve"> </w:t>
      </w:r>
      <w:proofErr w:type="spellStart"/>
      <w:r w:rsidRPr="00891F9E">
        <w:rPr>
          <w:sz w:val="28"/>
          <w:szCs w:val="28"/>
        </w:rPr>
        <w:t>грн</w:t>
      </w:r>
      <w:proofErr w:type="spellEnd"/>
      <w:r w:rsidRPr="00891F9E">
        <w:rPr>
          <w:sz w:val="28"/>
          <w:szCs w:val="28"/>
        </w:rPr>
        <w:t xml:space="preserve"> у 2019 році.</w:t>
      </w:r>
    </w:p>
    <w:p w:rsidR="003F4DAE" w:rsidRDefault="003F4DAE" w:rsidP="003F4DAE">
      <w:pPr>
        <w:pStyle w:val="a3"/>
        <w:numPr>
          <w:ilvl w:val="0"/>
          <w:numId w:val="47"/>
        </w:numPr>
        <w:spacing w:line="360" w:lineRule="auto"/>
        <w:jc w:val="both"/>
        <w:rPr>
          <w:sz w:val="28"/>
          <w:szCs w:val="28"/>
        </w:rPr>
      </w:pPr>
      <w:r w:rsidRPr="00891F9E">
        <w:rPr>
          <w:sz w:val="28"/>
          <w:szCs w:val="28"/>
        </w:rPr>
        <w:t xml:space="preserve">Закон «Про добровільне об'єднання територіальних громад». Це дає можливість розпочати формування дієздатного місцевого самоврядування на низовому рівні. У 2015-2019 роках в Україні добровільно створено 982 об’єднані територіальні громади (ОТГ). До складу цих ОТГ входять </w:t>
      </w:r>
      <w:r w:rsidRPr="00891F9E">
        <w:rPr>
          <w:sz w:val="28"/>
          <w:szCs w:val="28"/>
        </w:rPr>
        <w:lastRenderedPageBreak/>
        <w:t>приблизно 4,5 тис. колишніх місцевих рад. Міжнародні експерти кажуть, що рівень інтеграції між такими містами дуже високий.</w:t>
      </w:r>
    </w:p>
    <w:p w:rsidR="003F4DAE" w:rsidRPr="00891F9E" w:rsidRDefault="003F4DAE" w:rsidP="003F4DAE">
      <w:pPr>
        <w:spacing w:line="360" w:lineRule="auto"/>
        <w:ind w:firstLine="709"/>
        <w:jc w:val="both"/>
        <w:rPr>
          <w:sz w:val="28"/>
          <w:szCs w:val="28"/>
        </w:rPr>
      </w:pPr>
      <w:r w:rsidRPr="00891F9E">
        <w:rPr>
          <w:sz w:val="28"/>
          <w:szCs w:val="28"/>
        </w:rPr>
        <w:t>Закон також запроваджує в ОТГ установи старост, які представляють інтереси сільськ</w:t>
      </w:r>
      <w:r>
        <w:rPr>
          <w:sz w:val="28"/>
          <w:szCs w:val="28"/>
        </w:rPr>
        <w:t>их жителів у комітетах громади.</w:t>
      </w:r>
    </w:p>
    <w:p w:rsidR="003F4DAE" w:rsidRDefault="003F4DAE" w:rsidP="003F4DAE">
      <w:pPr>
        <w:spacing w:line="360" w:lineRule="auto"/>
        <w:ind w:firstLine="709"/>
        <w:jc w:val="both"/>
        <w:rPr>
          <w:sz w:val="28"/>
          <w:szCs w:val="28"/>
        </w:rPr>
      </w:pPr>
      <w:r w:rsidRPr="00891F9E">
        <w:rPr>
          <w:sz w:val="28"/>
          <w:szCs w:val="28"/>
        </w:rPr>
        <w:t xml:space="preserve">У 2018 році Об’єднана Громада придбала майже 1,5 </w:t>
      </w:r>
      <w:proofErr w:type="spellStart"/>
      <w:r w:rsidRPr="00891F9E">
        <w:rPr>
          <w:sz w:val="28"/>
          <w:szCs w:val="28"/>
        </w:rPr>
        <w:t>млн</w:t>
      </w:r>
      <w:proofErr w:type="spellEnd"/>
      <w:r w:rsidRPr="00891F9E">
        <w:rPr>
          <w:sz w:val="28"/>
          <w:szCs w:val="28"/>
        </w:rPr>
        <w:t xml:space="preserve"> га сільськогосподарських </w:t>
      </w:r>
      <w:r>
        <w:rPr>
          <w:sz w:val="28"/>
          <w:szCs w:val="28"/>
        </w:rPr>
        <w:t>земель</w:t>
      </w:r>
      <w:r w:rsidRPr="00891F9E">
        <w:rPr>
          <w:sz w:val="28"/>
          <w:szCs w:val="28"/>
        </w:rPr>
        <w:t xml:space="preserve"> за межами населеного пункту</w:t>
      </w:r>
      <w:r>
        <w:rPr>
          <w:sz w:val="28"/>
          <w:szCs w:val="28"/>
        </w:rPr>
        <w:t xml:space="preserve"> у комунальну власність</w:t>
      </w:r>
      <w:r w:rsidRPr="00891F9E">
        <w:rPr>
          <w:sz w:val="28"/>
          <w:szCs w:val="28"/>
        </w:rPr>
        <w:t>.</w:t>
      </w:r>
    </w:p>
    <w:p w:rsidR="003F4DAE" w:rsidRPr="00891F9E" w:rsidRDefault="003F4DAE" w:rsidP="003F4DAE">
      <w:pPr>
        <w:pStyle w:val="a3"/>
        <w:numPr>
          <w:ilvl w:val="0"/>
          <w:numId w:val="47"/>
        </w:numPr>
        <w:spacing w:line="360" w:lineRule="auto"/>
        <w:jc w:val="both"/>
        <w:rPr>
          <w:sz w:val="28"/>
          <w:szCs w:val="28"/>
        </w:rPr>
      </w:pPr>
      <w:r w:rsidRPr="00891F9E">
        <w:rPr>
          <w:sz w:val="28"/>
          <w:szCs w:val="28"/>
        </w:rPr>
        <w:t>Закон «Про співробітництво територіальних громад». Він створив механізм вирішення спільних проблем у громаді: утилізація та переробка сміття, розвиток спільної інфраструктури тощо. Сотні громад скористалися цим механізмом.</w:t>
      </w:r>
    </w:p>
    <w:p w:rsidR="003F4DAE" w:rsidRPr="00891F9E" w:rsidRDefault="003F4DAE" w:rsidP="003F4DAE">
      <w:pPr>
        <w:pStyle w:val="a3"/>
        <w:numPr>
          <w:ilvl w:val="0"/>
          <w:numId w:val="47"/>
        </w:numPr>
        <w:spacing w:line="360" w:lineRule="auto"/>
        <w:jc w:val="both"/>
        <w:rPr>
          <w:sz w:val="28"/>
          <w:szCs w:val="28"/>
        </w:rPr>
      </w:pPr>
      <w:r w:rsidRPr="00891F9E">
        <w:rPr>
          <w:sz w:val="28"/>
          <w:szCs w:val="28"/>
        </w:rPr>
        <w:t xml:space="preserve">Закон  «Про засади національної регіональної політики». За період реформ державна підтримка регіонального розвитку та розвитку інфраструктури громад зросла в 41,5 </w:t>
      </w:r>
      <w:proofErr w:type="spellStart"/>
      <w:r w:rsidRPr="00891F9E">
        <w:rPr>
          <w:sz w:val="28"/>
          <w:szCs w:val="28"/>
        </w:rPr>
        <w:t>раза</w:t>
      </w:r>
      <w:proofErr w:type="spellEnd"/>
      <w:r w:rsidRPr="00891F9E">
        <w:rPr>
          <w:sz w:val="28"/>
          <w:szCs w:val="28"/>
        </w:rPr>
        <w:t xml:space="preserve">: з 0,5 </w:t>
      </w:r>
      <w:proofErr w:type="spellStart"/>
      <w:r w:rsidRPr="00891F9E">
        <w:rPr>
          <w:sz w:val="28"/>
          <w:szCs w:val="28"/>
        </w:rPr>
        <w:t>млрд</w:t>
      </w:r>
      <w:proofErr w:type="spellEnd"/>
      <w:r w:rsidRPr="00891F9E">
        <w:rPr>
          <w:sz w:val="28"/>
          <w:szCs w:val="28"/>
        </w:rPr>
        <w:t xml:space="preserve"> </w:t>
      </w:r>
      <w:proofErr w:type="spellStart"/>
      <w:r w:rsidRPr="00891F9E">
        <w:rPr>
          <w:sz w:val="28"/>
          <w:szCs w:val="28"/>
        </w:rPr>
        <w:t>грн</w:t>
      </w:r>
      <w:proofErr w:type="spellEnd"/>
      <w:r w:rsidRPr="00891F9E">
        <w:rPr>
          <w:sz w:val="28"/>
          <w:szCs w:val="28"/>
        </w:rPr>
        <w:t xml:space="preserve"> у 2014 році до 20,75 </w:t>
      </w:r>
      <w:proofErr w:type="spellStart"/>
      <w:r w:rsidRPr="00891F9E">
        <w:rPr>
          <w:sz w:val="28"/>
          <w:szCs w:val="28"/>
        </w:rPr>
        <w:t>млрд</w:t>
      </w:r>
      <w:proofErr w:type="spellEnd"/>
      <w:r w:rsidRPr="00891F9E">
        <w:rPr>
          <w:sz w:val="28"/>
          <w:szCs w:val="28"/>
        </w:rPr>
        <w:t xml:space="preserve"> </w:t>
      </w:r>
      <w:proofErr w:type="spellStart"/>
      <w:r w:rsidRPr="00891F9E">
        <w:rPr>
          <w:sz w:val="28"/>
          <w:szCs w:val="28"/>
        </w:rPr>
        <w:t>грн</w:t>
      </w:r>
      <w:proofErr w:type="spellEnd"/>
      <w:r w:rsidRPr="00891F9E">
        <w:rPr>
          <w:sz w:val="28"/>
          <w:szCs w:val="28"/>
        </w:rPr>
        <w:t xml:space="preserve"> у 2019 році. За результатами цієї підтримки за 2015-2019 роки в регіонах та громадах було реалізовано понад 12 тис. проектів.</w:t>
      </w:r>
    </w:p>
    <w:p w:rsidR="003F4DAE" w:rsidRPr="00891F9E" w:rsidRDefault="003F4DAE" w:rsidP="003F4DAE">
      <w:pPr>
        <w:pStyle w:val="a3"/>
        <w:numPr>
          <w:ilvl w:val="0"/>
          <w:numId w:val="47"/>
        </w:numPr>
        <w:spacing w:line="360" w:lineRule="auto"/>
        <w:jc w:val="both"/>
        <w:rPr>
          <w:sz w:val="28"/>
          <w:szCs w:val="28"/>
        </w:rPr>
      </w:pPr>
      <w:r w:rsidRPr="00891F9E">
        <w:rPr>
          <w:sz w:val="28"/>
          <w:szCs w:val="28"/>
        </w:rPr>
        <w:t>Пакет законів для розширення повноважень органів місцевого самоврядування та оптимізації надання адміністративних послуг. Це дозволяє надати органам місцевого самоврядування відповідний рівень повноважень щодо надання основних адміністративних послуг: реєстрації місця проживання, видачі паспортних документів, державної реєстрації юридичних та фізичних осіб, підприємців, об’єднань громадян, реєстрації громадянства, права власності, земельних питань тощо.</w:t>
      </w:r>
    </w:p>
    <w:p w:rsidR="003F4DAE" w:rsidRDefault="003F4DAE" w:rsidP="003F4DAE">
      <w:pPr>
        <w:spacing w:line="360" w:lineRule="auto"/>
        <w:ind w:firstLine="709"/>
        <w:jc w:val="both"/>
        <w:rPr>
          <w:sz w:val="28"/>
          <w:szCs w:val="28"/>
        </w:rPr>
      </w:pPr>
      <w:r w:rsidRPr="00891F9E">
        <w:rPr>
          <w:sz w:val="28"/>
          <w:szCs w:val="28"/>
        </w:rPr>
        <w:t>Нова нормативно-правова база значно посилила інтеграційний поштовх країни до інтеграції міст, створивши належні правові умови та механізми для формування спроможних сіл, селищ та міських територіальних громад, які об’єдналися для вирішення нагальних проблем. Нова модель фінансового забезпечення місцевих бюджетів набула певної самостійності та незалежності поза межами центрального бюджету, а також досягла результатів.</w:t>
      </w:r>
    </w:p>
    <w:p w:rsidR="003F4DAE" w:rsidRDefault="003F4DAE" w:rsidP="003F4DAE">
      <w:pPr>
        <w:spacing w:line="360" w:lineRule="auto"/>
        <w:ind w:firstLine="709"/>
        <w:jc w:val="both"/>
        <w:rPr>
          <w:sz w:val="28"/>
          <w:szCs w:val="28"/>
        </w:rPr>
      </w:pPr>
      <w:r w:rsidRPr="00891F9E">
        <w:rPr>
          <w:sz w:val="28"/>
          <w:szCs w:val="28"/>
        </w:rPr>
        <w:lastRenderedPageBreak/>
        <w:t>Успіх першого етапу реформ свідчить про те, що Україна обрала правильний</w:t>
      </w:r>
      <w:r>
        <w:rPr>
          <w:sz w:val="28"/>
          <w:szCs w:val="28"/>
        </w:rPr>
        <w:t xml:space="preserve"> шлях і має рухатися вперед.</w:t>
      </w:r>
    </w:p>
    <w:p w:rsidR="003F4DAE" w:rsidRDefault="003F4DAE" w:rsidP="003F4DAE">
      <w:pPr>
        <w:spacing w:line="360" w:lineRule="auto"/>
        <w:ind w:firstLine="709"/>
        <w:jc w:val="both"/>
        <w:rPr>
          <w:sz w:val="28"/>
          <w:szCs w:val="28"/>
        </w:rPr>
      </w:pPr>
      <w:r>
        <w:rPr>
          <w:noProof/>
          <w:lang w:eastAsia="uk-UA"/>
        </w:rPr>
        <w:drawing>
          <wp:inline distT="0" distB="0" distL="0" distR="0">
            <wp:extent cx="5394960" cy="24765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l="7594" t="11730" r="9118" b="16342"/>
                    <a:stretch/>
                  </pic:blipFill>
                  <pic:spPr bwMode="auto">
                    <a:xfrm>
                      <a:off x="0" y="0"/>
                      <a:ext cx="5394960" cy="24765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F4DAE" w:rsidRDefault="001C449F" w:rsidP="003F4DAE">
      <w:pPr>
        <w:spacing w:line="360" w:lineRule="auto"/>
        <w:ind w:firstLine="709"/>
        <w:jc w:val="center"/>
        <w:rPr>
          <w:sz w:val="28"/>
          <w:szCs w:val="28"/>
        </w:rPr>
      </w:pPr>
      <w:r>
        <w:rPr>
          <w:sz w:val="28"/>
          <w:szCs w:val="28"/>
        </w:rPr>
        <w:t>Рис.</w:t>
      </w:r>
      <w:r w:rsidR="00202A81">
        <w:rPr>
          <w:sz w:val="28"/>
          <w:szCs w:val="28"/>
        </w:rPr>
        <w:t xml:space="preserve">3.2 - </w:t>
      </w:r>
      <w:r w:rsidR="003F4DAE">
        <w:rPr>
          <w:sz w:val="28"/>
          <w:szCs w:val="28"/>
        </w:rPr>
        <w:t>Децентралізація в Україні 2015-2018</w:t>
      </w:r>
    </w:p>
    <w:p w:rsidR="00E04288" w:rsidRDefault="00E04288" w:rsidP="003F4DAE">
      <w:pPr>
        <w:spacing w:line="360" w:lineRule="auto"/>
        <w:ind w:firstLine="709"/>
        <w:jc w:val="center"/>
        <w:rPr>
          <w:sz w:val="28"/>
          <w:szCs w:val="28"/>
        </w:rPr>
      </w:pPr>
    </w:p>
    <w:p w:rsidR="003F4DAE" w:rsidRPr="000B4A5E" w:rsidRDefault="003F4DAE" w:rsidP="003F4DAE">
      <w:pPr>
        <w:spacing w:line="360" w:lineRule="auto"/>
        <w:jc w:val="both"/>
        <w:rPr>
          <w:b/>
          <w:sz w:val="28"/>
        </w:rPr>
      </w:pPr>
      <w:r w:rsidRPr="000B4A5E">
        <w:rPr>
          <w:b/>
          <w:sz w:val="28"/>
        </w:rPr>
        <w:t>Другий етап децентралізації в Україні 2020-2021 роки</w:t>
      </w:r>
    </w:p>
    <w:p w:rsidR="003F4DAE" w:rsidRDefault="003F4DAE" w:rsidP="003F4DAE">
      <w:pPr>
        <w:spacing w:line="360" w:lineRule="auto"/>
        <w:ind w:firstLine="709"/>
        <w:jc w:val="both"/>
        <w:rPr>
          <w:sz w:val="28"/>
          <w:szCs w:val="28"/>
        </w:rPr>
      </w:pPr>
      <w:r w:rsidRPr="000B4A5E">
        <w:rPr>
          <w:sz w:val="28"/>
          <w:szCs w:val="28"/>
        </w:rPr>
        <w:t>Кабінет Міністрів України визначив підтримку реформи децентралізації України як один із пріоритетів розвитку місцевого самоврядування та економічного розвитку всієї країни. 2020 рік став вирішальним для формування місцевих автономних низових: 12 червня 202</w:t>
      </w:r>
      <w:r>
        <w:rPr>
          <w:sz w:val="28"/>
          <w:szCs w:val="28"/>
        </w:rPr>
        <w:t>0 року У</w:t>
      </w:r>
      <w:r w:rsidRPr="000B4A5E">
        <w:rPr>
          <w:sz w:val="28"/>
          <w:szCs w:val="28"/>
        </w:rPr>
        <w:t xml:space="preserve">ряд затвердив нову структуру </w:t>
      </w:r>
      <w:r>
        <w:rPr>
          <w:sz w:val="28"/>
          <w:szCs w:val="28"/>
        </w:rPr>
        <w:t>базового рівня</w:t>
      </w:r>
      <w:r w:rsidRPr="000B4A5E">
        <w:rPr>
          <w:sz w:val="28"/>
          <w:szCs w:val="28"/>
        </w:rPr>
        <w:t xml:space="preserve"> адміністративного </w:t>
      </w:r>
      <w:r>
        <w:rPr>
          <w:sz w:val="28"/>
          <w:szCs w:val="28"/>
        </w:rPr>
        <w:t>устрою</w:t>
      </w:r>
      <w:r w:rsidRPr="000B4A5E">
        <w:rPr>
          <w:sz w:val="28"/>
          <w:szCs w:val="28"/>
        </w:rPr>
        <w:t xml:space="preserve">. Згідно з розпорядженням Кабміну, в Україні створено 1469 територіальних громад, які охоплять всю </w:t>
      </w:r>
      <w:r>
        <w:rPr>
          <w:sz w:val="28"/>
          <w:szCs w:val="28"/>
        </w:rPr>
        <w:t>територію країни</w:t>
      </w:r>
      <w:r w:rsidRPr="000B4A5E">
        <w:rPr>
          <w:sz w:val="28"/>
          <w:szCs w:val="28"/>
        </w:rPr>
        <w:t>.</w:t>
      </w:r>
    </w:p>
    <w:p w:rsidR="003F4DAE" w:rsidRDefault="003F4DAE" w:rsidP="003F4DAE">
      <w:pPr>
        <w:spacing w:line="360" w:lineRule="auto"/>
        <w:ind w:firstLine="709"/>
        <w:jc w:val="both"/>
        <w:rPr>
          <w:sz w:val="28"/>
          <w:szCs w:val="28"/>
        </w:rPr>
      </w:pPr>
      <w:r>
        <w:rPr>
          <w:noProof/>
          <w:lang w:eastAsia="uk-UA"/>
        </w:rPr>
        <w:drawing>
          <wp:inline distT="0" distB="0" distL="0" distR="0">
            <wp:extent cx="5006340" cy="198882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srcRect l="8466" t="26558" r="9742" b="15677"/>
                    <a:stretch/>
                  </pic:blipFill>
                  <pic:spPr bwMode="auto">
                    <a:xfrm>
                      <a:off x="0" y="0"/>
                      <a:ext cx="5006340" cy="198882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3F4DAE" w:rsidRDefault="001C449F" w:rsidP="001C449F">
      <w:pPr>
        <w:spacing w:line="360" w:lineRule="auto"/>
        <w:ind w:firstLine="709"/>
        <w:jc w:val="center"/>
        <w:rPr>
          <w:sz w:val="28"/>
          <w:szCs w:val="28"/>
        </w:rPr>
      </w:pPr>
      <w:r>
        <w:rPr>
          <w:sz w:val="28"/>
          <w:szCs w:val="28"/>
        </w:rPr>
        <w:t>Рис.</w:t>
      </w:r>
      <w:r w:rsidR="00202A81">
        <w:rPr>
          <w:sz w:val="28"/>
          <w:szCs w:val="28"/>
        </w:rPr>
        <w:t xml:space="preserve">3.3 - </w:t>
      </w:r>
      <w:r w:rsidR="003F4DAE">
        <w:rPr>
          <w:sz w:val="28"/>
          <w:szCs w:val="28"/>
        </w:rPr>
        <w:t>Новий етап децентралізації. Основні завдання</w:t>
      </w:r>
    </w:p>
    <w:p w:rsidR="003F4DAE" w:rsidRDefault="003F4DAE" w:rsidP="003F4DAE">
      <w:pPr>
        <w:spacing w:line="360" w:lineRule="auto"/>
        <w:ind w:firstLine="709"/>
        <w:jc w:val="both"/>
        <w:rPr>
          <w:sz w:val="28"/>
          <w:szCs w:val="28"/>
        </w:rPr>
      </w:pPr>
    </w:p>
    <w:p w:rsidR="003F4DAE" w:rsidRPr="000B4A5E" w:rsidRDefault="003F4DAE" w:rsidP="003F4DAE">
      <w:pPr>
        <w:spacing w:line="360" w:lineRule="auto"/>
        <w:ind w:firstLine="709"/>
        <w:jc w:val="both"/>
        <w:rPr>
          <w:sz w:val="28"/>
          <w:szCs w:val="28"/>
        </w:rPr>
      </w:pPr>
      <w:r w:rsidRPr="000B4A5E">
        <w:rPr>
          <w:sz w:val="28"/>
          <w:szCs w:val="28"/>
        </w:rPr>
        <w:lastRenderedPageBreak/>
        <w:t xml:space="preserve">17 липня 2020 року </w:t>
      </w:r>
      <w:r>
        <w:rPr>
          <w:sz w:val="28"/>
          <w:szCs w:val="28"/>
        </w:rPr>
        <w:t>Верховна Рада України ухвалила П</w:t>
      </w:r>
      <w:r w:rsidRPr="000B4A5E">
        <w:rPr>
          <w:sz w:val="28"/>
          <w:szCs w:val="28"/>
        </w:rPr>
        <w:t>останову 3650 «Про утворення та ліквідацію регіонів». Згідно з документом, зараз Україна має 136 районів. Старі 490 округів були скасовані</w:t>
      </w:r>
      <w:r>
        <w:rPr>
          <w:sz w:val="28"/>
          <w:szCs w:val="28"/>
        </w:rPr>
        <w:t xml:space="preserve"> радою.</w:t>
      </w:r>
    </w:p>
    <w:p w:rsidR="003F4DAE" w:rsidRPr="000B4A5E" w:rsidRDefault="003F4DAE" w:rsidP="003F4DAE">
      <w:pPr>
        <w:spacing w:line="360" w:lineRule="auto"/>
        <w:ind w:firstLine="709"/>
        <w:jc w:val="both"/>
        <w:rPr>
          <w:sz w:val="28"/>
          <w:szCs w:val="28"/>
        </w:rPr>
      </w:pPr>
      <w:r w:rsidRPr="000B4A5E">
        <w:rPr>
          <w:sz w:val="28"/>
          <w:szCs w:val="28"/>
        </w:rPr>
        <w:t xml:space="preserve">15 липня 2020 року </w:t>
      </w:r>
      <w:r>
        <w:rPr>
          <w:sz w:val="28"/>
          <w:szCs w:val="28"/>
        </w:rPr>
        <w:t>Верховна Рада України ухвалила П</w:t>
      </w:r>
      <w:r w:rsidRPr="000B4A5E">
        <w:rPr>
          <w:sz w:val="28"/>
          <w:szCs w:val="28"/>
        </w:rPr>
        <w:t>останову 3809, згідно з якою чергові місцеві вибори в</w:t>
      </w:r>
      <w:r>
        <w:rPr>
          <w:sz w:val="28"/>
          <w:szCs w:val="28"/>
        </w:rPr>
        <w:t>ідбудуться 25 жовтня 2020 року.</w:t>
      </w:r>
    </w:p>
    <w:p w:rsidR="003F4DAE" w:rsidRPr="000B4A5E" w:rsidRDefault="003F4DAE" w:rsidP="003F4DAE">
      <w:pPr>
        <w:spacing w:line="360" w:lineRule="auto"/>
        <w:ind w:firstLine="709"/>
        <w:jc w:val="both"/>
        <w:rPr>
          <w:sz w:val="28"/>
          <w:szCs w:val="28"/>
        </w:rPr>
      </w:pPr>
      <w:r w:rsidRPr="000B4A5E">
        <w:rPr>
          <w:sz w:val="28"/>
          <w:szCs w:val="28"/>
        </w:rPr>
        <w:t>16 липня Верховна Рада України ухвалила зм</w:t>
      </w:r>
      <w:r>
        <w:rPr>
          <w:sz w:val="28"/>
          <w:szCs w:val="28"/>
        </w:rPr>
        <w:t>іни до виборчого законодавства.</w:t>
      </w:r>
    </w:p>
    <w:p w:rsidR="003F4DAE" w:rsidRPr="000B4A5E" w:rsidRDefault="003F4DAE" w:rsidP="003F4DAE">
      <w:pPr>
        <w:spacing w:line="360" w:lineRule="auto"/>
        <w:ind w:firstLine="709"/>
        <w:jc w:val="both"/>
        <w:rPr>
          <w:sz w:val="28"/>
          <w:szCs w:val="28"/>
        </w:rPr>
      </w:pPr>
      <w:r w:rsidRPr="000B4A5E">
        <w:rPr>
          <w:sz w:val="28"/>
          <w:szCs w:val="28"/>
        </w:rPr>
        <w:t>25 жовтня 2020 року відбулися місцеві вибори на базі нови</w:t>
      </w:r>
      <w:r>
        <w:rPr>
          <w:sz w:val="28"/>
          <w:szCs w:val="28"/>
        </w:rPr>
        <w:t>х територій громад та регіонів.</w:t>
      </w:r>
    </w:p>
    <w:p w:rsidR="00202A81" w:rsidRDefault="003F4DAE" w:rsidP="00E04288">
      <w:pPr>
        <w:spacing w:line="360" w:lineRule="auto"/>
        <w:ind w:firstLine="709"/>
        <w:jc w:val="both"/>
        <w:rPr>
          <w:sz w:val="28"/>
          <w:szCs w:val="28"/>
        </w:rPr>
      </w:pPr>
      <w:r w:rsidRPr="000B4A5E">
        <w:rPr>
          <w:sz w:val="28"/>
          <w:szCs w:val="28"/>
        </w:rPr>
        <w:t xml:space="preserve">Усе це заклало міцний фундамент для наступного кроку реформи місцевого самоврядування та прискорення реформ у сферах охорони здоров’я, освіти, культури, соціальних послуг та </w:t>
      </w:r>
      <w:proofErr w:type="spellStart"/>
      <w:r w:rsidRPr="000B4A5E">
        <w:rPr>
          <w:sz w:val="28"/>
          <w:szCs w:val="28"/>
        </w:rPr>
        <w:t>енергоефективності</w:t>
      </w:r>
      <w:proofErr w:type="spellEnd"/>
      <w:r w:rsidRPr="000B4A5E">
        <w:rPr>
          <w:sz w:val="28"/>
          <w:szCs w:val="28"/>
        </w:rPr>
        <w:t>.</w:t>
      </w:r>
    </w:p>
    <w:p w:rsidR="00E04288" w:rsidRDefault="00E04288" w:rsidP="00E04288">
      <w:pPr>
        <w:spacing w:line="360" w:lineRule="auto"/>
        <w:ind w:firstLine="709"/>
        <w:jc w:val="both"/>
        <w:rPr>
          <w:sz w:val="28"/>
          <w:szCs w:val="28"/>
        </w:rPr>
      </w:pPr>
    </w:p>
    <w:p w:rsidR="00E04288" w:rsidRDefault="00E04288" w:rsidP="00E04288">
      <w:pPr>
        <w:spacing w:line="360" w:lineRule="auto"/>
        <w:ind w:firstLine="709"/>
        <w:jc w:val="both"/>
        <w:rPr>
          <w:sz w:val="28"/>
          <w:szCs w:val="28"/>
        </w:rPr>
      </w:pPr>
    </w:p>
    <w:p w:rsidR="003F4DAE" w:rsidRPr="00E52C10" w:rsidRDefault="003F4DAE" w:rsidP="00202A81">
      <w:pPr>
        <w:spacing w:line="360" w:lineRule="auto"/>
        <w:ind w:firstLine="709"/>
        <w:jc w:val="both"/>
        <w:rPr>
          <w:b/>
          <w:sz w:val="28"/>
          <w:szCs w:val="28"/>
        </w:rPr>
      </w:pPr>
      <w:r w:rsidRPr="00E52C10">
        <w:rPr>
          <w:b/>
          <w:sz w:val="28"/>
          <w:szCs w:val="28"/>
        </w:rPr>
        <w:t>3.2 Проблеми та шляхи їх вирішення у впровадження адміністративної реформи</w:t>
      </w:r>
    </w:p>
    <w:p w:rsidR="003F4DAE" w:rsidRDefault="003F4DAE" w:rsidP="003F4DAE">
      <w:pPr>
        <w:spacing w:line="360" w:lineRule="auto"/>
        <w:ind w:firstLine="709"/>
        <w:jc w:val="both"/>
        <w:rPr>
          <w:sz w:val="28"/>
          <w:szCs w:val="28"/>
        </w:rPr>
      </w:pPr>
      <w:r w:rsidRPr="00BA5FBE">
        <w:rPr>
          <w:sz w:val="28"/>
          <w:szCs w:val="28"/>
        </w:rPr>
        <w:t xml:space="preserve">Хоча процес децентралізації приніс багато позитивних змін на національному та місцевому рівнях, виникло також багато проблем і протиріч, які потребують термінового вирішення. Тим більше, що сьогодні в обласних та районних радах ще не </w:t>
      </w:r>
      <w:r>
        <w:rPr>
          <w:sz w:val="28"/>
          <w:szCs w:val="28"/>
        </w:rPr>
        <w:t>має повноцінних органів</w:t>
      </w:r>
      <w:r w:rsidRPr="00BA5FBE">
        <w:rPr>
          <w:sz w:val="28"/>
          <w:szCs w:val="28"/>
        </w:rPr>
        <w:t xml:space="preserve"> виконавчої влади (виконкоми), що порушує Європейську хартію місцевої автономії</w:t>
      </w:r>
      <w:r>
        <w:rPr>
          <w:rStyle w:val="a9"/>
          <w:sz w:val="28"/>
          <w:szCs w:val="28"/>
        </w:rPr>
        <w:footnoteReference w:id="61"/>
      </w:r>
    </w:p>
    <w:p w:rsidR="003F4DAE" w:rsidRDefault="003F4DAE" w:rsidP="003F4DAE">
      <w:pPr>
        <w:spacing w:line="360" w:lineRule="auto"/>
        <w:ind w:firstLine="709"/>
        <w:jc w:val="both"/>
        <w:rPr>
          <w:sz w:val="28"/>
          <w:szCs w:val="28"/>
        </w:rPr>
      </w:pPr>
      <w:r w:rsidRPr="00D54239">
        <w:rPr>
          <w:sz w:val="28"/>
          <w:szCs w:val="28"/>
        </w:rPr>
        <w:t xml:space="preserve">Але </w:t>
      </w:r>
      <w:r>
        <w:rPr>
          <w:sz w:val="28"/>
          <w:szCs w:val="28"/>
        </w:rPr>
        <w:t>особливо великої</w:t>
      </w:r>
      <w:r w:rsidRPr="00D54239">
        <w:rPr>
          <w:sz w:val="28"/>
          <w:szCs w:val="28"/>
        </w:rPr>
        <w:t xml:space="preserve"> уваги потребує закріплення конституційних реформ</w:t>
      </w:r>
      <w:r>
        <w:rPr>
          <w:rStyle w:val="a9"/>
          <w:sz w:val="28"/>
          <w:szCs w:val="28"/>
        </w:rPr>
        <w:footnoteReference w:id="62"/>
      </w:r>
      <w:r w:rsidRPr="00D54239">
        <w:rPr>
          <w:sz w:val="28"/>
          <w:szCs w:val="28"/>
        </w:rPr>
        <w:t xml:space="preserve">. З політичних причин неможливо прийняти необхідні зміни до Конституції, тому було прийнято рішення здійснити децентралізацію шляхом прийняття нових та внесення змін до чинних нормативно-правових актів у межах чинного Основного Закону. У нинішніх політичних реаліях на вимогу </w:t>
      </w:r>
      <w:r w:rsidRPr="00D54239">
        <w:rPr>
          <w:sz w:val="28"/>
          <w:szCs w:val="28"/>
        </w:rPr>
        <w:lastRenderedPageBreak/>
        <w:t>окремих суб’єктів можуть бути офіційно-правові документи, які повністю чи частково скасовують реформу. Наприклад, про те, що окремі положення чинного закону є неконституційними. Хоча цей варіант наразі неможливий, оскільки різні політичні сили виграють від децентралізації, важливих зацікавлених сторін у реалізації цієї програми немає.</w:t>
      </w:r>
      <w:r>
        <w:rPr>
          <w:sz w:val="28"/>
          <w:szCs w:val="28"/>
        </w:rPr>
        <w:t xml:space="preserve"> </w:t>
      </w:r>
      <w:r w:rsidRPr="00D54239">
        <w:rPr>
          <w:sz w:val="28"/>
          <w:szCs w:val="28"/>
        </w:rPr>
        <w:t xml:space="preserve">Проте, як свідчить новітня </w:t>
      </w:r>
      <w:r>
        <w:rPr>
          <w:sz w:val="28"/>
          <w:szCs w:val="28"/>
        </w:rPr>
        <w:t xml:space="preserve">вітчизняна </w:t>
      </w:r>
      <w:r w:rsidRPr="00D54239">
        <w:rPr>
          <w:sz w:val="28"/>
          <w:szCs w:val="28"/>
        </w:rPr>
        <w:t>історія, політична ситуація досить неспокійна. Тому найкраще захистити реформу децентралізації від цієї небезпеки і підготувати та прийняти відповідні поправки до Конституції. Це ще більше посилить децентралізацію політичного та правового простору України та зменшить можливість політичних маніпуляцій навколо нього. Крім того, такий важливий ряд реформ має бути визначений в Основному законі.</w:t>
      </w:r>
    </w:p>
    <w:p w:rsidR="003F4DAE" w:rsidRDefault="003F4DAE" w:rsidP="003F4DAE">
      <w:pPr>
        <w:spacing w:line="360" w:lineRule="auto"/>
        <w:ind w:firstLine="709"/>
        <w:jc w:val="both"/>
        <w:rPr>
          <w:sz w:val="28"/>
          <w:szCs w:val="28"/>
        </w:rPr>
      </w:pPr>
      <w:r w:rsidRPr="00D54239">
        <w:rPr>
          <w:sz w:val="28"/>
          <w:szCs w:val="28"/>
        </w:rPr>
        <w:t>Також слід розглянути деякі більш конкретні питання в процесі децентралізації. Зокрема, згадана бюджетна децентралізація не лише створює моменти успіху, а й приносить певні труднощі. Зокрема, частка приватних доходів місцевого бюджету не перевищує 50% і залежить від трансфертного платежу державного бюджету. Тим не менш, бюджетну децентралізацію можна вважати дуже ефективним та дієвим засобом забезпечення фінансової незалежності та стійкості органів місцевого самоврядування</w:t>
      </w:r>
      <w:r>
        <w:rPr>
          <w:sz w:val="28"/>
          <w:szCs w:val="28"/>
        </w:rPr>
        <w:t xml:space="preserve"> </w:t>
      </w:r>
      <w:r w:rsidRPr="00D54239">
        <w:rPr>
          <w:sz w:val="28"/>
          <w:szCs w:val="28"/>
        </w:rPr>
        <w:t xml:space="preserve"> (Вестерн та Жовтяк, 2018, с. 114). Чіткий розподіл функцій та відповідальності між органами державної влади та місцевого самоврядування, а також забезпечення місцевих бюджетів коштами, необхідними для покращення надання послуг населенню, сприятиме підвищенню ефективн</w:t>
      </w:r>
      <w:r>
        <w:rPr>
          <w:sz w:val="28"/>
          <w:szCs w:val="28"/>
        </w:rPr>
        <w:t>ості</w:t>
      </w:r>
      <w:r>
        <w:rPr>
          <w:rStyle w:val="a9"/>
          <w:sz w:val="28"/>
          <w:szCs w:val="28"/>
        </w:rPr>
        <w:footnoteReference w:id="63"/>
      </w:r>
      <w:r>
        <w:rPr>
          <w:sz w:val="28"/>
          <w:szCs w:val="28"/>
        </w:rPr>
        <w:t>.</w:t>
      </w:r>
    </w:p>
    <w:p w:rsidR="003F4DAE" w:rsidRDefault="003F4DAE" w:rsidP="003F4DAE">
      <w:pPr>
        <w:spacing w:line="360" w:lineRule="auto"/>
        <w:ind w:firstLine="709"/>
        <w:jc w:val="both"/>
        <w:rPr>
          <w:sz w:val="28"/>
          <w:szCs w:val="28"/>
        </w:rPr>
      </w:pPr>
      <w:r w:rsidRPr="008F201C">
        <w:rPr>
          <w:sz w:val="28"/>
          <w:szCs w:val="28"/>
        </w:rPr>
        <w:t>По-перше, це стосується питання власності на землю. Земельна проблема в історії України була гострою протягом сотень років, а певною м</w:t>
      </w:r>
      <w:r>
        <w:rPr>
          <w:sz w:val="28"/>
          <w:szCs w:val="28"/>
        </w:rPr>
        <w:t>ірою актуальна й сьогодні. До сьогодні, уже</w:t>
      </w:r>
      <w:r w:rsidRPr="008F201C">
        <w:rPr>
          <w:sz w:val="28"/>
          <w:szCs w:val="28"/>
        </w:rPr>
        <w:t xml:space="preserve"> на сьомому році децентралізації, громади не можуть розпоряджатися сіль</w:t>
      </w:r>
      <w:r>
        <w:rPr>
          <w:sz w:val="28"/>
          <w:szCs w:val="28"/>
        </w:rPr>
        <w:t>сько</w:t>
      </w:r>
      <w:r w:rsidRPr="008F201C">
        <w:rPr>
          <w:sz w:val="28"/>
          <w:szCs w:val="28"/>
        </w:rPr>
        <w:t>госп</w:t>
      </w:r>
      <w:r>
        <w:rPr>
          <w:sz w:val="28"/>
          <w:szCs w:val="28"/>
        </w:rPr>
        <w:t>одарськими зем</w:t>
      </w:r>
      <w:r w:rsidRPr="008F201C">
        <w:rPr>
          <w:sz w:val="28"/>
          <w:szCs w:val="28"/>
        </w:rPr>
        <w:t xml:space="preserve">лями за межами ОТГ. Особливо гостро це питання є для сільських та міських ОТГ, де </w:t>
      </w:r>
      <w:r w:rsidRPr="008F201C">
        <w:rPr>
          <w:sz w:val="28"/>
          <w:szCs w:val="28"/>
        </w:rPr>
        <w:lastRenderedPageBreak/>
        <w:t>домінують аграрні галузі економіки. Така ситуація є результатом політики централізації Радянського Союзу, і це відлуння досі відчувається в незалежній Україні. Кабінет Міністрів України проводить такі спроби з 2018 року, але досі не всі громади можуть вільно розпоряджатися своєю землею.</w:t>
      </w:r>
      <w:r>
        <w:rPr>
          <w:sz w:val="28"/>
          <w:szCs w:val="28"/>
        </w:rPr>
        <w:t xml:space="preserve"> </w:t>
      </w:r>
      <w:r w:rsidRPr="008F201C">
        <w:rPr>
          <w:sz w:val="28"/>
          <w:szCs w:val="28"/>
        </w:rPr>
        <w:t>Частково вирішити цю проблему можуть Указ Президента № 449/2020 «Деякі заходи щодо прискорення реформування у сфері земельних відносин» та постанова Кабміну № 1113 «Деякі заходи щодо прискорення реформування у сфері земельних відносин». Але для повного її вирішення потрібна законодавча реформа, наразі у Верховній Раді розглядається проект Закону № 2194 про внесення змін до Земельного кодексу України та інших законодавчих актів щодо вдосконалення системи управління та дерегуляції у сфері земельних відносин. 2 грудня 2020 року парламент не схвалив документ і направив його до другого читання. Окрім фактичної передачі землі громаді, закон має також запровадити механізм встановлення меж громади до національного земельного кадастру.</w:t>
      </w:r>
    </w:p>
    <w:p w:rsidR="003F4DAE" w:rsidRDefault="003F4DAE" w:rsidP="003F4DAE">
      <w:pPr>
        <w:spacing w:line="360" w:lineRule="auto"/>
        <w:ind w:firstLine="709"/>
        <w:jc w:val="both"/>
        <w:rPr>
          <w:sz w:val="28"/>
          <w:szCs w:val="28"/>
        </w:rPr>
      </w:pPr>
      <w:r w:rsidRPr="0065588E">
        <w:rPr>
          <w:sz w:val="28"/>
          <w:szCs w:val="28"/>
        </w:rPr>
        <w:t>Протиріччя між центральними та місцевими органами влади набуває все більшого значення, також заслуговує на увагу політизація органів місцевого самоврядування. Отримання додаткових бюджетних ресурсів сприяє певній фінансовій самостійності регіону. Спершу це усвідомлювали самі ОТГ, згодом політичні партії почали приділяти все більше уваги участі у виборах місцевих рад на належному рівні. У міру зростання загальних фінансово-економічних можливостей окремих громад та регіонів почали виникати суперечки та протистояння між центральними та місцевими органами влади. Зрозуміло, і певною мірою природно, що капітал сподівається сформувати підконтрольну йому певну вертикаль влади (не завжди в рамках чинного законодавства). Однак, коли ці регіони достатньо фінансово незалежні від Києва, потреба в цьому часто неформальному підпорядкуванні відпадає. Це головна причина різноманітних протиріч між центром і периферією.</w:t>
      </w:r>
      <w:r>
        <w:rPr>
          <w:sz w:val="28"/>
          <w:szCs w:val="28"/>
        </w:rPr>
        <w:t xml:space="preserve"> </w:t>
      </w:r>
      <w:r w:rsidRPr="0065588E">
        <w:rPr>
          <w:sz w:val="28"/>
          <w:szCs w:val="28"/>
        </w:rPr>
        <w:t xml:space="preserve">Ознаки їх зростання почали проявлятися ще до минулорічних місцевих виборів. Під час «першої хвилі» української пандемії </w:t>
      </w:r>
      <w:proofErr w:type="spellStart"/>
      <w:r w:rsidRPr="0065588E">
        <w:rPr>
          <w:sz w:val="28"/>
          <w:szCs w:val="28"/>
        </w:rPr>
        <w:t>коронавірусу</w:t>
      </w:r>
      <w:proofErr w:type="spellEnd"/>
      <w:r w:rsidRPr="0065588E">
        <w:rPr>
          <w:sz w:val="28"/>
          <w:szCs w:val="28"/>
        </w:rPr>
        <w:t xml:space="preserve"> мери кількох обласних центрів пом’якшили </w:t>
      </w:r>
      <w:r w:rsidRPr="0065588E">
        <w:rPr>
          <w:sz w:val="28"/>
          <w:szCs w:val="28"/>
        </w:rPr>
        <w:lastRenderedPageBreak/>
        <w:t>протиепідемічні обмеження раніше, ніж вирішив Кабмін, і ситуація стала досить важливою. Це створило політичне напруження між мерами цих міст і політичним керівництвом країни (особливо урядом і президентом), яке тривало майже до місцевих виборів. Не так інтенсивно, але після останніх місцевих виборів, у листопаді 2020 року, багато мерів також проігнорували обмеження на «карантин вихідних».</w:t>
      </w:r>
    </w:p>
    <w:p w:rsidR="003F4DAE" w:rsidRDefault="003F4DAE" w:rsidP="003F4DAE">
      <w:pPr>
        <w:spacing w:line="360" w:lineRule="auto"/>
        <w:ind w:firstLine="709"/>
        <w:jc w:val="both"/>
        <w:rPr>
          <w:sz w:val="28"/>
          <w:szCs w:val="28"/>
        </w:rPr>
      </w:pPr>
      <w:r w:rsidRPr="0065588E">
        <w:rPr>
          <w:sz w:val="28"/>
          <w:szCs w:val="28"/>
        </w:rPr>
        <w:t>Політизація відносин між центральним та місцевими органами влади певною мірою відображена в результатах місцевих виборів 2020 року. В результаті децентралізації останнє стає можливим. Ця нова тенденція викликала сумніви, оскільки вітчизняне законодавство не передбачає створення регіональних політичних партій. Невизначеність і невирішеність проблем створили правовий вакуум, який у деяких випадках може становити загрозу територіальній цілісності та суверенітету України.</w:t>
      </w:r>
    </w:p>
    <w:p w:rsidR="003F4DAE" w:rsidRDefault="003F4DAE" w:rsidP="003F4DAE">
      <w:pPr>
        <w:spacing w:line="360" w:lineRule="auto"/>
        <w:ind w:firstLine="709"/>
        <w:jc w:val="both"/>
        <w:rPr>
          <w:sz w:val="28"/>
          <w:szCs w:val="28"/>
        </w:rPr>
      </w:pPr>
      <w:r w:rsidRPr="0065588E">
        <w:rPr>
          <w:sz w:val="28"/>
          <w:szCs w:val="28"/>
        </w:rPr>
        <w:t>Новий виборчий закон та відповідна виборча система ще більше посилили політизацію інститутів місцевого самоврядування. Адже в територіальних громадах з кількістю виборців понад 10 тис. вибори проводяться повністю за пропорційною системою з елементами відкритого списку. Якщо партійні лідери зловживають своїм впливом на обраних представників та лідерів громад, ця політизація у вигляді упереджень місцевих політичних партій може мати негативний вплив. Якщо додати можливі конфлікти в комітеті ОТГ, то вони тепер також мають ідеологічне підґрунтя партії, і навряд чи сприятимуть координації та ефективній діяльності місцевого самоврядування.</w:t>
      </w:r>
      <w:r>
        <w:rPr>
          <w:sz w:val="28"/>
          <w:szCs w:val="28"/>
        </w:rPr>
        <w:t xml:space="preserve"> </w:t>
      </w:r>
      <w:r w:rsidRPr="0065588E">
        <w:rPr>
          <w:sz w:val="28"/>
          <w:szCs w:val="28"/>
        </w:rPr>
        <w:t>До речі, проти цього нововведення виступили голови та представники Об’єднаної територіальної громади та публічно закликали Президента та Верховну Раду встановити ліміт для застосування системи 50 тис. виборців. Але це розумне прохання не було сприйнято всерйоз у парламенті.</w:t>
      </w:r>
    </w:p>
    <w:p w:rsidR="003F4DAE" w:rsidRDefault="003F4DAE" w:rsidP="003F4DAE">
      <w:pPr>
        <w:spacing w:line="360" w:lineRule="auto"/>
        <w:ind w:firstLine="709"/>
        <w:jc w:val="both"/>
        <w:rPr>
          <w:sz w:val="28"/>
          <w:szCs w:val="28"/>
        </w:rPr>
      </w:pPr>
      <w:r w:rsidRPr="0065588E">
        <w:rPr>
          <w:sz w:val="28"/>
          <w:szCs w:val="28"/>
        </w:rPr>
        <w:t xml:space="preserve">Потенційною проблемою може бути і механізм обрання сільських старост. Цього року на місцевих виборах самих міських голів не обирають самі виборці, бо це рішення зараз у компетенції парламенту всіх рівнів. Це відносно </w:t>
      </w:r>
      <w:r w:rsidRPr="0065588E">
        <w:rPr>
          <w:sz w:val="28"/>
          <w:szCs w:val="28"/>
        </w:rPr>
        <w:lastRenderedPageBreak/>
        <w:t>туманне нововведення, яке є джерелом майбутніх проблем: призначений мер може не сприйматися мешканцями, а може бути незаконним в очах деяких громад.</w:t>
      </w:r>
    </w:p>
    <w:p w:rsidR="003F4DAE" w:rsidRPr="0065588E" w:rsidRDefault="003F4DAE" w:rsidP="003F4DAE">
      <w:pPr>
        <w:spacing w:line="360" w:lineRule="auto"/>
        <w:ind w:firstLine="709"/>
        <w:jc w:val="both"/>
        <w:rPr>
          <w:b/>
          <w:sz w:val="28"/>
          <w:szCs w:val="28"/>
        </w:rPr>
      </w:pPr>
      <w:r w:rsidRPr="0065588E">
        <w:rPr>
          <w:sz w:val="28"/>
          <w:szCs w:val="28"/>
        </w:rPr>
        <w:t>Можна вважати, що одним із ризиків є те, що в місцях щільного проживання етнічних меншин такі ОТГ часто формуються за етнічним складом, що може призвести до утворення певних «анклавів» за расою чи мовою. Такий ризик існує у прикордонних ОТГ Чернівецької, Закарпатської та Одеської областей. Це стає особливо небезпечним при зовнішньому втручанні у внутрішні справи України, наприклад, у Угорщині на Закарпатті.</w:t>
      </w:r>
      <w:r>
        <w:rPr>
          <w:sz w:val="28"/>
          <w:szCs w:val="28"/>
        </w:rPr>
        <w:t xml:space="preserve"> Тому що</w:t>
      </w:r>
      <w:r w:rsidRPr="0065588E">
        <w:rPr>
          <w:sz w:val="28"/>
          <w:szCs w:val="28"/>
        </w:rPr>
        <w:t xml:space="preserve"> в цьому регіоні за участю представників угорських політичних сил КМКС та УМДС було розроблено перспективний план формування територій громад. Це нечітко сприймається іншими сторонами. Звичайно, при формуванні громади слід враховувати їх мовні та етнічні особливості. Але в сучасних українських політичних реаліях така ОТГ може використовувати зовнішні сили, в тому числі руйнувати внутрішнє становище конкретного регіону та всієї країни.</w:t>
      </w:r>
    </w:p>
    <w:p w:rsidR="00945C2A" w:rsidRDefault="00945C2A" w:rsidP="003F4DAE"/>
    <w:p w:rsidR="00945C2A" w:rsidRDefault="00945C2A" w:rsidP="003F4DAE"/>
    <w:p w:rsidR="003F4DAE" w:rsidRDefault="003F4DAE" w:rsidP="00945C2A">
      <w:pPr>
        <w:spacing w:line="336" w:lineRule="auto"/>
        <w:jc w:val="center"/>
        <w:rPr>
          <w:sz w:val="28"/>
          <w:szCs w:val="28"/>
        </w:rPr>
      </w:pPr>
      <w:r w:rsidRPr="00945C2A">
        <w:rPr>
          <w:sz w:val="28"/>
          <w:szCs w:val="28"/>
        </w:rPr>
        <w:t>Висновки</w:t>
      </w:r>
      <w:r w:rsidR="00945C2A">
        <w:rPr>
          <w:sz w:val="28"/>
          <w:szCs w:val="28"/>
        </w:rPr>
        <w:t xml:space="preserve"> до розділу 3</w:t>
      </w:r>
    </w:p>
    <w:p w:rsidR="003F4DAE" w:rsidRDefault="003F4DAE" w:rsidP="00945C2A">
      <w:pPr>
        <w:spacing w:line="336" w:lineRule="auto"/>
        <w:ind w:firstLine="709"/>
        <w:jc w:val="both"/>
        <w:rPr>
          <w:sz w:val="28"/>
        </w:rPr>
      </w:pPr>
      <w:r w:rsidRPr="00CD5950">
        <w:rPr>
          <w:sz w:val="28"/>
        </w:rPr>
        <w:t xml:space="preserve">Після багатьох років децентралізації в Україні були визначені певні досягнення та проблеми, які ще потребують вирішення. Враховуючи важливість та відповідність процесу децентралізації для долі нашої країни, а також складні умови його реалізації, не дивно, що процес реформування регіональної політики є досить складним, а іноді навіть неоднозначним. Серед основних досягнень цього процесу – завершення об’єднання територіальних громад, </w:t>
      </w:r>
      <w:r>
        <w:rPr>
          <w:sz w:val="28"/>
        </w:rPr>
        <w:t>укрупнення</w:t>
      </w:r>
      <w:r w:rsidRPr="00CD5950">
        <w:rPr>
          <w:sz w:val="28"/>
        </w:rPr>
        <w:t xml:space="preserve"> регіонів, децентралізація бюджетів, удосконалення механізму об’єднання громад без проведення нових виборів по всій ОТГ. До цих позитивних здобутків варто віднести також відновлення економічної діяльності ОТГ та формування нових можливостей співпраці громад для вирішення спільних проблем.</w:t>
      </w:r>
    </w:p>
    <w:p w:rsidR="003F4DAE" w:rsidRDefault="003F4DAE" w:rsidP="00945C2A">
      <w:pPr>
        <w:spacing w:line="336" w:lineRule="auto"/>
        <w:ind w:firstLine="709"/>
        <w:jc w:val="both"/>
        <w:rPr>
          <w:sz w:val="28"/>
        </w:rPr>
      </w:pPr>
      <w:r w:rsidRPr="00D3776F">
        <w:rPr>
          <w:sz w:val="28"/>
        </w:rPr>
        <w:t xml:space="preserve">Разом з тим, залишаються невирішені питання, </w:t>
      </w:r>
      <w:r>
        <w:rPr>
          <w:sz w:val="28"/>
        </w:rPr>
        <w:t>які вимагають від влади великої</w:t>
      </w:r>
      <w:r w:rsidRPr="00D3776F">
        <w:rPr>
          <w:sz w:val="28"/>
        </w:rPr>
        <w:t xml:space="preserve"> </w:t>
      </w:r>
      <w:r>
        <w:rPr>
          <w:sz w:val="28"/>
        </w:rPr>
        <w:t>уваги</w:t>
      </w:r>
      <w:r w:rsidRPr="00D3776F">
        <w:rPr>
          <w:sz w:val="28"/>
        </w:rPr>
        <w:t xml:space="preserve"> та зусиль. По-перше, реформам, пов’язаним із процесом децентралізації, бракує конституційного закріплення, можливість громад </w:t>
      </w:r>
      <w:r w:rsidRPr="00D3776F">
        <w:rPr>
          <w:sz w:val="28"/>
        </w:rPr>
        <w:lastRenderedPageBreak/>
        <w:t>розпоряджатися сільськогосподарськими землями не врегульована законодавчо, а напруженість між центральним та регіональним урядами значно зросла. Через особливості виборчої системи необхідно вирішити питання політизації діяльності органів місцевого самоврядування. Деякі небезпеки, які не варто недооцінювати, — це непрямі вибори старост та можливе «огородження» ОТГ за мовною чи етнічною приналежністю.</w:t>
      </w:r>
    </w:p>
    <w:p w:rsidR="003F4DAE" w:rsidRDefault="003F4DAE" w:rsidP="00945C2A">
      <w:pPr>
        <w:spacing w:line="336" w:lineRule="auto"/>
        <w:ind w:firstLine="709"/>
        <w:jc w:val="both"/>
        <w:rPr>
          <w:sz w:val="28"/>
        </w:rPr>
      </w:pPr>
      <w:r w:rsidRPr="00D3776F">
        <w:rPr>
          <w:sz w:val="28"/>
        </w:rPr>
        <w:t>Більшість із цих питань вимагають належного законодавчого контролю та політичної волі ві</w:t>
      </w:r>
      <w:r>
        <w:rPr>
          <w:sz w:val="28"/>
        </w:rPr>
        <w:t xml:space="preserve">д національного керівництва. Їх </w:t>
      </w:r>
      <w:r w:rsidRPr="00D3776F">
        <w:rPr>
          <w:sz w:val="28"/>
        </w:rPr>
        <w:t>вирішення потребує громадського обговорення, консультацій з експертами та науковцями, і, звісно, ​​у вирішенні цих проблем мають брати участь самі жителі громади.</w:t>
      </w:r>
    </w:p>
    <w:p w:rsidR="003F4DAE" w:rsidRDefault="003F4DAE" w:rsidP="00945C2A">
      <w:pPr>
        <w:spacing w:line="336" w:lineRule="auto"/>
        <w:ind w:firstLine="709"/>
        <w:jc w:val="both"/>
        <w:rPr>
          <w:sz w:val="28"/>
        </w:rPr>
      </w:pPr>
      <w:r w:rsidRPr="00D3776F">
        <w:rPr>
          <w:sz w:val="28"/>
        </w:rPr>
        <w:t xml:space="preserve">Виходячи з цього, </w:t>
      </w:r>
      <w:r>
        <w:rPr>
          <w:sz w:val="28"/>
        </w:rPr>
        <w:t>пропонується</w:t>
      </w:r>
      <w:r w:rsidRPr="00D3776F">
        <w:rPr>
          <w:sz w:val="28"/>
        </w:rPr>
        <w:t xml:space="preserve"> наступні науково-практичні пропозиції у відповідь на виявлені проблеми:</w:t>
      </w:r>
    </w:p>
    <w:p w:rsidR="003F4DAE" w:rsidRDefault="003F4DAE" w:rsidP="003F4DAE">
      <w:pPr>
        <w:spacing w:line="360" w:lineRule="auto"/>
        <w:ind w:firstLine="709"/>
        <w:jc w:val="both"/>
        <w:rPr>
          <w:sz w:val="28"/>
        </w:rPr>
      </w:pPr>
      <w:r w:rsidRPr="00D3776F">
        <w:rPr>
          <w:sz w:val="28"/>
        </w:rPr>
        <w:t xml:space="preserve">Верховна Рада України </w:t>
      </w:r>
      <w:r>
        <w:rPr>
          <w:sz w:val="28"/>
        </w:rPr>
        <w:t>повинна ухвалити</w:t>
      </w:r>
      <w:r w:rsidRPr="00D3776F">
        <w:rPr>
          <w:sz w:val="28"/>
        </w:rPr>
        <w:t xml:space="preserve"> зміни до Конституції, проекти законів про децентралізацію (у тому числі </w:t>
      </w:r>
      <w:r>
        <w:rPr>
          <w:sz w:val="28"/>
        </w:rPr>
        <w:t>закон про префектуру</w:t>
      </w:r>
      <w:r w:rsidRPr="00D3776F">
        <w:rPr>
          <w:sz w:val="28"/>
        </w:rPr>
        <w:t>) та зміни до закону про місцеву автономію. На цій основі Кабінет Міністрів України</w:t>
      </w:r>
      <w:r>
        <w:rPr>
          <w:sz w:val="28"/>
        </w:rPr>
        <w:t xml:space="preserve"> повинне сформулювати та прийняти</w:t>
      </w:r>
      <w:r w:rsidRPr="00D3776F">
        <w:rPr>
          <w:sz w:val="28"/>
        </w:rPr>
        <w:t xml:space="preserve"> відповідні нормативні акти.</w:t>
      </w:r>
    </w:p>
    <w:p w:rsidR="003F4DAE" w:rsidRDefault="003F4DAE" w:rsidP="003F4DAE">
      <w:pPr>
        <w:spacing w:line="360" w:lineRule="auto"/>
        <w:ind w:firstLine="709"/>
        <w:jc w:val="both"/>
        <w:rPr>
          <w:sz w:val="28"/>
        </w:rPr>
      </w:pPr>
      <w:r w:rsidRPr="00D3776F">
        <w:rPr>
          <w:sz w:val="28"/>
        </w:rPr>
        <w:t xml:space="preserve">Верховна Рада та Кабмін – разом із відповідними експертами та Українським місцевим автономним </w:t>
      </w:r>
      <w:r>
        <w:rPr>
          <w:sz w:val="28"/>
        </w:rPr>
        <w:t>об’єднанням проаналізувати нове</w:t>
      </w:r>
      <w:r w:rsidRPr="00D3776F">
        <w:rPr>
          <w:sz w:val="28"/>
        </w:rPr>
        <w:t xml:space="preserve"> район</w:t>
      </w:r>
      <w:r>
        <w:rPr>
          <w:sz w:val="28"/>
        </w:rPr>
        <w:t>ування</w:t>
      </w:r>
      <w:r w:rsidRPr="00D3776F">
        <w:rPr>
          <w:sz w:val="28"/>
        </w:rPr>
        <w:t xml:space="preserve"> та виправити його недоліки та невідповідності чинним концепціям та нормативним документам.</w:t>
      </w:r>
    </w:p>
    <w:p w:rsidR="003F4DAE" w:rsidRPr="00796926" w:rsidRDefault="003F4DAE" w:rsidP="000F60B8">
      <w:pPr>
        <w:spacing w:line="336" w:lineRule="auto"/>
        <w:ind w:firstLine="709"/>
        <w:jc w:val="both"/>
        <w:rPr>
          <w:sz w:val="28"/>
        </w:rPr>
      </w:pPr>
      <w:r w:rsidRPr="00796926">
        <w:rPr>
          <w:sz w:val="28"/>
        </w:rPr>
        <w:t xml:space="preserve">Отже, загалом слід зазначити, що один із напрямків адміністративної реформи реалізовано майже повністю. Це стало можливим завдяки прийняттю українського закону «Про Кабінет міністрів України», який вирішує багато основних питань, необхідних для забезпечення належної та ефективної діяльності органу виконавчої влади та його державного управління. Але слід зазначити, що ми вважаємо, що закон потребує доопрацювання, оскільки навіть у стінах Верховної Ради є суперечливі норми, що стало приводом для звернення Президента України до Конституційного Суду. У будь-якому випадку прийняття закону є знаковою подією, яка, з одного боку, свідчить про продуманість і логічну збалансованість багатьох положень концепції, а з іншого – свідчить про те, що адміністративна реформа в Україні все ще триває і </w:t>
      </w:r>
      <w:r w:rsidRPr="00796926">
        <w:rPr>
          <w:sz w:val="28"/>
        </w:rPr>
        <w:lastRenderedPageBreak/>
        <w:t>набирає обертів. є міцним. Наступним завданням у цій сфері є законодавче забезпечення діяльності центрального органу виконавчої влади, що є на порядку денному номер один.</w:t>
      </w:r>
    </w:p>
    <w:p w:rsidR="003F4DAE" w:rsidRDefault="003F4DAE" w:rsidP="000F60B8">
      <w:pPr>
        <w:spacing w:line="336" w:lineRule="auto"/>
        <w:ind w:firstLine="709"/>
        <w:jc w:val="both"/>
        <w:rPr>
          <w:sz w:val="28"/>
        </w:rPr>
      </w:pPr>
      <w:r w:rsidRPr="000B4A5E">
        <w:rPr>
          <w:sz w:val="28"/>
        </w:rPr>
        <w:t>Для продовження реформ необхідно прийняти ще ряд важливих законів:</w:t>
      </w:r>
    </w:p>
    <w:p w:rsidR="003F4DAE" w:rsidRDefault="003F4DAE" w:rsidP="000F60B8">
      <w:pPr>
        <w:pStyle w:val="a3"/>
        <w:numPr>
          <w:ilvl w:val="0"/>
          <w:numId w:val="48"/>
        </w:numPr>
        <w:spacing w:line="336" w:lineRule="auto"/>
        <w:jc w:val="both"/>
        <w:rPr>
          <w:sz w:val="28"/>
        </w:rPr>
      </w:pPr>
      <w:r w:rsidRPr="00796926">
        <w:rPr>
          <w:sz w:val="28"/>
        </w:rPr>
        <w:t>Принципи організації українських адміністративних територій. У рамках чинної Конституції вона визначає принципи, на яких має базуватися адміністративно-територіальний устрій України, типи населених пунктів, устрій адміністративно-територіальних одиниць, повноваження органів державної влади та органів місцевого самоврядування щодо адміністративно-територіального устрою України. організація, утворення, ліквідація, утворення та зміна адміністративної території Меж одиниць та населених пунктів, ведення Національного реєстру адміністративно-територіальних одиниць та населених пунктів України.</w:t>
      </w:r>
    </w:p>
    <w:p w:rsidR="003F4DAE" w:rsidRDefault="003F4DAE" w:rsidP="000F60B8">
      <w:pPr>
        <w:pStyle w:val="a3"/>
        <w:numPr>
          <w:ilvl w:val="0"/>
          <w:numId w:val="48"/>
        </w:numPr>
        <w:spacing w:line="336" w:lineRule="auto"/>
        <w:jc w:val="both"/>
        <w:rPr>
          <w:sz w:val="28"/>
        </w:rPr>
      </w:pPr>
      <w:r w:rsidRPr="00796926">
        <w:rPr>
          <w:sz w:val="28"/>
        </w:rPr>
        <w:t>Про послуги в органах місцевого самоврядування (нова редакція). Забезпечити рівний доступ до послуг в органах місцевого самоврядування, підвищити престиж послуг у місцевій автономії та підвищити ентузіазм місцевих працівників до розвитку громади та саморозвитку.</w:t>
      </w:r>
    </w:p>
    <w:p w:rsidR="003F4DAE" w:rsidRPr="00796926" w:rsidRDefault="003F4DAE" w:rsidP="000F60B8">
      <w:pPr>
        <w:pStyle w:val="a3"/>
        <w:numPr>
          <w:ilvl w:val="0"/>
          <w:numId w:val="48"/>
        </w:numPr>
        <w:spacing w:line="336" w:lineRule="auto"/>
        <w:jc w:val="both"/>
        <w:rPr>
          <w:sz w:val="28"/>
        </w:rPr>
      </w:pPr>
      <w:r w:rsidRPr="00796926">
        <w:rPr>
          <w:sz w:val="28"/>
        </w:rPr>
        <w:t>Щодо державного нагляду за законністю прийняття рішень органами місцевого самоврядування.</w:t>
      </w:r>
    </w:p>
    <w:p w:rsidR="003F4DAE" w:rsidRPr="00796926" w:rsidRDefault="003F4DAE" w:rsidP="000F60B8">
      <w:pPr>
        <w:pStyle w:val="a3"/>
        <w:numPr>
          <w:ilvl w:val="0"/>
          <w:numId w:val="48"/>
        </w:numPr>
        <w:spacing w:line="336" w:lineRule="auto"/>
        <w:jc w:val="both"/>
        <w:rPr>
          <w:sz w:val="28"/>
        </w:rPr>
      </w:pPr>
      <w:r w:rsidRPr="00796926">
        <w:rPr>
          <w:sz w:val="28"/>
        </w:rPr>
        <w:t>Щодо місцевого референдуму.</w:t>
      </w:r>
    </w:p>
    <w:p w:rsidR="003F4DAE" w:rsidRDefault="003F4DAE" w:rsidP="000F60B8">
      <w:pPr>
        <w:pStyle w:val="a3"/>
        <w:numPr>
          <w:ilvl w:val="0"/>
          <w:numId w:val="48"/>
        </w:numPr>
        <w:spacing w:line="336" w:lineRule="auto"/>
        <w:jc w:val="both"/>
        <w:rPr>
          <w:sz w:val="28"/>
        </w:rPr>
      </w:pPr>
      <w:r w:rsidRPr="00796926">
        <w:rPr>
          <w:sz w:val="28"/>
        </w:rPr>
        <w:t>Оновити закони про місцеве самоврядування, місцеві органи державної адміністрації тощо.</w:t>
      </w:r>
    </w:p>
    <w:p w:rsidR="003F4DAE" w:rsidRPr="00796926" w:rsidRDefault="003F4DAE" w:rsidP="000F60B8">
      <w:pPr>
        <w:spacing w:line="336" w:lineRule="auto"/>
        <w:ind w:firstLine="709"/>
        <w:jc w:val="both"/>
        <w:rPr>
          <w:sz w:val="28"/>
        </w:rPr>
      </w:pPr>
      <w:r w:rsidRPr="00796926">
        <w:rPr>
          <w:sz w:val="28"/>
        </w:rPr>
        <w:t xml:space="preserve">Тому влада між урядами всіх рівнів має бути розмежована за принципом </w:t>
      </w:r>
      <w:proofErr w:type="spellStart"/>
      <w:r w:rsidRPr="00796926">
        <w:rPr>
          <w:sz w:val="28"/>
        </w:rPr>
        <w:t>субсидіарності</w:t>
      </w:r>
      <w:proofErr w:type="spellEnd"/>
      <w:r w:rsidRPr="00796926">
        <w:rPr>
          <w:sz w:val="28"/>
        </w:rPr>
        <w:t>. Мешканці громади мають бути забезпечені механізмами та інструментами впливу на місцеву владу та участі у прийнятті рішень.</w:t>
      </w:r>
    </w:p>
    <w:p w:rsidR="003F4DAE" w:rsidRDefault="003F4DAE" w:rsidP="000F60B8">
      <w:pPr>
        <w:spacing w:line="336" w:lineRule="auto"/>
        <w:ind w:firstLine="709"/>
        <w:jc w:val="both"/>
      </w:pPr>
      <w:r>
        <w:rPr>
          <w:sz w:val="28"/>
        </w:rPr>
        <w:t>У 2022 році очікується, що до К</w:t>
      </w:r>
      <w:r w:rsidRPr="00796926">
        <w:rPr>
          <w:sz w:val="28"/>
        </w:rPr>
        <w:t>онституції будуть внесені зміни для децентралізації, яка необхідна для подальшого просування та завершення реформи.</w:t>
      </w:r>
    </w:p>
    <w:p w:rsidR="00E04288" w:rsidRDefault="00E04288">
      <w:pPr>
        <w:rPr>
          <w:color w:val="000000"/>
          <w:sz w:val="28"/>
          <w:szCs w:val="28"/>
          <w:lang w:eastAsia="uk-UA"/>
        </w:rPr>
      </w:pPr>
      <w:r>
        <w:rPr>
          <w:color w:val="000000"/>
          <w:sz w:val="28"/>
          <w:szCs w:val="28"/>
          <w:lang w:eastAsia="uk-UA"/>
        </w:rPr>
        <w:br w:type="page"/>
      </w:r>
    </w:p>
    <w:p w:rsidR="00094312" w:rsidRPr="00E04288" w:rsidRDefault="00094312" w:rsidP="00E04288">
      <w:pPr>
        <w:jc w:val="center"/>
        <w:rPr>
          <w:color w:val="000000"/>
          <w:sz w:val="28"/>
          <w:szCs w:val="28"/>
          <w:lang w:eastAsia="uk-UA"/>
        </w:rPr>
      </w:pPr>
      <w:r w:rsidRPr="00094312">
        <w:rPr>
          <w:b/>
          <w:color w:val="000000"/>
          <w:sz w:val="28"/>
          <w:szCs w:val="28"/>
          <w:lang w:eastAsia="uk-UA"/>
        </w:rPr>
        <w:lastRenderedPageBreak/>
        <w:t>ВИСНОВКИ</w:t>
      </w:r>
    </w:p>
    <w:p w:rsidR="00094312" w:rsidRDefault="00094312" w:rsidP="00094312">
      <w:pPr>
        <w:spacing w:line="360" w:lineRule="auto"/>
        <w:ind w:firstLine="709"/>
        <w:jc w:val="center"/>
        <w:rPr>
          <w:b/>
          <w:color w:val="000000"/>
          <w:sz w:val="28"/>
          <w:szCs w:val="28"/>
          <w:lang w:eastAsia="uk-UA"/>
        </w:rPr>
      </w:pPr>
    </w:p>
    <w:p w:rsidR="00094312" w:rsidRDefault="00094312" w:rsidP="00094312">
      <w:pPr>
        <w:spacing w:line="360" w:lineRule="auto"/>
        <w:ind w:firstLine="709"/>
        <w:jc w:val="center"/>
        <w:rPr>
          <w:b/>
          <w:color w:val="000000"/>
          <w:sz w:val="28"/>
          <w:szCs w:val="28"/>
          <w:lang w:eastAsia="uk-UA"/>
        </w:rPr>
      </w:pPr>
    </w:p>
    <w:p w:rsidR="00094312" w:rsidRDefault="00094312" w:rsidP="00094312">
      <w:pPr>
        <w:spacing w:line="360" w:lineRule="auto"/>
        <w:ind w:firstLine="709"/>
        <w:jc w:val="both"/>
        <w:rPr>
          <w:sz w:val="28"/>
        </w:rPr>
      </w:pPr>
      <w:r w:rsidRPr="00094312">
        <w:rPr>
          <w:sz w:val="28"/>
        </w:rPr>
        <w:t>Одержані теоретичні й практичні напрацювання в узагальненому вигляді можуть бути сформульовані у наступних висновках:</w:t>
      </w:r>
    </w:p>
    <w:p w:rsidR="007549A2" w:rsidRDefault="00DC7733" w:rsidP="00094312">
      <w:pPr>
        <w:spacing w:line="360" w:lineRule="auto"/>
        <w:ind w:firstLine="709"/>
        <w:jc w:val="both"/>
        <w:rPr>
          <w:sz w:val="28"/>
        </w:rPr>
      </w:pPr>
      <w:r>
        <w:rPr>
          <w:sz w:val="28"/>
        </w:rPr>
        <w:t xml:space="preserve">1. </w:t>
      </w:r>
      <w:r w:rsidR="007549A2">
        <w:rPr>
          <w:sz w:val="28"/>
        </w:rPr>
        <w:t>С</w:t>
      </w:r>
      <w:r w:rsidR="007549A2" w:rsidRPr="00FE0D22">
        <w:rPr>
          <w:sz w:val="28"/>
        </w:rPr>
        <w:t>истема державного управління України перебуває у стані "постійної реформи"</w:t>
      </w:r>
      <w:r w:rsidR="007549A2">
        <w:rPr>
          <w:sz w:val="28"/>
        </w:rPr>
        <w:t xml:space="preserve"> вже понад 25 років</w:t>
      </w:r>
      <w:r w:rsidR="007549A2" w:rsidRPr="00FE0D22">
        <w:rPr>
          <w:sz w:val="28"/>
        </w:rPr>
        <w:t>. Фактично українську адміністративну реформу можна визначити як всеосяжне, багатовимірне та багатовимірне явище. Остаточний аргумент подається кількома способами: Концепція адміністративної</w:t>
      </w:r>
      <w:r w:rsidR="007549A2">
        <w:rPr>
          <w:sz w:val="28"/>
        </w:rPr>
        <w:t xml:space="preserve"> реформи</w:t>
      </w:r>
      <w:r w:rsidR="007549A2" w:rsidRPr="00FE0D22">
        <w:rPr>
          <w:sz w:val="28"/>
        </w:rPr>
        <w:t xml:space="preserve"> визначає, в якому напрямку і як мають відбуватися систематичні зміни. Однак на практиці ми бачили спроби змінити кожен аспект системи державного управління. </w:t>
      </w:r>
    </w:p>
    <w:p w:rsidR="007549A2" w:rsidRDefault="007549A2" w:rsidP="00094312">
      <w:pPr>
        <w:spacing w:line="360" w:lineRule="auto"/>
        <w:ind w:firstLine="709"/>
        <w:jc w:val="both"/>
        <w:rPr>
          <w:rStyle w:val="a9"/>
          <w:sz w:val="28"/>
        </w:rPr>
      </w:pPr>
      <w:r w:rsidRPr="00FE0D22">
        <w:rPr>
          <w:sz w:val="28"/>
        </w:rPr>
        <w:t xml:space="preserve">Таким чином, концепція стверджує, що метою адміністративної реформи є поступове встановлення системи державного управління для того, щоб Україна стала найбільш розвиненою, </w:t>
      </w:r>
      <w:proofErr w:type="spellStart"/>
      <w:r w:rsidRPr="00FE0D22">
        <w:rPr>
          <w:sz w:val="28"/>
        </w:rPr>
        <w:t>високолегітимною</w:t>
      </w:r>
      <w:proofErr w:type="spellEnd"/>
      <w:r w:rsidRPr="00FE0D22">
        <w:rPr>
          <w:sz w:val="28"/>
        </w:rPr>
        <w:t xml:space="preserve"> та цивілізованою країною Європи з високим рівнем життя, соціальною та культурною стабільністю. демократія, яка змусить її впливати на світ та Європу, її елементи також спрямовані на розвиток системи державного управління, яка наближена до потреб та бажань людей. Основним пріоритетом її діяльнос</w:t>
      </w:r>
      <w:r>
        <w:rPr>
          <w:sz w:val="28"/>
        </w:rPr>
        <w:t>ті є служіння людям та національним інтересам.</w:t>
      </w:r>
    </w:p>
    <w:p w:rsidR="007549A2" w:rsidRDefault="007549A2" w:rsidP="007549A2">
      <w:pPr>
        <w:spacing w:line="360" w:lineRule="auto"/>
        <w:ind w:firstLine="709"/>
        <w:jc w:val="both"/>
        <w:rPr>
          <w:color w:val="000000"/>
          <w:sz w:val="28"/>
          <w:szCs w:val="28"/>
          <w:lang w:eastAsia="uk-UA"/>
        </w:rPr>
      </w:pPr>
      <w:r w:rsidRPr="0020650F">
        <w:rPr>
          <w:color w:val="000000"/>
          <w:sz w:val="28"/>
          <w:szCs w:val="28"/>
          <w:lang w:eastAsia="uk-UA"/>
        </w:rPr>
        <w:t>Тому змістом адміністративної реформи є, з одного боку, комплексна реорганізація існуючої в Україні системи державного управління в усіх сферах суспільного життя. З іншого боку, у розвитку деяких інститутів державного управління</w:t>
      </w:r>
      <w:r>
        <w:rPr>
          <w:color w:val="000000"/>
          <w:sz w:val="28"/>
          <w:szCs w:val="28"/>
          <w:lang w:eastAsia="uk-UA"/>
        </w:rPr>
        <w:t>, які Україна ще не створила</w:t>
      </w:r>
      <w:r w:rsidRPr="0020650F">
        <w:rPr>
          <w:color w:val="000000"/>
          <w:sz w:val="28"/>
          <w:szCs w:val="28"/>
          <w:lang w:eastAsia="uk-UA"/>
        </w:rPr>
        <w:t xml:space="preserve"> як суверенна держава.</w:t>
      </w:r>
    </w:p>
    <w:p w:rsidR="00E77A76" w:rsidRPr="005426B3" w:rsidRDefault="00E77A76" w:rsidP="00E77A76">
      <w:pPr>
        <w:spacing w:line="360" w:lineRule="auto"/>
        <w:ind w:firstLine="709"/>
        <w:jc w:val="both"/>
        <w:rPr>
          <w:sz w:val="28"/>
          <w:szCs w:val="28"/>
        </w:rPr>
      </w:pPr>
      <w:r w:rsidRPr="005426B3">
        <w:rPr>
          <w:sz w:val="28"/>
          <w:szCs w:val="28"/>
        </w:rPr>
        <w:t xml:space="preserve">Реалізація Концепції дасть змогу, зокрема: </w:t>
      </w:r>
    </w:p>
    <w:p w:rsidR="00E77A76" w:rsidRPr="005426B3" w:rsidRDefault="00E77A76" w:rsidP="00E77A76">
      <w:pPr>
        <w:spacing w:line="360" w:lineRule="auto"/>
        <w:ind w:firstLine="709"/>
        <w:jc w:val="both"/>
        <w:rPr>
          <w:sz w:val="28"/>
          <w:szCs w:val="28"/>
        </w:rPr>
      </w:pPr>
      <w:r w:rsidRPr="005426B3">
        <w:rPr>
          <w:sz w:val="28"/>
          <w:szCs w:val="28"/>
        </w:rPr>
        <w:t xml:space="preserve">1) підвищити ефективність державного управління у результаті спрощення управлінських процедур, скорочення адміністративних витрат, застосування сучасних методів державного управління; </w:t>
      </w:r>
    </w:p>
    <w:p w:rsidR="00E77A76" w:rsidRPr="005426B3" w:rsidRDefault="00E77A76" w:rsidP="00E77A76">
      <w:pPr>
        <w:spacing w:line="360" w:lineRule="auto"/>
        <w:ind w:firstLine="709"/>
        <w:jc w:val="both"/>
        <w:rPr>
          <w:sz w:val="28"/>
          <w:szCs w:val="28"/>
        </w:rPr>
      </w:pPr>
      <w:r w:rsidRPr="005426B3">
        <w:rPr>
          <w:sz w:val="28"/>
          <w:szCs w:val="28"/>
        </w:rPr>
        <w:t xml:space="preserve">2) підвищити якість адміністративних послуг та їх доступність; </w:t>
      </w:r>
    </w:p>
    <w:p w:rsidR="00E77A76" w:rsidRPr="005426B3" w:rsidRDefault="00E77A76" w:rsidP="00E77A76">
      <w:pPr>
        <w:spacing w:line="360" w:lineRule="auto"/>
        <w:ind w:firstLine="709"/>
        <w:jc w:val="both"/>
        <w:rPr>
          <w:sz w:val="28"/>
          <w:szCs w:val="28"/>
        </w:rPr>
      </w:pPr>
      <w:r w:rsidRPr="005426B3">
        <w:rPr>
          <w:sz w:val="28"/>
          <w:szCs w:val="28"/>
        </w:rPr>
        <w:lastRenderedPageBreak/>
        <w:t xml:space="preserve">3) забезпечити здійснення контролю за ефективністю діяльності органів державної влади та органів місцевого самоврядування; </w:t>
      </w:r>
    </w:p>
    <w:p w:rsidR="00E77A76" w:rsidRPr="005426B3" w:rsidRDefault="00E77A76" w:rsidP="00E77A76">
      <w:pPr>
        <w:spacing w:line="360" w:lineRule="auto"/>
        <w:ind w:firstLine="709"/>
        <w:jc w:val="both"/>
        <w:rPr>
          <w:sz w:val="28"/>
          <w:szCs w:val="28"/>
        </w:rPr>
      </w:pPr>
      <w:r w:rsidRPr="005426B3">
        <w:rPr>
          <w:sz w:val="28"/>
          <w:szCs w:val="28"/>
        </w:rPr>
        <w:t xml:space="preserve">4) забезпечити високий ступінь доступності інформації про діяльність органів державної влади та органів місцевого самоврядування, надання можливості громадянам та громадським організаціям безпосередньо брати участь у процесах підготовки проектів рішень, що приймаються на всіх рівнях державного управління; </w:t>
      </w:r>
    </w:p>
    <w:p w:rsidR="00E77A76" w:rsidRPr="005426B3" w:rsidRDefault="00E77A76" w:rsidP="00E77A76">
      <w:pPr>
        <w:spacing w:line="360" w:lineRule="auto"/>
        <w:ind w:firstLine="709"/>
        <w:jc w:val="both"/>
        <w:rPr>
          <w:sz w:val="28"/>
          <w:szCs w:val="28"/>
        </w:rPr>
      </w:pPr>
      <w:r w:rsidRPr="005426B3">
        <w:rPr>
          <w:sz w:val="28"/>
          <w:szCs w:val="28"/>
        </w:rPr>
        <w:t xml:space="preserve">5) зменшити рівень корупції та </w:t>
      </w:r>
      <w:proofErr w:type="spellStart"/>
      <w:r w:rsidRPr="005426B3">
        <w:rPr>
          <w:sz w:val="28"/>
          <w:szCs w:val="28"/>
        </w:rPr>
        <w:t>тінізації</w:t>
      </w:r>
      <w:proofErr w:type="spellEnd"/>
      <w:r w:rsidRPr="005426B3">
        <w:rPr>
          <w:sz w:val="28"/>
          <w:szCs w:val="28"/>
        </w:rPr>
        <w:t xml:space="preserve"> економіки; </w:t>
      </w:r>
    </w:p>
    <w:p w:rsidR="00094312" w:rsidRPr="00A15B8A" w:rsidRDefault="00E77A76" w:rsidP="00A15B8A">
      <w:pPr>
        <w:spacing w:line="360" w:lineRule="auto"/>
        <w:ind w:firstLine="709"/>
        <w:jc w:val="both"/>
        <w:rPr>
          <w:sz w:val="28"/>
          <w:szCs w:val="28"/>
        </w:rPr>
      </w:pPr>
      <w:r w:rsidRPr="005426B3">
        <w:rPr>
          <w:sz w:val="28"/>
          <w:szCs w:val="28"/>
        </w:rPr>
        <w:t>6) досягти якісно нового рівня управління державою і суспільством у цілому.</w:t>
      </w:r>
    </w:p>
    <w:p w:rsidR="00094312" w:rsidRDefault="00DC7733" w:rsidP="0071190E">
      <w:pPr>
        <w:spacing w:line="360" w:lineRule="auto"/>
        <w:ind w:firstLine="709"/>
        <w:jc w:val="both"/>
        <w:rPr>
          <w:sz w:val="28"/>
          <w:szCs w:val="28"/>
        </w:rPr>
      </w:pPr>
      <w:r>
        <w:rPr>
          <w:sz w:val="28"/>
        </w:rPr>
        <w:t xml:space="preserve">2. </w:t>
      </w:r>
      <w:r w:rsidR="00094312" w:rsidRPr="007549A2">
        <w:rPr>
          <w:sz w:val="28"/>
        </w:rPr>
        <w:t xml:space="preserve">Адміністративна реформа  в Україні історично пройшла довгий і тернистий шлях. Вчені виділяють </w:t>
      </w:r>
      <w:r w:rsidR="007549A2" w:rsidRPr="007549A2">
        <w:rPr>
          <w:sz w:val="28"/>
        </w:rPr>
        <w:t>чотири</w:t>
      </w:r>
      <w:r w:rsidR="00094312" w:rsidRPr="007549A2">
        <w:rPr>
          <w:sz w:val="28"/>
        </w:rPr>
        <w:t xml:space="preserve"> періоди формування адміністративної реформи в Україні. Перший період пов’язують із зародженням та розвитком </w:t>
      </w:r>
      <w:r w:rsidR="00094312" w:rsidRPr="007549A2">
        <w:rPr>
          <w:sz w:val="28"/>
          <w:szCs w:val="28"/>
        </w:rPr>
        <w:t xml:space="preserve">«Концепції адміністративної реформи» та «Плану адміністративної реформи», які вже були сформульовані та офіційно затверджені. На цьому етапі вирішуються першочергові питання щодо поточного вдосконалення елементів вже існуючої системи державного управління. На наступному, другому етапі запроваджується організаційно-правова база реформування загальних елементів системи державного управління. Третій етап – поглиблення процесу трансформації та формування нових державних адміністративних інститутів, організаційних структур та інструментів. У цьому випадку передбачаються певні зміни в межах різних адміністративних органів. </w:t>
      </w:r>
      <w:r w:rsidR="007549A2" w:rsidRPr="007549A2">
        <w:rPr>
          <w:sz w:val="28"/>
          <w:szCs w:val="28"/>
        </w:rPr>
        <w:t>Четвертий період – децентралізація, передача частини повноважень від державних органів до органів місцевого самоврядування, укрупнення районів.</w:t>
      </w:r>
    </w:p>
    <w:p w:rsidR="00DC7733" w:rsidRDefault="00E77A76" w:rsidP="00DC7733">
      <w:pPr>
        <w:spacing w:line="360" w:lineRule="auto"/>
        <w:ind w:firstLine="709"/>
        <w:jc w:val="both"/>
        <w:rPr>
          <w:sz w:val="28"/>
          <w:szCs w:val="28"/>
        </w:rPr>
      </w:pPr>
      <w:r>
        <w:rPr>
          <w:sz w:val="28"/>
          <w:szCs w:val="28"/>
        </w:rPr>
        <w:t>Щодо</w:t>
      </w:r>
      <w:r w:rsidRPr="00180E5F">
        <w:rPr>
          <w:b/>
          <w:sz w:val="28"/>
          <w:szCs w:val="28"/>
        </w:rPr>
        <w:t xml:space="preserve"> с</w:t>
      </w:r>
      <w:r w:rsidRPr="00180E5F">
        <w:rPr>
          <w:sz w:val="28"/>
          <w:szCs w:val="28"/>
        </w:rPr>
        <w:t xml:space="preserve">учасного етапу адміністративної реформи, можемо зазначити, що наразі адміністративна реформа </w:t>
      </w:r>
      <w:r>
        <w:rPr>
          <w:sz w:val="28"/>
          <w:szCs w:val="28"/>
        </w:rPr>
        <w:t>на новому</w:t>
      </w:r>
      <w:r w:rsidRPr="00180E5F">
        <w:rPr>
          <w:sz w:val="28"/>
          <w:szCs w:val="28"/>
        </w:rPr>
        <w:t xml:space="preserve"> етап</w:t>
      </w:r>
      <w:r>
        <w:rPr>
          <w:sz w:val="28"/>
          <w:szCs w:val="28"/>
        </w:rPr>
        <w:t>і</w:t>
      </w:r>
      <w:r w:rsidRPr="00180E5F">
        <w:rPr>
          <w:sz w:val="28"/>
          <w:szCs w:val="28"/>
        </w:rPr>
        <w:t xml:space="preserve"> – етап цифровог</w:t>
      </w:r>
      <w:r>
        <w:rPr>
          <w:sz w:val="28"/>
          <w:szCs w:val="28"/>
        </w:rPr>
        <w:t xml:space="preserve">о розвитку. </w:t>
      </w:r>
      <w:r w:rsidRPr="00115AE1">
        <w:rPr>
          <w:sz w:val="28"/>
          <w:szCs w:val="28"/>
        </w:rPr>
        <w:t>Цифрове управління – це неминучість і виклик сучасності, а не просто спроба перейматися досвідом найрозвиненіших країн світу.</w:t>
      </w:r>
    </w:p>
    <w:p w:rsidR="00E77A76" w:rsidRPr="00544E7C" w:rsidRDefault="00E77A76" w:rsidP="00DC7733">
      <w:pPr>
        <w:spacing w:line="360" w:lineRule="auto"/>
        <w:ind w:firstLine="709"/>
        <w:jc w:val="both"/>
        <w:rPr>
          <w:sz w:val="28"/>
          <w:szCs w:val="28"/>
        </w:rPr>
      </w:pPr>
      <w:proofErr w:type="spellStart"/>
      <w:r w:rsidRPr="00544E7C">
        <w:rPr>
          <w:sz w:val="28"/>
          <w:szCs w:val="28"/>
        </w:rPr>
        <w:t>Цифровалізація</w:t>
      </w:r>
      <w:proofErr w:type="spellEnd"/>
      <w:r w:rsidRPr="00544E7C">
        <w:rPr>
          <w:sz w:val="28"/>
          <w:szCs w:val="28"/>
        </w:rPr>
        <w:t xml:space="preserve"> невіддільна від адміністративної реформи – як її складові, мета та показники ефективності.</w:t>
      </w:r>
    </w:p>
    <w:p w:rsidR="00E77A76" w:rsidRPr="00544E7C" w:rsidRDefault="00E77A76" w:rsidP="00E77A76">
      <w:pPr>
        <w:spacing w:line="360" w:lineRule="auto"/>
        <w:ind w:left="357" w:firstLine="709"/>
        <w:jc w:val="both"/>
        <w:rPr>
          <w:sz w:val="28"/>
          <w:szCs w:val="28"/>
        </w:rPr>
      </w:pPr>
      <w:r w:rsidRPr="00544E7C">
        <w:rPr>
          <w:sz w:val="28"/>
          <w:szCs w:val="28"/>
        </w:rPr>
        <w:lastRenderedPageBreak/>
        <w:t>Метою нинішньої адміністративної реформи є остаточний перехід від принципу «управління заради правління» до принципу «країна для людини».</w:t>
      </w:r>
    </w:p>
    <w:p w:rsidR="0071190E" w:rsidRDefault="00E77A76" w:rsidP="00A15B8A">
      <w:pPr>
        <w:spacing w:line="360" w:lineRule="auto"/>
        <w:ind w:left="357" w:firstLine="709"/>
        <w:jc w:val="both"/>
        <w:rPr>
          <w:sz w:val="28"/>
          <w:szCs w:val="28"/>
        </w:rPr>
      </w:pPr>
      <w:r w:rsidRPr="00544E7C">
        <w:rPr>
          <w:sz w:val="28"/>
          <w:szCs w:val="28"/>
        </w:rPr>
        <w:t xml:space="preserve">Адміністративна реформа та </w:t>
      </w:r>
      <w:proofErr w:type="spellStart"/>
      <w:r w:rsidRPr="00544E7C">
        <w:rPr>
          <w:sz w:val="28"/>
          <w:szCs w:val="28"/>
        </w:rPr>
        <w:t>цифровізація</w:t>
      </w:r>
      <w:proofErr w:type="spellEnd"/>
      <w:r w:rsidRPr="00544E7C">
        <w:rPr>
          <w:sz w:val="28"/>
          <w:szCs w:val="28"/>
        </w:rPr>
        <w:t xml:space="preserve"> нашої країни мають спільну мету – демократизацію відносин між громадянами та країною, а отже – право першої особи.</w:t>
      </w:r>
    </w:p>
    <w:p w:rsidR="00A15B8A" w:rsidRDefault="00DC7733" w:rsidP="00A15B8A">
      <w:pPr>
        <w:spacing w:line="360" w:lineRule="auto"/>
        <w:ind w:left="357" w:firstLine="709"/>
        <w:jc w:val="both"/>
        <w:rPr>
          <w:sz w:val="28"/>
          <w:szCs w:val="28"/>
        </w:rPr>
      </w:pPr>
      <w:r>
        <w:rPr>
          <w:sz w:val="28"/>
          <w:szCs w:val="28"/>
        </w:rPr>
        <w:t xml:space="preserve">3. </w:t>
      </w:r>
      <w:r w:rsidR="00A15B8A" w:rsidRPr="0016668D">
        <w:rPr>
          <w:sz w:val="28"/>
          <w:szCs w:val="28"/>
        </w:rPr>
        <w:t>Процес децентралізації в Україні триває з 2014 року. Завершено перший етап реформування системи державного управління та місцевого самоврядування, який необхідний для успішної реалізації. За цей період ми бачимо певні досягнення, труднощі та недоліки у досягненні цілей і завдань цих реформ.</w:t>
      </w:r>
    </w:p>
    <w:p w:rsidR="0071190E" w:rsidRDefault="00A15B8A" w:rsidP="00A15B8A">
      <w:pPr>
        <w:spacing w:line="360" w:lineRule="auto"/>
        <w:ind w:left="357" w:firstLine="709"/>
        <w:jc w:val="both"/>
        <w:rPr>
          <w:sz w:val="28"/>
          <w:szCs w:val="28"/>
        </w:rPr>
      </w:pPr>
      <w:r w:rsidRPr="00BE4DA0">
        <w:rPr>
          <w:sz w:val="28"/>
          <w:szCs w:val="28"/>
        </w:rPr>
        <w:t>З впровадженням децентралізації у віддалених районах України громадяни почали вірити, що їхні громади здатні до ефективного розвитку та гідного майбутнього.</w:t>
      </w:r>
    </w:p>
    <w:p w:rsidR="00A15B8A" w:rsidRDefault="00A15B8A" w:rsidP="00A15B8A">
      <w:pPr>
        <w:spacing w:line="360" w:lineRule="auto"/>
        <w:ind w:left="357" w:firstLine="709"/>
        <w:jc w:val="both"/>
        <w:rPr>
          <w:sz w:val="28"/>
          <w:szCs w:val="28"/>
        </w:rPr>
      </w:pPr>
      <w:r w:rsidRPr="00BE4DA0">
        <w:rPr>
          <w:sz w:val="28"/>
          <w:szCs w:val="28"/>
        </w:rPr>
        <w:t>Першим кроком децентралізації є бюджетна (фінан</w:t>
      </w:r>
      <w:r>
        <w:rPr>
          <w:sz w:val="28"/>
          <w:szCs w:val="28"/>
        </w:rPr>
        <w:t>сова) децентралізація. Це сприяло</w:t>
      </w:r>
      <w:r w:rsidRPr="00BE4DA0">
        <w:rPr>
          <w:sz w:val="28"/>
          <w:szCs w:val="28"/>
        </w:rPr>
        <w:t xml:space="preserve"> </w:t>
      </w:r>
      <w:r>
        <w:rPr>
          <w:sz w:val="28"/>
          <w:szCs w:val="28"/>
        </w:rPr>
        <w:t>покращенню</w:t>
      </w:r>
      <w:r w:rsidRPr="00BE4DA0">
        <w:rPr>
          <w:sz w:val="28"/>
          <w:szCs w:val="28"/>
        </w:rPr>
        <w:t xml:space="preserve"> рівня фінансового забезпечення місцевих бюджетів та створенню умов для стимулювання органів місцевого самоврядування до розширення доходів місцевих бюджетів.</w:t>
      </w:r>
    </w:p>
    <w:p w:rsidR="00A15B8A" w:rsidRDefault="00A15B8A" w:rsidP="00A15B8A">
      <w:pPr>
        <w:spacing w:line="360" w:lineRule="auto"/>
        <w:ind w:left="357" w:firstLine="709"/>
        <w:jc w:val="both"/>
        <w:rPr>
          <w:sz w:val="28"/>
          <w:szCs w:val="28"/>
        </w:rPr>
      </w:pPr>
      <w:r w:rsidRPr="001A28FE">
        <w:rPr>
          <w:sz w:val="28"/>
          <w:szCs w:val="28"/>
        </w:rPr>
        <w:t xml:space="preserve">Вся територія України охоплена ОТГ – процес об’єднання спочатку добровільний, а згодом (з 2020 року) – адміністративний. Це </w:t>
      </w:r>
      <w:r>
        <w:rPr>
          <w:sz w:val="28"/>
          <w:szCs w:val="28"/>
        </w:rPr>
        <w:t>особливо важливе</w:t>
      </w:r>
      <w:r w:rsidRPr="001A28FE">
        <w:rPr>
          <w:sz w:val="28"/>
          <w:szCs w:val="28"/>
        </w:rPr>
        <w:t xml:space="preserve"> досягнення, оскільки створення спільних громад є одним із </w:t>
      </w:r>
      <w:r>
        <w:rPr>
          <w:sz w:val="28"/>
          <w:szCs w:val="28"/>
        </w:rPr>
        <w:t>головних</w:t>
      </w:r>
      <w:r w:rsidRPr="001A28FE">
        <w:rPr>
          <w:sz w:val="28"/>
          <w:szCs w:val="28"/>
        </w:rPr>
        <w:t xml:space="preserve"> заходів комплексу реформи децентралізації. З огляду на те, наскільки складним був цей процес з 2014 року, його завершення, безумовно, можна вважати успішним.</w:t>
      </w:r>
    </w:p>
    <w:p w:rsidR="00A15B8A" w:rsidRDefault="00A15B8A" w:rsidP="00A15B8A">
      <w:pPr>
        <w:spacing w:line="360" w:lineRule="auto"/>
        <w:ind w:left="357" w:firstLine="709"/>
        <w:jc w:val="both"/>
        <w:rPr>
          <w:sz w:val="28"/>
          <w:szCs w:val="28"/>
        </w:rPr>
      </w:pPr>
      <w:r w:rsidRPr="001A28FE">
        <w:rPr>
          <w:sz w:val="28"/>
          <w:szCs w:val="28"/>
        </w:rPr>
        <w:t xml:space="preserve">17 липня 2020 року Верховна Рада </w:t>
      </w:r>
      <w:r>
        <w:rPr>
          <w:sz w:val="28"/>
          <w:szCs w:val="28"/>
        </w:rPr>
        <w:t>голосує</w:t>
      </w:r>
      <w:r w:rsidRPr="001A28FE">
        <w:rPr>
          <w:sz w:val="28"/>
          <w:szCs w:val="28"/>
        </w:rPr>
        <w:t xml:space="preserve"> і </w:t>
      </w:r>
      <w:r>
        <w:rPr>
          <w:sz w:val="28"/>
          <w:szCs w:val="28"/>
        </w:rPr>
        <w:t>приймає</w:t>
      </w:r>
      <w:r w:rsidRPr="001A28FE">
        <w:rPr>
          <w:sz w:val="28"/>
          <w:szCs w:val="28"/>
        </w:rPr>
        <w:t xml:space="preserve"> постанову </w:t>
      </w:r>
      <w:r>
        <w:rPr>
          <w:sz w:val="28"/>
          <w:szCs w:val="28"/>
        </w:rPr>
        <w:t xml:space="preserve">№ </w:t>
      </w:r>
      <w:r w:rsidRPr="001A28FE">
        <w:rPr>
          <w:sz w:val="28"/>
          <w:szCs w:val="28"/>
        </w:rPr>
        <w:t xml:space="preserve">3650 «Про утворення та благоустрій районів», відповідно до якої кількість районів зменшено з 490 до 136. </w:t>
      </w:r>
      <w:r>
        <w:rPr>
          <w:sz w:val="28"/>
          <w:szCs w:val="28"/>
        </w:rPr>
        <w:t>Тому, після місцевих виборів розпочалася ліквідація старих районних рад та адміністрацій</w:t>
      </w:r>
      <w:r w:rsidRPr="001A28FE">
        <w:rPr>
          <w:sz w:val="28"/>
          <w:szCs w:val="28"/>
        </w:rPr>
        <w:t>.</w:t>
      </w:r>
    </w:p>
    <w:p w:rsidR="00A15B8A" w:rsidRDefault="00A15B8A" w:rsidP="00A15B8A">
      <w:pPr>
        <w:spacing w:line="360" w:lineRule="auto"/>
        <w:ind w:left="357" w:firstLine="709"/>
        <w:jc w:val="both"/>
        <w:rPr>
          <w:sz w:val="28"/>
          <w:szCs w:val="28"/>
        </w:rPr>
      </w:pPr>
      <w:r w:rsidRPr="00BA5FBE">
        <w:rPr>
          <w:sz w:val="28"/>
          <w:szCs w:val="28"/>
        </w:rPr>
        <w:t>Ще одним позитивним ефектом децентралізації є відновлення економічної активності в об’єднаній громаді.</w:t>
      </w:r>
      <w:r>
        <w:rPr>
          <w:sz w:val="28"/>
          <w:szCs w:val="28"/>
        </w:rPr>
        <w:t xml:space="preserve"> </w:t>
      </w:r>
      <w:r w:rsidRPr="00BA5FBE">
        <w:rPr>
          <w:sz w:val="28"/>
          <w:szCs w:val="28"/>
        </w:rPr>
        <w:t xml:space="preserve">Також покращилась якість </w:t>
      </w:r>
      <w:r>
        <w:rPr>
          <w:sz w:val="28"/>
          <w:szCs w:val="28"/>
        </w:rPr>
        <w:t>послуг, які надає громада.</w:t>
      </w:r>
    </w:p>
    <w:p w:rsidR="00A15B8A" w:rsidRDefault="00A15B8A" w:rsidP="00A15B8A">
      <w:pPr>
        <w:spacing w:line="360" w:lineRule="auto"/>
        <w:ind w:left="357" w:firstLine="709"/>
        <w:jc w:val="both"/>
        <w:rPr>
          <w:sz w:val="28"/>
          <w:szCs w:val="28"/>
        </w:rPr>
      </w:pPr>
      <w:r w:rsidRPr="00BA5FBE">
        <w:rPr>
          <w:sz w:val="28"/>
          <w:szCs w:val="28"/>
        </w:rPr>
        <w:lastRenderedPageBreak/>
        <w:t>Децентралізація також дає можливості для розвитку нових форм безпосередньої співпраці між громадами.</w:t>
      </w:r>
    </w:p>
    <w:p w:rsidR="00A15B8A" w:rsidRDefault="00A15B8A" w:rsidP="00A15B8A">
      <w:pPr>
        <w:spacing w:line="360" w:lineRule="auto"/>
        <w:ind w:left="357" w:firstLine="709"/>
        <w:jc w:val="both"/>
        <w:rPr>
          <w:sz w:val="28"/>
          <w:szCs w:val="28"/>
        </w:rPr>
      </w:pPr>
      <w:r>
        <w:rPr>
          <w:sz w:val="28"/>
          <w:szCs w:val="28"/>
        </w:rPr>
        <w:t>За підрахунками, з 2021</w:t>
      </w:r>
      <w:r w:rsidRPr="000E6A70">
        <w:rPr>
          <w:sz w:val="28"/>
          <w:szCs w:val="28"/>
        </w:rPr>
        <w:t xml:space="preserve"> року 100% українців житимуть у заможних громадах, а через 5 років щонайменше 30% громад потребу</w:t>
      </w:r>
      <w:r>
        <w:rPr>
          <w:sz w:val="28"/>
          <w:szCs w:val="28"/>
        </w:rPr>
        <w:t>ватимуть державної підтримки і відповідно відбудеться їх зменшення</w:t>
      </w:r>
      <w:r w:rsidRPr="000E6A70">
        <w:rPr>
          <w:sz w:val="28"/>
          <w:szCs w:val="28"/>
        </w:rPr>
        <w:t>.</w:t>
      </w:r>
    </w:p>
    <w:p w:rsidR="00A15B8A" w:rsidRDefault="00A15B8A" w:rsidP="00A15B8A">
      <w:pPr>
        <w:spacing w:line="360" w:lineRule="auto"/>
        <w:ind w:left="357" w:firstLine="709"/>
        <w:jc w:val="both"/>
        <w:rPr>
          <w:sz w:val="28"/>
          <w:szCs w:val="28"/>
        </w:rPr>
      </w:pPr>
      <w:r w:rsidRPr="00CD5950">
        <w:rPr>
          <w:sz w:val="28"/>
        </w:rPr>
        <w:t xml:space="preserve">Серед основних досягнень цього процесу – завершення об’єднання територіальних громад, </w:t>
      </w:r>
      <w:r>
        <w:rPr>
          <w:sz w:val="28"/>
        </w:rPr>
        <w:t>укрупнення</w:t>
      </w:r>
      <w:r w:rsidRPr="00CD5950">
        <w:rPr>
          <w:sz w:val="28"/>
        </w:rPr>
        <w:t xml:space="preserve"> регіонів, децентралізація бюджетів, удосконалення механізму об’єднання громад без проведення нових виборів по всій ОТГ. До цих позитивних здобутків варто віднести також відновлення економічної діяльності ОТГ та формування нових можливостей співпраці громад для вирішення спільних проблем.</w:t>
      </w:r>
    </w:p>
    <w:p w:rsidR="00A15B8A" w:rsidRDefault="00A15B8A" w:rsidP="00A15B8A">
      <w:pPr>
        <w:spacing w:line="360" w:lineRule="auto"/>
        <w:ind w:left="357" w:firstLine="709"/>
        <w:jc w:val="both"/>
        <w:rPr>
          <w:sz w:val="28"/>
          <w:szCs w:val="28"/>
        </w:rPr>
      </w:pPr>
      <w:r w:rsidRPr="00D3776F">
        <w:rPr>
          <w:sz w:val="28"/>
        </w:rPr>
        <w:t xml:space="preserve">Разом з тим, залишаються невирішені питання, </w:t>
      </w:r>
      <w:r>
        <w:rPr>
          <w:sz w:val="28"/>
        </w:rPr>
        <w:t>які вимагають від влади великої</w:t>
      </w:r>
      <w:r w:rsidRPr="00D3776F">
        <w:rPr>
          <w:sz w:val="28"/>
        </w:rPr>
        <w:t xml:space="preserve"> </w:t>
      </w:r>
      <w:r>
        <w:rPr>
          <w:sz w:val="28"/>
        </w:rPr>
        <w:t>уваги</w:t>
      </w:r>
      <w:r w:rsidRPr="00D3776F">
        <w:rPr>
          <w:sz w:val="28"/>
        </w:rPr>
        <w:t xml:space="preserve"> та зусиль. По-перше, реформам, пов’язаним із процесом децентралізації, бракує конституційного закріплення, можливість громад розпоряджатися сільськогосподарськими землями не врегульована законодавчо, а напруженість між центральним та регіональним урядами значно зросла. Через особливості виборчої системи необхідно вирішити питання політизації діяльності органів місцевого самоврядування. Деякі небезпеки, які не варто недооцінювати, — це непрямі вибори старост та можливе «огородження» ОТГ за мовною чи етнічною приналежністю.</w:t>
      </w:r>
    </w:p>
    <w:p w:rsidR="00A15B8A" w:rsidRPr="00A15B8A" w:rsidRDefault="00A15B8A" w:rsidP="00A15B8A">
      <w:pPr>
        <w:spacing w:line="360" w:lineRule="auto"/>
        <w:ind w:left="357" w:firstLine="709"/>
        <w:jc w:val="both"/>
        <w:rPr>
          <w:sz w:val="28"/>
          <w:szCs w:val="28"/>
        </w:rPr>
      </w:pPr>
      <w:r>
        <w:rPr>
          <w:sz w:val="28"/>
        </w:rPr>
        <w:t>У 2022 році очікується, що до К</w:t>
      </w:r>
      <w:r w:rsidRPr="00796926">
        <w:rPr>
          <w:sz w:val="28"/>
        </w:rPr>
        <w:t>онституції будуть внесені зміни для децентралізації, яка необхідна для подальшого просування та завершення реформи.</w:t>
      </w:r>
    </w:p>
    <w:p w:rsidR="00A15B8A" w:rsidRDefault="00A15B8A" w:rsidP="00A15B8A"/>
    <w:p w:rsidR="00A15B8A" w:rsidRDefault="00A15B8A" w:rsidP="00A15B8A">
      <w:pPr>
        <w:spacing w:line="360" w:lineRule="auto"/>
        <w:ind w:firstLine="709"/>
        <w:jc w:val="both"/>
        <w:rPr>
          <w:sz w:val="28"/>
        </w:rPr>
      </w:pPr>
    </w:p>
    <w:p w:rsidR="00A15B8A" w:rsidRDefault="00A15B8A" w:rsidP="00A15B8A">
      <w:pPr>
        <w:spacing w:line="360" w:lineRule="auto"/>
        <w:ind w:firstLine="709"/>
        <w:jc w:val="both"/>
        <w:rPr>
          <w:sz w:val="28"/>
          <w:szCs w:val="28"/>
        </w:rPr>
      </w:pPr>
    </w:p>
    <w:p w:rsidR="00A15B8A" w:rsidRPr="00A15B8A" w:rsidRDefault="00A15B8A" w:rsidP="00A15B8A">
      <w:pPr>
        <w:spacing w:line="360" w:lineRule="auto"/>
        <w:ind w:firstLine="709"/>
        <w:jc w:val="both"/>
        <w:rPr>
          <w:b/>
          <w:sz w:val="28"/>
          <w:szCs w:val="28"/>
        </w:rPr>
      </w:pPr>
    </w:p>
    <w:p w:rsidR="00094312" w:rsidRPr="00094312" w:rsidRDefault="00094312" w:rsidP="00094312">
      <w:pPr>
        <w:spacing w:line="360" w:lineRule="auto"/>
        <w:ind w:firstLine="709"/>
        <w:jc w:val="both"/>
        <w:rPr>
          <w:b/>
          <w:color w:val="000000"/>
          <w:sz w:val="36"/>
          <w:szCs w:val="28"/>
          <w:lang w:eastAsia="uk-UA"/>
        </w:rPr>
      </w:pPr>
    </w:p>
    <w:p w:rsidR="003F4DAE" w:rsidRPr="00094312" w:rsidRDefault="003F4DAE" w:rsidP="003F4DAE">
      <w:pPr>
        <w:spacing w:line="360" w:lineRule="auto"/>
        <w:ind w:firstLine="709"/>
        <w:jc w:val="both"/>
        <w:rPr>
          <w:color w:val="000000"/>
          <w:sz w:val="36"/>
          <w:szCs w:val="28"/>
          <w:lang w:eastAsia="uk-UA"/>
        </w:rPr>
      </w:pPr>
    </w:p>
    <w:p w:rsidR="003F4DAE" w:rsidRPr="00432A55" w:rsidRDefault="003F4DAE" w:rsidP="003F4DAE">
      <w:pPr>
        <w:jc w:val="center"/>
        <w:rPr>
          <w:sz w:val="28"/>
          <w:szCs w:val="28"/>
        </w:rPr>
      </w:pPr>
    </w:p>
    <w:p w:rsidR="003F4DAE" w:rsidRDefault="00DC7733" w:rsidP="00DC7733">
      <w:pPr>
        <w:spacing w:line="360" w:lineRule="auto"/>
        <w:ind w:firstLine="709"/>
        <w:jc w:val="center"/>
        <w:rPr>
          <w:rFonts w:ascii="Times" w:hAnsi="Times"/>
          <w:b/>
          <w:sz w:val="28"/>
          <w:szCs w:val="28"/>
        </w:rPr>
      </w:pPr>
      <w:r>
        <w:rPr>
          <w:rFonts w:ascii="Times" w:hAnsi="Times"/>
          <w:b/>
          <w:sz w:val="28"/>
          <w:szCs w:val="28"/>
        </w:rPr>
        <w:lastRenderedPageBreak/>
        <w:t>СПИСОК ВИКОРИСТАНИХ ДЖЕРЕЛ</w:t>
      </w:r>
    </w:p>
    <w:p w:rsidR="00DC7733" w:rsidRDefault="00DC7733" w:rsidP="00DC7733">
      <w:pPr>
        <w:spacing w:line="360" w:lineRule="auto"/>
        <w:ind w:firstLine="709"/>
        <w:jc w:val="center"/>
        <w:rPr>
          <w:rFonts w:ascii="Times" w:hAnsi="Times"/>
          <w:b/>
          <w:sz w:val="28"/>
          <w:szCs w:val="28"/>
        </w:rPr>
      </w:pPr>
    </w:p>
    <w:p w:rsidR="00DC7733" w:rsidRPr="00E7061D" w:rsidRDefault="00DC7733" w:rsidP="00A02413">
      <w:pPr>
        <w:pStyle w:val="a7"/>
        <w:numPr>
          <w:ilvl w:val="0"/>
          <w:numId w:val="49"/>
        </w:numPr>
        <w:spacing w:line="360" w:lineRule="auto"/>
        <w:ind w:left="426"/>
        <w:jc w:val="both"/>
        <w:rPr>
          <w:sz w:val="28"/>
          <w:szCs w:val="28"/>
        </w:rPr>
      </w:pPr>
      <w:proofErr w:type="spellStart"/>
      <w:r w:rsidRPr="00E7061D">
        <w:rPr>
          <w:sz w:val="28"/>
          <w:szCs w:val="28"/>
        </w:rPr>
        <w:t>Бурдяк</w:t>
      </w:r>
      <w:proofErr w:type="spellEnd"/>
      <w:r w:rsidRPr="00E7061D">
        <w:rPr>
          <w:sz w:val="28"/>
          <w:szCs w:val="28"/>
        </w:rPr>
        <w:t xml:space="preserve"> В.І. Регіональні практики формування органів влади в ОТГ Чернівецької області. Влада та управління: Збірник наукових праць. Вип. 6. Чернівці: «</w:t>
      </w:r>
      <w:proofErr w:type="spellStart"/>
      <w:r w:rsidRPr="00E7061D">
        <w:rPr>
          <w:sz w:val="28"/>
          <w:szCs w:val="28"/>
        </w:rPr>
        <w:t>Букрек</w:t>
      </w:r>
      <w:proofErr w:type="spellEnd"/>
      <w:r w:rsidRPr="00E7061D">
        <w:rPr>
          <w:sz w:val="28"/>
          <w:szCs w:val="28"/>
        </w:rPr>
        <w:t xml:space="preserve">», 2019. C.105 </w:t>
      </w:r>
    </w:p>
    <w:p w:rsidR="00DC7733" w:rsidRDefault="00DC7733" w:rsidP="00A02413">
      <w:pPr>
        <w:pStyle w:val="a7"/>
        <w:numPr>
          <w:ilvl w:val="0"/>
          <w:numId w:val="49"/>
        </w:numPr>
        <w:spacing w:line="360" w:lineRule="auto"/>
        <w:ind w:left="426"/>
        <w:jc w:val="both"/>
        <w:rPr>
          <w:sz w:val="28"/>
          <w:szCs w:val="28"/>
        </w:rPr>
      </w:pPr>
      <w:proofErr w:type="spellStart"/>
      <w:r w:rsidRPr="00E7061D">
        <w:rPr>
          <w:sz w:val="28"/>
          <w:szCs w:val="28"/>
        </w:rPr>
        <w:t>Вельский</w:t>
      </w:r>
      <w:proofErr w:type="spellEnd"/>
      <w:r w:rsidRPr="00E7061D">
        <w:rPr>
          <w:sz w:val="28"/>
          <w:szCs w:val="28"/>
        </w:rPr>
        <w:t xml:space="preserve"> К. С. О </w:t>
      </w:r>
      <w:proofErr w:type="spellStart"/>
      <w:r w:rsidRPr="00E7061D">
        <w:rPr>
          <w:sz w:val="28"/>
          <w:szCs w:val="28"/>
        </w:rPr>
        <w:t>системе</w:t>
      </w:r>
      <w:proofErr w:type="spellEnd"/>
      <w:r w:rsidRPr="00E7061D">
        <w:rPr>
          <w:sz w:val="28"/>
          <w:szCs w:val="28"/>
        </w:rPr>
        <w:t xml:space="preserve"> </w:t>
      </w:r>
      <w:proofErr w:type="spellStart"/>
      <w:r w:rsidRPr="00E7061D">
        <w:rPr>
          <w:sz w:val="28"/>
          <w:szCs w:val="28"/>
        </w:rPr>
        <w:t>административного</w:t>
      </w:r>
      <w:proofErr w:type="spellEnd"/>
      <w:r w:rsidRPr="00E7061D">
        <w:rPr>
          <w:sz w:val="28"/>
          <w:szCs w:val="28"/>
        </w:rPr>
        <w:t xml:space="preserve"> права / / </w:t>
      </w:r>
      <w:proofErr w:type="spellStart"/>
      <w:r w:rsidRPr="00E7061D">
        <w:rPr>
          <w:sz w:val="28"/>
          <w:szCs w:val="28"/>
        </w:rPr>
        <w:t>Государство</w:t>
      </w:r>
      <w:proofErr w:type="spellEnd"/>
      <w:r w:rsidRPr="00E7061D">
        <w:rPr>
          <w:sz w:val="28"/>
          <w:szCs w:val="28"/>
        </w:rPr>
        <w:t xml:space="preserve"> и право. - 1998. - № 3. - С. 5-11.</w:t>
      </w:r>
    </w:p>
    <w:p w:rsidR="00DC7733" w:rsidRPr="004A5EA1" w:rsidRDefault="00DC7733" w:rsidP="00A02413">
      <w:pPr>
        <w:pStyle w:val="a3"/>
        <w:numPr>
          <w:ilvl w:val="0"/>
          <w:numId w:val="49"/>
        </w:numPr>
        <w:spacing w:line="360" w:lineRule="auto"/>
        <w:ind w:left="426"/>
        <w:jc w:val="both"/>
        <w:rPr>
          <w:sz w:val="28"/>
          <w:szCs w:val="28"/>
        </w:rPr>
      </w:pPr>
      <w:r w:rsidRPr="004A5EA1">
        <w:rPr>
          <w:sz w:val="28"/>
          <w:szCs w:val="28"/>
        </w:rPr>
        <w:t xml:space="preserve">Коваленко В. Модернізація правоохоронної діяльності та адміністративно-правова реформа в Україні: новітні виклики і перспективи / В. Коваленко // Голос України. – 2013. – 23 </w:t>
      </w:r>
      <w:proofErr w:type="spellStart"/>
      <w:r w:rsidRPr="004A5EA1">
        <w:rPr>
          <w:sz w:val="28"/>
          <w:szCs w:val="28"/>
        </w:rPr>
        <w:t>лют</w:t>
      </w:r>
      <w:proofErr w:type="spellEnd"/>
      <w:r w:rsidRPr="004A5EA1">
        <w:rPr>
          <w:sz w:val="28"/>
          <w:szCs w:val="28"/>
        </w:rPr>
        <w:t>. – С. 8.</w:t>
      </w:r>
    </w:p>
    <w:p w:rsidR="00DC7733" w:rsidRPr="004A5EA1" w:rsidRDefault="00DC7733" w:rsidP="00A02413">
      <w:pPr>
        <w:pStyle w:val="a3"/>
        <w:numPr>
          <w:ilvl w:val="0"/>
          <w:numId w:val="49"/>
        </w:numPr>
        <w:shd w:val="clear" w:color="auto" w:fill="FFFFFF"/>
        <w:spacing w:line="360" w:lineRule="auto"/>
        <w:ind w:left="426"/>
        <w:jc w:val="both"/>
        <w:rPr>
          <w:color w:val="231F20"/>
          <w:sz w:val="28"/>
          <w:szCs w:val="28"/>
          <w:lang w:eastAsia="uk-UA"/>
        </w:rPr>
      </w:pPr>
      <w:r w:rsidRPr="004A5EA1">
        <w:rPr>
          <w:color w:val="231F20"/>
          <w:sz w:val="28"/>
          <w:szCs w:val="28"/>
          <w:lang w:eastAsia="uk-UA"/>
        </w:rPr>
        <w:t>Котляр Д. Окремі аспекти проведення адміністративної реформи та організація центральної виконавчої влади в країнах світу / Д. Котляр // Парламент. – 2001. – № 6. – С. 24–28.</w:t>
      </w:r>
    </w:p>
    <w:p w:rsidR="00DC7733" w:rsidRPr="00E7061D" w:rsidRDefault="00DC7733" w:rsidP="00A02413">
      <w:pPr>
        <w:pStyle w:val="a7"/>
        <w:numPr>
          <w:ilvl w:val="0"/>
          <w:numId w:val="49"/>
        </w:numPr>
        <w:spacing w:line="360" w:lineRule="auto"/>
        <w:ind w:left="426"/>
        <w:jc w:val="both"/>
        <w:rPr>
          <w:sz w:val="28"/>
          <w:szCs w:val="28"/>
        </w:rPr>
      </w:pPr>
      <w:proofErr w:type="spellStart"/>
      <w:r w:rsidRPr="00E7061D">
        <w:rPr>
          <w:sz w:val="28"/>
          <w:szCs w:val="28"/>
        </w:rPr>
        <w:t>Круглашов</w:t>
      </w:r>
      <w:proofErr w:type="spellEnd"/>
      <w:r w:rsidRPr="00E7061D">
        <w:rPr>
          <w:sz w:val="28"/>
          <w:szCs w:val="28"/>
        </w:rPr>
        <w:t xml:space="preserve"> А.М. Європейська модель місцевого самоврядування: орієнтири для України. Влада та управління: збірник наукових праць. Вип. 5. Чернівці: </w:t>
      </w:r>
      <w:proofErr w:type="spellStart"/>
      <w:r w:rsidRPr="00E7061D">
        <w:rPr>
          <w:sz w:val="28"/>
          <w:szCs w:val="28"/>
        </w:rPr>
        <w:t>„Букрек”</w:t>
      </w:r>
      <w:proofErr w:type="spellEnd"/>
      <w:r w:rsidRPr="00E7061D">
        <w:rPr>
          <w:sz w:val="28"/>
          <w:szCs w:val="28"/>
        </w:rPr>
        <w:t>, 2018. С.36. URL: http://cppk.cv.ua/i/2902274.pdf (дата звернення: 21.01.2021).</w:t>
      </w:r>
    </w:p>
    <w:p w:rsidR="00DC7733" w:rsidRPr="00E7061D" w:rsidRDefault="00DC7733" w:rsidP="00A02413">
      <w:pPr>
        <w:pStyle w:val="a4"/>
        <w:numPr>
          <w:ilvl w:val="0"/>
          <w:numId w:val="49"/>
        </w:numPr>
        <w:spacing w:line="360" w:lineRule="auto"/>
        <w:ind w:left="426"/>
        <w:jc w:val="both"/>
        <w:rPr>
          <w:sz w:val="28"/>
          <w:szCs w:val="28"/>
        </w:rPr>
      </w:pPr>
      <w:r w:rsidRPr="00E7061D">
        <w:rPr>
          <w:sz w:val="28"/>
          <w:szCs w:val="28"/>
        </w:rPr>
        <w:t xml:space="preserve">Лаврінчук І. Обставини встановлення правового статусу державного службовця// Право України. —1999. — № 9; </w:t>
      </w:r>
      <w:proofErr w:type="spellStart"/>
      <w:r w:rsidRPr="00E7061D">
        <w:rPr>
          <w:sz w:val="28"/>
          <w:szCs w:val="28"/>
        </w:rPr>
        <w:t>КоліушкоІ</w:t>
      </w:r>
      <w:proofErr w:type="spellEnd"/>
      <w:r w:rsidRPr="00E7061D">
        <w:rPr>
          <w:sz w:val="28"/>
          <w:szCs w:val="28"/>
        </w:rPr>
        <w:t xml:space="preserve">., </w:t>
      </w:r>
      <w:proofErr w:type="spellStart"/>
      <w:r w:rsidRPr="00E7061D">
        <w:rPr>
          <w:sz w:val="28"/>
          <w:szCs w:val="28"/>
        </w:rPr>
        <w:t>ТимощукВ</w:t>
      </w:r>
      <w:proofErr w:type="spellEnd"/>
      <w:r w:rsidRPr="00E7061D">
        <w:rPr>
          <w:sz w:val="28"/>
          <w:szCs w:val="28"/>
        </w:rPr>
        <w:t>. Про запровадження у сферу виконавчої влади посад державних політичних діячів //</w:t>
      </w:r>
      <w:proofErr w:type="spellStart"/>
      <w:r w:rsidRPr="00E7061D">
        <w:rPr>
          <w:sz w:val="28"/>
          <w:szCs w:val="28"/>
        </w:rPr>
        <w:t>Пра</w:t>
      </w:r>
      <w:proofErr w:type="spellEnd"/>
      <w:r w:rsidRPr="00E7061D">
        <w:rPr>
          <w:sz w:val="28"/>
          <w:szCs w:val="28"/>
        </w:rPr>
        <w:t xml:space="preserve"> </w:t>
      </w:r>
      <w:r w:rsidRPr="00E7061D">
        <w:rPr>
          <w:sz w:val="28"/>
          <w:szCs w:val="28"/>
        </w:rPr>
        <w:softHyphen/>
        <w:t xml:space="preserve"> </w:t>
      </w:r>
      <w:proofErr w:type="spellStart"/>
      <w:r w:rsidRPr="00E7061D">
        <w:rPr>
          <w:sz w:val="28"/>
          <w:szCs w:val="28"/>
        </w:rPr>
        <w:t>во</w:t>
      </w:r>
      <w:proofErr w:type="spellEnd"/>
      <w:r w:rsidRPr="00E7061D">
        <w:rPr>
          <w:sz w:val="28"/>
          <w:szCs w:val="28"/>
        </w:rPr>
        <w:t xml:space="preserve"> України. — 2000. — № 2; </w:t>
      </w:r>
      <w:proofErr w:type="spellStart"/>
      <w:r w:rsidRPr="00E7061D">
        <w:rPr>
          <w:sz w:val="28"/>
          <w:szCs w:val="28"/>
        </w:rPr>
        <w:t>Петришин</w:t>
      </w:r>
      <w:proofErr w:type="spellEnd"/>
      <w:r w:rsidRPr="00E7061D">
        <w:rPr>
          <w:sz w:val="28"/>
          <w:szCs w:val="28"/>
        </w:rPr>
        <w:t xml:space="preserve"> О. Державна служба в Україні: особливості загальної теорії права / / Вісник Академії правових наук України. — 2001. — № 2(25); </w:t>
      </w:r>
      <w:proofErr w:type="spellStart"/>
      <w:r w:rsidRPr="00E7061D">
        <w:rPr>
          <w:sz w:val="28"/>
          <w:szCs w:val="28"/>
        </w:rPr>
        <w:t>Битяк</w:t>
      </w:r>
      <w:proofErr w:type="spellEnd"/>
      <w:r w:rsidRPr="00E7061D">
        <w:rPr>
          <w:sz w:val="28"/>
          <w:szCs w:val="28"/>
        </w:rPr>
        <w:t xml:space="preserve"> Ю. Конституційно-правові засади становлення та розвитку державної служби //Вісник Академії </w:t>
      </w:r>
      <w:proofErr w:type="spellStart"/>
      <w:r w:rsidRPr="00E7061D">
        <w:rPr>
          <w:sz w:val="28"/>
          <w:szCs w:val="28"/>
        </w:rPr>
        <w:t>правовихнаук</w:t>
      </w:r>
      <w:proofErr w:type="spellEnd"/>
      <w:r w:rsidRPr="00E7061D">
        <w:rPr>
          <w:sz w:val="28"/>
          <w:szCs w:val="28"/>
        </w:rPr>
        <w:t xml:space="preserve"> України. —1998. —№ 2(13); </w:t>
      </w:r>
      <w:proofErr w:type="spellStart"/>
      <w:r w:rsidRPr="00E7061D">
        <w:rPr>
          <w:sz w:val="28"/>
          <w:szCs w:val="28"/>
        </w:rPr>
        <w:t>Авер</w:t>
      </w:r>
      <w:proofErr w:type="spellEnd"/>
    </w:p>
    <w:p w:rsidR="00DC7733" w:rsidRPr="00E7061D" w:rsidRDefault="00DC7733" w:rsidP="00A02413">
      <w:pPr>
        <w:pStyle w:val="a7"/>
        <w:numPr>
          <w:ilvl w:val="0"/>
          <w:numId w:val="49"/>
        </w:numPr>
        <w:spacing w:line="360" w:lineRule="auto"/>
        <w:ind w:left="426"/>
        <w:jc w:val="both"/>
        <w:rPr>
          <w:sz w:val="28"/>
          <w:szCs w:val="28"/>
        </w:rPr>
      </w:pPr>
      <w:r w:rsidRPr="00E7061D">
        <w:rPr>
          <w:sz w:val="28"/>
          <w:szCs w:val="28"/>
        </w:rPr>
        <w:t xml:space="preserve">Малиновський. В.Я. Міста в </w:t>
      </w:r>
      <w:proofErr w:type="spellStart"/>
      <w:r w:rsidRPr="00E7061D">
        <w:rPr>
          <w:sz w:val="28"/>
          <w:szCs w:val="28"/>
        </w:rPr>
        <w:t>децентралізаційній</w:t>
      </w:r>
      <w:proofErr w:type="spellEnd"/>
      <w:r w:rsidRPr="00E7061D">
        <w:rPr>
          <w:sz w:val="28"/>
          <w:szCs w:val="28"/>
        </w:rPr>
        <w:t xml:space="preserve"> реформі: проблеми і перспективи. Влада та управління: Збірник наукових праць. Вип. 6. Чернівці: «</w:t>
      </w:r>
      <w:proofErr w:type="spellStart"/>
      <w:r w:rsidRPr="00E7061D">
        <w:rPr>
          <w:sz w:val="28"/>
          <w:szCs w:val="28"/>
        </w:rPr>
        <w:t>Букрек</w:t>
      </w:r>
      <w:proofErr w:type="spellEnd"/>
      <w:r w:rsidRPr="00E7061D">
        <w:rPr>
          <w:sz w:val="28"/>
          <w:szCs w:val="28"/>
        </w:rPr>
        <w:t>», 2019. C.14. URL: https://www.academia.edu/41005962/Влада_та_управління_Збірник_наукових_праць_Вип_6_Чернівці_Букрек_2019_264_с (дата звернення: 23.01.21).</w:t>
      </w:r>
    </w:p>
    <w:p w:rsidR="00DC7733" w:rsidRPr="00E7061D" w:rsidRDefault="00DC7733" w:rsidP="00A02413">
      <w:pPr>
        <w:pStyle w:val="a7"/>
        <w:numPr>
          <w:ilvl w:val="0"/>
          <w:numId w:val="49"/>
        </w:numPr>
        <w:spacing w:line="360" w:lineRule="auto"/>
        <w:ind w:left="426"/>
        <w:jc w:val="both"/>
        <w:rPr>
          <w:sz w:val="28"/>
          <w:szCs w:val="28"/>
        </w:rPr>
      </w:pPr>
      <w:r w:rsidRPr="00E7061D">
        <w:rPr>
          <w:sz w:val="28"/>
          <w:szCs w:val="28"/>
        </w:rPr>
        <w:lastRenderedPageBreak/>
        <w:t xml:space="preserve">Мандрик А.І. Поточний стан та перспективи розвитку бюджетної децентралізації в Україні. Фінанси, митна та податкова справа: збірник наукових праць студентів / ред. </w:t>
      </w:r>
      <w:proofErr w:type="spellStart"/>
      <w:r w:rsidRPr="00E7061D">
        <w:rPr>
          <w:sz w:val="28"/>
          <w:szCs w:val="28"/>
        </w:rPr>
        <w:t>кол</w:t>
      </w:r>
      <w:proofErr w:type="spellEnd"/>
      <w:r w:rsidRPr="00E7061D">
        <w:rPr>
          <w:sz w:val="28"/>
          <w:szCs w:val="28"/>
        </w:rPr>
        <w:t xml:space="preserve">.: Ситник Н.С., </w:t>
      </w:r>
      <w:proofErr w:type="spellStart"/>
      <w:r w:rsidRPr="00E7061D">
        <w:rPr>
          <w:sz w:val="28"/>
          <w:szCs w:val="28"/>
        </w:rPr>
        <w:t>Ватаманюк-Зелінська</w:t>
      </w:r>
      <w:proofErr w:type="spellEnd"/>
      <w:r w:rsidRPr="00E7061D">
        <w:rPr>
          <w:sz w:val="28"/>
          <w:szCs w:val="28"/>
        </w:rPr>
        <w:t xml:space="preserve"> У.З., </w:t>
      </w:r>
      <w:proofErr w:type="spellStart"/>
      <w:r w:rsidRPr="00E7061D">
        <w:rPr>
          <w:sz w:val="28"/>
          <w:szCs w:val="28"/>
        </w:rPr>
        <w:t>Петик</w:t>
      </w:r>
      <w:proofErr w:type="spellEnd"/>
      <w:r w:rsidRPr="00E7061D">
        <w:rPr>
          <w:sz w:val="28"/>
          <w:szCs w:val="28"/>
        </w:rPr>
        <w:t xml:space="preserve"> Л.О., Західна О.Р., </w:t>
      </w:r>
      <w:proofErr w:type="spellStart"/>
      <w:r w:rsidRPr="00E7061D">
        <w:rPr>
          <w:sz w:val="28"/>
          <w:szCs w:val="28"/>
        </w:rPr>
        <w:t>Голинський</w:t>
      </w:r>
      <w:proofErr w:type="spellEnd"/>
      <w:r w:rsidRPr="00E7061D">
        <w:rPr>
          <w:sz w:val="28"/>
          <w:szCs w:val="28"/>
        </w:rPr>
        <w:t xml:space="preserve"> Ю.О., Сич О.А., </w:t>
      </w:r>
      <w:proofErr w:type="spellStart"/>
      <w:r w:rsidRPr="00E7061D">
        <w:rPr>
          <w:sz w:val="28"/>
          <w:szCs w:val="28"/>
        </w:rPr>
        <w:t>Смолінська</w:t>
      </w:r>
      <w:proofErr w:type="spellEnd"/>
      <w:r w:rsidRPr="00E7061D">
        <w:rPr>
          <w:sz w:val="28"/>
          <w:szCs w:val="28"/>
        </w:rPr>
        <w:t xml:space="preserve"> С.Д. (</w:t>
      </w:r>
      <w:proofErr w:type="spellStart"/>
      <w:r w:rsidRPr="00E7061D">
        <w:rPr>
          <w:sz w:val="28"/>
          <w:szCs w:val="28"/>
        </w:rPr>
        <w:t>відп</w:t>
      </w:r>
      <w:proofErr w:type="spellEnd"/>
      <w:r w:rsidRPr="00E7061D">
        <w:rPr>
          <w:sz w:val="28"/>
          <w:szCs w:val="28"/>
        </w:rPr>
        <w:t xml:space="preserve">. ред. Ситник Н.С.). Львів: ЛНУ, 2020. №4. C. 227. </w:t>
      </w:r>
    </w:p>
    <w:p w:rsidR="00DC7733" w:rsidRPr="00E7061D" w:rsidRDefault="00DC7733" w:rsidP="00A02413">
      <w:pPr>
        <w:pStyle w:val="a7"/>
        <w:numPr>
          <w:ilvl w:val="0"/>
          <w:numId w:val="49"/>
        </w:numPr>
        <w:spacing w:line="360" w:lineRule="auto"/>
        <w:ind w:left="426"/>
        <w:jc w:val="both"/>
        <w:rPr>
          <w:sz w:val="28"/>
          <w:szCs w:val="28"/>
        </w:rPr>
      </w:pPr>
      <w:r w:rsidRPr="00E7061D">
        <w:rPr>
          <w:sz w:val="28"/>
          <w:szCs w:val="28"/>
        </w:rPr>
        <w:t xml:space="preserve">Нижник Н.Р. </w:t>
      </w:r>
      <w:proofErr w:type="spellStart"/>
      <w:r w:rsidRPr="00E7061D">
        <w:rPr>
          <w:sz w:val="28"/>
          <w:szCs w:val="28"/>
        </w:rPr>
        <w:t>Государственно-управленческие</w:t>
      </w:r>
      <w:proofErr w:type="spellEnd"/>
      <w:r w:rsidRPr="00E7061D">
        <w:rPr>
          <w:sz w:val="28"/>
          <w:szCs w:val="28"/>
        </w:rPr>
        <w:t xml:space="preserve"> </w:t>
      </w:r>
      <w:proofErr w:type="spellStart"/>
      <w:r w:rsidRPr="00E7061D">
        <w:rPr>
          <w:sz w:val="28"/>
          <w:szCs w:val="28"/>
        </w:rPr>
        <w:t>отношения</w:t>
      </w:r>
      <w:proofErr w:type="spellEnd"/>
      <w:r w:rsidRPr="00E7061D">
        <w:rPr>
          <w:sz w:val="28"/>
          <w:szCs w:val="28"/>
        </w:rPr>
        <w:t xml:space="preserve"> в </w:t>
      </w:r>
      <w:proofErr w:type="spellStart"/>
      <w:r w:rsidRPr="00E7061D">
        <w:rPr>
          <w:sz w:val="28"/>
          <w:szCs w:val="28"/>
        </w:rPr>
        <w:t>демократическом</w:t>
      </w:r>
      <w:proofErr w:type="spellEnd"/>
      <w:r w:rsidRPr="00E7061D">
        <w:rPr>
          <w:sz w:val="28"/>
          <w:szCs w:val="28"/>
        </w:rPr>
        <w:t xml:space="preserve"> </w:t>
      </w:r>
      <w:proofErr w:type="spellStart"/>
      <w:r w:rsidRPr="00E7061D">
        <w:rPr>
          <w:sz w:val="28"/>
          <w:szCs w:val="28"/>
        </w:rPr>
        <w:t>обществе</w:t>
      </w:r>
      <w:proofErr w:type="spellEnd"/>
      <w:r w:rsidRPr="00E7061D">
        <w:rPr>
          <w:sz w:val="28"/>
          <w:szCs w:val="28"/>
        </w:rPr>
        <w:t xml:space="preserve"> : монографія. Київ, 1995. С. 106-108</w:t>
      </w:r>
    </w:p>
    <w:p w:rsidR="00DC7733" w:rsidRDefault="00DC7733" w:rsidP="00A02413">
      <w:pPr>
        <w:pStyle w:val="a3"/>
        <w:numPr>
          <w:ilvl w:val="0"/>
          <w:numId w:val="49"/>
        </w:numPr>
        <w:shd w:val="clear" w:color="auto" w:fill="FFFFFF"/>
        <w:spacing w:line="360" w:lineRule="auto"/>
        <w:ind w:left="426"/>
        <w:jc w:val="both"/>
        <w:rPr>
          <w:color w:val="231F20"/>
          <w:sz w:val="28"/>
          <w:szCs w:val="28"/>
          <w:lang w:eastAsia="uk-UA"/>
        </w:rPr>
      </w:pPr>
      <w:r>
        <w:rPr>
          <w:color w:val="231F20"/>
          <w:sz w:val="28"/>
          <w:szCs w:val="28"/>
          <w:lang w:eastAsia="uk-UA"/>
        </w:rPr>
        <w:t xml:space="preserve"> </w:t>
      </w:r>
      <w:r w:rsidRPr="004A5EA1">
        <w:rPr>
          <w:color w:val="231F20"/>
          <w:sz w:val="28"/>
          <w:szCs w:val="28"/>
          <w:lang w:eastAsia="uk-UA"/>
        </w:rPr>
        <w:t>Пахомов І. Адміністративна реформа: як її розуміти? / І. Пахомов // Право України. – 2001. – № 3. – С. 144–145.</w:t>
      </w:r>
    </w:p>
    <w:p w:rsidR="00E629BA" w:rsidRPr="00E629BA" w:rsidRDefault="00E629BA" w:rsidP="00A02413">
      <w:pPr>
        <w:pStyle w:val="a3"/>
        <w:numPr>
          <w:ilvl w:val="0"/>
          <w:numId w:val="49"/>
        </w:numPr>
        <w:shd w:val="clear" w:color="auto" w:fill="FFFFFF"/>
        <w:spacing w:line="360" w:lineRule="auto"/>
        <w:ind w:left="426"/>
        <w:jc w:val="both"/>
        <w:rPr>
          <w:rFonts w:ascii="Times" w:hAnsi="Times" w:cs="Times"/>
          <w:color w:val="231F20"/>
          <w:sz w:val="28"/>
          <w:szCs w:val="18"/>
          <w:lang w:eastAsia="uk-UA"/>
        </w:rPr>
      </w:pPr>
      <w:r>
        <w:rPr>
          <w:rFonts w:ascii="Times" w:hAnsi="Times" w:cs="Times"/>
          <w:color w:val="231F20"/>
          <w:sz w:val="28"/>
          <w:szCs w:val="18"/>
        </w:rPr>
        <w:t xml:space="preserve"> </w:t>
      </w:r>
      <w:proofErr w:type="spellStart"/>
      <w:r w:rsidRPr="00E629BA">
        <w:rPr>
          <w:rFonts w:ascii="Times" w:hAnsi="Times" w:cs="Times"/>
          <w:color w:val="231F20"/>
          <w:sz w:val="28"/>
          <w:szCs w:val="18"/>
        </w:rPr>
        <w:t>Полешко</w:t>
      </w:r>
      <w:proofErr w:type="spellEnd"/>
      <w:r w:rsidRPr="00E629BA">
        <w:rPr>
          <w:rFonts w:ascii="Times" w:hAnsi="Times" w:cs="Times"/>
          <w:color w:val="231F20"/>
          <w:sz w:val="28"/>
          <w:szCs w:val="18"/>
        </w:rPr>
        <w:t xml:space="preserve"> А. Хід адміністративної реформи в Україні (з </w:t>
      </w:r>
      <w:proofErr w:type="spellStart"/>
      <w:r w:rsidRPr="00E629BA">
        <w:rPr>
          <w:rFonts w:ascii="Times" w:hAnsi="Times" w:cs="Times"/>
          <w:color w:val="231F20"/>
          <w:sz w:val="28"/>
          <w:szCs w:val="18"/>
        </w:rPr>
        <w:t>наук.-практ</w:t>
      </w:r>
      <w:proofErr w:type="spellEnd"/>
      <w:r w:rsidRPr="00E629BA">
        <w:rPr>
          <w:rFonts w:ascii="Times" w:hAnsi="Times" w:cs="Times"/>
          <w:color w:val="231F20"/>
          <w:sz w:val="28"/>
          <w:szCs w:val="18"/>
        </w:rPr>
        <w:t xml:space="preserve">. </w:t>
      </w:r>
      <w:proofErr w:type="spellStart"/>
      <w:r w:rsidRPr="00E629BA">
        <w:rPr>
          <w:rFonts w:ascii="Times" w:hAnsi="Times" w:cs="Times"/>
          <w:color w:val="231F20"/>
          <w:sz w:val="28"/>
          <w:szCs w:val="18"/>
        </w:rPr>
        <w:t>конф</w:t>
      </w:r>
      <w:proofErr w:type="spellEnd"/>
      <w:r w:rsidRPr="00E629BA">
        <w:rPr>
          <w:rFonts w:ascii="Times" w:hAnsi="Times" w:cs="Times"/>
          <w:color w:val="231F20"/>
          <w:sz w:val="28"/>
          <w:szCs w:val="18"/>
        </w:rPr>
        <w:t xml:space="preserve">.) / А. </w:t>
      </w:r>
      <w:proofErr w:type="spellStart"/>
      <w:r w:rsidRPr="00E629BA">
        <w:rPr>
          <w:rFonts w:ascii="Times" w:hAnsi="Times" w:cs="Times"/>
          <w:color w:val="231F20"/>
          <w:sz w:val="28"/>
          <w:szCs w:val="18"/>
        </w:rPr>
        <w:t>Полешко</w:t>
      </w:r>
      <w:proofErr w:type="spellEnd"/>
      <w:r w:rsidRPr="00E629BA">
        <w:rPr>
          <w:rFonts w:ascii="Times" w:hAnsi="Times" w:cs="Times"/>
          <w:color w:val="231F20"/>
          <w:sz w:val="28"/>
          <w:szCs w:val="18"/>
        </w:rPr>
        <w:t xml:space="preserve"> // Право України. – 2003. – № 4. – С. 104–118.</w:t>
      </w:r>
    </w:p>
    <w:p w:rsidR="00DC7733" w:rsidRPr="004A5EA1" w:rsidRDefault="00DC7733" w:rsidP="00A02413">
      <w:pPr>
        <w:pStyle w:val="a3"/>
        <w:numPr>
          <w:ilvl w:val="0"/>
          <w:numId w:val="49"/>
        </w:numPr>
        <w:shd w:val="clear" w:color="auto" w:fill="FFFFFF"/>
        <w:spacing w:line="360" w:lineRule="auto"/>
        <w:ind w:left="426"/>
        <w:jc w:val="both"/>
        <w:rPr>
          <w:color w:val="231F20"/>
          <w:sz w:val="28"/>
          <w:szCs w:val="28"/>
          <w:lang w:eastAsia="uk-UA"/>
        </w:rPr>
      </w:pPr>
      <w:r>
        <w:rPr>
          <w:color w:val="231F20"/>
          <w:sz w:val="28"/>
          <w:szCs w:val="28"/>
          <w:lang w:eastAsia="uk-UA"/>
        </w:rPr>
        <w:t xml:space="preserve"> </w:t>
      </w:r>
      <w:r w:rsidRPr="004A5EA1">
        <w:rPr>
          <w:color w:val="231F20"/>
          <w:sz w:val="28"/>
          <w:szCs w:val="28"/>
          <w:lang w:eastAsia="uk-UA"/>
        </w:rPr>
        <w:t xml:space="preserve">М. </w:t>
      </w:r>
      <w:proofErr w:type="spellStart"/>
      <w:r w:rsidRPr="004A5EA1">
        <w:rPr>
          <w:color w:val="231F20"/>
          <w:sz w:val="28"/>
          <w:szCs w:val="28"/>
          <w:lang w:eastAsia="uk-UA"/>
        </w:rPr>
        <w:t>Серьогін</w:t>
      </w:r>
      <w:proofErr w:type="spellEnd"/>
      <w:r w:rsidRPr="004A5EA1">
        <w:rPr>
          <w:color w:val="231F20"/>
          <w:sz w:val="28"/>
          <w:szCs w:val="28"/>
          <w:lang w:eastAsia="uk-UA"/>
        </w:rPr>
        <w:t xml:space="preserve">, І. В. Письменний, І. І. </w:t>
      </w:r>
      <w:proofErr w:type="spellStart"/>
      <w:r w:rsidRPr="004A5EA1">
        <w:rPr>
          <w:color w:val="231F20"/>
          <w:sz w:val="28"/>
          <w:szCs w:val="28"/>
          <w:lang w:eastAsia="uk-UA"/>
        </w:rPr>
        <w:t>Хожило</w:t>
      </w:r>
      <w:proofErr w:type="spellEnd"/>
      <w:r w:rsidRPr="004A5EA1">
        <w:rPr>
          <w:color w:val="231F20"/>
          <w:sz w:val="28"/>
          <w:szCs w:val="28"/>
          <w:lang w:eastAsia="uk-UA"/>
        </w:rPr>
        <w:t xml:space="preserve"> та ін.; за </w:t>
      </w:r>
      <w:proofErr w:type="spellStart"/>
      <w:r w:rsidRPr="004A5EA1">
        <w:rPr>
          <w:color w:val="231F20"/>
          <w:sz w:val="28"/>
          <w:szCs w:val="28"/>
          <w:lang w:eastAsia="uk-UA"/>
        </w:rPr>
        <w:t>заг</w:t>
      </w:r>
      <w:proofErr w:type="spellEnd"/>
      <w:r w:rsidRPr="004A5EA1">
        <w:rPr>
          <w:color w:val="231F20"/>
          <w:sz w:val="28"/>
          <w:szCs w:val="28"/>
          <w:lang w:eastAsia="uk-UA"/>
        </w:rPr>
        <w:t xml:space="preserve">. ред. С. М. </w:t>
      </w:r>
      <w:proofErr w:type="spellStart"/>
      <w:r w:rsidRPr="004A5EA1">
        <w:rPr>
          <w:color w:val="231F20"/>
          <w:sz w:val="28"/>
          <w:szCs w:val="28"/>
          <w:lang w:eastAsia="uk-UA"/>
        </w:rPr>
        <w:t>Серьогіна</w:t>
      </w:r>
      <w:proofErr w:type="spellEnd"/>
      <w:r w:rsidRPr="004A5EA1">
        <w:rPr>
          <w:color w:val="231F20"/>
          <w:sz w:val="28"/>
          <w:szCs w:val="28"/>
          <w:lang w:eastAsia="uk-UA"/>
        </w:rPr>
        <w:t xml:space="preserve">. – Д.: ДРІДУ </w:t>
      </w:r>
      <w:proofErr w:type="spellStart"/>
      <w:r w:rsidRPr="004A5EA1">
        <w:rPr>
          <w:color w:val="231F20"/>
          <w:sz w:val="28"/>
          <w:szCs w:val="28"/>
          <w:lang w:eastAsia="uk-UA"/>
        </w:rPr>
        <w:t>НАДУ</w:t>
      </w:r>
      <w:proofErr w:type="spellEnd"/>
      <w:r w:rsidRPr="004A5EA1">
        <w:rPr>
          <w:color w:val="231F20"/>
          <w:sz w:val="28"/>
          <w:szCs w:val="28"/>
          <w:lang w:eastAsia="uk-UA"/>
        </w:rPr>
        <w:t>, 2007. – С. 150.</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Селіванов В., Цвєтков В. Від «здорового глузду» до теорії державного управління / / Право України. — 2001. — № 5. - С. 23</w:t>
      </w:r>
    </w:p>
    <w:p w:rsidR="00DC7733"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 xml:space="preserve">О. Пономаренко, В. К. </w:t>
      </w:r>
      <w:proofErr w:type="spellStart"/>
      <w:r w:rsidRPr="00E7061D">
        <w:rPr>
          <w:sz w:val="28"/>
          <w:szCs w:val="28"/>
        </w:rPr>
        <w:t>Шкарупа</w:t>
      </w:r>
      <w:proofErr w:type="spellEnd"/>
      <w:r w:rsidRPr="00E7061D">
        <w:rPr>
          <w:sz w:val="28"/>
          <w:szCs w:val="28"/>
        </w:rPr>
        <w:t xml:space="preserve"> ; за </w:t>
      </w:r>
      <w:proofErr w:type="spellStart"/>
      <w:r w:rsidRPr="00E7061D">
        <w:rPr>
          <w:sz w:val="28"/>
          <w:szCs w:val="28"/>
        </w:rPr>
        <w:t>заг</w:t>
      </w:r>
      <w:proofErr w:type="spellEnd"/>
      <w:r w:rsidRPr="00E7061D">
        <w:rPr>
          <w:sz w:val="28"/>
          <w:szCs w:val="28"/>
        </w:rPr>
        <w:t xml:space="preserve">. ред. В. К. </w:t>
      </w:r>
      <w:proofErr w:type="spellStart"/>
      <w:r w:rsidRPr="00E7061D">
        <w:rPr>
          <w:sz w:val="28"/>
          <w:szCs w:val="28"/>
        </w:rPr>
        <w:t>Шкарупи</w:t>
      </w:r>
      <w:proofErr w:type="spellEnd"/>
      <w:r w:rsidRPr="00E7061D">
        <w:rPr>
          <w:sz w:val="28"/>
          <w:szCs w:val="28"/>
        </w:rPr>
        <w:t>. – Херсон : ВАТ «ХМТ», 2007. – С. 86-91.</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Янукович В. Ф. Не люди для реформ, а реформи для людей / В. Ф. Янукович // Урядовий кур’єр. – 05.06.2010 р. – № 101.</w:t>
      </w:r>
    </w:p>
    <w:p w:rsidR="00DC7733" w:rsidRPr="004A5EA1" w:rsidRDefault="00DC7733" w:rsidP="00A02413">
      <w:pPr>
        <w:pStyle w:val="a3"/>
        <w:numPr>
          <w:ilvl w:val="0"/>
          <w:numId w:val="49"/>
        </w:numPr>
        <w:shd w:val="clear" w:color="auto" w:fill="FFFFFF"/>
        <w:spacing w:line="360" w:lineRule="auto"/>
        <w:ind w:left="426"/>
        <w:jc w:val="both"/>
        <w:rPr>
          <w:color w:val="231F20"/>
          <w:sz w:val="28"/>
          <w:szCs w:val="28"/>
          <w:lang w:eastAsia="uk-UA"/>
        </w:rPr>
      </w:pPr>
      <w:r>
        <w:rPr>
          <w:color w:val="231F20"/>
          <w:sz w:val="28"/>
          <w:szCs w:val="28"/>
          <w:lang w:eastAsia="uk-UA"/>
        </w:rPr>
        <w:t xml:space="preserve"> </w:t>
      </w:r>
      <w:r w:rsidRPr="004A5EA1">
        <w:rPr>
          <w:color w:val="231F20"/>
          <w:sz w:val="28"/>
          <w:szCs w:val="28"/>
          <w:lang w:eastAsia="uk-UA"/>
        </w:rPr>
        <w:t xml:space="preserve">Адміністративна реформа – історія, очікування та перспективи / </w:t>
      </w:r>
      <w:proofErr w:type="spellStart"/>
      <w:r w:rsidRPr="004A5EA1">
        <w:rPr>
          <w:color w:val="231F20"/>
          <w:sz w:val="28"/>
          <w:szCs w:val="28"/>
          <w:lang w:eastAsia="uk-UA"/>
        </w:rPr>
        <w:t>упоряд</w:t>
      </w:r>
      <w:proofErr w:type="spellEnd"/>
      <w:r w:rsidRPr="004A5EA1">
        <w:rPr>
          <w:color w:val="231F20"/>
          <w:sz w:val="28"/>
          <w:szCs w:val="28"/>
          <w:lang w:eastAsia="uk-UA"/>
        </w:rPr>
        <w:t xml:space="preserve">. В. П. </w:t>
      </w:r>
      <w:proofErr w:type="spellStart"/>
      <w:r w:rsidRPr="004A5EA1">
        <w:rPr>
          <w:color w:val="231F20"/>
          <w:sz w:val="28"/>
          <w:szCs w:val="28"/>
          <w:lang w:eastAsia="uk-UA"/>
        </w:rPr>
        <w:t>Тимощук</w:t>
      </w:r>
      <w:proofErr w:type="spellEnd"/>
      <w:r w:rsidRPr="004A5EA1">
        <w:rPr>
          <w:color w:val="231F20"/>
          <w:sz w:val="28"/>
          <w:szCs w:val="28"/>
          <w:lang w:eastAsia="uk-UA"/>
        </w:rPr>
        <w:t>. – К.: Факт, 2017 – С. 4.</w:t>
      </w:r>
    </w:p>
    <w:p w:rsidR="00DC7733"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Адміністративна реформа стартувала // Урядовий кур’єр. – 11.12.2010 р. – № 233. – С. 1–2.</w:t>
      </w:r>
    </w:p>
    <w:p w:rsidR="00E629BA" w:rsidRPr="00A02413" w:rsidRDefault="00A02413" w:rsidP="00A02413">
      <w:pPr>
        <w:numPr>
          <w:ilvl w:val="0"/>
          <w:numId w:val="49"/>
        </w:numPr>
        <w:spacing w:line="360" w:lineRule="auto"/>
        <w:ind w:left="426"/>
        <w:rPr>
          <w:sz w:val="28"/>
          <w:szCs w:val="28"/>
        </w:rPr>
      </w:pPr>
      <w:r w:rsidRPr="00EC5AB7">
        <w:rPr>
          <w:sz w:val="28"/>
          <w:szCs w:val="28"/>
        </w:rPr>
        <w:t xml:space="preserve">Дзвінчук Д.І., Мазак А.В. </w:t>
      </w:r>
      <w:r w:rsidRPr="009A6EF7">
        <w:rPr>
          <w:sz w:val="28"/>
          <w:szCs w:val="28"/>
        </w:rPr>
        <w:t xml:space="preserve">Магістерська робота: написання, оформлення, захист : методичні рекомендації для слухачів магістратури за спеціальністю 281 "Публічне управління та адміністрування". </w:t>
      </w:r>
      <w:r>
        <w:rPr>
          <w:sz w:val="28"/>
          <w:szCs w:val="28"/>
        </w:rPr>
        <w:t xml:space="preserve">– </w:t>
      </w:r>
      <w:r w:rsidRPr="009A6EF7">
        <w:rPr>
          <w:sz w:val="28"/>
          <w:szCs w:val="28"/>
        </w:rPr>
        <w:t xml:space="preserve">Івано-Франківськ, 2018. </w:t>
      </w:r>
      <w:r>
        <w:rPr>
          <w:sz w:val="28"/>
          <w:szCs w:val="28"/>
        </w:rPr>
        <w:t xml:space="preserve">– </w:t>
      </w:r>
      <w:r w:rsidRPr="009A6EF7">
        <w:rPr>
          <w:sz w:val="28"/>
          <w:szCs w:val="28"/>
        </w:rPr>
        <w:t>47</w:t>
      </w:r>
      <w:r>
        <w:rPr>
          <w:sz w:val="28"/>
          <w:szCs w:val="28"/>
        </w:rPr>
        <w:t> </w:t>
      </w:r>
      <w:r w:rsidRPr="009A6EF7">
        <w:rPr>
          <w:sz w:val="28"/>
          <w:szCs w:val="28"/>
        </w:rPr>
        <w:t>с.</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 xml:space="preserve">Адміністративне право України в сучасних умовах (виклики початку ХХІ століття) : монографія / за </w:t>
      </w:r>
      <w:proofErr w:type="spellStart"/>
      <w:r w:rsidRPr="00E7061D">
        <w:rPr>
          <w:sz w:val="28"/>
          <w:szCs w:val="28"/>
        </w:rPr>
        <w:t>заг</w:t>
      </w:r>
      <w:proofErr w:type="spellEnd"/>
      <w:r w:rsidRPr="00E7061D">
        <w:rPr>
          <w:sz w:val="28"/>
          <w:szCs w:val="28"/>
        </w:rPr>
        <w:t xml:space="preserve">. ред. В. В. </w:t>
      </w:r>
      <w:proofErr w:type="spellStart"/>
      <w:r w:rsidRPr="00E7061D">
        <w:rPr>
          <w:sz w:val="28"/>
          <w:szCs w:val="28"/>
        </w:rPr>
        <w:t>Галунька</w:t>
      </w:r>
      <w:proofErr w:type="spellEnd"/>
      <w:r w:rsidRPr="00E7061D">
        <w:rPr>
          <w:sz w:val="28"/>
          <w:szCs w:val="28"/>
        </w:rPr>
        <w:t>. – Херсон : ВАТ «Херсонська міська друкарня», 2010. – С. 40.</w:t>
      </w:r>
    </w:p>
    <w:p w:rsidR="00DC7733" w:rsidRPr="004A5EA1" w:rsidRDefault="00DC7733" w:rsidP="00A02413">
      <w:pPr>
        <w:pStyle w:val="a3"/>
        <w:widowControl w:val="0"/>
        <w:numPr>
          <w:ilvl w:val="0"/>
          <w:numId w:val="49"/>
        </w:numPr>
        <w:shd w:val="clear" w:color="auto" w:fill="FFFFFF"/>
        <w:tabs>
          <w:tab w:val="left" w:pos="552"/>
        </w:tabs>
        <w:autoSpaceDE w:val="0"/>
        <w:autoSpaceDN w:val="0"/>
        <w:adjustRightInd w:val="0"/>
        <w:spacing w:line="360" w:lineRule="auto"/>
        <w:ind w:left="426"/>
        <w:jc w:val="both"/>
        <w:rPr>
          <w:spacing w:val="-5"/>
          <w:sz w:val="28"/>
          <w:szCs w:val="28"/>
        </w:rPr>
      </w:pPr>
      <w:r>
        <w:rPr>
          <w:sz w:val="28"/>
          <w:szCs w:val="28"/>
        </w:rPr>
        <w:lastRenderedPageBreak/>
        <w:t xml:space="preserve"> </w:t>
      </w:r>
      <w:r w:rsidRPr="004A5EA1">
        <w:rPr>
          <w:sz w:val="28"/>
          <w:szCs w:val="28"/>
        </w:rPr>
        <w:t xml:space="preserve">Адміністративне право України. Академічний курс: Підручник: у 2-х т.: Т. 1: Загальна частина / Ред. колегія: В. Б. </w:t>
      </w:r>
      <w:proofErr w:type="spellStart"/>
      <w:r w:rsidRPr="004A5EA1">
        <w:rPr>
          <w:sz w:val="28"/>
          <w:szCs w:val="28"/>
        </w:rPr>
        <w:t>Авер'янов</w:t>
      </w:r>
      <w:proofErr w:type="spellEnd"/>
      <w:r w:rsidRPr="004A5EA1">
        <w:rPr>
          <w:sz w:val="28"/>
          <w:szCs w:val="28"/>
        </w:rPr>
        <w:t xml:space="preserve"> (голова). - К.: Юридична думка, 2004. - С. 230</w:t>
      </w:r>
    </w:p>
    <w:p w:rsidR="00DC7733" w:rsidRPr="00E629BA"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 xml:space="preserve">Корупція, як і кожна серйозна хвороба боїться запобіжних заходів // </w:t>
      </w:r>
      <w:r w:rsidRPr="00E629BA">
        <w:rPr>
          <w:sz w:val="28"/>
          <w:szCs w:val="28"/>
        </w:rPr>
        <w:t>Урядовий кур’єр. – 14.09.2010. – № 169.</w:t>
      </w:r>
    </w:p>
    <w:p w:rsidR="00E629BA" w:rsidRPr="00E629BA" w:rsidRDefault="00E629BA" w:rsidP="00A02413">
      <w:pPr>
        <w:pStyle w:val="a3"/>
        <w:numPr>
          <w:ilvl w:val="0"/>
          <w:numId w:val="49"/>
        </w:numPr>
        <w:shd w:val="clear" w:color="auto" w:fill="FFFFFF"/>
        <w:spacing w:line="360" w:lineRule="auto"/>
        <w:ind w:left="426"/>
        <w:jc w:val="both"/>
        <w:rPr>
          <w:color w:val="231F20"/>
          <w:sz w:val="28"/>
          <w:szCs w:val="28"/>
          <w:lang w:eastAsia="uk-UA"/>
        </w:rPr>
      </w:pPr>
      <w:r w:rsidRPr="00E629BA">
        <w:rPr>
          <w:color w:val="231F20"/>
          <w:sz w:val="28"/>
          <w:szCs w:val="28"/>
        </w:rPr>
        <w:t xml:space="preserve"> Органи державної влади України / за ред. В. Ф. </w:t>
      </w:r>
      <w:proofErr w:type="spellStart"/>
      <w:r w:rsidRPr="00E629BA">
        <w:rPr>
          <w:color w:val="231F20"/>
          <w:sz w:val="28"/>
          <w:szCs w:val="28"/>
        </w:rPr>
        <w:t>Погорілка</w:t>
      </w:r>
      <w:proofErr w:type="spellEnd"/>
      <w:r w:rsidRPr="00E629BA">
        <w:rPr>
          <w:color w:val="231F20"/>
          <w:sz w:val="28"/>
          <w:szCs w:val="28"/>
        </w:rPr>
        <w:t xml:space="preserve">. – К.: Ін-т держави і права ім. В. М. </w:t>
      </w:r>
      <w:proofErr w:type="spellStart"/>
      <w:r w:rsidRPr="00E629BA">
        <w:rPr>
          <w:color w:val="231F20"/>
          <w:sz w:val="28"/>
          <w:szCs w:val="28"/>
        </w:rPr>
        <w:t>Корецького</w:t>
      </w:r>
      <w:proofErr w:type="spellEnd"/>
      <w:r w:rsidRPr="00E629BA">
        <w:rPr>
          <w:color w:val="231F20"/>
          <w:sz w:val="28"/>
          <w:szCs w:val="28"/>
        </w:rPr>
        <w:t>, 2002. – 592 с.</w:t>
      </w:r>
    </w:p>
    <w:p w:rsidR="00DC7733" w:rsidRPr="004A5EA1" w:rsidRDefault="00DC7733" w:rsidP="00A02413">
      <w:pPr>
        <w:pStyle w:val="a3"/>
        <w:numPr>
          <w:ilvl w:val="0"/>
          <w:numId w:val="49"/>
        </w:numPr>
        <w:shd w:val="clear" w:color="auto" w:fill="FFFFFF"/>
        <w:spacing w:line="360" w:lineRule="auto"/>
        <w:ind w:left="426"/>
        <w:jc w:val="both"/>
        <w:rPr>
          <w:color w:val="231F20"/>
          <w:sz w:val="28"/>
          <w:szCs w:val="28"/>
          <w:lang w:eastAsia="uk-UA"/>
        </w:rPr>
      </w:pPr>
      <w:r>
        <w:rPr>
          <w:color w:val="231F20"/>
          <w:sz w:val="28"/>
          <w:szCs w:val="28"/>
          <w:lang w:eastAsia="uk-UA"/>
        </w:rPr>
        <w:t xml:space="preserve"> </w:t>
      </w:r>
      <w:proofErr w:type="spellStart"/>
      <w:r w:rsidRPr="004A5EA1">
        <w:rPr>
          <w:color w:val="231F20"/>
          <w:sz w:val="28"/>
          <w:szCs w:val="28"/>
          <w:lang w:eastAsia="uk-UA"/>
        </w:rPr>
        <w:t>Синергетичні</w:t>
      </w:r>
      <w:proofErr w:type="spellEnd"/>
      <w:r w:rsidRPr="004A5EA1">
        <w:rPr>
          <w:color w:val="231F20"/>
          <w:sz w:val="28"/>
          <w:szCs w:val="28"/>
          <w:lang w:eastAsia="uk-UA"/>
        </w:rPr>
        <w:t xml:space="preserve"> засади державного управління в умовах реформ: монографія / С. </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 xml:space="preserve">Теорія держави і права : навчальний посібник / </w:t>
      </w:r>
      <w:proofErr w:type="spellStart"/>
      <w:r w:rsidRPr="00E7061D">
        <w:rPr>
          <w:sz w:val="28"/>
          <w:szCs w:val="28"/>
        </w:rPr>
        <w:t>автор.-упоряд</w:t>
      </w:r>
      <w:proofErr w:type="spellEnd"/>
      <w:r w:rsidRPr="00E7061D">
        <w:rPr>
          <w:sz w:val="28"/>
          <w:szCs w:val="28"/>
        </w:rPr>
        <w:t xml:space="preserve">. В. В. </w:t>
      </w:r>
      <w:proofErr w:type="spellStart"/>
      <w:r w:rsidRPr="00E7061D">
        <w:rPr>
          <w:sz w:val="28"/>
          <w:szCs w:val="28"/>
        </w:rPr>
        <w:t>Галунько</w:t>
      </w:r>
      <w:proofErr w:type="spellEnd"/>
      <w:r w:rsidRPr="00E7061D">
        <w:rPr>
          <w:sz w:val="28"/>
          <w:szCs w:val="28"/>
        </w:rPr>
        <w:t>, Г.</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 1784/2005 // Уряд. кур’єр. – 2006. – 24 січ. – С. 13.</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 xml:space="preserve">№ 284/2006) : Указ Президента від 3 квіт. 2005 р. № 593/2005. // Офіц. </w:t>
      </w:r>
      <w:proofErr w:type="spellStart"/>
      <w:r w:rsidRPr="004A5EA1">
        <w:rPr>
          <w:sz w:val="28"/>
          <w:szCs w:val="28"/>
        </w:rPr>
        <w:t>вісн</w:t>
      </w:r>
      <w:proofErr w:type="spellEnd"/>
      <w:r w:rsidRPr="004A5EA1">
        <w:rPr>
          <w:sz w:val="28"/>
          <w:szCs w:val="28"/>
        </w:rPr>
        <w:t xml:space="preserve">. </w:t>
      </w:r>
      <w:r>
        <w:rPr>
          <w:sz w:val="28"/>
          <w:szCs w:val="28"/>
        </w:rPr>
        <w:t xml:space="preserve"> </w:t>
      </w:r>
      <w:r w:rsidRPr="004A5EA1">
        <w:rPr>
          <w:sz w:val="28"/>
          <w:szCs w:val="28"/>
        </w:rPr>
        <w:t>України. – 2005. – № 14. – С. 22–23.</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Конституція України. Прийнята на п’ятій сесії Верховної Ради України 28 червня 1996 р. Відомості Верховної Ради України. 1996. № 30. Ст. 141.</w:t>
      </w:r>
    </w:p>
    <w:p w:rsidR="00DC7733" w:rsidRPr="004A5EA1" w:rsidRDefault="00DC7733" w:rsidP="00A02413">
      <w:pPr>
        <w:pStyle w:val="a3"/>
        <w:numPr>
          <w:ilvl w:val="0"/>
          <w:numId w:val="49"/>
        </w:numPr>
        <w:shd w:val="clear" w:color="auto" w:fill="FFFFFF"/>
        <w:spacing w:line="360" w:lineRule="auto"/>
        <w:ind w:left="426"/>
        <w:jc w:val="both"/>
        <w:rPr>
          <w:color w:val="231F20"/>
          <w:sz w:val="28"/>
          <w:szCs w:val="28"/>
          <w:lang w:eastAsia="uk-UA"/>
        </w:rPr>
      </w:pPr>
      <w:r>
        <w:rPr>
          <w:color w:val="231F20"/>
          <w:sz w:val="28"/>
          <w:szCs w:val="28"/>
          <w:lang w:eastAsia="uk-UA"/>
        </w:rPr>
        <w:t xml:space="preserve"> </w:t>
      </w:r>
      <w:r w:rsidRPr="004A5EA1">
        <w:rPr>
          <w:color w:val="231F20"/>
          <w:sz w:val="28"/>
          <w:szCs w:val="28"/>
          <w:lang w:eastAsia="uk-UA"/>
        </w:rPr>
        <w:t xml:space="preserve">Концепція адміністративної реформи в Україні </w:t>
      </w:r>
      <w:proofErr w:type="spellStart"/>
      <w:r w:rsidRPr="004A5EA1">
        <w:rPr>
          <w:color w:val="231F20"/>
          <w:sz w:val="28"/>
          <w:szCs w:val="28"/>
          <w:lang w:eastAsia="uk-UA"/>
        </w:rPr>
        <w:t>вiд</w:t>
      </w:r>
      <w:proofErr w:type="spellEnd"/>
      <w:r w:rsidRPr="004A5EA1">
        <w:rPr>
          <w:color w:val="231F20"/>
          <w:sz w:val="28"/>
          <w:szCs w:val="28"/>
          <w:lang w:eastAsia="uk-UA"/>
        </w:rPr>
        <w:t xml:space="preserve"> 11 червня 1999 р. // Офіційний вісник України. – 1999. – № 21. – С. 32.</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 xml:space="preserve">Концепція адміністративної реформи в Україні від 22.07.1998 р. – К. : ДВПП </w:t>
      </w:r>
      <w:proofErr w:type="spellStart"/>
      <w:r w:rsidRPr="004A5EA1">
        <w:rPr>
          <w:sz w:val="28"/>
          <w:szCs w:val="28"/>
        </w:rPr>
        <w:t>Міннауки</w:t>
      </w:r>
      <w:proofErr w:type="spellEnd"/>
      <w:r w:rsidRPr="004A5EA1">
        <w:rPr>
          <w:sz w:val="28"/>
          <w:szCs w:val="28"/>
        </w:rPr>
        <w:t>, 1998. – С. 5-62.</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Концепція державної політики та план з її реалізації по досягненню цілі 10.3. «Українці мають реальну можливість впливати на організацію свого життєвого простору як мешканці спроможних громад» / Програми діяльно</w:t>
      </w:r>
      <w:r>
        <w:rPr>
          <w:sz w:val="28"/>
          <w:szCs w:val="28"/>
        </w:rPr>
        <w:t>сті Кабінету Міністрів України.</w:t>
      </w:r>
    </w:p>
    <w:p w:rsidR="00DC7733" w:rsidRPr="004A5EA1" w:rsidRDefault="00DC7733" w:rsidP="00A02413">
      <w:pPr>
        <w:pStyle w:val="a3"/>
        <w:numPr>
          <w:ilvl w:val="0"/>
          <w:numId w:val="49"/>
        </w:numPr>
        <w:shd w:val="clear" w:color="auto" w:fill="FFFFFF"/>
        <w:spacing w:line="360" w:lineRule="auto"/>
        <w:ind w:left="426"/>
        <w:jc w:val="both"/>
        <w:rPr>
          <w:sz w:val="28"/>
          <w:szCs w:val="28"/>
        </w:rPr>
      </w:pPr>
      <w:r>
        <w:rPr>
          <w:sz w:val="28"/>
          <w:szCs w:val="28"/>
        </w:rPr>
        <w:t xml:space="preserve"> </w:t>
      </w:r>
      <w:r w:rsidRPr="004A5EA1">
        <w:rPr>
          <w:sz w:val="28"/>
          <w:szCs w:val="28"/>
        </w:rPr>
        <w:t xml:space="preserve">Концепція розвитку цифрової економіки та суспільства України на 2018–2020 роки. Розпорядження Кабінету Міністрів України № 67-р. 2018. URL: https://zakon.rada.gov.ua/laws/ </w:t>
      </w:r>
      <w:proofErr w:type="spellStart"/>
      <w:r w:rsidRPr="004A5EA1">
        <w:rPr>
          <w:sz w:val="28"/>
          <w:szCs w:val="28"/>
        </w:rPr>
        <w:t>show</w:t>
      </w:r>
      <w:proofErr w:type="spellEnd"/>
      <w:r w:rsidRPr="004A5EA1">
        <w:rPr>
          <w:sz w:val="28"/>
          <w:szCs w:val="28"/>
        </w:rPr>
        <w:t>/67-2018-р#</w:t>
      </w:r>
      <w:proofErr w:type="spellStart"/>
      <w:r w:rsidRPr="004A5EA1">
        <w:rPr>
          <w:sz w:val="28"/>
          <w:szCs w:val="28"/>
        </w:rPr>
        <w:t>Text</w:t>
      </w:r>
      <w:proofErr w:type="spellEnd"/>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Постанова Кабінету Міністрів України «Деякі питання надання адміністративних послуг» : від 11.10.2010 р., № 915 // Урядовий кур’єр. – 20.10.2010. – № 195.</w:t>
      </w:r>
    </w:p>
    <w:p w:rsidR="00DC7733" w:rsidRPr="004A5EA1" w:rsidRDefault="00DC7733" w:rsidP="00A02413">
      <w:pPr>
        <w:pStyle w:val="a3"/>
        <w:numPr>
          <w:ilvl w:val="0"/>
          <w:numId w:val="49"/>
        </w:numPr>
        <w:spacing w:line="360" w:lineRule="auto"/>
        <w:ind w:left="426"/>
        <w:jc w:val="both"/>
        <w:rPr>
          <w:sz w:val="28"/>
          <w:szCs w:val="28"/>
        </w:rPr>
      </w:pPr>
      <w:r>
        <w:rPr>
          <w:sz w:val="28"/>
          <w:szCs w:val="28"/>
        </w:rPr>
        <w:lastRenderedPageBreak/>
        <w:t xml:space="preserve"> </w:t>
      </w:r>
      <w:r w:rsidRPr="004A5EA1">
        <w:rPr>
          <w:sz w:val="28"/>
          <w:szCs w:val="28"/>
        </w:rPr>
        <w:t xml:space="preserve">Про вдосконалення діяльності державних органів, роботи державних службовців та підвищення ефективності використання бюджетних коштів : Указ Президента України від 11 </w:t>
      </w:r>
      <w:proofErr w:type="spellStart"/>
      <w:r w:rsidRPr="004A5EA1">
        <w:rPr>
          <w:sz w:val="28"/>
          <w:szCs w:val="28"/>
        </w:rPr>
        <w:t>лют</w:t>
      </w:r>
      <w:proofErr w:type="spellEnd"/>
      <w:r w:rsidRPr="004A5EA1">
        <w:rPr>
          <w:sz w:val="28"/>
          <w:szCs w:val="28"/>
        </w:rPr>
        <w:t xml:space="preserve">. 2000 р. № 207 // Уряд. кур’єр. – 2000. – 15 </w:t>
      </w:r>
      <w:proofErr w:type="spellStart"/>
      <w:r w:rsidRPr="004A5EA1">
        <w:rPr>
          <w:sz w:val="28"/>
          <w:szCs w:val="28"/>
        </w:rPr>
        <w:t>лют</w:t>
      </w:r>
      <w:proofErr w:type="spellEnd"/>
      <w:r w:rsidRPr="004A5EA1">
        <w:rPr>
          <w:sz w:val="28"/>
          <w:szCs w:val="28"/>
        </w:rPr>
        <w:t>. – С. 5.</w:t>
      </w:r>
    </w:p>
    <w:p w:rsidR="00DC7733" w:rsidRPr="004A5EA1" w:rsidRDefault="00DC7733" w:rsidP="00A02413">
      <w:pPr>
        <w:pStyle w:val="a3"/>
        <w:numPr>
          <w:ilvl w:val="0"/>
          <w:numId w:val="49"/>
        </w:numPr>
        <w:shd w:val="clear" w:color="auto" w:fill="FFFFFF"/>
        <w:spacing w:line="360" w:lineRule="auto"/>
        <w:ind w:left="426"/>
        <w:jc w:val="both"/>
        <w:rPr>
          <w:sz w:val="28"/>
          <w:szCs w:val="28"/>
        </w:rPr>
      </w:pPr>
      <w:r>
        <w:rPr>
          <w:sz w:val="28"/>
          <w:szCs w:val="28"/>
        </w:rPr>
        <w:t xml:space="preserve"> </w:t>
      </w:r>
      <w:r w:rsidRPr="004A5EA1">
        <w:rPr>
          <w:sz w:val="28"/>
          <w:szCs w:val="28"/>
        </w:rPr>
        <w:t>Про вдосконалення структури місцевих державних адміністрацій (із змінами, внесеними згідно з Указом Президента від 3 квіт. 2006 р.</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Про внесення змін до Схеми організації та взаємодії центральних органів виконавчої влади : Указ Президента України від 19 груд. 2005 р.</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 xml:space="preserve">Про деякі заходи з оптимізації системи центральних органів виконавчої влади : Указ Президента України від 28 </w:t>
      </w:r>
      <w:proofErr w:type="spellStart"/>
      <w:r w:rsidRPr="004A5EA1">
        <w:rPr>
          <w:sz w:val="28"/>
          <w:szCs w:val="28"/>
        </w:rPr>
        <w:t>лют</w:t>
      </w:r>
      <w:proofErr w:type="spellEnd"/>
      <w:r w:rsidRPr="004A5EA1">
        <w:rPr>
          <w:sz w:val="28"/>
          <w:szCs w:val="28"/>
        </w:rPr>
        <w:t xml:space="preserve">. 2013 р. № 96/2013 // Офіц. </w:t>
      </w:r>
      <w:proofErr w:type="spellStart"/>
      <w:r w:rsidRPr="004A5EA1">
        <w:rPr>
          <w:sz w:val="28"/>
          <w:szCs w:val="28"/>
        </w:rPr>
        <w:t>вісн</w:t>
      </w:r>
      <w:proofErr w:type="spellEnd"/>
      <w:r w:rsidRPr="004A5EA1">
        <w:rPr>
          <w:sz w:val="28"/>
          <w:szCs w:val="28"/>
        </w:rPr>
        <w:t>. Президента України. – 2013 . – № 5. – Ст. 185.</w:t>
      </w:r>
    </w:p>
    <w:p w:rsidR="00DC7733" w:rsidRPr="004A5EA1" w:rsidRDefault="00DC7733" w:rsidP="00A02413">
      <w:pPr>
        <w:pStyle w:val="a3"/>
        <w:numPr>
          <w:ilvl w:val="0"/>
          <w:numId w:val="49"/>
        </w:numPr>
        <w:shd w:val="clear" w:color="auto" w:fill="FFFFFF"/>
        <w:spacing w:line="360" w:lineRule="auto"/>
        <w:ind w:left="426"/>
        <w:jc w:val="both"/>
        <w:rPr>
          <w:color w:val="231F20"/>
          <w:sz w:val="28"/>
          <w:szCs w:val="28"/>
          <w:lang w:eastAsia="uk-UA"/>
        </w:rPr>
      </w:pPr>
      <w:r>
        <w:rPr>
          <w:sz w:val="28"/>
          <w:szCs w:val="28"/>
        </w:rPr>
        <w:t xml:space="preserve"> </w:t>
      </w:r>
      <w:r w:rsidRPr="004A5EA1">
        <w:rPr>
          <w:sz w:val="28"/>
          <w:szCs w:val="28"/>
        </w:rPr>
        <w:t>Про заходи щодо впровадження Концепції адміністративної реформи в Україні : Указ Президента України від 22 липня 1998 р. № 810/98. URL: https://zakon.rada.gov.ua/laws/show/810/98#Text (дата звернення: 01.10.2020).</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 xml:space="preserve">Про зміни в системі центральних органів виконавчої влади України : Указ Президента України від 13 </w:t>
      </w:r>
      <w:proofErr w:type="spellStart"/>
      <w:r w:rsidRPr="004A5EA1">
        <w:rPr>
          <w:sz w:val="28"/>
          <w:szCs w:val="28"/>
        </w:rPr>
        <w:t>берез</w:t>
      </w:r>
      <w:proofErr w:type="spellEnd"/>
      <w:r w:rsidRPr="004A5EA1">
        <w:rPr>
          <w:sz w:val="28"/>
          <w:szCs w:val="28"/>
        </w:rPr>
        <w:t xml:space="preserve">. 1999 р. № 250/99 // Уряд. кур’єр. – 1999. – 16 </w:t>
      </w:r>
      <w:proofErr w:type="spellStart"/>
      <w:r w:rsidRPr="004A5EA1">
        <w:rPr>
          <w:sz w:val="28"/>
          <w:szCs w:val="28"/>
        </w:rPr>
        <w:t>берез</w:t>
      </w:r>
      <w:proofErr w:type="spellEnd"/>
      <w:r w:rsidRPr="004A5EA1">
        <w:rPr>
          <w:sz w:val="28"/>
          <w:szCs w:val="28"/>
        </w:rPr>
        <w:t>. – С. 6.</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Про зміни у структурі центральних органів виконавчої влади : Указ Президента України від 15 груд. 1999 р. № 1573/99 // Уряд. кур’єр. – 1999. – 17 груд. – С. 4.</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Про Міністерство регіонального розвитку, будівництва та житлово-комунального господарства України : Указ Президента України від 12 трав. 2011 р. № 580/2011 // Уряд. кур’єр. – 2011. – 18 трав. – С. 4.</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Про Національну раду з питань державного будівництва, місцевого самоврядування і регіонального розвитку : Указ Президента України від 26 квіт. 2005 р. № 706/2005 // Уряд. кур’єр. – 2005. – 29 квіт. – С. 5.</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Про оптимізацію системи центральних органів виконавчої влади : Указ Президента України від 9 груд. 2010 р. № 1085 // Уряд. кур’єр. – 2010. – 2010. – 14 груд. – С. 5–6.</w:t>
      </w:r>
    </w:p>
    <w:p w:rsidR="00DC7733" w:rsidRPr="004A5EA1" w:rsidRDefault="00DC7733" w:rsidP="00A02413">
      <w:pPr>
        <w:pStyle w:val="a3"/>
        <w:numPr>
          <w:ilvl w:val="0"/>
          <w:numId w:val="49"/>
        </w:numPr>
        <w:spacing w:line="360" w:lineRule="auto"/>
        <w:ind w:left="426"/>
        <w:jc w:val="both"/>
        <w:rPr>
          <w:sz w:val="28"/>
          <w:szCs w:val="28"/>
        </w:rPr>
      </w:pPr>
      <w:r>
        <w:rPr>
          <w:sz w:val="28"/>
          <w:szCs w:val="28"/>
        </w:rPr>
        <w:lastRenderedPageBreak/>
        <w:t xml:space="preserve"> </w:t>
      </w:r>
      <w:r w:rsidRPr="004A5EA1">
        <w:rPr>
          <w:sz w:val="28"/>
          <w:szCs w:val="28"/>
        </w:rPr>
        <w:t xml:space="preserve">Про підвищення ефективності системи державної служби : Указ Президента України від 11 </w:t>
      </w:r>
      <w:proofErr w:type="spellStart"/>
      <w:r w:rsidRPr="004A5EA1">
        <w:rPr>
          <w:sz w:val="28"/>
          <w:szCs w:val="28"/>
        </w:rPr>
        <w:t>лют</w:t>
      </w:r>
      <w:proofErr w:type="spellEnd"/>
      <w:r w:rsidRPr="004A5EA1">
        <w:rPr>
          <w:sz w:val="28"/>
          <w:szCs w:val="28"/>
        </w:rPr>
        <w:t xml:space="preserve">. 2000 р. № 208 // Уряд. кур’єр. – 2000. – 15 </w:t>
      </w:r>
      <w:proofErr w:type="spellStart"/>
      <w:r w:rsidRPr="004A5EA1">
        <w:rPr>
          <w:sz w:val="28"/>
          <w:szCs w:val="28"/>
        </w:rPr>
        <w:t>лют</w:t>
      </w:r>
      <w:proofErr w:type="spellEnd"/>
      <w:r w:rsidRPr="004A5EA1">
        <w:rPr>
          <w:sz w:val="28"/>
          <w:szCs w:val="28"/>
        </w:rPr>
        <w:t>. – С. 5.</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 xml:space="preserve">Про рішення Ради національної безпеки і оборони України від 14 </w:t>
      </w:r>
      <w:proofErr w:type="spellStart"/>
      <w:r w:rsidRPr="004A5EA1">
        <w:rPr>
          <w:sz w:val="28"/>
          <w:szCs w:val="28"/>
        </w:rPr>
        <w:t>берез</w:t>
      </w:r>
      <w:proofErr w:type="spellEnd"/>
      <w:r w:rsidRPr="004A5EA1">
        <w:rPr>
          <w:sz w:val="28"/>
          <w:szCs w:val="28"/>
        </w:rPr>
        <w:t>. 2005 р. «Про засади реформування системи центральних органів виконавчої влади» : Указ Президента України від 15 квіт. 2005 р. № 658/2005 // Уряд. кур’єр. – 2005. – 19 квіт. – С. 4.</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Про систему центральних органів виконавчої влади : Указ Президента України від 15 груд. 1999 р. № 1572/99 // Уряд. кур’єр. – 1999. – 17 груд. – С. 2.</w:t>
      </w:r>
    </w:p>
    <w:p w:rsidR="00DC7733" w:rsidRPr="004A5EA1" w:rsidRDefault="00DC7733" w:rsidP="00A02413">
      <w:pPr>
        <w:pStyle w:val="a3"/>
        <w:numPr>
          <w:ilvl w:val="0"/>
          <w:numId w:val="49"/>
        </w:numPr>
        <w:spacing w:line="360" w:lineRule="auto"/>
        <w:ind w:left="426"/>
        <w:jc w:val="both"/>
        <w:rPr>
          <w:sz w:val="28"/>
          <w:szCs w:val="28"/>
        </w:rPr>
      </w:pPr>
      <w:r>
        <w:rPr>
          <w:sz w:val="28"/>
          <w:szCs w:val="28"/>
        </w:rPr>
        <w:t xml:space="preserve"> </w:t>
      </w:r>
      <w:r w:rsidRPr="004A5EA1">
        <w:rPr>
          <w:sz w:val="28"/>
          <w:szCs w:val="28"/>
        </w:rPr>
        <w:t>Про склад Кабінету Міністрів України : Указ Президента України від 15 груд. 1999 р. № 1574/99 // Уряд. кур’єр. – 1999. – 17 груд. – С. 2.</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Про Стратегію сталого розвитку «Україна – 2020»: Указ Президента України від 12 січня 2015 р. № 5/2015 / Президент України. URL: https://zakon.rada.gov.ua/laws/show/5/ 2015.</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 xml:space="preserve">Про схвалення Концепції розвитку електронного урядування в Україні. Розпорядження Кабінету Міністрів України № 649-р. 2017. URL: https://zakon.rada.gov.ua/laws/ </w:t>
      </w:r>
      <w:proofErr w:type="spellStart"/>
      <w:r w:rsidRPr="00E7061D">
        <w:rPr>
          <w:sz w:val="28"/>
          <w:szCs w:val="28"/>
        </w:rPr>
        <w:t>show</w:t>
      </w:r>
      <w:proofErr w:type="spellEnd"/>
      <w:r w:rsidRPr="00E7061D">
        <w:rPr>
          <w:sz w:val="28"/>
          <w:szCs w:val="28"/>
        </w:rPr>
        <w:t>/649-2017-р#</w:t>
      </w:r>
      <w:proofErr w:type="spellStart"/>
      <w:r w:rsidRPr="00E7061D">
        <w:rPr>
          <w:sz w:val="28"/>
          <w:szCs w:val="28"/>
        </w:rPr>
        <w:t>Text</w:t>
      </w:r>
      <w:proofErr w:type="spellEnd"/>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 xml:space="preserve">Проект Закону про внесення змін до Земельного кодексу України та інших законодавчих актів щодо удосконалення системи управління та дерегуляції у сфері земельних відносин. </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Розпорядження Кабінету Міністрів України «Про схвалення Концепції Державної цільової економічної програми розвитку ISSN 1995-6134 205 інвестиційної діяльності на 2011-2015 роки» : від 29.09.2010 р., № 1900-р // Урядовий кур’єр. – 06.10.2010. – № 185.</w:t>
      </w:r>
    </w:p>
    <w:p w:rsidR="00DC7733" w:rsidRPr="00E7061D" w:rsidRDefault="00DC7733" w:rsidP="00A02413">
      <w:pPr>
        <w:pStyle w:val="a7"/>
        <w:numPr>
          <w:ilvl w:val="0"/>
          <w:numId w:val="49"/>
        </w:numPr>
        <w:spacing w:line="360" w:lineRule="auto"/>
        <w:ind w:left="426"/>
        <w:jc w:val="both"/>
        <w:rPr>
          <w:sz w:val="28"/>
          <w:szCs w:val="28"/>
        </w:rPr>
      </w:pPr>
      <w:r>
        <w:rPr>
          <w:sz w:val="28"/>
          <w:szCs w:val="28"/>
        </w:rPr>
        <w:t xml:space="preserve"> </w:t>
      </w:r>
      <w:r w:rsidRPr="00E7061D">
        <w:rPr>
          <w:sz w:val="28"/>
          <w:szCs w:val="28"/>
        </w:rPr>
        <w:t>Указ Президента України «Про заходи щодо впровадження Концепції адміністративної реформи в Україні» : від 22.07.1998 р., № 810 // Офіційний вісник України. – 1999. – № 21. – С. 32.</w:t>
      </w:r>
    </w:p>
    <w:p w:rsidR="00DC7733" w:rsidRPr="007122D0" w:rsidRDefault="00DC7733" w:rsidP="00DC7733">
      <w:pPr>
        <w:spacing w:line="360" w:lineRule="auto"/>
        <w:ind w:firstLine="709"/>
        <w:jc w:val="center"/>
        <w:rPr>
          <w:rFonts w:ascii="Times" w:hAnsi="Times"/>
          <w:b/>
          <w:sz w:val="28"/>
          <w:szCs w:val="28"/>
        </w:rPr>
      </w:pPr>
    </w:p>
    <w:sectPr w:rsidR="00DC7733" w:rsidRPr="007122D0" w:rsidSect="00364D70">
      <w:headerReference w:type="default" r:id="rId11"/>
      <w:pgSz w:w="11906" w:h="16838"/>
      <w:pgMar w:top="1134" w:right="567" w:bottom="1134" w:left="1701" w:header="709" w:footer="709" w:gutter="0"/>
      <w:pgBorders w:display="firstPage">
        <w:top w:val="single" w:sz="4" w:space="1" w:color="auto"/>
        <w:left w:val="single" w:sz="4" w:space="4" w:color="auto"/>
        <w:bottom w:val="single" w:sz="4" w:space="1" w:color="auto"/>
        <w:right w:val="single" w:sz="4" w:space="4" w:color="auto"/>
      </w:pgBorders>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327F" w:rsidRDefault="00FF327F" w:rsidP="00A0247D">
      <w:r>
        <w:separator/>
      </w:r>
    </w:p>
  </w:endnote>
  <w:endnote w:type="continuationSeparator" w:id="0">
    <w:p w:rsidR="00FF327F" w:rsidRDefault="00FF327F" w:rsidP="00A0247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327F" w:rsidRDefault="00FF327F" w:rsidP="00A0247D">
      <w:r>
        <w:separator/>
      </w:r>
    </w:p>
  </w:footnote>
  <w:footnote w:type="continuationSeparator" w:id="0">
    <w:p w:rsidR="00FF327F" w:rsidRDefault="00FF327F" w:rsidP="00A0247D">
      <w:r>
        <w:continuationSeparator/>
      </w:r>
    </w:p>
  </w:footnote>
  <w:footnote w:id="1">
    <w:p w:rsidR="00DA6595" w:rsidRPr="00D46C34" w:rsidRDefault="00DA6595" w:rsidP="003F4DAE">
      <w:pPr>
        <w:widowControl w:val="0"/>
        <w:shd w:val="clear" w:color="auto" w:fill="FFFFFF"/>
        <w:tabs>
          <w:tab w:val="left" w:pos="552"/>
        </w:tabs>
        <w:autoSpaceDE w:val="0"/>
        <w:autoSpaceDN w:val="0"/>
        <w:adjustRightInd w:val="0"/>
        <w:jc w:val="both"/>
        <w:rPr>
          <w:spacing w:val="-5"/>
          <w:sz w:val="28"/>
          <w:szCs w:val="28"/>
        </w:rPr>
      </w:pPr>
      <w:r>
        <w:rPr>
          <w:rStyle w:val="a9"/>
        </w:rPr>
        <w:footnoteRef/>
      </w:r>
      <w:r>
        <w:t xml:space="preserve"> </w:t>
      </w:r>
      <w:r w:rsidRPr="00600816">
        <w:t xml:space="preserve">Адміністративне право України. Академічний курс: Підручник: у 2-х т.: Т. 1: Загальна частина / Ред. колегія: В. Б. </w:t>
      </w:r>
      <w:proofErr w:type="spellStart"/>
      <w:r w:rsidRPr="00600816">
        <w:t>Авер'янов</w:t>
      </w:r>
      <w:proofErr w:type="spellEnd"/>
      <w:r w:rsidRPr="00600816">
        <w:t xml:space="preserve"> (голова).</w:t>
      </w:r>
      <w:r>
        <w:t xml:space="preserve"> </w:t>
      </w:r>
      <w:r w:rsidRPr="00600816">
        <w:t>-</w:t>
      </w:r>
      <w:r>
        <w:t xml:space="preserve"> </w:t>
      </w:r>
      <w:r w:rsidRPr="00600816">
        <w:t>К.: Юридична думка, 2004. - С. 230</w:t>
      </w:r>
    </w:p>
    <w:p w:rsidR="00DA6595" w:rsidRDefault="00DA6595" w:rsidP="003F4DAE">
      <w:pPr>
        <w:pStyle w:val="a7"/>
      </w:pPr>
    </w:p>
  </w:footnote>
  <w:footnote w:id="2">
    <w:p w:rsidR="00DA6595" w:rsidRPr="00532A14" w:rsidRDefault="00DA6595" w:rsidP="003F4DAE">
      <w:pPr>
        <w:shd w:val="clear" w:color="auto" w:fill="FFFFFF"/>
        <w:jc w:val="both"/>
        <w:rPr>
          <w:color w:val="231F20"/>
          <w:lang w:eastAsia="uk-UA"/>
        </w:rPr>
      </w:pPr>
      <w:r w:rsidRPr="00532A14">
        <w:rPr>
          <w:rStyle w:val="a9"/>
        </w:rPr>
        <w:footnoteRef/>
      </w:r>
      <w:r w:rsidRPr="00532A14">
        <w:t xml:space="preserve"> </w:t>
      </w:r>
      <w:r w:rsidRPr="00532A14">
        <w:rPr>
          <w:color w:val="231F20"/>
          <w:lang w:eastAsia="uk-UA"/>
        </w:rPr>
        <w:t xml:space="preserve">Концепція адміністративної реформи в Україні </w:t>
      </w:r>
      <w:proofErr w:type="spellStart"/>
      <w:r w:rsidRPr="00532A14">
        <w:rPr>
          <w:color w:val="231F20"/>
          <w:lang w:eastAsia="uk-UA"/>
        </w:rPr>
        <w:t>вiд</w:t>
      </w:r>
      <w:proofErr w:type="spellEnd"/>
      <w:r w:rsidRPr="00532A14">
        <w:rPr>
          <w:color w:val="231F20"/>
          <w:lang w:eastAsia="uk-UA"/>
        </w:rPr>
        <w:t xml:space="preserve"> 11 червня 1999 р. // Офіційний вісник України. – 1999. – № 21. – С. 32.</w:t>
      </w:r>
    </w:p>
  </w:footnote>
  <w:footnote w:id="3">
    <w:p w:rsidR="00DA6595" w:rsidRPr="00532A14" w:rsidRDefault="00DA6595" w:rsidP="003F4DAE">
      <w:pPr>
        <w:shd w:val="clear" w:color="auto" w:fill="FFFFFF"/>
        <w:jc w:val="both"/>
        <w:rPr>
          <w:color w:val="231F20"/>
          <w:lang w:eastAsia="uk-UA"/>
        </w:rPr>
      </w:pPr>
      <w:r w:rsidRPr="00532A14">
        <w:rPr>
          <w:rStyle w:val="a9"/>
        </w:rPr>
        <w:footnoteRef/>
      </w:r>
      <w:r w:rsidRPr="00532A14">
        <w:t xml:space="preserve"> </w:t>
      </w:r>
      <w:r w:rsidRPr="00532A14">
        <w:rPr>
          <w:color w:val="231F20"/>
          <w:lang w:eastAsia="uk-UA"/>
        </w:rPr>
        <w:t> </w:t>
      </w:r>
      <w:r w:rsidRPr="00532A14">
        <w:rPr>
          <w:color w:val="231F20"/>
          <w:lang w:eastAsia="uk-UA"/>
        </w:rPr>
        <w:t>Котляр Д. Окремі аспекти проведення адміністративної реформи та організація центральної виконавчої влади в країнах світу / Д. Котляр // Парламент. – 2001. – № 6. – С. 24–28.</w:t>
      </w:r>
    </w:p>
    <w:p w:rsidR="00DA6595" w:rsidRDefault="00DA6595" w:rsidP="003F4DAE">
      <w:pPr>
        <w:pStyle w:val="a7"/>
      </w:pPr>
    </w:p>
  </w:footnote>
  <w:footnote w:id="4">
    <w:p w:rsidR="00DA6595" w:rsidRPr="00532A14" w:rsidRDefault="00DA6595" w:rsidP="003F4DAE">
      <w:pPr>
        <w:shd w:val="clear" w:color="auto" w:fill="FFFFFF"/>
        <w:jc w:val="both"/>
        <w:rPr>
          <w:color w:val="231F20"/>
          <w:lang w:eastAsia="uk-UA"/>
        </w:rPr>
      </w:pPr>
      <w:r w:rsidRPr="00532A14">
        <w:rPr>
          <w:rStyle w:val="a9"/>
        </w:rPr>
        <w:footnoteRef/>
      </w:r>
      <w:r w:rsidRPr="00532A14">
        <w:t xml:space="preserve"> </w:t>
      </w:r>
      <w:proofErr w:type="spellStart"/>
      <w:r w:rsidRPr="00532A14">
        <w:rPr>
          <w:color w:val="231F20"/>
          <w:lang w:eastAsia="uk-UA"/>
        </w:rPr>
        <w:t>Синергетичні</w:t>
      </w:r>
      <w:proofErr w:type="spellEnd"/>
      <w:r w:rsidRPr="00532A14">
        <w:rPr>
          <w:color w:val="231F20"/>
          <w:lang w:eastAsia="uk-UA"/>
        </w:rPr>
        <w:t xml:space="preserve"> засади державного управління в умовах реформ: монографія / С. М. </w:t>
      </w:r>
      <w:proofErr w:type="spellStart"/>
      <w:r w:rsidRPr="00532A14">
        <w:rPr>
          <w:color w:val="231F20"/>
          <w:lang w:eastAsia="uk-UA"/>
        </w:rPr>
        <w:t>Серьогін</w:t>
      </w:r>
      <w:proofErr w:type="spellEnd"/>
      <w:r w:rsidRPr="00532A14">
        <w:rPr>
          <w:color w:val="231F20"/>
          <w:lang w:eastAsia="uk-UA"/>
        </w:rPr>
        <w:t xml:space="preserve">, І. В. Письменний, І. І. </w:t>
      </w:r>
      <w:proofErr w:type="spellStart"/>
      <w:r w:rsidRPr="00532A14">
        <w:rPr>
          <w:color w:val="231F20"/>
          <w:lang w:eastAsia="uk-UA"/>
        </w:rPr>
        <w:t>Хожило</w:t>
      </w:r>
      <w:proofErr w:type="spellEnd"/>
      <w:r w:rsidRPr="00532A14">
        <w:rPr>
          <w:color w:val="231F20"/>
          <w:lang w:eastAsia="uk-UA"/>
        </w:rPr>
        <w:t xml:space="preserve"> та ін.; за </w:t>
      </w:r>
      <w:proofErr w:type="spellStart"/>
      <w:r w:rsidRPr="00532A14">
        <w:rPr>
          <w:color w:val="231F20"/>
          <w:lang w:eastAsia="uk-UA"/>
        </w:rPr>
        <w:t>заг</w:t>
      </w:r>
      <w:proofErr w:type="spellEnd"/>
      <w:r w:rsidRPr="00532A14">
        <w:rPr>
          <w:color w:val="231F20"/>
          <w:lang w:eastAsia="uk-UA"/>
        </w:rPr>
        <w:t xml:space="preserve">. ред. С. М. </w:t>
      </w:r>
      <w:proofErr w:type="spellStart"/>
      <w:r w:rsidRPr="00532A14">
        <w:rPr>
          <w:color w:val="231F20"/>
          <w:lang w:eastAsia="uk-UA"/>
        </w:rPr>
        <w:t>Серьогіна</w:t>
      </w:r>
      <w:proofErr w:type="spellEnd"/>
      <w:r w:rsidRPr="00532A14">
        <w:rPr>
          <w:color w:val="231F20"/>
          <w:lang w:eastAsia="uk-UA"/>
        </w:rPr>
        <w:t xml:space="preserve">. – Д.: ДРІДУ </w:t>
      </w:r>
      <w:proofErr w:type="spellStart"/>
      <w:r w:rsidRPr="00532A14">
        <w:rPr>
          <w:color w:val="231F20"/>
          <w:lang w:eastAsia="uk-UA"/>
        </w:rPr>
        <w:t>НАДУ</w:t>
      </w:r>
      <w:proofErr w:type="spellEnd"/>
      <w:r w:rsidRPr="00532A14">
        <w:rPr>
          <w:color w:val="231F20"/>
          <w:lang w:eastAsia="uk-UA"/>
        </w:rPr>
        <w:t>, 2007. – С. 150.</w:t>
      </w:r>
    </w:p>
  </w:footnote>
  <w:footnote w:id="5">
    <w:p w:rsidR="00DA6595" w:rsidRPr="00532A14" w:rsidRDefault="00DA6595" w:rsidP="003F4DAE">
      <w:pPr>
        <w:shd w:val="clear" w:color="auto" w:fill="FFFFFF"/>
        <w:jc w:val="both"/>
        <w:rPr>
          <w:color w:val="231F20"/>
          <w:lang w:eastAsia="uk-UA"/>
        </w:rPr>
      </w:pPr>
      <w:r w:rsidRPr="00532A14">
        <w:rPr>
          <w:rStyle w:val="a9"/>
        </w:rPr>
        <w:footnoteRef/>
      </w:r>
      <w:r w:rsidRPr="00532A14">
        <w:t xml:space="preserve"> </w:t>
      </w:r>
      <w:r w:rsidRPr="00532A14">
        <w:rPr>
          <w:color w:val="231F20"/>
          <w:lang w:eastAsia="uk-UA"/>
        </w:rPr>
        <w:t xml:space="preserve">Адміністративна реформа – історія, очікування та перспективи / </w:t>
      </w:r>
      <w:proofErr w:type="spellStart"/>
      <w:r w:rsidRPr="00532A14">
        <w:rPr>
          <w:color w:val="231F20"/>
          <w:lang w:eastAsia="uk-UA"/>
        </w:rPr>
        <w:t>упоряд</w:t>
      </w:r>
      <w:proofErr w:type="spellEnd"/>
      <w:r w:rsidRPr="00532A14">
        <w:rPr>
          <w:color w:val="231F20"/>
          <w:lang w:eastAsia="uk-UA"/>
        </w:rPr>
        <w:t xml:space="preserve">. В. П. </w:t>
      </w:r>
      <w:proofErr w:type="spellStart"/>
      <w:r w:rsidRPr="00532A14">
        <w:rPr>
          <w:color w:val="231F20"/>
          <w:lang w:eastAsia="uk-UA"/>
        </w:rPr>
        <w:t>Тимощук</w:t>
      </w:r>
      <w:proofErr w:type="spellEnd"/>
      <w:r w:rsidRPr="00532A14">
        <w:rPr>
          <w:color w:val="231F20"/>
          <w:lang w:eastAsia="uk-UA"/>
        </w:rPr>
        <w:t>. – К.: Факт, 2017 – С. 4.</w:t>
      </w:r>
    </w:p>
  </w:footnote>
  <w:footnote w:id="6">
    <w:p w:rsidR="00DA6595" w:rsidRPr="00532A14" w:rsidRDefault="00DA6595" w:rsidP="003F4DAE">
      <w:pPr>
        <w:shd w:val="clear" w:color="auto" w:fill="FFFFFF"/>
        <w:jc w:val="both"/>
        <w:rPr>
          <w:rFonts w:ascii="Times" w:hAnsi="Times" w:cs="Times"/>
          <w:color w:val="231F20"/>
          <w:sz w:val="18"/>
          <w:szCs w:val="18"/>
          <w:lang w:eastAsia="uk-UA"/>
        </w:rPr>
      </w:pPr>
      <w:r w:rsidRPr="00532A14">
        <w:rPr>
          <w:rStyle w:val="a9"/>
        </w:rPr>
        <w:footnoteRef/>
      </w:r>
      <w:r w:rsidRPr="00532A14">
        <w:t xml:space="preserve"> </w:t>
      </w:r>
      <w:r w:rsidRPr="00532A14">
        <w:rPr>
          <w:color w:val="231F20"/>
          <w:lang w:eastAsia="uk-UA"/>
        </w:rPr>
        <w:t>Пахомов І. Адміністративна реформа: як її розуміти? / І. Пахомов // Право України. – 2001. – № 3. – С. 144–145.</w:t>
      </w:r>
    </w:p>
  </w:footnote>
  <w:footnote w:id="7">
    <w:p w:rsidR="00DA6595" w:rsidRPr="00432A55" w:rsidRDefault="00DA6595" w:rsidP="003F4DAE">
      <w:pPr>
        <w:shd w:val="clear" w:color="auto" w:fill="FFFFFF"/>
        <w:jc w:val="both"/>
        <w:rPr>
          <w:color w:val="231F20"/>
          <w:sz w:val="20"/>
          <w:szCs w:val="20"/>
          <w:lang w:eastAsia="uk-UA"/>
        </w:rPr>
      </w:pPr>
      <w:r w:rsidRPr="00432A55">
        <w:rPr>
          <w:rStyle w:val="a9"/>
          <w:sz w:val="20"/>
          <w:szCs w:val="20"/>
        </w:rPr>
        <w:footnoteRef/>
      </w:r>
      <w:r w:rsidRPr="00432A55">
        <w:rPr>
          <w:sz w:val="20"/>
          <w:szCs w:val="20"/>
        </w:rPr>
        <w:t xml:space="preserve"> </w:t>
      </w:r>
      <w:r w:rsidRPr="00432A55">
        <w:rPr>
          <w:sz w:val="20"/>
          <w:szCs w:val="20"/>
        </w:rPr>
        <w:t>Про заходи щодо впровадження Концепції адміністративної реформи в Україні : Указ Президента України від 22 липня 1998 р. № 810/98. URL: https://zakon.rada.gov.ua/laws/show/810/98#Text (дата звернення: 01.10.2020).</w:t>
      </w:r>
    </w:p>
    <w:p w:rsidR="00DA6595" w:rsidRDefault="00DA6595" w:rsidP="003F4DAE">
      <w:pPr>
        <w:pStyle w:val="a7"/>
      </w:pPr>
    </w:p>
  </w:footnote>
  <w:footnote w:id="8">
    <w:p w:rsidR="00DA6595" w:rsidRPr="006D4EF6" w:rsidRDefault="00DA6595" w:rsidP="003F4DAE">
      <w:pPr>
        <w:pStyle w:val="a7"/>
        <w:jc w:val="both"/>
        <w:rPr>
          <w:sz w:val="24"/>
          <w:szCs w:val="24"/>
        </w:rPr>
      </w:pPr>
      <w:r w:rsidRPr="006D4EF6">
        <w:rPr>
          <w:rStyle w:val="a9"/>
          <w:sz w:val="24"/>
          <w:szCs w:val="24"/>
        </w:rPr>
        <w:footnoteRef/>
      </w:r>
      <w:r w:rsidRPr="006D4EF6">
        <w:rPr>
          <w:sz w:val="24"/>
          <w:szCs w:val="24"/>
        </w:rPr>
        <w:t xml:space="preserve"> </w:t>
      </w:r>
      <w:r w:rsidRPr="006D4EF6">
        <w:rPr>
          <w:sz w:val="24"/>
          <w:szCs w:val="24"/>
        </w:rPr>
        <w:t>Янукович В. Ф. Не люди для реформ, а реформи для людей / В. Ф. Янукович // Урядовий кур’єр. – 05.06.2010 р. – № 101.</w:t>
      </w:r>
    </w:p>
  </w:footnote>
  <w:footnote w:id="9">
    <w:p w:rsidR="00DA6595" w:rsidRPr="006D4EF6" w:rsidRDefault="00DA6595" w:rsidP="003F4DAE">
      <w:pPr>
        <w:pStyle w:val="a7"/>
        <w:jc w:val="both"/>
        <w:rPr>
          <w:sz w:val="24"/>
          <w:szCs w:val="24"/>
        </w:rPr>
      </w:pPr>
      <w:r w:rsidRPr="006D4EF6">
        <w:rPr>
          <w:rStyle w:val="a9"/>
          <w:sz w:val="24"/>
          <w:szCs w:val="24"/>
        </w:rPr>
        <w:footnoteRef/>
      </w:r>
      <w:r w:rsidRPr="006D4EF6">
        <w:rPr>
          <w:sz w:val="24"/>
          <w:szCs w:val="24"/>
        </w:rPr>
        <w:t xml:space="preserve"> </w:t>
      </w:r>
      <w:r w:rsidRPr="006D4EF6">
        <w:rPr>
          <w:sz w:val="24"/>
          <w:szCs w:val="24"/>
        </w:rPr>
        <w:t>Указ Президента України «Про заходи щодо впровадження Концепції адміністративної реформи в Україні» : від 22.07.1998 р., № 810 // Офіційний вісник України. – 1999. – № 21. – С. 32.</w:t>
      </w:r>
    </w:p>
  </w:footnote>
  <w:footnote w:id="10">
    <w:p w:rsidR="00DA6595" w:rsidRPr="006D4EF6" w:rsidRDefault="00DA6595" w:rsidP="003F4DAE">
      <w:pPr>
        <w:pStyle w:val="a7"/>
        <w:jc w:val="both"/>
        <w:rPr>
          <w:sz w:val="24"/>
          <w:szCs w:val="24"/>
        </w:rPr>
      </w:pPr>
      <w:r w:rsidRPr="006D4EF6">
        <w:rPr>
          <w:rStyle w:val="a9"/>
          <w:sz w:val="24"/>
          <w:szCs w:val="24"/>
        </w:rPr>
        <w:footnoteRef/>
      </w:r>
      <w:r w:rsidRPr="006D4EF6">
        <w:rPr>
          <w:sz w:val="24"/>
          <w:szCs w:val="24"/>
        </w:rPr>
        <w:t xml:space="preserve"> </w:t>
      </w:r>
      <w:r w:rsidRPr="006D4EF6">
        <w:rPr>
          <w:sz w:val="24"/>
          <w:szCs w:val="24"/>
        </w:rPr>
        <w:t>Адміністративна реформа стартувала // Урядовий кур’єр. – 11.12.2010 р. – № 233. – С. 1–2.</w:t>
      </w:r>
    </w:p>
  </w:footnote>
  <w:footnote w:id="11">
    <w:p w:rsidR="00DA6595" w:rsidRPr="006D4EF6" w:rsidRDefault="00DA6595" w:rsidP="003F4DAE">
      <w:pPr>
        <w:pStyle w:val="a7"/>
        <w:jc w:val="both"/>
        <w:rPr>
          <w:sz w:val="24"/>
          <w:szCs w:val="24"/>
        </w:rPr>
      </w:pPr>
      <w:r w:rsidRPr="006D4EF6">
        <w:rPr>
          <w:rStyle w:val="a9"/>
          <w:sz w:val="24"/>
          <w:szCs w:val="24"/>
        </w:rPr>
        <w:footnoteRef/>
      </w:r>
      <w:r w:rsidRPr="006D4EF6">
        <w:rPr>
          <w:sz w:val="24"/>
          <w:szCs w:val="24"/>
        </w:rPr>
        <w:t xml:space="preserve"> </w:t>
      </w:r>
      <w:r w:rsidRPr="006D4EF6">
        <w:rPr>
          <w:sz w:val="24"/>
          <w:szCs w:val="24"/>
        </w:rPr>
        <w:t xml:space="preserve">Теорія держави і права : навчальний посібник / </w:t>
      </w:r>
      <w:proofErr w:type="spellStart"/>
      <w:r w:rsidRPr="006D4EF6">
        <w:rPr>
          <w:sz w:val="24"/>
          <w:szCs w:val="24"/>
        </w:rPr>
        <w:t>автор.-упоряд</w:t>
      </w:r>
      <w:proofErr w:type="spellEnd"/>
      <w:r w:rsidRPr="006D4EF6">
        <w:rPr>
          <w:sz w:val="24"/>
          <w:szCs w:val="24"/>
        </w:rPr>
        <w:t xml:space="preserve">. В. В. </w:t>
      </w:r>
      <w:proofErr w:type="spellStart"/>
      <w:r w:rsidRPr="006D4EF6">
        <w:rPr>
          <w:sz w:val="24"/>
          <w:szCs w:val="24"/>
        </w:rPr>
        <w:t>Галунько</w:t>
      </w:r>
      <w:proofErr w:type="spellEnd"/>
      <w:r w:rsidRPr="006D4EF6">
        <w:rPr>
          <w:sz w:val="24"/>
          <w:szCs w:val="24"/>
        </w:rPr>
        <w:t xml:space="preserve">, Г. О. Пономаренко, В. К. </w:t>
      </w:r>
      <w:proofErr w:type="spellStart"/>
      <w:r w:rsidRPr="006D4EF6">
        <w:rPr>
          <w:sz w:val="24"/>
          <w:szCs w:val="24"/>
        </w:rPr>
        <w:t>Шкарупа</w:t>
      </w:r>
      <w:proofErr w:type="spellEnd"/>
      <w:r w:rsidRPr="006D4EF6">
        <w:rPr>
          <w:sz w:val="24"/>
          <w:szCs w:val="24"/>
        </w:rPr>
        <w:t xml:space="preserve"> ; за </w:t>
      </w:r>
      <w:proofErr w:type="spellStart"/>
      <w:r w:rsidRPr="006D4EF6">
        <w:rPr>
          <w:sz w:val="24"/>
          <w:szCs w:val="24"/>
        </w:rPr>
        <w:t>заг</w:t>
      </w:r>
      <w:proofErr w:type="spellEnd"/>
      <w:r w:rsidRPr="006D4EF6">
        <w:rPr>
          <w:sz w:val="24"/>
          <w:szCs w:val="24"/>
        </w:rPr>
        <w:t xml:space="preserve">. ред. В. К. </w:t>
      </w:r>
      <w:proofErr w:type="spellStart"/>
      <w:r w:rsidRPr="006D4EF6">
        <w:rPr>
          <w:sz w:val="24"/>
          <w:szCs w:val="24"/>
        </w:rPr>
        <w:t>Шкарупи</w:t>
      </w:r>
      <w:proofErr w:type="spellEnd"/>
      <w:r w:rsidRPr="006D4EF6">
        <w:rPr>
          <w:sz w:val="24"/>
          <w:szCs w:val="24"/>
        </w:rPr>
        <w:t xml:space="preserve">. – Херсон : ВАТ «ХМТ», 2007. – </w:t>
      </w:r>
      <w:r>
        <w:rPr>
          <w:sz w:val="24"/>
          <w:szCs w:val="24"/>
        </w:rPr>
        <w:t>С. 86-91.</w:t>
      </w:r>
    </w:p>
  </w:footnote>
  <w:footnote w:id="12">
    <w:p w:rsidR="00DA6595" w:rsidRPr="003F1F52" w:rsidRDefault="00DA6595" w:rsidP="003F4DAE">
      <w:pPr>
        <w:pStyle w:val="a7"/>
        <w:jc w:val="both"/>
        <w:rPr>
          <w:sz w:val="24"/>
          <w:szCs w:val="24"/>
        </w:rPr>
      </w:pPr>
      <w:r w:rsidRPr="003F1F52">
        <w:rPr>
          <w:rStyle w:val="a9"/>
          <w:sz w:val="24"/>
          <w:szCs w:val="24"/>
        </w:rPr>
        <w:footnoteRef/>
      </w:r>
      <w:r w:rsidRPr="003F1F52">
        <w:rPr>
          <w:sz w:val="24"/>
          <w:szCs w:val="24"/>
        </w:rPr>
        <w:t xml:space="preserve"> </w:t>
      </w:r>
      <w:r w:rsidRPr="003F1F52">
        <w:rPr>
          <w:sz w:val="24"/>
          <w:szCs w:val="24"/>
        </w:rPr>
        <w:t xml:space="preserve">Адміністративне право України в сучасних умовах (виклики початку ХХІ століття) : монографія / за </w:t>
      </w:r>
      <w:proofErr w:type="spellStart"/>
      <w:r w:rsidRPr="003F1F52">
        <w:rPr>
          <w:sz w:val="24"/>
          <w:szCs w:val="24"/>
        </w:rPr>
        <w:t>заг</w:t>
      </w:r>
      <w:proofErr w:type="spellEnd"/>
      <w:r w:rsidRPr="003F1F52">
        <w:rPr>
          <w:sz w:val="24"/>
          <w:szCs w:val="24"/>
        </w:rPr>
        <w:t xml:space="preserve">. ред. В. В. </w:t>
      </w:r>
      <w:proofErr w:type="spellStart"/>
      <w:r w:rsidRPr="003F1F52">
        <w:rPr>
          <w:sz w:val="24"/>
          <w:szCs w:val="24"/>
        </w:rPr>
        <w:t>Галунька</w:t>
      </w:r>
      <w:proofErr w:type="spellEnd"/>
      <w:r w:rsidRPr="003F1F52">
        <w:rPr>
          <w:sz w:val="24"/>
          <w:szCs w:val="24"/>
        </w:rPr>
        <w:t>. – Херсон : ВАТ «Херсонська міська друкарня», 2010. – С. 40.</w:t>
      </w:r>
    </w:p>
  </w:footnote>
  <w:footnote w:id="13">
    <w:p w:rsidR="00DA6595" w:rsidRDefault="00DA6595" w:rsidP="003F4DAE">
      <w:pPr>
        <w:pStyle w:val="a7"/>
        <w:jc w:val="both"/>
      </w:pPr>
      <w:r w:rsidRPr="003F1F52">
        <w:rPr>
          <w:rStyle w:val="a9"/>
          <w:sz w:val="24"/>
          <w:szCs w:val="24"/>
        </w:rPr>
        <w:footnoteRef/>
      </w:r>
      <w:r w:rsidRPr="003F1F52">
        <w:rPr>
          <w:sz w:val="24"/>
          <w:szCs w:val="24"/>
        </w:rPr>
        <w:t xml:space="preserve"> </w:t>
      </w:r>
      <w:r w:rsidRPr="003F1F52">
        <w:rPr>
          <w:sz w:val="24"/>
          <w:szCs w:val="24"/>
        </w:rPr>
        <w:t>Постанова Кабінету Міністрів України «Деякі питання надання адміністративних послуг» : від 11.10.2010 р., № 915 // Урядовий кур’єр. – 20.10.2010. – № 195.</w:t>
      </w:r>
    </w:p>
  </w:footnote>
  <w:footnote w:id="14">
    <w:p w:rsidR="00DA6595" w:rsidRDefault="00DA6595" w:rsidP="003F4DAE">
      <w:pPr>
        <w:pStyle w:val="a7"/>
        <w:jc w:val="both"/>
      </w:pPr>
      <w:r w:rsidRPr="00165F45">
        <w:rPr>
          <w:rStyle w:val="a9"/>
          <w:sz w:val="24"/>
          <w:szCs w:val="24"/>
        </w:rPr>
        <w:footnoteRef/>
      </w:r>
      <w:r w:rsidRPr="00165F45">
        <w:rPr>
          <w:sz w:val="24"/>
          <w:szCs w:val="24"/>
        </w:rPr>
        <w:t xml:space="preserve"> </w:t>
      </w:r>
      <w:r w:rsidRPr="00165F45">
        <w:rPr>
          <w:sz w:val="24"/>
          <w:szCs w:val="24"/>
        </w:rPr>
        <w:t>Розпорядження Кабінету Міністрів України «Про схвалення Концепції Державної цільової економічної програми розвитку ISSN 1995-6134 205 інвестиційної діяльності на 2011-2015 роки» : від 29.09.2010 р., № 1900-р // Урядовий кур’єр. – 06.10.2010. – № 185.</w:t>
      </w:r>
    </w:p>
  </w:footnote>
  <w:footnote w:id="15">
    <w:p w:rsidR="00DA6595" w:rsidRPr="007B33BA" w:rsidRDefault="00DA6595" w:rsidP="003F4DAE">
      <w:pPr>
        <w:pStyle w:val="a7"/>
        <w:jc w:val="both"/>
        <w:rPr>
          <w:sz w:val="24"/>
        </w:rPr>
      </w:pPr>
      <w:r w:rsidRPr="007B33BA">
        <w:rPr>
          <w:rStyle w:val="a9"/>
          <w:sz w:val="24"/>
        </w:rPr>
        <w:footnoteRef/>
      </w:r>
      <w:r w:rsidRPr="007B33BA">
        <w:rPr>
          <w:sz w:val="24"/>
        </w:rPr>
        <w:t xml:space="preserve"> </w:t>
      </w:r>
      <w:r w:rsidRPr="007B33BA">
        <w:rPr>
          <w:sz w:val="24"/>
        </w:rPr>
        <w:t>Корупція, як і кожна серйозна хвороба боїться запобіжних заходів // Урядовий кур’єр. – 14.09.2010. – № 169.</w:t>
      </w:r>
    </w:p>
  </w:footnote>
  <w:footnote w:id="16">
    <w:p w:rsidR="00DA6595" w:rsidRPr="00E015E3" w:rsidRDefault="00DA6595" w:rsidP="003F4DAE">
      <w:pPr>
        <w:pStyle w:val="a7"/>
        <w:jc w:val="both"/>
        <w:rPr>
          <w:sz w:val="24"/>
        </w:rPr>
      </w:pPr>
      <w:r w:rsidRPr="00E015E3">
        <w:rPr>
          <w:rStyle w:val="a9"/>
          <w:sz w:val="24"/>
        </w:rPr>
        <w:footnoteRef/>
      </w:r>
      <w:r w:rsidRPr="00E015E3">
        <w:rPr>
          <w:sz w:val="24"/>
        </w:rPr>
        <w:t xml:space="preserve"> </w:t>
      </w:r>
      <w:r w:rsidRPr="00E015E3">
        <w:rPr>
          <w:sz w:val="24"/>
        </w:rPr>
        <w:t>Розпорядження Кабінету Міністрів України «Про схвалення Концепції Державної програми профілактики правопорушень на період до 2015 року» : від 29.09.2010 р., № 1911-р // Урядовий кур’єр. – 05.10.2010. – № 184.</w:t>
      </w:r>
    </w:p>
  </w:footnote>
  <w:footnote w:id="17">
    <w:p w:rsidR="00DA6595" w:rsidRPr="00161D1D" w:rsidRDefault="00DA6595" w:rsidP="003F4DAE">
      <w:pPr>
        <w:pStyle w:val="a7"/>
        <w:jc w:val="both"/>
      </w:pPr>
      <w:r w:rsidRPr="00161D1D">
        <w:rPr>
          <w:rStyle w:val="a9"/>
          <w:sz w:val="24"/>
        </w:rPr>
        <w:footnoteRef/>
      </w:r>
      <w:r w:rsidRPr="00161D1D">
        <w:rPr>
          <w:sz w:val="24"/>
        </w:rPr>
        <w:t xml:space="preserve"> </w:t>
      </w:r>
      <w:r w:rsidRPr="00161D1D">
        <w:rPr>
          <w:sz w:val="24"/>
        </w:rPr>
        <w:t xml:space="preserve">Нижник Н.Р. </w:t>
      </w:r>
      <w:proofErr w:type="spellStart"/>
      <w:r w:rsidRPr="00161D1D">
        <w:rPr>
          <w:sz w:val="24"/>
        </w:rPr>
        <w:t>Государственно-управленческие</w:t>
      </w:r>
      <w:proofErr w:type="spellEnd"/>
      <w:r w:rsidRPr="00161D1D">
        <w:rPr>
          <w:sz w:val="24"/>
        </w:rPr>
        <w:t xml:space="preserve"> </w:t>
      </w:r>
      <w:proofErr w:type="spellStart"/>
      <w:r w:rsidRPr="00161D1D">
        <w:rPr>
          <w:sz w:val="24"/>
        </w:rPr>
        <w:t>отношения</w:t>
      </w:r>
      <w:proofErr w:type="spellEnd"/>
      <w:r w:rsidRPr="00161D1D">
        <w:rPr>
          <w:sz w:val="24"/>
        </w:rPr>
        <w:t xml:space="preserve"> в </w:t>
      </w:r>
      <w:proofErr w:type="spellStart"/>
      <w:r w:rsidRPr="00161D1D">
        <w:rPr>
          <w:sz w:val="24"/>
        </w:rPr>
        <w:t>демократическом</w:t>
      </w:r>
      <w:proofErr w:type="spellEnd"/>
      <w:r w:rsidRPr="00161D1D">
        <w:rPr>
          <w:sz w:val="24"/>
        </w:rPr>
        <w:t xml:space="preserve"> </w:t>
      </w:r>
      <w:proofErr w:type="spellStart"/>
      <w:r w:rsidRPr="00161D1D">
        <w:rPr>
          <w:sz w:val="24"/>
        </w:rPr>
        <w:t>обществе</w:t>
      </w:r>
      <w:proofErr w:type="spellEnd"/>
      <w:r w:rsidRPr="00161D1D">
        <w:rPr>
          <w:sz w:val="24"/>
        </w:rPr>
        <w:t xml:space="preserve"> : монографія. Київ, 1995. С. 106-108</w:t>
      </w:r>
    </w:p>
  </w:footnote>
  <w:footnote w:id="18">
    <w:p w:rsidR="00DA6595" w:rsidRPr="00512916" w:rsidRDefault="00DA6595" w:rsidP="003F4DAE">
      <w:pPr>
        <w:pStyle w:val="a7"/>
      </w:pPr>
      <w:r w:rsidRPr="00512916">
        <w:rPr>
          <w:rStyle w:val="a9"/>
          <w:sz w:val="24"/>
        </w:rPr>
        <w:footnoteRef/>
      </w:r>
      <w:r w:rsidRPr="00512916">
        <w:rPr>
          <w:sz w:val="24"/>
        </w:rPr>
        <w:t xml:space="preserve"> </w:t>
      </w:r>
      <w:r w:rsidRPr="00512916">
        <w:rPr>
          <w:sz w:val="24"/>
        </w:rPr>
        <w:t>Конституція України. Прийнята на п’ятій сесії Верховної Ради України 28 червня 1996 р. Відомості Верховної Ради України. 1996. № 30. Ст. 141.</w:t>
      </w:r>
    </w:p>
  </w:footnote>
  <w:footnote w:id="19">
    <w:p w:rsidR="00DA6595" w:rsidRPr="00356C74" w:rsidRDefault="00DA6595" w:rsidP="003F4DAE">
      <w:pPr>
        <w:pStyle w:val="a7"/>
        <w:jc w:val="both"/>
      </w:pPr>
      <w:r w:rsidRPr="00356C74">
        <w:rPr>
          <w:rStyle w:val="a9"/>
          <w:sz w:val="24"/>
        </w:rPr>
        <w:footnoteRef/>
      </w:r>
      <w:r w:rsidRPr="00356C74">
        <w:rPr>
          <w:sz w:val="24"/>
        </w:rPr>
        <w:t xml:space="preserve"> </w:t>
      </w:r>
      <w:proofErr w:type="spellStart"/>
      <w:r w:rsidRPr="00356C74">
        <w:rPr>
          <w:sz w:val="24"/>
        </w:rPr>
        <w:t>Вельский</w:t>
      </w:r>
      <w:proofErr w:type="spellEnd"/>
      <w:r w:rsidRPr="00356C74">
        <w:rPr>
          <w:sz w:val="24"/>
        </w:rPr>
        <w:t xml:space="preserve"> К. С. О </w:t>
      </w:r>
      <w:proofErr w:type="spellStart"/>
      <w:r w:rsidRPr="00356C74">
        <w:rPr>
          <w:sz w:val="24"/>
        </w:rPr>
        <w:t>системе</w:t>
      </w:r>
      <w:proofErr w:type="spellEnd"/>
      <w:r w:rsidRPr="00356C74">
        <w:rPr>
          <w:sz w:val="24"/>
        </w:rPr>
        <w:t xml:space="preserve"> </w:t>
      </w:r>
      <w:proofErr w:type="spellStart"/>
      <w:r w:rsidRPr="00356C74">
        <w:rPr>
          <w:sz w:val="24"/>
        </w:rPr>
        <w:t>административного</w:t>
      </w:r>
      <w:proofErr w:type="spellEnd"/>
      <w:r w:rsidRPr="00356C74">
        <w:rPr>
          <w:sz w:val="24"/>
        </w:rPr>
        <w:t xml:space="preserve"> права / / </w:t>
      </w:r>
      <w:proofErr w:type="spellStart"/>
      <w:r w:rsidRPr="00356C74">
        <w:rPr>
          <w:sz w:val="24"/>
        </w:rPr>
        <w:t>Государство</w:t>
      </w:r>
      <w:proofErr w:type="spellEnd"/>
      <w:r w:rsidRPr="00356C74">
        <w:rPr>
          <w:sz w:val="24"/>
        </w:rPr>
        <w:t xml:space="preserve"> и право. - 1998. - № 3. - С. 5-11.</w:t>
      </w:r>
    </w:p>
  </w:footnote>
  <w:footnote w:id="20">
    <w:p w:rsidR="00DA6595" w:rsidRPr="001D5DFD" w:rsidRDefault="00DA6595" w:rsidP="003F4DAE">
      <w:pPr>
        <w:pStyle w:val="a7"/>
        <w:jc w:val="both"/>
        <w:rPr>
          <w:sz w:val="24"/>
          <w:szCs w:val="24"/>
        </w:rPr>
      </w:pPr>
      <w:r w:rsidRPr="001D5DFD">
        <w:rPr>
          <w:rStyle w:val="a9"/>
          <w:sz w:val="24"/>
          <w:szCs w:val="24"/>
        </w:rPr>
        <w:footnoteRef/>
      </w:r>
      <w:r w:rsidRPr="001D5DFD">
        <w:rPr>
          <w:sz w:val="24"/>
          <w:szCs w:val="24"/>
        </w:rPr>
        <w:t xml:space="preserve"> </w:t>
      </w:r>
      <w:proofErr w:type="spellStart"/>
      <w:r w:rsidRPr="001D5DFD">
        <w:rPr>
          <w:sz w:val="24"/>
          <w:szCs w:val="24"/>
        </w:rPr>
        <w:t>Вельский</w:t>
      </w:r>
      <w:proofErr w:type="spellEnd"/>
      <w:r w:rsidRPr="001D5DFD">
        <w:rPr>
          <w:sz w:val="24"/>
          <w:szCs w:val="24"/>
        </w:rPr>
        <w:t xml:space="preserve"> К. С. О </w:t>
      </w:r>
      <w:proofErr w:type="spellStart"/>
      <w:r w:rsidRPr="001D5DFD">
        <w:rPr>
          <w:sz w:val="24"/>
          <w:szCs w:val="24"/>
        </w:rPr>
        <w:t>системе</w:t>
      </w:r>
      <w:proofErr w:type="spellEnd"/>
      <w:r w:rsidRPr="001D5DFD">
        <w:rPr>
          <w:sz w:val="24"/>
          <w:szCs w:val="24"/>
        </w:rPr>
        <w:t xml:space="preserve"> </w:t>
      </w:r>
      <w:proofErr w:type="spellStart"/>
      <w:r w:rsidRPr="001D5DFD">
        <w:rPr>
          <w:sz w:val="24"/>
          <w:szCs w:val="24"/>
        </w:rPr>
        <w:t>административного</w:t>
      </w:r>
      <w:proofErr w:type="spellEnd"/>
      <w:r w:rsidRPr="001D5DFD">
        <w:rPr>
          <w:sz w:val="24"/>
          <w:szCs w:val="24"/>
        </w:rPr>
        <w:t xml:space="preserve"> права / / </w:t>
      </w:r>
      <w:proofErr w:type="spellStart"/>
      <w:r w:rsidRPr="001D5DFD">
        <w:rPr>
          <w:sz w:val="24"/>
          <w:szCs w:val="24"/>
        </w:rPr>
        <w:t>Государство</w:t>
      </w:r>
      <w:proofErr w:type="spellEnd"/>
      <w:r w:rsidRPr="001D5DFD">
        <w:rPr>
          <w:sz w:val="24"/>
          <w:szCs w:val="24"/>
        </w:rPr>
        <w:t xml:space="preserve"> и право. - 1998. - № 3. - С. 8-10.</w:t>
      </w:r>
    </w:p>
  </w:footnote>
  <w:footnote w:id="21">
    <w:p w:rsidR="00DA6595" w:rsidRPr="001D5DFD" w:rsidRDefault="00DA6595" w:rsidP="003F4DAE">
      <w:pPr>
        <w:pStyle w:val="a7"/>
        <w:jc w:val="both"/>
        <w:rPr>
          <w:sz w:val="24"/>
          <w:szCs w:val="24"/>
        </w:rPr>
      </w:pPr>
      <w:r w:rsidRPr="001D5DFD">
        <w:rPr>
          <w:rStyle w:val="a9"/>
          <w:sz w:val="24"/>
          <w:szCs w:val="24"/>
        </w:rPr>
        <w:footnoteRef/>
      </w:r>
      <w:r w:rsidRPr="001D5DFD">
        <w:rPr>
          <w:sz w:val="24"/>
          <w:szCs w:val="24"/>
        </w:rPr>
        <w:t xml:space="preserve"> </w:t>
      </w:r>
      <w:r w:rsidRPr="001D5DFD">
        <w:rPr>
          <w:sz w:val="24"/>
          <w:szCs w:val="24"/>
        </w:rPr>
        <w:t>Селіванов В., Цвєтков В. Від «здорового глузду» до теорії державного управління / / Право України. — 2001. — № 5. - С. 23</w:t>
      </w:r>
    </w:p>
  </w:footnote>
  <w:footnote w:id="22">
    <w:p w:rsidR="00DA6595" w:rsidRDefault="00DA6595" w:rsidP="003F4DAE">
      <w:pPr>
        <w:pStyle w:val="a7"/>
        <w:jc w:val="both"/>
      </w:pPr>
      <w:r w:rsidRPr="001D5DFD">
        <w:rPr>
          <w:rStyle w:val="a9"/>
          <w:sz w:val="24"/>
          <w:szCs w:val="24"/>
        </w:rPr>
        <w:footnoteRef/>
      </w:r>
      <w:r w:rsidRPr="001D5DFD">
        <w:rPr>
          <w:sz w:val="24"/>
          <w:szCs w:val="24"/>
        </w:rPr>
        <w:t xml:space="preserve"> </w:t>
      </w:r>
      <w:r w:rsidRPr="001D5DFD">
        <w:rPr>
          <w:sz w:val="24"/>
          <w:szCs w:val="24"/>
        </w:rPr>
        <w:t xml:space="preserve">Лаврінчук І. Обставини встановлення правового статусу державного службовця// Право України. —1999. — № 9; </w:t>
      </w:r>
      <w:proofErr w:type="spellStart"/>
      <w:r w:rsidRPr="001D5DFD">
        <w:rPr>
          <w:sz w:val="24"/>
          <w:szCs w:val="24"/>
        </w:rPr>
        <w:t>КоліушкоІ</w:t>
      </w:r>
      <w:proofErr w:type="spellEnd"/>
      <w:r w:rsidRPr="001D5DFD">
        <w:rPr>
          <w:sz w:val="24"/>
          <w:szCs w:val="24"/>
        </w:rPr>
        <w:t xml:space="preserve">., </w:t>
      </w:r>
      <w:proofErr w:type="spellStart"/>
      <w:r w:rsidRPr="001D5DFD">
        <w:rPr>
          <w:sz w:val="24"/>
          <w:szCs w:val="24"/>
        </w:rPr>
        <w:t>ТимощукВ</w:t>
      </w:r>
      <w:proofErr w:type="spellEnd"/>
      <w:r w:rsidRPr="001D5DFD">
        <w:rPr>
          <w:sz w:val="24"/>
          <w:szCs w:val="24"/>
        </w:rPr>
        <w:t>. Про запровадження у сферу виконавчої влади посад державних політичних діячів //</w:t>
      </w:r>
      <w:proofErr w:type="spellStart"/>
      <w:r w:rsidRPr="001D5DFD">
        <w:rPr>
          <w:sz w:val="24"/>
          <w:szCs w:val="24"/>
        </w:rPr>
        <w:t>Пра</w:t>
      </w:r>
      <w:proofErr w:type="spellEnd"/>
      <w:r w:rsidRPr="001D5DFD">
        <w:rPr>
          <w:sz w:val="24"/>
          <w:szCs w:val="24"/>
        </w:rPr>
        <w:t xml:space="preserve"> </w:t>
      </w:r>
      <w:r w:rsidRPr="001D5DFD">
        <w:rPr>
          <w:sz w:val="24"/>
          <w:szCs w:val="24"/>
        </w:rPr>
        <w:softHyphen/>
        <w:t xml:space="preserve"> </w:t>
      </w:r>
      <w:proofErr w:type="spellStart"/>
      <w:r w:rsidRPr="001D5DFD">
        <w:rPr>
          <w:sz w:val="24"/>
          <w:szCs w:val="24"/>
        </w:rPr>
        <w:t>во</w:t>
      </w:r>
      <w:proofErr w:type="spellEnd"/>
      <w:r w:rsidRPr="001D5DFD">
        <w:rPr>
          <w:sz w:val="24"/>
          <w:szCs w:val="24"/>
        </w:rPr>
        <w:t xml:space="preserve"> України. — 2000. — № 2; </w:t>
      </w:r>
      <w:proofErr w:type="spellStart"/>
      <w:r w:rsidRPr="001D5DFD">
        <w:rPr>
          <w:sz w:val="24"/>
          <w:szCs w:val="24"/>
        </w:rPr>
        <w:t>Петришин</w:t>
      </w:r>
      <w:proofErr w:type="spellEnd"/>
      <w:r w:rsidRPr="001D5DFD">
        <w:rPr>
          <w:sz w:val="24"/>
          <w:szCs w:val="24"/>
        </w:rPr>
        <w:t xml:space="preserve"> О. Державна служба в Україні: особливості загальної теорії права / / Вісник Академії правових наук України. — 2001. — № 2(25); </w:t>
      </w:r>
      <w:proofErr w:type="spellStart"/>
      <w:r w:rsidRPr="001D5DFD">
        <w:rPr>
          <w:sz w:val="24"/>
          <w:szCs w:val="24"/>
        </w:rPr>
        <w:t>Битяк</w:t>
      </w:r>
      <w:proofErr w:type="spellEnd"/>
      <w:r w:rsidRPr="001D5DFD">
        <w:rPr>
          <w:sz w:val="24"/>
          <w:szCs w:val="24"/>
        </w:rPr>
        <w:t xml:space="preserve"> Ю. Конституційно-правові засади становлення та розвитку державної служби //Вісник Академії </w:t>
      </w:r>
      <w:proofErr w:type="spellStart"/>
      <w:r w:rsidRPr="001D5DFD">
        <w:rPr>
          <w:sz w:val="24"/>
          <w:szCs w:val="24"/>
        </w:rPr>
        <w:t>правовихнаук</w:t>
      </w:r>
      <w:proofErr w:type="spellEnd"/>
      <w:r w:rsidRPr="001D5DFD">
        <w:rPr>
          <w:sz w:val="24"/>
          <w:szCs w:val="24"/>
        </w:rPr>
        <w:t xml:space="preserve"> України. —1998. —№ 2(13); </w:t>
      </w:r>
      <w:proofErr w:type="spellStart"/>
      <w:r w:rsidRPr="001D5DFD">
        <w:rPr>
          <w:sz w:val="24"/>
          <w:szCs w:val="24"/>
        </w:rPr>
        <w:t>Авер</w:t>
      </w:r>
      <w:proofErr w:type="spellEnd"/>
      <w:r w:rsidRPr="001D5DFD">
        <w:rPr>
          <w:sz w:val="24"/>
          <w:szCs w:val="24"/>
        </w:rPr>
        <w:t xml:space="preserve"> </w:t>
      </w:r>
      <w:proofErr w:type="spellStart"/>
      <w:r w:rsidRPr="001D5DFD">
        <w:rPr>
          <w:sz w:val="24"/>
          <w:szCs w:val="24"/>
        </w:rPr>
        <w:t>'янов</w:t>
      </w:r>
      <w:proofErr w:type="spellEnd"/>
      <w:r w:rsidRPr="001D5DFD">
        <w:rPr>
          <w:sz w:val="24"/>
          <w:szCs w:val="24"/>
        </w:rPr>
        <w:t xml:space="preserve"> В. Інститут державних секретарів міністерств як новела у реформуванні виконавчої влади в Україні / / Вісник Академії правових наук України. 2002. - № 2(29).</w:t>
      </w:r>
    </w:p>
  </w:footnote>
  <w:footnote w:id="23">
    <w:p w:rsidR="00DA6595" w:rsidRPr="00DA2907" w:rsidRDefault="00DA6595" w:rsidP="003F4DAE">
      <w:pPr>
        <w:jc w:val="both"/>
      </w:pPr>
      <w:r w:rsidRPr="00B51D44">
        <w:rPr>
          <w:rStyle w:val="a9"/>
        </w:rPr>
        <w:footnoteRef/>
      </w:r>
      <w:r w:rsidRPr="00B51D44">
        <w:t xml:space="preserve"> </w:t>
      </w:r>
      <w:r w:rsidRPr="00B51D44">
        <w:t xml:space="preserve">Концепція адміністративної реформи в Україні від 22.07.1998 р. – К. : ДВПП </w:t>
      </w:r>
      <w:proofErr w:type="spellStart"/>
      <w:r w:rsidRPr="00B51D44">
        <w:t>Міннауки</w:t>
      </w:r>
      <w:proofErr w:type="spellEnd"/>
      <w:r w:rsidRPr="00B51D44">
        <w:t>, 1998. – 62 с.</w:t>
      </w:r>
    </w:p>
  </w:footnote>
  <w:footnote w:id="24">
    <w:p w:rsidR="00DA6595" w:rsidRDefault="00DA6595" w:rsidP="003F4DAE">
      <w:pPr>
        <w:pStyle w:val="a7"/>
      </w:pPr>
      <w:r>
        <w:rPr>
          <w:rStyle w:val="a9"/>
        </w:rPr>
        <w:footnoteRef/>
      </w:r>
      <w:r>
        <w:t xml:space="preserve"> </w:t>
      </w:r>
      <w:r w:rsidRPr="00B51D44">
        <w:rPr>
          <w:sz w:val="24"/>
          <w:szCs w:val="24"/>
        </w:rPr>
        <w:t xml:space="preserve">Концепція адміністративної реформи в Україні від 22.07.1998 р. – К. : ДВПП </w:t>
      </w:r>
      <w:proofErr w:type="spellStart"/>
      <w:r w:rsidRPr="00B51D44">
        <w:rPr>
          <w:sz w:val="24"/>
          <w:szCs w:val="24"/>
        </w:rPr>
        <w:t>Міннауки</w:t>
      </w:r>
      <w:proofErr w:type="spellEnd"/>
      <w:r w:rsidRPr="00B51D44">
        <w:rPr>
          <w:sz w:val="24"/>
          <w:szCs w:val="24"/>
        </w:rPr>
        <w:t>, 1998.</w:t>
      </w:r>
      <w:r>
        <w:rPr>
          <w:sz w:val="24"/>
          <w:szCs w:val="24"/>
        </w:rPr>
        <w:t xml:space="preserve"> – С. 7.</w:t>
      </w:r>
    </w:p>
  </w:footnote>
  <w:footnote w:id="25">
    <w:p w:rsidR="00DA6595" w:rsidRPr="00DA2907" w:rsidRDefault="00DA6595" w:rsidP="003F4DAE">
      <w:pPr>
        <w:jc w:val="both"/>
      </w:pPr>
      <w:r w:rsidRPr="00DA2907">
        <w:rPr>
          <w:rStyle w:val="a9"/>
        </w:rPr>
        <w:footnoteRef/>
      </w:r>
      <w:r w:rsidRPr="00DA2907">
        <w:t xml:space="preserve"> </w:t>
      </w:r>
      <w:r w:rsidRPr="00DA2907">
        <w:t>Про систему центральних органів виконавчої влади : Указ Президента України від 15 груд. 1999 р. № 1572/99 // Уряд. кур’єр. – 1999. – 17 груд. – С. 2.</w:t>
      </w:r>
    </w:p>
  </w:footnote>
  <w:footnote w:id="26">
    <w:p w:rsidR="00DA6595" w:rsidRPr="00DA2907" w:rsidRDefault="00DA6595" w:rsidP="003F4DAE">
      <w:pPr>
        <w:jc w:val="both"/>
      </w:pPr>
      <w:r w:rsidRPr="00DA2907">
        <w:rPr>
          <w:rStyle w:val="a9"/>
        </w:rPr>
        <w:footnoteRef/>
      </w:r>
      <w:r w:rsidRPr="00DA2907">
        <w:t xml:space="preserve"> </w:t>
      </w:r>
      <w:r w:rsidRPr="00DA2907">
        <w:t xml:space="preserve">Про деякі заходи з оптимізації системи центральних органів виконавчої влади : Указ Президента України від 28 </w:t>
      </w:r>
      <w:proofErr w:type="spellStart"/>
      <w:r w:rsidRPr="00DA2907">
        <w:t>лют</w:t>
      </w:r>
      <w:proofErr w:type="spellEnd"/>
      <w:r w:rsidRPr="00DA2907">
        <w:t xml:space="preserve">. 2013 р. № 96/2013 // Офіц. </w:t>
      </w:r>
      <w:proofErr w:type="spellStart"/>
      <w:r w:rsidRPr="00DA2907">
        <w:t>вісн</w:t>
      </w:r>
      <w:proofErr w:type="spellEnd"/>
      <w:r w:rsidRPr="00DA2907">
        <w:t>. Президента України. – 2013 . – № 5. – Ст. 185.</w:t>
      </w:r>
    </w:p>
  </w:footnote>
  <w:footnote w:id="27">
    <w:p w:rsidR="00DA6595" w:rsidRPr="009F2ADD" w:rsidRDefault="00DA6595" w:rsidP="003F4DAE">
      <w:pPr>
        <w:jc w:val="both"/>
      </w:pPr>
      <w:r w:rsidRPr="00DA2907">
        <w:rPr>
          <w:rStyle w:val="a9"/>
        </w:rPr>
        <w:footnoteRef/>
      </w:r>
      <w:r w:rsidRPr="00DA2907">
        <w:t xml:space="preserve"> </w:t>
      </w:r>
      <w:r w:rsidRPr="00DA2907">
        <w:t xml:space="preserve">Про рішення Ради національної безпеки і оборони України від 14 </w:t>
      </w:r>
      <w:proofErr w:type="spellStart"/>
      <w:r w:rsidRPr="00DA2907">
        <w:t>берез</w:t>
      </w:r>
      <w:proofErr w:type="spellEnd"/>
      <w:r w:rsidRPr="00DA2907">
        <w:t xml:space="preserve">. 2005 р. «Про засади </w:t>
      </w:r>
      <w:r w:rsidRPr="009F2ADD">
        <w:t>реформування системи центральних органів виконавчої влади» : Указ Президента України від 15 квіт. 2005 р. № 658/2005 // Уряд. кур’єр. – 2005. – 19 квіт. – С. 4.</w:t>
      </w:r>
    </w:p>
  </w:footnote>
  <w:footnote w:id="28">
    <w:p w:rsidR="00DA6595" w:rsidRPr="009F2ADD" w:rsidRDefault="00DA6595" w:rsidP="003F4DAE">
      <w:pPr>
        <w:jc w:val="both"/>
      </w:pPr>
      <w:r w:rsidRPr="009F2ADD">
        <w:rPr>
          <w:rStyle w:val="a9"/>
        </w:rPr>
        <w:footnoteRef/>
      </w:r>
      <w:r w:rsidRPr="009F2ADD">
        <w:t xml:space="preserve"> </w:t>
      </w:r>
      <w:r w:rsidRPr="009F2ADD">
        <w:t>Про склад Кабінету Міністрів України : Указ Президента України від 15 груд. 1999 р. № 1574/99 // Уряд. кур’єр. – 1999. – 17 груд. – С. 2.</w:t>
      </w:r>
    </w:p>
  </w:footnote>
  <w:footnote w:id="29">
    <w:p w:rsidR="00DA6595" w:rsidRPr="009F2ADD" w:rsidRDefault="00DA6595" w:rsidP="003F4DAE">
      <w:pPr>
        <w:spacing w:line="360" w:lineRule="auto"/>
        <w:jc w:val="both"/>
      </w:pPr>
      <w:r w:rsidRPr="009F2ADD">
        <w:rPr>
          <w:rStyle w:val="a9"/>
        </w:rPr>
        <w:footnoteRef/>
      </w:r>
      <w:r w:rsidRPr="009F2ADD">
        <w:t xml:space="preserve"> </w:t>
      </w:r>
      <w:r w:rsidRPr="009F2ADD">
        <w:t>№ 1784/2005 // Уряд. кур’єр. – 2006. – 24 січ. – С. 13.</w:t>
      </w:r>
    </w:p>
  </w:footnote>
  <w:footnote w:id="30">
    <w:p w:rsidR="00DA6595" w:rsidRDefault="00DA6595" w:rsidP="003F4DAE">
      <w:pPr>
        <w:pStyle w:val="a7"/>
        <w:jc w:val="both"/>
      </w:pPr>
      <w:r w:rsidRPr="009F2ADD">
        <w:rPr>
          <w:rStyle w:val="a9"/>
          <w:sz w:val="24"/>
          <w:szCs w:val="24"/>
        </w:rPr>
        <w:footnoteRef/>
      </w:r>
      <w:r>
        <w:rPr>
          <w:sz w:val="24"/>
          <w:szCs w:val="24"/>
        </w:rPr>
        <w:t xml:space="preserve"> </w:t>
      </w:r>
      <w:r w:rsidRPr="009F2ADD">
        <w:rPr>
          <w:sz w:val="24"/>
          <w:szCs w:val="24"/>
        </w:rPr>
        <w:t xml:space="preserve">Про деякі заходи з оптимізації системи центральних органів виконавчої влади : Указ Президента України від 28 </w:t>
      </w:r>
      <w:proofErr w:type="spellStart"/>
      <w:r w:rsidRPr="009F2ADD">
        <w:rPr>
          <w:sz w:val="24"/>
          <w:szCs w:val="24"/>
        </w:rPr>
        <w:t>лют</w:t>
      </w:r>
      <w:proofErr w:type="spellEnd"/>
      <w:r w:rsidRPr="009F2ADD">
        <w:rPr>
          <w:sz w:val="24"/>
          <w:szCs w:val="24"/>
        </w:rPr>
        <w:t xml:space="preserve">. 2013 р. № 96/2013 // Офіц. </w:t>
      </w:r>
      <w:proofErr w:type="spellStart"/>
      <w:r w:rsidRPr="009F2ADD">
        <w:rPr>
          <w:sz w:val="24"/>
          <w:szCs w:val="24"/>
        </w:rPr>
        <w:t>вісн</w:t>
      </w:r>
      <w:proofErr w:type="spellEnd"/>
      <w:r w:rsidRPr="009F2ADD">
        <w:rPr>
          <w:sz w:val="24"/>
          <w:szCs w:val="24"/>
        </w:rPr>
        <w:t>. Президента України. – 2013 . – №</w:t>
      </w:r>
      <w:r w:rsidRPr="009F2ADD">
        <w:rPr>
          <w:sz w:val="24"/>
        </w:rPr>
        <w:t xml:space="preserve"> 5. – Ст. 185</w:t>
      </w:r>
    </w:p>
  </w:footnote>
  <w:footnote w:id="31">
    <w:p w:rsidR="00DA6595" w:rsidRPr="009F2ADD" w:rsidRDefault="00DA6595" w:rsidP="003F4DAE">
      <w:pPr>
        <w:jc w:val="both"/>
      </w:pPr>
      <w:r w:rsidRPr="009F2ADD">
        <w:rPr>
          <w:rStyle w:val="a9"/>
        </w:rPr>
        <w:footnoteRef/>
      </w:r>
      <w:r w:rsidRPr="009F2ADD">
        <w:t xml:space="preserve"> </w:t>
      </w:r>
      <w:r w:rsidRPr="009F2ADD">
        <w:t xml:space="preserve">Про підвищення ефективності системи державної служби : Указ Президента України від 11 </w:t>
      </w:r>
      <w:proofErr w:type="spellStart"/>
      <w:r w:rsidRPr="009F2ADD">
        <w:t>лют</w:t>
      </w:r>
      <w:proofErr w:type="spellEnd"/>
      <w:r w:rsidRPr="009F2ADD">
        <w:t xml:space="preserve">. 2000 р. № 208 // Уряд. кур’єр. – 2000. – 15 </w:t>
      </w:r>
      <w:proofErr w:type="spellStart"/>
      <w:r w:rsidRPr="009F2ADD">
        <w:t>лют</w:t>
      </w:r>
      <w:proofErr w:type="spellEnd"/>
      <w:r w:rsidRPr="009F2ADD">
        <w:t>. – С. 5.</w:t>
      </w:r>
    </w:p>
  </w:footnote>
  <w:footnote w:id="32">
    <w:p w:rsidR="00DA6595" w:rsidRPr="009F2ADD" w:rsidRDefault="00DA6595" w:rsidP="003F4DAE">
      <w:pPr>
        <w:jc w:val="both"/>
      </w:pPr>
      <w:r w:rsidRPr="009F2ADD">
        <w:rPr>
          <w:rStyle w:val="a9"/>
        </w:rPr>
        <w:footnoteRef/>
      </w:r>
      <w:r w:rsidRPr="009F2ADD">
        <w:t xml:space="preserve"> </w:t>
      </w:r>
      <w:r w:rsidRPr="009F2ADD">
        <w:t xml:space="preserve">Про рішення Ради національної безпеки і оборони України від 14 </w:t>
      </w:r>
      <w:proofErr w:type="spellStart"/>
      <w:r w:rsidRPr="009F2ADD">
        <w:t>берез</w:t>
      </w:r>
      <w:proofErr w:type="spellEnd"/>
      <w:r w:rsidRPr="009F2ADD">
        <w:t>. 2005 р. «Про засади реформування системи центральних органів виконавчої влади» : Указ Президента України від 15 квіт. 2005 р. № 658/2005 // Уряд. кур’єр. – 2005. – 19 квіт. – С. 4.</w:t>
      </w:r>
    </w:p>
  </w:footnote>
  <w:footnote w:id="33">
    <w:p w:rsidR="00DA6595" w:rsidRPr="009F2ADD" w:rsidRDefault="00DA6595" w:rsidP="003F4DAE">
      <w:pPr>
        <w:jc w:val="both"/>
      </w:pPr>
      <w:r w:rsidRPr="009F2ADD">
        <w:rPr>
          <w:rStyle w:val="a9"/>
        </w:rPr>
        <w:footnoteRef/>
      </w:r>
      <w:r w:rsidRPr="009F2ADD">
        <w:t xml:space="preserve"> </w:t>
      </w:r>
      <w:r w:rsidRPr="009F2ADD">
        <w:t xml:space="preserve">Про вдосконалення діяльності державних органів, роботи державних службовців та підвищення ефективності використання бюджетних коштів : Указ Президента України від 11 </w:t>
      </w:r>
      <w:proofErr w:type="spellStart"/>
      <w:r w:rsidRPr="009F2ADD">
        <w:t>лют</w:t>
      </w:r>
      <w:proofErr w:type="spellEnd"/>
      <w:r w:rsidRPr="009F2ADD">
        <w:t xml:space="preserve">. 2000 р. № 207 // Уряд. кур’єр. – 2000. – 15 </w:t>
      </w:r>
      <w:proofErr w:type="spellStart"/>
      <w:r w:rsidRPr="009F2ADD">
        <w:t>лют</w:t>
      </w:r>
      <w:proofErr w:type="spellEnd"/>
      <w:r w:rsidRPr="009F2ADD">
        <w:t>. – С. 5.</w:t>
      </w:r>
    </w:p>
  </w:footnote>
  <w:footnote w:id="34">
    <w:p w:rsidR="00DA6595" w:rsidRPr="009F2ADD" w:rsidRDefault="00DA6595" w:rsidP="003F4DAE">
      <w:pPr>
        <w:jc w:val="both"/>
      </w:pPr>
      <w:r w:rsidRPr="009F2ADD">
        <w:rPr>
          <w:rStyle w:val="a9"/>
        </w:rPr>
        <w:footnoteRef/>
      </w:r>
      <w:r w:rsidRPr="009F2ADD">
        <w:t xml:space="preserve"> </w:t>
      </w:r>
      <w:r w:rsidRPr="009F2ADD">
        <w:t>Про Національну раду з питань державного будівництва, місцевого самоврядування і регіонального розвитку : Указ Президента України від 26 квіт. 2005 р. № 706/2005 // Уряд. кур’єр. – 2005. – 29 квіт. – С. 5.</w:t>
      </w:r>
    </w:p>
  </w:footnote>
  <w:footnote w:id="35">
    <w:p w:rsidR="00DA6595" w:rsidRPr="009F2ADD" w:rsidRDefault="00DA6595" w:rsidP="003F4DAE">
      <w:pPr>
        <w:jc w:val="both"/>
      </w:pPr>
      <w:r w:rsidRPr="009F2ADD">
        <w:rPr>
          <w:rStyle w:val="a9"/>
        </w:rPr>
        <w:footnoteRef/>
      </w:r>
      <w:r w:rsidRPr="009F2ADD">
        <w:t xml:space="preserve"> </w:t>
      </w:r>
      <w:r w:rsidRPr="009F2ADD">
        <w:t>Про склад Кабінету Міністрів України : Указ Президента України від 15 груд. 1999 р. № 1574/99 // Уряд. кур’єр. – 1999. – 17 груд. – С. 2.</w:t>
      </w:r>
    </w:p>
  </w:footnote>
  <w:footnote w:id="36">
    <w:p w:rsidR="00DA6595" w:rsidRPr="009F2ADD" w:rsidRDefault="00DA6595" w:rsidP="003F4DAE">
      <w:pPr>
        <w:jc w:val="both"/>
      </w:pPr>
      <w:r w:rsidRPr="009F2ADD">
        <w:rPr>
          <w:rStyle w:val="a9"/>
        </w:rPr>
        <w:footnoteRef/>
      </w:r>
      <w:r w:rsidRPr="009F2ADD">
        <w:t xml:space="preserve"> </w:t>
      </w:r>
      <w:r w:rsidRPr="009F2ADD">
        <w:t>Концепція адміністративної реформи в Україні від 22.07.1998 р. – К</w:t>
      </w:r>
      <w:r>
        <w:t xml:space="preserve">. : ДВПП </w:t>
      </w:r>
      <w:proofErr w:type="spellStart"/>
      <w:r>
        <w:t>Міннауки</w:t>
      </w:r>
      <w:proofErr w:type="spellEnd"/>
      <w:r>
        <w:t>, 1998. – С. 5.</w:t>
      </w:r>
    </w:p>
    <w:p w:rsidR="00DA6595" w:rsidRDefault="00DA6595" w:rsidP="003F4DAE">
      <w:pPr>
        <w:pStyle w:val="a7"/>
      </w:pPr>
    </w:p>
  </w:footnote>
  <w:footnote w:id="37">
    <w:p w:rsidR="00DA6595" w:rsidRPr="001B088F" w:rsidRDefault="00DA6595" w:rsidP="003F4DAE">
      <w:pPr>
        <w:jc w:val="both"/>
      </w:pPr>
      <w:r w:rsidRPr="001B088F">
        <w:rPr>
          <w:rStyle w:val="a9"/>
        </w:rPr>
        <w:footnoteRef/>
      </w:r>
      <w:r w:rsidRPr="001B088F">
        <w:t xml:space="preserve"> </w:t>
      </w:r>
      <w:r w:rsidRPr="001B088F">
        <w:t>Про систему центральних органів виконавчої влади : Указ Президента України від 15 груд. 1999 р. № 1572/99 // Уряд. кур’єр. – 1999. – 17 груд. – С. 2.</w:t>
      </w:r>
    </w:p>
  </w:footnote>
  <w:footnote w:id="38">
    <w:p w:rsidR="00DA6595" w:rsidRDefault="00DA6595" w:rsidP="008C64A0">
      <w:pPr>
        <w:jc w:val="both"/>
      </w:pPr>
      <w:r w:rsidRPr="001B088F">
        <w:rPr>
          <w:rStyle w:val="a9"/>
        </w:rPr>
        <w:footnoteRef/>
      </w:r>
      <w:r w:rsidRPr="001B088F">
        <w:t xml:space="preserve"> </w:t>
      </w:r>
      <w:r w:rsidRPr="001B088F">
        <w:t>Про склад Кабінету Міністрів України : Указ Президента України від 15 груд. 1999 р. № 1574/99 // Уряд. кур</w:t>
      </w:r>
      <w:r>
        <w:t>’єр. – 1999. – 17 груд. – С. 2.</w:t>
      </w:r>
    </w:p>
  </w:footnote>
  <w:footnote w:id="39">
    <w:p w:rsidR="00DA6595" w:rsidRPr="001B088F" w:rsidRDefault="00DA6595" w:rsidP="003F4DAE">
      <w:pPr>
        <w:jc w:val="both"/>
        <w:rPr>
          <w:sz w:val="28"/>
        </w:rPr>
      </w:pPr>
      <w:r>
        <w:rPr>
          <w:rStyle w:val="a9"/>
        </w:rPr>
        <w:footnoteRef/>
      </w:r>
      <w:r>
        <w:t xml:space="preserve"> </w:t>
      </w:r>
      <w:r w:rsidRPr="001B088F">
        <w:t xml:space="preserve">Концепція адміністративної реформи в Україні від 22.07.1998 р. – К. : ДВПП </w:t>
      </w:r>
      <w:proofErr w:type="spellStart"/>
      <w:r w:rsidRPr="001B088F">
        <w:t>Міннауки</w:t>
      </w:r>
      <w:proofErr w:type="spellEnd"/>
      <w:r w:rsidRPr="001B088F">
        <w:t>, 1998. – С. 15.</w:t>
      </w:r>
    </w:p>
    <w:p w:rsidR="00DA6595" w:rsidRDefault="00DA6595" w:rsidP="003F4DAE">
      <w:pPr>
        <w:pStyle w:val="a7"/>
      </w:pPr>
    </w:p>
  </w:footnote>
  <w:footnote w:id="40">
    <w:p w:rsidR="00DA6595" w:rsidRPr="001B088F" w:rsidRDefault="00DA6595" w:rsidP="003F4DAE">
      <w:pPr>
        <w:jc w:val="both"/>
      </w:pPr>
      <w:r w:rsidRPr="001B088F">
        <w:rPr>
          <w:rStyle w:val="a9"/>
        </w:rPr>
        <w:footnoteRef/>
      </w:r>
      <w:r w:rsidRPr="001B088F">
        <w:t xml:space="preserve"> </w:t>
      </w:r>
      <w:r w:rsidRPr="001B088F">
        <w:t>Про оптимізацію системи центральних органів виконавчої влади : Указ Президента України від 9 груд. 2010 р. № 1085 // Уряд. кур’єр. – 2010. – 2010. – 14 груд. – С. 5–6.</w:t>
      </w:r>
    </w:p>
  </w:footnote>
  <w:footnote w:id="41">
    <w:p w:rsidR="00DA6595" w:rsidRPr="001B088F" w:rsidRDefault="00DA6595" w:rsidP="003F4DAE">
      <w:pPr>
        <w:jc w:val="both"/>
      </w:pPr>
      <w:r w:rsidRPr="001B088F">
        <w:rPr>
          <w:rStyle w:val="a9"/>
        </w:rPr>
        <w:footnoteRef/>
      </w:r>
      <w:r w:rsidRPr="001B088F">
        <w:t xml:space="preserve"> </w:t>
      </w:r>
      <w:r w:rsidRPr="001B088F">
        <w:t xml:space="preserve">№ 284/2006) : Указ Президента від 3 квіт. 2005 р. № 593/2005. // Офіц. </w:t>
      </w:r>
      <w:proofErr w:type="spellStart"/>
      <w:r w:rsidRPr="001B088F">
        <w:t>вісн</w:t>
      </w:r>
      <w:proofErr w:type="spellEnd"/>
      <w:r w:rsidRPr="001B088F">
        <w:t>. України. – 2005. – № 14. – С. 22–23.</w:t>
      </w:r>
    </w:p>
  </w:footnote>
  <w:footnote w:id="42">
    <w:p w:rsidR="00DA6595" w:rsidRPr="001B088F" w:rsidRDefault="00DA6595" w:rsidP="003F4DAE">
      <w:pPr>
        <w:jc w:val="both"/>
      </w:pPr>
      <w:r w:rsidRPr="001B088F">
        <w:rPr>
          <w:rStyle w:val="a9"/>
        </w:rPr>
        <w:footnoteRef/>
      </w:r>
      <w:r w:rsidRPr="001B088F">
        <w:t xml:space="preserve"> </w:t>
      </w:r>
      <w:r w:rsidRPr="001B088F">
        <w:t>Про вдосконалення структури місцевих державних адміністрацій (із змінами, внесеними згідно з Указом Президента від 3 квіт. 2006 р.</w:t>
      </w:r>
    </w:p>
  </w:footnote>
  <w:footnote w:id="43">
    <w:p w:rsidR="00DA6595" w:rsidRPr="001B088F" w:rsidRDefault="00DA6595" w:rsidP="003F4DAE">
      <w:pPr>
        <w:jc w:val="both"/>
      </w:pPr>
      <w:r w:rsidRPr="001B088F">
        <w:rPr>
          <w:rStyle w:val="a9"/>
        </w:rPr>
        <w:footnoteRef/>
      </w:r>
      <w:r w:rsidRPr="001B088F">
        <w:t xml:space="preserve"> </w:t>
      </w:r>
      <w:r w:rsidRPr="001B088F">
        <w:t>Про зміни у структурі центральних органів виконавчої влади : Указ Президента України від 15 груд. 1999 р. № 1573/99 // Уряд. кур’єр. – 1999. – 17 груд. – С. 4.</w:t>
      </w:r>
    </w:p>
    <w:p w:rsidR="00DA6595" w:rsidRPr="001B088F" w:rsidRDefault="00DA6595" w:rsidP="003F4DAE">
      <w:pPr>
        <w:pStyle w:val="a7"/>
        <w:jc w:val="both"/>
        <w:rPr>
          <w:sz w:val="24"/>
          <w:szCs w:val="24"/>
        </w:rPr>
      </w:pPr>
    </w:p>
  </w:footnote>
  <w:footnote w:id="44">
    <w:p w:rsidR="00DA6595" w:rsidRPr="0096322B" w:rsidRDefault="00DA6595" w:rsidP="003F4DAE">
      <w:pPr>
        <w:jc w:val="both"/>
        <w:rPr>
          <w:sz w:val="28"/>
        </w:rPr>
      </w:pPr>
      <w:r>
        <w:rPr>
          <w:rStyle w:val="a9"/>
        </w:rPr>
        <w:footnoteRef/>
      </w:r>
      <w:r>
        <w:t xml:space="preserve"> </w:t>
      </w:r>
      <w:r w:rsidRPr="001B088F">
        <w:t>Коваленко В</w:t>
      </w:r>
      <w:r w:rsidRPr="0096322B">
        <w:t xml:space="preserve">. Модернізація правоохоронної діяльності та адміністративно-правова реформа в Україні: новітні виклики і перспективи / В. Коваленко // Голос України. – 2013. – 23 </w:t>
      </w:r>
      <w:proofErr w:type="spellStart"/>
      <w:r w:rsidRPr="0096322B">
        <w:t>лют</w:t>
      </w:r>
      <w:proofErr w:type="spellEnd"/>
      <w:r w:rsidRPr="0096322B">
        <w:t>. – С. 8.</w:t>
      </w:r>
    </w:p>
  </w:footnote>
  <w:footnote w:id="45">
    <w:p w:rsidR="00DA6595" w:rsidRPr="004361D9" w:rsidRDefault="00DA6595" w:rsidP="003F4DAE">
      <w:pPr>
        <w:jc w:val="both"/>
      </w:pPr>
      <w:r w:rsidRPr="0096322B">
        <w:rPr>
          <w:rStyle w:val="a9"/>
        </w:rPr>
        <w:footnoteRef/>
      </w:r>
      <w:r w:rsidRPr="0096322B">
        <w:t xml:space="preserve"> </w:t>
      </w:r>
      <w:r w:rsidRPr="0096322B">
        <w:t>Про Міністерство регіонального розвитку, будівництва та житлово-комунального господарства України : Указ Президента України від 12 трав. 2011 р. № 580/2011 // Уряд. кур’єр. – 2011. – 18 трав. – С. 4.</w:t>
      </w:r>
    </w:p>
  </w:footnote>
  <w:footnote w:id="46">
    <w:p w:rsidR="00DA6595" w:rsidRPr="008C64A0" w:rsidRDefault="00DA6595" w:rsidP="008C64A0">
      <w:pPr>
        <w:jc w:val="both"/>
        <w:rPr>
          <w:szCs w:val="28"/>
        </w:rPr>
      </w:pPr>
      <w:r w:rsidRPr="004361D9">
        <w:rPr>
          <w:rStyle w:val="a9"/>
          <w:szCs w:val="28"/>
        </w:rPr>
        <w:footnoteRef/>
      </w:r>
      <w:r w:rsidRPr="004361D9">
        <w:rPr>
          <w:szCs w:val="28"/>
        </w:rPr>
        <w:t xml:space="preserve"> </w:t>
      </w:r>
      <w:r w:rsidRPr="004361D9">
        <w:rPr>
          <w:szCs w:val="28"/>
        </w:rPr>
        <w:t xml:space="preserve">Про зміни в системі центральних органів виконавчої влади України : Указ Президента України від 13 </w:t>
      </w:r>
      <w:proofErr w:type="spellStart"/>
      <w:r w:rsidRPr="004361D9">
        <w:rPr>
          <w:szCs w:val="28"/>
        </w:rPr>
        <w:t>берез</w:t>
      </w:r>
      <w:proofErr w:type="spellEnd"/>
      <w:r w:rsidRPr="004361D9">
        <w:rPr>
          <w:szCs w:val="28"/>
        </w:rPr>
        <w:t xml:space="preserve">. 1999 р. № 250/99 // Уряд. кур’єр. – 1999. – 16 </w:t>
      </w:r>
      <w:proofErr w:type="spellStart"/>
      <w:r w:rsidRPr="004361D9">
        <w:rPr>
          <w:szCs w:val="28"/>
        </w:rPr>
        <w:t>берез</w:t>
      </w:r>
      <w:proofErr w:type="spellEnd"/>
      <w:r w:rsidRPr="004361D9">
        <w:rPr>
          <w:szCs w:val="28"/>
        </w:rPr>
        <w:t>.</w:t>
      </w:r>
      <w:r>
        <w:rPr>
          <w:szCs w:val="28"/>
        </w:rPr>
        <w:t xml:space="preserve"> – С. 6.</w:t>
      </w:r>
    </w:p>
  </w:footnote>
  <w:footnote w:id="47">
    <w:p w:rsidR="00DA6595" w:rsidRPr="004361D9" w:rsidRDefault="00DA6595" w:rsidP="003F4DAE">
      <w:pPr>
        <w:jc w:val="both"/>
      </w:pPr>
      <w:r w:rsidRPr="004361D9">
        <w:rPr>
          <w:rStyle w:val="a9"/>
        </w:rPr>
        <w:footnoteRef/>
      </w:r>
      <w:r w:rsidRPr="004361D9">
        <w:t xml:space="preserve"> </w:t>
      </w:r>
      <w:r w:rsidRPr="004361D9">
        <w:t>Про внесення змін до Схеми організації та взаємодії центральних органів виконавчої влади : Указ Президента України від 19 груд. 2005 р.</w:t>
      </w:r>
    </w:p>
    <w:p w:rsidR="00DA6595" w:rsidRDefault="00DA6595" w:rsidP="003F4DAE">
      <w:pPr>
        <w:pStyle w:val="a7"/>
      </w:pPr>
    </w:p>
  </w:footnote>
  <w:footnote w:id="48">
    <w:p w:rsidR="00DA6595" w:rsidRPr="00C07D35" w:rsidRDefault="00DA6595" w:rsidP="003F4DAE">
      <w:pPr>
        <w:pStyle w:val="a7"/>
        <w:jc w:val="both"/>
        <w:rPr>
          <w:sz w:val="24"/>
          <w:szCs w:val="24"/>
        </w:rPr>
      </w:pPr>
      <w:r w:rsidRPr="00C07D35">
        <w:rPr>
          <w:rStyle w:val="a9"/>
          <w:sz w:val="24"/>
          <w:szCs w:val="24"/>
        </w:rPr>
        <w:footnoteRef/>
      </w:r>
      <w:r w:rsidRPr="00C07D35">
        <w:rPr>
          <w:sz w:val="24"/>
          <w:szCs w:val="24"/>
        </w:rPr>
        <w:t xml:space="preserve"> </w:t>
      </w:r>
      <w:r w:rsidRPr="00C07D35">
        <w:rPr>
          <w:sz w:val="24"/>
          <w:szCs w:val="24"/>
        </w:rPr>
        <w:t xml:space="preserve">Про схвалення Концепції розвитку електронного урядування в Україні. Розпорядження Кабінету Міністрів України № 649-р. 2017. URL: https://zakon.rada.gov.ua/laws/ </w:t>
      </w:r>
      <w:proofErr w:type="spellStart"/>
      <w:r w:rsidRPr="00C07D35">
        <w:rPr>
          <w:sz w:val="24"/>
          <w:szCs w:val="24"/>
        </w:rPr>
        <w:t>show</w:t>
      </w:r>
      <w:proofErr w:type="spellEnd"/>
      <w:r w:rsidRPr="00C07D35">
        <w:rPr>
          <w:sz w:val="24"/>
          <w:szCs w:val="24"/>
        </w:rPr>
        <w:t>/649-2017-р#</w:t>
      </w:r>
      <w:proofErr w:type="spellStart"/>
      <w:r w:rsidRPr="00C07D35">
        <w:rPr>
          <w:sz w:val="24"/>
          <w:szCs w:val="24"/>
        </w:rPr>
        <w:t>Text</w:t>
      </w:r>
      <w:proofErr w:type="spellEnd"/>
    </w:p>
  </w:footnote>
  <w:footnote w:id="49">
    <w:p w:rsidR="00DA6595" w:rsidRPr="00C07D35" w:rsidRDefault="00DA6595" w:rsidP="003F4DAE">
      <w:pPr>
        <w:pStyle w:val="a7"/>
        <w:jc w:val="both"/>
        <w:rPr>
          <w:sz w:val="24"/>
          <w:szCs w:val="24"/>
        </w:rPr>
      </w:pPr>
      <w:r w:rsidRPr="00C07D35">
        <w:rPr>
          <w:rStyle w:val="a9"/>
          <w:sz w:val="24"/>
          <w:szCs w:val="24"/>
        </w:rPr>
        <w:footnoteRef/>
      </w:r>
      <w:r w:rsidRPr="00C07D35">
        <w:rPr>
          <w:sz w:val="24"/>
          <w:szCs w:val="24"/>
        </w:rPr>
        <w:t xml:space="preserve"> </w:t>
      </w:r>
      <w:r w:rsidRPr="00C07D35">
        <w:rPr>
          <w:sz w:val="24"/>
          <w:szCs w:val="24"/>
        </w:rPr>
        <w:t xml:space="preserve">Концепція розвитку цифрової економіки та суспільства України на 2018–2020 роки. Розпорядження Кабінету Міністрів України № 67-р. 2018. URL: https://zakon.rada.gov.ua/laws/ </w:t>
      </w:r>
      <w:proofErr w:type="spellStart"/>
      <w:r w:rsidRPr="00C07D35">
        <w:rPr>
          <w:sz w:val="24"/>
          <w:szCs w:val="24"/>
        </w:rPr>
        <w:t>show</w:t>
      </w:r>
      <w:proofErr w:type="spellEnd"/>
      <w:r w:rsidRPr="00C07D35">
        <w:rPr>
          <w:sz w:val="24"/>
          <w:szCs w:val="24"/>
        </w:rPr>
        <w:t>/67-2018-р#</w:t>
      </w:r>
      <w:proofErr w:type="spellStart"/>
      <w:r w:rsidRPr="00C07D35">
        <w:rPr>
          <w:sz w:val="24"/>
          <w:szCs w:val="24"/>
        </w:rPr>
        <w:t>Text</w:t>
      </w:r>
      <w:proofErr w:type="spellEnd"/>
    </w:p>
  </w:footnote>
  <w:footnote w:id="50">
    <w:p w:rsidR="00DA6595" w:rsidRPr="00C07D35" w:rsidRDefault="00DA6595" w:rsidP="003F4DAE">
      <w:pPr>
        <w:pStyle w:val="a7"/>
        <w:jc w:val="both"/>
        <w:rPr>
          <w:sz w:val="24"/>
          <w:szCs w:val="24"/>
        </w:rPr>
      </w:pPr>
      <w:r w:rsidRPr="00C07D35">
        <w:rPr>
          <w:rStyle w:val="a9"/>
          <w:sz w:val="24"/>
          <w:szCs w:val="24"/>
        </w:rPr>
        <w:footnoteRef/>
      </w:r>
      <w:r w:rsidRPr="00C07D35">
        <w:rPr>
          <w:sz w:val="24"/>
          <w:szCs w:val="24"/>
        </w:rPr>
        <w:t xml:space="preserve"> </w:t>
      </w:r>
      <w:r w:rsidRPr="00C07D35">
        <w:rPr>
          <w:sz w:val="24"/>
          <w:szCs w:val="24"/>
        </w:rPr>
        <w:t xml:space="preserve">Про заходи щодо впровадження Концепції адміністративної реформи в Україні (Указ Президента України). № 810/98. 1998. URL: https://zakon.rada.gov.ua/laws/ </w:t>
      </w:r>
      <w:proofErr w:type="spellStart"/>
      <w:r w:rsidRPr="00C07D35">
        <w:rPr>
          <w:sz w:val="24"/>
          <w:szCs w:val="24"/>
        </w:rPr>
        <w:t>show</w:t>
      </w:r>
      <w:proofErr w:type="spellEnd"/>
      <w:r w:rsidRPr="00C07D35">
        <w:rPr>
          <w:sz w:val="24"/>
          <w:szCs w:val="24"/>
        </w:rPr>
        <w:t>/810/98#</w:t>
      </w:r>
      <w:proofErr w:type="spellStart"/>
      <w:r w:rsidRPr="00C07D35">
        <w:rPr>
          <w:sz w:val="24"/>
          <w:szCs w:val="24"/>
        </w:rPr>
        <w:t>Text</w:t>
      </w:r>
      <w:proofErr w:type="spellEnd"/>
    </w:p>
  </w:footnote>
  <w:footnote w:id="51">
    <w:p w:rsidR="00DA6595" w:rsidRPr="00C07D35" w:rsidRDefault="00DA6595" w:rsidP="003F4DAE">
      <w:pPr>
        <w:pStyle w:val="a7"/>
        <w:jc w:val="both"/>
        <w:rPr>
          <w:sz w:val="24"/>
          <w:szCs w:val="24"/>
        </w:rPr>
      </w:pPr>
      <w:r w:rsidRPr="00C07D35">
        <w:rPr>
          <w:rStyle w:val="a9"/>
          <w:sz w:val="24"/>
          <w:szCs w:val="24"/>
        </w:rPr>
        <w:footnoteRef/>
      </w:r>
      <w:r w:rsidRPr="00C07D35">
        <w:rPr>
          <w:sz w:val="24"/>
          <w:szCs w:val="24"/>
        </w:rPr>
        <w:t xml:space="preserve"> </w:t>
      </w:r>
      <w:r w:rsidRPr="00C07D35">
        <w:rPr>
          <w:sz w:val="24"/>
          <w:szCs w:val="24"/>
        </w:rPr>
        <w:t xml:space="preserve">Адміністративна реформа – історія, очікування та перспективи / </w:t>
      </w:r>
      <w:proofErr w:type="spellStart"/>
      <w:r w:rsidRPr="00C07D35">
        <w:rPr>
          <w:sz w:val="24"/>
          <w:szCs w:val="24"/>
        </w:rPr>
        <w:t>упоряд</w:t>
      </w:r>
      <w:proofErr w:type="spellEnd"/>
      <w:r w:rsidRPr="00C07D35">
        <w:rPr>
          <w:sz w:val="24"/>
          <w:szCs w:val="24"/>
        </w:rPr>
        <w:t xml:space="preserve">. В. П. </w:t>
      </w:r>
      <w:proofErr w:type="spellStart"/>
      <w:r w:rsidRPr="00C07D35">
        <w:rPr>
          <w:sz w:val="24"/>
          <w:szCs w:val="24"/>
        </w:rPr>
        <w:t>Тимощук</w:t>
      </w:r>
      <w:proofErr w:type="spellEnd"/>
      <w:r w:rsidRPr="00C07D35">
        <w:rPr>
          <w:sz w:val="24"/>
          <w:szCs w:val="24"/>
        </w:rPr>
        <w:t>. – К. : Факт, 2002. – 100 с.;</w:t>
      </w:r>
    </w:p>
  </w:footnote>
  <w:footnote w:id="52">
    <w:p w:rsidR="00DA6595" w:rsidRPr="004361D9" w:rsidRDefault="00DA6595" w:rsidP="003F4DAE">
      <w:pPr>
        <w:jc w:val="both"/>
      </w:pPr>
      <w:r w:rsidRPr="004361D9">
        <w:rPr>
          <w:rStyle w:val="a9"/>
        </w:rPr>
        <w:footnoteRef/>
      </w:r>
      <w:r w:rsidRPr="004361D9">
        <w:t xml:space="preserve"> </w:t>
      </w:r>
      <w:r w:rsidRPr="004361D9">
        <w:t>Про вдосконалення структури місцевих державних адміністрацій (із змінами, внесеними згідно з Указом Президента від 3 квіт. 2006 р.</w:t>
      </w:r>
    </w:p>
  </w:footnote>
  <w:footnote w:id="53">
    <w:p w:rsidR="00DA6595" w:rsidRPr="004361D9" w:rsidRDefault="00DA6595" w:rsidP="003F4DAE">
      <w:pPr>
        <w:jc w:val="both"/>
      </w:pPr>
      <w:r w:rsidRPr="004361D9">
        <w:rPr>
          <w:rStyle w:val="a9"/>
        </w:rPr>
        <w:footnoteRef/>
      </w:r>
      <w:r w:rsidRPr="004361D9">
        <w:t xml:space="preserve"> </w:t>
      </w:r>
      <w:r w:rsidRPr="004361D9">
        <w:t xml:space="preserve">№ 284/2006) : Указ Президента від 3 квіт. 2005 р. № 593/2005. // Офіц. </w:t>
      </w:r>
      <w:proofErr w:type="spellStart"/>
      <w:r w:rsidRPr="004361D9">
        <w:t>вісн</w:t>
      </w:r>
      <w:proofErr w:type="spellEnd"/>
      <w:r w:rsidRPr="004361D9">
        <w:t>. України. – 2005. – № 14. – С. 22–23.</w:t>
      </w:r>
    </w:p>
  </w:footnote>
  <w:footnote w:id="54">
    <w:p w:rsidR="00DA6595" w:rsidRPr="004361D9" w:rsidRDefault="00DA6595" w:rsidP="003F4DAE">
      <w:pPr>
        <w:pStyle w:val="a7"/>
        <w:jc w:val="both"/>
        <w:rPr>
          <w:sz w:val="24"/>
          <w:szCs w:val="24"/>
        </w:rPr>
      </w:pPr>
      <w:r w:rsidRPr="004361D9">
        <w:rPr>
          <w:rStyle w:val="a9"/>
          <w:sz w:val="24"/>
          <w:szCs w:val="24"/>
        </w:rPr>
        <w:footnoteRef/>
      </w:r>
      <w:r w:rsidRPr="004361D9">
        <w:rPr>
          <w:sz w:val="24"/>
          <w:szCs w:val="24"/>
        </w:rPr>
        <w:t xml:space="preserve"> </w:t>
      </w:r>
      <w:r w:rsidRPr="004361D9">
        <w:rPr>
          <w:sz w:val="24"/>
          <w:szCs w:val="24"/>
        </w:rPr>
        <w:t>№ 1784/2005 // Уряд. кур’єр. – 2006. – 24 січ. – С. 13.</w:t>
      </w:r>
    </w:p>
  </w:footnote>
  <w:footnote w:id="55">
    <w:p w:rsidR="00DA6595" w:rsidRPr="004361D9" w:rsidRDefault="00DA6595" w:rsidP="003F4DAE">
      <w:pPr>
        <w:jc w:val="both"/>
        <w:rPr>
          <w:sz w:val="28"/>
        </w:rPr>
      </w:pPr>
      <w:r w:rsidRPr="004361D9">
        <w:rPr>
          <w:rStyle w:val="a9"/>
        </w:rPr>
        <w:footnoteRef/>
      </w:r>
      <w:r w:rsidRPr="004361D9">
        <w:t xml:space="preserve"> </w:t>
      </w:r>
      <w:r w:rsidRPr="004361D9">
        <w:t xml:space="preserve">Про деякі заходи з оптимізації системи центральних органів виконавчої влади : Указ Президента України від 28 </w:t>
      </w:r>
      <w:proofErr w:type="spellStart"/>
      <w:r w:rsidRPr="004361D9">
        <w:t>лют</w:t>
      </w:r>
      <w:proofErr w:type="spellEnd"/>
      <w:r w:rsidRPr="004361D9">
        <w:t xml:space="preserve">. 2013 р. № 96/2013 // Офіц. </w:t>
      </w:r>
      <w:proofErr w:type="spellStart"/>
      <w:r w:rsidRPr="004361D9">
        <w:t>вісн</w:t>
      </w:r>
      <w:proofErr w:type="spellEnd"/>
      <w:r w:rsidRPr="004361D9">
        <w:t>. Президента України. – 2013 . – № 5. – Ст. 185</w:t>
      </w:r>
      <w:r w:rsidRPr="004361D9">
        <w:rPr>
          <w:sz w:val="28"/>
        </w:rPr>
        <w:t>.</w:t>
      </w:r>
    </w:p>
    <w:p w:rsidR="00DA6595" w:rsidRDefault="00DA6595" w:rsidP="003F4DAE">
      <w:pPr>
        <w:pStyle w:val="a7"/>
      </w:pPr>
    </w:p>
  </w:footnote>
  <w:footnote w:id="56">
    <w:p w:rsidR="00DA6595" w:rsidRPr="008C64A0" w:rsidRDefault="00DA6595" w:rsidP="003F4DAE">
      <w:pPr>
        <w:pStyle w:val="a7"/>
        <w:rPr>
          <w:sz w:val="24"/>
          <w:szCs w:val="24"/>
        </w:rPr>
      </w:pPr>
      <w:r w:rsidRPr="008C64A0">
        <w:rPr>
          <w:rStyle w:val="a9"/>
          <w:sz w:val="24"/>
          <w:szCs w:val="24"/>
        </w:rPr>
        <w:footnoteRef/>
      </w:r>
      <w:r w:rsidRPr="008C64A0">
        <w:rPr>
          <w:sz w:val="24"/>
          <w:szCs w:val="24"/>
        </w:rPr>
        <w:t xml:space="preserve"> </w:t>
      </w:r>
      <w:r w:rsidRPr="008C64A0">
        <w:rPr>
          <w:sz w:val="24"/>
          <w:szCs w:val="24"/>
        </w:rPr>
        <w:t xml:space="preserve">Про заходи щодо впровадження Концепції адміністративної реформи в Україні (Указ Президента України). № 810/98. 1998. URL: https://zakon.rada.gov.ua/laws/ </w:t>
      </w:r>
      <w:proofErr w:type="spellStart"/>
      <w:r w:rsidRPr="008C64A0">
        <w:rPr>
          <w:sz w:val="24"/>
          <w:szCs w:val="24"/>
        </w:rPr>
        <w:t>show</w:t>
      </w:r>
      <w:proofErr w:type="spellEnd"/>
      <w:r w:rsidRPr="008C64A0">
        <w:rPr>
          <w:sz w:val="24"/>
          <w:szCs w:val="24"/>
        </w:rPr>
        <w:t>/810/98#</w:t>
      </w:r>
      <w:proofErr w:type="spellStart"/>
      <w:r w:rsidRPr="008C64A0">
        <w:rPr>
          <w:sz w:val="24"/>
          <w:szCs w:val="24"/>
        </w:rPr>
        <w:t>Text</w:t>
      </w:r>
      <w:proofErr w:type="spellEnd"/>
    </w:p>
  </w:footnote>
  <w:footnote w:id="57">
    <w:p w:rsidR="00DA6595" w:rsidRDefault="00DA6595" w:rsidP="003F4DAE">
      <w:pPr>
        <w:pStyle w:val="a7"/>
        <w:jc w:val="both"/>
      </w:pPr>
      <w:r>
        <w:rPr>
          <w:rStyle w:val="a9"/>
        </w:rPr>
        <w:footnoteRef/>
      </w:r>
      <w:r>
        <w:t xml:space="preserve"> </w:t>
      </w:r>
      <w:r w:rsidRPr="00E52C10">
        <w:rPr>
          <w:sz w:val="24"/>
        </w:rPr>
        <w:t>Про Стратегію сталого розвитку «Україна – 2020»: Указ Президента України від 12 січня 2015 р. № 5/2015 / Президент України. URL: https://zakon.rada.gov.ua/laws/show/5/ 2015.</w:t>
      </w:r>
    </w:p>
  </w:footnote>
  <w:footnote w:id="58">
    <w:p w:rsidR="00DA6595" w:rsidRDefault="00DA6595" w:rsidP="003F4DAE">
      <w:pPr>
        <w:pStyle w:val="a7"/>
        <w:jc w:val="both"/>
      </w:pPr>
      <w:r>
        <w:rPr>
          <w:rStyle w:val="a9"/>
        </w:rPr>
        <w:footnoteRef/>
      </w:r>
      <w:r>
        <w:t xml:space="preserve"> </w:t>
      </w:r>
      <w:r w:rsidRPr="00E52C10">
        <w:rPr>
          <w:sz w:val="24"/>
        </w:rPr>
        <w:t xml:space="preserve">Малиновський. В.Я. Міста в </w:t>
      </w:r>
      <w:proofErr w:type="spellStart"/>
      <w:r w:rsidRPr="00E52C10">
        <w:rPr>
          <w:sz w:val="24"/>
        </w:rPr>
        <w:t>децентралізаційній</w:t>
      </w:r>
      <w:proofErr w:type="spellEnd"/>
      <w:r w:rsidRPr="00E52C10">
        <w:rPr>
          <w:sz w:val="24"/>
        </w:rPr>
        <w:t xml:space="preserve"> реформі: проблеми і перспективи. Влада та управління: Збірник наукових праць. Вип. 6. Чернівці: «</w:t>
      </w:r>
      <w:proofErr w:type="spellStart"/>
      <w:r w:rsidRPr="00E52C10">
        <w:rPr>
          <w:sz w:val="24"/>
        </w:rPr>
        <w:t>Букрек</w:t>
      </w:r>
      <w:proofErr w:type="spellEnd"/>
      <w:r w:rsidRPr="00E52C10">
        <w:rPr>
          <w:sz w:val="24"/>
        </w:rPr>
        <w:t>», 2019. C.14. URL: htt</w:t>
      </w:r>
      <w:r>
        <w:rPr>
          <w:sz w:val="24"/>
        </w:rPr>
        <w:t>ps://www.academia.edu/41005962/</w:t>
      </w:r>
      <w:r w:rsidRPr="00E52C10">
        <w:rPr>
          <w:sz w:val="24"/>
        </w:rPr>
        <w:t>Влада_та_управління_Збірник_наукових_праць_Вип_6_Чернівці_Букрек_2019_264_с (дата звернення: 23.01.21).</w:t>
      </w:r>
    </w:p>
  </w:footnote>
  <w:footnote w:id="59">
    <w:p w:rsidR="00DA6595" w:rsidRPr="0086066B" w:rsidRDefault="00DA6595" w:rsidP="003F4DAE">
      <w:pPr>
        <w:pStyle w:val="a7"/>
        <w:jc w:val="both"/>
        <w:rPr>
          <w:sz w:val="24"/>
        </w:rPr>
      </w:pPr>
      <w:r>
        <w:rPr>
          <w:rStyle w:val="a9"/>
        </w:rPr>
        <w:footnoteRef/>
      </w:r>
      <w:r>
        <w:t xml:space="preserve"> </w:t>
      </w:r>
      <w:proofErr w:type="spellStart"/>
      <w:r w:rsidRPr="0086066B">
        <w:rPr>
          <w:sz w:val="24"/>
        </w:rPr>
        <w:t>Бурдяк</w:t>
      </w:r>
      <w:proofErr w:type="spellEnd"/>
      <w:r w:rsidRPr="0086066B">
        <w:rPr>
          <w:sz w:val="24"/>
        </w:rPr>
        <w:t xml:space="preserve"> В.І. Регіональні практики формування органів влади в ОТГ Чернівецької області. Влада та управління: Збірник наукових праць. Вип. 6. Чернівці: «</w:t>
      </w:r>
      <w:proofErr w:type="spellStart"/>
      <w:r w:rsidRPr="0086066B">
        <w:rPr>
          <w:sz w:val="24"/>
        </w:rPr>
        <w:t>Букрек</w:t>
      </w:r>
      <w:proofErr w:type="spellEnd"/>
      <w:r w:rsidRPr="0086066B">
        <w:rPr>
          <w:sz w:val="24"/>
        </w:rPr>
        <w:t xml:space="preserve">», 2019. C.105 </w:t>
      </w:r>
    </w:p>
  </w:footnote>
  <w:footnote w:id="60">
    <w:p w:rsidR="00DA6595" w:rsidRPr="0086066B" w:rsidRDefault="00DA6595" w:rsidP="003F4DAE">
      <w:pPr>
        <w:pStyle w:val="a7"/>
        <w:jc w:val="both"/>
        <w:rPr>
          <w:sz w:val="24"/>
        </w:rPr>
      </w:pPr>
      <w:r>
        <w:rPr>
          <w:rStyle w:val="a9"/>
        </w:rPr>
        <w:footnoteRef/>
      </w:r>
      <w:r>
        <w:t xml:space="preserve"> </w:t>
      </w:r>
      <w:r w:rsidRPr="0086066B">
        <w:rPr>
          <w:sz w:val="24"/>
        </w:rPr>
        <w:t xml:space="preserve">Концепція державної політики та план з її реалізації по досягненню цілі 10.3. «Українці мають реальну можливість впливати на організацію свого життєвого простору як мешканці спроможних громад» / Програми діяльності Кабінету Міністрів України. </w:t>
      </w:r>
    </w:p>
    <w:p w:rsidR="00DA6595" w:rsidRPr="0086066B" w:rsidRDefault="00DA6595" w:rsidP="003F4DAE">
      <w:pPr>
        <w:pStyle w:val="a7"/>
        <w:jc w:val="both"/>
        <w:rPr>
          <w:sz w:val="24"/>
        </w:rPr>
      </w:pPr>
    </w:p>
  </w:footnote>
  <w:footnote w:id="61">
    <w:p w:rsidR="00DA6595" w:rsidRPr="0086066B" w:rsidRDefault="00DA6595" w:rsidP="003F4DAE">
      <w:pPr>
        <w:pStyle w:val="a7"/>
        <w:jc w:val="both"/>
        <w:rPr>
          <w:sz w:val="24"/>
        </w:rPr>
      </w:pPr>
      <w:r>
        <w:rPr>
          <w:rStyle w:val="a9"/>
        </w:rPr>
        <w:footnoteRef/>
      </w:r>
      <w:r>
        <w:t xml:space="preserve"> </w:t>
      </w:r>
      <w:proofErr w:type="spellStart"/>
      <w:r w:rsidRPr="0086066B">
        <w:rPr>
          <w:sz w:val="24"/>
        </w:rPr>
        <w:t>Круглашов</w:t>
      </w:r>
      <w:proofErr w:type="spellEnd"/>
      <w:r w:rsidRPr="0086066B">
        <w:rPr>
          <w:sz w:val="24"/>
        </w:rPr>
        <w:t xml:space="preserve"> А.М. Європейська модель місцевого самоврядування: орієнтири для України. Влада та управління: збірник наукових праць. Вип. 5. Чернівці: </w:t>
      </w:r>
      <w:proofErr w:type="spellStart"/>
      <w:r w:rsidRPr="0086066B">
        <w:rPr>
          <w:sz w:val="24"/>
        </w:rPr>
        <w:t>„Бу</w:t>
      </w:r>
      <w:r>
        <w:rPr>
          <w:sz w:val="24"/>
        </w:rPr>
        <w:t>крек”</w:t>
      </w:r>
      <w:proofErr w:type="spellEnd"/>
      <w:r>
        <w:rPr>
          <w:sz w:val="24"/>
        </w:rPr>
        <w:t>, 2018. С.36</w:t>
      </w:r>
      <w:r w:rsidRPr="0086066B">
        <w:rPr>
          <w:sz w:val="24"/>
        </w:rPr>
        <w:t>. URL: http://cppk.cv.ua/i/2902274.pdf (дата звернення: 21.01.2021).</w:t>
      </w:r>
    </w:p>
  </w:footnote>
  <w:footnote w:id="62">
    <w:p w:rsidR="00DA6595" w:rsidRPr="0086066B" w:rsidRDefault="00DA6595" w:rsidP="003F4DAE">
      <w:pPr>
        <w:pStyle w:val="a7"/>
        <w:jc w:val="both"/>
        <w:rPr>
          <w:sz w:val="24"/>
        </w:rPr>
      </w:pPr>
      <w:r>
        <w:rPr>
          <w:rStyle w:val="a9"/>
        </w:rPr>
        <w:footnoteRef/>
      </w:r>
      <w:r>
        <w:t xml:space="preserve"> </w:t>
      </w:r>
      <w:r w:rsidRPr="0086066B">
        <w:rPr>
          <w:sz w:val="24"/>
        </w:rPr>
        <w:t xml:space="preserve">Проект Закону про внесення змін до Земельного кодексу України та інших законодавчих актів щодо удосконалення системи управління та дерегуляції у сфері земельних відносин. </w:t>
      </w:r>
    </w:p>
  </w:footnote>
  <w:footnote w:id="63">
    <w:p w:rsidR="00DA6595" w:rsidRDefault="00DA6595" w:rsidP="003F4DAE">
      <w:pPr>
        <w:pStyle w:val="a7"/>
        <w:jc w:val="both"/>
      </w:pPr>
      <w:r>
        <w:rPr>
          <w:rStyle w:val="a9"/>
        </w:rPr>
        <w:footnoteRef/>
      </w:r>
      <w:r>
        <w:t xml:space="preserve"> </w:t>
      </w:r>
      <w:r w:rsidRPr="0086066B">
        <w:rPr>
          <w:sz w:val="24"/>
        </w:rPr>
        <w:t xml:space="preserve">Мандрик А.І. Поточний стан та перспективи розвитку бюджетної децентралізації в Україні. Фінанси, митна та податкова справа: збірник наукових праць студентів / ред. </w:t>
      </w:r>
      <w:proofErr w:type="spellStart"/>
      <w:r w:rsidRPr="0086066B">
        <w:rPr>
          <w:sz w:val="24"/>
        </w:rPr>
        <w:t>кол</w:t>
      </w:r>
      <w:proofErr w:type="spellEnd"/>
      <w:r w:rsidRPr="0086066B">
        <w:rPr>
          <w:sz w:val="24"/>
        </w:rPr>
        <w:t xml:space="preserve">.: Ситник Н.С., </w:t>
      </w:r>
      <w:proofErr w:type="spellStart"/>
      <w:r w:rsidRPr="0086066B">
        <w:rPr>
          <w:sz w:val="24"/>
        </w:rPr>
        <w:t>Ватаманюк-Зелінська</w:t>
      </w:r>
      <w:proofErr w:type="spellEnd"/>
      <w:r w:rsidRPr="0086066B">
        <w:rPr>
          <w:sz w:val="24"/>
        </w:rPr>
        <w:t xml:space="preserve"> У.З., </w:t>
      </w:r>
      <w:proofErr w:type="spellStart"/>
      <w:r w:rsidRPr="0086066B">
        <w:rPr>
          <w:sz w:val="24"/>
        </w:rPr>
        <w:t>Петик</w:t>
      </w:r>
      <w:proofErr w:type="spellEnd"/>
      <w:r w:rsidRPr="0086066B">
        <w:rPr>
          <w:sz w:val="24"/>
        </w:rPr>
        <w:t xml:space="preserve"> Л.О., Західна О.Р., </w:t>
      </w:r>
      <w:proofErr w:type="spellStart"/>
      <w:r w:rsidRPr="0086066B">
        <w:rPr>
          <w:sz w:val="24"/>
        </w:rPr>
        <w:t>Голинський</w:t>
      </w:r>
      <w:proofErr w:type="spellEnd"/>
      <w:r w:rsidRPr="0086066B">
        <w:rPr>
          <w:sz w:val="24"/>
        </w:rPr>
        <w:t xml:space="preserve"> Ю.О., Сич О.А., </w:t>
      </w:r>
      <w:proofErr w:type="spellStart"/>
      <w:r w:rsidRPr="0086066B">
        <w:rPr>
          <w:sz w:val="24"/>
        </w:rPr>
        <w:t>Смолінська</w:t>
      </w:r>
      <w:proofErr w:type="spellEnd"/>
      <w:r w:rsidRPr="0086066B">
        <w:rPr>
          <w:sz w:val="24"/>
        </w:rPr>
        <w:t xml:space="preserve"> С.Д. (</w:t>
      </w:r>
      <w:proofErr w:type="spellStart"/>
      <w:r w:rsidRPr="0086066B">
        <w:rPr>
          <w:sz w:val="24"/>
        </w:rPr>
        <w:t>відп</w:t>
      </w:r>
      <w:proofErr w:type="spellEnd"/>
      <w:r w:rsidRPr="0086066B">
        <w:rPr>
          <w:sz w:val="24"/>
        </w:rPr>
        <w:t xml:space="preserve">. ред. Ситник Н.С.). Львів: ЛНУ, 2020. №4. C. 227.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381080"/>
      <w:docPartObj>
        <w:docPartGallery w:val="Page Numbers (Top of Page)"/>
        <w:docPartUnique/>
      </w:docPartObj>
    </w:sdtPr>
    <w:sdtContent>
      <w:p w:rsidR="00364D70" w:rsidRDefault="00364D70">
        <w:pPr>
          <w:pStyle w:val="ae"/>
          <w:jc w:val="right"/>
        </w:pPr>
        <w:fldSimple w:instr=" PAGE   \* MERGEFORMAT ">
          <w:r w:rsidR="00D85B09">
            <w:rPr>
              <w:noProof/>
            </w:rPr>
            <w:t>8</w:t>
          </w:r>
        </w:fldSimple>
      </w:p>
    </w:sdtContent>
  </w:sdt>
  <w:p w:rsidR="00DA6595" w:rsidRDefault="00DA6595">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557CF"/>
    <w:multiLevelType w:val="multilevel"/>
    <w:tmpl w:val="F6FA8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664A7A"/>
    <w:multiLevelType w:val="hybridMultilevel"/>
    <w:tmpl w:val="BD88B7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6837FF6"/>
    <w:multiLevelType w:val="multilevel"/>
    <w:tmpl w:val="99A49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9176C3"/>
    <w:multiLevelType w:val="hybridMultilevel"/>
    <w:tmpl w:val="8E26EBE6"/>
    <w:lvl w:ilvl="0" w:tplc="78225264">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8416769"/>
    <w:multiLevelType w:val="multilevel"/>
    <w:tmpl w:val="D7B03E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F626153"/>
    <w:multiLevelType w:val="hybridMultilevel"/>
    <w:tmpl w:val="FF68DE3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F752CFD"/>
    <w:multiLevelType w:val="multilevel"/>
    <w:tmpl w:val="2DEE681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55F04C7"/>
    <w:multiLevelType w:val="multilevel"/>
    <w:tmpl w:val="EE8CEEFA"/>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nsid w:val="165C0995"/>
    <w:multiLevelType w:val="multilevel"/>
    <w:tmpl w:val="B00E9C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7025787"/>
    <w:multiLevelType w:val="hybridMultilevel"/>
    <w:tmpl w:val="32F4120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8B74C72"/>
    <w:multiLevelType w:val="multilevel"/>
    <w:tmpl w:val="03FAE59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1A60288"/>
    <w:multiLevelType w:val="hybridMultilevel"/>
    <w:tmpl w:val="ACDCE9C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768754F"/>
    <w:multiLevelType w:val="hybridMultilevel"/>
    <w:tmpl w:val="4E6AC9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95B4478"/>
    <w:multiLevelType w:val="multilevel"/>
    <w:tmpl w:val="C3F645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A460815"/>
    <w:multiLevelType w:val="hybridMultilevel"/>
    <w:tmpl w:val="89A871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A4D1342"/>
    <w:multiLevelType w:val="hybridMultilevel"/>
    <w:tmpl w:val="E6F4CE7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2BCF55F3"/>
    <w:multiLevelType w:val="hybridMultilevel"/>
    <w:tmpl w:val="B8589FA8"/>
    <w:lvl w:ilvl="0" w:tplc="1CBA75CC">
      <w:start w:val="1"/>
      <w:numFmt w:val="decimal"/>
      <w:lvlText w:val="%1."/>
      <w:lvlJc w:val="left"/>
      <w:pPr>
        <w:ind w:left="1099" w:hanging="39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2ED266EE"/>
    <w:multiLevelType w:val="multilevel"/>
    <w:tmpl w:val="26AAB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FDE2480"/>
    <w:multiLevelType w:val="hybridMultilevel"/>
    <w:tmpl w:val="8E723082"/>
    <w:lvl w:ilvl="0" w:tplc="D0804918">
      <w:start w:val="1"/>
      <w:numFmt w:val="bullet"/>
      <w:lvlText w:val="–"/>
      <w:lvlJc w:val="left"/>
      <w:pPr>
        <w:ind w:left="1068" w:hanging="360"/>
      </w:pPr>
      <w:rPr>
        <w:rFonts w:ascii="Times" w:eastAsiaTheme="minorHAnsi" w:hAnsi="Times" w:cstheme="minorBidi"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
    <w:nsid w:val="309C169D"/>
    <w:multiLevelType w:val="hybridMultilevel"/>
    <w:tmpl w:val="7EF4BE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31B115B8"/>
    <w:multiLevelType w:val="hybridMultilevel"/>
    <w:tmpl w:val="E688B4D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35B92AB7"/>
    <w:multiLevelType w:val="hybridMultilevel"/>
    <w:tmpl w:val="E2987B8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84623DF"/>
    <w:multiLevelType w:val="multilevel"/>
    <w:tmpl w:val="B3E2976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9566383"/>
    <w:multiLevelType w:val="multilevel"/>
    <w:tmpl w:val="EDA2E4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D06478E"/>
    <w:multiLevelType w:val="hybridMultilevel"/>
    <w:tmpl w:val="95FC83C4"/>
    <w:lvl w:ilvl="0" w:tplc="82EC0B9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3E9B7128"/>
    <w:multiLevelType w:val="hybridMultilevel"/>
    <w:tmpl w:val="9E3279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3F0602C7"/>
    <w:multiLevelType w:val="hybridMultilevel"/>
    <w:tmpl w:val="685E744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77A5722"/>
    <w:multiLevelType w:val="hybridMultilevel"/>
    <w:tmpl w:val="DA78A74E"/>
    <w:lvl w:ilvl="0" w:tplc="82EC0B9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7D0332C"/>
    <w:multiLevelType w:val="hybridMultilevel"/>
    <w:tmpl w:val="B23EAC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4A6E1273"/>
    <w:multiLevelType w:val="multilevel"/>
    <w:tmpl w:val="E1CA82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C8437DD"/>
    <w:multiLevelType w:val="multilevel"/>
    <w:tmpl w:val="954A9F9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4CBA3FCD"/>
    <w:multiLevelType w:val="hybridMultilevel"/>
    <w:tmpl w:val="12AE199C"/>
    <w:lvl w:ilvl="0" w:tplc="A8C05C08">
      <w:start w:val="1"/>
      <w:numFmt w:val="bullet"/>
      <w:lvlText w:val="–"/>
      <w:lvlJc w:val="left"/>
      <w:pPr>
        <w:ind w:left="1068" w:hanging="360"/>
      </w:pPr>
      <w:rPr>
        <w:rFonts w:ascii="Times" w:eastAsiaTheme="minorHAnsi" w:hAnsi="Times" w:cstheme="minorBidi"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nsid w:val="4DAC7292"/>
    <w:multiLevelType w:val="hybridMultilevel"/>
    <w:tmpl w:val="CE1827F0"/>
    <w:lvl w:ilvl="0" w:tplc="CDF81EE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nsid w:val="4FB51799"/>
    <w:multiLevelType w:val="hybridMultilevel"/>
    <w:tmpl w:val="EEF279D0"/>
    <w:lvl w:ilvl="0" w:tplc="82EC0B9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569F6804"/>
    <w:multiLevelType w:val="hybridMultilevel"/>
    <w:tmpl w:val="80B4FC3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5802061C"/>
    <w:multiLevelType w:val="multilevel"/>
    <w:tmpl w:val="2500F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CD63CBB"/>
    <w:multiLevelType w:val="singleLevel"/>
    <w:tmpl w:val="081A2D36"/>
    <w:lvl w:ilvl="0">
      <w:start w:val="1"/>
      <w:numFmt w:val="decimal"/>
      <w:lvlText w:val="%1."/>
      <w:legacy w:legacy="1" w:legacySpace="0" w:legacyIndent="206"/>
      <w:lvlJc w:val="left"/>
      <w:rPr>
        <w:rFonts w:ascii="Times New Roman" w:hAnsi="Times New Roman" w:cs="Times New Roman" w:hint="default"/>
      </w:rPr>
    </w:lvl>
  </w:abstractNum>
  <w:abstractNum w:abstractNumId="37">
    <w:nsid w:val="604458F3"/>
    <w:multiLevelType w:val="multilevel"/>
    <w:tmpl w:val="4C5CF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2CC7ADE"/>
    <w:multiLevelType w:val="hybridMultilevel"/>
    <w:tmpl w:val="F9D621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652222F0"/>
    <w:multiLevelType w:val="multilevel"/>
    <w:tmpl w:val="FD10F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7434849"/>
    <w:multiLevelType w:val="multilevel"/>
    <w:tmpl w:val="DDEAE0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67957C74"/>
    <w:multiLevelType w:val="hybridMultilevel"/>
    <w:tmpl w:val="A4643EE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6C94281E"/>
    <w:multiLevelType w:val="hybridMultilevel"/>
    <w:tmpl w:val="79DC89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6DE41C3C"/>
    <w:multiLevelType w:val="hybridMultilevel"/>
    <w:tmpl w:val="DD6290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71260055"/>
    <w:multiLevelType w:val="hybridMultilevel"/>
    <w:tmpl w:val="EF567C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73525697"/>
    <w:multiLevelType w:val="multilevel"/>
    <w:tmpl w:val="5558A7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7166117"/>
    <w:multiLevelType w:val="multilevel"/>
    <w:tmpl w:val="ED0A2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79D52118"/>
    <w:multiLevelType w:val="multilevel"/>
    <w:tmpl w:val="8C5C268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7B5545C7"/>
    <w:multiLevelType w:val="multilevel"/>
    <w:tmpl w:val="587AC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7DFE5952"/>
    <w:multiLevelType w:val="hybridMultilevel"/>
    <w:tmpl w:val="A9B2A90A"/>
    <w:lvl w:ilvl="0" w:tplc="0422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7"/>
  </w:num>
  <w:num w:numId="2">
    <w:abstractNumId w:val="31"/>
  </w:num>
  <w:num w:numId="3">
    <w:abstractNumId w:val="18"/>
  </w:num>
  <w:num w:numId="4">
    <w:abstractNumId w:val="40"/>
  </w:num>
  <w:num w:numId="5">
    <w:abstractNumId w:val="8"/>
  </w:num>
  <w:num w:numId="6">
    <w:abstractNumId w:val="29"/>
  </w:num>
  <w:num w:numId="7">
    <w:abstractNumId w:val="17"/>
  </w:num>
  <w:num w:numId="8">
    <w:abstractNumId w:val="23"/>
  </w:num>
  <w:num w:numId="9">
    <w:abstractNumId w:val="48"/>
  </w:num>
  <w:num w:numId="10">
    <w:abstractNumId w:val="39"/>
  </w:num>
  <w:num w:numId="11">
    <w:abstractNumId w:val="2"/>
  </w:num>
  <w:num w:numId="12">
    <w:abstractNumId w:val="35"/>
  </w:num>
  <w:num w:numId="13">
    <w:abstractNumId w:val="46"/>
  </w:num>
  <w:num w:numId="14">
    <w:abstractNumId w:val="10"/>
  </w:num>
  <w:num w:numId="15">
    <w:abstractNumId w:val="45"/>
  </w:num>
  <w:num w:numId="16">
    <w:abstractNumId w:val="0"/>
  </w:num>
  <w:num w:numId="17">
    <w:abstractNumId w:val="13"/>
  </w:num>
  <w:num w:numId="18">
    <w:abstractNumId w:val="37"/>
  </w:num>
  <w:num w:numId="19">
    <w:abstractNumId w:val="4"/>
  </w:num>
  <w:num w:numId="20">
    <w:abstractNumId w:val="30"/>
  </w:num>
  <w:num w:numId="21">
    <w:abstractNumId w:val="47"/>
  </w:num>
  <w:num w:numId="22">
    <w:abstractNumId w:val="22"/>
  </w:num>
  <w:num w:numId="23">
    <w:abstractNumId w:val="6"/>
  </w:num>
  <w:num w:numId="24">
    <w:abstractNumId w:val="32"/>
  </w:num>
  <w:num w:numId="25">
    <w:abstractNumId w:val="28"/>
  </w:num>
  <w:num w:numId="26">
    <w:abstractNumId w:val="42"/>
  </w:num>
  <w:num w:numId="27">
    <w:abstractNumId w:val="15"/>
  </w:num>
  <w:num w:numId="28">
    <w:abstractNumId w:val="21"/>
  </w:num>
  <w:num w:numId="29">
    <w:abstractNumId w:val="49"/>
  </w:num>
  <w:num w:numId="30">
    <w:abstractNumId w:val="20"/>
  </w:num>
  <w:num w:numId="31">
    <w:abstractNumId w:val="25"/>
  </w:num>
  <w:num w:numId="32">
    <w:abstractNumId w:val="43"/>
  </w:num>
  <w:num w:numId="33">
    <w:abstractNumId w:val="26"/>
  </w:num>
  <w:num w:numId="34">
    <w:abstractNumId w:val="3"/>
  </w:num>
  <w:num w:numId="35">
    <w:abstractNumId w:val="12"/>
  </w:num>
  <w:num w:numId="36">
    <w:abstractNumId w:val="36"/>
  </w:num>
  <w:num w:numId="37">
    <w:abstractNumId w:val="44"/>
  </w:num>
  <w:num w:numId="38">
    <w:abstractNumId w:val="27"/>
  </w:num>
  <w:num w:numId="39">
    <w:abstractNumId w:val="33"/>
  </w:num>
  <w:num w:numId="40">
    <w:abstractNumId w:val="24"/>
  </w:num>
  <w:num w:numId="41">
    <w:abstractNumId w:val="16"/>
  </w:num>
  <w:num w:numId="42">
    <w:abstractNumId w:val="34"/>
  </w:num>
  <w:num w:numId="43">
    <w:abstractNumId w:val="9"/>
  </w:num>
  <w:num w:numId="44">
    <w:abstractNumId w:val="11"/>
  </w:num>
  <w:num w:numId="45">
    <w:abstractNumId w:val="5"/>
  </w:num>
  <w:num w:numId="46">
    <w:abstractNumId w:val="41"/>
  </w:num>
  <w:num w:numId="47">
    <w:abstractNumId w:val="38"/>
  </w:num>
  <w:num w:numId="48">
    <w:abstractNumId w:val="19"/>
  </w:num>
  <w:num w:numId="49">
    <w:abstractNumId w:val="1"/>
  </w:num>
  <w:num w:numId="50">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59418A"/>
    <w:rsid w:val="00000B93"/>
    <w:rsid w:val="00000BDC"/>
    <w:rsid w:val="0000180A"/>
    <w:rsid w:val="000036F2"/>
    <w:rsid w:val="000076F2"/>
    <w:rsid w:val="000117A7"/>
    <w:rsid w:val="0002171E"/>
    <w:rsid w:val="000232B0"/>
    <w:rsid w:val="00026D1D"/>
    <w:rsid w:val="000273A0"/>
    <w:rsid w:val="0003004E"/>
    <w:rsid w:val="000349E4"/>
    <w:rsid w:val="000376B1"/>
    <w:rsid w:val="00037B2A"/>
    <w:rsid w:val="00037DC4"/>
    <w:rsid w:val="00040DDC"/>
    <w:rsid w:val="00041146"/>
    <w:rsid w:val="00043254"/>
    <w:rsid w:val="0004369E"/>
    <w:rsid w:val="0004643B"/>
    <w:rsid w:val="00046D4E"/>
    <w:rsid w:val="00050CB3"/>
    <w:rsid w:val="000513AD"/>
    <w:rsid w:val="00052946"/>
    <w:rsid w:val="0005476A"/>
    <w:rsid w:val="0005529E"/>
    <w:rsid w:val="000552C5"/>
    <w:rsid w:val="00063BC3"/>
    <w:rsid w:val="00064ABD"/>
    <w:rsid w:val="00065933"/>
    <w:rsid w:val="0006717B"/>
    <w:rsid w:val="00070252"/>
    <w:rsid w:val="00072409"/>
    <w:rsid w:val="00072AFB"/>
    <w:rsid w:val="00074D12"/>
    <w:rsid w:val="00080311"/>
    <w:rsid w:val="0008247F"/>
    <w:rsid w:val="0008637D"/>
    <w:rsid w:val="00086B57"/>
    <w:rsid w:val="00091A6A"/>
    <w:rsid w:val="00092C54"/>
    <w:rsid w:val="00094312"/>
    <w:rsid w:val="00095083"/>
    <w:rsid w:val="000A113D"/>
    <w:rsid w:val="000A262B"/>
    <w:rsid w:val="000A34AB"/>
    <w:rsid w:val="000A478A"/>
    <w:rsid w:val="000A6F1C"/>
    <w:rsid w:val="000B5E4A"/>
    <w:rsid w:val="000B63BB"/>
    <w:rsid w:val="000B6429"/>
    <w:rsid w:val="000C1354"/>
    <w:rsid w:val="000C1B7A"/>
    <w:rsid w:val="000C478B"/>
    <w:rsid w:val="000D491F"/>
    <w:rsid w:val="000D4CC0"/>
    <w:rsid w:val="000E0362"/>
    <w:rsid w:val="000E0D36"/>
    <w:rsid w:val="000E3FE3"/>
    <w:rsid w:val="000F4702"/>
    <w:rsid w:val="000F4F9C"/>
    <w:rsid w:val="000F5BF9"/>
    <w:rsid w:val="000F60B8"/>
    <w:rsid w:val="000F6D5E"/>
    <w:rsid w:val="0010064A"/>
    <w:rsid w:val="001044E6"/>
    <w:rsid w:val="00105AD1"/>
    <w:rsid w:val="00106690"/>
    <w:rsid w:val="001068D7"/>
    <w:rsid w:val="001071D9"/>
    <w:rsid w:val="00111001"/>
    <w:rsid w:val="00112231"/>
    <w:rsid w:val="0011404F"/>
    <w:rsid w:val="001169CD"/>
    <w:rsid w:val="00120721"/>
    <w:rsid w:val="00122E4F"/>
    <w:rsid w:val="0012319B"/>
    <w:rsid w:val="00123880"/>
    <w:rsid w:val="00124613"/>
    <w:rsid w:val="00124DFB"/>
    <w:rsid w:val="001252EE"/>
    <w:rsid w:val="001260EC"/>
    <w:rsid w:val="00127873"/>
    <w:rsid w:val="00130202"/>
    <w:rsid w:val="00131CDA"/>
    <w:rsid w:val="00137346"/>
    <w:rsid w:val="00140043"/>
    <w:rsid w:val="001425AF"/>
    <w:rsid w:val="00142953"/>
    <w:rsid w:val="0015124F"/>
    <w:rsid w:val="00153BA5"/>
    <w:rsid w:val="00154A94"/>
    <w:rsid w:val="00155663"/>
    <w:rsid w:val="00155FC3"/>
    <w:rsid w:val="00156D89"/>
    <w:rsid w:val="0016195A"/>
    <w:rsid w:val="00162617"/>
    <w:rsid w:val="0017246E"/>
    <w:rsid w:val="00172F25"/>
    <w:rsid w:val="00174244"/>
    <w:rsid w:val="00182659"/>
    <w:rsid w:val="00186F00"/>
    <w:rsid w:val="00191D35"/>
    <w:rsid w:val="001927C3"/>
    <w:rsid w:val="00196207"/>
    <w:rsid w:val="001A1911"/>
    <w:rsid w:val="001A2625"/>
    <w:rsid w:val="001A43F8"/>
    <w:rsid w:val="001A46A8"/>
    <w:rsid w:val="001A508C"/>
    <w:rsid w:val="001A6597"/>
    <w:rsid w:val="001A6B4F"/>
    <w:rsid w:val="001B1A2F"/>
    <w:rsid w:val="001B2590"/>
    <w:rsid w:val="001C449F"/>
    <w:rsid w:val="001C6A40"/>
    <w:rsid w:val="001D1B1C"/>
    <w:rsid w:val="001D1B95"/>
    <w:rsid w:val="001D2D09"/>
    <w:rsid w:val="001D373E"/>
    <w:rsid w:val="001D5334"/>
    <w:rsid w:val="001D6F7B"/>
    <w:rsid w:val="001E024A"/>
    <w:rsid w:val="001E1290"/>
    <w:rsid w:val="001E229B"/>
    <w:rsid w:val="001E555A"/>
    <w:rsid w:val="001E5B50"/>
    <w:rsid w:val="001E6421"/>
    <w:rsid w:val="001F0108"/>
    <w:rsid w:val="001F19E8"/>
    <w:rsid w:val="001F210D"/>
    <w:rsid w:val="001F622D"/>
    <w:rsid w:val="001F6314"/>
    <w:rsid w:val="001F73E6"/>
    <w:rsid w:val="001F7769"/>
    <w:rsid w:val="00200659"/>
    <w:rsid w:val="00202A81"/>
    <w:rsid w:val="00210DC4"/>
    <w:rsid w:val="002114F9"/>
    <w:rsid w:val="00212D85"/>
    <w:rsid w:val="002233FB"/>
    <w:rsid w:val="00226004"/>
    <w:rsid w:val="00230EA1"/>
    <w:rsid w:val="002318FD"/>
    <w:rsid w:val="00237AC3"/>
    <w:rsid w:val="0024097E"/>
    <w:rsid w:val="0024110B"/>
    <w:rsid w:val="00241603"/>
    <w:rsid w:val="0024675A"/>
    <w:rsid w:val="00252339"/>
    <w:rsid w:val="00253B10"/>
    <w:rsid w:val="00254008"/>
    <w:rsid w:val="00254E36"/>
    <w:rsid w:val="00256462"/>
    <w:rsid w:val="002564D4"/>
    <w:rsid w:val="00256FE5"/>
    <w:rsid w:val="00266707"/>
    <w:rsid w:val="00272CCB"/>
    <w:rsid w:val="00272CDF"/>
    <w:rsid w:val="00272CF3"/>
    <w:rsid w:val="00274356"/>
    <w:rsid w:val="0027615D"/>
    <w:rsid w:val="0028041A"/>
    <w:rsid w:val="002804DE"/>
    <w:rsid w:val="002813A7"/>
    <w:rsid w:val="00282F31"/>
    <w:rsid w:val="0029310E"/>
    <w:rsid w:val="002A191F"/>
    <w:rsid w:val="002A3D1F"/>
    <w:rsid w:val="002A4A7E"/>
    <w:rsid w:val="002A6441"/>
    <w:rsid w:val="002B2A26"/>
    <w:rsid w:val="002B2C30"/>
    <w:rsid w:val="002B4F47"/>
    <w:rsid w:val="002C0CAD"/>
    <w:rsid w:val="002C2973"/>
    <w:rsid w:val="002C3ADD"/>
    <w:rsid w:val="002C4E3F"/>
    <w:rsid w:val="002C6B15"/>
    <w:rsid w:val="002D2F05"/>
    <w:rsid w:val="002D3432"/>
    <w:rsid w:val="002D4AB7"/>
    <w:rsid w:val="002D70FD"/>
    <w:rsid w:val="002E1B67"/>
    <w:rsid w:val="002F129A"/>
    <w:rsid w:val="002F2E3A"/>
    <w:rsid w:val="002F76D6"/>
    <w:rsid w:val="00301BE4"/>
    <w:rsid w:val="00303534"/>
    <w:rsid w:val="00303F87"/>
    <w:rsid w:val="00314096"/>
    <w:rsid w:val="0031542F"/>
    <w:rsid w:val="00324F8A"/>
    <w:rsid w:val="00327DCD"/>
    <w:rsid w:val="003302F0"/>
    <w:rsid w:val="003334E0"/>
    <w:rsid w:val="0034351F"/>
    <w:rsid w:val="0034510B"/>
    <w:rsid w:val="003467C4"/>
    <w:rsid w:val="00360048"/>
    <w:rsid w:val="00360A7C"/>
    <w:rsid w:val="00364D70"/>
    <w:rsid w:val="00366114"/>
    <w:rsid w:val="003663C4"/>
    <w:rsid w:val="0037071C"/>
    <w:rsid w:val="00372D1D"/>
    <w:rsid w:val="0038165F"/>
    <w:rsid w:val="00387BD1"/>
    <w:rsid w:val="00387DF1"/>
    <w:rsid w:val="003936F0"/>
    <w:rsid w:val="00393C8F"/>
    <w:rsid w:val="003947E2"/>
    <w:rsid w:val="003A28DE"/>
    <w:rsid w:val="003A3B19"/>
    <w:rsid w:val="003A63B8"/>
    <w:rsid w:val="003A67CC"/>
    <w:rsid w:val="003A6D36"/>
    <w:rsid w:val="003B2110"/>
    <w:rsid w:val="003B2C5E"/>
    <w:rsid w:val="003B2CFD"/>
    <w:rsid w:val="003B5399"/>
    <w:rsid w:val="003B61C6"/>
    <w:rsid w:val="003B6B6E"/>
    <w:rsid w:val="003B7EBC"/>
    <w:rsid w:val="003C085F"/>
    <w:rsid w:val="003C08CF"/>
    <w:rsid w:val="003C1A2A"/>
    <w:rsid w:val="003C1BDC"/>
    <w:rsid w:val="003C3EA8"/>
    <w:rsid w:val="003C7670"/>
    <w:rsid w:val="003D1FAD"/>
    <w:rsid w:val="003D2E9E"/>
    <w:rsid w:val="003D46E8"/>
    <w:rsid w:val="003D6729"/>
    <w:rsid w:val="003D7214"/>
    <w:rsid w:val="003E27AD"/>
    <w:rsid w:val="003E6B5E"/>
    <w:rsid w:val="003E7A2F"/>
    <w:rsid w:val="003F1C32"/>
    <w:rsid w:val="003F3777"/>
    <w:rsid w:val="003F392A"/>
    <w:rsid w:val="003F4DAE"/>
    <w:rsid w:val="003F6326"/>
    <w:rsid w:val="00402F23"/>
    <w:rsid w:val="00405C84"/>
    <w:rsid w:val="004104BA"/>
    <w:rsid w:val="00412C9A"/>
    <w:rsid w:val="00414664"/>
    <w:rsid w:val="00416E59"/>
    <w:rsid w:val="00416F9F"/>
    <w:rsid w:val="00421BAC"/>
    <w:rsid w:val="004226CA"/>
    <w:rsid w:val="00424239"/>
    <w:rsid w:val="00426901"/>
    <w:rsid w:val="00443C40"/>
    <w:rsid w:val="00446FA1"/>
    <w:rsid w:val="004503C4"/>
    <w:rsid w:val="00451933"/>
    <w:rsid w:val="00452D16"/>
    <w:rsid w:val="00456BBA"/>
    <w:rsid w:val="004602D9"/>
    <w:rsid w:val="00463669"/>
    <w:rsid w:val="00466B74"/>
    <w:rsid w:val="004678D2"/>
    <w:rsid w:val="0048083D"/>
    <w:rsid w:val="00481289"/>
    <w:rsid w:val="0048137C"/>
    <w:rsid w:val="00481D45"/>
    <w:rsid w:val="00482B62"/>
    <w:rsid w:val="00483B2D"/>
    <w:rsid w:val="00483B55"/>
    <w:rsid w:val="00492DC8"/>
    <w:rsid w:val="00493DC9"/>
    <w:rsid w:val="00494B93"/>
    <w:rsid w:val="00494F17"/>
    <w:rsid w:val="00495686"/>
    <w:rsid w:val="0049579F"/>
    <w:rsid w:val="004966A1"/>
    <w:rsid w:val="004973D3"/>
    <w:rsid w:val="004A0C7D"/>
    <w:rsid w:val="004A3E64"/>
    <w:rsid w:val="004A5920"/>
    <w:rsid w:val="004B0ECB"/>
    <w:rsid w:val="004B104B"/>
    <w:rsid w:val="004C6A2F"/>
    <w:rsid w:val="004C7B35"/>
    <w:rsid w:val="004D1487"/>
    <w:rsid w:val="004D3460"/>
    <w:rsid w:val="004D3CF8"/>
    <w:rsid w:val="004D6FA9"/>
    <w:rsid w:val="004D7DA7"/>
    <w:rsid w:val="004E7956"/>
    <w:rsid w:val="004F01FA"/>
    <w:rsid w:val="004F28D6"/>
    <w:rsid w:val="004F657E"/>
    <w:rsid w:val="004F6C56"/>
    <w:rsid w:val="004F77EB"/>
    <w:rsid w:val="00504A14"/>
    <w:rsid w:val="0050757E"/>
    <w:rsid w:val="00510342"/>
    <w:rsid w:val="005115B6"/>
    <w:rsid w:val="00511B94"/>
    <w:rsid w:val="00511D13"/>
    <w:rsid w:val="005127F8"/>
    <w:rsid w:val="0051303B"/>
    <w:rsid w:val="005141E5"/>
    <w:rsid w:val="005145E1"/>
    <w:rsid w:val="005147DB"/>
    <w:rsid w:val="00517A43"/>
    <w:rsid w:val="00522845"/>
    <w:rsid w:val="00522D4B"/>
    <w:rsid w:val="00524586"/>
    <w:rsid w:val="00526E11"/>
    <w:rsid w:val="00533A1D"/>
    <w:rsid w:val="00533C68"/>
    <w:rsid w:val="00536AB7"/>
    <w:rsid w:val="00537572"/>
    <w:rsid w:val="005426D0"/>
    <w:rsid w:val="00542A95"/>
    <w:rsid w:val="0054314F"/>
    <w:rsid w:val="00543935"/>
    <w:rsid w:val="005461F2"/>
    <w:rsid w:val="005469AD"/>
    <w:rsid w:val="005508C8"/>
    <w:rsid w:val="00553CB6"/>
    <w:rsid w:val="00554286"/>
    <w:rsid w:val="00560EB6"/>
    <w:rsid w:val="005619EA"/>
    <w:rsid w:val="0056209A"/>
    <w:rsid w:val="0056476B"/>
    <w:rsid w:val="00565C1F"/>
    <w:rsid w:val="005674A0"/>
    <w:rsid w:val="00571B0A"/>
    <w:rsid w:val="00571EBB"/>
    <w:rsid w:val="0057241E"/>
    <w:rsid w:val="00572844"/>
    <w:rsid w:val="0057593B"/>
    <w:rsid w:val="00577523"/>
    <w:rsid w:val="0058095F"/>
    <w:rsid w:val="00580A38"/>
    <w:rsid w:val="00581A20"/>
    <w:rsid w:val="00582630"/>
    <w:rsid w:val="00583173"/>
    <w:rsid w:val="0059000F"/>
    <w:rsid w:val="00590540"/>
    <w:rsid w:val="00591B9F"/>
    <w:rsid w:val="0059414C"/>
    <w:rsid w:val="0059418A"/>
    <w:rsid w:val="00595D5B"/>
    <w:rsid w:val="005968A8"/>
    <w:rsid w:val="00596A86"/>
    <w:rsid w:val="005A3414"/>
    <w:rsid w:val="005A723E"/>
    <w:rsid w:val="005B21F0"/>
    <w:rsid w:val="005B487D"/>
    <w:rsid w:val="005B4C07"/>
    <w:rsid w:val="005B664A"/>
    <w:rsid w:val="005C4920"/>
    <w:rsid w:val="005C6041"/>
    <w:rsid w:val="005D3843"/>
    <w:rsid w:val="005E274F"/>
    <w:rsid w:val="005E2837"/>
    <w:rsid w:val="005E4550"/>
    <w:rsid w:val="005E69CD"/>
    <w:rsid w:val="005F3D6F"/>
    <w:rsid w:val="005F4B79"/>
    <w:rsid w:val="005F5710"/>
    <w:rsid w:val="005F7126"/>
    <w:rsid w:val="00600781"/>
    <w:rsid w:val="00604FDF"/>
    <w:rsid w:val="00610E41"/>
    <w:rsid w:val="00610ED2"/>
    <w:rsid w:val="006115B2"/>
    <w:rsid w:val="00614AA1"/>
    <w:rsid w:val="00614AE9"/>
    <w:rsid w:val="00614C06"/>
    <w:rsid w:val="00623D9F"/>
    <w:rsid w:val="006264BE"/>
    <w:rsid w:val="00626649"/>
    <w:rsid w:val="0063436D"/>
    <w:rsid w:val="0063507E"/>
    <w:rsid w:val="0063643A"/>
    <w:rsid w:val="00637E0B"/>
    <w:rsid w:val="00637E9D"/>
    <w:rsid w:val="00641418"/>
    <w:rsid w:val="00641DD3"/>
    <w:rsid w:val="0064218C"/>
    <w:rsid w:val="006427BF"/>
    <w:rsid w:val="006432A0"/>
    <w:rsid w:val="00646247"/>
    <w:rsid w:val="006503D5"/>
    <w:rsid w:val="006505FF"/>
    <w:rsid w:val="00651E6F"/>
    <w:rsid w:val="00653896"/>
    <w:rsid w:val="006650AC"/>
    <w:rsid w:val="0067283C"/>
    <w:rsid w:val="006757D3"/>
    <w:rsid w:val="0067729C"/>
    <w:rsid w:val="00682FE5"/>
    <w:rsid w:val="00684BBE"/>
    <w:rsid w:val="00691C57"/>
    <w:rsid w:val="006920CD"/>
    <w:rsid w:val="00693A88"/>
    <w:rsid w:val="006941B2"/>
    <w:rsid w:val="0069529E"/>
    <w:rsid w:val="00696A50"/>
    <w:rsid w:val="00696D0A"/>
    <w:rsid w:val="00697B28"/>
    <w:rsid w:val="006A628E"/>
    <w:rsid w:val="006B7334"/>
    <w:rsid w:val="006B7817"/>
    <w:rsid w:val="006C59C8"/>
    <w:rsid w:val="006C6408"/>
    <w:rsid w:val="006C7300"/>
    <w:rsid w:val="006D0132"/>
    <w:rsid w:val="006D10F1"/>
    <w:rsid w:val="006D2134"/>
    <w:rsid w:val="006D2AD6"/>
    <w:rsid w:val="006D32B2"/>
    <w:rsid w:val="006D47BF"/>
    <w:rsid w:val="006E023C"/>
    <w:rsid w:val="006E07C2"/>
    <w:rsid w:val="006E29A6"/>
    <w:rsid w:val="006E3945"/>
    <w:rsid w:val="006E587D"/>
    <w:rsid w:val="006E6B7F"/>
    <w:rsid w:val="006E6C17"/>
    <w:rsid w:val="006F4E38"/>
    <w:rsid w:val="006F50F3"/>
    <w:rsid w:val="0070082D"/>
    <w:rsid w:val="00701698"/>
    <w:rsid w:val="007027AE"/>
    <w:rsid w:val="007028F3"/>
    <w:rsid w:val="007046D4"/>
    <w:rsid w:val="00706B3A"/>
    <w:rsid w:val="00707134"/>
    <w:rsid w:val="0071190E"/>
    <w:rsid w:val="007122D0"/>
    <w:rsid w:val="00715D1B"/>
    <w:rsid w:val="00717C3C"/>
    <w:rsid w:val="007206E4"/>
    <w:rsid w:val="00721377"/>
    <w:rsid w:val="0072622B"/>
    <w:rsid w:val="007278A5"/>
    <w:rsid w:val="00732051"/>
    <w:rsid w:val="007329F4"/>
    <w:rsid w:val="00735C89"/>
    <w:rsid w:val="00741C8D"/>
    <w:rsid w:val="00742952"/>
    <w:rsid w:val="00742E53"/>
    <w:rsid w:val="0074689A"/>
    <w:rsid w:val="00747516"/>
    <w:rsid w:val="00747595"/>
    <w:rsid w:val="0074798D"/>
    <w:rsid w:val="007479A1"/>
    <w:rsid w:val="007549A2"/>
    <w:rsid w:val="00757E20"/>
    <w:rsid w:val="00762C3F"/>
    <w:rsid w:val="00766657"/>
    <w:rsid w:val="0076757E"/>
    <w:rsid w:val="00770D57"/>
    <w:rsid w:val="00773568"/>
    <w:rsid w:val="00774A2D"/>
    <w:rsid w:val="00775922"/>
    <w:rsid w:val="007761B3"/>
    <w:rsid w:val="00776C39"/>
    <w:rsid w:val="00777843"/>
    <w:rsid w:val="00777F9A"/>
    <w:rsid w:val="00781026"/>
    <w:rsid w:val="00782398"/>
    <w:rsid w:val="007829BB"/>
    <w:rsid w:val="00782FFC"/>
    <w:rsid w:val="007853F8"/>
    <w:rsid w:val="00785C9F"/>
    <w:rsid w:val="00786CAC"/>
    <w:rsid w:val="0078746F"/>
    <w:rsid w:val="0079107D"/>
    <w:rsid w:val="00792E7A"/>
    <w:rsid w:val="00793896"/>
    <w:rsid w:val="00793D66"/>
    <w:rsid w:val="00794727"/>
    <w:rsid w:val="007A6887"/>
    <w:rsid w:val="007B07AD"/>
    <w:rsid w:val="007B0FA1"/>
    <w:rsid w:val="007B2719"/>
    <w:rsid w:val="007C3FCC"/>
    <w:rsid w:val="007D1A26"/>
    <w:rsid w:val="007D1A67"/>
    <w:rsid w:val="007D5FC8"/>
    <w:rsid w:val="007D6088"/>
    <w:rsid w:val="007D750D"/>
    <w:rsid w:val="007E13EC"/>
    <w:rsid w:val="007E1B4F"/>
    <w:rsid w:val="007E306E"/>
    <w:rsid w:val="007E57BF"/>
    <w:rsid w:val="007E770C"/>
    <w:rsid w:val="007F42CF"/>
    <w:rsid w:val="008006E2"/>
    <w:rsid w:val="00803DBF"/>
    <w:rsid w:val="008040A0"/>
    <w:rsid w:val="00805633"/>
    <w:rsid w:val="00806B69"/>
    <w:rsid w:val="00814025"/>
    <w:rsid w:val="00820105"/>
    <w:rsid w:val="00821C8F"/>
    <w:rsid w:val="00821D44"/>
    <w:rsid w:val="00824924"/>
    <w:rsid w:val="00824E89"/>
    <w:rsid w:val="0082631B"/>
    <w:rsid w:val="00827005"/>
    <w:rsid w:val="0082729C"/>
    <w:rsid w:val="00827C79"/>
    <w:rsid w:val="0083054C"/>
    <w:rsid w:val="008320A6"/>
    <w:rsid w:val="00832F71"/>
    <w:rsid w:val="008355A3"/>
    <w:rsid w:val="00844550"/>
    <w:rsid w:val="00845278"/>
    <w:rsid w:val="008459C3"/>
    <w:rsid w:val="008472E2"/>
    <w:rsid w:val="008527EE"/>
    <w:rsid w:val="00855350"/>
    <w:rsid w:val="00856789"/>
    <w:rsid w:val="0085752E"/>
    <w:rsid w:val="00857A32"/>
    <w:rsid w:val="00861EAA"/>
    <w:rsid w:val="00865164"/>
    <w:rsid w:val="00865356"/>
    <w:rsid w:val="00866B93"/>
    <w:rsid w:val="00870551"/>
    <w:rsid w:val="008707E6"/>
    <w:rsid w:val="00873F8F"/>
    <w:rsid w:val="00874F11"/>
    <w:rsid w:val="008803E8"/>
    <w:rsid w:val="008818DC"/>
    <w:rsid w:val="0088777B"/>
    <w:rsid w:val="00891916"/>
    <w:rsid w:val="00893C64"/>
    <w:rsid w:val="0089401B"/>
    <w:rsid w:val="008976B0"/>
    <w:rsid w:val="008A071F"/>
    <w:rsid w:val="008A0D13"/>
    <w:rsid w:val="008A127A"/>
    <w:rsid w:val="008B3243"/>
    <w:rsid w:val="008B71B1"/>
    <w:rsid w:val="008C1DA9"/>
    <w:rsid w:val="008C1E70"/>
    <w:rsid w:val="008C5EAA"/>
    <w:rsid w:val="008C64A0"/>
    <w:rsid w:val="008C7006"/>
    <w:rsid w:val="008C7E60"/>
    <w:rsid w:val="008D2D1C"/>
    <w:rsid w:val="008D4184"/>
    <w:rsid w:val="008E15F6"/>
    <w:rsid w:val="008E6111"/>
    <w:rsid w:val="008E6BAE"/>
    <w:rsid w:val="008F0353"/>
    <w:rsid w:val="008F0594"/>
    <w:rsid w:val="008F1DDE"/>
    <w:rsid w:val="008F4A5C"/>
    <w:rsid w:val="008F7A71"/>
    <w:rsid w:val="0090194D"/>
    <w:rsid w:val="0090202F"/>
    <w:rsid w:val="009038E9"/>
    <w:rsid w:val="00910405"/>
    <w:rsid w:val="009113B6"/>
    <w:rsid w:val="00913FAA"/>
    <w:rsid w:val="00915003"/>
    <w:rsid w:val="00915B3E"/>
    <w:rsid w:val="00917024"/>
    <w:rsid w:val="00917642"/>
    <w:rsid w:val="00920968"/>
    <w:rsid w:val="00921D51"/>
    <w:rsid w:val="0092575A"/>
    <w:rsid w:val="00925D43"/>
    <w:rsid w:val="00931ADC"/>
    <w:rsid w:val="00933AAB"/>
    <w:rsid w:val="00935A43"/>
    <w:rsid w:val="00936039"/>
    <w:rsid w:val="009377B3"/>
    <w:rsid w:val="009421C3"/>
    <w:rsid w:val="009434B2"/>
    <w:rsid w:val="00945C2A"/>
    <w:rsid w:val="00952283"/>
    <w:rsid w:val="00952911"/>
    <w:rsid w:val="00953871"/>
    <w:rsid w:val="00953D24"/>
    <w:rsid w:val="009569CF"/>
    <w:rsid w:val="009576B3"/>
    <w:rsid w:val="00964223"/>
    <w:rsid w:val="009653F4"/>
    <w:rsid w:val="00965731"/>
    <w:rsid w:val="00966DAE"/>
    <w:rsid w:val="009747B8"/>
    <w:rsid w:val="00974A97"/>
    <w:rsid w:val="00982FBA"/>
    <w:rsid w:val="009926BB"/>
    <w:rsid w:val="00992CF6"/>
    <w:rsid w:val="00994594"/>
    <w:rsid w:val="0099708C"/>
    <w:rsid w:val="009A039B"/>
    <w:rsid w:val="009A1AD2"/>
    <w:rsid w:val="009A2E49"/>
    <w:rsid w:val="009A3966"/>
    <w:rsid w:val="009B082D"/>
    <w:rsid w:val="009B3590"/>
    <w:rsid w:val="009B418C"/>
    <w:rsid w:val="009B5FA9"/>
    <w:rsid w:val="009B70DE"/>
    <w:rsid w:val="009C180E"/>
    <w:rsid w:val="009C63AB"/>
    <w:rsid w:val="009D0159"/>
    <w:rsid w:val="009D5589"/>
    <w:rsid w:val="009D6BBA"/>
    <w:rsid w:val="009E0C84"/>
    <w:rsid w:val="009E5612"/>
    <w:rsid w:val="009E65F9"/>
    <w:rsid w:val="009F094B"/>
    <w:rsid w:val="009F0981"/>
    <w:rsid w:val="009F5ACA"/>
    <w:rsid w:val="009F7CF7"/>
    <w:rsid w:val="009F7E82"/>
    <w:rsid w:val="00A000B2"/>
    <w:rsid w:val="00A0099F"/>
    <w:rsid w:val="00A02413"/>
    <w:rsid w:val="00A0247D"/>
    <w:rsid w:val="00A03E24"/>
    <w:rsid w:val="00A0504B"/>
    <w:rsid w:val="00A1019B"/>
    <w:rsid w:val="00A11193"/>
    <w:rsid w:val="00A13733"/>
    <w:rsid w:val="00A147E2"/>
    <w:rsid w:val="00A15439"/>
    <w:rsid w:val="00A1550F"/>
    <w:rsid w:val="00A15B8A"/>
    <w:rsid w:val="00A26057"/>
    <w:rsid w:val="00A31EC3"/>
    <w:rsid w:val="00A320B0"/>
    <w:rsid w:val="00A34053"/>
    <w:rsid w:val="00A34DB8"/>
    <w:rsid w:val="00A36B8D"/>
    <w:rsid w:val="00A36C3F"/>
    <w:rsid w:val="00A37028"/>
    <w:rsid w:val="00A37A76"/>
    <w:rsid w:val="00A40406"/>
    <w:rsid w:val="00A407DF"/>
    <w:rsid w:val="00A42C07"/>
    <w:rsid w:val="00A45076"/>
    <w:rsid w:val="00A51E59"/>
    <w:rsid w:val="00A544E4"/>
    <w:rsid w:val="00A570B6"/>
    <w:rsid w:val="00A5755A"/>
    <w:rsid w:val="00A5784A"/>
    <w:rsid w:val="00A579AF"/>
    <w:rsid w:val="00A62550"/>
    <w:rsid w:val="00A63A7B"/>
    <w:rsid w:val="00A74B26"/>
    <w:rsid w:val="00A752F4"/>
    <w:rsid w:val="00A77030"/>
    <w:rsid w:val="00A8403B"/>
    <w:rsid w:val="00A85BF5"/>
    <w:rsid w:val="00A87161"/>
    <w:rsid w:val="00A93858"/>
    <w:rsid w:val="00A95F4E"/>
    <w:rsid w:val="00AA7897"/>
    <w:rsid w:val="00AB0182"/>
    <w:rsid w:val="00AB04EB"/>
    <w:rsid w:val="00AB1620"/>
    <w:rsid w:val="00AB1C1F"/>
    <w:rsid w:val="00AB337B"/>
    <w:rsid w:val="00AB3AAC"/>
    <w:rsid w:val="00AB4744"/>
    <w:rsid w:val="00AB79E6"/>
    <w:rsid w:val="00AC1C49"/>
    <w:rsid w:val="00AC2503"/>
    <w:rsid w:val="00AC2D9B"/>
    <w:rsid w:val="00AC3B9C"/>
    <w:rsid w:val="00AC5A41"/>
    <w:rsid w:val="00AD4388"/>
    <w:rsid w:val="00AD7180"/>
    <w:rsid w:val="00AE32AB"/>
    <w:rsid w:val="00AE5FC4"/>
    <w:rsid w:val="00AE7D97"/>
    <w:rsid w:val="00AF16E2"/>
    <w:rsid w:val="00AF66AB"/>
    <w:rsid w:val="00B01B37"/>
    <w:rsid w:val="00B043E4"/>
    <w:rsid w:val="00B13E23"/>
    <w:rsid w:val="00B1438D"/>
    <w:rsid w:val="00B15A3E"/>
    <w:rsid w:val="00B16BE4"/>
    <w:rsid w:val="00B25A7C"/>
    <w:rsid w:val="00B26FD2"/>
    <w:rsid w:val="00B3014C"/>
    <w:rsid w:val="00B31E80"/>
    <w:rsid w:val="00B35F00"/>
    <w:rsid w:val="00B41139"/>
    <w:rsid w:val="00B4114F"/>
    <w:rsid w:val="00B4358C"/>
    <w:rsid w:val="00B45364"/>
    <w:rsid w:val="00B4564C"/>
    <w:rsid w:val="00B548D0"/>
    <w:rsid w:val="00B54918"/>
    <w:rsid w:val="00B55DFC"/>
    <w:rsid w:val="00B66236"/>
    <w:rsid w:val="00B7257B"/>
    <w:rsid w:val="00B725D2"/>
    <w:rsid w:val="00B73576"/>
    <w:rsid w:val="00B856CC"/>
    <w:rsid w:val="00B856D2"/>
    <w:rsid w:val="00B96D95"/>
    <w:rsid w:val="00BA0C9F"/>
    <w:rsid w:val="00BA3232"/>
    <w:rsid w:val="00BA38AA"/>
    <w:rsid w:val="00BA3DFB"/>
    <w:rsid w:val="00BA534F"/>
    <w:rsid w:val="00BB19FC"/>
    <w:rsid w:val="00BB1F2A"/>
    <w:rsid w:val="00BB641A"/>
    <w:rsid w:val="00BC5226"/>
    <w:rsid w:val="00BD2351"/>
    <w:rsid w:val="00BD4FA4"/>
    <w:rsid w:val="00BD590A"/>
    <w:rsid w:val="00BE1396"/>
    <w:rsid w:val="00BE3BC0"/>
    <w:rsid w:val="00BE49CE"/>
    <w:rsid w:val="00BF0293"/>
    <w:rsid w:val="00BF12C4"/>
    <w:rsid w:val="00BF341A"/>
    <w:rsid w:val="00BF4F95"/>
    <w:rsid w:val="00BF781C"/>
    <w:rsid w:val="00BF7AAB"/>
    <w:rsid w:val="00C00112"/>
    <w:rsid w:val="00C005A2"/>
    <w:rsid w:val="00C035CB"/>
    <w:rsid w:val="00C16050"/>
    <w:rsid w:val="00C16AB5"/>
    <w:rsid w:val="00C202CC"/>
    <w:rsid w:val="00C21EEE"/>
    <w:rsid w:val="00C22845"/>
    <w:rsid w:val="00C23236"/>
    <w:rsid w:val="00C24C8F"/>
    <w:rsid w:val="00C24F76"/>
    <w:rsid w:val="00C25EC1"/>
    <w:rsid w:val="00C30140"/>
    <w:rsid w:val="00C320EC"/>
    <w:rsid w:val="00C40602"/>
    <w:rsid w:val="00C45C5C"/>
    <w:rsid w:val="00C50A8B"/>
    <w:rsid w:val="00C545D6"/>
    <w:rsid w:val="00C54C9A"/>
    <w:rsid w:val="00C579BC"/>
    <w:rsid w:val="00C61E07"/>
    <w:rsid w:val="00C64FF1"/>
    <w:rsid w:val="00C7173F"/>
    <w:rsid w:val="00C72026"/>
    <w:rsid w:val="00C73798"/>
    <w:rsid w:val="00C8559C"/>
    <w:rsid w:val="00C862F4"/>
    <w:rsid w:val="00C91DB1"/>
    <w:rsid w:val="00C938E5"/>
    <w:rsid w:val="00C94249"/>
    <w:rsid w:val="00C94564"/>
    <w:rsid w:val="00C94A1B"/>
    <w:rsid w:val="00C95F84"/>
    <w:rsid w:val="00CA0E0A"/>
    <w:rsid w:val="00CA13D3"/>
    <w:rsid w:val="00CA2FC1"/>
    <w:rsid w:val="00CA3761"/>
    <w:rsid w:val="00CA60A7"/>
    <w:rsid w:val="00CA7302"/>
    <w:rsid w:val="00CB31CF"/>
    <w:rsid w:val="00CB3466"/>
    <w:rsid w:val="00CB36BE"/>
    <w:rsid w:val="00CB397C"/>
    <w:rsid w:val="00CB459B"/>
    <w:rsid w:val="00CB4CFE"/>
    <w:rsid w:val="00CB6D46"/>
    <w:rsid w:val="00CB7E70"/>
    <w:rsid w:val="00CC1171"/>
    <w:rsid w:val="00CC4806"/>
    <w:rsid w:val="00CC651D"/>
    <w:rsid w:val="00CC6560"/>
    <w:rsid w:val="00CC6A2C"/>
    <w:rsid w:val="00CC798C"/>
    <w:rsid w:val="00CD3C39"/>
    <w:rsid w:val="00CD5621"/>
    <w:rsid w:val="00CD62AD"/>
    <w:rsid w:val="00CE61BB"/>
    <w:rsid w:val="00CE6B4B"/>
    <w:rsid w:val="00CE71AC"/>
    <w:rsid w:val="00CE7495"/>
    <w:rsid w:val="00CE769F"/>
    <w:rsid w:val="00CF44FD"/>
    <w:rsid w:val="00D02F56"/>
    <w:rsid w:val="00D05BAB"/>
    <w:rsid w:val="00D05EEE"/>
    <w:rsid w:val="00D06218"/>
    <w:rsid w:val="00D102E5"/>
    <w:rsid w:val="00D1264B"/>
    <w:rsid w:val="00D1448C"/>
    <w:rsid w:val="00D17B38"/>
    <w:rsid w:val="00D20D63"/>
    <w:rsid w:val="00D213D4"/>
    <w:rsid w:val="00D352C5"/>
    <w:rsid w:val="00D36252"/>
    <w:rsid w:val="00D41221"/>
    <w:rsid w:val="00D414FA"/>
    <w:rsid w:val="00D42C6E"/>
    <w:rsid w:val="00D45156"/>
    <w:rsid w:val="00D47F7D"/>
    <w:rsid w:val="00D50E16"/>
    <w:rsid w:val="00D53101"/>
    <w:rsid w:val="00D55172"/>
    <w:rsid w:val="00D56EB9"/>
    <w:rsid w:val="00D576EF"/>
    <w:rsid w:val="00D60F71"/>
    <w:rsid w:val="00D61264"/>
    <w:rsid w:val="00D617AE"/>
    <w:rsid w:val="00D64824"/>
    <w:rsid w:val="00D657DB"/>
    <w:rsid w:val="00D65A4B"/>
    <w:rsid w:val="00D65A60"/>
    <w:rsid w:val="00D66764"/>
    <w:rsid w:val="00D71BAB"/>
    <w:rsid w:val="00D74C89"/>
    <w:rsid w:val="00D76665"/>
    <w:rsid w:val="00D76FD6"/>
    <w:rsid w:val="00D77803"/>
    <w:rsid w:val="00D77A5E"/>
    <w:rsid w:val="00D820BC"/>
    <w:rsid w:val="00D8550A"/>
    <w:rsid w:val="00D85B09"/>
    <w:rsid w:val="00D93FBE"/>
    <w:rsid w:val="00D9614F"/>
    <w:rsid w:val="00D96698"/>
    <w:rsid w:val="00DA136A"/>
    <w:rsid w:val="00DA3D01"/>
    <w:rsid w:val="00DA4AB8"/>
    <w:rsid w:val="00DA6229"/>
    <w:rsid w:val="00DA6595"/>
    <w:rsid w:val="00DA72B9"/>
    <w:rsid w:val="00DA7650"/>
    <w:rsid w:val="00DB3FB9"/>
    <w:rsid w:val="00DB4CA7"/>
    <w:rsid w:val="00DB5336"/>
    <w:rsid w:val="00DB74DF"/>
    <w:rsid w:val="00DC11FE"/>
    <w:rsid w:val="00DC1BE9"/>
    <w:rsid w:val="00DC7733"/>
    <w:rsid w:val="00DD1083"/>
    <w:rsid w:val="00DE27E4"/>
    <w:rsid w:val="00DE3C6B"/>
    <w:rsid w:val="00DE5761"/>
    <w:rsid w:val="00DE60A4"/>
    <w:rsid w:val="00DF3B0B"/>
    <w:rsid w:val="00DF62CC"/>
    <w:rsid w:val="00E032EB"/>
    <w:rsid w:val="00E034FE"/>
    <w:rsid w:val="00E04288"/>
    <w:rsid w:val="00E051DC"/>
    <w:rsid w:val="00E05A32"/>
    <w:rsid w:val="00E05A80"/>
    <w:rsid w:val="00E11DA4"/>
    <w:rsid w:val="00E1225D"/>
    <w:rsid w:val="00E14BA8"/>
    <w:rsid w:val="00E16D02"/>
    <w:rsid w:val="00E177D0"/>
    <w:rsid w:val="00E23F34"/>
    <w:rsid w:val="00E23F44"/>
    <w:rsid w:val="00E24408"/>
    <w:rsid w:val="00E30212"/>
    <w:rsid w:val="00E3449B"/>
    <w:rsid w:val="00E36DD9"/>
    <w:rsid w:val="00E40AFB"/>
    <w:rsid w:val="00E40ECF"/>
    <w:rsid w:val="00E41E1A"/>
    <w:rsid w:val="00E56DBB"/>
    <w:rsid w:val="00E629BA"/>
    <w:rsid w:val="00E70EB9"/>
    <w:rsid w:val="00E710A7"/>
    <w:rsid w:val="00E7176B"/>
    <w:rsid w:val="00E7743C"/>
    <w:rsid w:val="00E77921"/>
    <w:rsid w:val="00E77A76"/>
    <w:rsid w:val="00E8404F"/>
    <w:rsid w:val="00E92A70"/>
    <w:rsid w:val="00E9588A"/>
    <w:rsid w:val="00EA0078"/>
    <w:rsid w:val="00EA096B"/>
    <w:rsid w:val="00EA0A54"/>
    <w:rsid w:val="00EA46F3"/>
    <w:rsid w:val="00EA48E9"/>
    <w:rsid w:val="00EA618E"/>
    <w:rsid w:val="00EA6E9F"/>
    <w:rsid w:val="00EA705D"/>
    <w:rsid w:val="00EB1ACD"/>
    <w:rsid w:val="00EB3A98"/>
    <w:rsid w:val="00EB74FF"/>
    <w:rsid w:val="00EC28CF"/>
    <w:rsid w:val="00ED08D9"/>
    <w:rsid w:val="00ED17FF"/>
    <w:rsid w:val="00ED345C"/>
    <w:rsid w:val="00ED37AD"/>
    <w:rsid w:val="00ED4A24"/>
    <w:rsid w:val="00ED5116"/>
    <w:rsid w:val="00ED69E8"/>
    <w:rsid w:val="00ED74F2"/>
    <w:rsid w:val="00ED758F"/>
    <w:rsid w:val="00EE2065"/>
    <w:rsid w:val="00EE2750"/>
    <w:rsid w:val="00EE7A8E"/>
    <w:rsid w:val="00EF0D8B"/>
    <w:rsid w:val="00EF2424"/>
    <w:rsid w:val="00EF287E"/>
    <w:rsid w:val="00EF4613"/>
    <w:rsid w:val="00EF5F0D"/>
    <w:rsid w:val="00F05872"/>
    <w:rsid w:val="00F05A83"/>
    <w:rsid w:val="00F10326"/>
    <w:rsid w:val="00F20646"/>
    <w:rsid w:val="00F21FA2"/>
    <w:rsid w:val="00F22F36"/>
    <w:rsid w:val="00F25907"/>
    <w:rsid w:val="00F26B74"/>
    <w:rsid w:val="00F27A6A"/>
    <w:rsid w:val="00F30AE9"/>
    <w:rsid w:val="00F32B70"/>
    <w:rsid w:val="00F34B01"/>
    <w:rsid w:val="00F36C7F"/>
    <w:rsid w:val="00F36DE2"/>
    <w:rsid w:val="00F425F7"/>
    <w:rsid w:val="00F54219"/>
    <w:rsid w:val="00F60EED"/>
    <w:rsid w:val="00F63CD4"/>
    <w:rsid w:val="00F64B7D"/>
    <w:rsid w:val="00F653FD"/>
    <w:rsid w:val="00F72CA8"/>
    <w:rsid w:val="00F74FE6"/>
    <w:rsid w:val="00F75557"/>
    <w:rsid w:val="00F75D1A"/>
    <w:rsid w:val="00F77C76"/>
    <w:rsid w:val="00F8067F"/>
    <w:rsid w:val="00F839ED"/>
    <w:rsid w:val="00F84EA9"/>
    <w:rsid w:val="00F9072A"/>
    <w:rsid w:val="00F91142"/>
    <w:rsid w:val="00F953AD"/>
    <w:rsid w:val="00F95CE2"/>
    <w:rsid w:val="00FA13FC"/>
    <w:rsid w:val="00FA55E7"/>
    <w:rsid w:val="00FA640E"/>
    <w:rsid w:val="00FA7120"/>
    <w:rsid w:val="00FB2B3E"/>
    <w:rsid w:val="00FB2C40"/>
    <w:rsid w:val="00FB34CB"/>
    <w:rsid w:val="00FB403A"/>
    <w:rsid w:val="00FC5253"/>
    <w:rsid w:val="00FD2C43"/>
    <w:rsid w:val="00FD2C50"/>
    <w:rsid w:val="00FD7097"/>
    <w:rsid w:val="00FE271A"/>
    <w:rsid w:val="00FE2888"/>
    <w:rsid w:val="00FE4763"/>
    <w:rsid w:val="00FE626D"/>
    <w:rsid w:val="00FE6775"/>
    <w:rsid w:val="00FE6EA8"/>
    <w:rsid w:val="00FE71C9"/>
    <w:rsid w:val="00FE7A70"/>
    <w:rsid w:val="00FF2954"/>
    <w:rsid w:val="00FF327F"/>
    <w:rsid w:val="00FF5C6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2DC8"/>
    <w:rPr>
      <w:rFonts w:ascii="Times New Roman" w:eastAsia="Times New Roman" w:hAnsi="Times New Roman" w:cs="Times New Roman"/>
      <w:lang w:eastAsia="ru-RU"/>
    </w:rPr>
  </w:style>
  <w:style w:type="paragraph" w:styleId="1">
    <w:name w:val="heading 1"/>
    <w:basedOn w:val="a"/>
    <w:next w:val="a"/>
    <w:link w:val="10"/>
    <w:uiPriority w:val="9"/>
    <w:qFormat/>
    <w:rsid w:val="00CD562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757E2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6">
    <w:name w:val="heading 6"/>
    <w:basedOn w:val="a"/>
    <w:next w:val="a"/>
    <w:link w:val="60"/>
    <w:qFormat/>
    <w:rsid w:val="00921D51"/>
    <w:pPr>
      <w:spacing w:before="240" w:after="60"/>
      <w:outlineLvl w:val="5"/>
    </w:pPr>
    <w:rPr>
      <w:b/>
      <w:bCs/>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9418A"/>
    <w:pPr>
      <w:ind w:left="720"/>
      <w:contextualSpacing/>
    </w:pPr>
  </w:style>
  <w:style w:type="paragraph" w:styleId="a4">
    <w:name w:val="endnote text"/>
    <w:basedOn w:val="a"/>
    <w:link w:val="a5"/>
    <w:uiPriority w:val="99"/>
    <w:semiHidden/>
    <w:unhideWhenUsed/>
    <w:rsid w:val="00A0247D"/>
    <w:rPr>
      <w:sz w:val="20"/>
      <w:szCs w:val="20"/>
    </w:rPr>
  </w:style>
  <w:style w:type="character" w:customStyle="1" w:styleId="a5">
    <w:name w:val="Текст концевой сноски Знак"/>
    <w:basedOn w:val="a0"/>
    <w:link w:val="a4"/>
    <w:uiPriority w:val="99"/>
    <w:semiHidden/>
    <w:rsid w:val="00A0247D"/>
    <w:rPr>
      <w:sz w:val="20"/>
      <w:szCs w:val="20"/>
    </w:rPr>
  </w:style>
  <w:style w:type="character" w:styleId="a6">
    <w:name w:val="endnote reference"/>
    <w:basedOn w:val="a0"/>
    <w:uiPriority w:val="99"/>
    <w:semiHidden/>
    <w:unhideWhenUsed/>
    <w:rsid w:val="00A0247D"/>
    <w:rPr>
      <w:vertAlign w:val="superscript"/>
    </w:rPr>
  </w:style>
  <w:style w:type="paragraph" w:styleId="a7">
    <w:name w:val="footnote text"/>
    <w:basedOn w:val="a"/>
    <w:link w:val="a8"/>
    <w:uiPriority w:val="99"/>
    <w:unhideWhenUsed/>
    <w:rsid w:val="00A0247D"/>
    <w:rPr>
      <w:sz w:val="20"/>
      <w:szCs w:val="20"/>
    </w:rPr>
  </w:style>
  <w:style w:type="character" w:customStyle="1" w:styleId="a8">
    <w:name w:val="Текст сноски Знак"/>
    <w:basedOn w:val="a0"/>
    <w:link w:val="a7"/>
    <w:uiPriority w:val="99"/>
    <w:rsid w:val="00A0247D"/>
    <w:rPr>
      <w:sz w:val="20"/>
      <w:szCs w:val="20"/>
    </w:rPr>
  </w:style>
  <w:style w:type="character" w:styleId="a9">
    <w:name w:val="footnote reference"/>
    <w:basedOn w:val="a0"/>
    <w:uiPriority w:val="99"/>
    <w:semiHidden/>
    <w:unhideWhenUsed/>
    <w:rsid w:val="00A0247D"/>
    <w:rPr>
      <w:vertAlign w:val="superscript"/>
    </w:rPr>
  </w:style>
  <w:style w:type="character" w:styleId="aa">
    <w:name w:val="Hyperlink"/>
    <w:basedOn w:val="a0"/>
    <w:uiPriority w:val="99"/>
    <w:unhideWhenUsed/>
    <w:rsid w:val="00A0247D"/>
    <w:rPr>
      <w:color w:val="0563C1" w:themeColor="hyperlink"/>
      <w:u w:val="single"/>
    </w:rPr>
  </w:style>
  <w:style w:type="character" w:customStyle="1" w:styleId="UnresolvedMention">
    <w:name w:val="Unresolved Mention"/>
    <w:basedOn w:val="a0"/>
    <w:uiPriority w:val="99"/>
    <w:semiHidden/>
    <w:unhideWhenUsed/>
    <w:rsid w:val="00A0247D"/>
    <w:rPr>
      <w:color w:val="605E5C"/>
      <w:shd w:val="clear" w:color="auto" w:fill="E1DFDD"/>
    </w:rPr>
  </w:style>
  <w:style w:type="paragraph" w:styleId="HTML">
    <w:name w:val="HTML Preformatted"/>
    <w:basedOn w:val="a"/>
    <w:link w:val="HTML0"/>
    <w:uiPriority w:val="99"/>
    <w:unhideWhenUsed/>
    <w:rsid w:val="001302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30202"/>
    <w:rPr>
      <w:rFonts w:ascii="Courier New" w:eastAsia="Times New Roman" w:hAnsi="Courier New" w:cs="Courier New"/>
      <w:sz w:val="20"/>
      <w:szCs w:val="20"/>
      <w:lang w:eastAsia="ru-RU"/>
    </w:rPr>
  </w:style>
  <w:style w:type="character" w:customStyle="1" w:styleId="y2iqfc">
    <w:name w:val="y2iqfc"/>
    <w:basedOn w:val="a0"/>
    <w:rsid w:val="00130202"/>
  </w:style>
  <w:style w:type="paragraph" w:styleId="ab">
    <w:name w:val="Normal (Web)"/>
    <w:basedOn w:val="a"/>
    <w:uiPriority w:val="99"/>
    <w:unhideWhenUsed/>
    <w:rsid w:val="00FE4763"/>
    <w:pPr>
      <w:spacing w:before="100" w:beforeAutospacing="1" w:after="100" w:afterAutospacing="1"/>
    </w:pPr>
  </w:style>
  <w:style w:type="character" w:customStyle="1" w:styleId="20">
    <w:name w:val="Заголовок 2 Знак"/>
    <w:basedOn w:val="a0"/>
    <w:link w:val="2"/>
    <w:uiPriority w:val="9"/>
    <w:rsid w:val="00757E20"/>
    <w:rPr>
      <w:rFonts w:asciiTheme="majorHAnsi" w:eastAsiaTheme="majorEastAsia" w:hAnsiTheme="majorHAnsi" w:cstheme="majorBidi"/>
      <w:color w:val="2F5496" w:themeColor="accent1" w:themeShade="BF"/>
      <w:sz w:val="26"/>
      <w:szCs w:val="26"/>
    </w:rPr>
  </w:style>
  <w:style w:type="character" w:customStyle="1" w:styleId="apple-converted-space">
    <w:name w:val="apple-converted-space"/>
    <w:basedOn w:val="a0"/>
    <w:rsid w:val="00C94249"/>
  </w:style>
  <w:style w:type="paragraph" w:customStyle="1" w:styleId="toclevel-2">
    <w:name w:val="toclevel-2"/>
    <w:basedOn w:val="a"/>
    <w:rsid w:val="00CA7302"/>
    <w:pPr>
      <w:spacing w:before="100" w:beforeAutospacing="1" w:after="100" w:afterAutospacing="1"/>
    </w:pPr>
  </w:style>
  <w:style w:type="character" w:customStyle="1" w:styleId="tocnumber">
    <w:name w:val="tocnumber"/>
    <w:basedOn w:val="a0"/>
    <w:rsid w:val="00CA7302"/>
  </w:style>
  <w:style w:type="character" w:customStyle="1" w:styleId="toctext">
    <w:name w:val="toctext"/>
    <w:basedOn w:val="a0"/>
    <w:rsid w:val="00CA7302"/>
  </w:style>
  <w:style w:type="character" w:customStyle="1" w:styleId="10">
    <w:name w:val="Заголовок 1 Знак"/>
    <w:basedOn w:val="a0"/>
    <w:link w:val="1"/>
    <w:uiPriority w:val="9"/>
    <w:rsid w:val="00CD5621"/>
    <w:rPr>
      <w:rFonts w:asciiTheme="majorHAnsi" w:eastAsiaTheme="majorEastAsia" w:hAnsiTheme="majorHAnsi" w:cstheme="majorBidi"/>
      <w:color w:val="2F5496" w:themeColor="accent1" w:themeShade="BF"/>
      <w:sz w:val="32"/>
      <w:szCs w:val="32"/>
    </w:rPr>
  </w:style>
  <w:style w:type="character" w:styleId="ac">
    <w:name w:val="FollowedHyperlink"/>
    <w:basedOn w:val="a0"/>
    <w:uiPriority w:val="99"/>
    <w:semiHidden/>
    <w:unhideWhenUsed/>
    <w:rsid w:val="00ED37AD"/>
    <w:rPr>
      <w:color w:val="954F72" w:themeColor="followedHyperlink"/>
      <w:u w:val="single"/>
    </w:rPr>
  </w:style>
  <w:style w:type="table" w:styleId="ad">
    <w:name w:val="Table Grid"/>
    <w:basedOn w:val="a1"/>
    <w:uiPriority w:val="39"/>
    <w:rsid w:val="005775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5E2837"/>
    <w:pPr>
      <w:tabs>
        <w:tab w:val="center" w:pos="4513"/>
        <w:tab w:val="right" w:pos="9026"/>
      </w:tabs>
    </w:pPr>
  </w:style>
  <w:style w:type="character" w:customStyle="1" w:styleId="af">
    <w:name w:val="Верхний колонтитул Знак"/>
    <w:basedOn w:val="a0"/>
    <w:link w:val="ae"/>
    <w:uiPriority w:val="99"/>
    <w:rsid w:val="005E2837"/>
    <w:rPr>
      <w:rFonts w:ascii="Times New Roman" w:eastAsia="Times New Roman" w:hAnsi="Times New Roman" w:cs="Times New Roman"/>
      <w:lang w:eastAsia="ru-RU"/>
    </w:rPr>
  </w:style>
  <w:style w:type="paragraph" w:styleId="af0">
    <w:name w:val="footer"/>
    <w:basedOn w:val="a"/>
    <w:link w:val="af1"/>
    <w:uiPriority w:val="99"/>
    <w:unhideWhenUsed/>
    <w:rsid w:val="005E2837"/>
    <w:pPr>
      <w:tabs>
        <w:tab w:val="center" w:pos="4513"/>
        <w:tab w:val="right" w:pos="9026"/>
      </w:tabs>
    </w:pPr>
  </w:style>
  <w:style w:type="character" w:customStyle="1" w:styleId="af1">
    <w:name w:val="Нижний колонтитул Знак"/>
    <w:basedOn w:val="a0"/>
    <w:link w:val="af0"/>
    <w:uiPriority w:val="99"/>
    <w:rsid w:val="005E2837"/>
    <w:rPr>
      <w:rFonts w:ascii="Times New Roman" w:eastAsia="Times New Roman" w:hAnsi="Times New Roman" w:cs="Times New Roman"/>
      <w:lang w:eastAsia="ru-RU"/>
    </w:rPr>
  </w:style>
  <w:style w:type="character" w:customStyle="1" w:styleId="60">
    <w:name w:val="Заголовок 6 Знак"/>
    <w:basedOn w:val="a0"/>
    <w:link w:val="6"/>
    <w:rsid w:val="00921D51"/>
    <w:rPr>
      <w:rFonts w:ascii="Times New Roman" w:eastAsia="Times New Roman" w:hAnsi="Times New Roman" w:cs="Times New Roman"/>
      <w:b/>
      <w:bCs/>
      <w:sz w:val="22"/>
      <w:szCs w:val="22"/>
      <w:lang w:val="ru-RU" w:eastAsia="ru-RU"/>
    </w:rPr>
  </w:style>
  <w:style w:type="paragraph" w:customStyle="1" w:styleId="af2">
    <w:basedOn w:val="a"/>
    <w:next w:val="af3"/>
    <w:qFormat/>
    <w:rsid w:val="00065933"/>
    <w:pPr>
      <w:spacing w:line="360" w:lineRule="auto"/>
      <w:jc w:val="center"/>
      <w:outlineLvl w:val="0"/>
    </w:pPr>
    <w:rPr>
      <w:b/>
      <w:bCs/>
      <w:sz w:val="28"/>
      <w:lang w:val="ru-RU"/>
    </w:rPr>
  </w:style>
  <w:style w:type="paragraph" w:styleId="af3">
    <w:name w:val="Title"/>
    <w:basedOn w:val="a"/>
    <w:next w:val="a"/>
    <w:link w:val="af4"/>
    <w:uiPriority w:val="10"/>
    <w:qFormat/>
    <w:rsid w:val="00065933"/>
    <w:pPr>
      <w:contextualSpacing/>
    </w:pPr>
    <w:rPr>
      <w:rFonts w:asciiTheme="majorHAnsi" w:eastAsiaTheme="majorEastAsia" w:hAnsiTheme="majorHAnsi" w:cstheme="majorBidi"/>
      <w:spacing w:val="-10"/>
      <w:kern w:val="28"/>
      <w:sz w:val="56"/>
      <w:szCs w:val="56"/>
    </w:rPr>
  </w:style>
  <w:style w:type="character" w:customStyle="1" w:styleId="af4">
    <w:name w:val="Название Знак"/>
    <w:basedOn w:val="a0"/>
    <w:link w:val="af3"/>
    <w:uiPriority w:val="10"/>
    <w:rsid w:val="00065933"/>
    <w:rPr>
      <w:rFonts w:asciiTheme="majorHAnsi" w:eastAsiaTheme="majorEastAsia" w:hAnsiTheme="majorHAnsi" w:cstheme="majorBidi"/>
      <w:spacing w:val="-10"/>
      <w:kern w:val="28"/>
      <w:sz w:val="56"/>
      <w:szCs w:val="56"/>
      <w:lang w:eastAsia="ru-RU"/>
    </w:rPr>
  </w:style>
  <w:style w:type="paragraph" w:styleId="af5">
    <w:name w:val="Body Text"/>
    <w:basedOn w:val="a"/>
    <w:link w:val="af6"/>
    <w:uiPriority w:val="1"/>
    <w:qFormat/>
    <w:rsid w:val="003F4DAE"/>
    <w:pPr>
      <w:widowControl w:val="0"/>
      <w:autoSpaceDE w:val="0"/>
      <w:autoSpaceDN w:val="0"/>
      <w:ind w:left="133"/>
      <w:jc w:val="both"/>
    </w:pPr>
    <w:rPr>
      <w:sz w:val="20"/>
      <w:szCs w:val="20"/>
      <w:lang w:eastAsia="en-US"/>
    </w:rPr>
  </w:style>
  <w:style w:type="character" w:customStyle="1" w:styleId="af6">
    <w:name w:val="Основной текст Знак"/>
    <w:basedOn w:val="a0"/>
    <w:link w:val="af5"/>
    <w:uiPriority w:val="1"/>
    <w:rsid w:val="003F4DAE"/>
    <w:rPr>
      <w:rFonts w:ascii="Times New Roman" w:eastAsia="Times New Roman" w:hAnsi="Times New Roman" w:cs="Times New Roman"/>
      <w:sz w:val="20"/>
      <w:szCs w:val="20"/>
    </w:rPr>
  </w:style>
  <w:style w:type="paragraph" w:styleId="21">
    <w:name w:val="Body Text Indent 2"/>
    <w:basedOn w:val="a"/>
    <w:link w:val="22"/>
    <w:uiPriority w:val="99"/>
    <w:unhideWhenUsed/>
    <w:rsid w:val="003F4DAE"/>
    <w:pPr>
      <w:spacing w:after="120" w:line="480" w:lineRule="auto"/>
      <w:ind w:left="283"/>
    </w:pPr>
    <w:rPr>
      <w:rFonts w:asciiTheme="minorHAnsi" w:eastAsiaTheme="minorHAnsi" w:hAnsiTheme="minorHAnsi" w:cstheme="minorBidi"/>
      <w:sz w:val="22"/>
      <w:szCs w:val="22"/>
      <w:lang w:eastAsia="en-US"/>
    </w:rPr>
  </w:style>
  <w:style w:type="character" w:customStyle="1" w:styleId="22">
    <w:name w:val="Основной текст с отступом 2 Знак"/>
    <w:basedOn w:val="a0"/>
    <w:link w:val="21"/>
    <w:uiPriority w:val="99"/>
    <w:rsid w:val="003F4DAE"/>
    <w:rPr>
      <w:sz w:val="22"/>
      <w:szCs w:val="22"/>
    </w:rPr>
  </w:style>
  <w:style w:type="paragraph" w:styleId="af7">
    <w:name w:val="No Spacing"/>
    <w:uiPriority w:val="1"/>
    <w:qFormat/>
    <w:rsid w:val="003F4DAE"/>
    <w:rPr>
      <w:rFonts w:ascii="Calibri" w:eastAsia="Calibri" w:hAnsi="Calibri" w:cs="Times New Roman"/>
      <w:sz w:val="22"/>
      <w:szCs w:val="22"/>
      <w:lang w:val="ru-RU"/>
    </w:rPr>
  </w:style>
  <w:style w:type="paragraph" w:styleId="af8">
    <w:name w:val="Balloon Text"/>
    <w:basedOn w:val="a"/>
    <w:link w:val="af9"/>
    <w:uiPriority w:val="99"/>
    <w:semiHidden/>
    <w:unhideWhenUsed/>
    <w:rsid w:val="00364D70"/>
    <w:rPr>
      <w:rFonts w:ascii="Tahoma" w:hAnsi="Tahoma" w:cs="Tahoma"/>
      <w:sz w:val="16"/>
      <w:szCs w:val="16"/>
    </w:rPr>
  </w:style>
  <w:style w:type="character" w:customStyle="1" w:styleId="af9">
    <w:name w:val="Текст выноски Знак"/>
    <w:basedOn w:val="a0"/>
    <w:link w:val="af8"/>
    <w:uiPriority w:val="99"/>
    <w:semiHidden/>
    <w:rsid w:val="00364D70"/>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7222595">
      <w:bodyDiv w:val="1"/>
      <w:marLeft w:val="0"/>
      <w:marRight w:val="0"/>
      <w:marTop w:val="0"/>
      <w:marBottom w:val="0"/>
      <w:divBdr>
        <w:top w:val="none" w:sz="0" w:space="0" w:color="auto"/>
        <w:left w:val="none" w:sz="0" w:space="0" w:color="auto"/>
        <w:bottom w:val="none" w:sz="0" w:space="0" w:color="auto"/>
        <w:right w:val="none" w:sz="0" w:space="0" w:color="auto"/>
      </w:divBdr>
    </w:div>
    <w:div w:id="20863330">
      <w:bodyDiv w:val="1"/>
      <w:marLeft w:val="0"/>
      <w:marRight w:val="0"/>
      <w:marTop w:val="0"/>
      <w:marBottom w:val="0"/>
      <w:divBdr>
        <w:top w:val="none" w:sz="0" w:space="0" w:color="auto"/>
        <w:left w:val="none" w:sz="0" w:space="0" w:color="auto"/>
        <w:bottom w:val="none" w:sz="0" w:space="0" w:color="auto"/>
        <w:right w:val="none" w:sz="0" w:space="0" w:color="auto"/>
      </w:divBdr>
    </w:div>
    <w:div w:id="34548722">
      <w:bodyDiv w:val="1"/>
      <w:marLeft w:val="0"/>
      <w:marRight w:val="0"/>
      <w:marTop w:val="0"/>
      <w:marBottom w:val="0"/>
      <w:divBdr>
        <w:top w:val="none" w:sz="0" w:space="0" w:color="auto"/>
        <w:left w:val="none" w:sz="0" w:space="0" w:color="auto"/>
        <w:bottom w:val="none" w:sz="0" w:space="0" w:color="auto"/>
        <w:right w:val="none" w:sz="0" w:space="0" w:color="auto"/>
      </w:divBdr>
    </w:div>
    <w:div w:id="57021981">
      <w:bodyDiv w:val="1"/>
      <w:marLeft w:val="0"/>
      <w:marRight w:val="0"/>
      <w:marTop w:val="0"/>
      <w:marBottom w:val="0"/>
      <w:divBdr>
        <w:top w:val="none" w:sz="0" w:space="0" w:color="auto"/>
        <w:left w:val="none" w:sz="0" w:space="0" w:color="auto"/>
        <w:bottom w:val="none" w:sz="0" w:space="0" w:color="auto"/>
        <w:right w:val="none" w:sz="0" w:space="0" w:color="auto"/>
      </w:divBdr>
      <w:divsChild>
        <w:div w:id="2071077617">
          <w:marLeft w:val="0"/>
          <w:marRight w:val="0"/>
          <w:marTop w:val="0"/>
          <w:marBottom w:val="0"/>
          <w:divBdr>
            <w:top w:val="none" w:sz="0" w:space="0" w:color="auto"/>
            <w:left w:val="none" w:sz="0" w:space="0" w:color="auto"/>
            <w:bottom w:val="none" w:sz="0" w:space="0" w:color="auto"/>
            <w:right w:val="none" w:sz="0" w:space="0" w:color="auto"/>
          </w:divBdr>
          <w:divsChild>
            <w:div w:id="1675063244">
              <w:marLeft w:val="0"/>
              <w:marRight w:val="0"/>
              <w:marTop w:val="0"/>
              <w:marBottom w:val="0"/>
              <w:divBdr>
                <w:top w:val="none" w:sz="0" w:space="0" w:color="auto"/>
                <w:left w:val="none" w:sz="0" w:space="0" w:color="auto"/>
                <w:bottom w:val="none" w:sz="0" w:space="0" w:color="auto"/>
                <w:right w:val="none" w:sz="0" w:space="0" w:color="auto"/>
              </w:divBdr>
              <w:divsChild>
                <w:div w:id="174864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10095">
      <w:bodyDiv w:val="1"/>
      <w:marLeft w:val="0"/>
      <w:marRight w:val="0"/>
      <w:marTop w:val="0"/>
      <w:marBottom w:val="0"/>
      <w:divBdr>
        <w:top w:val="none" w:sz="0" w:space="0" w:color="auto"/>
        <w:left w:val="none" w:sz="0" w:space="0" w:color="auto"/>
        <w:bottom w:val="none" w:sz="0" w:space="0" w:color="auto"/>
        <w:right w:val="none" w:sz="0" w:space="0" w:color="auto"/>
      </w:divBdr>
    </w:div>
    <w:div w:id="72819130">
      <w:bodyDiv w:val="1"/>
      <w:marLeft w:val="0"/>
      <w:marRight w:val="0"/>
      <w:marTop w:val="0"/>
      <w:marBottom w:val="0"/>
      <w:divBdr>
        <w:top w:val="none" w:sz="0" w:space="0" w:color="auto"/>
        <w:left w:val="none" w:sz="0" w:space="0" w:color="auto"/>
        <w:bottom w:val="none" w:sz="0" w:space="0" w:color="auto"/>
        <w:right w:val="none" w:sz="0" w:space="0" w:color="auto"/>
      </w:divBdr>
      <w:divsChild>
        <w:div w:id="1265651951">
          <w:marLeft w:val="0"/>
          <w:marRight w:val="0"/>
          <w:marTop w:val="0"/>
          <w:marBottom w:val="0"/>
          <w:divBdr>
            <w:top w:val="none" w:sz="0" w:space="0" w:color="auto"/>
            <w:left w:val="none" w:sz="0" w:space="0" w:color="auto"/>
            <w:bottom w:val="none" w:sz="0" w:space="0" w:color="auto"/>
            <w:right w:val="none" w:sz="0" w:space="0" w:color="auto"/>
          </w:divBdr>
          <w:divsChild>
            <w:div w:id="2007322679">
              <w:marLeft w:val="0"/>
              <w:marRight w:val="0"/>
              <w:marTop w:val="0"/>
              <w:marBottom w:val="0"/>
              <w:divBdr>
                <w:top w:val="none" w:sz="0" w:space="0" w:color="auto"/>
                <w:left w:val="none" w:sz="0" w:space="0" w:color="auto"/>
                <w:bottom w:val="none" w:sz="0" w:space="0" w:color="auto"/>
                <w:right w:val="none" w:sz="0" w:space="0" w:color="auto"/>
              </w:divBdr>
              <w:divsChild>
                <w:div w:id="748625425">
                  <w:marLeft w:val="0"/>
                  <w:marRight w:val="0"/>
                  <w:marTop w:val="0"/>
                  <w:marBottom w:val="0"/>
                  <w:divBdr>
                    <w:top w:val="none" w:sz="0" w:space="0" w:color="auto"/>
                    <w:left w:val="none" w:sz="0" w:space="0" w:color="auto"/>
                    <w:bottom w:val="none" w:sz="0" w:space="0" w:color="auto"/>
                    <w:right w:val="none" w:sz="0" w:space="0" w:color="auto"/>
                  </w:divBdr>
                </w:div>
              </w:divsChild>
            </w:div>
            <w:div w:id="161238647">
              <w:marLeft w:val="0"/>
              <w:marRight w:val="0"/>
              <w:marTop w:val="0"/>
              <w:marBottom w:val="0"/>
              <w:divBdr>
                <w:top w:val="none" w:sz="0" w:space="0" w:color="auto"/>
                <w:left w:val="none" w:sz="0" w:space="0" w:color="auto"/>
                <w:bottom w:val="none" w:sz="0" w:space="0" w:color="auto"/>
                <w:right w:val="none" w:sz="0" w:space="0" w:color="auto"/>
              </w:divBdr>
              <w:divsChild>
                <w:div w:id="166397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11485">
      <w:bodyDiv w:val="1"/>
      <w:marLeft w:val="0"/>
      <w:marRight w:val="0"/>
      <w:marTop w:val="0"/>
      <w:marBottom w:val="0"/>
      <w:divBdr>
        <w:top w:val="none" w:sz="0" w:space="0" w:color="auto"/>
        <w:left w:val="none" w:sz="0" w:space="0" w:color="auto"/>
        <w:bottom w:val="none" w:sz="0" w:space="0" w:color="auto"/>
        <w:right w:val="none" w:sz="0" w:space="0" w:color="auto"/>
      </w:divBdr>
    </w:div>
    <w:div w:id="76561408">
      <w:bodyDiv w:val="1"/>
      <w:marLeft w:val="0"/>
      <w:marRight w:val="0"/>
      <w:marTop w:val="0"/>
      <w:marBottom w:val="0"/>
      <w:divBdr>
        <w:top w:val="none" w:sz="0" w:space="0" w:color="auto"/>
        <w:left w:val="none" w:sz="0" w:space="0" w:color="auto"/>
        <w:bottom w:val="none" w:sz="0" w:space="0" w:color="auto"/>
        <w:right w:val="none" w:sz="0" w:space="0" w:color="auto"/>
      </w:divBdr>
      <w:divsChild>
        <w:div w:id="1808401048">
          <w:marLeft w:val="0"/>
          <w:marRight w:val="0"/>
          <w:marTop w:val="0"/>
          <w:marBottom w:val="0"/>
          <w:divBdr>
            <w:top w:val="none" w:sz="0" w:space="0" w:color="auto"/>
            <w:left w:val="none" w:sz="0" w:space="0" w:color="auto"/>
            <w:bottom w:val="none" w:sz="0" w:space="0" w:color="auto"/>
            <w:right w:val="none" w:sz="0" w:space="0" w:color="auto"/>
          </w:divBdr>
          <w:divsChild>
            <w:div w:id="1536769358">
              <w:marLeft w:val="0"/>
              <w:marRight w:val="0"/>
              <w:marTop w:val="0"/>
              <w:marBottom w:val="0"/>
              <w:divBdr>
                <w:top w:val="none" w:sz="0" w:space="0" w:color="auto"/>
                <w:left w:val="none" w:sz="0" w:space="0" w:color="auto"/>
                <w:bottom w:val="none" w:sz="0" w:space="0" w:color="auto"/>
                <w:right w:val="none" w:sz="0" w:space="0" w:color="auto"/>
              </w:divBdr>
              <w:divsChild>
                <w:div w:id="163664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32396">
      <w:bodyDiv w:val="1"/>
      <w:marLeft w:val="0"/>
      <w:marRight w:val="0"/>
      <w:marTop w:val="0"/>
      <w:marBottom w:val="0"/>
      <w:divBdr>
        <w:top w:val="none" w:sz="0" w:space="0" w:color="auto"/>
        <w:left w:val="none" w:sz="0" w:space="0" w:color="auto"/>
        <w:bottom w:val="none" w:sz="0" w:space="0" w:color="auto"/>
        <w:right w:val="none" w:sz="0" w:space="0" w:color="auto"/>
      </w:divBdr>
    </w:div>
    <w:div w:id="84036054">
      <w:bodyDiv w:val="1"/>
      <w:marLeft w:val="0"/>
      <w:marRight w:val="0"/>
      <w:marTop w:val="0"/>
      <w:marBottom w:val="0"/>
      <w:divBdr>
        <w:top w:val="none" w:sz="0" w:space="0" w:color="auto"/>
        <w:left w:val="none" w:sz="0" w:space="0" w:color="auto"/>
        <w:bottom w:val="none" w:sz="0" w:space="0" w:color="auto"/>
        <w:right w:val="none" w:sz="0" w:space="0" w:color="auto"/>
      </w:divBdr>
    </w:div>
    <w:div w:id="97801941">
      <w:bodyDiv w:val="1"/>
      <w:marLeft w:val="0"/>
      <w:marRight w:val="0"/>
      <w:marTop w:val="0"/>
      <w:marBottom w:val="0"/>
      <w:divBdr>
        <w:top w:val="none" w:sz="0" w:space="0" w:color="auto"/>
        <w:left w:val="none" w:sz="0" w:space="0" w:color="auto"/>
        <w:bottom w:val="none" w:sz="0" w:space="0" w:color="auto"/>
        <w:right w:val="none" w:sz="0" w:space="0" w:color="auto"/>
      </w:divBdr>
      <w:divsChild>
        <w:div w:id="1645429541">
          <w:marLeft w:val="0"/>
          <w:marRight w:val="0"/>
          <w:marTop w:val="0"/>
          <w:marBottom w:val="0"/>
          <w:divBdr>
            <w:top w:val="none" w:sz="0" w:space="0" w:color="auto"/>
            <w:left w:val="none" w:sz="0" w:space="0" w:color="auto"/>
            <w:bottom w:val="none" w:sz="0" w:space="0" w:color="auto"/>
            <w:right w:val="none" w:sz="0" w:space="0" w:color="auto"/>
          </w:divBdr>
          <w:divsChild>
            <w:div w:id="2098867923">
              <w:marLeft w:val="0"/>
              <w:marRight w:val="0"/>
              <w:marTop w:val="0"/>
              <w:marBottom w:val="0"/>
              <w:divBdr>
                <w:top w:val="none" w:sz="0" w:space="0" w:color="auto"/>
                <w:left w:val="none" w:sz="0" w:space="0" w:color="auto"/>
                <w:bottom w:val="none" w:sz="0" w:space="0" w:color="auto"/>
                <w:right w:val="none" w:sz="0" w:space="0" w:color="auto"/>
              </w:divBdr>
              <w:divsChild>
                <w:div w:id="110376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08056">
      <w:bodyDiv w:val="1"/>
      <w:marLeft w:val="0"/>
      <w:marRight w:val="0"/>
      <w:marTop w:val="0"/>
      <w:marBottom w:val="0"/>
      <w:divBdr>
        <w:top w:val="none" w:sz="0" w:space="0" w:color="auto"/>
        <w:left w:val="none" w:sz="0" w:space="0" w:color="auto"/>
        <w:bottom w:val="none" w:sz="0" w:space="0" w:color="auto"/>
        <w:right w:val="none" w:sz="0" w:space="0" w:color="auto"/>
      </w:divBdr>
    </w:div>
    <w:div w:id="118495982">
      <w:bodyDiv w:val="1"/>
      <w:marLeft w:val="0"/>
      <w:marRight w:val="0"/>
      <w:marTop w:val="0"/>
      <w:marBottom w:val="0"/>
      <w:divBdr>
        <w:top w:val="none" w:sz="0" w:space="0" w:color="auto"/>
        <w:left w:val="none" w:sz="0" w:space="0" w:color="auto"/>
        <w:bottom w:val="none" w:sz="0" w:space="0" w:color="auto"/>
        <w:right w:val="none" w:sz="0" w:space="0" w:color="auto"/>
      </w:divBdr>
    </w:div>
    <w:div w:id="121309025">
      <w:bodyDiv w:val="1"/>
      <w:marLeft w:val="0"/>
      <w:marRight w:val="0"/>
      <w:marTop w:val="0"/>
      <w:marBottom w:val="0"/>
      <w:divBdr>
        <w:top w:val="none" w:sz="0" w:space="0" w:color="auto"/>
        <w:left w:val="none" w:sz="0" w:space="0" w:color="auto"/>
        <w:bottom w:val="none" w:sz="0" w:space="0" w:color="auto"/>
        <w:right w:val="none" w:sz="0" w:space="0" w:color="auto"/>
      </w:divBdr>
      <w:divsChild>
        <w:div w:id="1469007690">
          <w:marLeft w:val="0"/>
          <w:marRight w:val="0"/>
          <w:marTop w:val="0"/>
          <w:marBottom w:val="0"/>
          <w:divBdr>
            <w:top w:val="none" w:sz="0" w:space="0" w:color="auto"/>
            <w:left w:val="none" w:sz="0" w:space="0" w:color="auto"/>
            <w:bottom w:val="none" w:sz="0" w:space="0" w:color="auto"/>
            <w:right w:val="none" w:sz="0" w:space="0" w:color="auto"/>
          </w:divBdr>
          <w:divsChild>
            <w:div w:id="1235772258">
              <w:marLeft w:val="0"/>
              <w:marRight w:val="0"/>
              <w:marTop w:val="0"/>
              <w:marBottom w:val="0"/>
              <w:divBdr>
                <w:top w:val="none" w:sz="0" w:space="0" w:color="auto"/>
                <w:left w:val="none" w:sz="0" w:space="0" w:color="auto"/>
                <w:bottom w:val="none" w:sz="0" w:space="0" w:color="auto"/>
                <w:right w:val="none" w:sz="0" w:space="0" w:color="auto"/>
              </w:divBdr>
              <w:divsChild>
                <w:div w:id="72772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34390">
      <w:bodyDiv w:val="1"/>
      <w:marLeft w:val="0"/>
      <w:marRight w:val="0"/>
      <w:marTop w:val="0"/>
      <w:marBottom w:val="0"/>
      <w:divBdr>
        <w:top w:val="none" w:sz="0" w:space="0" w:color="auto"/>
        <w:left w:val="none" w:sz="0" w:space="0" w:color="auto"/>
        <w:bottom w:val="none" w:sz="0" w:space="0" w:color="auto"/>
        <w:right w:val="none" w:sz="0" w:space="0" w:color="auto"/>
      </w:divBdr>
      <w:divsChild>
        <w:div w:id="1821532223">
          <w:marLeft w:val="0"/>
          <w:marRight w:val="0"/>
          <w:marTop w:val="0"/>
          <w:marBottom w:val="0"/>
          <w:divBdr>
            <w:top w:val="none" w:sz="0" w:space="0" w:color="auto"/>
            <w:left w:val="none" w:sz="0" w:space="0" w:color="auto"/>
            <w:bottom w:val="none" w:sz="0" w:space="0" w:color="auto"/>
            <w:right w:val="none" w:sz="0" w:space="0" w:color="auto"/>
          </w:divBdr>
          <w:divsChild>
            <w:div w:id="1669285265">
              <w:marLeft w:val="0"/>
              <w:marRight w:val="0"/>
              <w:marTop w:val="0"/>
              <w:marBottom w:val="0"/>
              <w:divBdr>
                <w:top w:val="none" w:sz="0" w:space="0" w:color="auto"/>
                <w:left w:val="none" w:sz="0" w:space="0" w:color="auto"/>
                <w:bottom w:val="none" w:sz="0" w:space="0" w:color="auto"/>
                <w:right w:val="none" w:sz="0" w:space="0" w:color="auto"/>
              </w:divBdr>
              <w:divsChild>
                <w:div w:id="90322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56001">
      <w:bodyDiv w:val="1"/>
      <w:marLeft w:val="0"/>
      <w:marRight w:val="0"/>
      <w:marTop w:val="0"/>
      <w:marBottom w:val="0"/>
      <w:divBdr>
        <w:top w:val="none" w:sz="0" w:space="0" w:color="auto"/>
        <w:left w:val="none" w:sz="0" w:space="0" w:color="auto"/>
        <w:bottom w:val="none" w:sz="0" w:space="0" w:color="auto"/>
        <w:right w:val="none" w:sz="0" w:space="0" w:color="auto"/>
      </w:divBdr>
      <w:divsChild>
        <w:div w:id="2097555342">
          <w:marLeft w:val="0"/>
          <w:marRight w:val="0"/>
          <w:marTop w:val="0"/>
          <w:marBottom w:val="0"/>
          <w:divBdr>
            <w:top w:val="none" w:sz="0" w:space="0" w:color="auto"/>
            <w:left w:val="none" w:sz="0" w:space="0" w:color="auto"/>
            <w:bottom w:val="none" w:sz="0" w:space="0" w:color="auto"/>
            <w:right w:val="none" w:sz="0" w:space="0" w:color="auto"/>
          </w:divBdr>
          <w:divsChild>
            <w:div w:id="1504276458">
              <w:marLeft w:val="0"/>
              <w:marRight w:val="0"/>
              <w:marTop w:val="0"/>
              <w:marBottom w:val="0"/>
              <w:divBdr>
                <w:top w:val="none" w:sz="0" w:space="0" w:color="auto"/>
                <w:left w:val="none" w:sz="0" w:space="0" w:color="auto"/>
                <w:bottom w:val="none" w:sz="0" w:space="0" w:color="auto"/>
                <w:right w:val="none" w:sz="0" w:space="0" w:color="auto"/>
              </w:divBdr>
              <w:divsChild>
                <w:div w:id="176109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54800">
      <w:bodyDiv w:val="1"/>
      <w:marLeft w:val="0"/>
      <w:marRight w:val="0"/>
      <w:marTop w:val="0"/>
      <w:marBottom w:val="0"/>
      <w:divBdr>
        <w:top w:val="none" w:sz="0" w:space="0" w:color="auto"/>
        <w:left w:val="none" w:sz="0" w:space="0" w:color="auto"/>
        <w:bottom w:val="none" w:sz="0" w:space="0" w:color="auto"/>
        <w:right w:val="none" w:sz="0" w:space="0" w:color="auto"/>
      </w:divBdr>
    </w:div>
    <w:div w:id="146940942">
      <w:bodyDiv w:val="1"/>
      <w:marLeft w:val="0"/>
      <w:marRight w:val="0"/>
      <w:marTop w:val="0"/>
      <w:marBottom w:val="0"/>
      <w:divBdr>
        <w:top w:val="none" w:sz="0" w:space="0" w:color="auto"/>
        <w:left w:val="none" w:sz="0" w:space="0" w:color="auto"/>
        <w:bottom w:val="none" w:sz="0" w:space="0" w:color="auto"/>
        <w:right w:val="none" w:sz="0" w:space="0" w:color="auto"/>
      </w:divBdr>
      <w:divsChild>
        <w:div w:id="596792783">
          <w:marLeft w:val="0"/>
          <w:marRight w:val="0"/>
          <w:marTop w:val="0"/>
          <w:marBottom w:val="0"/>
          <w:divBdr>
            <w:top w:val="none" w:sz="0" w:space="0" w:color="auto"/>
            <w:left w:val="none" w:sz="0" w:space="0" w:color="auto"/>
            <w:bottom w:val="none" w:sz="0" w:space="0" w:color="auto"/>
            <w:right w:val="none" w:sz="0" w:space="0" w:color="auto"/>
          </w:divBdr>
          <w:divsChild>
            <w:div w:id="1565414654">
              <w:marLeft w:val="0"/>
              <w:marRight w:val="0"/>
              <w:marTop w:val="0"/>
              <w:marBottom w:val="0"/>
              <w:divBdr>
                <w:top w:val="none" w:sz="0" w:space="0" w:color="auto"/>
                <w:left w:val="none" w:sz="0" w:space="0" w:color="auto"/>
                <w:bottom w:val="none" w:sz="0" w:space="0" w:color="auto"/>
                <w:right w:val="none" w:sz="0" w:space="0" w:color="auto"/>
              </w:divBdr>
              <w:divsChild>
                <w:div w:id="26125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69528">
      <w:bodyDiv w:val="1"/>
      <w:marLeft w:val="0"/>
      <w:marRight w:val="0"/>
      <w:marTop w:val="0"/>
      <w:marBottom w:val="0"/>
      <w:divBdr>
        <w:top w:val="none" w:sz="0" w:space="0" w:color="auto"/>
        <w:left w:val="none" w:sz="0" w:space="0" w:color="auto"/>
        <w:bottom w:val="none" w:sz="0" w:space="0" w:color="auto"/>
        <w:right w:val="none" w:sz="0" w:space="0" w:color="auto"/>
      </w:divBdr>
    </w:div>
    <w:div w:id="185604170">
      <w:bodyDiv w:val="1"/>
      <w:marLeft w:val="0"/>
      <w:marRight w:val="0"/>
      <w:marTop w:val="0"/>
      <w:marBottom w:val="0"/>
      <w:divBdr>
        <w:top w:val="none" w:sz="0" w:space="0" w:color="auto"/>
        <w:left w:val="none" w:sz="0" w:space="0" w:color="auto"/>
        <w:bottom w:val="none" w:sz="0" w:space="0" w:color="auto"/>
        <w:right w:val="none" w:sz="0" w:space="0" w:color="auto"/>
      </w:divBdr>
    </w:div>
    <w:div w:id="214203922">
      <w:bodyDiv w:val="1"/>
      <w:marLeft w:val="0"/>
      <w:marRight w:val="0"/>
      <w:marTop w:val="0"/>
      <w:marBottom w:val="0"/>
      <w:divBdr>
        <w:top w:val="none" w:sz="0" w:space="0" w:color="auto"/>
        <w:left w:val="none" w:sz="0" w:space="0" w:color="auto"/>
        <w:bottom w:val="none" w:sz="0" w:space="0" w:color="auto"/>
        <w:right w:val="none" w:sz="0" w:space="0" w:color="auto"/>
      </w:divBdr>
      <w:divsChild>
        <w:div w:id="307827400">
          <w:marLeft w:val="0"/>
          <w:marRight w:val="0"/>
          <w:marTop w:val="0"/>
          <w:marBottom w:val="0"/>
          <w:divBdr>
            <w:top w:val="none" w:sz="0" w:space="0" w:color="auto"/>
            <w:left w:val="none" w:sz="0" w:space="0" w:color="auto"/>
            <w:bottom w:val="none" w:sz="0" w:space="0" w:color="auto"/>
            <w:right w:val="none" w:sz="0" w:space="0" w:color="auto"/>
          </w:divBdr>
          <w:divsChild>
            <w:div w:id="217979830">
              <w:marLeft w:val="0"/>
              <w:marRight w:val="0"/>
              <w:marTop w:val="0"/>
              <w:marBottom w:val="0"/>
              <w:divBdr>
                <w:top w:val="none" w:sz="0" w:space="0" w:color="auto"/>
                <w:left w:val="none" w:sz="0" w:space="0" w:color="auto"/>
                <w:bottom w:val="none" w:sz="0" w:space="0" w:color="auto"/>
                <w:right w:val="none" w:sz="0" w:space="0" w:color="auto"/>
              </w:divBdr>
              <w:divsChild>
                <w:div w:id="1886595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963163">
      <w:bodyDiv w:val="1"/>
      <w:marLeft w:val="0"/>
      <w:marRight w:val="0"/>
      <w:marTop w:val="0"/>
      <w:marBottom w:val="0"/>
      <w:divBdr>
        <w:top w:val="none" w:sz="0" w:space="0" w:color="auto"/>
        <w:left w:val="none" w:sz="0" w:space="0" w:color="auto"/>
        <w:bottom w:val="none" w:sz="0" w:space="0" w:color="auto"/>
        <w:right w:val="none" w:sz="0" w:space="0" w:color="auto"/>
      </w:divBdr>
    </w:div>
    <w:div w:id="230623053">
      <w:bodyDiv w:val="1"/>
      <w:marLeft w:val="0"/>
      <w:marRight w:val="0"/>
      <w:marTop w:val="0"/>
      <w:marBottom w:val="0"/>
      <w:divBdr>
        <w:top w:val="none" w:sz="0" w:space="0" w:color="auto"/>
        <w:left w:val="none" w:sz="0" w:space="0" w:color="auto"/>
        <w:bottom w:val="none" w:sz="0" w:space="0" w:color="auto"/>
        <w:right w:val="none" w:sz="0" w:space="0" w:color="auto"/>
      </w:divBdr>
    </w:div>
    <w:div w:id="257493750">
      <w:bodyDiv w:val="1"/>
      <w:marLeft w:val="0"/>
      <w:marRight w:val="0"/>
      <w:marTop w:val="0"/>
      <w:marBottom w:val="0"/>
      <w:divBdr>
        <w:top w:val="none" w:sz="0" w:space="0" w:color="auto"/>
        <w:left w:val="none" w:sz="0" w:space="0" w:color="auto"/>
        <w:bottom w:val="none" w:sz="0" w:space="0" w:color="auto"/>
        <w:right w:val="none" w:sz="0" w:space="0" w:color="auto"/>
      </w:divBdr>
      <w:divsChild>
        <w:div w:id="545145794">
          <w:marLeft w:val="0"/>
          <w:marRight w:val="0"/>
          <w:marTop w:val="0"/>
          <w:marBottom w:val="0"/>
          <w:divBdr>
            <w:top w:val="none" w:sz="0" w:space="0" w:color="auto"/>
            <w:left w:val="none" w:sz="0" w:space="0" w:color="auto"/>
            <w:bottom w:val="none" w:sz="0" w:space="0" w:color="auto"/>
            <w:right w:val="none" w:sz="0" w:space="0" w:color="auto"/>
          </w:divBdr>
          <w:divsChild>
            <w:div w:id="341587722">
              <w:marLeft w:val="0"/>
              <w:marRight w:val="0"/>
              <w:marTop w:val="0"/>
              <w:marBottom w:val="0"/>
              <w:divBdr>
                <w:top w:val="none" w:sz="0" w:space="0" w:color="auto"/>
                <w:left w:val="none" w:sz="0" w:space="0" w:color="auto"/>
                <w:bottom w:val="none" w:sz="0" w:space="0" w:color="auto"/>
                <w:right w:val="none" w:sz="0" w:space="0" w:color="auto"/>
              </w:divBdr>
              <w:divsChild>
                <w:div w:id="57613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520147">
      <w:bodyDiv w:val="1"/>
      <w:marLeft w:val="0"/>
      <w:marRight w:val="0"/>
      <w:marTop w:val="0"/>
      <w:marBottom w:val="0"/>
      <w:divBdr>
        <w:top w:val="none" w:sz="0" w:space="0" w:color="auto"/>
        <w:left w:val="none" w:sz="0" w:space="0" w:color="auto"/>
        <w:bottom w:val="none" w:sz="0" w:space="0" w:color="auto"/>
        <w:right w:val="none" w:sz="0" w:space="0" w:color="auto"/>
      </w:divBdr>
      <w:divsChild>
        <w:div w:id="86847388">
          <w:marLeft w:val="0"/>
          <w:marRight w:val="0"/>
          <w:marTop w:val="0"/>
          <w:marBottom w:val="0"/>
          <w:divBdr>
            <w:top w:val="none" w:sz="0" w:space="0" w:color="auto"/>
            <w:left w:val="none" w:sz="0" w:space="0" w:color="auto"/>
            <w:bottom w:val="none" w:sz="0" w:space="0" w:color="auto"/>
            <w:right w:val="none" w:sz="0" w:space="0" w:color="auto"/>
          </w:divBdr>
          <w:divsChild>
            <w:div w:id="531579238">
              <w:marLeft w:val="0"/>
              <w:marRight w:val="0"/>
              <w:marTop w:val="0"/>
              <w:marBottom w:val="0"/>
              <w:divBdr>
                <w:top w:val="none" w:sz="0" w:space="0" w:color="auto"/>
                <w:left w:val="none" w:sz="0" w:space="0" w:color="auto"/>
                <w:bottom w:val="none" w:sz="0" w:space="0" w:color="auto"/>
                <w:right w:val="none" w:sz="0" w:space="0" w:color="auto"/>
              </w:divBdr>
              <w:divsChild>
                <w:div w:id="211284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804480">
      <w:bodyDiv w:val="1"/>
      <w:marLeft w:val="0"/>
      <w:marRight w:val="0"/>
      <w:marTop w:val="0"/>
      <w:marBottom w:val="0"/>
      <w:divBdr>
        <w:top w:val="none" w:sz="0" w:space="0" w:color="auto"/>
        <w:left w:val="none" w:sz="0" w:space="0" w:color="auto"/>
        <w:bottom w:val="none" w:sz="0" w:space="0" w:color="auto"/>
        <w:right w:val="none" w:sz="0" w:space="0" w:color="auto"/>
      </w:divBdr>
    </w:div>
    <w:div w:id="263610529">
      <w:bodyDiv w:val="1"/>
      <w:marLeft w:val="0"/>
      <w:marRight w:val="0"/>
      <w:marTop w:val="0"/>
      <w:marBottom w:val="0"/>
      <w:divBdr>
        <w:top w:val="none" w:sz="0" w:space="0" w:color="auto"/>
        <w:left w:val="none" w:sz="0" w:space="0" w:color="auto"/>
        <w:bottom w:val="none" w:sz="0" w:space="0" w:color="auto"/>
        <w:right w:val="none" w:sz="0" w:space="0" w:color="auto"/>
      </w:divBdr>
    </w:div>
    <w:div w:id="285939373">
      <w:bodyDiv w:val="1"/>
      <w:marLeft w:val="0"/>
      <w:marRight w:val="0"/>
      <w:marTop w:val="0"/>
      <w:marBottom w:val="0"/>
      <w:divBdr>
        <w:top w:val="none" w:sz="0" w:space="0" w:color="auto"/>
        <w:left w:val="none" w:sz="0" w:space="0" w:color="auto"/>
        <w:bottom w:val="none" w:sz="0" w:space="0" w:color="auto"/>
        <w:right w:val="none" w:sz="0" w:space="0" w:color="auto"/>
      </w:divBdr>
    </w:div>
    <w:div w:id="289626238">
      <w:bodyDiv w:val="1"/>
      <w:marLeft w:val="0"/>
      <w:marRight w:val="0"/>
      <w:marTop w:val="0"/>
      <w:marBottom w:val="0"/>
      <w:divBdr>
        <w:top w:val="none" w:sz="0" w:space="0" w:color="auto"/>
        <w:left w:val="none" w:sz="0" w:space="0" w:color="auto"/>
        <w:bottom w:val="none" w:sz="0" w:space="0" w:color="auto"/>
        <w:right w:val="none" w:sz="0" w:space="0" w:color="auto"/>
      </w:divBdr>
      <w:divsChild>
        <w:div w:id="476647065">
          <w:marLeft w:val="0"/>
          <w:marRight w:val="0"/>
          <w:marTop w:val="0"/>
          <w:marBottom w:val="0"/>
          <w:divBdr>
            <w:top w:val="none" w:sz="0" w:space="0" w:color="auto"/>
            <w:left w:val="none" w:sz="0" w:space="0" w:color="auto"/>
            <w:bottom w:val="none" w:sz="0" w:space="0" w:color="auto"/>
            <w:right w:val="none" w:sz="0" w:space="0" w:color="auto"/>
          </w:divBdr>
          <w:divsChild>
            <w:div w:id="1106466095">
              <w:marLeft w:val="0"/>
              <w:marRight w:val="0"/>
              <w:marTop w:val="0"/>
              <w:marBottom w:val="0"/>
              <w:divBdr>
                <w:top w:val="none" w:sz="0" w:space="0" w:color="auto"/>
                <w:left w:val="none" w:sz="0" w:space="0" w:color="auto"/>
                <w:bottom w:val="none" w:sz="0" w:space="0" w:color="auto"/>
                <w:right w:val="none" w:sz="0" w:space="0" w:color="auto"/>
              </w:divBdr>
              <w:divsChild>
                <w:div w:id="65433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462482">
      <w:bodyDiv w:val="1"/>
      <w:marLeft w:val="0"/>
      <w:marRight w:val="0"/>
      <w:marTop w:val="0"/>
      <w:marBottom w:val="0"/>
      <w:divBdr>
        <w:top w:val="none" w:sz="0" w:space="0" w:color="auto"/>
        <w:left w:val="none" w:sz="0" w:space="0" w:color="auto"/>
        <w:bottom w:val="none" w:sz="0" w:space="0" w:color="auto"/>
        <w:right w:val="none" w:sz="0" w:space="0" w:color="auto"/>
      </w:divBdr>
    </w:div>
    <w:div w:id="316541581">
      <w:bodyDiv w:val="1"/>
      <w:marLeft w:val="0"/>
      <w:marRight w:val="0"/>
      <w:marTop w:val="0"/>
      <w:marBottom w:val="0"/>
      <w:divBdr>
        <w:top w:val="none" w:sz="0" w:space="0" w:color="auto"/>
        <w:left w:val="none" w:sz="0" w:space="0" w:color="auto"/>
        <w:bottom w:val="none" w:sz="0" w:space="0" w:color="auto"/>
        <w:right w:val="none" w:sz="0" w:space="0" w:color="auto"/>
      </w:divBdr>
    </w:div>
    <w:div w:id="320813083">
      <w:bodyDiv w:val="1"/>
      <w:marLeft w:val="0"/>
      <w:marRight w:val="0"/>
      <w:marTop w:val="0"/>
      <w:marBottom w:val="0"/>
      <w:divBdr>
        <w:top w:val="none" w:sz="0" w:space="0" w:color="auto"/>
        <w:left w:val="none" w:sz="0" w:space="0" w:color="auto"/>
        <w:bottom w:val="none" w:sz="0" w:space="0" w:color="auto"/>
        <w:right w:val="none" w:sz="0" w:space="0" w:color="auto"/>
      </w:divBdr>
      <w:divsChild>
        <w:div w:id="1983995804">
          <w:marLeft w:val="0"/>
          <w:marRight w:val="0"/>
          <w:marTop w:val="0"/>
          <w:marBottom w:val="0"/>
          <w:divBdr>
            <w:top w:val="none" w:sz="0" w:space="0" w:color="auto"/>
            <w:left w:val="none" w:sz="0" w:space="0" w:color="auto"/>
            <w:bottom w:val="none" w:sz="0" w:space="0" w:color="auto"/>
            <w:right w:val="none" w:sz="0" w:space="0" w:color="auto"/>
          </w:divBdr>
          <w:divsChild>
            <w:div w:id="1871524584">
              <w:marLeft w:val="0"/>
              <w:marRight w:val="0"/>
              <w:marTop w:val="0"/>
              <w:marBottom w:val="0"/>
              <w:divBdr>
                <w:top w:val="none" w:sz="0" w:space="0" w:color="auto"/>
                <w:left w:val="none" w:sz="0" w:space="0" w:color="auto"/>
                <w:bottom w:val="none" w:sz="0" w:space="0" w:color="auto"/>
                <w:right w:val="none" w:sz="0" w:space="0" w:color="auto"/>
              </w:divBdr>
              <w:divsChild>
                <w:div w:id="106772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791318">
      <w:bodyDiv w:val="1"/>
      <w:marLeft w:val="0"/>
      <w:marRight w:val="0"/>
      <w:marTop w:val="0"/>
      <w:marBottom w:val="0"/>
      <w:divBdr>
        <w:top w:val="none" w:sz="0" w:space="0" w:color="auto"/>
        <w:left w:val="none" w:sz="0" w:space="0" w:color="auto"/>
        <w:bottom w:val="none" w:sz="0" w:space="0" w:color="auto"/>
        <w:right w:val="none" w:sz="0" w:space="0" w:color="auto"/>
      </w:divBdr>
      <w:divsChild>
        <w:div w:id="43408027">
          <w:marLeft w:val="0"/>
          <w:marRight w:val="0"/>
          <w:marTop w:val="0"/>
          <w:marBottom w:val="0"/>
          <w:divBdr>
            <w:top w:val="none" w:sz="0" w:space="0" w:color="auto"/>
            <w:left w:val="none" w:sz="0" w:space="0" w:color="auto"/>
            <w:bottom w:val="none" w:sz="0" w:space="0" w:color="auto"/>
            <w:right w:val="none" w:sz="0" w:space="0" w:color="auto"/>
          </w:divBdr>
          <w:divsChild>
            <w:div w:id="615717206">
              <w:marLeft w:val="0"/>
              <w:marRight w:val="0"/>
              <w:marTop w:val="0"/>
              <w:marBottom w:val="0"/>
              <w:divBdr>
                <w:top w:val="none" w:sz="0" w:space="0" w:color="auto"/>
                <w:left w:val="none" w:sz="0" w:space="0" w:color="auto"/>
                <w:bottom w:val="none" w:sz="0" w:space="0" w:color="auto"/>
                <w:right w:val="none" w:sz="0" w:space="0" w:color="auto"/>
              </w:divBdr>
              <w:divsChild>
                <w:div w:id="125104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087347">
      <w:bodyDiv w:val="1"/>
      <w:marLeft w:val="0"/>
      <w:marRight w:val="0"/>
      <w:marTop w:val="0"/>
      <w:marBottom w:val="0"/>
      <w:divBdr>
        <w:top w:val="none" w:sz="0" w:space="0" w:color="auto"/>
        <w:left w:val="none" w:sz="0" w:space="0" w:color="auto"/>
        <w:bottom w:val="none" w:sz="0" w:space="0" w:color="auto"/>
        <w:right w:val="none" w:sz="0" w:space="0" w:color="auto"/>
      </w:divBdr>
      <w:divsChild>
        <w:div w:id="673992066">
          <w:marLeft w:val="0"/>
          <w:marRight w:val="0"/>
          <w:marTop w:val="0"/>
          <w:marBottom w:val="0"/>
          <w:divBdr>
            <w:top w:val="none" w:sz="0" w:space="0" w:color="auto"/>
            <w:left w:val="none" w:sz="0" w:space="0" w:color="auto"/>
            <w:bottom w:val="none" w:sz="0" w:space="0" w:color="auto"/>
            <w:right w:val="none" w:sz="0" w:space="0" w:color="auto"/>
          </w:divBdr>
          <w:divsChild>
            <w:div w:id="302348598">
              <w:marLeft w:val="0"/>
              <w:marRight w:val="0"/>
              <w:marTop w:val="0"/>
              <w:marBottom w:val="0"/>
              <w:divBdr>
                <w:top w:val="none" w:sz="0" w:space="0" w:color="auto"/>
                <w:left w:val="none" w:sz="0" w:space="0" w:color="auto"/>
                <w:bottom w:val="none" w:sz="0" w:space="0" w:color="auto"/>
                <w:right w:val="none" w:sz="0" w:space="0" w:color="auto"/>
              </w:divBdr>
              <w:divsChild>
                <w:div w:id="158152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405157">
      <w:bodyDiv w:val="1"/>
      <w:marLeft w:val="0"/>
      <w:marRight w:val="0"/>
      <w:marTop w:val="0"/>
      <w:marBottom w:val="0"/>
      <w:divBdr>
        <w:top w:val="none" w:sz="0" w:space="0" w:color="auto"/>
        <w:left w:val="none" w:sz="0" w:space="0" w:color="auto"/>
        <w:bottom w:val="none" w:sz="0" w:space="0" w:color="auto"/>
        <w:right w:val="none" w:sz="0" w:space="0" w:color="auto"/>
      </w:divBdr>
      <w:divsChild>
        <w:div w:id="92819639">
          <w:marLeft w:val="0"/>
          <w:marRight w:val="0"/>
          <w:marTop w:val="0"/>
          <w:marBottom w:val="0"/>
          <w:divBdr>
            <w:top w:val="none" w:sz="0" w:space="0" w:color="auto"/>
            <w:left w:val="none" w:sz="0" w:space="0" w:color="auto"/>
            <w:bottom w:val="none" w:sz="0" w:space="0" w:color="auto"/>
            <w:right w:val="none" w:sz="0" w:space="0" w:color="auto"/>
          </w:divBdr>
          <w:divsChild>
            <w:div w:id="1140265512">
              <w:marLeft w:val="0"/>
              <w:marRight w:val="0"/>
              <w:marTop w:val="0"/>
              <w:marBottom w:val="0"/>
              <w:divBdr>
                <w:top w:val="none" w:sz="0" w:space="0" w:color="auto"/>
                <w:left w:val="none" w:sz="0" w:space="0" w:color="auto"/>
                <w:bottom w:val="none" w:sz="0" w:space="0" w:color="auto"/>
                <w:right w:val="none" w:sz="0" w:space="0" w:color="auto"/>
              </w:divBdr>
              <w:divsChild>
                <w:div w:id="66578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879576">
      <w:bodyDiv w:val="1"/>
      <w:marLeft w:val="0"/>
      <w:marRight w:val="0"/>
      <w:marTop w:val="0"/>
      <w:marBottom w:val="0"/>
      <w:divBdr>
        <w:top w:val="none" w:sz="0" w:space="0" w:color="auto"/>
        <w:left w:val="none" w:sz="0" w:space="0" w:color="auto"/>
        <w:bottom w:val="none" w:sz="0" w:space="0" w:color="auto"/>
        <w:right w:val="none" w:sz="0" w:space="0" w:color="auto"/>
      </w:divBdr>
    </w:div>
    <w:div w:id="381633066">
      <w:bodyDiv w:val="1"/>
      <w:marLeft w:val="0"/>
      <w:marRight w:val="0"/>
      <w:marTop w:val="0"/>
      <w:marBottom w:val="0"/>
      <w:divBdr>
        <w:top w:val="none" w:sz="0" w:space="0" w:color="auto"/>
        <w:left w:val="none" w:sz="0" w:space="0" w:color="auto"/>
        <w:bottom w:val="none" w:sz="0" w:space="0" w:color="auto"/>
        <w:right w:val="none" w:sz="0" w:space="0" w:color="auto"/>
      </w:divBdr>
    </w:div>
    <w:div w:id="393434333">
      <w:bodyDiv w:val="1"/>
      <w:marLeft w:val="0"/>
      <w:marRight w:val="0"/>
      <w:marTop w:val="0"/>
      <w:marBottom w:val="0"/>
      <w:divBdr>
        <w:top w:val="none" w:sz="0" w:space="0" w:color="auto"/>
        <w:left w:val="none" w:sz="0" w:space="0" w:color="auto"/>
        <w:bottom w:val="none" w:sz="0" w:space="0" w:color="auto"/>
        <w:right w:val="none" w:sz="0" w:space="0" w:color="auto"/>
      </w:divBdr>
      <w:divsChild>
        <w:div w:id="314335833">
          <w:marLeft w:val="0"/>
          <w:marRight w:val="0"/>
          <w:marTop w:val="0"/>
          <w:marBottom w:val="0"/>
          <w:divBdr>
            <w:top w:val="none" w:sz="0" w:space="0" w:color="auto"/>
            <w:left w:val="none" w:sz="0" w:space="0" w:color="auto"/>
            <w:bottom w:val="none" w:sz="0" w:space="0" w:color="auto"/>
            <w:right w:val="none" w:sz="0" w:space="0" w:color="auto"/>
          </w:divBdr>
          <w:divsChild>
            <w:div w:id="921182548">
              <w:marLeft w:val="0"/>
              <w:marRight w:val="0"/>
              <w:marTop w:val="0"/>
              <w:marBottom w:val="0"/>
              <w:divBdr>
                <w:top w:val="none" w:sz="0" w:space="0" w:color="auto"/>
                <w:left w:val="none" w:sz="0" w:space="0" w:color="auto"/>
                <w:bottom w:val="none" w:sz="0" w:space="0" w:color="auto"/>
                <w:right w:val="none" w:sz="0" w:space="0" w:color="auto"/>
              </w:divBdr>
              <w:divsChild>
                <w:div w:id="96897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871596">
      <w:bodyDiv w:val="1"/>
      <w:marLeft w:val="0"/>
      <w:marRight w:val="0"/>
      <w:marTop w:val="0"/>
      <w:marBottom w:val="0"/>
      <w:divBdr>
        <w:top w:val="none" w:sz="0" w:space="0" w:color="auto"/>
        <w:left w:val="none" w:sz="0" w:space="0" w:color="auto"/>
        <w:bottom w:val="none" w:sz="0" w:space="0" w:color="auto"/>
        <w:right w:val="none" w:sz="0" w:space="0" w:color="auto"/>
      </w:divBdr>
      <w:divsChild>
        <w:div w:id="2008706793">
          <w:marLeft w:val="0"/>
          <w:marRight w:val="0"/>
          <w:marTop w:val="0"/>
          <w:marBottom w:val="0"/>
          <w:divBdr>
            <w:top w:val="none" w:sz="0" w:space="0" w:color="auto"/>
            <w:left w:val="none" w:sz="0" w:space="0" w:color="auto"/>
            <w:bottom w:val="none" w:sz="0" w:space="0" w:color="auto"/>
            <w:right w:val="none" w:sz="0" w:space="0" w:color="auto"/>
          </w:divBdr>
          <w:divsChild>
            <w:div w:id="215090036">
              <w:marLeft w:val="0"/>
              <w:marRight w:val="0"/>
              <w:marTop w:val="0"/>
              <w:marBottom w:val="0"/>
              <w:divBdr>
                <w:top w:val="none" w:sz="0" w:space="0" w:color="auto"/>
                <w:left w:val="none" w:sz="0" w:space="0" w:color="auto"/>
                <w:bottom w:val="none" w:sz="0" w:space="0" w:color="auto"/>
                <w:right w:val="none" w:sz="0" w:space="0" w:color="auto"/>
              </w:divBdr>
              <w:divsChild>
                <w:div w:id="154960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915994">
      <w:bodyDiv w:val="1"/>
      <w:marLeft w:val="0"/>
      <w:marRight w:val="0"/>
      <w:marTop w:val="0"/>
      <w:marBottom w:val="0"/>
      <w:divBdr>
        <w:top w:val="none" w:sz="0" w:space="0" w:color="auto"/>
        <w:left w:val="none" w:sz="0" w:space="0" w:color="auto"/>
        <w:bottom w:val="none" w:sz="0" w:space="0" w:color="auto"/>
        <w:right w:val="none" w:sz="0" w:space="0" w:color="auto"/>
      </w:divBdr>
    </w:div>
    <w:div w:id="411515743">
      <w:bodyDiv w:val="1"/>
      <w:marLeft w:val="0"/>
      <w:marRight w:val="0"/>
      <w:marTop w:val="0"/>
      <w:marBottom w:val="0"/>
      <w:divBdr>
        <w:top w:val="none" w:sz="0" w:space="0" w:color="auto"/>
        <w:left w:val="none" w:sz="0" w:space="0" w:color="auto"/>
        <w:bottom w:val="none" w:sz="0" w:space="0" w:color="auto"/>
        <w:right w:val="none" w:sz="0" w:space="0" w:color="auto"/>
      </w:divBdr>
    </w:div>
    <w:div w:id="432826632">
      <w:bodyDiv w:val="1"/>
      <w:marLeft w:val="0"/>
      <w:marRight w:val="0"/>
      <w:marTop w:val="0"/>
      <w:marBottom w:val="0"/>
      <w:divBdr>
        <w:top w:val="none" w:sz="0" w:space="0" w:color="auto"/>
        <w:left w:val="none" w:sz="0" w:space="0" w:color="auto"/>
        <w:bottom w:val="none" w:sz="0" w:space="0" w:color="auto"/>
        <w:right w:val="none" w:sz="0" w:space="0" w:color="auto"/>
      </w:divBdr>
    </w:div>
    <w:div w:id="433135986">
      <w:bodyDiv w:val="1"/>
      <w:marLeft w:val="0"/>
      <w:marRight w:val="0"/>
      <w:marTop w:val="0"/>
      <w:marBottom w:val="0"/>
      <w:divBdr>
        <w:top w:val="none" w:sz="0" w:space="0" w:color="auto"/>
        <w:left w:val="none" w:sz="0" w:space="0" w:color="auto"/>
        <w:bottom w:val="none" w:sz="0" w:space="0" w:color="auto"/>
        <w:right w:val="none" w:sz="0" w:space="0" w:color="auto"/>
      </w:divBdr>
      <w:divsChild>
        <w:div w:id="1731340899">
          <w:marLeft w:val="0"/>
          <w:marRight w:val="0"/>
          <w:marTop w:val="0"/>
          <w:marBottom w:val="0"/>
          <w:divBdr>
            <w:top w:val="none" w:sz="0" w:space="0" w:color="auto"/>
            <w:left w:val="none" w:sz="0" w:space="0" w:color="auto"/>
            <w:bottom w:val="none" w:sz="0" w:space="0" w:color="auto"/>
            <w:right w:val="none" w:sz="0" w:space="0" w:color="auto"/>
          </w:divBdr>
          <w:divsChild>
            <w:div w:id="192620900">
              <w:marLeft w:val="0"/>
              <w:marRight w:val="0"/>
              <w:marTop w:val="0"/>
              <w:marBottom w:val="0"/>
              <w:divBdr>
                <w:top w:val="none" w:sz="0" w:space="0" w:color="auto"/>
                <w:left w:val="none" w:sz="0" w:space="0" w:color="auto"/>
                <w:bottom w:val="none" w:sz="0" w:space="0" w:color="auto"/>
                <w:right w:val="none" w:sz="0" w:space="0" w:color="auto"/>
              </w:divBdr>
              <w:divsChild>
                <w:div w:id="1406608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745079">
      <w:bodyDiv w:val="1"/>
      <w:marLeft w:val="0"/>
      <w:marRight w:val="0"/>
      <w:marTop w:val="0"/>
      <w:marBottom w:val="0"/>
      <w:divBdr>
        <w:top w:val="none" w:sz="0" w:space="0" w:color="auto"/>
        <w:left w:val="none" w:sz="0" w:space="0" w:color="auto"/>
        <w:bottom w:val="none" w:sz="0" w:space="0" w:color="auto"/>
        <w:right w:val="none" w:sz="0" w:space="0" w:color="auto"/>
      </w:divBdr>
    </w:div>
    <w:div w:id="433860589">
      <w:bodyDiv w:val="1"/>
      <w:marLeft w:val="0"/>
      <w:marRight w:val="0"/>
      <w:marTop w:val="0"/>
      <w:marBottom w:val="0"/>
      <w:divBdr>
        <w:top w:val="none" w:sz="0" w:space="0" w:color="auto"/>
        <w:left w:val="none" w:sz="0" w:space="0" w:color="auto"/>
        <w:bottom w:val="none" w:sz="0" w:space="0" w:color="auto"/>
        <w:right w:val="none" w:sz="0" w:space="0" w:color="auto"/>
      </w:divBdr>
      <w:divsChild>
        <w:div w:id="846746560">
          <w:marLeft w:val="0"/>
          <w:marRight w:val="0"/>
          <w:marTop w:val="0"/>
          <w:marBottom w:val="0"/>
          <w:divBdr>
            <w:top w:val="none" w:sz="0" w:space="0" w:color="auto"/>
            <w:left w:val="none" w:sz="0" w:space="0" w:color="auto"/>
            <w:bottom w:val="none" w:sz="0" w:space="0" w:color="auto"/>
            <w:right w:val="none" w:sz="0" w:space="0" w:color="auto"/>
          </w:divBdr>
          <w:divsChild>
            <w:div w:id="1446653997">
              <w:marLeft w:val="0"/>
              <w:marRight w:val="0"/>
              <w:marTop w:val="0"/>
              <w:marBottom w:val="0"/>
              <w:divBdr>
                <w:top w:val="none" w:sz="0" w:space="0" w:color="auto"/>
                <w:left w:val="none" w:sz="0" w:space="0" w:color="auto"/>
                <w:bottom w:val="none" w:sz="0" w:space="0" w:color="auto"/>
                <w:right w:val="none" w:sz="0" w:space="0" w:color="auto"/>
              </w:divBdr>
              <w:divsChild>
                <w:div w:id="38365524">
                  <w:marLeft w:val="0"/>
                  <w:marRight w:val="0"/>
                  <w:marTop w:val="0"/>
                  <w:marBottom w:val="0"/>
                  <w:divBdr>
                    <w:top w:val="none" w:sz="0" w:space="0" w:color="auto"/>
                    <w:left w:val="none" w:sz="0" w:space="0" w:color="auto"/>
                    <w:bottom w:val="none" w:sz="0" w:space="0" w:color="auto"/>
                    <w:right w:val="none" w:sz="0" w:space="0" w:color="auto"/>
                  </w:divBdr>
                  <w:divsChild>
                    <w:div w:id="120594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856530">
      <w:bodyDiv w:val="1"/>
      <w:marLeft w:val="0"/>
      <w:marRight w:val="0"/>
      <w:marTop w:val="0"/>
      <w:marBottom w:val="0"/>
      <w:divBdr>
        <w:top w:val="none" w:sz="0" w:space="0" w:color="auto"/>
        <w:left w:val="none" w:sz="0" w:space="0" w:color="auto"/>
        <w:bottom w:val="none" w:sz="0" w:space="0" w:color="auto"/>
        <w:right w:val="none" w:sz="0" w:space="0" w:color="auto"/>
      </w:divBdr>
    </w:div>
    <w:div w:id="451901554">
      <w:bodyDiv w:val="1"/>
      <w:marLeft w:val="0"/>
      <w:marRight w:val="0"/>
      <w:marTop w:val="0"/>
      <w:marBottom w:val="0"/>
      <w:divBdr>
        <w:top w:val="none" w:sz="0" w:space="0" w:color="auto"/>
        <w:left w:val="none" w:sz="0" w:space="0" w:color="auto"/>
        <w:bottom w:val="none" w:sz="0" w:space="0" w:color="auto"/>
        <w:right w:val="none" w:sz="0" w:space="0" w:color="auto"/>
      </w:divBdr>
    </w:div>
    <w:div w:id="461730118">
      <w:bodyDiv w:val="1"/>
      <w:marLeft w:val="0"/>
      <w:marRight w:val="0"/>
      <w:marTop w:val="0"/>
      <w:marBottom w:val="0"/>
      <w:divBdr>
        <w:top w:val="none" w:sz="0" w:space="0" w:color="auto"/>
        <w:left w:val="none" w:sz="0" w:space="0" w:color="auto"/>
        <w:bottom w:val="none" w:sz="0" w:space="0" w:color="auto"/>
        <w:right w:val="none" w:sz="0" w:space="0" w:color="auto"/>
      </w:divBdr>
      <w:divsChild>
        <w:div w:id="78530002">
          <w:marLeft w:val="0"/>
          <w:marRight w:val="0"/>
          <w:marTop w:val="0"/>
          <w:marBottom w:val="0"/>
          <w:divBdr>
            <w:top w:val="none" w:sz="0" w:space="0" w:color="auto"/>
            <w:left w:val="none" w:sz="0" w:space="0" w:color="auto"/>
            <w:bottom w:val="none" w:sz="0" w:space="0" w:color="auto"/>
            <w:right w:val="none" w:sz="0" w:space="0" w:color="auto"/>
          </w:divBdr>
          <w:divsChild>
            <w:div w:id="1062219245">
              <w:marLeft w:val="0"/>
              <w:marRight w:val="0"/>
              <w:marTop w:val="0"/>
              <w:marBottom w:val="0"/>
              <w:divBdr>
                <w:top w:val="none" w:sz="0" w:space="0" w:color="auto"/>
                <w:left w:val="none" w:sz="0" w:space="0" w:color="auto"/>
                <w:bottom w:val="none" w:sz="0" w:space="0" w:color="auto"/>
                <w:right w:val="none" w:sz="0" w:space="0" w:color="auto"/>
              </w:divBdr>
              <w:divsChild>
                <w:div w:id="184289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814112">
      <w:bodyDiv w:val="1"/>
      <w:marLeft w:val="0"/>
      <w:marRight w:val="0"/>
      <w:marTop w:val="0"/>
      <w:marBottom w:val="0"/>
      <w:divBdr>
        <w:top w:val="none" w:sz="0" w:space="0" w:color="auto"/>
        <w:left w:val="none" w:sz="0" w:space="0" w:color="auto"/>
        <w:bottom w:val="none" w:sz="0" w:space="0" w:color="auto"/>
        <w:right w:val="none" w:sz="0" w:space="0" w:color="auto"/>
      </w:divBdr>
      <w:divsChild>
        <w:div w:id="571042577">
          <w:marLeft w:val="0"/>
          <w:marRight w:val="0"/>
          <w:marTop w:val="0"/>
          <w:marBottom w:val="0"/>
          <w:divBdr>
            <w:top w:val="none" w:sz="0" w:space="0" w:color="auto"/>
            <w:left w:val="none" w:sz="0" w:space="0" w:color="auto"/>
            <w:bottom w:val="none" w:sz="0" w:space="0" w:color="auto"/>
            <w:right w:val="none" w:sz="0" w:space="0" w:color="auto"/>
          </w:divBdr>
          <w:divsChild>
            <w:div w:id="292440907">
              <w:marLeft w:val="0"/>
              <w:marRight w:val="0"/>
              <w:marTop w:val="0"/>
              <w:marBottom w:val="0"/>
              <w:divBdr>
                <w:top w:val="none" w:sz="0" w:space="0" w:color="auto"/>
                <w:left w:val="none" w:sz="0" w:space="0" w:color="auto"/>
                <w:bottom w:val="none" w:sz="0" w:space="0" w:color="auto"/>
                <w:right w:val="none" w:sz="0" w:space="0" w:color="auto"/>
              </w:divBdr>
              <w:divsChild>
                <w:div w:id="78854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464921">
      <w:bodyDiv w:val="1"/>
      <w:marLeft w:val="0"/>
      <w:marRight w:val="0"/>
      <w:marTop w:val="0"/>
      <w:marBottom w:val="0"/>
      <w:divBdr>
        <w:top w:val="none" w:sz="0" w:space="0" w:color="auto"/>
        <w:left w:val="none" w:sz="0" w:space="0" w:color="auto"/>
        <w:bottom w:val="none" w:sz="0" w:space="0" w:color="auto"/>
        <w:right w:val="none" w:sz="0" w:space="0" w:color="auto"/>
      </w:divBdr>
      <w:divsChild>
        <w:div w:id="216555050">
          <w:marLeft w:val="0"/>
          <w:marRight w:val="0"/>
          <w:marTop w:val="0"/>
          <w:marBottom w:val="0"/>
          <w:divBdr>
            <w:top w:val="none" w:sz="0" w:space="0" w:color="auto"/>
            <w:left w:val="none" w:sz="0" w:space="0" w:color="auto"/>
            <w:bottom w:val="none" w:sz="0" w:space="0" w:color="auto"/>
            <w:right w:val="none" w:sz="0" w:space="0" w:color="auto"/>
          </w:divBdr>
          <w:divsChild>
            <w:div w:id="300502999">
              <w:marLeft w:val="0"/>
              <w:marRight w:val="0"/>
              <w:marTop w:val="0"/>
              <w:marBottom w:val="0"/>
              <w:divBdr>
                <w:top w:val="none" w:sz="0" w:space="0" w:color="auto"/>
                <w:left w:val="none" w:sz="0" w:space="0" w:color="auto"/>
                <w:bottom w:val="none" w:sz="0" w:space="0" w:color="auto"/>
                <w:right w:val="none" w:sz="0" w:space="0" w:color="auto"/>
              </w:divBdr>
              <w:divsChild>
                <w:div w:id="52752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841442">
      <w:bodyDiv w:val="1"/>
      <w:marLeft w:val="0"/>
      <w:marRight w:val="0"/>
      <w:marTop w:val="0"/>
      <w:marBottom w:val="0"/>
      <w:divBdr>
        <w:top w:val="none" w:sz="0" w:space="0" w:color="auto"/>
        <w:left w:val="none" w:sz="0" w:space="0" w:color="auto"/>
        <w:bottom w:val="none" w:sz="0" w:space="0" w:color="auto"/>
        <w:right w:val="none" w:sz="0" w:space="0" w:color="auto"/>
      </w:divBdr>
    </w:div>
    <w:div w:id="487290151">
      <w:bodyDiv w:val="1"/>
      <w:marLeft w:val="0"/>
      <w:marRight w:val="0"/>
      <w:marTop w:val="0"/>
      <w:marBottom w:val="0"/>
      <w:divBdr>
        <w:top w:val="none" w:sz="0" w:space="0" w:color="auto"/>
        <w:left w:val="none" w:sz="0" w:space="0" w:color="auto"/>
        <w:bottom w:val="none" w:sz="0" w:space="0" w:color="auto"/>
        <w:right w:val="none" w:sz="0" w:space="0" w:color="auto"/>
      </w:divBdr>
    </w:div>
    <w:div w:id="500004085">
      <w:bodyDiv w:val="1"/>
      <w:marLeft w:val="0"/>
      <w:marRight w:val="0"/>
      <w:marTop w:val="0"/>
      <w:marBottom w:val="0"/>
      <w:divBdr>
        <w:top w:val="none" w:sz="0" w:space="0" w:color="auto"/>
        <w:left w:val="none" w:sz="0" w:space="0" w:color="auto"/>
        <w:bottom w:val="none" w:sz="0" w:space="0" w:color="auto"/>
        <w:right w:val="none" w:sz="0" w:space="0" w:color="auto"/>
      </w:divBdr>
    </w:div>
    <w:div w:id="519516746">
      <w:bodyDiv w:val="1"/>
      <w:marLeft w:val="0"/>
      <w:marRight w:val="0"/>
      <w:marTop w:val="0"/>
      <w:marBottom w:val="0"/>
      <w:divBdr>
        <w:top w:val="none" w:sz="0" w:space="0" w:color="auto"/>
        <w:left w:val="none" w:sz="0" w:space="0" w:color="auto"/>
        <w:bottom w:val="none" w:sz="0" w:space="0" w:color="auto"/>
        <w:right w:val="none" w:sz="0" w:space="0" w:color="auto"/>
      </w:divBdr>
    </w:div>
    <w:div w:id="524290805">
      <w:bodyDiv w:val="1"/>
      <w:marLeft w:val="0"/>
      <w:marRight w:val="0"/>
      <w:marTop w:val="0"/>
      <w:marBottom w:val="0"/>
      <w:divBdr>
        <w:top w:val="none" w:sz="0" w:space="0" w:color="auto"/>
        <w:left w:val="none" w:sz="0" w:space="0" w:color="auto"/>
        <w:bottom w:val="none" w:sz="0" w:space="0" w:color="auto"/>
        <w:right w:val="none" w:sz="0" w:space="0" w:color="auto"/>
      </w:divBdr>
    </w:div>
    <w:div w:id="525364947">
      <w:bodyDiv w:val="1"/>
      <w:marLeft w:val="0"/>
      <w:marRight w:val="0"/>
      <w:marTop w:val="0"/>
      <w:marBottom w:val="0"/>
      <w:divBdr>
        <w:top w:val="none" w:sz="0" w:space="0" w:color="auto"/>
        <w:left w:val="none" w:sz="0" w:space="0" w:color="auto"/>
        <w:bottom w:val="none" w:sz="0" w:space="0" w:color="auto"/>
        <w:right w:val="none" w:sz="0" w:space="0" w:color="auto"/>
      </w:divBdr>
    </w:div>
    <w:div w:id="529496233">
      <w:bodyDiv w:val="1"/>
      <w:marLeft w:val="0"/>
      <w:marRight w:val="0"/>
      <w:marTop w:val="0"/>
      <w:marBottom w:val="0"/>
      <w:divBdr>
        <w:top w:val="none" w:sz="0" w:space="0" w:color="auto"/>
        <w:left w:val="none" w:sz="0" w:space="0" w:color="auto"/>
        <w:bottom w:val="none" w:sz="0" w:space="0" w:color="auto"/>
        <w:right w:val="none" w:sz="0" w:space="0" w:color="auto"/>
      </w:divBdr>
    </w:div>
    <w:div w:id="537088161">
      <w:bodyDiv w:val="1"/>
      <w:marLeft w:val="0"/>
      <w:marRight w:val="0"/>
      <w:marTop w:val="0"/>
      <w:marBottom w:val="0"/>
      <w:divBdr>
        <w:top w:val="none" w:sz="0" w:space="0" w:color="auto"/>
        <w:left w:val="none" w:sz="0" w:space="0" w:color="auto"/>
        <w:bottom w:val="none" w:sz="0" w:space="0" w:color="auto"/>
        <w:right w:val="none" w:sz="0" w:space="0" w:color="auto"/>
      </w:divBdr>
      <w:divsChild>
        <w:div w:id="1685396596">
          <w:marLeft w:val="0"/>
          <w:marRight w:val="0"/>
          <w:marTop w:val="0"/>
          <w:marBottom w:val="0"/>
          <w:divBdr>
            <w:top w:val="none" w:sz="0" w:space="0" w:color="auto"/>
            <w:left w:val="none" w:sz="0" w:space="0" w:color="auto"/>
            <w:bottom w:val="none" w:sz="0" w:space="0" w:color="auto"/>
            <w:right w:val="none" w:sz="0" w:space="0" w:color="auto"/>
          </w:divBdr>
          <w:divsChild>
            <w:div w:id="652417428">
              <w:marLeft w:val="0"/>
              <w:marRight w:val="0"/>
              <w:marTop w:val="0"/>
              <w:marBottom w:val="0"/>
              <w:divBdr>
                <w:top w:val="none" w:sz="0" w:space="0" w:color="auto"/>
                <w:left w:val="none" w:sz="0" w:space="0" w:color="auto"/>
                <w:bottom w:val="none" w:sz="0" w:space="0" w:color="auto"/>
                <w:right w:val="none" w:sz="0" w:space="0" w:color="auto"/>
              </w:divBdr>
              <w:divsChild>
                <w:div w:id="153315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859425">
      <w:bodyDiv w:val="1"/>
      <w:marLeft w:val="0"/>
      <w:marRight w:val="0"/>
      <w:marTop w:val="0"/>
      <w:marBottom w:val="0"/>
      <w:divBdr>
        <w:top w:val="none" w:sz="0" w:space="0" w:color="auto"/>
        <w:left w:val="none" w:sz="0" w:space="0" w:color="auto"/>
        <w:bottom w:val="none" w:sz="0" w:space="0" w:color="auto"/>
        <w:right w:val="none" w:sz="0" w:space="0" w:color="auto"/>
      </w:divBdr>
      <w:divsChild>
        <w:div w:id="1816726343">
          <w:marLeft w:val="0"/>
          <w:marRight w:val="0"/>
          <w:marTop w:val="0"/>
          <w:marBottom w:val="0"/>
          <w:divBdr>
            <w:top w:val="none" w:sz="0" w:space="0" w:color="auto"/>
            <w:left w:val="none" w:sz="0" w:space="0" w:color="auto"/>
            <w:bottom w:val="none" w:sz="0" w:space="0" w:color="auto"/>
            <w:right w:val="none" w:sz="0" w:space="0" w:color="auto"/>
          </w:divBdr>
          <w:divsChild>
            <w:div w:id="344404761">
              <w:marLeft w:val="0"/>
              <w:marRight w:val="0"/>
              <w:marTop w:val="0"/>
              <w:marBottom w:val="0"/>
              <w:divBdr>
                <w:top w:val="none" w:sz="0" w:space="0" w:color="auto"/>
                <w:left w:val="none" w:sz="0" w:space="0" w:color="auto"/>
                <w:bottom w:val="none" w:sz="0" w:space="0" w:color="auto"/>
                <w:right w:val="none" w:sz="0" w:space="0" w:color="auto"/>
              </w:divBdr>
              <w:divsChild>
                <w:div w:id="147864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566371">
      <w:bodyDiv w:val="1"/>
      <w:marLeft w:val="0"/>
      <w:marRight w:val="0"/>
      <w:marTop w:val="0"/>
      <w:marBottom w:val="0"/>
      <w:divBdr>
        <w:top w:val="none" w:sz="0" w:space="0" w:color="auto"/>
        <w:left w:val="none" w:sz="0" w:space="0" w:color="auto"/>
        <w:bottom w:val="none" w:sz="0" w:space="0" w:color="auto"/>
        <w:right w:val="none" w:sz="0" w:space="0" w:color="auto"/>
      </w:divBdr>
    </w:div>
    <w:div w:id="576938062">
      <w:bodyDiv w:val="1"/>
      <w:marLeft w:val="0"/>
      <w:marRight w:val="0"/>
      <w:marTop w:val="0"/>
      <w:marBottom w:val="0"/>
      <w:divBdr>
        <w:top w:val="none" w:sz="0" w:space="0" w:color="auto"/>
        <w:left w:val="none" w:sz="0" w:space="0" w:color="auto"/>
        <w:bottom w:val="none" w:sz="0" w:space="0" w:color="auto"/>
        <w:right w:val="none" w:sz="0" w:space="0" w:color="auto"/>
      </w:divBdr>
      <w:divsChild>
        <w:div w:id="248581522">
          <w:marLeft w:val="0"/>
          <w:marRight w:val="0"/>
          <w:marTop w:val="0"/>
          <w:marBottom w:val="0"/>
          <w:divBdr>
            <w:top w:val="none" w:sz="0" w:space="0" w:color="auto"/>
            <w:left w:val="none" w:sz="0" w:space="0" w:color="auto"/>
            <w:bottom w:val="none" w:sz="0" w:space="0" w:color="auto"/>
            <w:right w:val="none" w:sz="0" w:space="0" w:color="auto"/>
          </w:divBdr>
          <w:divsChild>
            <w:div w:id="1080054677">
              <w:marLeft w:val="0"/>
              <w:marRight w:val="0"/>
              <w:marTop w:val="0"/>
              <w:marBottom w:val="0"/>
              <w:divBdr>
                <w:top w:val="none" w:sz="0" w:space="0" w:color="auto"/>
                <w:left w:val="none" w:sz="0" w:space="0" w:color="auto"/>
                <w:bottom w:val="none" w:sz="0" w:space="0" w:color="auto"/>
                <w:right w:val="none" w:sz="0" w:space="0" w:color="auto"/>
              </w:divBdr>
              <w:divsChild>
                <w:div w:id="28288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303191">
      <w:bodyDiv w:val="1"/>
      <w:marLeft w:val="0"/>
      <w:marRight w:val="0"/>
      <w:marTop w:val="0"/>
      <w:marBottom w:val="0"/>
      <w:divBdr>
        <w:top w:val="none" w:sz="0" w:space="0" w:color="auto"/>
        <w:left w:val="none" w:sz="0" w:space="0" w:color="auto"/>
        <w:bottom w:val="none" w:sz="0" w:space="0" w:color="auto"/>
        <w:right w:val="none" w:sz="0" w:space="0" w:color="auto"/>
      </w:divBdr>
    </w:div>
    <w:div w:id="582682311">
      <w:bodyDiv w:val="1"/>
      <w:marLeft w:val="0"/>
      <w:marRight w:val="0"/>
      <w:marTop w:val="0"/>
      <w:marBottom w:val="0"/>
      <w:divBdr>
        <w:top w:val="none" w:sz="0" w:space="0" w:color="auto"/>
        <w:left w:val="none" w:sz="0" w:space="0" w:color="auto"/>
        <w:bottom w:val="none" w:sz="0" w:space="0" w:color="auto"/>
        <w:right w:val="none" w:sz="0" w:space="0" w:color="auto"/>
      </w:divBdr>
    </w:div>
    <w:div w:id="585919949">
      <w:bodyDiv w:val="1"/>
      <w:marLeft w:val="0"/>
      <w:marRight w:val="0"/>
      <w:marTop w:val="0"/>
      <w:marBottom w:val="0"/>
      <w:divBdr>
        <w:top w:val="none" w:sz="0" w:space="0" w:color="auto"/>
        <w:left w:val="none" w:sz="0" w:space="0" w:color="auto"/>
        <w:bottom w:val="none" w:sz="0" w:space="0" w:color="auto"/>
        <w:right w:val="none" w:sz="0" w:space="0" w:color="auto"/>
      </w:divBdr>
    </w:div>
    <w:div w:id="596595584">
      <w:bodyDiv w:val="1"/>
      <w:marLeft w:val="0"/>
      <w:marRight w:val="0"/>
      <w:marTop w:val="0"/>
      <w:marBottom w:val="0"/>
      <w:divBdr>
        <w:top w:val="none" w:sz="0" w:space="0" w:color="auto"/>
        <w:left w:val="none" w:sz="0" w:space="0" w:color="auto"/>
        <w:bottom w:val="none" w:sz="0" w:space="0" w:color="auto"/>
        <w:right w:val="none" w:sz="0" w:space="0" w:color="auto"/>
      </w:divBdr>
      <w:divsChild>
        <w:div w:id="306008030">
          <w:marLeft w:val="0"/>
          <w:marRight w:val="0"/>
          <w:marTop w:val="0"/>
          <w:marBottom w:val="0"/>
          <w:divBdr>
            <w:top w:val="none" w:sz="0" w:space="0" w:color="auto"/>
            <w:left w:val="none" w:sz="0" w:space="0" w:color="auto"/>
            <w:bottom w:val="none" w:sz="0" w:space="0" w:color="auto"/>
            <w:right w:val="none" w:sz="0" w:space="0" w:color="auto"/>
          </w:divBdr>
          <w:divsChild>
            <w:div w:id="1380547359">
              <w:marLeft w:val="0"/>
              <w:marRight w:val="0"/>
              <w:marTop w:val="0"/>
              <w:marBottom w:val="0"/>
              <w:divBdr>
                <w:top w:val="none" w:sz="0" w:space="0" w:color="auto"/>
                <w:left w:val="none" w:sz="0" w:space="0" w:color="auto"/>
                <w:bottom w:val="none" w:sz="0" w:space="0" w:color="auto"/>
                <w:right w:val="none" w:sz="0" w:space="0" w:color="auto"/>
              </w:divBdr>
              <w:divsChild>
                <w:div w:id="3035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773314">
      <w:bodyDiv w:val="1"/>
      <w:marLeft w:val="0"/>
      <w:marRight w:val="0"/>
      <w:marTop w:val="0"/>
      <w:marBottom w:val="0"/>
      <w:divBdr>
        <w:top w:val="none" w:sz="0" w:space="0" w:color="auto"/>
        <w:left w:val="none" w:sz="0" w:space="0" w:color="auto"/>
        <w:bottom w:val="none" w:sz="0" w:space="0" w:color="auto"/>
        <w:right w:val="none" w:sz="0" w:space="0" w:color="auto"/>
      </w:divBdr>
    </w:div>
    <w:div w:id="615410333">
      <w:bodyDiv w:val="1"/>
      <w:marLeft w:val="0"/>
      <w:marRight w:val="0"/>
      <w:marTop w:val="0"/>
      <w:marBottom w:val="0"/>
      <w:divBdr>
        <w:top w:val="none" w:sz="0" w:space="0" w:color="auto"/>
        <w:left w:val="none" w:sz="0" w:space="0" w:color="auto"/>
        <w:bottom w:val="none" w:sz="0" w:space="0" w:color="auto"/>
        <w:right w:val="none" w:sz="0" w:space="0" w:color="auto"/>
      </w:divBdr>
    </w:div>
    <w:div w:id="617878876">
      <w:bodyDiv w:val="1"/>
      <w:marLeft w:val="0"/>
      <w:marRight w:val="0"/>
      <w:marTop w:val="0"/>
      <w:marBottom w:val="0"/>
      <w:divBdr>
        <w:top w:val="none" w:sz="0" w:space="0" w:color="auto"/>
        <w:left w:val="none" w:sz="0" w:space="0" w:color="auto"/>
        <w:bottom w:val="none" w:sz="0" w:space="0" w:color="auto"/>
        <w:right w:val="none" w:sz="0" w:space="0" w:color="auto"/>
      </w:divBdr>
      <w:divsChild>
        <w:div w:id="687023634">
          <w:marLeft w:val="0"/>
          <w:marRight w:val="0"/>
          <w:marTop w:val="0"/>
          <w:marBottom w:val="0"/>
          <w:divBdr>
            <w:top w:val="none" w:sz="0" w:space="0" w:color="auto"/>
            <w:left w:val="none" w:sz="0" w:space="0" w:color="auto"/>
            <w:bottom w:val="none" w:sz="0" w:space="0" w:color="auto"/>
            <w:right w:val="none" w:sz="0" w:space="0" w:color="auto"/>
          </w:divBdr>
          <w:divsChild>
            <w:div w:id="167908671">
              <w:marLeft w:val="0"/>
              <w:marRight w:val="0"/>
              <w:marTop w:val="0"/>
              <w:marBottom w:val="0"/>
              <w:divBdr>
                <w:top w:val="none" w:sz="0" w:space="0" w:color="auto"/>
                <w:left w:val="none" w:sz="0" w:space="0" w:color="auto"/>
                <w:bottom w:val="none" w:sz="0" w:space="0" w:color="auto"/>
                <w:right w:val="none" w:sz="0" w:space="0" w:color="auto"/>
              </w:divBdr>
              <w:divsChild>
                <w:div w:id="72379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531759">
      <w:bodyDiv w:val="1"/>
      <w:marLeft w:val="0"/>
      <w:marRight w:val="0"/>
      <w:marTop w:val="0"/>
      <w:marBottom w:val="0"/>
      <w:divBdr>
        <w:top w:val="none" w:sz="0" w:space="0" w:color="auto"/>
        <w:left w:val="none" w:sz="0" w:space="0" w:color="auto"/>
        <w:bottom w:val="none" w:sz="0" w:space="0" w:color="auto"/>
        <w:right w:val="none" w:sz="0" w:space="0" w:color="auto"/>
      </w:divBdr>
    </w:div>
    <w:div w:id="656495044">
      <w:bodyDiv w:val="1"/>
      <w:marLeft w:val="0"/>
      <w:marRight w:val="0"/>
      <w:marTop w:val="0"/>
      <w:marBottom w:val="0"/>
      <w:divBdr>
        <w:top w:val="none" w:sz="0" w:space="0" w:color="auto"/>
        <w:left w:val="none" w:sz="0" w:space="0" w:color="auto"/>
        <w:bottom w:val="none" w:sz="0" w:space="0" w:color="auto"/>
        <w:right w:val="none" w:sz="0" w:space="0" w:color="auto"/>
      </w:divBdr>
      <w:divsChild>
        <w:div w:id="43726393">
          <w:marLeft w:val="0"/>
          <w:marRight w:val="0"/>
          <w:marTop w:val="0"/>
          <w:marBottom w:val="0"/>
          <w:divBdr>
            <w:top w:val="none" w:sz="0" w:space="0" w:color="auto"/>
            <w:left w:val="none" w:sz="0" w:space="0" w:color="auto"/>
            <w:bottom w:val="none" w:sz="0" w:space="0" w:color="auto"/>
            <w:right w:val="none" w:sz="0" w:space="0" w:color="auto"/>
          </w:divBdr>
          <w:divsChild>
            <w:div w:id="250503706">
              <w:marLeft w:val="0"/>
              <w:marRight w:val="0"/>
              <w:marTop w:val="0"/>
              <w:marBottom w:val="0"/>
              <w:divBdr>
                <w:top w:val="none" w:sz="0" w:space="0" w:color="auto"/>
                <w:left w:val="none" w:sz="0" w:space="0" w:color="auto"/>
                <w:bottom w:val="none" w:sz="0" w:space="0" w:color="auto"/>
                <w:right w:val="none" w:sz="0" w:space="0" w:color="auto"/>
              </w:divBdr>
              <w:divsChild>
                <w:div w:id="501551392">
                  <w:marLeft w:val="0"/>
                  <w:marRight w:val="0"/>
                  <w:marTop w:val="0"/>
                  <w:marBottom w:val="0"/>
                  <w:divBdr>
                    <w:top w:val="none" w:sz="0" w:space="0" w:color="auto"/>
                    <w:left w:val="none" w:sz="0" w:space="0" w:color="auto"/>
                    <w:bottom w:val="none" w:sz="0" w:space="0" w:color="auto"/>
                    <w:right w:val="none" w:sz="0" w:space="0" w:color="auto"/>
                  </w:divBdr>
                </w:div>
              </w:divsChild>
            </w:div>
            <w:div w:id="1788112364">
              <w:marLeft w:val="0"/>
              <w:marRight w:val="0"/>
              <w:marTop w:val="0"/>
              <w:marBottom w:val="0"/>
              <w:divBdr>
                <w:top w:val="none" w:sz="0" w:space="0" w:color="auto"/>
                <w:left w:val="none" w:sz="0" w:space="0" w:color="auto"/>
                <w:bottom w:val="none" w:sz="0" w:space="0" w:color="auto"/>
                <w:right w:val="none" w:sz="0" w:space="0" w:color="auto"/>
              </w:divBdr>
              <w:divsChild>
                <w:div w:id="782773294">
                  <w:marLeft w:val="0"/>
                  <w:marRight w:val="0"/>
                  <w:marTop w:val="0"/>
                  <w:marBottom w:val="0"/>
                  <w:divBdr>
                    <w:top w:val="none" w:sz="0" w:space="0" w:color="auto"/>
                    <w:left w:val="none" w:sz="0" w:space="0" w:color="auto"/>
                    <w:bottom w:val="none" w:sz="0" w:space="0" w:color="auto"/>
                    <w:right w:val="none" w:sz="0" w:space="0" w:color="auto"/>
                  </w:divBdr>
                </w:div>
              </w:divsChild>
            </w:div>
            <w:div w:id="1982415434">
              <w:marLeft w:val="0"/>
              <w:marRight w:val="0"/>
              <w:marTop w:val="0"/>
              <w:marBottom w:val="0"/>
              <w:divBdr>
                <w:top w:val="none" w:sz="0" w:space="0" w:color="auto"/>
                <w:left w:val="none" w:sz="0" w:space="0" w:color="auto"/>
                <w:bottom w:val="none" w:sz="0" w:space="0" w:color="auto"/>
                <w:right w:val="none" w:sz="0" w:space="0" w:color="auto"/>
              </w:divBdr>
              <w:divsChild>
                <w:div w:id="1327518168">
                  <w:marLeft w:val="0"/>
                  <w:marRight w:val="0"/>
                  <w:marTop w:val="0"/>
                  <w:marBottom w:val="0"/>
                  <w:divBdr>
                    <w:top w:val="none" w:sz="0" w:space="0" w:color="auto"/>
                    <w:left w:val="none" w:sz="0" w:space="0" w:color="auto"/>
                    <w:bottom w:val="none" w:sz="0" w:space="0" w:color="auto"/>
                    <w:right w:val="none" w:sz="0" w:space="0" w:color="auto"/>
                  </w:divBdr>
                </w:div>
              </w:divsChild>
            </w:div>
            <w:div w:id="806245378">
              <w:marLeft w:val="0"/>
              <w:marRight w:val="0"/>
              <w:marTop w:val="0"/>
              <w:marBottom w:val="0"/>
              <w:divBdr>
                <w:top w:val="none" w:sz="0" w:space="0" w:color="auto"/>
                <w:left w:val="none" w:sz="0" w:space="0" w:color="auto"/>
                <w:bottom w:val="none" w:sz="0" w:space="0" w:color="auto"/>
                <w:right w:val="none" w:sz="0" w:space="0" w:color="auto"/>
              </w:divBdr>
              <w:divsChild>
                <w:div w:id="19558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28231">
          <w:marLeft w:val="0"/>
          <w:marRight w:val="0"/>
          <w:marTop w:val="0"/>
          <w:marBottom w:val="0"/>
          <w:divBdr>
            <w:top w:val="none" w:sz="0" w:space="0" w:color="auto"/>
            <w:left w:val="none" w:sz="0" w:space="0" w:color="auto"/>
            <w:bottom w:val="none" w:sz="0" w:space="0" w:color="auto"/>
            <w:right w:val="none" w:sz="0" w:space="0" w:color="auto"/>
          </w:divBdr>
          <w:divsChild>
            <w:div w:id="641618780">
              <w:marLeft w:val="0"/>
              <w:marRight w:val="0"/>
              <w:marTop w:val="0"/>
              <w:marBottom w:val="0"/>
              <w:divBdr>
                <w:top w:val="none" w:sz="0" w:space="0" w:color="auto"/>
                <w:left w:val="none" w:sz="0" w:space="0" w:color="auto"/>
                <w:bottom w:val="none" w:sz="0" w:space="0" w:color="auto"/>
                <w:right w:val="none" w:sz="0" w:space="0" w:color="auto"/>
              </w:divBdr>
              <w:divsChild>
                <w:div w:id="131225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533704">
      <w:bodyDiv w:val="1"/>
      <w:marLeft w:val="0"/>
      <w:marRight w:val="0"/>
      <w:marTop w:val="0"/>
      <w:marBottom w:val="0"/>
      <w:divBdr>
        <w:top w:val="none" w:sz="0" w:space="0" w:color="auto"/>
        <w:left w:val="none" w:sz="0" w:space="0" w:color="auto"/>
        <w:bottom w:val="none" w:sz="0" w:space="0" w:color="auto"/>
        <w:right w:val="none" w:sz="0" w:space="0" w:color="auto"/>
      </w:divBdr>
    </w:div>
    <w:div w:id="662702781">
      <w:bodyDiv w:val="1"/>
      <w:marLeft w:val="0"/>
      <w:marRight w:val="0"/>
      <w:marTop w:val="0"/>
      <w:marBottom w:val="0"/>
      <w:divBdr>
        <w:top w:val="none" w:sz="0" w:space="0" w:color="auto"/>
        <w:left w:val="none" w:sz="0" w:space="0" w:color="auto"/>
        <w:bottom w:val="none" w:sz="0" w:space="0" w:color="auto"/>
        <w:right w:val="none" w:sz="0" w:space="0" w:color="auto"/>
      </w:divBdr>
    </w:div>
    <w:div w:id="671180397">
      <w:bodyDiv w:val="1"/>
      <w:marLeft w:val="0"/>
      <w:marRight w:val="0"/>
      <w:marTop w:val="0"/>
      <w:marBottom w:val="0"/>
      <w:divBdr>
        <w:top w:val="none" w:sz="0" w:space="0" w:color="auto"/>
        <w:left w:val="none" w:sz="0" w:space="0" w:color="auto"/>
        <w:bottom w:val="none" w:sz="0" w:space="0" w:color="auto"/>
        <w:right w:val="none" w:sz="0" w:space="0" w:color="auto"/>
      </w:divBdr>
      <w:divsChild>
        <w:div w:id="1788770453">
          <w:marLeft w:val="0"/>
          <w:marRight w:val="0"/>
          <w:marTop w:val="0"/>
          <w:marBottom w:val="0"/>
          <w:divBdr>
            <w:top w:val="none" w:sz="0" w:space="0" w:color="auto"/>
            <w:left w:val="none" w:sz="0" w:space="0" w:color="auto"/>
            <w:bottom w:val="none" w:sz="0" w:space="0" w:color="auto"/>
            <w:right w:val="none" w:sz="0" w:space="0" w:color="auto"/>
          </w:divBdr>
          <w:divsChild>
            <w:div w:id="1876431599">
              <w:marLeft w:val="0"/>
              <w:marRight w:val="0"/>
              <w:marTop w:val="0"/>
              <w:marBottom w:val="0"/>
              <w:divBdr>
                <w:top w:val="none" w:sz="0" w:space="0" w:color="auto"/>
                <w:left w:val="none" w:sz="0" w:space="0" w:color="auto"/>
                <w:bottom w:val="none" w:sz="0" w:space="0" w:color="auto"/>
                <w:right w:val="none" w:sz="0" w:space="0" w:color="auto"/>
              </w:divBdr>
              <w:divsChild>
                <w:div w:id="95841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424369">
      <w:bodyDiv w:val="1"/>
      <w:marLeft w:val="0"/>
      <w:marRight w:val="0"/>
      <w:marTop w:val="0"/>
      <w:marBottom w:val="0"/>
      <w:divBdr>
        <w:top w:val="none" w:sz="0" w:space="0" w:color="auto"/>
        <w:left w:val="none" w:sz="0" w:space="0" w:color="auto"/>
        <w:bottom w:val="none" w:sz="0" w:space="0" w:color="auto"/>
        <w:right w:val="none" w:sz="0" w:space="0" w:color="auto"/>
      </w:divBdr>
    </w:div>
    <w:div w:id="682634229">
      <w:bodyDiv w:val="1"/>
      <w:marLeft w:val="0"/>
      <w:marRight w:val="0"/>
      <w:marTop w:val="0"/>
      <w:marBottom w:val="0"/>
      <w:divBdr>
        <w:top w:val="none" w:sz="0" w:space="0" w:color="auto"/>
        <w:left w:val="none" w:sz="0" w:space="0" w:color="auto"/>
        <w:bottom w:val="none" w:sz="0" w:space="0" w:color="auto"/>
        <w:right w:val="none" w:sz="0" w:space="0" w:color="auto"/>
      </w:divBdr>
      <w:divsChild>
        <w:div w:id="1568759972">
          <w:marLeft w:val="0"/>
          <w:marRight w:val="0"/>
          <w:marTop w:val="0"/>
          <w:marBottom w:val="0"/>
          <w:divBdr>
            <w:top w:val="none" w:sz="0" w:space="0" w:color="auto"/>
            <w:left w:val="none" w:sz="0" w:space="0" w:color="auto"/>
            <w:bottom w:val="none" w:sz="0" w:space="0" w:color="auto"/>
            <w:right w:val="none" w:sz="0" w:space="0" w:color="auto"/>
          </w:divBdr>
          <w:divsChild>
            <w:div w:id="941259420">
              <w:marLeft w:val="0"/>
              <w:marRight w:val="0"/>
              <w:marTop w:val="0"/>
              <w:marBottom w:val="0"/>
              <w:divBdr>
                <w:top w:val="none" w:sz="0" w:space="0" w:color="auto"/>
                <w:left w:val="none" w:sz="0" w:space="0" w:color="auto"/>
                <w:bottom w:val="none" w:sz="0" w:space="0" w:color="auto"/>
                <w:right w:val="none" w:sz="0" w:space="0" w:color="auto"/>
              </w:divBdr>
              <w:divsChild>
                <w:div w:id="102813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958426">
      <w:bodyDiv w:val="1"/>
      <w:marLeft w:val="0"/>
      <w:marRight w:val="0"/>
      <w:marTop w:val="0"/>
      <w:marBottom w:val="0"/>
      <w:divBdr>
        <w:top w:val="none" w:sz="0" w:space="0" w:color="auto"/>
        <w:left w:val="none" w:sz="0" w:space="0" w:color="auto"/>
        <w:bottom w:val="none" w:sz="0" w:space="0" w:color="auto"/>
        <w:right w:val="none" w:sz="0" w:space="0" w:color="auto"/>
      </w:divBdr>
      <w:divsChild>
        <w:div w:id="1628395997">
          <w:marLeft w:val="0"/>
          <w:marRight w:val="0"/>
          <w:marTop w:val="0"/>
          <w:marBottom w:val="0"/>
          <w:divBdr>
            <w:top w:val="none" w:sz="0" w:space="0" w:color="auto"/>
            <w:left w:val="none" w:sz="0" w:space="0" w:color="auto"/>
            <w:bottom w:val="none" w:sz="0" w:space="0" w:color="auto"/>
            <w:right w:val="none" w:sz="0" w:space="0" w:color="auto"/>
          </w:divBdr>
          <w:divsChild>
            <w:div w:id="434786786">
              <w:marLeft w:val="0"/>
              <w:marRight w:val="0"/>
              <w:marTop w:val="0"/>
              <w:marBottom w:val="0"/>
              <w:divBdr>
                <w:top w:val="none" w:sz="0" w:space="0" w:color="auto"/>
                <w:left w:val="none" w:sz="0" w:space="0" w:color="auto"/>
                <w:bottom w:val="none" w:sz="0" w:space="0" w:color="auto"/>
                <w:right w:val="none" w:sz="0" w:space="0" w:color="auto"/>
              </w:divBdr>
              <w:divsChild>
                <w:div w:id="48203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499711">
      <w:bodyDiv w:val="1"/>
      <w:marLeft w:val="0"/>
      <w:marRight w:val="0"/>
      <w:marTop w:val="0"/>
      <w:marBottom w:val="0"/>
      <w:divBdr>
        <w:top w:val="none" w:sz="0" w:space="0" w:color="auto"/>
        <w:left w:val="none" w:sz="0" w:space="0" w:color="auto"/>
        <w:bottom w:val="none" w:sz="0" w:space="0" w:color="auto"/>
        <w:right w:val="none" w:sz="0" w:space="0" w:color="auto"/>
      </w:divBdr>
    </w:div>
    <w:div w:id="707486599">
      <w:bodyDiv w:val="1"/>
      <w:marLeft w:val="0"/>
      <w:marRight w:val="0"/>
      <w:marTop w:val="0"/>
      <w:marBottom w:val="0"/>
      <w:divBdr>
        <w:top w:val="none" w:sz="0" w:space="0" w:color="auto"/>
        <w:left w:val="none" w:sz="0" w:space="0" w:color="auto"/>
        <w:bottom w:val="none" w:sz="0" w:space="0" w:color="auto"/>
        <w:right w:val="none" w:sz="0" w:space="0" w:color="auto"/>
      </w:divBdr>
      <w:divsChild>
        <w:div w:id="1917856055">
          <w:marLeft w:val="0"/>
          <w:marRight w:val="0"/>
          <w:marTop w:val="0"/>
          <w:marBottom w:val="0"/>
          <w:divBdr>
            <w:top w:val="none" w:sz="0" w:space="0" w:color="auto"/>
            <w:left w:val="none" w:sz="0" w:space="0" w:color="auto"/>
            <w:bottom w:val="none" w:sz="0" w:space="0" w:color="auto"/>
            <w:right w:val="none" w:sz="0" w:space="0" w:color="auto"/>
          </w:divBdr>
          <w:divsChild>
            <w:div w:id="1431655313">
              <w:marLeft w:val="0"/>
              <w:marRight w:val="0"/>
              <w:marTop w:val="0"/>
              <w:marBottom w:val="0"/>
              <w:divBdr>
                <w:top w:val="none" w:sz="0" w:space="0" w:color="auto"/>
                <w:left w:val="none" w:sz="0" w:space="0" w:color="auto"/>
                <w:bottom w:val="none" w:sz="0" w:space="0" w:color="auto"/>
                <w:right w:val="none" w:sz="0" w:space="0" w:color="auto"/>
              </w:divBdr>
              <w:divsChild>
                <w:div w:id="136375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457803">
      <w:bodyDiv w:val="1"/>
      <w:marLeft w:val="0"/>
      <w:marRight w:val="0"/>
      <w:marTop w:val="0"/>
      <w:marBottom w:val="0"/>
      <w:divBdr>
        <w:top w:val="none" w:sz="0" w:space="0" w:color="auto"/>
        <w:left w:val="none" w:sz="0" w:space="0" w:color="auto"/>
        <w:bottom w:val="none" w:sz="0" w:space="0" w:color="auto"/>
        <w:right w:val="none" w:sz="0" w:space="0" w:color="auto"/>
      </w:divBdr>
    </w:div>
    <w:div w:id="801852393">
      <w:bodyDiv w:val="1"/>
      <w:marLeft w:val="0"/>
      <w:marRight w:val="0"/>
      <w:marTop w:val="0"/>
      <w:marBottom w:val="0"/>
      <w:divBdr>
        <w:top w:val="none" w:sz="0" w:space="0" w:color="auto"/>
        <w:left w:val="none" w:sz="0" w:space="0" w:color="auto"/>
        <w:bottom w:val="none" w:sz="0" w:space="0" w:color="auto"/>
        <w:right w:val="none" w:sz="0" w:space="0" w:color="auto"/>
      </w:divBdr>
    </w:div>
    <w:div w:id="808134246">
      <w:bodyDiv w:val="1"/>
      <w:marLeft w:val="0"/>
      <w:marRight w:val="0"/>
      <w:marTop w:val="0"/>
      <w:marBottom w:val="0"/>
      <w:divBdr>
        <w:top w:val="none" w:sz="0" w:space="0" w:color="auto"/>
        <w:left w:val="none" w:sz="0" w:space="0" w:color="auto"/>
        <w:bottom w:val="none" w:sz="0" w:space="0" w:color="auto"/>
        <w:right w:val="none" w:sz="0" w:space="0" w:color="auto"/>
      </w:divBdr>
    </w:div>
    <w:div w:id="808790003">
      <w:bodyDiv w:val="1"/>
      <w:marLeft w:val="0"/>
      <w:marRight w:val="0"/>
      <w:marTop w:val="0"/>
      <w:marBottom w:val="0"/>
      <w:divBdr>
        <w:top w:val="none" w:sz="0" w:space="0" w:color="auto"/>
        <w:left w:val="none" w:sz="0" w:space="0" w:color="auto"/>
        <w:bottom w:val="none" w:sz="0" w:space="0" w:color="auto"/>
        <w:right w:val="none" w:sz="0" w:space="0" w:color="auto"/>
      </w:divBdr>
    </w:div>
    <w:div w:id="825970881">
      <w:bodyDiv w:val="1"/>
      <w:marLeft w:val="0"/>
      <w:marRight w:val="0"/>
      <w:marTop w:val="0"/>
      <w:marBottom w:val="0"/>
      <w:divBdr>
        <w:top w:val="none" w:sz="0" w:space="0" w:color="auto"/>
        <w:left w:val="none" w:sz="0" w:space="0" w:color="auto"/>
        <w:bottom w:val="none" w:sz="0" w:space="0" w:color="auto"/>
        <w:right w:val="none" w:sz="0" w:space="0" w:color="auto"/>
      </w:divBdr>
    </w:div>
    <w:div w:id="826439598">
      <w:bodyDiv w:val="1"/>
      <w:marLeft w:val="0"/>
      <w:marRight w:val="0"/>
      <w:marTop w:val="0"/>
      <w:marBottom w:val="0"/>
      <w:divBdr>
        <w:top w:val="none" w:sz="0" w:space="0" w:color="auto"/>
        <w:left w:val="none" w:sz="0" w:space="0" w:color="auto"/>
        <w:bottom w:val="none" w:sz="0" w:space="0" w:color="auto"/>
        <w:right w:val="none" w:sz="0" w:space="0" w:color="auto"/>
      </w:divBdr>
    </w:div>
    <w:div w:id="838154175">
      <w:bodyDiv w:val="1"/>
      <w:marLeft w:val="0"/>
      <w:marRight w:val="0"/>
      <w:marTop w:val="0"/>
      <w:marBottom w:val="0"/>
      <w:divBdr>
        <w:top w:val="none" w:sz="0" w:space="0" w:color="auto"/>
        <w:left w:val="none" w:sz="0" w:space="0" w:color="auto"/>
        <w:bottom w:val="none" w:sz="0" w:space="0" w:color="auto"/>
        <w:right w:val="none" w:sz="0" w:space="0" w:color="auto"/>
      </w:divBdr>
    </w:div>
    <w:div w:id="857087603">
      <w:bodyDiv w:val="1"/>
      <w:marLeft w:val="0"/>
      <w:marRight w:val="0"/>
      <w:marTop w:val="0"/>
      <w:marBottom w:val="0"/>
      <w:divBdr>
        <w:top w:val="none" w:sz="0" w:space="0" w:color="auto"/>
        <w:left w:val="none" w:sz="0" w:space="0" w:color="auto"/>
        <w:bottom w:val="none" w:sz="0" w:space="0" w:color="auto"/>
        <w:right w:val="none" w:sz="0" w:space="0" w:color="auto"/>
      </w:divBdr>
    </w:div>
    <w:div w:id="880288187">
      <w:bodyDiv w:val="1"/>
      <w:marLeft w:val="0"/>
      <w:marRight w:val="0"/>
      <w:marTop w:val="0"/>
      <w:marBottom w:val="0"/>
      <w:divBdr>
        <w:top w:val="none" w:sz="0" w:space="0" w:color="auto"/>
        <w:left w:val="none" w:sz="0" w:space="0" w:color="auto"/>
        <w:bottom w:val="none" w:sz="0" w:space="0" w:color="auto"/>
        <w:right w:val="none" w:sz="0" w:space="0" w:color="auto"/>
      </w:divBdr>
      <w:divsChild>
        <w:div w:id="1181628364">
          <w:marLeft w:val="0"/>
          <w:marRight w:val="0"/>
          <w:marTop w:val="0"/>
          <w:marBottom w:val="0"/>
          <w:divBdr>
            <w:top w:val="none" w:sz="0" w:space="0" w:color="auto"/>
            <w:left w:val="none" w:sz="0" w:space="0" w:color="auto"/>
            <w:bottom w:val="none" w:sz="0" w:space="0" w:color="auto"/>
            <w:right w:val="none" w:sz="0" w:space="0" w:color="auto"/>
          </w:divBdr>
          <w:divsChild>
            <w:div w:id="383528078">
              <w:marLeft w:val="0"/>
              <w:marRight w:val="0"/>
              <w:marTop w:val="0"/>
              <w:marBottom w:val="0"/>
              <w:divBdr>
                <w:top w:val="none" w:sz="0" w:space="0" w:color="auto"/>
                <w:left w:val="none" w:sz="0" w:space="0" w:color="auto"/>
                <w:bottom w:val="none" w:sz="0" w:space="0" w:color="auto"/>
                <w:right w:val="none" w:sz="0" w:space="0" w:color="auto"/>
              </w:divBdr>
              <w:divsChild>
                <w:div w:id="139095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087864">
      <w:bodyDiv w:val="1"/>
      <w:marLeft w:val="0"/>
      <w:marRight w:val="0"/>
      <w:marTop w:val="0"/>
      <w:marBottom w:val="0"/>
      <w:divBdr>
        <w:top w:val="none" w:sz="0" w:space="0" w:color="auto"/>
        <w:left w:val="none" w:sz="0" w:space="0" w:color="auto"/>
        <w:bottom w:val="none" w:sz="0" w:space="0" w:color="auto"/>
        <w:right w:val="none" w:sz="0" w:space="0" w:color="auto"/>
      </w:divBdr>
      <w:divsChild>
        <w:div w:id="673803076">
          <w:marLeft w:val="0"/>
          <w:marRight w:val="0"/>
          <w:marTop w:val="0"/>
          <w:marBottom w:val="0"/>
          <w:divBdr>
            <w:top w:val="none" w:sz="0" w:space="0" w:color="auto"/>
            <w:left w:val="none" w:sz="0" w:space="0" w:color="auto"/>
            <w:bottom w:val="none" w:sz="0" w:space="0" w:color="auto"/>
            <w:right w:val="none" w:sz="0" w:space="0" w:color="auto"/>
          </w:divBdr>
          <w:divsChild>
            <w:div w:id="1678920460">
              <w:marLeft w:val="0"/>
              <w:marRight w:val="0"/>
              <w:marTop w:val="0"/>
              <w:marBottom w:val="0"/>
              <w:divBdr>
                <w:top w:val="none" w:sz="0" w:space="0" w:color="auto"/>
                <w:left w:val="none" w:sz="0" w:space="0" w:color="auto"/>
                <w:bottom w:val="none" w:sz="0" w:space="0" w:color="auto"/>
                <w:right w:val="none" w:sz="0" w:space="0" w:color="auto"/>
              </w:divBdr>
              <w:divsChild>
                <w:div w:id="39415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282635">
      <w:bodyDiv w:val="1"/>
      <w:marLeft w:val="0"/>
      <w:marRight w:val="0"/>
      <w:marTop w:val="0"/>
      <w:marBottom w:val="0"/>
      <w:divBdr>
        <w:top w:val="none" w:sz="0" w:space="0" w:color="auto"/>
        <w:left w:val="none" w:sz="0" w:space="0" w:color="auto"/>
        <w:bottom w:val="none" w:sz="0" w:space="0" w:color="auto"/>
        <w:right w:val="none" w:sz="0" w:space="0" w:color="auto"/>
      </w:divBdr>
      <w:divsChild>
        <w:div w:id="295374447">
          <w:marLeft w:val="0"/>
          <w:marRight w:val="0"/>
          <w:marTop w:val="0"/>
          <w:marBottom w:val="0"/>
          <w:divBdr>
            <w:top w:val="none" w:sz="0" w:space="0" w:color="auto"/>
            <w:left w:val="none" w:sz="0" w:space="0" w:color="auto"/>
            <w:bottom w:val="none" w:sz="0" w:space="0" w:color="auto"/>
            <w:right w:val="none" w:sz="0" w:space="0" w:color="auto"/>
          </w:divBdr>
          <w:divsChild>
            <w:div w:id="1882858519">
              <w:marLeft w:val="0"/>
              <w:marRight w:val="0"/>
              <w:marTop w:val="0"/>
              <w:marBottom w:val="0"/>
              <w:divBdr>
                <w:top w:val="none" w:sz="0" w:space="0" w:color="auto"/>
                <w:left w:val="none" w:sz="0" w:space="0" w:color="auto"/>
                <w:bottom w:val="none" w:sz="0" w:space="0" w:color="auto"/>
                <w:right w:val="none" w:sz="0" w:space="0" w:color="auto"/>
              </w:divBdr>
              <w:divsChild>
                <w:div w:id="86062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300416">
      <w:bodyDiv w:val="1"/>
      <w:marLeft w:val="0"/>
      <w:marRight w:val="0"/>
      <w:marTop w:val="0"/>
      <w:marBottom w:val="0"/>
      <w:divBdr>
        <w:top w:val="none" w:sz="0" w:space="0" w:color="auto"/>
        <w:left w:val="none" w:sz="0" w:space="0" w:color="auto"/>
        <w:bottom w:val="none" w:sz="0" w:space="0" w:color="auto"/>
        <w:right w:val="none" w:sz="0" w:space="0" w:color="auto"/>
      </w:divBdr>
      <w:divsChild>
        <w:div w:id="1706831817">
          <w:marLeft w:val="0"/>
          <w:marRight w:val="0"/>
          <w:marTop w:val="0"/>
          <w:marBottom w:val="0"/>
          <w:divBdr>
            <w:top w:val="none" w:sz="0" w:space="0" w:color="auto"/>
            <w:left w:val="none" w:sz="0" w:space="0" w:color="auto"/>
            <w:bottom w:val="none" w:sz="0" w:space="0" w:color="auto"/>
            <w:right w:val="none" w:sz="0" w:space="0" w:color="auto"/>
          </w:divBdr>
          <w:divsChild>
            <w:div w:id="1413889278">
              <w:marLeft w:val="0"/>
              <w:marRight w:val="0"/>
              <w:marTop w:val="0"/>
              <w:marBottom w:val="0"/>
              <w:divBdr>
                <w:top w:val="none" w:sz="0" w:space="0" w:color="auto"/>
                <w:left w:val="none" w:sz="0" w:space="0" w:color="auto"/>
                <w:bottom w:val="none" w:sz="0" w:space="0" w:color="auto"/>
                <w:right w:val="none" w:sz="0" w:space="0" w:color="auto"/>
              </w:divBdr>
              <w:divsChild>
                <w:div w:id="7886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847738">
      <w:bodyDiv w:val="1"/>
      <w:marLeft w:val="0"/>
      <w:marRight w:val="0"/>
      <w:marTop w:val="0"/>
      <w:marBottom w:val="0"/>
      <w:divBdr>
        <w:top w:val="none" w:sz="0" w:space="0" w:color="auto"/>
        <w:left w:val="none" w:sz="0" w:space="0" w:color="auto"/>
        <w:bottom w:val="none" w:sz="0" w:space="0" w:color="auto"/>
        <w:right w:val="none" w:sz="0" w:space="0" w:color="auto"/>
      </w:divBdr>
      <w:divsChild>
        <w:div w:id="2121752013">
          <w:marLeft w:val="0"/>
          <w:marRight w:val="0"/>
          <w:marTop w:val="0"/>
          <w:marBottom w:val="0"/>
          <w:divBdr>
            <w:top w:val="none" w:sz="0" w:space="0" w:color="auto"/>
            <w:left w:val="none" w:sz="0" w:space="0" w:color="auto"/>
            <w:bottom w:val="none" w:sz="0" w:space="0" w:color="auto"/>
            <w:right w:val="none" w:sz="0" w:space="0" w:color="auto"/>
          </w:divBdr>
          <w:divsChild>
            <w:div w:id="1214080761">
              <w:marLeft w:val="0"/>
              <w:marRight w:val="0"/>
              <w:marTop w:val="0"/>
              <w:marBottom w:val="0"/>
              <w:divBdr>
                <w:top w:val="none" w:sz="0" w:space="0" w:color="auto"/>
                <w:left w:val="none" w:sz="0" w:space="0" w:color="auto"/>
                <w:bottom w:val="none" w:sz="0" w:space="0" w:color="auto"/>
                <w:right w:val="none" w:sz="0" w:space="0" w:color="auto"/>
              </w:divBdr>
              <w:divsChild>
                <w:div w:id="722414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136759">
      <w:bodyDiv w:val="1"/>
      <w:marLeft w:val="0"/>
      <w:marRight w:val="0"/>
      <w:marTop w:val="0"/>
      <w:marBottom w:val="0"/>
      <w:divBdr>
        <w:top w:val="none" w:sz="0" w:space="0" w:color="auto"/>
        <w:left w:val="none" w:sz="0" w:space="0" w:color="auto"/>
        <w:bottom w:val="none" w:sz="0" w:space="0" w:color="auto"/>
        <w:right w:val="none" w:sz="0" w:space="0" w:color="auto"/>
      </w:divBdr>
      <w:divsChild>
        <w:div w:id="503863007">
          <w:marLeft w:val="0"/>
          <w:marRight w:val="0"/>
          <w:marTop w:val="0"/>
          <w:marBottom w:val="0"/>
          <w:divBdr>
            <w:top w:val="none" w:sz="0" w:space="0" w:color="auto"/>
            <w:left w:val="none" w:sz="0" w:space="0" w:color="auto"/>
            <w:bottom w:val="none" w:sz="0" w:space="0" w:color="auto"/>
            <w:right w:val="none" w:sz="0" w:space="0" w:color="auto"/>
          </w:divBdr>
          <w:divsChild>
            <w:div w:id="406540318">
              <w:marLeft w:val="0"/>
              <w:marRight w:val="0"/>
              <w:marTop w:val="0"/>
              <w:marBottom w:val="0"/>
              <w:divBdr>
                <w:top w:val="none" w:sz="0" w:space="0" w:color="auto"/>
                <w:left w:val="none" w:sz="0" w:space="0" w:color="auto"/>
                <w:bottom w:val="none" w:sz="0" w:space="0" w:color="auto"/>
                <w:right w:val="none" w:sz="0" w:space="0" w:color="auto"/>
              </w:divBdr>
              <w:divsChild>
                <w:div w:id="95023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070349">
      <w:bodyDiv w:val="1"/>
      <w:marLeft w:val="0"/>
      <w:marRight w:val="0"/>
      <w:marTop w:val="0"/>
      <w:marBottom w:val="0"/>
      <w:divBdr>
        <w:top w:val="none" w:sz="0" w:space="0" w:color="auto"/>
        <w:left w:val="none" w:sz="0" w:space="0" w:color="auto"/>
        <w:bottom w:val="none" w:sz="0" w:space="0" w:color="auto"/>
        <w:right w:val="none" w:sz="0" w:space="0" w:color="auto"/>
      </w:divBdr>
    </w:div>
    <w:div w:id="955212814">
      <w:bodyDiv w:val="1"/>
      <w:marLeft w:val="0"/>
      <w:marRight w:val="0"/>
      <w:marTop w:val="0"/>
      <w:marBottom w:val="0"/>
      <w:divBdr>
        <w:top w:val="none" w:sz="0" w:space="0" w:color="auto"/>
        <w:left w:val="none" w:sz="0" w:space="0" w:color="auto"/>
        <w:bottom w:val="none" w:sz="0" w:space="0" w:color="auto"/>
        <w:right w:val="none" w:sz="0" w:space="0" w:color="auto"/>
      </w:divBdr>
    </w:div>
    <w:div w:id="955794629">
      <w:bodyDiv w:val="1"/>
      <w:marLeft w:val="0"/>
      <w:marRight w:val="0"/>
      <w:marTop w:val="0"/>
      <w:marBottom w:val="0"/>
      <w:divBdr>
        <w:top w:val="none" w:sz="0" w:space="0" w:color="auto"/>
        <w:left w:val="none" w:sz="0" w:space="0" w:color="auto"/>
        <w:bottom w:val="none" w:sz="0" w:space="0" w:color="auto"/>
        <w:right w:val="none" w:sz="0" w:space="0" w:color="auto"/>
      </w:divBdr>
    </w:div>
    <w:div w:id="960380736">
      <w:bodyDiv w:val="1"/>
      <w:marLeft w:val="0"/>
      <w:marRight w:val="0"/>
      <w:marTop w:val="0"/>
      <w:marBottom w:val="0"/>
      <w:divBdr>
        <w:top w:val="none" w:sz="0" w:space="0" w:color="auto"/>
        <w:left w:val="none" w:sz="0" w:space="0" w:color="auto"/>
        <w:bottom w:val="none" w:sz="0" w:space="0" w:color="auto"/>
        <w:right w:val="none" w:sz="0" w:space="0" w:color="auto"/>
      </w:divBdr>
    </w:div>
    <w:div w:id="968240831">
      <w:bodyDiv w:val="1"/>
      <w:marLeft w:val="0"/>
      <w:marRight w:val="0"/>
      <w:marTop w:val="0"/>
      <w:marBottom w:val="0"/>
      <w:divBdr>
        <w:top w:val="none" w:sz="0" w:space="0" w:color="auto"/>
        <w:left w:val="none" w:sz="0" w:space="0" w:color="auto"/>
        <w:bottom w:val="none" w:sz="0" w:space="0" w:color="auto"/>
        <w:right w:val="none" w:sz="0" w:space="0" w:color="auto"/>
      </w:divBdr>
    </w:div>
    <w:div w:id="968316184">
      <w:bodyDiv w:val="1"/>
      <w:marLeft w:val="0"/>
      <w:marRight w:val="0"/>
      <w:marTop w:val="0"/>
      <w:marBottom w:val="0"/>
      <w:divBdr>
        <w:top w:val="none" w:sz="0" w:space="0" w:color="auto"/>
        <w:left w:val="none" w:sz="0" w:space="0" w:color="auto"/>
        <w:bottom w:val="none" w:sz="0" w:space="0" w:color="auto"/>
        <w:right w:val="none" w:sz="0" w:space="0" w:color="auto"/>
      </w:divBdr>
    </w:div>
    <w:div w:id="971403836">
      <w:bodyDiv w:val="1"/>
      <w:marLeft w:val="0"/>
      <w:marRight w:val="0"/>
      <w:marTop w:val="0"/>
      <w:marBottom w:val="0"/>
      <w:divBdr>
        <w:top w:val="none" w:sz="0" w:space="0" w:color="auto"/>
        <w:left w:val="none" w:sz="0" w:space="0" w:color="auto"/>
        <w:bottom w:val="none" w:sz="0" w:space="0" w:color="auto"/>
        <w:right w:val="none" w:sz="0" w:space="0" w:color="auto"/>
      </w:divBdr>
    </w:div>
    <w:div w:id="971444033">
      <w:bodyDiv w:val="1"/>
      <w:marLeft w:val="0"/>
      <w:marRight w:val="0"/>
      <w:marTop w:val="0"/>
      <w:marBottom w:val="0"/>
      <w:divBdr>
        <w:top w:val="none" w:sz="0" w:space="0" w:color="auto"/>
        <w:left w:val="none" w:sz="0" w:space="0" w:color="auto"/>
        <w:bottom w:val="none" w:sz="0" w:space="0" w:color="auto"/>
        <w:right w:val="none" w:sz="0" w:space="0" w:color="auto"/>
      </w:divBdr>
      <w:divsChild>
        <w:div w:id="2129085830">
          <w:marLeft w:val="0"/>
          <w:marRight w:val="0"/>
          <w:marTop w:val="0"/>
          <w:marBottom w:val="0"/>
          <w:divBdr>
            <w:top w:val="none" w:sz="0" w:space="0" w:color="auto"/>
            <w:left w:val="none" w:sz="0" w:space="0" w:color="auto"/>
            <w:bottom w:val="none" w:sz="0" w:space="0" w:color="auto"/>
            <w:right w:val="none" w:sz="0" w:space="0" w:color="auto"/>
          </w:divBdr>
          <w:divsChild>
            <w:div w:id="2019959183">
              <w:marLeft w:val="0"/>
              <w:marRight w:val="0"/>
              <w:marTop w:val="0"/>
              <w:marBottom w:val="0"/>
              <w:divBdr>
                <w:top w:val="none" w:sz="0" w:space="0" w:color="auto"/>
                <w:left w:val="none" w:sz="0" w:space="0" w:color="auto"/>
                <w:bottom w:val="none" w:sz="0" w:space="0" w:color="auto"/>
                <w:right w:val="none" w:sz="0" w:space="0" w:color="auto"/>
              </w:divBdr>
              <w:divsChild>
                <w:div w:id="178954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969141">
      <w:bodyDiv w:val="1"/>
      <w:marLeft w:val="0"/>
      <w:marRight w:val="0"/>
      <w:marTop w:val="0"/>
      <w:marBottom w:val="0"/>
      <w:divBdr>
        <w:top w:val="none" w:sz="0" w:space="0" w:color="auto"/>
        <w:left w:val="none" w:sz="0" w:space="0" w:color="auto"/>
        <w:bottom w:val="none" w:sz="0" w:space="0" w:color="auto"/>
        <w:right w:val="none" w:sz="0" w:space="0" w:color="auto"/>
      </w:divBdr>
    </w:div>
    <w:div w:id="987712237">
      <w:bodyDiv w:val="1"/>
      <w:marLeft w:val="0"/>
      <w:marRight w:val="0"/>
      <w:marTop w:val="0"/>
      <w:marBottom w:val="0"/>
      <w:divBdr>
        <w:top w:val="none" w:sz="0" w:space="0" w:color="auto"/>
        <w:left w:val="none" w:sz="0" w:space="0" w:color="auto"/>
        <w:bottom w:val="none" w:sz="0" w:space="0" w:color="auto"/>
        <w:right w:val="none" w:sz="0" w:space="0" w:color="auto"/>
      </w:divBdr>
      <w:divsChild>
        <w:div w:id="1148210563">
          <w:marLeft w:val="0"/>
          <w:marRight w:val="0"/>
          <w:marTop w:val="0"/>
          <w:marBottom w:val="0"/>
          <w:divBdr>
            <w:top w:val="none" w:sz="0" w:space="0" w:color="auto"/>
            <w:left w:val="none" w:sz="0" w:space="0" w:color="auto"/>
            <w:bottom w:val="none" w:sz="0" w:space="0" w:color="auto"/>
            <w:right w:val="none" w:sz="0" w:space="0" w:color="auto"/>
          </w:divBdr>
          <w:divsChild>
            <w:div w:id="419254109">
              <w:marLeft w:val="0"/>
              <w:marRight w:val="0"/>
              <w:marTop w:val="0"/>
              <w:marBottom w:val="0"/>
              <w:divBdr>
                <w:top w:val="none" w:sz="0" w:space="0" w:color="auto"/>
                <w:left w:val="none" w:sz="0" w:space="0" w:color="auto"/>
                <w:bottom w:val="none" w:sz="0" w:space="0" w:color="auto"/>
                <w:right w:val="none" w:sz="0" w:space="0" w:color="auto"/>
              </w:divBdr>
              <w:divsChild>
                <w:div w:id="173762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381481">
      <w:bodyDiv w:val="1"/>
      <w:marLeft w:val="0"/>
      <w:marRight w:val="0"/>
      <w:marTop w:val="0"/>
      <w:marBottom w:val="0"/>
      <w:divBdr>
        <w:top w:val="none" w:sz="0" w:space="0" w:color="auto"/>
        <w:left w:val="none" w:sz="0" w:space="0" w:color="auto"/>
        <w:bottom w:val="none" w:sz="0" w:space="0" w:color="auto"/>
        <w:right w:val="none" w:sz="0" w:space="0" w:color="auto"/>
      </w:divBdr>
    </w:div>
    <w:div w:id="996958594">
      <w:bodyDiv w:val="1"/>
      <w:marLeft w:val="0"/>
      <w:marRight w:val="0"/>
      <w:marTop w:val="0"/>
      <w:marBottom w:val="0"/>
      <w:divBdr>
        <w:top w:val="none" w:sz="0" w:space="0" w:color="auto"/>
        <w:left w:val="none" w:sz="0" w:space="0" w:color="auto"/>
        <w:bottom w:val="none" w:sz="0" w:space="0" w:color="auto"/>
        <w:right w:val="none" w:sz="0" w:space="0" w:color="auto"/>
      </w:divBdr>
    </w:div>
    <w:div w:id="1002051043">
      <w:bodyDiv w:val="1"/>
      <w:marLeft w:val="0"/>
      <w:marRight w:val="0"/>
      <w:marTop w:val="0"/>
      <w:marBottom w:val="0"/>
      <w:divBdr>
        <w:top w:val="none" w:sz="0" w:space="0" w:color="auto"/>
        <w:left w:val="none" w:sz="0" w:space="0" w:color="auto"/>
        <w:bottom w:val="none" w:sz="0" w:space="0" w:color="auto"/>
        <w:right w:val="none" w:sz="0" w:space="0" w:color="auto"/>
      </w:divBdr>
    </w:div>
    <w:div w:id="1026104805">
      <w:bodyDiv w:val="1"/>
      <w:marLeft w:val="0"/>
      <w:marRight w:val="0"/>
      <w:marTop w:val="0"/>
      <w:marBottom w:val="0"/>
      <w:divBdr>
        <w:top w:val="none" w:sz="0" w:space="0" w:color="auto"/>
        <w:left w:val="none" w:sz="0" w:space="0" w:color="auto"/>
        <w:bottom w:val="none" w:sz="0" w:space="0" w:color="auto"/>
        <w:right w:val="none" w:sz="0" w:space="0" w:color="auto"/>
      </w:divBdr>
      <w:divsChild>
        <w:div w:id="1781804270">
          <w:marLeft w:val="0"/>
          <w:marRight w:val="0"/>
          <w:marTop w:val="0"/>
          <w:marBottom w:val="0"/>
          <w:divBdr>
            <w:top w:val="none" w:sz="0" w:space="0" w:color="auto"/>
            <w:left w:val="none" w:sz="0" w:space="0" w:color="auto"/>
            <w:bottom w:val="none" w:sz="0" w:space="0" w:color="auto"/>
            <w:right w:val="none" w:sz="0" w:space="0" w:color="auto"/>
          </w:divBdr>
          <w:divsChild>
            <w:div w:id="1423531891">
              <w:marLeft w:val="0"/>
              <w:marRight w:val="0"/>
              <w:marTop w:val="0"/>
              <w:marBottom w:val="0"/>
              <w:divBdr>
                <w:top w:val="none" w:sz="0" w:space="0" w:color="auto"/>
                <w:left w:val="none" w:sz="0" w:space="0" w:color="auto"/>
                <w:bottom w:val="none" w:sz="0" w:space="0" w:color="auto"/>
                <w:right w:val="none" w:sz="0" w:space="0" w:color="auto"/>
              </w:divBdr>
              <w:divsChild>
                <w:div w:id="1826697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638910">
      <w:bodyDiv w:val="1"/>
      <w:marLeft w:val="0"/>
      <w:marRight w:val="0"/>
      <w:marTop w:val="0"/>
      <w:marBottom w:val="0"/>
      <w:divBdr>
        <w:top w:val="none" w:sz="0" w:space="0" w:color="auto"/>
        <w:left w:val="none" w:sz="0" w:space="0" w:color="auto"/>
        <w:bottom w:val="none" w:sz="0" w:space="0" w:color="auto"/>
        <w:right w:val="none" w:sz="0" w:space="0" w:color="auto"/>
      </w:divBdr>
    </w:div>
    <w:div w:id="1042949408">
      <w:bodyDiv w:val="1"/>
      <w:marLeft w:val="0"/>
      <w:marRight w:val="0"/>
      <w:marTop w:val="0"/>
      <w:marBottom w:val="0"/>
      <w:divBdr>
        <w:top w:val="none" w:sz="0" w:space="0" w:color="auto"/>
        <w:left w:val="none" w:sz="0" w:space="0" w:color="auto"/>
        <w:bottom w:val="none" w:sz="0" w:space="0" w:color="auto"/>
        <w:right w:val="none" w:sz="0" w:space="0" w:color="auto"/>
      </w:divBdr>
    </w:div>
    <w:div w:id="1045183405">
      <w:bodyDiv w:val="1"/>
      <w:marLeft w:val="0"/>
      <w:marRight w:val="0"/>
      <w:marTop w:val="0"/>
      <w:marBottom w:val="0"/>
      <w:divBdr>
        <w:top w:val="none" w:sz="0" w:space="0" w:color="auto"/>
        <w:left w:val="none" w:sz="0" w:space="0" w:color="auto"/>
        <w:bottom w:val="none" w:sz="0" w:space="0" w:color="auto"/>
        <w:right w:val="none" w:sz="0" w:space="0" w:color="auto"/>
      </w:divBdr>
    </w:div>
    <w:div w:id="1074082407">
      <w:bodyDiv w:val="1"/>
      <w:marLeft w:val="0"/>
      <w:marRight w:val="0"/>
      <w:marTop w:val="0"/>
      <w:marBottom w:val="0"/>
      <w:divBdr>
        <w:top w:val="none" w:sz="0" w:space="0" w:color="auto"/>
        <w:left w:val="none" w:sz="0" w:space="0" w:color="auto"/>
        <w:bottom w:val="none" w:sz="0" w:space="0" w:color="auto"/>
        <w:right w:val="none" w:sz="0" w:space="0" w:color="auto"/>
      </w:divBdr>
      <w:divsChild>
        <w:div w:id="1523787487">
          <w:marLeft w:val="0"/>
          <w:marRight w:val="0"/>
          <w:marTop w:val="0"/>
          <w:marBottom w:val="0"/>
          <w:divBdr>
            <w:top w:val="none" w:sz="0" w:space="0" w:color="auto"/>
            <w:left w:val="none" w:sz="0" w:space="0" w:color="auto"/>
            <w:bottom w:val="none" w:sz="0" w:space="0" w:color="auto"/>
            <w:right w:val="none" w:sz="0" w:space="0" w:color="auto"/>
          </w:divBdr>
          <w:divsChild>
            <w:div w:id="1064596640">
              <w:marLeft w:val="0"/>
              <w:marRight w:val="0"/>
              <w:marTop w:val="0"/>
              <w:marBottom w:val="0"/>
              <w:divBdr>
                <w:top w:val="none" w:sz="0" w:space="0" w:color="auto"/>
                <w:left w:val="none" w:sz="0" w:space="0" w:color="auto"/>
                <w:bottom w:val="none" w:sz="0" w:space="0" w:color="auto"/>
                <w:right w:val="none" w:sz="0" w:space="0" w:color="auto"/>
              </w:divBdr>
              <w:divsChild>
                <w:div w:id="145046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614915">
      <w:bodyDiv w:val="1"/>
      <w:marLeft w:val="0"/>
      <w:marRight w:val="0"/>
      <w:marTop w:val="0"/>
      <w:marBottom w:val="0"/>
      <w:divBdr>
        <w:top w:val="none" w:sz="0" w:space="0" w:color="auto"/>
        <w:left w:val="none" w:sz="0" w:space="0" w:color="auto"/>
        <w:bottom w:val="none" w:sz="0" w:space="0" w:color="auto"/>
        <w:right w:val="none" w:sz="0" w:space="0" w:color="auto"/>
      </w:divBdr>
    </w:div>
    <w:div w:id="1094595366">
      <w:bodyDiv w:val="1"/>
      <w:marLeft w:val="0"/>
      <w:marRight w:val="0"/>
      <w:marTop w:val="0"/>
      <w:marBottom w:val="0"/>
      <w:divBdr>
        <w:top w:val="none" w:sz="0" w:space="0" w:color="auto"/>
        <w:left w:val="none" w:sz="0" w:space="0" w:color="auto"/>
        <w:bottom w:val="none" w:sz="0" w:space="0" w:color="auto"/>
        <w:right w:val="none" w:sz="0" w:space="0" w:color="auto"/>
      </w:divBdr>
      <w:divsChild>
        <w:div w:id="766116903">
          <w:marLeft w:val="0"/>
          <w:marRight w:val="0"/>
          <w:marTop w:val="0"/>
          <w:marBottom w:val="0"/>
          <w:divBdr>
            <w:top w:val="none" w:sz="0" w:space="0" w:color="auto"/>
            <w:left w:val="none" w:sz="0" w:space="0" w:color="auto"/>
            <w:bottom w:val="none" w:sz="0" w:space="0" w:color="auto"/>
            <w:right w:val="none" w:sz="0" w:space="0" w:color="auto"/>
          </w:divBdr>
        </w:div>
        <w:div w:id="1520587185">
          <w:marLeft w:val="0"/>
          <w:marRight w:val="0"/>
          <w:marTop w:val="0"/>
          <w:marBottom w:val="0"/>
          <w:divBdr>
            <w:top w:val="none" w:sz="0" w:space="0" w:color="auto"/>
            <w:left w:val="none" w:sz="0" w:space="0" w:color="auto"/>
            <w:bottom w:val="none" w:sz="0" w:space="0" w:color="auto"/>
            <w:right w:val="none" w:sz="0" w:space="0" w:color="auto"/>
          </w:divBdr>
        </w:div>
        <w:div w:id="395125253">
          <w:marLeft w:val="0"/>
          <w:marRight w:val="0"/>
          <w:marTop w:val="0"/>
          <w:marBottom w:val="0"/>
          <w:divBdr>
            <w:top w:val="none" w:sz="0" w:space="0" w:color="auto"/>
            <w:left w:val="none" w:sz="0" w:space="0" w:color="auto"/>
            <w:bottom w:val="none" w:sz="0" w:space="0" w:color="auto"/>
            <w:right w:val="none" w:sz="0" w:space="0" w:color="auto"/>
          </w:divBdr>
        </w:div>
        <w:div w:id="507527240">
          <w:marLeft w:val="0"/>
          <w:marRight w:val="0"/>
          <w:marTop w:val="0"/>
          <w:marBottom w:val="0"/>
          <w:divBdr>
            <w:top w:val="none" w:sz="0" w:space="0" w:color="auto"/>
            <w:left w:val="none" w:sz="0" w:space="0" w:color="auto"/>
            <w:bottom w:val="none" w:sz="0" w:space="0" w:color="auto"/>
            <w:right w:val="none" w:sz="0" w:space="0" w:color="auto"/>
          </w:divBdr>
        </w:div>
        <w:div w:id="673731375">
          <w:marLeft w:val="0"/>
          <w:marRight w:val="0"/>
          <w:marTop w:val="0"/>
          <w:marBottom w:val="0"/>
          <w:divBdr>
            <w:top w:val="none" w:sz="0" w:space="0" w:color="auto"/>
            <w:left w:val="none" w:sz="0" w:space="0" w:color="auto"/>
            <w:bottom w:val="none" w:sz="0" w:space="0" w:color="auto"/>
            <w:right w:val="none" w:sz="0" w:space="0" w:color="auto"/>
          </w:divBdr>
        </w:div>
        <w:div w:id="1136072454">
          <w:marLeft w:val="0"/>
          <w:marRight w:val="0"/>
          <w:marTop w:val="0"/>
          <w:marBottom w:val="0"/>
          <w:divBdr>
            <w:top w:val="none" w:sz="0" w:space="0" w:color="auto"/>
            <w:left w:val="none" w:sz="0" w:space="0" w:color="auto"/>
            <w:bottom w:val="none" w:sz="0" w:space="0" w:color="auto"/>
            <w:right w:val="none" w:sz="0" w:space="0" w:color="auto"/>
          </w:divBdr>
        </w:div>
        <w:div w:id="1060791982">
          <w:marLeft w:val="0"/>
          <w:marRight w:val="0"/>
          <w:marTop w:val="0"/>
          <w:marBottom w:val="0"/>
          <w:divBdr>
            <w:top w:val="none" w:sz="0" w:space="0" w:color="auto"/>
            <w:left w:val="none" w:sz="0" w:space="0" w:color="auto"/>
            <w:bottom w:val="none" w:sz="0" w:space="0" w:color="auto"/>
            <w:right w:val="none" w:sz="0" w:space="0" w:color="auto"/>
          </w:divBdr>
        </w:div>
        <w:div w:id="1415397773">
          <w:marLeft w:val="0"/>
          <w:marRight w:val="0"/>
          <w:marTop w:val="0"/>
          <w:marBottom w:val="0"/>
          <w:divBdr>
            <w:top w:val="none" w:sz="0" w:space="0" w:color="auto"/>
            <w:left w:val="none" w:sz="0" w:space="0" w:color="auto"/>
            <w:bottom w:val="none" w:sz="0" w:space="0" w:color="auto"/>
            <w:right w:val="none" w:sz="0" w:space="0" w:color="auto"/>
          </w:divBdr>
        </w:div>
        <w:div w:id="1298294568">
          <w:marLeft w:val="0"/>
          <w:marRight w:val="0"/>
          <w:marTop w:val="0"/>
          <w:marBottom w:val="0"/>
          <w:divBdr>
            <w:top w:val="none" w:sz="0" w:space="0" w:color="auto"/>
            <w:left w:val="none" w:sz="0" w:space="0" w:color="auto"/>
            <w:bottom w:val="none" w:sz="0" w:space="0" w:color="auto"/>
            <w:right w:val="none" w:sz="0" w:space="0" w:color="auto"/>
          </w:divBdr>
        </w:div>
        <w:div w:id="363404983">
          <w:marLeft w:val="0"/>
          <w:marRight w:val="0"/>
          <w:marTop w:val="0"/>
          <w:marBottom w:val="0"/>
          <w:divBdr>
            <w:top w:val="none" w:sz="0" w:space="0" w:color="auto"/>
            <w:left w:val="none" w:sz="0" w:space="0" w:color="auto"/>
            <w:bottom w:val="none" w:sz="0" w:space="0" w:color="auto"/>
            <w:right w:val="none" w:sz="0" w:space="0" w:color="auto"/>
          </w:divBdr>
        </w:div>
        <w:div w:id="1917590718">
          <w:marLeft w:val="0"/>
          <w:marRight w:val="0"/>
          <w:marTop w:val="0"/>
          <w:marBottom w:val="0"/>
          <w:divBdr>
            <w:top w:val="none" w:sz="0" w:space="0" w:color="auto"/>
            <w:left w:val="none" w:sz="0" w:space="0" w:color="auto"/>
            <w:bottom w:val="none" w:sz="0" w:space="0" w:color="auto"/>
            <w:right w:val="none" w:sz="0" w:space="0" w:color="auto"/>
          </w:divBdr>
        </w:div>
        <w:div w:id="788822468">
          <w:marLeft w:val="0"/>
          <w:marRight w:val="0"/>
          <w:marTop w:val="0"/>
          <w:marBottom w:val="0"/>
          <w:divBdr>
            <w:top w:val="none" w:sz="0" w:space="0" w:color="auto"/>
            <w:left w:val="none" w:sz="0" w:space="0" w:color="auto"/>
            <w:bottom w:val="none" w:sz="0" w:space="0" w:color="auto"/>
            <w:right w:val="none" w:sz="0" w:space="0" w:color="auto"/>
          </w:divBdr>
        </w:div>
        <w:div w:id="2042171793">
          <w:marLeft w:val="0"/>
          <w:marRight w:val="0"/>
          <w:marTop w:val="0"/>
          <w:marBottom w:val="0"/>
          <w:divBdr>
            <w:top w:val="none" w:sz="0" w:space="0" w:color="auto"/>
            <w:left w:val="none" w:sz="0" w:space="0" w:color="auto"/>
            <w:bottom w:val="none" w:sz="0" w:space="0" w:color="auto"/>
            <w:right w:val="none" w:sz="0" w:space="0" w:color="auto"/>
          </w:divBdr>
        </w:div>
        <w:div w:id="8724216">
          <w:marLeft w:val="0"/>
          <w:marRight w:val="0"/>
          <w:marTop w:val="0"/>
          <w:marBottom w:val="0"/>
          <w:divBdr>
            <w:top w:val="none" w:sz="0" w:space="0" w:color="auto"/>
            <w:left w:val="none" w:sz="0" w:space="0" w:color="auto"/>
            <w:bottom w:val="none" w:sz="0" w:space="0" w:color="auto"/>
            <w:right w:val="none" w:sz="0" w:space="0" w:color="auto"/>
          </w:divBdr>
        </w:div>
        <w:div w:id="774248914">
          <w:marLeft w:val="0"/>
          <w:marRight w:val="0"/>
          <w:marTop w:val="0"/>
          <w:marBottom w:val="0"/>
          <w:divBdr>
            <w:top w:val="none" w:sz="0" w:space="0" w:color="auto"/>
            <w:left w:val="none" w:sz="0" w:space="0" w:color="auto"/>
            <w:bottom w:val="none" w:sz="0" w:space="0" w:color="auto"/>
            <w:right w:val="none" w:sz="0" w:space="0" w:color="auto"/>
          </w:divBdr>
        </w:div>
        <w:div w:id="248348543">
          <w:marLeft w:val="0"/>
          <w:marRight w:val="0"/>
          <w:marTop w:val="0"/>
          <w:marBottom w:val="0"/>
          <w:divBdr>
            <w:top w:val="none" w:sz="0" w:space="0" w:color="auto"/>
            <w:left w:val="none" w:sz="0" w:space="0" w:color="auto"/>
            <w:bottom w:val="none" w:sz="0" w:space="0" w:color="auto"/>
            <w:right w:val="none" w:sz="0" w:space="0" w:color="auto"/>
          </w:divBdr>
        </w:div>
        <w:div w:id="1817259697">
          <w:marLeft w:val="0"/>
          <w:marRight w:val="0"/>
          <w:marTop w:val="0"/>
          <w:marBottom w:val="0"/>
          <w:divBdr>
            <w:top w:val="none" w:sz="0" w:space="0" w:color="auto"/>
            <w:left w:val="none" w:sz="0" w:space="0" w:color="auto"/>
            <w:bottom w:val="none" w:sz="0" w:space="0" w:color="auto"/>
            <w:right w:val="none" w:sz="0" w:space="0" w:color="auto"/>
          </w:divBdr>
        </w:div>
        <w:div w:id="1392344121">
          <w:marLeft w:val="0"/>
          <w:marRight w:val="0"/>
          <w:marTop w:val="0"/>
          <w:marBottom w:val="0"/>
          <w:divBdr>
            <w:top w:val="none" w:sz="0" w:space="0" w:color="auto"/>
            <w:left w:val="none" w:sz="0" w:space="0" w:color="auto"/>
            <w:bottom w:val="none" w:sz="0" w:space="0" w:color="auto"/>
            <w:right w:val="none" w:sz="0" w:space="0" w:color="auto"/>
          </w:divBdr>
        </w:div>
        <w:div w:id="1325935036">
          <w:marLeft w:val="0"/>
          <w:marRight w:val="0"/>
          <w:marTop w:val="0"/>
          <w:marBottom w:val="0"/>
          <w:divBdr>
            <w:top w:val="none" w:sz="0" w:space="0" w:color="auto"/>
            <w:left w:val="none" w:sz="0" w:space="0" w:color="auto"/>
            <w:bottom w:val="none" w:sz="0" w:space="0" w:color="auto"/>
            <w:right w:val="none" w:sz="0" w:space="0" w:color="auto"/>
          </w:divBdr>
        </w:div>
        <w:div w:id="853154958">
          <w:marLeft w:val="0"/>
          <w:marRight w:val="0"/>
          <w:marTop w:val="0"/>
          <w:marBottom w:val="0"/>
          <w:divBdr>
            <w:top w:val="none" w:sz="0" w:space="0" w:color="auto"/>
            <w:left w:val="none" w:sz="0" w:space="0" w:color="auto"/>
            <w:bottom w:val="none" w:sz="0" w:space="0" w:color="auto"/>
            <w:right w:val="none" w:sz="0" w:space="0" w:color="auto"/>
          </w:divBdr>
        </w:div>
        <w:div w:id="221185044">
          <w:marLeft w:val="0"/>
          <w:marRight w:val="0"/>
          <w:marTop w:val="0"/>
          <w:marBottom w:val="0"/>
          <w:divBdr>
            <w:top w:val="none" w:sz="0" w:space="0" w:color="auto"/>
            <w:left w:val="none" w:sz="0" w:space="0" w:color="auto"/>
            <w:bottom w:val="none" w:sz="0" w:space="0" w:color="auto"/>
            <w:right w:val="none" w:sz="0" w:space="0" w:color="auto"/>
          </w:divBdr>
        </w:div>
        <w:div w:id="172963177">
          <w:marLeft w:val="0"/>
          <w:marRight w:val="0"/>
          <w:marTop w:val="0"/>
          <w:marBottom w:val="0"/>
          <w:divBdr>
            <w:top w:val="none" w:sz="0" w:space="0" w:color="auto"/>
            <w:left w:val="none" w:sz="0" w:space="0" w:color="auto"/>
            <w:bottom w:val="none" w:sz="0" w:space="0" w:color="auto"/>
            <w:right w:val="none" w:sz="0" w:space="0" w:color="auto"/>
          </w:divBdr>
        </w:div>
        <w:div w:id="145123717">
          <w:marLeft w:val="0"/>
          <w:marRight w:val="0"/>
          <w:marTop w:val="0"/>
          <w:marBottom w:val="0"/>
          <w:divBdr>
            <w:top w:val="none" w:sz="0" w:space="0" w:color="auto"/>
            <w:left w:val="none" w:sz="0" w:space="0" w:color="auto"/>
            <w:bottom w:val="none" w:sz="0" w:space="0" w:color="auto"/>
            <w:right w:val="none" w:sz="0" w:space="0" w:color="auto"/>
          </w:divBdr>
        </w:div>
        <w:div w:id="888497132">
          <w:marLeft w:val="0"/>
          <w:marRight w:val="0"/>
          <w:marTop w:val="0"/>
          <w:marBottom w:val="0"/>
          <w:divBdr>
            <w:top w:val="none" w:sz="0" w:space="0" w:color="auto"/>
            <w:left w:val="none" w:sz="0" w:space="0" w:color="auto"/>
            <w:bottom w:val="none" w:sz="0" w:space="0" w:color="auto"/>
            <w:right w:val="none" w:sz="0" w:space="0" w:color="auto"/>
          </w:divBdr>
        </w:div>
        <w:div w:id="1824005685">
          <w:marLeft w:val="0"/>
          <w:marRight w:val="0"/>
          <w:marTop w:val="0"/>
          <w:marBottom w:val="0"/>
          <w:divBdr>
            <w:top w:val="none" w:sz="0" w:space="0" w:color="auto"/>
            <w:left w:val="none" w:sz="0" w:space="0" w:color="auto"/>
            <w:bottom w:val="none" w:sz="0" w:space="0" w:color="auto"/>
            <w:right w:val="none" w:sz="0" w:space="0" w:color="auto"/>
          </w:divBdr>
        </w:div>
        <w:div w:id="1943797982">
          <w:marLeft w:val="0"/>
          <w:marRight w:val="0"/>
          <w:marTop w:val="0"/>
          <w:marBottom w:val="0"/>
          <w:divBdr>
            <w:top w:val="none" w:sz="0" w:space="0" w:color="auto"/>
            <w:left w:val="none" w:sz="0" w:space="0" w:color="auto"/>
            <w:bottom w:val="none" w:sz="0" w:space="0" w:color="auto"/>
            <w:right w:val="none" w:sz="0" w:space="0" w:color="auto"/>
          </w:divBdr>
        </w:div>
        <w:div w:id="1230265674">
          <w:marLeft w:val="0"/>
          <w:marRight w:val="0"/>
          <w:marTop w:val="0"/>
          <w:marBottom w:val="0"/>
          <w:divBdr>
            <w:top w:val="none" w:sz="0" w:space="0" w:color="auto"/>
            <w:left w:val="none" w:sz="0" w:space="0" w:color="auto"/>
            <w:bottom w:val="none" w:sz="0" w:space="0" w:color="auto"/>
            <w:right w:val="none" w:sz="0" w:space="0" w:color="auto"/>
          </w:divBdr>
        </w:div>
        <w:div w:id="330641471">
          <w:marLeft w:val="0"/>
          <w:marRight w:val="0"/>
          <w:marTop w:val="0"/>
          <w:marBottom w:val="0"/>
          <w:divBdr>
            <w:top w:val="none" w:sz="0" w:space="0" w:color="auto"/>
            <w:left w:val="none" w:sz="0" w:space="0" w:color="auto"/>
            <w:bottom w:val="none" w:sz="0" w:space="0" w:color="auto"/>
            <w:right w:val="none" w:sz="0" w:space="0" w:color="auto"/>
          </w:divBdr>
        </w:div>
        <w:div w:id="141509608">
          <w:marLeft w:val="0"/>
          <w:marRight w:val="0"/>
          <w:marTop w:val="0"/>
          <w:marBottom w:val="0"/>
          <w:divBdr>
            <w:top w:val="none" w:sz="0" w:space="0" w:color="auto"/>
            <w:left w:val="none" w:sz="0" w:space="0" w:color="auto"/>
            <w:bottom w:val="none" w:sz="0" w:space="0" w:color="auto"/>
            <w:right w:val="none" w:sz="0" w:space="0" w:color="auto"/>
          </w:divBdr>
        </w:div>
        <w:div w:id="1011378542">
          <w:marLeft w:val="0"/>
          <w:marRight w:val="0"/>
          <w:marTop w:val="0"/>
          <w:marBottom w:val="0"/>
          <w:divBdr>
            <w:top w:val="none" w:sz="0" w:space="0" w:color="auto"/>
            <w:left w:val="none" w:sz="0" w:space="0" w:color="auto"/>
            <w:bottom w:val="none" w:sz="0" w:space="0" w:color="auto"/>
            <w:right w:val="none" w:sz="0" w:space="0" w:color="auto"/>
          </w:divBdr>
        </w:div>
        <w:div w:id="1339842960">
          <w:marLeft w:val="0"/>
          <w:marRight w:val="0"/>
          <w:marTop w:val="0"/>
          <w:marBottom w:val="0"/>
          <w:divBdr>
            <w:top w:val="none" w:sz="0" w:space="0" w:color="auto"/>
            <w:left w:val="none" w:sz="0" w:space="0" w:color="auto"/>
            <w:bottom w:val="none" w:sz="0" w:space="0" w:color="auto"/>
            <w:right w:val="none" w:sz="0" w:space="0" w:color="auto"/>
          </w:divBdr>
        </w:div>
        <w:div w:id="2116821885">
          <w:marLeft w:val="0"/>
          <w:marRight w:val="0"/>
          <w:marTop w:val="0"/>
          <w:marBottom w:val="0"/>
          <w:divBdr>
            <w:top w:val="none" w:sz="0" w:space="0" w:color="auto"/>
            <w:left w:val="none" w:sz="0" w:space="0" w:color="auto"/>
            <w:bottom w:val="none" w:sz="0" w:space="0" w:color="auto"/>
            <w:right w:val="none" w:sz="0" w:space="0" w:color="auto"/>
          </w:divBdr>
        </w:div>
        <w:div w:id="2061317343">
          <w:marLeft w:val="0"/>
          <w:marRight w:val="0"/>
          <w:marTop w:val="0"/>
          <w:marBottom w:val="0"/>
          <w:divBdr>
            <w:top w:val="none" w:sz="0" w:space="0" w:color="auto"/>
            <w:left w:val="none" w:sz="0" w:space="0" w:color="auto"/>
            <w:bottom w:val="none" w:sz="0" w:space="0" w:color="auto"/>
            <w:right w:val="none" w:sz="0" w:space="0" w:color="auto"/>
          </w:divBdr>
        </w:div>
        <w:div w:id="1430540253">
          <w:marLeft w:val="0"/>
          <w:marRight w:val="0"/>
          <w:marTop w:val="0"/>
          <w:marBottom w:val="0"/>
          <w:divBdr>
            <w:top w:val="none" w:sz="0" w:space="0" w:color="auto"/>
            <w:left w:val="none" w:sz="0" w:space="0" w:color="auto"/>
            <w:bottom w:val="none" w:sz="0" w:space="0" w:color="auto"/>
            <w:right w:val="none" w:sz="0" w:space="0" w:color="auto"/>
          </w:divBdr>
        </w:div>
        <w:div w:id="1967006621">
          <w:marLeft w:val="0"/>
          <w:marRight w:val="0"/>
          <w:marTop w:val="0"/>
          <w:marBottom w:val="0"/>
          <w:divBdr>
            <w:top w:val="none" w:sz="0" w:space="0" w:color="auto"/>
            <w:left w:val="none" w:sz="0" w:space="0" w:color="auto"/>
            <w:bottom w:val="none" w:sz="0" w:space="0" w:color="auto"/>
            <w:right w:val="none" w:sz="0" w:space="0" w:color="auto"/>
          </w:divBdr>
        </w:div>
        <w:div w:id="1074620687">
          <w:marLeft w:val="0"/>
          <w:marRight w:val="0"/>
          <w:marTop w:val="0"/>
          <w:marBottom w:val="0"/>
          <w:divBdr>
            <w:top w:val="none" w:sz="0" w:space="0" w:color="auto"/>
            <w:left w:val="none" w:sz="0" w:space="0" w:color="auto"/>
            <w:bottom w:val="none" w:sz="0" w:space="0" w:color="auto"/>
            <w:right w:val="none" w:sz="0" w:space="0" w:color="auto"/>
          </w:divBdr>
        </w:div>
        <w:div w:id="499538799">
          <w:marLeft w:val="0"/>
          <w:marRight w:val="0"/>
          <w:marTop w:val="0"/>
          <w:marBottom w:val="0"/>
          <w:divBdr>
            <w:top w:val="none" w:sz="0" w:space="0" w:color="auto"/>
            <w:left w:val="none" w:sz="0" w:space="0" w:color="auto"/>
            <w:bottom w:val="none" w:sz="0" w:space="0" w:color="auto"/>
            <w:right w:val="none" w:sz="0" w:space="0" w:color="auto"/>
          </w:divBdr>
        </w:div>
        <w:div w:id="1206601336">
          <w:marLeft w:val="0"/>
          <w:marRight w:val="0"/>
          <w:marTop w:val="0"/>
          <w:marBottom w:val="0"/>
          <w:divBdr>
            <w:top w:val="none" w:sz="0" w:space="0" w:color="auto"/>
            <w:left w:val="none" w:sz="0" w:space="0" w:color="auto"/>
            <w:bottom w:val="none" w:sz="0" w:space="0" w:color="auto"/>
            <w:right w:val="none" w:sz="0" w:space="0" w:color="auto"/>
          </w:divBdr>
        </w:div>
        <w:div w:id="159540547">
          <w:marLeft w:val="0"/>
          <w:marRight w:val="0"/>
          <w:marTop w:val="0"/>
          <w:marBottom w:val="0"/>
          <w:divBdr>
            <w:top w:val="none" w:sz="0" w:space="0" w:color="auto"/>
            <w:left w:val="none" w:sz="0" w:space="0" w:color="auto"/>
            <w:bottom w:val="none" w:sz="0" w:space="0" w:color="auto"/>
            <w:right w:val="none" w:sz="0" w:space="0" w:color="auto"/>
          </w:divBdr>
        </w:div>
        <w:div w:id="1481192409">
          <w:marLeft w:val="0"/>
          <w:marRight w:val="0"/>
          <w:marTop w:val="0"/>
          <w:marBottom w:val="0"/>
          <w:divBdr>
            <w:top w:val="none" w:sz="0" w:space="0" w:color="auto"/>
            <w:left w:val="none" w:sz="0" w:space="0" w:color="auto"/>
            <w:bottom w:val="none" w:sz="0" w:space="0" w:color="auto"/>
            <w:right w:val="none" w:sz="0" w:space="0" w:color="auto"/>
          </w:divBdr>
        </w:div>
        <w:div w:id="544946941">
          <w:marLeft w:val="0"/>
          <w:marRight w:val="0"/>
          <w:marTop w:val="0"/>
          <w:marBottom w:val="0"/>
          <w:divBdr>
            <w:top w:val="none" w:sz="0" w:space="0" w:color="auto"/>
            <w:left w:val="none" w:sz="0" w:space="0" w:color="auto"/>
            <w:bottom w:val="none" w:sz="0" w:space="0" w:color="auto"/>
            <w:right w:val="none" w:sz="0" w:space="0" w:color="auto"/>
          </w:divBdr>
        </w:div>
        <w:div w:id="380638941">
          <w:marLeft w:val="0"/>
          <w:marRight w:val="0"/>
          <w:marTop w:val="0"/>
          <w:marBottom w:val="0"/>
          <w:divBdr>
            <w:top w:val="none" w:sz="0" w:space="0" w:color="auto"/>
            <w:left w:val="none" w:sz="0" w:space="0" w:color="auto"/>
            <w:bottom w:val="none" w:sz="0" w:space="0" w:color="auto"/>
            <w:right w:val="none" w:sz="0" w:space="0" w:color="auto"/>
          </w:divBdr>
        </w:div>
        <w:div w:id="985278065">
          <w:marLeft w:val="0"/>
          <w:marRight w:val="0"/>
          <w:marTop w:val="0"/>
          <w:marBottom w:val="0"/>
          <w:divBdr>
            <w:top w:val="none" w:sz="0" w:space="0" w:color="auto"/>
            <w:left w:val="none" w:sz="0" w:space="0" w:color="auto"/>
            <w:bottom w:val="none" w:sz="0" w:space="0" w:color="auto"/>
            <w:right w:val="none" w:sz="0" w:space="0" w:color="auto"/>
          </w:divBdr>
        </w:div>
        <w:div w:id="1502041365">
          <w:marLeft w:val="0"/>
          <w:marRight w:val="0"/>
          <w:marTop w:val="0"/>
          <w:marBottom w:val="0"/>
          <w:divBdr>
            <w:top w:val="none" w:sz="0" w:space="0" w:color="auto"/>
            <w:left w:val="none" w:sz="0" w:space="0" w:color="auto"/>
            <w:bottom w:val="none" w:sz="0" w:space="0" w:color="auto"/>
            <w:right w:val="none" w:sz="0" w:space="0" w:color="auto"/>
          </w:divBdr>
        </w:div>
        <w:div w:id="716585596">
          <w:marLeft w:val="0"/>
          <w:marRight w:val="0"/>
          <w:marTop w:val="0"/>
          <w:marBottom w:val="0"/>
          <w:divBdr>
            <w:top w:val="none" w:sz="0" w:space="0" w:color="auto"/>
            <w:left w:val="none" w:sz="0" w:space="0" w:color="auto"/>
            <w:bottom w:val="none" w:sz="0" w:space="0" w:color="auto"/>
            <w:right w:val="none" w:sz="0" w:space="0" w:color="auto"/>
          </w:divBdr>
        </w:div>
        <w:div w:id="1310094824">
          <w:marLeft w:val="0"/>
          <w:marRight w:val="0"/>
          <w:marTop w:val="0"/>
          <w:marBottom w:val="0"/>
          <w:divBdr>
            <w:top w:val="none" w:sz="0" w:space="0" w:color="auto"/>
            <w:left w:val="none" w:sz="0" w:space="0" w:color="auto"/>
            <w:bottom w:val="none" w:sz="0" w:space="0" w:color="auto"/>
            <w:right w:val="none" w:sz="0" w:space="0" w:color="auto"/>
          </w:divBdr>
        </w:div>
        <w:div w:id="1600018767">
          <w:marLeft w:val="0"/>
          <w:marRight w:val="0"/>
          <w:marTop w:val="0"/>
          <w:marBottom w:val="0"/>
          <w:divBdr>
            <w:top w:val="none" w:sz="0" w:space="0" w:color="auto"/>
            <w:left w:val="none" w:sz="0" w:space="0" w:color="auto"/>
            <w:bottom w:val="none" w:sz="0" w:space="0" w:color="auto"/>
            <w:right w:val="none" w:sz="0" w:space="0" w:color="auto"/>
          </w:divBdr>
        </w:div>
        <w:div w:id="1196233185">
          <w:marLeft w:val="0"/>
          <w:marRight w:val="0"/>
          <w:marTop w:val="0"/>
          <w:marBottom w:val="0"/>
          <w:divBdr>
            <w:top w:val="none" w:sz="0" w:space="0" w:color="auto"/>
            <w:left w:val="none" w:sz="0" w:space="0" w:color="auto"/>
            <w:bottom w:val="none" w:sz="0" w:space="0" w:color="auto"/>
            <w:right w:val="none" w:sz="0" w:space="0" w:color="auto"/>
          </w:divBdr>
        </w:div>
        <w:div w:id="1886092859">
          <w:marLeft w:val="0"/>
          <w:marRight w:val="0"/>
          <w:marTop w:val="0"/>
          <w:marBottom w:val="0"/>
          <w:divBdr>
            <w:top w:val="none" w:sz="0" w:space="0" w:color="auto"/>
            <w:left w:val="none" w:sz="0" w:space="0" w:color="auto"/>
            <w:bottom w:val="none" w:sz="0" w:space="0" w:color="auto"/>
            <w:right w:val="none" w:sz="0" w:space="0" w:color="auto"/>
          </w:divBdr>
        </w:div>
        <w:div w:id="1028678471">
          <w:marLeft w:val="0"/>
          <w:marRight w:val="0"/>
          <w:marTop w:val="0"/>
          <w:marBottom w:val="0"/>
          <w:divBdr>
            <w:top w:val="none" w:sz="0" w:space="0" w:color="auto"/>
            <w:left w:val="none" w:sz="0" w:space="0" w:color="auto"/>
            <w:bottom w:val="none" w:sz="0" w:space="0" w:color="auto"/>
            <w:right w:val="none" w:sz="0" w:space="0" w:color="auto"/>
          </w:divBdr>
        </w:div>
        <w:div w:id="900674787">
          <w:marLeft w:val="0"/>
          <w:marRight w:val="0"/>
          <w:marTop w:val="0"/>
          <w:marBottom w:val="0"/>
          <w:divBdr>
            <w:top w:val="none" w:sz="0" w:space="0" w:color="auto"/>
            <w:left w:val="none" w:sz="0" w:space="0" w:color="auto"/>
            <w:bottom w:val="none" w:sz="0" w:space="0" w:color="auto"/>
            <w:right w:val="none" w:sz="0" w:space="0" w:color="auto"/>
          </w:divBdr>
        </w:div>
        <w:div w:id="282420415">
          <w:marLeft w:val="0"/>
          <w:marRight w:val="0"/>
          <w:marTop w:val="0"/>
          <w:marBottom w:val="0"/>
          <w:divBdr>
            <w:top w:val="none" w:sz="0" w:space="0" w:color="auto"/>
            <w:left w:val="none" w:sz="0" w:space="0" w:color="auto"/>
            <w:bottom w:val="none" w:sz="0" w:space="0" w:color="auto"/>
            <w:right w:val="none" w:sz="0" w:space="0" w:color="auto"/>
          </w:divBdr>
        </w:div>
        <w:div w:id="355276949">
          <w:marLeft w:val="0"/>
          <w:marRight w:val="0"/>
          <w:marTop w:val="0"/>
          <w:marBottom w:val="0"/>
          <w:divBdr>
            <w:top w:val="none" w:sz="0" w:space="0" w:color="auto"/>
            <w:left w:val="none" w:sz="0" w:space="0" w:color="auto"/>
            <w:bottom w:val="none" w:sz="0" w:space="0" w:color="auto"/>
            <w:right w:val="none" w:sz="0" w:space="0" w:color="auto"/>
          </w:divBdr>
        </w:div>
        <w:div w:id="520827540">
          <w:marLeft w:val="0"/>
          <w:marRight w:val="0"/>
          <w:marTop w:val="0"/>
          <w:marBottom w:val="0"/>
          <w:divBdr>
            <w:top w:val="none" w:sz="0" w:space="0" w:color="auto"/>
            <w:left w:val="none" w:sz="0" w:space="0" w:color="auto"/>
            <w:bottom w:val="none" w:sz="0" w:space="0" w:color="auto"/>
            <w:right w:val="none" w:sz="0" w:space="0" w:color="auto"/>
          </w:divBdr>
        </w:div>
        <w:div w:id="31465871">
          <w:marLeft w:val="0"/>
          <w:marRight w:val="0"/>
          <w:marTop w:val="0"/>
          <w:marBottom w:val="0"/>
          <w:divBdr>
            <w:top w:val="none" w:sz="0" w:space="0" w:color="auto"/>
            <w:left w:val="none" w:sz="0" w:space="0" w:color="auto"/>
            <w:bottom w:val="none" w:sz="0" w:space="0" w:color="auto"/>
            <w:right w:val="none" w:sz="0" w:space="0" w:color="auto"/>
          </w:divBdr>
        </w:div>
        <w:div w:id="223029188">
          <w:marLeft w:val="0"/>
          <w:marRight w:val="0"/>
          <w:marTop w:val="0"/>
          <w:marBottom w:val="0"/>
          <w:divBdr>
            <w:top w:val="none" w:sz="0" w:space="0" w:color="auto"/>
            <w:left w:val="none" w:sz="0" w:space="0" w:color="auto"/>
            <w:bottom w:val="none" w:sz="0" w:space="0" w:color="auto"/>
            <w:right w:val="none" w:sz="0" w:space="0" w:color="auto"/>
          </w:divBdr>
        </w:div>
        <w:div w:id="228347074">
          <w:marLeft w:val="0"/>
          <w:marRight w:val="0"/>
          <w:marTop w:val="0"/>
          <w:marBottom w:val="0"/>
          <w:divBdr>
            <w:top w:val="none" w:sz="0" w:space="0" w:color="auto"/>
            <w:left w:val="none" w:sz="0" w:space="0" w:color="auto"/>
            <w:bottom w:val="none" w:sz="0" w:space="0" w:color="auto"/>
            <w:right w:val="none" w:sz="0" w:space="0" w:color="auto"/>
          </w:divBdr>
        </w:div>
        <w:div w:id="1221405279">
          <w:marLeft w:val="0"/>
          <w:marRight w:val="0"/>
          <w:marTop w:val="0"/>
          <w:marBottom w:val="0"/>
          <w:divBdr>
            <w:top w:val="none" w:sz="0" w:space="0" w:color="auto"/>
            <w:left w:val="none" w:sz="0" w:space="0" w:color="auto"/>
            <w:bottom w:val="none" w:sz="0" w:space="0" w:color="auto"/>
            <w:right w:val="none" w:sz="0" w:space="0" w:color="auto"/>
          </w:divBdr>
        </w:div>
        <w:div w:id="615674802">
          <w:marLeft w:val="0"/>
          <w:marRight w:val="0"/>
          <w:marTop w:val="0"/>
          <w:marBottom w:val="0"/>
          <w:divBdr>
            <w:top w:val="none" w:sz="0" w:space="0" w:color="auto"/>
            <w:left w:val="none" w:sz="0" w:space="0" w:color="auto"/>
            <w:bottom w:val="none" w:sz="0" w:space="0" w:color="auto"/>
            <w:right w:val="none" w:sz="0" w:space="0" w:color="auto"/>
          </w:divBdr>
        </w:div>
        <w:div w:id="212935053">
          <w:marLeft w:val="0"/>
          <w:marRight w:val="0"/>
          <w:marTop w:val="0"/>
          <w:marBottom w:val="0"/>
          <w:divBdr>
            <w:top w:val="none" w:sz="0" w:space="0" w:color="auto"/>
            <w:left w:val="none" w:sz="0" w:space="0" w:color="auto"/>
            <w:bottom w:val="none" w:sz="0" w:space="0" w:color="auto"/>
            <w:right w:val="none" w:sz="0" w:space="0" w:color="auto"/>
          </w:divBdr>
        </w:div>
        <w:div w:id="510489668">
          <w:marLeft w:val="0"/>
          <w:marRight w:val="0"/>
          <w:marTop w:val="0"/>
          <w:marBottom w:val="0"/>
          <w:divBdr>
            <w:top w:val="none" w:sz="0" w:space="0" w:color="auto"/>
            <w:left w:val="none" w:sz="0" w:space="0" w:color="auto"/>
            <w:bottom w:val="none" w:sz="0" w:space="0" w:color="auto"/>
            <w:right w:val="none" w:sz="0" w:space="0" w:color="auto"/>
          </w:divBdr>
        </w:div>
        <w:div w:id="2145854581">
          <w:marLeft w:val="0"/>
          <w:marRight w:val="0"/>
          <w:marTop w:val="0"/>
          <w:marBottom w:val="0"/>
          <w:divBdr>
            <w:top w:val="none" w:sz="0" w:space="0" w:color="auto"/>
            <w:left w:val="none" w:sz="0" w:space="0" w:color="auto"/>
            <w:bottom w:val="none" w:sz="0" w:space="0" w:color="auto"/>
            <w:right w:val="none" w:sz="0" w:space="0" w:color="auto"/>
          </w:divBdr>
        </w:div>
        <w:div w:id="1068768240">
          <w:marLeft w:val="0"/>
          <w:marRight w:val="0"/>
          <w:marTop w:val="0"/>
          <w:marBottom w:val="0"/>
          <w:divBdr>
            <w:top w:val="none" w:sz="0" w:space="0" w:color="auto"/>
            <w:left w:val="none" w:sz="0" w:space="0" w:color="auto"/>
            <w:bottom w:val="none" w:sz="0" w:space="0" w:color="auto"/>
            <w:right w:val="none" w:sz="0" w:space="0" w:color="auto"/>
          </w:divBdr>
        </w:div>
        <w:div w:id="1660041643">
          <w:marLeft w:val="0"/>
          <w:marRight w:val="0"/>
          <w:marTop w:val="0"/>
          <w:marBottom w:val="0"/>
          <w:divBdr>
            <w:top w:val="none" w:sz="0" w:space="0" w:color="auto"/>
            <w:left w:val="none" w:sz="0" w:space="0" w:color="auto"/>
            <w:bottom w:val="none" w:sz="0" w:space="0" w:color="auto"/>
            <w:right w:val="none" w:sz="0" w:space="0" w:color="auto"/>
          </w:divBdr>
        </w:div>
        <w:div w:id="1683555338">
          <w:marLeft w:val="0"/>
          <w:marRight w:val="0"/>
          <w:marTop w:val="0"/>
          <w:marBottom w:val="0"/>
          <w:divBdr>
            <w:top w:val="none" w:sz="0" w:space="0" w:color="auto"/>
            <w:left w:val="none" w:sz="0" w:space="0" w:color="auto"/>
            <w:bottom w:val="none" w:sz="0" w:space="0" w:color="auto"/>
            <w:right w:val="none" w:sz="0" w:space="0" w:color="auto"/>
          </w:divBdr>
        </w:div>
        <w:div w:id="1995911215">
          <w:marLeft w:val="0"/>
          <w:marRight w:val="0"/>
          <w:marTop w:val="0"/>
          <w:marBottom w:val="0"/>
          <w:divBdr>
            <w:top w:val="none" w:sz="0" w:space="0" w:color="auto"/>
            <w:left w:val="none" w:sz="0" w:space="0" w:color="auto"/>
            <w:bottom w:val="none" w:sz="0" w:space="0" w:color="auto"/>
            <w:right w:val="none" w:sz="0" w:space="0" w:color="auto"/>
          </w:divBdr>
        </w:div>
        <w:div w:id="560217831">
          <w:marLeft w:val="0"/>
          <w:marRight w:val="0"/>
          <w:marTop w:val="0"/>
          <w:marBottom w:val="0"/>
          <w:divBdr>
            <w:top w:val="none" w:sz="0" w:space="0" w:color="auto"/>
            <w:left w:val="none" w:sz="0" w:space="0" w:color="auto"/>
            <w:bottom w:val="none" w:sz="0" w:space="0" w:color="auto"/>
            <w:right w:val="none" w:sz="0" w:space="0" w:color="auto"/>
          </w:divBdr>
        </w:div>
        <w:div w:id="1332635947">
          <w:marLeft w:val="0"/>
          <w:marRight w:val="0"/>
          <w:marTop w:val="0"/>
          <w:marBottom w:val="0"/>
          <w:divBdr>
            <w:top w:val="none" w:sz="0" w:space="0" w:color="auto"/>
            <w:left w:val="none" w:sz="0" w:space="0" w:color="auto"/>
            <w:bottom w:val="none" w:sz="0" w:space="0" w:color="auto"/>
            <w:right w:val="none" w:sz="0" w:space="0" w:color="auto"/>
          </w:divBdr>
        </w:div>
        <w:div w:id="908537318">
          <w:marLeft w:val="0"/>
          <w:marRight w:val="0"/>
          <w:marTop w:val="0"/>
          <w:marBottom w:val="0"/>
          <w:divBdr>
            <w:top w:val="none" w:sz="0" w:space="0" w:color="auto"/>
            <w:left w:val="none" w:sz="0" w:space="0" w:color="auto"/>
            <w:bottom w:val="none" w:sz="0" w:space="0" w:color="auto"/>
            <w:right w:val="none" w:sz="0" w:space="0" w:color="auto"/>
          </w:divBdr>
        </w:div>
        <w:div w:id="1551653835">
          <w:marLeft w:val="0"/>
          <w:marRight w:val="0"/>
          <w:marTop w:val="0"/>
          <w:marBottom w:val="0"/>
          <w:divBdr>
            <w:top w:val="none" w:sz="0" w:space="0" w:color="auto"/>
            <w:left w:val="none" w:sz="0" w:space="0" w:color="auto"/>
            <w:bottom w:val="none" w:sz="0" w:space="0" w:color="auto"/>
            <w:right w:val="none" w:sz="0" w:space="0" w:color="auto"/>
          </w:divBdr>
        </w:div>
        <w:div w:id="253125147">
          <w:marLeft w:val="0"/>
          <w:marRight w:val="0"/>
          <w:marTop w:val="0"/>
          <w:marBottom w:val="0"/>
          <w:divBdr>
            <w:top w:val="none" w:sz="0" w:space="0" w:color="auto"/>
            <w:left w:val="none" w:sz="0" w:space="0" w:color="auto"/>
            <w:bottom w:val="none" w:sz="0" w:space="0" w:color="auto"/>
            <w:right w:val="none" w:sz="0" w:space="0" w:color="auto"/>
          </w:divBdr>
        </w:div>
      </w:divsChild>
    </w:div>
    <w:div w:id="1097015952">
      <w:bodyDiv w:val="1"/>
      <w:marLeft w:val="0"/>
      <w:marRight w:val="0"/>
      <w:marTop w:val="0"/>
      <w:marBottom w:val="0"/>
      <w:divBdr>
        <w:top w:val="none" w:sz="0" w:space="0" w:color="auto"/>
        <w:left w:val="none" w:sz="0" w:space="0" w:color="auto"/>
        <w:bottom w:val="none" w:sz="0" w:space="0" w:color="auto"/>
        <w:right w:val="none" w:sz="0" w:space="0" w:color="auto"/>
      </w:divBdr>
      <w:divsChild>
        <w:div w:id="1051688310">
          <w:marLeft w:val="0"/>
          <w:marRight w:val="0"/>
          <w:marTop w:val="0"/>
          <w:marBottom w:val="0"/>
          <w:divBdr>
            <w:top w:val="none" w:sz="0" w:space="0" w:color="auto"/>
            <w:left w:val="none" w:sz="0" w:space="0" w:color="auto"/>
            <w:bottom w:val="none" w:sz="0" w:space="0" w:color="auto"/>
            <w:right w:val="none" w:sz="0" w:space="0" w:color="auto"/>
          </w:divBdr>
          <w:divsChild>
            <w:div w:id="1581480149">
              <w:marLeft w:val="0"/>
              <w:marRight w:val="0"/>
              <w:marTop w:val="0"/>
              <w:marBottom w:val="0"/>
              <w:divBdr>
                <w:top w:val="none" w:sz="0" w:space="0" w:color="auto"/>
                <w:left w:val="none" w:sz="0" w:space="0" w:color="auto"/>
                <w:bottom w:val="none" w:sz="0" w:space="0" w:color="auto"/>
                <w:right w:val="none" w:sz="0" w:space="0" w:color="auto"/>
              </w:divBdr>
              <w:divsChild>
                <w:div w:id="13645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482087">
      <w:bodyDiv w:val="1"/>
      <w:marLeft w:val="0"/>
      <w:marRight w:val="0"/>
      <w:marTop w:val="0"/>
      <w:marBottom w:val="0"/>
      <w:divBdr>
        <w:top w:val="none" w:sz="0" w:space="0" w:color="auto"/>
        <w:left w:val="none" w:sz="0" w:space="0" w:color="auto"/>
        <w:bottom w:val="none" w:sz="0" w:space="0" w:color="auto"/>
        <w:right w:val="none" w:sz="0" w:space="0" w:color="auto"/>
      </w:divBdr>
    </w:div>
    <w:div w:id="1131555188">
      <w:bodyDiv w:val="1"/>
      <w:marLeft w:val="0"/>
      <w:marRight w:val="0"/>
      <w:marTop w:val="0"/>
      <w:marBottom w:val="0"/>
      <w:divBdr>
        <w:top w:val="none" w:sz="0" w:space="0" w:color="auto"/>
        <w:left w:val="none" w:sz="0" w:space="0" w:color="auto"/>
        <w:bottom w:val="none" w:sz="0" w:space="0" w:color="auto"/>
        <w:right w:val="none" w:sz="0" w:space="0" w:color="auto"/>
      </w:divBdr>
    </w:div>
    <w:div w:id="1132282993">
      <w:bodyDiv w:val="1"/>
      <w:marLeft w:val="0"/>
      <w:marRight w:val="0"/>
      <w:marTop w:val="0"/>
      <w:marBottom w:val="0"/>
      <w:divBdr>
        <w:top w:val="none" w:sz="0" w:space="0" w:color="auto"/>
        <w:left w:val="none" w:sz="0" w:space="0" w:color="auto"/>
        <w:bottom w:val="none" w:sz="0" w:space="0" w:color="auto"/>
        <w:right w:val="none" w:sz="0" w:space="0" w:color="auto"/>
      </w:divBdr>
    </w:div>
    <w:div w:id="1139882447">
      <w:bodyDiv w:val="1"/>
      <w:marLeft w:val="0"/>
      <w:marRight w:val="0"/>
      <w:marTop w:val="0"/>
      <w:marBottom w:val="0"/>
      <w:divBdr>
        <w:top w:val="none" w:sz="0" w:space="0" w:color="auto"/>
        <w:left w:val="none" w:sz="0" w:space="0" w:color="auto"/>
        <w:bottom w:val="none" w:sz="0" w:space="0" w:color="auto"/>
        <w:right w:val="none" w:sz="0" w:space="0" w:color="auto"/>
      </w:divBdr>
    </w:div>
    <w:div w:id="1142505246">
      <w:bodyDiv w:val="1"/>
      <w:marLeft w:val="0"/>
      <w:marRight w:val="0"/>
      <w:marTop w:val="0"/>
      <w:marBottom w:val="0"/>
      <w:divBdr>
        <w:top w:val="none" w:sz="0" w:space="0" w:color="auto"/>
        <w:left w:val="none" w:sz="0" w:space="0" w:color="auto"/>
        <w:bottom w:val="none" w:sz="0" w:space="0" w:color="auto"/>
        <w:right w:val="none" w:sz="0" w:space="0" w:color="auto"/>
      </w:divBdr>
    </w:div>
    <w:div w:id="1154762341">
      <w:bodyDiv w:val="1"/>
      <w:marLeft w:val="0"/>
      <w:marRight w:val="0"/>
      <w:marTop w:val="0"/>
      <w:marBottom w:val="0"/>
      <w:divBdr>
        <w:top w:val="none" w:sz="0" w:space="0" w:color="auto"/>
        <w:left w:val="none" w:sz="0" w:space="0" w:color="auto"/>
        <w:bottom w:val="none" w:sz="0" w:space="0" w:color="auto"/>
        <w:right w:val="none" w:sz="0" w:space="0" w:color="auto"/>
      </w:divBdr>
      <w:divsChild>
        <w:div w:id="1374882888">
          <w:marLeft w:val="0"/>
          <w:marRight w:val="0"/>
          <w:marTop w:val="0"/>
          <w:marBottom w:val="0"/>
          <w:divBdr>
            <w:top w:val="none" w:sz="0" w:space="0" w:color="auto"/>
            <w:left w:val="none" w:sz="0" w:space="0" w:color="auto"/>
            <w:bottom w:val="none" w:sz="0" w:space="0" w:color="auto"/>
            <w:right w:val="none" w:sz="0" w:space="0" w:color="auto"/>
          </w:divBdr>
          <w:divsChild>
            <w:div w:id="2067338490">
              <w:marLeft w:val="0"/>
              <w:marRight w:val="0"/>
              <w:marTop w:val="0"/>
              <w:marBottom w:val="0"/>
              <w:divBdr>
                <w:top w:val="none" w:sz="0" w:space="0" w:color="auto"/>
                <w:left w:val="none" w:sz="0" w:space="0" w:color="auto"/>
                <w:bottom w:val="none" w:sz="0" w:space="0" w:color="auto"/>
                <w:right w:val="none" w:sz="0" w:space="0" w:color="auto"/>
              </w:divBdr>
              <w:divsChild>
                <w:div w:id="66552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773735">
      <w:bodyDiv w:val="1"/>
      <w:marLeft w:val="0"/>
      <w:marRight w:val="0"/>
      <w:marTop w:val="0"/>
      <w:marBottom w:val="0"/>
      <w:divBdr>
        <w:top w:val="none" w:sz="0" w:space="0" w:color="auto"/>
        <w:left w:val="none" w:sz="0" w:space="0" w:color="auto"/>
        <w:bottom w:val="none" w:sz="0" w:space="0" w:color="auto"/>
        <w:right w:val="none" w:sz="0" w:space="0" w:color="auto"/>
      </w:divBdr>
    </w:div>
    <w:div w:id="1161895284">
      <w:bodyDiv w:val="1"/>
      <w:marLeft w:val="0"/>
      <w:marRight w:val="0"/>
      <w:marTop w:val="0"/>
      <w:marBottom w:val="0"/>
      <w:divBdr>
        <w:top w:val="none" w:sz="0" w:space="0" w:color="auto"/>
        <w:left w:val="none" w:sz="0" w:space="0" w:color="auto"/>
        <w:bottom w:val="none" w:sz="0" w:space="0" w:color="auto"/>
        <w:right w:val="none" w:sz="0" w:space="0" w:color="auto"/>
      </w:divBdr>
    </w:div>
    <w:div w:id="1182008566">
      <w:bodyDiv w:val="1"/>
      <w:marLeft w:val="0"/>
      <w:marRight w:val="0"/>
      <w:marTop w:val="0"/>
      <w:marBottom w:val="0"/>
      <w:divBdr>
        <w:top w:val="none" w:sz="0" w:space="0" w:color="auto"/>
        <w:left w:val="none" w:sz="0" w:space="0" w:color="auto"/>
        <w:bottom w:val="none" w:sz="0" w:space="0" w:color="auto"/>
        <w:right w:val="none" w:sz="0" w:space="0" w:color="auto"/>
      </w:divBdr>
      <w:divsChild>
        <w:div w:id="1722971927">
          <w:marLeft w:val="0"/>
          <w:marRight w:val="0"/>
          <w:marTop w:val="0"/>
          <w:marBottom w:val="0"/>
          <w:divBdr>
            <w:top w:val="none" w:sz="0" w:space="0" w:color="auto"/>
            <w:left w:val="none" w:sz="0" w:space="0" w:color="auto"/>
            <w:bottom w:val="none" w:sz="0" w:space="0" w:color="auto"/>
            <w:right w:val="none" w:sz="0" w:space="0" w:color="auto"/>
          </w:divBdr>
          <w:divsChild>
            <w:div w:id="2031375208">
              <w:marLeft w:val="0"/>
              <w:marRight w:val="0"/>
              <w:marTop w:val="0"/>
              <w:marBottom w:val="0"/>
              <w:divBdr>
                <w:top w:val="none" w:sz="0" w:space="0" w:color="auto"/>
                <w:left w:val="none" w:sz="0" w:space="0" w:color="auto"/>
                <w:bottom w:val="none" w:sz="0" w:space="0" w:color="auto"/>
                <w:right w:val="none" w:sz="0" w:space="0" w:color="auto"/>
              </w:divBdr>
              <w:divsChild>
                <w:div w:id="99529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614695">
      <w:bodyDiv w:val="1"/>
      <w:marLeft w:val="0"/>
      <w:marRight w:val="0"/>
      <w:marTop w:val="0"/>
      <w:marBottom w:val="0"/>
      <w:divBdr>
        <w:top w:val="none" w:sz="0" w:space="0" w:color="auto"/>
        <w:left w:val="none" w:sz="0" w:space="0" w:color="auto"/>
        <w:bottom w:val="none" w:sz="0" w:space="0" w:color="auto"/>
        <w:right w:val="none" w:sz="0" w:space="0" w:color="auto"/>
      </w:divBdr>
    </w:div>
    <w:div w:id="1216745610">
      <w:bodyDiv w:val="1"/>
      <w:marLeft w:val="0"/>
      <w:marRight w:val="0"/>
      <w:marTop w:val="0"/>
      <w:marBottom w:val="0"/>
      <w:divBdr>
        <w:top w:val="none" w:sz="0" w:space="0" w:color="auto"/>
        <w:left w:val="none" w:sz="0" w:space="0" w:color="auto"/>
        <w:bottom w:val="none" w:sz="0" w:space="0" w:color="auto"/>
        <w:right w:val="none" w:sz="0" w:space="0" w:color="auto"/>
      </w:divBdr>
    </w:div>
    <w:div w:id="1222444127">
      <w:bodyDiv w:val="1"/>
      <w:marLeft w:val="0"/>
      <w:marRight w:val="0"/>
      <w:marTop w:val="0"/>
      <w:marBottom w:val="0"/>
      <w:divBdr>
        <w:top w:val="none" w:sz="0" w:space="0" w:color="auto"/>
        <w:left w:val="none" w:sz="0" w:space="0" w:color="auto"/>
        <w:bottom w:val="none" w:sz="0" w:space="0" w:color="auto"/>
        <w:right w:val="none" w:sz="0" w:space="0" w:color="auto"/>
      </w:divBdr>
    </w:div>
    <w:div w:id="1226067473">
      <w:bodyDiv w:val="1"/>
      <w:marLeft w:val="0"/>
      <w:marRight w:val="0"/>
      <w:marTop w:val="0"/>
      <w:marBottom w:val="0"/>
      <w:divBdr>
        <w:top w:val="none" w:sz="0" w:space="0" w:color="auto"/>
        <w:left w:val="none" w:sz="0" w:space="0" w:color="auto"/>
        <w:bottom w:val="none" w:sz="0" w:space="0" w:color="auto"/>
        <w:right w:val="none" w:sz="0" w:space="0" w:color="auto"/>
      </w:divBdr>
    </w:div>
    <w:div w:id="1229340266">
      <w:bodyDiv w:val="1"/>
      <w:marLeft w:val="0"/>
      <w:marRight w:val="0"/>
      <w:marTop w:val="0"/>
      <w:marBottom w:val="0"/>
      <w:divBdr>
        <w:top w:val="none" w:sz="0" w:space="0" w:color="auto"/>
        <w:left w:val="none" w:sz="0" w:space="0" w:color="auto"/>
        <w:bottom w:val="none" w:sz="0" w:space="0" w:color="auto"/>
        <w:right w:val="none" w:sz="0" w:space="0" w:color="auto"/>
      </w:divBdr>
    </w:div>
    <w:div w:id="1234775533">
      <w:bodyDiv w:val="1"/>
      <w:marLeft w:val="0"/>
      <w:marRight w:val="0"/>
      <w:marTop w:val="0"/>
      <w:marBottom w:val="0"/>
      <w:divBdr>
        <w:top w:val="none" w:sz="0" w:space="0" w:color="auto"/>
        <w:left w:val="none" w:sz="0" w:space="0" w:color="auto"/>
        <w:bottom w:val="none" w:sz="0" w:space="0" w:color="auto"/>
        <w:right w:val="none" w:sz="0" w:space="0" w:color="auto"/>
      </w:divBdr>
    </w:div>
    <w:div w:id="1252741731">
      <w:bodyDiv w:val="1"/>
      <w:marLeft w:val="0"/>
      <w:marRight w:val="0"/>
      <w:marTop w:val="0"/>
      <w:marBottom w:val="0"/>
      <w:divBdr>
        <w:top w:val="none" w:sz="0" w:space="0" w:color="auto"/>
        <w:left w:val="none" w:sz="0" w:space="0" w:color="auto"/>
        <w:bottom w:val="none" w:sz="0" w:space="0" w:color="auto"/>
        <w:right w:val="none" w:sz="0" w:space="0" w:color="auto"/>
      </w:divBdr>
    </w:div>
    <w:div w:id="1271738280">
      <w:bodyDiv w:val="1"/>
      <w:marLeft w:val="0"/>
      <w:marRight w:val="0"/>
      <w:marTop w:val="0"/>
      <w:marBottom w:val="0"/>
      <w:divBdr>
        <w:top w:val="none" w:sz="0" w:space="0" w:color="auto"/>
        <w:left w:val="none" w:sz="0" w:space="0" w:color="auto"/>
        <w:bottom w:val="none" w:sz="0" w:space="0" w:color="auto"/>
        <w:right w:val="none" w:sz="0" w:space="0" w:color="auto"/>
      </w:divBdr>
    </w:div>
    <w:div w:id="1278216618">
      <w:bodyDiv w:val="1"/>
      <w:marLeft w:val="0"/>
      <w:marRight w:val="0"/>
      <w:marTop w:val="0"/>
      <w:marBottom w:val="0"/>
      <w:divBdr>
        <w:top w:val="none" w:sz="0" w:space="0" w:color="auto"/>
        <w:left w:val="none" w:sz="0" w:space="0" w:color="auto"/>
        <w:bottom w:val="none" w:sz="0" w:space="0" w:color="auto"/>
        <w:right w:val="none" w:sz="0" w:space="0" w:color="auto"/>
      </w:divBdr>
    </w:div>
    <w:div w:id="1278878819">
      <w:bodyDiv w:val="1"/>
      <w:marLeft w:val="0"/>
      <w:marRight w:val="0"/>
      <w:marTop w:val="0"/>
      <w:marBottom w:val="0"/>
      <w:divBdr>
        <w:top w:val="none" w:sz="0" w:space="0" w:color="auto"/>
        <w:left w:val="none" w:sz="0" w:space="0" w:color="auto"/>
        <w:bottom w:val="none" w:sz="0" w:space="0" w:color="auto"/>
        <w:right w:val="none" w:sz="0" w:space="0" w:color="auto"/>
      </w:divBdr>
    </w:div>
    <w:div w:id="1290238565">
      <w:bodyDiv w:val="1"/>
      <w:marLeft w:val="0"/>
      <w:marRight w:val="0"/>
      <w:marTop w:val="0"/>
      <w:marBottom w:val="0"/>
      <w:divBdr>
        <w:top w:val="none" w:sz="0" w:space="0" w:color="auto"/>
        <w:left w:val="none" w:sz="0" w:space="0" w:color="auto"/>
        <w:bottom w:val="none" w:sz="0" w:space="0" w:color="auto"/>
        <w:right w:val="none" w:sz="0" w:space="0" w:color="auto"/>
      </w:divBdr>
    </w:div>
    <w:div w:id="1295909076">
      <w:bodyDiv w:val="1"/>
      <w:marLeft w:val="0"/>
      <w:marRight w:val="0"/>
      <w:marTop w:val="0"/>
      <w:marBottom w:val="0"/>
      <w:divBdr>
        <w:top w:val="none" w:sz="0" w:space="0" w:color="auto"/>
        <w:left w:val="none" w:sz="0" w:space="0" w:color="auto"/>
        <w:bottom w:val="none" w:sz="0" w:space="0" w:color="auto"/>
        <w:right w:val="none" w:sz="0" w:space="0" w:color="auto"/>
      </w:divBdr>
    </w:div>
    <w:div w:id="1296638744">
      <w:bodyDiv w:val="1"/>
      <w:marLeft w:val="0"/>
      <w:marRight w:val="0"/>
      <w:marTop w:val="0"/>
      <w:marBottom w:val="0"/>
      <w:divBdr>
        <w:top w:val="none" w:sz="0" w:space="0" w:color="auto"/>
        <w:left w:val="none" w:sz="0" w:space="0" w:color="auto"/>
        <w:bottom w:val="none" w:sz="0" w:space="0" w:color="auto"/>
        <w:right w:val="none" w:sz="0" w:space="0" w:color="auto"/>
      </w:divBdr>
    </w:div>
    <w:div w:id="1297613095">
      <w:bodyDiv w:val="1"/>
      <w:marLeft w:val="0"/>
      <w:marRight w:val="0"/>
      <w:marTop w:val="0"/>
      <w:marBottom w:val="0"/>
      <w:divBdr>
        <w:top w:val="none" w:sz="0" w:space="0" w:color="auto"/>
        <w:left w:val="none" w:sz="0" w:space="0" w:color="auto"/>
        <w:bottom w:val="none" w:sz="0" w:space="0" w:color="auto"/>
        <w:right w:val="none" w:sz="0" w:space="0" w:color="auto"/>
      </w:divBdr>
      <w:divsChild>
        <w:div w:id="2119063583">
          <w:marLeft w:val="0"/>
          <w:marRight w:val="0"/>
          <w:marTop w:val="0"/>
          <w:marBottom w:val="0"/>
          <w:divBdr>
            <w:top w:val="none" w:sz="0" w:space="0" w:color="auto"/>
            <w:left w:val="none" w:sz="0" w:space="0" w:color="auto"/>
            <w:bottom w:val="none" w:sz="0" w:space="0" w:color="auto"/>
            <w:right w:val="none" w:sz="0" w:space="0" w:color="auto"/>
          </w:divBdr>
          <w:divsChild>
            <w:div w:id="1764522246">
              <w:marLeft w:val="0"/>
              <w:marRight w:val="0"/>
              <w:marTop w:val="0"/>
              <w:marBottom w:val="0"/>
              <w:divBdr>
                <w:top w:val="none" w:sz="0" w:space="0" w:color="auto"/>
                <w:left w:val="none" w:sz="0" w:space="0" w:color="auto"/>
                <w:bottom w:val="none" w:sz="0" w:space="0" w:color="auto"/>
                <w:right w:val="none" w:sz="0" w:space="0" w:color="auto"/>
              </w:divBdr>
              <w:divsChild>
                <w:div w:id="100925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575075">
      <w:bodyDiv w:val="1"/>
      <w:marLeft w:val="0"/>
      <w:marRight w:val="0"/>
      <w:marTop w:val="0"/>
      <w:marBottom w:val="0"/>
      <w:divBdr>
        <w:top w:val="none" w:sz="0" w:space="0" w:color="auto"/>
        <w:left w:val="none" w:sz="0" w:space="0" w:color="auto"/>
        <w:bottom w:val="none" w:sz="0" w:space="0" w:color="auto"/>
        <w:right w:val="none" w:sz="0" w:space="0" w:color="auto"/>
      </w:divBdr>
    </w:div>
    <w:div w:id="1307930035">
      <w:bodyDiv w:val="1"/>
      <w:marLeft w:val="0"/>
      <w:marRight w:val="0"/>
      <w:marTop w:val="0"/>
      <w:marBottom w:val="0"/>
      <w:divBdr>
        <w:top w:val="none" w:sz="0" w:space="0" w:color="auto"/>
        <w:left w:val="none" w:sz="0" w:space="0" w:color="auto"/>
        <w:bottom w:val="none" w:sz="0" w:space="0" w:color="auto"/>
        <w:right w:val="none" w:sz="0" w:space="0" w:color="auto"/>
      </w:divBdr>
    </w:div>
    <w:div w:id="1342316913">
      <w:bodyDiv w:val="1"/>
      <w:marLeft w:val="0"/>
      <w:marRight w:val="0"/>
      <w:marTop w:val="0"/>
      <w:marBottom w:val="0"/>
      <w:divBdr>
        <w:top w:val="none" w:sz="0" w:space="0" w:color="auto"/>
        <w:left w:val="none" w:sz="0" w:space="0" w:color="auto"/>
        <w:bottom w:val="none" w:sz="0" w:space="0" w:color="auto"/>
        <w:right w:val="none" w:sz="0" w:space="0" w:color="auto"/>
      </w:divBdr>
    </w:div>
    <w:div w:id="1355154162">
      <w:bodyDiv w:val="1"/>
      <w:marLeft w:val="0"/>
      <w:marRight w:val="0"/>
      <w:marTop w:val="0"/>
      <w:marBottom w:val="0"/>
      <w:divBdr>
        <w:top w:val="none" w:sz="0" w:space="0" w:color="auto"/>
        <w:left w:val="none" w:sz="0" w:space="0" w:color="auto"/>
        <w:bottom w:val="none" w:sz="0" w:space="0" w:color="auto"/>
        <w:right w:val="none" w:sz="0" w:space="0" w:color="auto"/>
      </w:divBdr>
      <w:divsChild>
        <w:div w:id="379986381">
          <w:marLeft w:val="0"/>
          <w:marRight w:val="0"/>
          <w:marTop w:val="0"/>
          <w:marBottom w:val="0"/>
          <w:divBdr>
            <w:top w:val="none" w:sz="0" w:space="0" w:color="auto"/>
            <w:left w:val="none" w:sz="0" w:space="0" w:color="auto"/>
            <w:bottom w:val="none" w:sz="0" w:space="0" w:color="auto"/>
            <w:right w:val="none" w:sz="0" w:space="0" w:color="auto"/>
          </w:divBdr>
          <w:divsChild>
            <w:div w:id="775295375">
              <w:marLeft w:val="0"/>
              <w:marRight w:val="0"/>
              <w:marTop w:val="0"/>
              <w:marBottom w:val="0"/>
              <w:divBdr>
                <w:top w:val="none" w:sz="0" w:space="0" w:color="auto"/>
                <w:left w:val="none" w:sz="0" w:space="0" w:color="auto"/>
                <w:bottom w:val="none" w:sz="0" w:space="0" w:color="auto"/>
                <w:right w:val="none" w:sz="0" w:space="0" w:color="auto"/>
              </w:divBdr>
              <w:divsChild>
                <w:div w:id="5983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564233">
      <w:bodyDiv w:val="1"/>
      <w:marLeft w:val="0"/>
      <w:marRight w:val="0"/>
      <w:marTop w:val="0"/>
      <w:marBottom w:val="0"/>
      <w:divBdr>
        <w:top w:val="none" w:sz="0" w:space="0" w:color="auto"/>
        <w:left w:val="none" w:sz="0" w:space="0" w:color="auto"/>
        <w:bottom w:val="none" w:sz="0" w:space="0" w:color="auto"/>
        <w:right w:val="none" w:sz="0" w:space="0" w:color="auto"/>
      </w:divBdr>
    </w:div>
    <w:div w:id="1384021898">
      <w:bodyDiv w:val="1"/>
      <w:marLeft w:val="0"/>
      <w:marRight w:val="0"/>
      <w:marTop w:val="0"/>
      <w:marBottom w:val="0"/>
      <w:divBdr>
        <w:top w:val="none" w:sz="0" w:space="0" w:color="auto"/>
        <w:left w:val="none" w:sz="0" w:space="0" w:color="auto"/>
        <w:bottom w:val="none" w:sz="0" w:space="0" w:color="auto"/>
        <w:right w:val="none" w:sz="0" w:space="0" w:color="auto"/>
      </w:divBdr>
    </w:div>
    <w:div w:id="1387945567">
      <w:bodyDiv w:val="1"/>
      <w:marLeft w:val="0"/>
      <w:marRight w:val="0"/>
      <w:marTop w:val="0"/>
      <w:marBottom w:val="0"/>
      <w:divBdr>
        <w:top w:val="none" w:sz="0" w:space="0" w:color="auto"/>
        <w:left w:val="none" w:sz="0" w:space="0" w:color="auto"/>
        <w:bottom w:val="none" w:sz="0" w:space="0" w:color="auto"/>
        <w:right w:val="none" w:sz="0" w:space="0" w:color="auto"/>
      </w:divBdr>
    </w:div>
    <w:div w:id="1408066277">
      <w:bodyDiv w:val="1"/>
      <w:marLeft w:val="0"/>
      <w:marRight w:val="0"/>
      <w:marTop w:val="0"/>
      <w:marBottom w:val="0"/>
      <w:divBdr>
        <w:top w:val="none" w:sz="0" w:space="0" w:color="auto"/>
        <w:left w:val="none" w:sz="0" w:space="0" w:color="auto"/>
        <w:bottom w:val="none" w:sz="0" w:space="0" w:color="auto"/>
        <w:right w:val="none" w:sz="0" w:space="0" w:color="auto"/>
      </w:divBdr>
    </w:div>
    <w:div w:id="1414234025">
      <w:bodyDiv w:val="1"/>
      <w:marLeft w:val="0"/>
      <w:marRight w:val="0"/>
      <w:marTop w:val="0"/>
      <w:marBottom w:val="0"/>
      <w:divBdr>
        <w:top w:val="none" w:sz="0" w:space="0" w:color="auto"/>
        <w:left w:val="none" w:sz="0" w:space="0" w:color="auto"/>
        <w:bottom w:val="none" w:sz="0" w:space="0" w:color="auto"/>
        <w:right w:val="none" w:sz="0" w:space="0" w:color="auto"/>
      </w:divBdr>
    </w:div>
    <w:div w:id="1430128194">
      <w:bodyDiv w:val="1"/>
      <w:marLeft w:val="0"/>
      <w:marRight w:val="0"/>
      <w:marTop w:val="0"/>
      <w:marBottom w:val="0"/>
      <w:divBdr>
        <w:top w:val="none" w:sz="0" w:space="0" w:color="auto"/>
        <w:left w:val="none" w:sz="0" w:space="0" w:color="auto"/>
        <w:bottom w:val="none" w:sz="0" w:space="0" w:color="auto"/>
        <w:right w:val="none" w:sz="0" w:space="0" w:color="auto"/>
      </w:divBdr>
    </w:div>
    <w:div w:id="1441484346">
      <w:bodyDiv w:val="1"/>
      <w:marLeft w:val="0"/>
      <w:marRight w:val="0"/>
      <w:marTop w:val="0"/>
      <w:marBottom w:val="0"/>
      <w:divBdr>
        <w:top w:val="none" w:sz="0" w:space="0" w:color="auto"/>
        <w:left w:val="none" w:sz="0" w:space="0" w:color="auto"/>
        <w:bottom w:val="none" w:sz="0" w:space="0" w:color="auto"/>
        <w:right w:val="none" w:sz="0" w:space="0" w:color="auto"/>
      </w:divBdr>
    </w:div>
    <w:div w:id="1442342091">
      <w:bodyDiv w:val="1"/>
      <w:marLeft w:val="0"/>
      <w:marRight w:val="0"/>
      <w:marTop w:val="0"/>
      <w:marBottom w:val="0"/>
      <w:divBdr>
        <w:top w:val="none" w:sz="0" w:space="0" w:color="auto"/>
        <w:left w:val="none" w:sz="0" w:space="0" w:color="auto"/>
        <w:bottom w:val="none" w:sz="0" w:space="0" w:color="auto"/>
        <w:right w:val="none" w:sz="0" w:space="0" w:color="auto"/>
      </w:divBdr>
    </w:div>
    <w:div w:id="1444231932">
      <w:bodyDiv w:val="1"/>
      <w:marLeft w:val="0"/>
      <w:marRight w:val="0"/>
      <w:marTop w:val="0"/>
      <w:marBottom w:val="0"/>
      <w:divBdr>
        <w:top w:val="none" w:sz="0" w:space="0" w:color="auto"/>
        <w:left w:val="none" w:sz="0" w:space="0" w:color="auto"/>
        <w:bottom w:val="none" w:sz="0" w:space="0" w:color="auto"/>
        <w:right w:val="none" w:sz="0" w:space="0" w:color="auto"/>
      </w:divBdr>
      <w:divsChild>
        <w:div w:id="378095456">
          <w:marLeft w:val="0"/>
          <w:marRight w:val="0"/>
          <w:marTop w:val="0"/>
          <w:marBottom w:val="0"/>
          <w:divBdr>
            <w:top w:val="none" w:sz="0" w:space="0" w:color="auto"/>
            <w:left w:val="none" w:sz="0" w:space="0" w:color="auto"/>
            <w:bottom w:val="none" w:sz="0" w:space="0" w:color="auto"/>
            <w:right w:val="none" w:sz="0" w:space="0" w:color="auto"/>
          </w:divBdr>
          <w:divsChild>
            <w:div w:id="1883976418">
              <w:marLeft w:val="0"/>
              <w:marRight w:val="0"/>
              <w:marTop w:val="0"/>
              <w:marBottom w:val="0"/>
              <w:divBdr>
                <w:top w:val="none" w:sz="0" w:space="0" w:color="auto"/>
                <w:left w:val="none" w:sz="0" w:space="0" w:color="auto"/>
                <w:bottom w:val="none" w:sz="0" w:space="0" w:color="auto"/>
                <w:right w:val="none" w:sz="0" w:space="0" w:color="auto"/>
              </w:divBdr>
              <w:divsChild>
                <w:div w:id="190121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574248">
      <w:bodyDiv w:val="1"/>
      <w:marLeft w:val="0"/>
      <w:marRight w:val="0"/>
      <w:marTop w:val="0"/>
      <w:marBottom w:val="0"/>
      <w:divBdr>
        <w:top w:val="none" w:sz="0" w:space="0" w:color="auto"/>
        <w:left w:val="none" w:sz="0" w:space="0" w:color="auto"/>
        <w:bottom w:val="none" w:sz="0" w:space="0" w:color="auto"/>
        <w:right w:val="none" w:sz="0" w:space="0" w:color="auto"/>
      </w:divBdr>
    </w:div>
    <w:div w:id="1449272251">
      <w:bodyDiv w:val="1"/>
      <w:marLeft w:val="0"/>
      <w:marRight w:val="0"/>
      <w:marTop w:val="0"/>
      <w:marBottom w:val="0"/>
      <w:divBdr>
        <w:top w:val="none" w:sz="0" w:space="0" w:color="auto"/>
        <w:left w:val="none" w:sz="0" w:space="0" w:color="auto"/>
        <w:bottom w:val="none" w:sz="0" w:space="0" w:color="auto"/>
        <w:right w:val="none" w:sz="0" w:space="0" w:color="auto"/>
      </w:divBdr>
    </w:div>
    <w:div w:id="1473327473">
      <w:bodyDiv w:val="1"/>
      <w:marLeft w:val="0"/>
      <w:marRight w:val="0"/>
      <w:marTop w:val="0"/>
      <w:marBottom w:val="0"/>
      <w:divBdr>
        <w:top w:val="none" w:sz="0" w:space="0" w:color="auto"/>
        <w:left w:val="none" w:sz="0" w:space="0" w:color="auto"/>
        <w:bottom w:val="none" w:sz="0" w:space="0" w:color="auto"/>
        <w:right w:val="none" w:sz="0" w:space="0" w:color="auto"/>
      </w:divBdr>
    </w:div>
    <w:div w:id="1511601989">
      <w:bodyDiv w:val="1"/>
      <w:marLeft w:val="0"/>
      <w:marRight w:val="0"/>
      <w:marTop w:val="0"/>
      <w:marBottom w:val="0"/>
      <w:divBdr>
        <w:top w:val="none" w:sz="0" w:space="0" w:color="auto"/>
        <w:left w:val="none" w:sz="0" w:space="0" w:color="auto"/>
        <w:bottom w:val="none" w:sz="0" w:space="0" w:color="auto"/>
        <w:right w:val="none" w:sz="0" w:space="0" w:color="auto"/>
      </w:divBdr>
    </w:div>
    <w:div w:id="1521310586">
      <w:bodyDiv w:val="1"/>
      <w:marLeft w:val="0"/>
      <w:marRight w:val="0"/>
      <w:marTop w:val="0"/>
      <w:marBottom w:val="0"/>
      <w:divBdr>
        <w:top w:val="none" w:sz="0" w:space="0" w:color="auto"/>
        <w:left w:val="none" w:sz="0" w:space="0" w:color="auto"/>
        <w:bottom w:val="none" w:sz="0" w:space="0" w:color="auto"/>
        <w:right w:val="none" w:sz="0" w:space="0" w:color="auto"/>
      </w:divBdr>
    </w:div>
    <w:div w:id="1527986892">
      <w:bodyDiv w:val="1"/>
      <w:marLeft w:val="0"/>
      <w:marRight w:val="0"/>
      <w:marTop w:val="0"/>
      <w:marBottom w:val="0"/>
      <w:divBdr>
        <w:top w:val="none" w:sz="0" w:space="0" w:color="auto"/>
        <w:left w:val="none" w:sz="0" w:space="0" w:color="auto"/>
        <w:bottom w:val="none" w:sz="0" w:space="0" w:color="auto"/>
        <w:right w:val="none" w:sz="0" w:space="0" w:color="auto"/>
      </w:divBdr>
      <w:divsChild>
        <w:div w:id="1054621549">
          <w:marLeft w:val="0"/>
          <w:marRight w:val="0"/>
          <w:marTop w:val="0"/>
          <w:marBottom w:val="0"/>
          <w:divBdr>
            <w:top w:val="none" w:sz="0" w:space="0" w:color="auto"/>
            <w:left w:val="none" w:sz="0" w:space="0" w:color="auto"/>
            <w:bottom w:val="none" w:sz="0" w:space="0" w:color="auto"/>
            <w:right w:val="none" w:sz="0" w:space="0" w:color="auto"/>
          </w:divBdr>
          <w:divsChild>
            <w:div w:id="1120340527">
              <w:marLeft w:val="0"/>
              <w:marRight w:val="0"/>
              <w:marTop w:val="0"/>
              <w:marBottom w:val="0"/>
              <w:divBdr>
                <w:top w:val="none" w:sz="0" w:space="0" w:color="auto"/>
                <w:left w:val="none" w:sz="0" w:space="0" w:color="auto"/>
                <w:bottom w:val="none" w:sz="0" w:space="0" w:color="auto"/>
                <w:right w:val="none" w:sz="0" w:space="0" w:color="auto"/>
              </w:divBdr>
              <w:divsChild>
                <w:div w:id="183121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834430">
      <w:bodyDiv w:val="1"/>
      <w:marLeft w:val="0"/>
      <w:marRight w:val="0"/>
      <w:marTop w:val="0"/>
      <w:marBottom w:val="0"/>
      <w:divBdr>
        <w:top w:val="none" w:sz="0" w:space="0" w:color="auto"/>
        <w:left w:val="none" w:sz="0" w:space="0" w:color="auto"/>
        <w:bottom w:val="none" w:sz="0" w:space="0" w:color="auto"/>
        <w:right w:val="none" w:sz="0" w:space="0" w:color="auto"/>
      </w:divBdr>
    </w:div>
    <w:div w:id="1531215663">
      <w:bodyDiv w:val="1"/>
      <w:marLeft w:val="0"/>
      <w:marRight w:val="0"/>
      <w:marTop w:val="0"/>
      <w:marBottom w:val="0"/>
      <w:divBdr>
        <w:top w:val="none" w:sz="0" w:space="0" w:color="auto"/>
        <w:left w:val="none" w:sz="0" w:space="0" w:color="auto"/>
        <w:bottom w:val="none" w:sz="0" w:space="0" w:color="auto"/>
        <w:right w:val="none" w:sz="0" w:space="0" w:color="auto"/>
      </w:divBdr>
    </w:div>
    <w:div w:id="1533347350">
      <w:bodyDiv w:val="1"/>
      <w:marLeft w:val="0"/>
      <w:marRight w:val="0"/>
      <w:marTop w:val="0"/>
      <w:marBottom w:val="0"/>
      <w:divBdr>
        <w:top w:val="none" w:sz="0" w:space="0" w:color="auto"/>
        <w:left w:val="none" w:sz="0" w:space="0" w:color="auto"/>
        <w:bottom w:val="none" w:sz="0" w:space="0" w:color="auto"/>
        <w:right w:val="none" w:sz="0" w:space="0" w:color="auto"/>
      </w:divBdr>
    </w:div>
    <w:div w:id="1552686991">
      <w:bodyDiv w:val="1"/>
      <w:marLeft w:val="0"/>
      <w:marRight w:val="0"/>
      <w:marTop w:val="0"/>
      <w:marBottom w:val="0"/>
      <w:divBdr>
        <w:top w:val="none" w:sz="0" w:space="0" w:color="auto"/>
        <w:left w:val="none" w:sz="0" w:space="0" w:color="auto"/>
        <w:bottom w:val="none" w:sz="0" w:space="0" w:color="auto"/>
        <w:right w:val="none" w:sz="0" w:space="0" w:color="auto"/>
      </w:divBdr>
    </w:div>
    <w:div w:id="1556045669">
      <w:bodyDiv w:val="1"/>
      <w:marLeft w:val="0"/>
      <w:marRight w:val="0"/>
      <w:marTop w:val="0"/>
      <w:marBottom w:val="0"/>
      <w:divBdr>
        <w:top w:val="none" w:sz="0" w:space="0" w:color="auto"/>
        <w:left w:val="none" w:sz="0" w:space="0" w:color="auto"/>
        <w:bottom w:val="none" w:sz="0" w:space="0" w:color="auto"/>
        <w:right w:val="none" w:sz="0" w:space="0" w:color="auto"/>
      </w:divBdr>
      <w:divsChild>
        <w:div w:id="666055249">
          <w:marLeft w:val="0"/>
          <w:marRight w:val="0"/>
          <w:marTop w:val="0"/>
          <w:marBottom w:val="0"/>
          <w:divBdr>
            <w:top w:val="none" w:sz="0" w:space="0" w:color="auto"/>
            <w:left w:val="none" w:sz="0" w:space="0" w:color="auto"/>
            <w:bottom w:val="none" w:sz="0" w:space="0" w:color="auto"/>
            <w:right w:val="none" w:sz="0" w:space="0" w:color="auto"/>
          </w:divBdr>
          <w:divsChild>
            <w:div w:id="1692956177">
              <w:marLeft w:val="0"/>
              <w:marRight w:val="0"/>
              <w:marTop w:val="0"/>
              <w:marBottom w:val="0"/>
              <w:divBdr>
                <w:top w:val="none" w:sz="0" w:space="0" w:color="auto"/>
                <w:left w:val="none" w:sz="0" w:space="0" w:color="auto"/>
                <w:bottom w:val="none" w:sz="0" w:space="0" w:color="auto"/>
                <w:right w:val="none" w:sz="0" w:space="0" w:color="auto"/>
              </w:divBdr>
              <w:divsChild>
                <w:div w:id="1277564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555792">
      <w:bodyDiv w:val="1"/>
      <w:marLeft w:val="0"/>
      <w:marRight w:val="0"/>
      <w:marTop w:val="0"/>
      <w:marBottom w:val="0"/>
      <w:divBdr>
        <w:top w:val="none" w:sz="0" w:space="0" w:color="auto"/>
        <w:left w:val="none" w:sz="0" w:space="0" w:color="auto"/>
        <w:bottom w:val="none" w:sz="0" w:space="0" w:color="auto"/>
        <w:right w:val="none" w:sz="0" w:space="0" w:color="auto"/>
      </w:divBdr>
      <w:divsChild>
        <w:div w:id="1084031282">
          <w:marLeft w:val="0"/>
          <w:marRight w:val="0"/>
          <w:marTop w:val="0"/>
          <w:marBottom w:val="0"/>
          <w:divBdr>
            <w:top w:val="none" w:sz="0" w:space="0" w:color="auto"/>
            <w:left w:val="none" w:sz="0" w:space="0" w:color="auto"/>
            <w:bottom w:val="none" w:sz="0" w:space="0" w:color="auto"/>
            <w:right w:val="none" w:sz="0" w:space="0" w:color="auto"/>
          </w:divBdr>
          <w:divsChild>
            <w:div w:id="858470329">
              <w:marLeft w:val="0"/>
              <w:marRight w:val="0"/>
              <w:marTop w:val="0"/>
              <w:marBottom w:val="0"/>
              <w:divBdr>
                <w:top w:val="none" w:sz="0" w:space="0" w:color="auto"/>
                <w:left w:val="none" w:sz="0" w:space="0" w:color="auto"/>
                <w:bottom w:val="none" w:sz="0" w:space="0" w:color="auto"/>
                <w:right w:val="none" w:sz="0" w:space="0" w:color="auto"/>
              </w:divBdr>
              <w:divsChild>
                <w:div w:id="32093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146392">
      <w:bodyDiv w:val="1"/>
      <w:marLeft w:val="0"/>
      <w:marRight w:val="0"/>
      <w:marTop w:val="0"/>
      <w:marBottom w:val="0"/>
      <w:divBdr>
        <w:top w:val="none" w:sz="0" w:space="0" w:color="auto"/>
        <w:left w:val="none" w:sz="0" w:space="0" w:color="auto"/>
        <w:bottom w:val="none" w:sz="0" w:space="0" w:color="auto"/>
        <w:right w:val="none" w:sz="0" w:space="0" w:color="auto"/>
      </w:divBdr>
    </w:div>
    <w:div w:id="1568758376">
      <w:bodyDiv w:val="1"/>
      <w:marLeft w:val="0"/>
      <w:marRight w:val="0"/>
      <w:marTop w:val="0"/>
      <w:marBottom w:val="0"/>
      <w:divBdr>
        <w:top w:val="none" w:sz="0" w:space="0" w:color="auto"/>
        <w:left w:val="none" w:sz="0" w:space="0" w:color="auto"/>
        <w:bottom w:val="none" w:sz="0" w:space="0" w:color="auto"/>
        <w:right w:val="none" w:sz="0" w:space="0" w:color="auto"/>
      </w:divBdr>
    </w:div>
    <w:div w:id="1569262105">
      <w:bodyDiv w:val="1"/>
      <w:marLeft w:val="0"/>
      <w:marRight w:val="0"/>
      <w:marTop w:val="0"/>
      <w:marBottom w:val="0"/>
      <w:divBdr>
        <w:top w:val="none" w:sz="0" w:space="0" w:color="auto"/>
        <w:left w:val="none" w:sz="0" w:space="0" w:color="auto"/>
        <w:bottom w:val="none" w:sz="0" w:space="0" w:color="auto"/>
        <w:right w:val="none" w:sz="0" w:space="0" w:color="auto"/>
      </w:divBdr>
    </w:div>
    <w:div w:id="1575973248">
      <w:bodyDiv w:val="1"/>
      <w:marLeft w:val="0"/>
      <w:marRight w:val="0"/>
      <w:marTop w:val="0"/>
      <w:marBottom w:val="0"/>
      <w:divBdr>
        <w:top w:val="none" w:sz="0" w:space="0" w:color="auto"/>
        <w:left w:val="none" w:sz="0" w:space="0" w:color="auto"/>
        <w:bottom w:val="none" w:sz="0" w:space="0" w:color="auto"/>
        <w:right w:val="none" w:sz="0" w:space="0" w:color="auto"/>
      </w:divBdr>
    </w:div>
    <w:div w:id="1580561333">
      <w:bodyDiv w:val="1"/>
      <w:marLeft w:val="0"/>
      <w:marRight w:val="0"/>
      <w:marTop w:val="0"/>
      <w:marBottom w:val="0"/>
      <w:divBdr>
        <w:top w:val="none" w:sz="0" w:space="0" w:color="auto"/>
        <w:left w:val="none" w:sz="0" w:space="0" w:color="auto"/>
        <w:bottom w:val="none" w:sz="0" w:space="0" w:color="auto"/>
        <w:right w:val="none" w:sz="0" w:space="0" w:color="auto"/>
      </w:divBdr>
    </w:div>
    <w:div w:id="1589070558">
      <w:bodyDiv w:val="1"/>
      <w:marLeft w:val="0"/>
      <w:marRight w:val="0"/>
      <w:marTop w:val="0"/>
      <w:marBottom w:val="0"/>
      <w:divBdr>
        <w:top w:val="none" w:sz="0" w:space="0" w:color="auto"/>
        <w:left w:val="none" w:sz="0" w:space="0" w:color="auto"/>
        <w:bottom w:val="none" w:sz="0" w:space="0" w:color="auto"/>
        <w:right w:val="none" w:sz="0" w:space="0" w:color="auto"/>
      </w:divBdr>
      <w:divsChild>
        <w:div w:id="2013338258">
          <w:marLeft w:val="0"/>
          <w:marRight w:val="0"/>
          <w:marTop w:val="0"/>
          <w:marBottom w:val="0"/>
          <w:divBdr>
            <w:top w:val="none" w:sz="0" w:space="0" w:color="auto"/>
            <w:left w:val="none" w:sz="0" w:space="0" w:color="auto"/>
            <w:bottom w:val="none" w:sz="0" w:space="0" w:color="auto"/>
            <w:right w:val="none" w:sz="0" w:space="0" w:color="auto"/>
          </w:divBdr>
        </w:div>
        <w:div w:id="1725055359">
          <w:marLeft w:val="0"/>
          <w:marRight w:val="0"/>
          <w:marTop w:val="0"/>
          <w:marBottom w:val="0"/>
          <w:divBdr>
            <w:top w:val="none" w:sz="0" w:space="0" w:color="auto"/>
            <w:left w:val="none" w:sz="0" w:space="0" w:color="auto"/>
            <w:bottom w:val="none" w:sz="0" w:space="0" w:color="auto"/>
            <w:right w:val="none" w:sz="0" w:space="0" w:color="auto"/>
          </w:divBdr>
        </w:div>
        <w:div w:id="1233470722">
          <w:marLeft w:val="0"/>
          <w:marRight w:val="0"/>
          <w:marTop w:val="0"/>
          <w:marBottom w:val="0"/>
          <w:divBdr>
            <w:top w:val="none" w:sz="0" w:space="0" w:color="auto"/>
            <w:left w:val="none" w:sz="0" w:space="0" w:color="auto"/>
            <w:bottom w:val="none" w:sz="0" w:space="0" w:color="auto"/>
            <w:right w:val="none" w:sz="0" w:space="0" w:color="auto"/>
          </w:divBdr>
        </w:div>
        <w:div w:id="201677152">
          <w:marLeft w:val="0"/>
          <w:marRight w:val="0"/>
          <w:marTop w:val="0"/>
          <w:marBottom w:val="0"/>
          <w:divBdr>
            <w:top w:val="none" w:sz="0" w:space="0" w:color="auto"/>
            <w:left w:val="none" w:sz="0" w:space="0" w:color="auto"/>
            <w:bottom w:val="none" w:sz="0" w:space="0" w:color="auto"/>
            <w:right w:val="none" w:sz="0" w:space="0" w:color="auto"/>
          </w:divBdr>
        </w:div>
      </w:divsChild>
    </w:div>
    <w:div w:id="1589344380">
      <w:bodyDiv w:val="1"/>
      <w:marLeft w:val="0"/>
      <w:marRight w:val="0"/>
      <w:marTop w:val="0"/>
      <w:marBottom w:val="0"/>
      <w:divBdr>
        <w:top w:val="none" w:sz="0" w:space="0" w:color="auto"/>
        <w:left w:val="none" w:sz="0" w:space="0" w:color="auto"/>
        <w:bottom w:val="none" w:sz="0" w:space="0" w:color="auto"/>
        <w:right w:val="none" w:sz="0" w:space="0" w:color="auto"/>
      </w:divBdr>
    </w:div>
    <w:div w:id="1591695094">
      <w:bodyDiv w:val="1"/>
      <w:marLeft w:val="0"/>
      <w:marRight w:val="0"/>
      <w:marTop w:val="0"/>
      <w:marBottom w:val="0"/>
      <w:divBdr>
        <w:top w:val="none" w:sz="0" w:space="0" w:color="auto"/>
        <w:left w:val="none" w:sz="0" w:space="0" w:color="auto"/>
        <w:bottom w:val="none" w:sz="0" w:space="0" w:color="auto"/>
        <w:right w:val="none" w:sz="0" w:space="0" w:color="auto"/>
      </w:divBdr>
    </w:div>
    <w:div w:id="1595213286">
      <w:bodyDiv w:val="1"/>
      <w:marLeft w:val="0"/>
      <w:marRight w:val="0"/>
      <w:marTop w:val="0"/>
      <w:marBottom w:val="0"/>
      <w:divBdr>
        <w:top w:val="none" w:sz="0" w:space="0" w:color="auto"/>
        <w:left w:val="none" w:sz="0" w:space="0" w:color="auto"/>
        <w:bottom w:val="none" w:sz="0" w:space="0" w:color="auto"/>
        <w:right w:val="none" w:sz="0" w:space="0" w:color="auto"/>
      </w:divBdr>
    </w:div>
    <w:div w:id="1607807903">
      <w:bodyDiv w:val="1"/>
      <w:marLeft w:val="0"/>
      <w:marRight w:val="0"/>
      <w:marTop w:val="0"/>
      <w:marBottom w:val="0"/>
      <w:divBdr>
        <w:top w:val="none" w:sz="0" w:space="0" w:color="auto"/>
        <w:left w:val="none" w:sz="0" w:space="0" w:color="auto"/>
        <w:bottom w:val="none" w:sz="0" w:space="0" w:color="auto"/>
        <w:right w:val="none" w:sz="0" w:space="0" w:color="auto"/>
      </w:divBdr>
    </w:div>
    <w:div w:id="1627734752">
      <w:bodyDiv w:val="1"/>
      <w:marLeft w:val="0"/>
      <w:marRight w:val="0"/>
      <w:marTop w:val="0"/>
      <w:marBottom w:val="0"/>
      <w:divBdr>
        <w:top w:val="none" w:sz="0" w:space="0" w:color="auto"/>
        <w:left w:val="none" w:sz="0" w:space="0" w:color="auto"/>
        <w:bottom w:val="none" w:sz="0" w:space="0" w:color="auto"/>
        <w:right w:val="none" w:sz="0" w:space="0" w:color="auto"/>
      </w:divBdr>
      <w:divsChild>
        <w:div w:id="745498473">
          <w:marLeft w:val="0"/>
          <w:marRight w:val="0"/>
          <w:marTop w:val="0"/>
          <w:marBottom w:val="0"/>
          <w:divBdr>
            <w:top w:val="none" w:sz="0" w:space="0" w:color="auto"/>
            <w:left w:val="none" w:sz="0" w:space="0" w:color="auto"/>
            <w:bottom w:val="none" w:sz="0" w:space="0" w:color="auto"/>
            <w:right w:val="none" w:sz="0" w:space="0" w:color="auto"/>
          </w:divBdr>
          <w:divsChild>
            <w:div w:id="1517619976">
              <w:marLeft w:val="0"/>
              <w:marRight w:val="0"/>
              <w:marTop w:val="0"/>
              <w:marBottom w:val="0"/>
              <w:divBdr>
                <w:top w:val="none" w:sz="0" w:space="0" w:color="auto"/>
                <w:left w:val="none" w:sz="0" w:space="0" w:color="auto"/>
                <w:bottom w:val="none" w:sz="0" w:space="0" w:color="auto"/>
                <w:right w:val="none" w:sz="0" w:space="0" w:color="auto"/>
              </w:divBdr>
              <w:divsChild>
                <w:div w:id="290131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852894">
      <w:bodyDiv w:val="1"/>
      <w:marLeft w:val="0"/>
      <w:marRight w:val="0"/>
      <w:marTop w:val="0"/>
      <w:marBottom w:val="0"/>
      <w:divBdr>
        <w:top w:val="none" w:sz="0" w:space="0" w:color="auto"/>
        <w:left w:val="none" w:sz="0" w:space="0" w:color="auto"/>
        <w:bottom w:val="none" w:sz="0" w:space="0" w:color="auto"/>
        <w:right w:val="none" w:sz="0" w:space="0" w:color="auto"/>
      </w:divBdr>
    </w:div>
    <w:div w:id="1629358714">
      <w:bodyDiv w:val="1"/>
      <w:marLeft w:val="0"/>
      <w:marRight w:val="0"/>
      <w:marTop w:val="0"/>
      <w:marBottom w:val="0"/>
      <w:divBdr>
        <w:top w:val="none" w:sz="0" w:space="0" w:color="auto"/>
        <w:left w:val="none" w:sz="0" w:space="0" w:color="auto"/>
        <w:bottom w:val="none" w:sz="0" w:space="0" w:color="auto"/>
        <w:right w:val="none" w:sz="0" w:space="0" w:color="auto"/>
      </w:divBdr>
      <w:divsChild>
        <w:div w:id="1386636037">
          <w:marLeft w:val="0"/>
          <w:marRight w:val="0"/>
          <w:marTop w:val="0"/>
          <w:marBottom w:val="0"/>
          <w:divBdr>
            <w:top w:val="none" w:sz="0" w:space="0" w:color="auto"/>
            <w:left w:val="none" w:sz="0" w:space="0" w:color="auto"/>
            <w:bottom w:val="none" w:sz="0" w:space="0" w:color="auto"/>
            <w:right w:val="none" w:sz="0" w:space="0" w:color="auto"/>
          </w:divBdr>
          <w:divsChild>
            <w:div w:id="1961911799">
              <w:marLeft w:val="0"/>
              <w:marRight w:val="0"/>
              <w:marTop w:val="0"/>
              <w:marBottom w:val="0"/>
              <w:divBdr>
                <w:top w:val="none" w:sz="0" w:space="0" w:color="auto"/>
                <w:left w:val="none" w:sz="0" w:space="0" w:color="auto"/>
                <w:bottom w:val="none" w:sz="0" w:space="0" w:color="auto"/>
                <w:right w:val="none" w:sz="0" w:space="0" w:color="auto"/>
              </w:divBdr>
              <w:divsChild>
                <w:div w:id="522287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855164">
      <w:bodyDiv w:val="1"/>
      <w:marLeft w:val="0"/>
      <w:marRight w:val="0"/>
      <w:marTop w:val="0"/>
      <w:marBottom w:val="0"/>
      <w:divBdr>
        <w:top w:val="none" w:sz="0" w:space="0" w:color="auto"/>
        <w:left w:val="none" w:sz="0" w:space="0" w:color="auto"/>
        <w:bottom w:val="none" w:sz="0" w:space="0" w:color="auto"/>
        <w:right w:val="none" w:sz="0" w:space="0" w:color="auto"/>
      </w:divBdr>
    </w:div>
    <w:div w:id="1656957599">
      <w:bodyDiv w:val="1"/>
      <w:marLeft w:val="0"/>
      <w:marRight w:val="0"/>
      <w:marTop w:val="0"/>
      <w:marBottom w:val="0"/>
      <w:divBdr>
        <w:top w:val="none" w:sz="0" w:space="0" w:color="auto"/>
        <w:left w:val="none" w:sz="0" w:space="0" w:color="auto"/>
        <w:bottom w:val="none" w:sz="0" w:space="0" w:color="auto"/>
        <w:right w:val="none" w:sz="0" w:space="0" w:color="auto"/>
      </w:divBdr>
    </w:div>
    <w:div w:id="1662926165">
      <w:bodyDiv w:val="1"/>
      <w:marLeft w:val="0"/>
      <w:marRight w:val="0"/>
      <w:marTop w:val="0"/>
      <w:marBottom w:val="0"/>
      <w:divBdr>
        <w:top w:val="none" w:sz="0" w:space="0" w:color="auto"/>
        <w:left w:val="none" w:sz="0" w:space="0" w:color="auto"/>
        <w:bottom w:val="none" w:sz="0" w:space="0" w:color="auto"/>
        <w:right w:val="none" w:sz="0" w:space="0" w:color="auto"/>
      </w:divBdr>
    </w:div>
    <w:div w:id="1665158912">
      <w:bodyDiv w:val="1"/>
      <w:marLeft w:val="0"/>
      <w:marRight w:val="0"/>
      <w:marTop w:val="0"/>
      <w:marBottom w:val="0"/>
      <w:divBdr>
        <w:top w:val="none" w:sz="0" w:space="0" w:color="auto"/>
        <w:left w:val="none" w:sz="0" w:space="0" w:color="auto"/>
        <w:bottom w:val="none" w:sz="0" w:space="0" w:color="auto"/>
        <w:right w:val="none" w:sz="0" w:space="0" w:color="auto"/>
      </w:divBdr>
    </w:div>
    <w:div w:id="1667316908">
      <w:bodyDiv w:val="1"/>
      <w:marLeft w:val="0"/>
      <w:marRight w:val="0"/>
      <w:marTop w:val="0"/>
      <w:marBottom w:val="0"/>
      <w:divBdr>
        <w:top w:val="none" w:sz="0" w:space="0" w:color="auto"/>
        <w:left w:val="none" w:sz="0" w:space="0" w:color="auto"/>
        <w:bottom w:val="none" w:sz="0" w:space="0" w:color="auto"/>
        <w:right w:val="none" w:sz="0" w:space="0" w:color="auto"/>
      </w:divBdr>
    </w:div>
    <w:div w:id="1668748766">
      <w:bodyDiv w:val="1"/>
      <w:marLeft w:val="0"/>
      <w:marRight w:val="0"/>
      <w:marTop w:val="0"/>
      <w:marBottom w:val="0"/>
      <w:divBdr>
        <w:top w:val="none" w:sz="0" w:space="0" w:color="auto"/>
        <w:left w:val="none" w:sz="0" w:space="0" w:color="auto"/>
        <w:bottom w:val="none" w:sz="0" w:space="0" w:color="auto"/>
        <w:right w:val="none" w:sz="0" w:space="0" w:color="auto"/>
      </w:divBdr>
    </w:div>
    <w:div w:id="1671567055">
      <w:bodyDiv w:val="1"/>
      <w:marLeft w:val="0"/>
      <w:marRight w:val="0"/>
      <w:marTop w:val="0"/>
      <w:marBottom w:val="0"/>
      <w:divBdr>
        <w:top w:val="none" w:sz="0" w:space="0" w:color="auto"/>
        <w:left w:val="none" w:sz="0" w:space="0" w:color="auto"/>
        <w:bottom w:val="none" w:sz="0" w:space="0" w:color="auto"/>
        <w:right w:val="none" w:sz="0" w:space="0" w:color="auto"/>
      </w:divBdr>
      <w:divsChild>
        <w:div w:id="1705668388">
          <w:marLeft w:val="0"/>
          <w:marRight w:val="0"/>
          <w:marTop w:val="0"/>
          <w:marBottom w:val="0"/>
          <w:divBdr>
            <w:top w:val="none" w:sz="0" w:space="0" w:color="auto"/>
            <w:left w:val="none" w:sz="0" w:space="0" w:color="auto"/>
            <w:bottom w:val="none" w:sz="0" w:space="0" w:color="auto"/>
            <w:right w:val="none" w:sz="0" w:space="0" w:color="auto"/>
          </w:divBdr>
          <w:divsChild>
            <w:div w:id="1816292806">
              <w:marLeft w:val="0"/>
              <w:marRight w:val="0"/>
              <w:marTop w:val="0"/>
              <w:marBottom w:val="0"/>
              <w:divBdr>
                <w:top w:val="none" w:sz="0" w:space="0" w:color="auto"/>
                <w:left w:val="none" w:sz="0" w:space="0" w:color="auto"/>
                <w:bottom w:val="none" w:sz="0" w:space="0" w:color="auto"/>
                <w:right w:val="none" w:sz="0" w:space="0" w:color="auto"/>
              </w:divBdr>
              <w:divsChild>
                <w:div w:id="101071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528506">
      <w:bodyDiv w:val="1"/>
      <w:marLeft w:val="0"/>
      <w:marRight w:val="0"/>
      <w:marTop w:val="0"/>
      <w:marBottom w:val="0"/>
      <w:divBdr>
        <w:top w:val="none" w:sz="0" w:space="0" w:color="auto"/>
        <w:left w:val="none" w:sz="0" w:space="0" w:color="auto"/>
        <w:bottom w:val="none" w:sz="0" w:space="0" w:color="auto"/>
        <w:right w:val="none" w:sz="0" w:space="0" w:color="auto"/>
      </w:divBdr>
      <w:divsChild>
        <w:div w:id="1003512077">
          <w:marLeft w:val="0"/>
          <w:marRight w:val="0"/>
          <w:marTop w:val="0"/>
          <w:marBottom w:val="0"/>
          <w:divBdr>
            <w:top w:val="none" w:sz="0" w:space="0" w:color="auto"/>
            <w:left w:val="none" w:sz="0" w:space="0" w:color="auto"/>
            <w:bottom w:val="none" w:sz="0" w:space="0" w:color="auto"/>
            <w:right w:val="none" w:sz="0" w:space="0" w:color="auto"/>
          </w:divBdr>
          <w:divsChild>
            <w:div w:id="1750536305">
              <w:marLeft w:val="0"/>
              <w:marRight w:val="0"/>
              <w:marTop w:val="0"/>
              <w:marBottom w:val="0"/>
              <w:divBdr>
                <w:top w:val="none" w:sz="0" w:space="0" w:color="auto"/>
                <w:left w:val="none" w:sz="0" w:space="0" w:color="auto"/>
                <w:bottom w:val="none" w:sz="0" w:space="0" w:color="auto"/>
                <w:right w:val="none" w:sz="0" w:space="0" w:color="auto"/>
              </w:divBdr>
              <w:divsChild>
                <w:div w:id="45255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708521">
      <w:bodyDiv w:val="1"/>
      <w:marLeft w:val="0"/>
      <w:marRight w:val="0"/>
      <w:marTop w:val="0"/>
      <w:marBottom w:val="0"/>
      <w:divBdr>
        <w:top w:val="none" w:sz="0" w:space="0" w:color="auto"/>
        <w:left w:val="none" w:sz="0" w:space="0" w:color="auto"/>
        <w:bottom w:val="none" w:sz="0" w:space="0" w:color="auto"/>
        <w:right w:val="none" w:sz="0" w:space="0" w:color="auto"/>
      </w:divBdr>
      <w:divsChild>
        <w:div w:id="326203223">
          <w:marLeft w:val="0"/>
          <w:marRight w:val="0"/>
          <w:marTop w:val="0"/>
          <w:marBottom w:val="0"/>
          <w:divBdr>
            <w:top w:val="none" w:sz="0" w:space="0" w:color="auto"/>
            <w:left w:val="none" w:sz="0" w:space="0" w:color="auto"/>
            <w:bottom w:val="none" w:sz="0" w:space="0" w:color="auto"/>
            <w:right w:val="none" w:sz="0" w:space="0" w:color="auto"/>
          </w:divBdr>
          <w:divsChild>
            <w:div w:id="1791626234">
              <w:marLeft w:val="0"/>
              <w:marRight w:val="0"/>
              <w:marTop w:val="0"/>
              <w:marBottom w:val="0"/>
              <w:divBdr>
                <w:top w:val="none" w:sz="0" w:space="0" w:color="auto"/>
                <w:left w:val="none" w:sz="0" w:space="0" w:color="auto"/>
                <w:bottom w:val="none" w:sz="0" w:space="0" w:color="auto"/>
                <w:right w:val="none" w:sz="0" w:space="0" w:color="auto"/>
              </w:divBdr>
              <w:divsChild>
                <w:div w:id="2021278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570719">
      <w:bodyDiv w:val="1"/>
      <w:marLeft w:val="0"/>
      <w:marRight w:val="0"/>
      <w:marTop w:val="0"/>
      <w:marBottom w:val="0"/>
      <w:divBdr>
        <w:top w:val="none" w:sz="0" w:space="0" w:color="auto"/>
        <w:left w:val="none" w:sz="0" w:space="0" w:color="auto"/>
        <w:bottom w:val="none" w:sz="0" w:space="0" w:color="auto"/>
        <w:right w:val="none" w:sz="0" w:space="0" w:color="auto"/>
      </w:divBdr>
    </w:div>
    <w:div w:id="1710031721">
      <w:bodyDiv w:val="1"/>
      <w:marLeft w:val="0"/>
      <w:marRight w:val="0"/>
      <w:marTop w:val="0"/>
      <w:marBottom w:val="0"/>
      <w:divBdr>
        <w:top w:val="none" w:sz="0" w:space="0" w:color="auto"/>
        <w:left w:val="none" w:sz="0" w:space="0" w:color="auto"/>
        <w:bottom w:val="none" w:sz="0" w:space="0" w:color="auto"/>
        <w:right w:val="none" w:sz="0" w:space="0" w:color="auto"/>
      </w:divBdr>
    </w:div>
    <w:div w:id="1721246763">
      <w:bodyDiv w:val="1"/>
      <w:marLeft w:val="0"/>
      <w:marRight w:val="0"/>
      <w:marTop w:val="0"/>
      <w:marBottom w:val="0"/>
      <w:divBdr>
        <w:top w:val="none" w:sz="0" w:space="0" w:color="auto"/>
        <w:left w:val="none" w:sz="0" w:space="0" w:color="auto"/>
        <w:bottom w:val="none" w:sz="0" w:space="0" w:color="auto"/>
        <w:right w:val="none" w:sz="0" w:space="0" w:color="auto"/>
      </w:divBdr>
    </w:div>
    <w:div w:id="1722364595">
      <w:bodyDiv w:val="1"/>
      <w:marLeft w:val="0"/>
      <w:marRight w:val="0"/>
      <w:marTop w:val="0"/>
      <w:marBottom w:val="0"/>
      <w:divBdr>
        <w:top w:val="none" w:sz="0" w:space="0" w:color="auto"/>
        <w:left w:val="none" w:sz="0" w:space="0" w:color="auto"/>
        <w:bottom w:val="none" w:sz="0" w:space="0" w:color="auto"/>
        <w:right w:val="none" w:sz="0" w:space="0" w:color="auto"/>
      </w:divBdr>
    </w:div>
    <w:div w:id="1738940448">
      <w:bodyDiv w:val="1"/>
      <w:marLeft w:val="0"/>
      <w:marRight w:val="0"/>
      <w:marTop w:val="0"/>
      <w:marBottom w:val="0"/>
      <w:divBdr>
        <w:top w:val="none" w:sz="0" w:space="0" w:color="auto"/>
        <w:left w:val="none" w:sz="0" w:space="0" w:color="auto"/>
        <w:bottom w:val="none" w:sz="0" w:space="0" w:color="auto"/>
        <w:right w:val="none" w:sz="0" w:space="0" w:color="auto"/>
      </w:divBdr>
    </w:div>
    <w:div w:id="1745029248">
      <w:bodyDiv w:val="1"/>
      <w:marLeft w:val="0"/>
      <w:marRight w:val="0"/>
      <w:marTop w:val="0"/>
      <w:marBottom w:val="0"/>
      <w:divBdr>
        <w:top w:val="none" w:sz="0" w:space="0" w:color="auto"/>
        <w:left w:val="none" w:sz="0" w:space="0" w:color="auto"/>
        <w:bottom w:val="none" w:sz="0" w:space="0" w:color="auto"/>
        <w:right w:val="none" w:sz="0" w:space="0" w:color="auto"/>
      </w:divBdr>
      <w:divsChild>
        <w:div w:id="820653198">
          <w:marLeft w:val="0"/>
          <w:marRight w:val="0"/>
          <w:marTop w:val="0"/>
          <w:marBottom w:val="0"/>
          <w:divBdr>
            <w:top w:val="none" w:sz="0" w:space="0" w:color="auto"/>
            <w:left w:val="none" w:sz="0" w:space="0" w:color="auto"/>
            <w:bottom w:val="none" w:sz="0" w:space="0" w:color="auto"/>
            <w:right w:val="none" w:sz="0" w:space="0" w:color="auto"/>
          </w:divBdr>
          <w:divsChild>
            <w:div w:id="187179849">
              <w:marLeft w:val="0"/>
              <w:marRight w:val="0"/>
              <w:marTop w:val="0"/>
              <w:marBottom w:val="0"/>
              <w:divBdr>
                <w:top w:val="none" w:sz="0" w:space="0" w:color="auto"/>
                <w:left w:val="none" w:sz="0" w:space="0" w:color="auto"/>
                <w:bottom w:val="none" w:sz="0" w:space="0" w:color="auto"/>
                <w:right w:val="none" w:sz="0" w:space="0" w:color="auto"/>
              </w:divBdr>
              <w:divsChild>
                <w:div w:id="173168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835190">
      <w:bodyDiv w:val="1"/>
      <w:marLeft w:val="0"/>
      <w:marRight w:val="0"/>
      <w:marTop w:val="0"/>
      <w:marBottom w:val="0"/>
      <w:divBdr>
        <w:top w:val="none" w:sz="0" w:space="0" w:color="auto"/>
        <w:left w:val="none" w:sz="0" w:space="0" w:color="auto"/>
        <w:bottom w:val="none" w:sz="0" w:space="0" w:color="auto"/>
        <w:right w:val="none" w:sz="0" w:space="0" w:color="auto"/>
      </w:divBdr>
      <w:divsChild>
        <w:div w:id="623467446">
          <w:marLeft w:val="0"/>
          <w:marRight w:val="0"/>
          <w:marTop w:val="0"/>
          <w:marBottom w:val="0"/>
          <w:divBdr>
            <w:top w:val="none" w:sz="0" w:space="0" w:color="auto"/>
            <w:left w:val="none" w:sz="0" w:space="0" w:color="auto"/>
            <w:bottom w:val="none" w:sz="0" w:space="0" w:color="auto"/>
            <w:right w:val="none" w:sz="0" w:space="0" w:color="auto"/>
          </w:divBdr>
          <w:divsChild>
            <w:div w:id="1188060891">
              <w:marLeft w:val="0"/>
              <w:marRight w:val="0"/>
              <w:marTop w:val="0"/>
              <w:marBottom w:val="0"/>
              <w:divBdr>
                <w:top w:val="none" w:sz="0" w:space="0" w:color="auto"/>
                <w:left w:val="none" w:sz="0" w:space="0" w:color="auto"/>
                <w:bottom w:val="none" w:sz="0" w:space="0" w:color="auto"/>
                <w:right w:val="none" w:sz="0" w:space="0" w:color="auto"/>
              </w:divBdr>
              <w:divsChild>
                <w:div w:id="96431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989969">
      <w:bodyDiv w:val="1"/>
      <w:marLeft w:val="0"/>
      <w:marRight w:val="0"/>
      <w:marTop w:val="0"/>
      <w:marBottom w:val="0"/>
      <w:divBdr>
        <w:top w:val="none" w:sz="0" w:space="0" w:color="auto"/>
        <w:left w:val="none" w:sz="0" w:space="0" w:color="auto"/>
        <w:bottom w:val="none" w:sz="0" w:space="0" w:color="auto"/>
        <w:right w:val="none" w:sz="0" w:space="0" w:color="auto"/>
      </w:divBdr>
      <w:divsChild>
        <w:div w:id="144855578">
          <w:marLeft w:val="0"/>
          <w:marRight w:val="0"/>
          <w:marTop w:val="0"/>
          <w:marBottom w:val="0"/>
          <w:divBdr>
            <w:top w:val="none" w:sz="0" w:space="0" w:color="auto"/>
            <w:left w:val="none" w:sz="0" w:space="0" w:color="auto"/>
            <w:bottom w:val="none" w:sz="0" w:space="0" w:color="auto"/>
            <w:right w:val="none" w:sz="0" w:space="0" w:color="auto"/>
          </w:divBdr>
        </w:div>
        <w:div w:id="1068109632">
          <w:marLeft w:val="0"/>
          <w:marRight w:val="0"/>
          <w:marTop w:val="0"/>
          <w:marBottom w:val="0"/>
          <w:divBdr>
            <w:top w:val="none" w:sz="0" w:space="0" w:color="auto"/>
            <w:left w:val="none" w:sz="0" w:space="0" w:color="auto"/>
            <w:bottom w:val="none" w:sz="0" w:space="0" w:color="auto"/>
            <w:right w:val="none" w:sz="0" w:space="0" w:color="auto"/>
          </w:divBdr>
        </w:div>
        <w:div w:id="138808769">
          <w:marLeft w:val="0"/>
          <w:marRight w:val="0"/>
          <w:marTop w:val="0"/>
          <w:marBottom w:val="0"/>
          <w:divBdr>
            <w:top w:val="none" w:sz="0" w:space="0" w:color="auto"/>
            <w:left w:val="none" w:sz="0" w:space="0" w:color="auto"/>
            <w:bottom w:val="none" w:sz="0" w:space="0" w:color="auto"/>
            <w:right w:val="none" w:sz="0" w:space="0" w:color="auto"/>
          </w:divBdr>
        </w:div>
        <w:div w:id="521019197">
          <w:marLeft w:val="0"/>
          <w:marRight w:val="0"/>
          <w:marTop w:val="0"/>
          <w:marBottom w:val="0"/>
          <w:divBdr>
            <w:top w:val="none" w:sz="0" w:space="0" w:color="auto"/>
            <w:left w:val="none" w:sz="0" w:space="0" w:color="auto"/>
            <w:bottom w:val="none" w:sz="0" w:space="0" w:color="auto"/>
            <w:right w:val="none" w:sz="0" w:space="0" w:color="auto"/>
          </w:divBdr>
        </w:div>
      </w:divsChild>
    </w:div>
    <w:div w:id="1763068282">
      <w:bodyDiv w:val="1"/>
      <w:marLeft w:val="0"/>
      <w:marRight w:val="0"/>
      <w:marTop w:val="0"/>
      <w:marBottom w:val="0"/>
      <w:divBdr>
        <w:top w:val="none" w:sz="0" w:space="0" w:color="auto"/>
        <w:left w:val="none" w:sz="0" w:space="0" w:color="auto"/>
        <w:bottom w:val="none" w:sz="0" w:space="0" w:color="auto"/>
        <w:right w:val="none" w:sz="0" w:space="0" w:color="auto"/>
      </w:divBdr>
    </w:div>
    <w:div w:id="1776056864">
      <w:bodyDiv w:val="1"/>
      <w:marLeft w:val="0"/>
      <w:marRight w:val="0"/>
      <w:marTop w:val="0"/>
      <w:marBottom w:val="0"/>
      <w:divBdr>
        <w:top w:val="none" w:sz="0" w:space="0" w:color="auto"/>
        <w:left w:val="none" w:sz="0" w:space="0" w:color="auto"/>
        <w:bottom w:val="none" w:sz="0" w:space="0" w:color="auto"/>
        <w:right w:val="none" w:sz="0" w:space="0" w:color="auto"/>
      </w:divBdr>
    </w:div>
    <w:div w:id="1776245584">
      <w:bodyDiv w:val="1"/>
      <w:marLeft w:val="0"/>
      <w:marRight w:val="0"/>
      <w:marTop w:val="0"/>
      <w:marBottom w:val="0"/>
      <w:divBdr>
        <w:top w:val="none" w:sz="0" w:space="0" w:color="auto"/>
        <w:left w:val="none" w:sz="0" w:space="0" w:color="auto"/>
        <w:bottom w:val="none" w:sz="0" w:space="0" w:color="auto"/>
        <w:right w:val="none" w:sz="0" w:space="0" w:color="auto"/>
      </w:divBdr>
    </w:div>
    <w:div w:id="1781219437">
      <w:bodyDiv w:val="1"/>
      <w:marLeft w:val="0"/>
      <w:marRight w:val="0"/>
      <w:marTop w:val="0"/>
      <w:marBottom w:val="0"/>
      <w:divBdr>
        <w:top w:val="none" w:sz="0" w:space="0" w:color="auto"/>
        <w:left w:val="none" w:sz="0" w:space="0" w:color="auto"/>
        <w:bottom w:val="none" w:sz="0" w:space="0" w:color="auto"/>
        <w:right w:val="none" w:sz="0" w:space="0" w:color="auto"/>
      </w:divBdr>
    </w:div>
    <w:div w:id="1781299229">
      <w:bodyDiv w:val="1"/>
      <w:marLeft w:val="0"/>
      <w:marRight w:val="0"/>
      <w:marTop w:val="0"/>
      <w:marBottom w:val="0"/>
      <w:divBdr>
        <w:top w:val="none" w:sz="0" w:space="0" w:color="auto"/>
        <w:left w:val="none" w:sz="0" w:space="0" w:color="auto"/>
        <w:bottom w:val="none" w:sz="0" w:space="0" w:color="auto"/>
        <w:right w:val="none" w:sz="0" w:space="0" w:color="auto"/>
      </w:divBdr>
    </w:div>
    <w:div w:id="1785230730">
      <w:bodyDiv w:val="1"/>
      <w:marLeft w:val="0"/>
      <w:marRight w:val="0"/>
      <w:marTop w:val="0"/>
      <w:marBottom w:val="0"/>
      <w:divBdr>
        <w:top w:val="none" w:sz="0" w:space="0" w:color="auto"/>
        <w:left w:val="none" w:sz="0" w:space="0" w:color="auto"/>
        <w:bottom w:val="none" w:sz="0" w:space="0" w:color="auto"/>
        <w:right w:val="none" w:sz="0" w:space="0" w:color="auto"/>
      </w:divBdr>
    </w:div>
    <w:div w:id="1792019122">
      <w:bodyDiv w:val="1"/>
      <w:marLeft w:val="0"/>
      <w:marRight w:val="0"/>
      <w:marTop w:val="0"/>
      <w:marBottom w:val="0"/>
      <w:divBdr>
        <w:top w:val="none" w:sz="0" w:space="0" w:color="auto"/>
        <w:left w:val="none" w:sz="0" w:space="0" w:color="auto"/>
        <w:bottom w:val="none" w:sz="0" w:space="0" w:color="auto"/>
        <w:right w:val="none" w:sz="0" w:space="0" w:color="auto"/>
      </w:divBdr>
    </w:div>
    <w:div w:id="1806387623">
      <w:bodyDiv w:val="1"/>
      <w:marLeft w:val="0"/>
      <w:marRight w:val="0"/>
      <w:marTop w:val="0"/>
      <w:marBottom w:val="0"/>
      <w:divBdr>
        <w:top w:val="none" w:sz="0" w:space="0" w:color="auto"/>
        <w:left w:val="none" w:sz="0" w:space="0" w:color="auto"/>
        <w:bottom w:val="none" w:sz="0" w:space="0" w:color="auto"/>
        <w:right w:val="none" w:sz="0" w:space="0" w:color="auto"/>
      </w:divBdr>
      <w:divsChild>
        <w:div w:id="874662670">
          <w:marLeft w:val="0"/>
          <w:marRight w:val="0"/>
          <w:marTop w:val="0"/>
          <w:marBottom w:val="0"/>
          <w:divBdr>
            <w:top w:val="none" w:sz="0" w:space="0" w:color="auto"/>
            <w:left w:val="none" w:sz="0" w:space="0" w:color="auto"/>
            <w:bottom w:val="none" w:sz="0" w:space="0" w:color="auto"/>
            <w:right w:val="none" w:sz="0" w:space="0" w:color="auto"/>
          </w:divBdr>
          <w:divsChild>
            <w:div w:id="2070032866">
              <w:marLeft w:val="0"/>
              <w:marRight w:val="0"/>
              <w:marTop w:val="0"/>
              <w:marBottom w:val="0"/>
              <w:divBdr>
                <w:top w:val="none" w:sz="0" w:space="0" w:color="auto"/>
                <w:left w:val="none" w:sz="0" w:space="0" w:color="auto"/>
                <w:bottom w:val="none" w:sz="0" w:space="0" w:color="auto"/>
                <w:right w:val="none" w:sz="0" w:space="0" w:color="auto"/>
              </w:divBdr>
              <w:divsChild>
                <w:div w:id="28299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259900">
      <w:bodyDiv w:val="1"/>
      <w:marLeft w:val="0"/>
      <w:marRight w:val="0"/>
      <w:marTop w:val="0"/>
      <w:marBottom w:val="0"/>
      <w:divBdr>
        <w:top w:val="none" w:sz="0" w:space="0" w:color="auto"/>
        <w:left w:val="none" w:sz="0" w:space="0" w:color="auto"/>
        <w:bottom w:val="none" w:sz="0" w:space="0" w:color="auto"/>
        <w:right w:val="none" w:sz="0" w:space="0" w:color="auto"/>
      </w:divBdr>
      <w:divsChild>
        <w:div w:id="1120876224">
          <w:marLeft w:val="0"/>
          <w:marRight w:val="0"/>
          <w:marTop w:val="0"/>
          <w:marBottom w:val="0"/>
          <w:divBdr>
            <w:top w:val="none" w:sz="0" w:space="0" w:color="auto"/>
            <w:left w:val="none" w:sz="0" w:space="0" w:color="auto"/>
            <w:bottom w:val="none" w:sz="0" w:space="0" w:color="auto"/>
            <w:right w:val="none" w:sz="0" w:space="0" w:color="auto"/>
          </w:divBdr>
          <w:divsChild>
            <w:div w:id="1258246962">
              <w:marLeft w:val="0"/>
              <w:marRight w:val="0"/>
              <w:marTop w:val="0"/>
              <w:marBottom w:val="0"/>
              <w:divBdr>
                <w:top w:val="none" w:sz="0" w:space="0" w:color="auto"/>
                <w:left w:val="none" w:sz="0" w:space="0" w:color="auto"/>
                <w:bottom w:val="none" w:sz="0" w:space="0" w:color="auto"/>
                <w:right w:val="none" w:sz="0" w:space="0" w:color="auto"/>
              </w:divBdr>
              <w:divsChild>
                <w:div w:id="156074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935561">
      <w:bodyDiv w:val="1"/>
      <w:marLeft w:val="0"/>
      <w:marRight w:val="0"/>
      <w:marTop w:val="0"/>
      <w:marBottom w:val="0"/>
      <w:divBdr>
        <w:top w:val="none" w:sz="0" w:space="0" w:color="auto"/>
        <w:left w:val="none" w:sz="0" w:space="0" w:color="auto"/>
        <w:bottom w:val="none" w:sz="0" w:space="0" w:color="auto"/>
        <w:right w:val="none" w:sz="0" w:space="0" w:color="auto"/>
      </w:divBdr>
      <w:divsChild>
        <w:div w:id="1614750922">
          <w:marLeft w:val="0"/>
          <w:marRight w:val="0"/>
          <w:marTop w:val="0"/>
          <w:marBottom w:val="0"/>
          <w:divBdr>
            <w:top w:val="none" w:sz="0" w:space="0" w:color="auto"/>
            <w:left w:val="none" w:sz="0" w:space="0" w:color="auto"/>
            <w:bottom w:val="none" w:sz="0" w:space="0" w:color="auto"/>
            <w:right w:val="none" w:sz="0" w:space="0" w:color="auto"/>
          </w:divBdr>
          <w:divsChild>
            <w:div w:id="1217161322">
              <w:marLeft w:val="0"/>
              <w:marRight w:val="0"/>
              <w:marTop w:val="0"/>
              <w:marBottom w:val="0"/>
              <w:divBdr>
                <w:top w:val="none" w:sz="0" w:space="0" w:color="auto"/>
                <w:left w:val="none" w:sz="0" w:space="0" w:color="auto"/>
                <w:bottom w:val="none" w:sz="0" w:space="0" w:color="auto"/>
                <w:right w:val="none" w:sz="0" w:space="0" w:color="auto"/>
              </w:divBdr>
              <w:divsChild>
                <w:div w:id="67025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662913">
      <w:bodyDiv w:val="1"/>
      <w:marLeft w:val="0"/>
      <w:marRight w:val="0"/>
      <w:marTop w:val="0"/>
      <w:marBottom w:val="0"/>
      <w:divBdr>
        <w:top w:val="none" w:sz="0" w:space="0" w:color="auto"/>
        <w:left w:val="none" w:sz="0" w:space="0" w:color="auto"/>
        <w:bottom w:val="none" w:sz="0" w:space="0" w:color="auto"/>
        <w:right w:val="none" w:sz="0" w:space="0" w:color="auto"/>
      </w:divBdr>
    </w:div>
    <w:div w:id="1845126678">
      <w:bodyDiv w:val="1"/>
      <w:marLeft w:val="0"/>
      <w:marRight w:val="0"/>
      <w:marTop w:val="0"/>
      <w:marBottom w:val="0"/>
      <w:divBdr>
        <w:top w:val="none" w:sz="0" w:space="0" w:color="auto"/>
        <w:left w:val="none" w:sz="0" w:space="0" w:color="auto"/>
        <w:bottom w:val="none" w:sz="0" w:space="0" w:color="auto"/>
        <w:right w:val="none" w:sz="0" w:space="0" w:color="auto"/>
      </w:divBdr>
      <w:divsChild>
        <w:div w:id="394083478">
          <w:marLeft w:val="0"/>
          <w:marRight w:val="0"/>
          <w:marTop w:val="0"/>
          <w:marBottom w:val="0"/>
          <w:divBdr>
            <w:top w:val="none" w:sz="0" w:space="0" w:color="auto"/>
            <w:left w:val="none" w:sz="0" w:space="0" w:color="auto"/>
            <w:bottom w:val="none" w:sz="0" w:space="0" w:color="auto"/>
            <w:right w:val="none" w:sz="0" w:space="0" w:color="auto"/>
          </w:divBdr>
          <w:divsChild>
            <w:div w:id="519591329">
              <w:marLeft w:val="0"/>
              <w:marRight w:val="0"/>
              <w:marTop w:val="0"/>
              <w:marBottom w:val="0"/>
              <w:divBdr>
                <w:top w:val="none" w:sz="0" w:space="0" w:color="auto"/>
                <w:left w:val="none" w:sz="0" w:space="0" w:color="auto"/>
                <w:bottom w:val="none" w:sz="0" w:space="0" w:color="auto"/>
                <w:right w:val="none" w:sz="0" w:space="0" w:color="auto"/>
              </w:divBdr>
              <w:divsChild>
                <w:div w:id="5146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713493">
      <w:bodyDiv w:val="1"/>
      <w:marLeft w:val="0"/>
      <w:marRight w:val="0"/>
      <w:marTop w:val="0"/>
      <w:marBottom w:val="0"/>
      <w:divBdr>
        <w:top w:val="none" w:sz="0" w:space="0" w:color="auto"/>
        <w:left w:val="none" w:sz="0" w:space="0" w:color="auto"/>
        <w:bottom w:val="none" w:sz="0" w:space="0" w:color="auto"/>
        <w:right w:val="none" w:sz="0" w:space="0" w:color="auto"/>
      </w:divBdr>
    </w:div>
    <w:div w:id="1856572202">
      <w:bodyDiv w:val="1"/>
      <w:marLeft w:val="0"/>
      <w:marRight w:val="0"/>
      <w:marTop w:val="0"/>
      <w:marBottom w:val="0"/>
      <w:divBdr>
        <w:top w:val="none" w:sz="0" w:space="0" w:color="auto"/>
        <w:left w:val="none" w:sz="0" w:space="0" w:color="auto"/>
        <w:bottom w:val="none" w:sz="0" w:space="0" w:color="auto"/>
        <w:right w:val="none" w:sz="0" w:space="0" w:color="auto"/>
      </w:divBdr>
      <w:divsChild>
        <w:div w:id="1385834895">
          <w:marLeft w:val="0"/>
          <w:marRight w:val="0"/>
          <w:marTop w:val="0"/>
          <w:marBottom w:val="0"/>
          <w:divBdr>
            <w:top w:val="none" w:sz="0" w:space="0" w:color="auto"/>
            <w:left w:val="none" w:sz="0" w:space="0" w:color="auto"/>
            <w:bottom w:val="none" w:sz="0" w:space="0" w:color="auto"/>
            <w:right w:val="none" w:sz="0" w:space="0" w:color="auto"/>
          </w:divBdr>
          <w:divsChild>
            <w:div w:id="823013798">
              <w:marLeft w:val="0"/>
              <w:marRight w:val="0"/>
              <w:marTop w:val="0"/>
              <w:marBottom w:val="0"/>
              <w:divBdr>
                <w:top w:val="none" w:sz="0" w:space="0" w:color="auto"/>
                <w:left w:val="none" w:sz="0" w:space="0" w:color="auto"/>
                <w:bottom w:val="none" w:sz="0" w:space="0" w:color="auto"/>
                <w:right w:val="none" w:sz="0" w:space="0" w:color="auto"/>
              </w:divBdr>
              <w:divsChild>
                <w:div w:id="288979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007482">
      <w:bodyDiv w:val="1"/>
      <w:marLeft w:val="0"/>
      <w:marRight w:val="0"/>
      <w:marTop w:val="0"/>
      <w:marBottom w:val="0"/>
      <w:divBdr>
        <w:top w:val="none" w:sz="0" w:space="0" w:color="auto"/>
        <w:left w:val="none" w:sz="0" w:space="0" w:color="auto"/>
        <w:bottom w:val="none" w:sz="0" w:space="0" w:color="auto"/>
        <w:right w:val="none" w:sz="0" w:space="0" w:color="auto"/>
      </w:divBdr>
    </w:div>
    <w:div w:id="1862864407">
      <w:bodyDiv w:val="1"/>
      <w:marLeft w:val="0"/>
      <w:marRight w:val="0"/>
      <w:marTop w:val="0"/>
      <w:marBottom w:val="0"/>
      <w:divBdr>
        <w:top w:val="none" w:sz="0" w:space="0" w:color="auto"/>
        <w:left w:val="none" w:sz="0" w:space="0" w:color="auto"/>
        <w:bottom w:val="none" w:sz="0" w:space="0" w:color="auto"/>
        <w:right w:val="none" w:sz="0" w:space="0" w:color="auto"/>
      </w:divBdr>
    </w:div>
    <w:div w:id="1864397068">
      <w:bodyDiv w:val="1"/>
      <w:marLeft w:val="0"/>
      <w:marRight w:val="0"/>
      <w:marTop w:val="0"/>
      <w:marBottom w:val="0"/>
      <w:divBdr>
        <w:top w:val="none" w:sz="0" w:space="0" w:color="auto"/>
        <w:left w:val="none" w:sz="0" w:space="0" w:color="auto"/>
        <w:bottom w:val="none" w:sz="0" w:space="0" w:color="auto"/>
        <w:right w:val="none" w:sz="0" w:space="0" w:color="auto"/>
      </w:divBdr>
    </w:div>
    <w:div w:id="1866210350">
      <w:bodyDiv w:val="1"/>
      <w:marLeft w:val="0"/>
      <w:marRight w:val="0"/>
      <w:marTop w:val="0"/>
      <w:marBottom w:val="0"/>
      <w:divBdr>
        <w:top w:val="none" w:sz="0" w:space="0" w:color="auto"/>
        <w:left w:val="none" w:sz="0" w:space="0" w:color="auto"/>
        <w:bottom w:val="none" w:sz="0" w:space="0" w:color="auto"/>
        <w:right w:val="none" w:sz="0" w:space="0" w:color="auto"/>
      </w:divBdr>
    </w:div>
    <w:div w:id="1880632122">
      <w:bodyDiv w:val="1"/>
      <w:marLeft w:val="0"/>
      <w:marRight w:val="0"/>
      <w:marTop w:val="0"/>
      <w:marBottom w:val="0"/>
      <w:divBdr>
        <w:top w:val="none" w:sz="0" w:space="0" w:color="auto"/>
        <w:left w:val="none" w:sz="0" w:space="0" w:color="auto"/>
        <w:bottom w:val="none" w:sz="0" w:space="0" w:color="auto"/>
        <w:right w:val="none" w:sz="0" w:space="0" w:color="auto"/>
      </w:divBdr>
      <w:divsChild>
        <w:div w:id="1305116597">
          <w:marLeft w:val="0"/>
          <w:marRight w:val="0"/>
          <w:marTop w:val="0"/>
          <w:marBottom w:val="0"/>
          <w:divBdr>
            <w:top w:val="none" w:sz="0" w:space="0" w:color="auto"/>
            <w:left w:val="none" w:sz="0" w:space="0" w:color="auto"/>
            <w:bottom w:val="none" w:sz="0" w:space="0" w:color="auto"/>
            <w:right w:val="none" w:sz="0" w:space="0" w:color="auto"/>
          </w:divBdr>
          <w:divsChild>
            <w:div w:id="338847733">
              <w:marLeft w:val="0"/>
              <w:marRight w:val="0"/>
              <w:marTop w:val="0"/>
              <w:marBottom w:val="0"/>
              <w:divBdr>
                <w:top w:val="none" w:sz="0" w:space="0" w:color="auto"/>
                <w:left w:val="none" w:sz="0" w:space="0" w:color="auto"/>
                <w:bottom w:val="none" w:sz="0" w:space="0" w:color="auto"/>
                <w:right w:val="none" w:sz="0" w:space="0" w:color="auto"/>
              </w:divBdr>
              <w:divsChild>
                <w:div w:id="208903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285787">
      <w:bodyDiv w:val="1"/>
      <w:marLeft w:val="0"/>
      <w:marRight w:val="0"/>
      <w:marTop w:val="0"/>
      <w:marBottom w:val="0"/>
      <w:divBdr>
        <w:top w:val="none" w:sz="0" w:space="0" w:color="auto"/>
        <w:left w:val="none" w:sz="0" w:space="0" w:color="auto"/>
        <w:bottom w:val="none" w:sz="0" w:space="0" w:color="auto"/>
        <w:right w:val="none" w:sz="0" w:space="0" w:color="auto"/>
      </w:divBdr>
    </w:div>
    <w:div w:id="1881892360">
      <w:bodyDiv w:val="1"/>
      <w:marLeft w:val="0"/>
      <w:marRight w:val="0"/>
      <w:marTop w:val="0"/>
      <w:marBottom w:val="0"/>
      <w:divBdr>
        <w:top w:val="none" w:sz="0" w:space="0" w:color="auto"/>
        <w:left w:val="none" w:sz="0" w:space="0" w:color="auto"/>
        <w:bottom w:val="none" w:sz="0" w:space="0" w:color="auto"/>
        <w:right w:val="none" w:sz="0" w:space="0" w:color="auto"/>
      </w:divBdr>
    </w:div>
    <w:div w:id="1882014045">
      <w:bodyDiv w:val="1"/>
      <w:marLeft w:val="0"/>
      <w:marRight w:val="0"/>
      <w:marTop w:val="0"/>
      <w:marBottom w:val="0"/>
      <w:divBdr>
        <w:top w:val="none" w:sz="0" w:space="0" w:color="auto"/>
        <w:left w:val="none" w:sz="0" w:space="0" w:color="auto"/>
        <w:bottom w:val="none" w:sz="0" w:space="0" w:color="auto"/>
        <w:right w:val="none" w:sz="0" w:space="0" w:color="auto"/>
      </w:divBdr>
      <w:divsChild>
        <w:div w:id="1829512971">
          <w:marLeft w:val="0"/>
          <w:marRight w:val="0"/>
          <w:marTop w:val="0"/>
          <w:marBottom w:val="0"/>
          <w:divBdr>
            <w:top w:val="none" w:sz="0" w:space="0" w:color="auto"/>
            <w:left w:val="none" w:sz="0" w:space="0" w:color="auto"/>
            <w:bottom w:val="none" w:sz="0" w:space="0" w:color="auto"/>
            <w:right w:val="none" w:sz="0" w:space="0" w:color="auto"/>
          </w:divBdr>
          <w:divsChild>
            <w:div w:id="1817257099">
              <w:marLeft w:val="0"/>
              <w:marRight w:val="0"/>
              <w:marTop w:val="0"/>
              <w:marBottom w:val="0"/>
              <w:divBdr>
                <w:top w:val="none" w:sz="0" w:space="0" w:color="auto"/>
                <w:left w:val="none" w:sz="0" w:space="0" w:color="auto"/>
                <w:bottom w:val="none" w:sz="0" w:space="0" w:color="auto"/>
                <w:right w:val="none" w:sz="0" w:space="0" w:color="auto"/>
              </w:divBdr>
              <w:divsChild>
                <w:div w:id="1023364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834061">
      <w:bodyDiv w:val="1"/>
      <w:marLeft w:val="0"/>
      <w:marRight w:val="0"/>
      <w:marTop w:val="0"/>
      <w:marBottom w:val="0"/>
      <w:divBdr>
        <w:top w:val="none" w:sz="0" w:space="0" w:color="auto"/>
        <w:left w:val="none" w:sz="0" w:space="0" w:color="auto"/>
        <w:bottom w:val="none" w:sz="0" w:space="0" w:color="auto"/>
        <w:right w:val="none" w:sz="0" w:space="0" w:color="auto"/>
      </w:divBdr>
    </w:div>
    <w:div w:id="1915815229">
      <w:bodyDiv w:val="1"/>
      <w:marLeft w:val="0"/>
      <w:marRight w:val="0"/>
      <w:marTop w:val="0"/>
      <w:marBottom w:val="0"/>
      <w:divBdr>
        <w:top w:val="none" w:sz="0" w:space="0" w:color="auto"/>
        <w:left w:val="none" w:sz="0" w:space="0" w:color="auto"/>
        <w:bottom w:val="none" w:sz="0" w:space="0" w:color="auto"/>
        <w:right w:val="none" w:sz="0" w:space="0" w:color="auto"/>
      </w:divBdr>
    </w:div>
    <w:div w:id="1923875526">
      <w:bodyDiv w:val="1"/>
      <w:marLeft w:val="0"/>
      <w:marRight w:val="0"/>
      <w:marTop w:val="0"/>
      <w:marBottom w:val="0"/>
      <w:divBdr>
        <w:top w:val="none" w:sz="0" w:space="0" w:color="auto"/>
        <w:left w:val="none" w:sz="0" w:space="0" w:color="auto"/>
        <w:bottom w:val="none" w:sz="0" w:space="0" w:color="auto"/>
        <w:right w:val="none" w:sz="0" w:space="0" w:color="auto"/>
      </w:divBdr>
    </w:div>
    <w:div w:id="1930313604">
      <w:bodyDiv w:val="1"/>
      <w:marLeft w:val="0"/>
      <w:marRight w:val="0"/>
      <w:marTop w:val="0"/>
      <w:marBottom w:val="0"/>
      <w:divBdr>
        <w:top w:val="none" w:sz="0" w:space="0" w:color="auto"/>
        <w:left w:val="none" w:sz="0" w:space="0" w:color="auto"/>
        <w:bottom w:val="none" w:sz="0" w:space="0" w:color="auto"/>
        <w:right w:val="none" w:sz="0" w:space="0" w:color="auto"/>
      </w:divBdr>
    </w:div>
    <w:div w:id="1946307321">
      <w:bodyDiv w:val="1"/>
      <w:marLeft w:val="0"/>
      <w:marRight w:val="0"/>
      <w:marTop w:val="0"/>
      <w:marBottom w:val="0"/>
      <w:divBdr>
        <w:top w:val="none" w:sz="0" w:space="0" w:color="auto"/>
        <w:left w:val="none" w:sz="0" w:space="0" w:color="auto"/>
        <w:bottom w:val="none" w:sz="0" w:space="0" w:color="auto"/>
        <w:right w:val="none" w:sz="0" w:space="0" w:color="auto"/>
      </w:divBdr>
      <w:divsChild>
        <w:div w:id="1616252512">
          <w:marLeft w:val="0"/>
          <w:marRight w:val="0"/>
          <w:marTop w:val="0"/>
          <w:marBottom w:val="0"/>
          <w:divBdr>
            <w:top w:val="none" w:sz="0" w:space="0" w:color="auto"/>
            <w:left w:val="none" w:sz="0" w:space="0" w:color="auto"/>
            <w:bottom w:val="none" w:sz="0" w:space="0" w:color="auto"/>
            <w:right w:val="none" w:sz="0" w:space="0" w:color="auto"/>
          </w:divBdr>
          <w:divsChild>
            <w:div w:id="272056564">
              <w:marLeft w:val="0"/>
              <w:marRight w:val="0"/>
              <w:marTop w:val="0"/>
              <w:marBottom w:val="0"/>
              <w:divBdr>
                <w:top w:val="none" w:sz="0" w:space="0" w:color="auto"/>
                <w:left w:val="none" w:sz="0" w:space="0" w:color="auto"/>
                <w:bottom w:val="none" w:sz="0" w:space="0" w:color="auto"/>
                <w:right w:val="none" w:sz="0" w:space="0" w:color="auto"/>
              </w:divBdr>
              <w:divsChild>
                <w:div w:id="43517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427062">
      <w:bodyDiv w:val="1"/>
      <w:marLeft w:val="0"/>
      <w:marRight w:val="0"/>
      <w:marTop w:val="0"/>
      <w:marBottom w:val="0"/>
      <w:divBdr>
        <w:top w:val="none" w:sz="0" w:space="0" w:color="auto"/>
        <w:left w:val="none" w:sz="0" w:space="0" w:color="auto"/>
        <w:bottom w:val="none" w:sz="0" w:space="0" w:color="auto"/>
        <w:right w:val="none" w:sz="0" w:space="0" w:color="auto"/>
      </w:divBdr>
      <w:divsChild>
        <w:div w:id="1742677278">
          <w:marLeft w:val="0"/>
          <w:marRight w:val="0"/>
          <w:marTop w:val="0"/>
          <w:marBottom w:val="0"/>
          <w:divBdr>
            <w:top w:val="none" w:sz="0" w:space="0" w:color="auto"/>
            <w:left w:val="none" w:sz="0" w:space="0" w:color="auto"/>
            <w:bottom w:val="none" w:sz="0" w:space="0" w:color="auto"/>
            <w:right w:val="none" w:sz="0" w:space="0" w:color="auto"/>
          </w:divBdr>
          <w:divsChild>
            <w:div w:id="1582256720">
              <w:marLeft w:val="0"/>
              <w:marRight w:val="0"/>
              <w:marTop w:val="0"/>
              <w:marBottom w:val="0"/>
              <w:divBdr>
                <w:top w:val="none" w:sz="0" w:space="0" w:color="auto"/>
                <w:left w:val="none" w:sz="0" w:space="0" w:color="auto"/>
                <w:bottom w:val="none" w:sz="0" w:space="0" w:color="auto"/>
                <w:right w:val="none" w:sz="0" w:space="0" w:color="auto"/>
              </w:divBdr>
              <w:divsChild>
                <w:div w:id="134513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894158">
      <w:bodyDiv w:val="1"/>
      <w:marLeft w:val="0"/>
      <w:marRight w:val="0"/>
      <w:marTop w:val="0"/>
      <w:marBottom w:val="0"/>
      <w:divBdr>
        <w:top w:val="none" w:sz="0" w:space="0" w:color="auto"/>
        <w:left w:val="none" w:sz="0" w:space="0" w:color="auto"/>
        <w:bottom w:val="none" w:sz="0" w:space="0" w:color="auto"/>
        <w:right w:val="none" w:sz="0" w:space="0" w:color="auto"/>
      </w:divBdr>
    </w:div>
    <w:div w:id="1968195245">
      <w:bodyDiv w:val="1"/>
      <w:marLeft w:val="0"/>
      <w:marRight w:val="0"/>
      <w:marTop w:val="0"/>
      <w:marBottom w:val="0"/>
      <w:divBdr>
        <w:top w:val="none" w:sz="0" w:space="0" w:color="auto"/>
        <w:left w:val="none" w:sz="0" w:space="0" w:color="auto"/>
        <w:bottom w:val="none" w:sz="0" w:space="0" w:color="auto"/>
        <w:right w:val="none" w:sz="0" w:space="0" w:color="auto"/>
      </w:divBdr>
    </w:div>
    <w:div w:id="1968773476">
      <w:bodyDiv w:val="1"/>
      <w:marLeft w:val="0"/>
      <w:marRight w:val="0"/>
      <w:marTop w:val="0"/>
      <w:marBottom w:val="0"/>
      <w:divBdr>
        <w:top w:val="none" w:sz="0" w:space="0" w:color="auto"/>
        <w:left w:val="none" w:sz="0" w:space="0" w:color="auto"/>
        <w:bottom w:val="none" w:sz="0" w:space="0" w:color="auto"/>
        <w:right w:val="none" w:sz="0" w:space="0" w:color="auto"/>
      </w:divBdr>
      <w:divsChild>
        <w:div w:id="304117288">
          <w:marLeft w:val="0"/>
          <w:marRight w:val="0"/>
          <w:marTop w:val="0"/>
          <w:marBottom w:val="0"/>
          <w:divBdr>
            <w:top w:val="none" w:sz="0" w:space="0" w:color="auto"/>
            <w:left w:val="none" w:sz="0" w:space="0" w:color="auto"/>
            <w:bottom w:val="none" w:sz="0" w:space="0" w:color="auto"/>
            <w:right w:val="none" w:sz="0" w:space="0" w:color="auto"/>
          </w:divBdr>
          <w:divsChild>
            <w:div w:id="1134832400">
              <w:marLeft w:val="0"/>
              <w:marRight w:val="0"/>
              <w:marTop w:val="0"/>
              <w:marBottom w:val="0"/>
              <w:divBdr>
                <w:top w:val="none" w:sz="0" w:space="0" w:color="auto"/>
                <w:left w:val="none" w:sz="0" w:space="0" w:color="auto"/>
                <w:bottom w:val="none" w:sz="0" w:space="0" w:color="auto"/>
                <w:right w:val="none" w:sz="0" w:space="0" w:color="auto"/>
              </w:divBdr>
              <w:divsChild>
                <w:div w:id="110002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091413">
      <w:bodyDiv w:val="1"/>
      <w:marLeft w:val="0"/>
      <w:marRight w:val="0"/>
      <w:marTop w:val="0"/>
      <w:marBottom w:val="0"/>
      <w:divBdr>
        <w:top w:val="none" w:sz="0" w:space="0" w:color="auto"/>
        <w:left w:val="none" w:sz="0" w:space="0" w:color="auto"/>
        <w:bottom w:val="none" w:sz="0" w:space="0" w:color="auto"/>
        <w:right w:val="none" w:sz="0" w:space="0" w:color="auto"/>
      </w:divBdr>
    </w:div>
    <w:div w:id="1991516008">
      <w:bodyDiv w:val="1"/>
      <w:marLeft w:val="0"/>
      <w:marRight w:val="0"/>
      <w:marTop w:val="0"/>
      <w:marBottom w:val="0"/>
      <w:divBdr>
        <w:top w:val="none" w:sz="0" w:space="0" w:color="auto"/>
        <w:left w:val="none" w:sz="0" w:space="0" w:color="auto"/>
        <w:bottom w:val="none" w:sz="0" w:space="0" w:color="auto"/>
        <w:right w:val="none" w:sz="0" w:space="0" w:color="auto"/>
      </w:divBdr>
    </w:div>
    <w:div w:id="1997761153">
      <w:bodyDiv w:val="1"/>
      <w:marLeft w:val="0"/>
      <w:marRight w:val="0"/>
      <w:marTop w:val="0"/>
      <w:marBottom w:val="0"/>
      <w:divBdr>
        <w:top w:val="none" w:sz="0" w:space="0" w:color="auto"/>
        <w:left w:val="none" w:sz="0" w:space="0" w:color="auto"/>
        <w:bottom w:val="none" w:sz="0" w:space="0" w:color="auto"/>
        <w:right w:val="none" w:sz="0" w:space="0" w:color="auto"/>
      </w:divBdr>
    </w:div>
    <w:div w:id="1999576002">
      <w:bodyDiv w:val="1"/>
      <w:marLeft w:val="0"/>
      <w:marRight w:val="0"/>
      <w:marTop w:val="0"/>
      <w:marBottom w:val="0"/>
      <w:divBdr>
        <w:top w:val="none" w:sz="0" w:space="0" w:color="auto"/>
        <w:left w:val="none" w:sz="0" w:space="0" w:color="auto"/>
        <w:bottom w:val="none" w:sz="0" w:space="0" w:color="auto"/>
        <w:right w:val="none" w:sz="0" w:space="0" w:color="auto"/>
      </w:divBdr>
      <w:divsChild>
        <w:div w:id="1672561267">
          <w:marLeft w:val="0"/>
          <w:marRight w:val="0"/>
          <w:marTop w:val="0"/>
          <w:marBottom w:val="0"/>
          <w:divBdr>
            <w:top w:val="none" w:sz="0" w:space="0" w:color="auto"/>
            <w:left w:val="none" w:sz="0" w:space="0" w:color="auto"/>
            <w:bottom w:val="none" w:sz="0" w:space="0" w:color="auto"/>
            <w:right w:val="none" w:sz="0" w:space="0" w:color="auto"/>
          </w:divBdr>
        </w:div>
        <w:div w:id="1607300039">
          <w:marLeft w:val="0"/>
          <w:marRight w:val="0"/>
          <w:marTop w:val="0"/>
          <w:marBottom w:val="0"/>
          <w:divBdr>
            <w:top w:val="none" w:sz="0" w:space="0" w:color="auto"/>
            <w:left w:val="none" w:sz="0" w:space="0" w:color="auto"/>
            <w:bottom w:val="none" w:sz="0" w:space="0" w:color="auto"/>
            <w:right w:val="none" w:sz="0" w:space="0" w:color="auto"/>
          </w:divBdr>
        </w:div>
        <w:div w:id="1236359208">
          <w:marLeft w:val="0"/>
          <w:marRight w:val="0"/>
          <w:marTop w:val="0"/>
          <w:marBottom w:val="0"/>
          <w:divBdr>
            <w:top w:val="none" w:sz="0" w:space="0" w:color="auto"/>
            <w:left w:val="none" w:sz="0" w:space="0" w:color="auto"/>
            <w:bottom w:val="none" w:sz="0" w:space="0" w:color="auto"/>
            <w:right w:val="none" w:sz="0" w:space="0" w:color="auto"/>
          </w:divBdr>
        </w:div>
        <w:div w:id="654065211">
          <w:marLeft w:val="0"/>
          <w:marRight w:val="0"/>
          <w:marTop w:val="0"/>
          <w:marBottom w:val="0"/>
          <w:divBdr>
            <w:top w:val="none" w:sz="0" w:space="0" w:color="auto"/>
            <w:left w:val="none" w:sz="0" w:space="0" w:color="auto"/>
            <w:bottom w:val="none" w:sz="0" w:space="0" w:color="auto"/>
            <w:right w:val="none" w:sz="0" w:space="0" w:color="auto"/>
          </w:divBdr>
        </w:div>
      </w:divsChild>
    </w:div>
    <w:div w:id="2000189281">
      <w:bodyDiv w:val="1"/>
      <w:marLeft w:val="0"/>
      <w:marRight w:val="0"/>
      <w:marTop w:val="0"/>
      <w:marBottom w:val="0"/>
      <w:divBdr>
        <w:top w:val="none" w:sz="0" w:space="0" w:color="auto"/>
        <w:left w:val="none" w:sz="0" w:space="0" w:color="auto"/>
        <w:bottom w:val="none" w:sz="0" w:space="0" w:color="auto"/>
        <w:right w:val="none" w:sz="0" w:space="0" w:color="auto"/>
      </w:divBdr>
    </w:div>
    <w:div w:id="2000965513">
      <w:bodyDiv w:val="1"/>
      <w:marLeft w:val="0"/>
      <w:marRight w:val="0"/>
      <w:marTop w:val="0"/>
      <w:marBottom w:val="0"/>
      <w:divBdr>
        <w:top w:val="none" w:sz="0" w:space="0" w:color="auto"/>
        <w:left w:val="none" w:sz="0" w:space="0" w:color="auto"/>
        <w:bottom w:val="none" w:sz="0" w:space="0" w:color="auto"/>
        <w:right w:val="none" w:sz="0" w:space="0" w:color="auto"/>
      </w:divBdr>
      <w:divsChild>
        <w:div w:id="1324774358">
          <w:marLeft w:val="0"/>
          <w:marRight w:val="0"/>
          <w:marTop w:val="0"/>
          <w:marBottom w:val="0"/>
          <w:divBdr>
            <w:top w:val="none" w:sz="0" w:space="0" w:color="auto"/>
            <w:left w:val="none" w:sz="0" w:space="0" w:color="auto"/>
            <w:bottom w:val="none" w:sz="0" w:space="0" w:color="auto"/>
            <w:right w:val="none" w:sz="0" w:space="0" w:color="auto"/>
          </w:divBdr>
          <w:divsChild>
            <w:div w:id="883979611">
              <w:marLeft w:val="0"/>
              <w:marRight w:val="0"/>
              <w:marTop w:val="0"/>
              <w:marBottom w:val="0"/>
              <w:divBdr>
                <w:top w:val="none" w:sz="0" w:space="0" w:color="auto"/>
                <w:left w:val="none" w:sz="0" w:space="0" w:color="auto"/>
                <w:bottom w:val="none" w:sz="0" w:space="0" w:color="auto"/>
                <w:right w:val="none" w:sz="0" w:space="0" w:color="auto"/>
              </w:divBdr>
              <w:divsChild>
                <w:div w:id="182859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666374">
      <w:bodyDiv w:val="1"/>
      <w:marLeft w:val="0"/>
      <w:marRight w:val="0"/>
      <w:marTop w:val="0"/>
      <w:marBottom w:val="0"/>
      <w:divBdr>
        <w:top w:val="none" w:sz="0" w:space="0" w:color="auto"/>
        <w:left w:val="none" w:sz="0" w:space="0" w:color="auto"/>
        <w:bottom w:val="none" w:sz="0" w:space="0" w:color="auto"/>
        <w:right w:val="none" w:sz="0" w:space="0" w:color="auto"/>
      </w:divBdr>
    </w:div>
    <w:div w:id="2006783073">
      <w:bodyDiv w:val="1"/>
      <w:marLeft w:val="0"/>
      <w:marRight w:val="0"/>
      <w:marTop w:val="0"/>
      <w:marBottom w:val="0"/>
      <w:divBdr>
        <w:top w:val="none" w:sz="0" w:space="0" w:color="auto"/>
        <w:left w:val="none" w:sz="0" w:space="0" w:color="auto"/>
        <w:bottom w:val="none" w:sz="0" w:space="0" w:color="auto"/>
        <w:right w:val="none" w:sz="0" w:space="0" w:color="auto"/>
      </w:divBdr>
    </w:div>
    <w:div w:id="2028554750">
      <w:bodyDiv w:val="1"/>
      <w:marLeft w:val="0"/>
      <w:marRight w:val="0"/>
      <w:marTop w:val="0"/>
      <w:marBottom w:val="0"/>
      <w:divBdr>
        <w:top w:val="none" w:sz="0" w:space="0" w:color="auto"/>
        <w:left w:val="none" w:sz="0" w:space="0" w:color="auto"/>
        <w:bottom w:val="none" w:sz="0" w:space="0" w:color="auto"/>
        <w:right w:val="none" w:sz="0" w:space="0" w:color="auto"/>
      </w:divBdr>
    </w:div>
    <w:div w:id="2037147577">
      <w:bodyDiv w:val="1"/>
      <w:marLeft w:val="0"/>
      <w:marRight w:val="0"/>
      <w:marTop w:val="0"/>
      <w:marBottom w:val="0"/>
      <w:divBdr>
        <w:top w:val="none" w:sz="0" w:space="0" w:color="auto"/>
        <w:left w:val="none" w:sz="0" w:space="0" w:color="auto"/>
        <w:bottom w:val="none" w:sz="0" w:space="0" w:color="auto"/>
        <w:right w:val="none" w:sz="0" w:space="0" w:color="auto"/>
      </w:divBdr>
    </w:div>
    <w:div w:id="2041276309">
      <w:bodyDiv w:val="1"/>
      <w:marLeft w:val="0"/>
      <w:marRight w:val="0"/>
      <w:marTop w:val="0"/>
      <w:marBottom w:val="0"/>
      <w:divBdr>
        <w:top w:val="none" w:sz="0" w:space="0" w:color="auto"/>
        <w:left w:val="none" w:sz="0" w:space="0" w:color="auto"/>
        <w:bottom w:val="none" w:sz="0" w:space="0" w:color="auto"/>
        <w:right w:val="none" w:sz="0" w:space="0" w:color="auto"/>
      </w:divBdr>
    </w:div>
    <w:div w:id="2049183335">
      <w:bodyDiv w:val="1"/>
      <w:marLeft w:val="0"/>
      <w:marRight w:val="0"/>
      <w:marTop w:val="0"/>
      <w:marBottom w:val="0"/>
      <w:divBdr>
        <w:top w:val="none" w:sz="0" w:space="0" w:color="auto"/>
        <w:left w:val="none" w:sz="0" w:space="0" w:color="auto"/>
        <w:bottom w:val="none" w:sz="0" w:space="0" w:color="auto"/>
        <w:right w:val="none" w:sz="0" w:space="0" w:color="auto"/>
      </w:divBdr>
    </w:div>
    <w:div w:id="2057007454">
      <w:bodyDiv w:val="1"/>
      <w:marLeft w:val="0"/>
      <w:marRight w:val="0"/>
      <w:marTop w:val="0"/>
      <w:marBottom w:val="0"/>
      <w:divBdr>
        <w:top w:val="none" w:sz="0" w:space="0" w:color="auto"/>
        <w:left w:val="none" w:sz="0" w:space="0" w:color="auto"/>
        <w:bottom w:val="none" w:sz="0" w:space="0" w:color="auto"/>
        <w:right w:val="none" w:sz="0" w:space="0" w:color="auto"/>
      </w:divBdr>
    </w:div>
    <w:div w:id="2058309378">
      <w:bodyDiv w:val="1"/>
      <w:marLeft w:val="0"/>
      <w:marRight w:val="0"/>
      <w:marTop w:val="0"/>
      <w:marBottom w:val="0"/>
      <w:divBdr>
        <w:top w:val="none" w:sz="0" w:space="0" w:color="auto"/>
        <w:left w:val="none" w:sz="0" w:space="0" w:color="auto"/>
        <w:bottom w:val="none" w:sz="0" w:space="0" w:color="auto"/>
        <w:right w:val="none" w:sz="0" w:space="0" w:color="auto"/>
      </w:divBdr>
    </w:div>
    <w:div w:id="2063795561">
      <w:bodyDiv w:val="1"/>
      <w:marLeft w:val="0"/>
      <w:marRight w:val="0"/>
      <w:marTop w:val="0"/>
      <w:marBottom w:val="0"/>
      <w:divBdr>
        <w:top w:val="none" w:sz="0" w:space="0" w:color="auto"/>
        <w:left w:val="none" w:sz="0" w:space="0" w:color="auto"/>
        <w:bottom w:val="none" w:sz="0" w:space="0" w:color="auto"/>
        <w:right w:val="none" w:sz="0" w:space="0" w:color="auto"/>
      </w:divBdr>
    </w:div>
    <w:div w:id="2071152348">
      <w:bodyDiv w:val="1"/>
      <w:marLeft w:val="0"/>
      <w:marRight w:val="0"/>
      <w:marTop w:val="0"/>
      <w:marBottom w:val="0"/>
      <w:divBdr>
        <w:top w:val="none" w:sz="0" w:space="0" w:color="auto"/>
        <w:left w:val="none" w:sz="0" w:space="0" w:color="auto"/>
        <w:bottom w:val="none" w:sz="0" w:space="0" w:color="auto"/>
        <w:right w:val="none" w:sz="0" w:space="0" w:color="auto"/>
      </w:divBdr>
    </w:div>
    <w:div w:id="2071728356">
      <w:bodyDiv w:val="1"/>
      <w:marLeft w:val="0"/>
      <w:marRight w:val="0"/>
      <w:marTop w:val="0"/>
      <w:marBottom w:val="0"/>
      <w:divBdr>
        <w:top w:val="none" w:sz="0" w:space="0" w:color="auto"/>
        <w:left w:val="none" w:sz="0" w:space="0" w:color="auto"/>
        <w:bottom w:val="none" w:sz="0" w:space="0" w:color="auto"/>
        <w:right w:val="none" w:sz="0" w:space="0" w:color="auto"/>
      </w:divBdr>
    </w:div>
    <w:div w:id="2087722507">
      <w:bodyDiv w:val="1"/>
      <w:marLeft w:val="0"/>
      <w:marRight w:val="0"/>
      <w:marTop w:val="0"/>
      <w:marBottom w:val="0"/>
      <w:divBdr>
        <w:top w:val="none" w:sz="0" w:space="0" w:color="auto"/>
        <w:left w:val="none" w:sz="0" w:space="0" w:color="auto"/>
        <w:bottom w:val="none" w:sz="0" w:space="0" w:color="auto"/>
        <w:right w:val="none" w:sz="0" w:space="0" w:color="auto"/>
      </w:divBdr>
      <w:divsChild>
        <w:div w:id="586232979">
          <w:marLeft w:val="0"/>
          <w:marRight w:val="0"/>
          <w:marTop w:val="0"/>
          <w:marBottom w:val="0"/>
          <w:divBdr>
            <w:top w:val="none" w:sz="0" w:space="0" w:color="auto"/>
            <w:left w:val="none" w:sz="0" w:space="0" w:color="auto"/>
            <w:bottom w:val="none" w:sz="0" w:space="0" w:color="auto"/>
            <w:right w:val="none" w:sz="0" w:space="0" w:color="auto"/>
          </w:divBdr>
          <w:divsChild>
            <w:div w:id="1848714477">
              <w:marLeft w:val="0"/>
              <w:marRight w:val="0"/>
              <w:marTop w:val="0"/>
              <w:marBottom w:val="0"/>
              <w:divBdr>
                <w:top w:val="none" w:sz="0" w:space="0" w:color="auto"/>
                <w:left w:val="none" w:sz="0" w:space="0" w:color="auto"/>
                <w:bottom w:val="none" w:sz="0" w:space="0" w:color="auto"/>
                <w:right w:val="none" w:sz="0" w:space="0" w:color="auto"/>
              </w:divBdr>
              <w:divsChild>
                <w:div w:id="1480345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550987">
      <w:bodyDiv w:val="1"/>
      <w:marLeft w:val="0"/>
      <w:marRight w:val="0"/>
      <w:marTop w:val="0"/>
      <w:marBottom w:val="0"/>
      <w:divBdr>
        <w:top w:val="none" w:sz="0" w:space="0" w:color="auto"/>
        <w:left w:val="none" w:sz="0" w:space="0" w:color="auto"/>
        <w:bottom w:val="none" w:sz="0" w:space="0" w:color="auto"/>
        <w:right w:val="none" w:sz="0" w:space="0" w:color="auto"/>
      </w:divBdr>
    </w:div>
    <w:div w:id="2100103477">
      <w:bodyDiv w:val="1"/>
      <w:marLeft w:val="0"/>
      <w:marRight w:val="0"/>
      <w:marTop w:val="0"/>
      <w:marBottom w:val="0"/>
      <w:divBdr>
        <w:top w:val="none" w:sz="0" w:space="0" w:color="auto"/>
        <w:left w:val="none" w:sz="0" w:space="0" w:color="auto"/>
        <w:bottom w:val="none" w:sz="0" w:space="0" w:color="auto"/>
        <w:right w:val="none" w:sz="0" w:space="0" w:color="auto"/>
      </w:divBdr>
    </w:div>
    <w:div w:id="2122720773">
      <w:bodyDiv w:val="1"/>
      <w:marLeft w:val="0"/>
      <w:marRight w:val="0"/>
      <w:marTop w:val="0"/>
      <w:marBottom w:val="0"/>
      <w:divBdr>
        <w:top w:val="none" w:sz="0" w:space="0" w:color="auto"/>
        <w:left w:val="none" w:sz="0" w:space="0" w:color="auto"/>
        <w:bottom w:val="none" w:sz="0" w:space="0" w:color="auto"/>
        <w:right w:val="none" w:sz="0" w:space="0" w:color="auto"/>
      </w:divBdr>
    </w:div>
    <w:div w:id="2133281195">
      <w:bodyDiv w:val="1"/>
      <w:marLeft w:val="0"/>
      <w:marRight w:val="0"/>
      <w:marTop w:val="0"/>
      <w:marBottom w:val="0"/>
      <w:divBdr>
        <w:top w:val="none" w:sz="0" w:space="0" w:color="auto"/>
        <w:left w:val="none" w:sz="0" w:space="0" w:color="auto"/>
        <w:bottom w:val="none" w:sz="0" w:space="0" w:color="auto"/>
        <w:right w:val="none" w:sz="0" w:space="0" w:color="auto"/>
      </w:divBdr>
      <w:divsChild>
        <w:div w:id="1570074655">
          <w:marLeft w:val="0"/>
          <w:marRight w:val="0"/>
          <w:marTop w:val="0"/>
          <w:marBottom w:val="0"/>
          <w:divBdr>
            <w:top w:val="none" w:sz="0" w:space="0" w:color="auto"/>
            <w:left w:val="none" w:sz="0" w:space="0" w:color="auto"/>
            <w:bottom w:val="none" w:sz="0" w:space="0" w:color="auto"/>
            <w:right w:val="none" w:sz="0" w:space="0" w:color="auto"/>
          </w:divBdr>
          <w:divsChild>
            <w:div w:id="243616135">
              <w:marLeft w:val="0"/>
              <w:marRight w:val="0"/>
              <w:marTop w:val="0"/>
              <w:marBottom w:val="0"/>
              <w:divBdr>
                <w:top w:val="none" w:sz="0" w:space="0" w:color="auto"/>
                <w:left w:val="none" w:sz="0" w:space="0" w:color="auto"/>
                <w:bottom w:val="none" w:sz="0" w:space="0" w:color="auto"/>
                <w:right w:val="none" w:sz="0" w:space="0" w:color="auto"/>
              </w:divBdr>
              <w:divsChild>
                <w:div w:id="121427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869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perspective val="30"/>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tx>
            <c:strRef>
              <c:f>Лист1!$B$1</c:f>
              <c:strCache>
                <c:ptCount val="1"/>
                <c:pt idx="0">
                  <c:v>2016</c:v>
                </c:pt>
              </c:strCache>
            </c:strRef>
          </c:tx>
          <c:spPr>
            <a:solidFill>
              <a:schemeClr val="accent1"/>
            </a:solidFill>
            <a:ln>
              <a:noFill/>
            </a:ln>
            <a:effectLst/>
            <a:sp3d/>
          </c:spPr>
          <c:cat>
            <c:strRef>
              <c:f>Лист1!$A$2:$A$5</c:f>
              <c:strCache>
                <c:ptCount val="1"/>
                <c:pt idx="0">
                  <c:v>Територіальні громади</c:v>
                </c:pt>
              </c:strCache>
            </c:strRef>
          </c:cat>
          <c:val>
            <c:numRef>
              <c:f>Лист1!$B$2:$B$5</c:f>
              <c:numCache>
                <c:formatCode>General</c:formatCode>
                <c:ptCount val="4"/>
                <c:pt idx="0">
                  <c:v>184</c:v>
                </c:pt>
              </c:numCache>
            </c:numRef>
          </c:val>
          <c:extLst xmlns:c16r2="http://schemas.microsoft.com/office/drawing/2015/06/chart">
            <c:ext xmlns:c16="http://schemas.microsoft.com/office/drawing/2014/chart" uri="{C3380CC4-5D6E-409C-BE32-E72D297353CC}">
              <c16:uniqueId val="{00000000-9916-49D7-B9B8-34585CF2BD5E}"/>
            </c:ext>
          </c:extLst>
        </c:ser>
        <c:ser>
          <c:idx val="1"/>
          <c:order val="1"/>
          <c:tx>
            <c:strRef>
              <c:f>Лист1!$C$1</c:f>
              <c:strCache>
                <c:ptCount val="1"/>
                <c:pt idx="0">
                  <c:v>2017</c:v>
                </c:pt>
              </c:strCache>
            </c:strRef>
          </c:tx>
          <c:spPr>
            <a:solidFill>
              <a:schemeClr val="accent2"/>
            </a:solidFill>
            <a:ln>
              <a:noFill/>
            </a:ln>
            <a:effectLst/>
            <a:sp3d/>
          </c:spPr>
          <c:cat>
            <c:strRef>
              <c:f>Лист1!$A$2:$A$5</c:f>
              <c:strCache>
                <c:ptCount val="1"/>
                <c:pt idx="0">
                  <c:v>Територіальні громади</c:v>
                </c:pt>
              </c:strCache>
            </c:strRef>
          </c:cat>
          <c:val>
            <c:numRef>
              <c:f>Лист1!$C$2:$C$5</c:f>
              <c:numCache>
                <c:formatCode>General</c:formatCode>
                <c:ptCount val="4"/>
                <c:pt idx="0">
                  <c:v>414</c:v>
                </c:pt>
              </c:numCache>
            </c:numRef>
          </c:val>
          <c:extLst xmlns:c16r2="http://schemas.microsoft.com/office/drawing/2015/06/chart">
            <c:ext xmlns:c16="http://schemas.microsoft.com/office/drawing/2014/chart" uri="{C3380CC4-5D6E-409C-BE32-E72D297353CC}">
              <c16:uniqueId val="{00000001-9916-49D7-B9B8-34585CF2BD5E}"/>
            </c:ext>
          </c:extLst>
        </c:ser>
        <c:ser>
          <c:idx val="2"/>
          <c:order val="2"/>
          <c:tx>
            <c:strRef>
              <c:f>Лист1!$D$1</c:f>
              <c:strCache>
                <c:ptCount val="1"/>
                <c:pt idx="0">
                  <c:v>2018</c:v>
                </c:pt>
              </c:strCache>
            </c:strRef>
          </c:tx>
          <c:spPr>
            <a:solidFill>
              <a:schemeClr val="accent3"/>
            </a:solidFill>
            <a:ln>
              <a:noFill/>
            </a:ln>
            <a:effectLst/>
            <a:sp3d/>
          </c:spPr>
          <c:cat>
            <c:strRef>
              <c:f>Лист1!$A$2:$A$5</c:f>
              <c:strCache>
                <c:ptCount val="1"/>
                <c:pt idx="0">
                  <c:v>Територіальні громади</c:v>
                </c:pt>
              </c:strCache>
            </c:strRef>
          </c:cat>
          <c:val>
            <c:numRef>
              <c:f>Лист1!$D$2:$D$5</c:f>
              <c:numCache>
                <c:formatCode>General</c:formatCode>
                <c:ptCount val="4"/>
                <c:pt idx="0">
                  <c:v>706</c:v>
                </c:pt>
              </c:numCache>
            </c:numRef>
          </c:val>
          <c:extLst xmlns:c16r2="http://schemas.microsoft.com/office/drawing/2015/06/chart">
            <c:ext xmlns:c16="http://schemas.microsoft.com/office/drawing/2014/chart" uri="{C3380CC4-5D6E-409C-BE32-E72D297353CC}">
              <c16:uniqueId val="{00000002-9916-49D7-B9B8-34585CF2BD5E}"/>
            </c:ext>
          </c:extLst>
        </c:ser>
        <c:ser>
          <c:idx val="3"/>
          <c:order val="3"/>
          <c:tx>
            <c:strRef>
              <c:f>Лист1!$E$1</c:f>
              <c:strCache>
                <c:ptCount val="1"/>
                <c:pt idx="0">
                  <c:v>2020</c:v>
                </c:pt>
              </c:strCache>
            </c:strRef>
          </c:tx>
          <c:spPr>
            <a:solidFill>
              <a:schemeClr val="accent4"/>
            </a:solidFill>
            <a:ln>
              <a:noFill/>
            </a:ln>
            <a:effectLst/>
            <a:sp3d/>
          </c:spPr>
          <c:cat>
            <c:strRef>
              <c:f>Лист1!$A$2:$A$5</c:f>
              <c:strCache>
                <c:ptCount val="1"/>
                <c:pt idx="0">
                  <c:v>Територіальні громади</c:v>
                </c:pt>
              </c:strCache>
            </c:strRef>
          </c:cat>
          <c:val>
            <c:numRef>
              <c:f>Лист1!$E$2:$E$5</c:f>
              <c:numCache>
                <c:formatCode>General</c:formatCode>
                <c:ptCount val="4"/>
                <c:pt idx="0">
                  <c:v>1438</c:v>
                </c:pt>
              </c:numCache>
            </c:numRef>
          </c:val>
          <c:extLst xmlns:c16r2="http://schemas.microsoft.com/office/drawing/2015/06/chart">
            <c:ext xmlns:c16="http://schemas.microsoft.com/office/drawing/2014/chart" uri="{C3380CC4-5D6E-409C-BE32-E72D297353CC}">
              <c16:uniqueId val="{00000003-9916-49D7-B9B8-34585CF2BD5E}"/>
            </c:ext>
          </c:extLst>
        </c:ser>
        <c:gapWidth val="219"/>
        <c:shape val="box"/>
        <c:axId val="46847872"/>
        <c:axId val="46849408"/>
        <c:axId val="110161920"/>
      </c:bar3DChart>
      <c:catAx>
        <c:axId val="4684787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6849408"/>
        <c:crosses val="autoZero"/>
        <c:auto val="1"/>
        <c:lblAlgn val="ctr"/>
        <c:lblOffset val="100"/>
      </c:catAx>
      <c:valAx>
        <c:axId val="4684940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6847872"/>
        <c:crosses val="autoZero"/>
        <c:crossBetween val="between"/>
      </c:valAx>
      <c:serAx>
        <c:axId val="110161920"/>
        <c:scaling>
          <c:orientation val="minMax"/>
        </c:scaling>
        <c:axPos val="b"/>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6849408"/>
        <c:crosses val="autoZero"/>
      </c:ser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2BC448-40BF-457B-AE41-69A6B8939E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81</Pages>
  <Words>84382</Words>
  <Characters>48098</Characters>
  <Application>Microsoft Office Word</Application>
  <DocSecurity>0</DocSecurity>
  <Lines>400</Lines>
  <Paragraphs>264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 Martysevych</dc:creator>
  <cp:keywords/>
  <dc:description/>
  <cp:lastModifiedBy>MAZAK-3</cp:lastModifiedBy>
  <cp:revision>15</cp:revision>
  <dcterms:created xsi:type="dcterms:W3CDTF">2021-11-17T19:56:00Z</dcterms:created>
  <dcterms:modified xsi:type="dcterms:W3CDTF">2021-11-21T07:03:00Z</dcterms:modified>
</cp:coreProperties>
</file>