
<file path=[Content_Types].xml><?xml version="1.0" encoding="utf-8"?>
<Types xmlns="http://schemas.openxmlformats.org/package/2006/content-types">
  <Default Extension="png" ContentType="image/png"/>
  <Default Extension="bin" ContentType="application/vnd.openxmlformats-officedocument.oleObject"/>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olors1.xml" ContentType="application/vnd.ms-office.chartcolorstyle+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A23DBD" w14:textId="77777777" w:rsidR="00E43050" w:rsidRPr="00F43D8E" w:rsidRDefault="00E43050" w:rsidP="00585CC4">
      <w:pPr>
        <w:keepNext/>
        <w:spacing w:line="360" w:lineRule="auto"/>
        <w:jc w:val="center"/>
        <w:rPr>
          <w:sz w:val="28"/>
          <w:szCs w:val="28"/>
        </w:rPr>
      </w:pPr>
      <w:r w:rsidRPr="00F43D8E">
        <w:rPr>
          <w:color w:val="000000"/>
          <w:sz w:val="28"/>
          <w:szCs w:val="28"/>
        </w:rPr>
        <w:t>Івано-Франківський національний технічний університет нафти і газу</w:t>
      </w:r>
    </w:p>
    <w:p w14:paraId="45273521" w14:textId="77777777" w:rsidR="00E43050" w:rsidRPr="00F43D8E" w:rsidRDefault="00E43050" w:rsidP="00585CC4">
      <w:pPr>
        <w:keepNext/>
        <w:kinsoku w:val="0"/>
        <w:overflowPunct w:val="0"/>
        <w:spacing w:line="360" w:lineRule="auto"/>
        <w:jc w:val="center"/>
        <w:rPr>
          <w:sz w:val="28"/>
          <w:szCs w:val="28"/>
        </w:rPr>
      </w:pPr>
      <w:r w:rsidRPr="00F43D8E">
        <w:rPr>
          <w:spacing w:val="-2"/>
          <w:sz w:val="28"/>
          <w:szCs w:val="28"/>
        </w:rPr>
        <w:t>Факультет</w:t>
      </w:r>
      <w:r w:rsidRPr="00F43D8E">
        <w:rPr>
          <w:sz w:val="28"/>
          <w:szCs w:val="28"/>
        </w:rPr>
        <w:t xml:space="preserve"> природничих наук</w:t>
      </w:r>
    </w:p>
    <w:p w14:paraId="0C2E190B" w14:textId="77777777" w:rsidR="00E43050" w:rsidRPr="00F43D8E" w:rsidRDefault="00E43050" w:rsidP="00585CC4">
      <w:pPr>
        <w:keepNext/>
        <w:kinsoku w:val="0"/>
        <w:overflowPunct w:val="0"/>
        <w:spacing w:line="360" w:lineRule="auto"/>
        <w:jc w:val="center"/>
        <w:rPr>
          <w:sz w:val="28"/>
          <w:szCs w:val="28"/>
        </w:rPr>
      </w:pPr>
      <w:r w:rsidRPr="00F43D8E">
        <w:rPr>
          <w:spacing w:val="-2"/>
          <w:sz w:val="28"/>
          <w:szCs w:val="28"/>
        </w:rPr>
        <w:t>К</w:t>
      </w:r>
      <w:r w:rsidRPr="00F43D8E">
        <w:rPr>
          <w:sz w:val="28"/>
          <w:szCs w:val="28"/>
        </w:rPr>
        <w:t>а</w:t>
      </w:r>
      <w:r w:rsidRPr="00F43D8E">
        <w:rPr>
          <w:spacing w:val="-2"/>
          <w:sz w:val="28"/>
          <w:szCs w:val="28"/>
        </w:rPr>
        <w:t>ф</w:t>
      </w:r>
      <w:r w:rsidRPr="00F43D8E">
        <w:rPr>
          <w:spacing w:val="-3"/>
          <w:sz w:val="28"/>
          <w:szCs w:val="28"/>
        </w:rPr>
        <w:t>е</w:t>
      </w:r>
      <w:r w:rsidRPr="00F43D8E">
        <w:rPr>
          <w:spacing w:val="1"/>
          <w:sz w:val="28"/>
          <w:szCs w:val="28"/>
        </w:rPr>
        <w:t>д</w:t>
      </w:r>
      <w:r w:rsidRPr="00F43D8E">
        <w:rPr>
          <w:spacing w:val="-2"/>
          <w:sz w:val="28"/>
          <w:szCs w:val="28"/>
        </w:rPr>
        <w:t>р</w:t>
      </w:r>
      <w:r w:rsidRPr="00F43D8E">
        <w:rPr>
          <w:sz w:val="28"/>
          <w:szCs w:val="28"/>
        </w:rPr>
        <w:t>а екології</w:t>
      </w:r>
    </w:p>
    <w:p w14:paraId="5F837D9B" w14:textId="77777777" w:rsidR="00E43050" w:rsidRPr="00F43D8E" w:rsidRDefault="00E43050" w:rsidP="00585CC4">
      <w:pPr>
        <w:keepNext/>
        <w:kinsoku w:val="0"/>
        <w:overflowPunct w:val="0"/>
        <w:spacing w:line="360" w:lineRule="auto"/>
        <w:jc w:val="center"/>
        <w:rPr>
          <w:sz w:val="28"/>
          <w:szCs w:val="28"/>
        </w:rPr>
      </w:pPr>
    </w:p>
    <w:p w14:paraId="52768F81" w14:textId="5E66C1FF" w:rsidR="00E43050" w:rsidRPr="00F43D8E" w:rsidRDefault="00E43050" w:rsidP="00585CC4">
      <w:pPr>
        <w:keepNext/>
        <w:pBdr>
          <w:bottom w:val="single" w:sz="12" w:space="1" w:color="auto"/>
        </w:pBdr>
        <w:kinsoku w:val="0"/>
        <w:overflowPunct w:val="0"/>
        <w:spacing w:line="360" w:lineRule="auto"/>
        <w:jc w:val="center"/>
        <w:rPr>
          <w:b/>
          <w:sz w:val="28"/>
          <w:szCs w:val="28"/>
        </w:rPr>
      </w:pPr>
      <w:r>
        <w:rPr>
          <w:b/>
          <w:color w:val="000000"/>
          <w:sz w:val="28"/>
          <w:szCs w:val="28"/>
        </w:rPr>
        <w:t>Д</w:t>
      </w:r>
      <w:r w:rsidR="00895621">
        <w:rPr>
          <w:b/>
          <w:color w:val="000000"/>
          <w:sz w:val="28"/>
          <w:szCs w:val="28"/>
        </w:rPr>
        <w:t>жигін Василь Степанович</w:t>
      </w:r>
    </w:p>
    <w:p w14:paraId="296C2CCB" w14:textId="77777777" w:rsidR="00E43050" w:rsidRPr="00F43D8E" w:rsidRDefault="00E43050" w:rsidP="00585CC4">
      <w:pPr>
        <w:keepNext/>
        <w:kinsoku w:val="0"/>
        <w:overflowPunct w:val="0"/>
        <w:spacing w:line="360" w:lineRule="auto"/>
        <w:jc w:val="center"/>
        <w:rPr>
          <w:sz w:val="20"/>
        </w:rPr>
      </w:pPr>
      <w:r w:rsidRPr="00F43D8E">
        <w:rPr>
          <w:sz w:val="20"/>
        </w:rPr>
        <w:t>(</w:t>
      </w:r>
      <w:r w:rsidRPr="00F43D8E">
        <w:rPr>
          <w:spacing w:val="-1"/>
          <w:sz w:val="20"/>
        </w:rPr>
        <w:t>п</w:t>
      </w:r>
      <w:r w:rsidRPr="00F43D8E">
        <w:rPr>
          <w:spacing w:val="1"/>
          <w:sz w:val="20"/>
        </w:rPr>
        <w:t>р</w:t>
      </w:r>
      <w:r w:rsidRPr="00F43D8E">
        <w:rPr>
          <w:spacing w:val="-1"/>
          <w:sz w:val="20"/>
        </w:rPr>
        <w:t>і</w:t>
      </w:r>
      <w:r w:rsidRPr="00F43D8E">
        <w:rPr>
          <w:sz w:val="20"/>
        </w:rPr>
        <w:t>з</w:t>
      </w:r>
      <w:r w:rsidRPr="00F43D8E">
        <w:rPr>
          <w:spacing w:val="-1"/>
          <w:sz w:val="20"/>
        </w:rPr>
        <w:t>ви</w:t>
      </w:r>
      <w:r w:rsidRPr="00F43D8E">
        <w:rPr>
          <w:sz w:val="20"/>
        </w:rPr>
        <w:t>ще,</w:t>
      </w:r>
      <w:r w:rsidRPr="00F43D8E">
        <w:rPr>
          <w:spacing w:val="-7"/>
          <w:sz w:val="20"/>
        </w:rPr>
        <w:t xml:space="preserve"> </w:t>
      </w:r>
      <w:r w:rsidRPr="00F43D8E">
        <w:rPr>
          <w:spacing w:val="-1"/>
          <w:sz w:val="20"/>
        </w:rPr>
        <w:t>і</w:t>
      </w:r>
      <w:r w:rsidRPr="00F43D8E">
        <w:rPr>
          <w:spacing w:val="1"/>
          <w:sz w:val="20"/>
        </w:rPr>
        <w:t>м</w:t>
      </w:r>
      <w:r w:rsidRPr="00F43D8E">
        <w:rPr>
          <w:sz w:val="20"/>
        </w:rPr>
        <w:t>’</w:t>
      </w:r>
      <w:r w:rsidRPr="00F43D8E">
        <w:rPr>
          <w:spacing w:val="-1"/>
          <w:sz w:val="20"/>
        </w:rPr>
        <w:t>я</w:t>
      </w:r>
      <w:r w:rsidRPr="00F43D8E">
        <w:rPr>
          <w:sz w:val="20"/>
        </w:rPr>
        <w:t>,</w:t>
      </w:r>
      <w:r w:rsidRPr="00F43D8E">
        <w:rPr>
          <w:spacing w:val="-7"/>
          <w:sz w:val="20"/>
        </w:rPr>
        <w:t xml:space="preserve"> </w:t>
      </w:r>
      <w:r w:rsidRPr="00F43D8E">
        <w:rPr>
          <w:spacing w:val="-1"/>
          <w:sz w:val="20"/>
        </w:rPr>
        <w:t>п</w:t>
      </w:r>
      <w:r w:rsidRPr="00F43D8E">
        <w:rPr>
          <w:sz w:val="20"/>
        </w:rPr>
        <w:t>о</w:t>
      </w:r>
      <w:r w:rsidRPr="00F43D8E">
        <w:rPr>
          <w:spacing w:val="-6"/>
          <w:sz w:val="20"/>
        </w:rPr>
        <w:t xml:space="preserve"> </w:t>
      </w:r>
      <w:r w:rsidRPr="00F43D8E">
        <w:rPr>
          <w:spacing w:val="-1"/>
          <w:sz w:val="20"/>
        </w:rPr>
        <w:t>б</w:t>
      </w:r>
      <w:r w:rsidRPr="00F43D8E">
        <w:rPr>
          <w:sz w:val="20"/>
        </w:rPr>
        <w:t>а</w:t>
      </w:r>
      <w:r w:rsidRPr="00F43D8E">
        <w:rPr>
          <w:spacing w:val="-1"/>
          <w:sz w:val="20"/>
        </w:rPr>
        <w:t>т</w:t>
      </w:r>
      <w:r w:rsidRPr="00F43D8E">
        <w:rPr>
          <w:spacing w:val="2"/>
          <w:sz w:val="20"/>
        </w:rPr>
        <w:t>ь</w:t>
      </w:r>
      <w:r w:rsidRPr="00F43D8E">
        <w:rPr>
          <w:spacing w:val="-1"/>
          <w:sz w:val="20"/>
        </w:rPr>
        <w:t>к</w:t>
      </w:r>
      <w:r w:rsidRPr="00F43D8E">
        <w:rPr>
          <w:spacing w:val="1"/>
          <w:sz w:val="20"/>
        </w:rPr>
        <w:t>о</w:t>
      </w:r>
      <w:r w:rsidRPr="00F43D8E">
        <w:rPr>
          <w:spacing w:val="-1"/>
          <w:sz w:val="20"/>
        </w:rPr>
        <w:t>в</w:t>
      </w:r>
      <w:r w:rsidRPr="00F43D8E">
        <w:rPr>
          <w:spacing w:val="2"/>
          <w:sz w:val="20"/>
        </w:rPr>
        <w:t>і</w:t>
      </w:r>
      <w:r w:rsidRPr="00F43D8E">
        <w:rPr>
          <w:sz w:val="20"/>
        </w:rPr>
        <w:t>)</w:t>
      </w:r>
    </w:p>
    <w:p w14:paraId="35FF34EC" w14:textId="77777777" w:rsidR="00E43050" w:rsidRPr="00F43D8E" w:rsidRDefault="00E43050" w:rsidP="00585CC4">
      <w:pPr>
        <w:keepNext/>
        <w:kinsoku w:val="0"/>
        <w:overflowPunct w:val="0"/>
        <w:spacing w:line="360" w:lineRule="auto"/>
        <w:rPr>
          <w:sz w:val="28"/>
          <w:szCs w:val="28"/>
        </w:rPr>
      </w:pPr>
    </w:p>
    <w:p w14:paraId="1A9E1F06" w14:textId="27A3AC90" w:rsidR="00E43050" w:rsidRPr="00895621" w:rsidRDefault="00E43050" w:rsidP="00585CC4">
      <w:pPr>
        <w:keepNext/>
        <w:tabs>
          <w:tab w:val="left" w:pos="1655"/>
        </w:tabs>
        <w:kinsoku w:val="0"/>
        <w:overflowPunct w:val="0"/>
        <w:spacing w:line="360" w:lineRule="auto"/>
        <w:jc w:val="right"/>
        <w:rPr>
          <w:color w:val="000000" w:themeColor="text1"/>
          <w:sz w:val="28"/>
          <w:szCs w:val="28"/>
          <w:u w:val="single"/>
        </w:rPr>
      </w:pPr>
      <w:r w:rsidRPr="00895621">
        <w:rPr>
          <w:color w:val="000000" w:themeColor="text1"/>
          <w:sz w:val="28"/>
          <w:szCs w:val="28"/>
          <w:u w:val="single"/>
        </w:rPr>
        <w:t xml:space="preserve">УДК </w:t>
      </w:r>
      <w:r w:rsidRPr="00895621">
        <w:rPr>
          <w:rFonts w:eastAsia="Calibri"/>
          <w:color w:val="000000" w:themeColor="text1"/>
          <w:sz w:val="28"/>
          <w:szCs w:val="28"/>
          <w:u w:val="single"/>
        </w:rPr>
        <w:t>50</w:t>
      </w:r>
      <w:r w:rsidR="00895621" w:rsidRPr="00895621">
        <w:rPr>
          <w:rFonts w:eastAsia="Calibri"/>
          <w:color w:val="000000" w:themeColor="text1"/>
          <w:sz w:val="28"/>
          <w:szCs w:val="28"/>
          <w:u w:val="single"/>
        </w:rPr>
        <w:t>2</w:t>
      </w:r>
      <w:r w:rsidRPr="00895621">
        <w:rPr>
          <w:rFonts w:eastAsia="Calibri"/>
          <w:color w:val="000000" w:themeColor="text1"/>
          <w:sz w:val="28"/>
          <w:szCs w:val="28"/>
          <w:u w:val="single"/>
        </w:rPr>
        <w:t>.054</w:t>
      </w:r>
    </w:p>
    <w:p w14:paraId="3F18E220" w14:textId="77777777" w:rsidR="00E43050" w:rsidRPr="00F43D8E" w:rsidRDefault="00E43050" w:rsidP="00585CC4">
      <w:pPr>
        <w:keepNext/>
        <w:kinsoku w:val="0"/>
        <w:overflowPunct w:val="0"/>
        <w:spacing w:line="360" w:lineRule="auto"/>
        <w:jc w:val="right"/>
        <w:rPr>
          <w:i/>
          <w:sz w:val="20"/>
        </w:rPr>
      </w:pPr>
      <w:r w:rsidRPr="00F43D8E">
        <w:rPr>
          <w:i/>
          <w:sz w:val="20"/>
        </w:rPr>
        <w:t>(</w:t>
      </w:r>
      <w:r w:rsidRPr="00F43D8E">
        <w:rPr>
          <w:i/>
          <w:spacing w:val="-1"/>
          <w:sz w:val="20"/>
        </w:rPr>
        <w:t>інд</w:t>
      </w:r>
      <w:r w:rsidRPr="00F43D8E">
        <w:rPr>
          <w:i/>
          <w:sz w:val="20"/>
        </w:rPr>
        <w:t>е</w:t>
      </w:r>
      <w:r w:rsidRPr="00F43D8E">
        <w:rPr>
          <w:i/>
          <w:spacing w:val="-1"/>
          <w:sz w:val="20"/>
        </w:rPr>
        <w:t>к</w:t>
      </w:r>
      <w:r w:rsidRPr="00F43D8E">
        <w:rPr>
          <w:i/>
          <w:sz w:val="20"/>
        </w:rPr>
        <w:t>с)</w:t>
      </w:r>
    </w:p>
    <w:p w14:paraId="16AE06CD" w14:textId="77777777" w:rsidR="00E43050" w:rsidRPr="00F43D8E" w:rsidRDefault="00E43050" w:rsidP="00585CC4">
      <w:pPr>
        <w:keepNext/>
        <w:kinsoku w:val="0"/>
        <w:overflowPunct w:val="0"/>
        <w:spacing w:line="360" w:lineRule="auto"/>
        <w:jc w:val="center"/>
        <w:rPr>
          <w:b/>
          <w:bCs/>
          <w:sz w:val="28"/>
          <w:szCs w:val="28"/>
        </w:rPr>
      </w:pPr>
      <w:r w:rsidRPr="00F43D8E">
        <w:rPr>
          <w:b/>
          <w:bCs/>
          <w:spacing w:val="-2"/>
          <w:sz w:val="28"/>
          <w:szCs w:val="28"/>
        </w:rPr>
        <w:t>МАГІСТЕРСЬКА</w:t>
      </w:r>
      <w:r w:rsidRPr="00F43D8E">
        <w:rPr>
          <w:b/>
          <w:bCs/>
          <w:sz w:val="28"/>
          <w:szCs w:val="28"/>
        </w:rPr>
        <w:t xml:space="preserve"> </w:t>
      </w:r>
      <w:r w:rsidRPr="00F43D8E">
        <w:rPr>
          <w:b/>
          <w:bCs/>
          <w:spacing w:val="-2"/>
          <w:sz w:val="28"/>
          <w:szCs w:val="28"/>
        </w:rPr>
        <w:t>Р</w:t>
      </w:r>
      <w:r w:rsidRPr="00F43D8E">
        <w:rPr>
          <w:b/>
          <w:bCs/>
          <w:sz w:val="28"/>
          <w:szCs w:val="28"/>
        </w:rPr>
        <w:t>О</w:t>
      </w:r>
      <w:r w:rsidRPr="00F43D8E">
        <w:rPr>
          <w:b/>
          <w:bCs/>
          <w:spacing w:val="-1"/>
          <w:sz w:val="28"/>
          <w:szCs w:val="28"/>
        </w:rPr>
        <w:t>Б</w:t>
      </w:r>
      <w:r w:rsidRPr="00F43D8E">
        <w:rPr>
          <w:b/>
          <w:bCs/>
          <w:sz w:val="28"/>
          <w:szCs w:val="28"/>
        </w:rPr>
        <w:t>ОТА</w:t>
      </w:r>
    </w:p>
    <w:p w14:paraId="2D47A9AF" w14:textId="77777777" w:rsidR="00E43050" w:rsidRPr="00F43D8E" w:rsidRDefault="00E43050" w:rsidP="00585CC4">
      <w:pPr>
        <w:keepNext/>
        <w:pBdr>
          <w:bottom w:val="single" w:sz="12" w:space="1" w:color="auto"/>
        </w:pBdr>
        <w:kinsoku w:val="0"/>
        <w:overflowPunct w:val="0"/>
        <w:spacing w:line="360" w:lineRule="auto"/>
        <w:jc w:val="center"/>
        <w:rPr>
          <w:sz w:val="20"/>
        </w:rPr>
      </w:pPr>
      <w:r w:rsidRPr="00F43D8E">
        <w:rPr>
          <w:sz w:val="20"/>
        </w:rPr>
        <w:t>(</w:t>
      </w:r>
      <w:r w:rsidRPr="00F43D8E">
        <w:rPr>
          <w:spacing w:val="-1"/>
          <w:sz w:val="20"/>
        </w:rPr>
        <w:t>н</w:t>
      </w:r>
      <w:r w:rsidRPr="00F43D8E">
        <w:rPr>
          <w:sz w:val="20"/>
        </w:rPr>
        <w:t>аз</w:t>
      </w:r>
      <w:r w:rsidRPr="00F43D8E">
        <w:rPr>
          <w:spacing w:val="-1"/>
          <w:sz w:val="20"/>
        </w:rPr>
        <w:t>в</w:t>
      </w:r>
      <w:r w:rsidRPr="00F43D8E">
        <w:rPr>
          <w:sz w:val="20"/>
        </w:rPr>
        <w:t>а</w:t>
      </w:r>
      <w:r w:rsidRPr="00F43D8E">
        <w:rPr>
          <w:spacing w:val="-12"/>
          <w:sz w:val="20"/>
        </w:rPr>
        <w:t xml:space="preserve"> </w:t>
      </w:r>
      <w:r w:rsidRPr="00F43D8E">
        <w:rPr>
          <w:spacing w:val="1"/>
          <w:sz w:val="20"/>
        </w:rPr>
        <w:t>ро</w:t>
      </w:r>
      <w:r w:rsidRPr="00F43D8E">
        <w:rPr>
          <w:spacing w:val="-1"/>
          <w:sz w:val="20"/>
        </w:rPr>
        <w:t>б</w:t>
      </w:r>
      <w:r w:rsidRPr="00F43D8E">
        <w:rPr>
          <w:spacing w:val="1"/>
          <w:sz w:val="20"/>
        </w:rPr>
        <w:t>о</w:t>
      </w:r>
      <w:r w:rsidRPr="00F43D8E">
        <w:rPr>
          <w:spacing w:val="-1"/>
          <w:sz w:val="20"/>
        </w:rPr>
        <w:t>ти</w:t>
      </w:r>
      <w:r w:rsidRPr="00F43D8E">
        <w:rPr>
          <w:sz w:val="20"/>
        </w:rPr>
        <w:t>)</w:t>
      </w:r>
    </w:p>
    <w:p w14:paraId="34C45D06" w14:textId="77777777" w:rsidR="00270CE0" w:rsidRDefault="00895621" w:rsidP="00585CC4">
      <w:pPr>
        <w:keepNext/>
        <w:pBdr>
          <w:bottom w:val="single" w:sz="12" w:space="1" w:color="auto"/>
        </w:pBdr>
        <w:kinsoku w:val="0"/>
        <w:overflowPunct w:val="0"/>
        <w:spacing w:line="360" w:lineRule="auto"/>
        <w:jc w:val="center"/>
        <w:rPr>
          <w:b/>
          <w:spacing w:val="-13"/>
          <w:sz w:val="28"/>
          <w:u w:val="single"/>
        </w:rPr>
      </w:pPr>
      <w:r>
        <w:rPr>
          <w:b/>
          <w:sz w:val="28"/>
        </w:rPr>
        <w:t>«</w:t>
      </w:r>
      <w:r>
        <w:rPr>
          <w:b/>
          <w:sz w:val="28"/>
          <w:u w:val="single"/>
        </w:rPr>
        <w:t>Екологічна оцінка антропогенної трансформації</w:t>
      </w:r>
      <w:r>
        <w:rPr>
          <w:b/>
          <w:sz w:val="28"/>
        </w:rPr>
        <w:t xml:space="preserve"> </w:t>
      </w:r>
      <w:r>
        <w:rPr>
          <w:b/>
          <w:spacing w:val="-2"/>
          <w:sz w:val="28"/>
          <w:u w:val="single"/>
        </w:rPr>
        <w:t>ландшафтної</w:t>
      </w:r>
      <w:r>
        <w:rPr>
          <w:b/>
          <w:spacing w:val="-12"/>
          <w:sz w:val="28"/>
          <w:u w:val="single"/>
        </w:rPr>
        <w:t xml:space="preserve"> </w:t>
      </w:r>
      <w:r>
        <w:rPr>
          <w:b/>
          <w:spacing w:val="-2"/>
          <w:sz w:val="28"/>
          <w:u w:val="single"/>
        </w:rPr>
        <w:t>системи</w:t>
      </w:r>
      <w:r>
        <w:rPr>
          <w:b/>
          <w:spacing w:val="-12"/>
          <w:sz w:val="28"/>
          <w:u w:val="single"/>
        </w:rPr>
        <w:t xml:space="preserve"> </w:t>
      </w:r>
      <w:r>
        <w:rPr>
          <w:b/>
          <w:spacing w:val="-2"/>
          <w:sz w:val="28"/>
          <w:u w:val="single"/>
        </w:rPr>
        <w:t>у</w:t>
      </w:r>
      <w:r>
        <w:rPr>
          <w:b/>
          <w:spacing w:val="-13"/>
          <w:sz w:val="28"/>
          <w:u w:val="single"/>
        </w:rPr>
        <w:t xml:space="preserve"> </w:t>
      </w:r>
    </w:p>
    <w:p w14:paraId="314575CB" w14:textId="089AC6AC" w:rsidR="00E43050" w:rsidRPr="00F43D8E" w:rsidRDefault="00270CE0" w:rsidP="00585CC4">
      <w:pPr>
        <w:keepNext/>
        <w:pBdr>
          <w:bottom w:val="single" w:sz="12" w:space="1" w:color="auto"/>
        </w:pBdr>
        <w:kinsoku w:val="0"/>
        <w:overflowPunct w:val="0"/>
        <w:spacing w:line="360" w:lineRule="auto"/>
        <w:jc w:val="center"/>
        <w:rPr>
          <w:sz w:val="20"/>
        </w:rPr>
      </w:pPr>
      <w:r>
        <w:rPr>
          <w:b/>
          <w:spacing w:val="-13"/>
          <w:sz w:val="28"/>
          <w:u w:val="single"/>
        </w:rPr>
        <w:t>б</w:t>
      </w:r>
      <w:r w:rsidR="00895621">
        <w:rPr>
          <w:b/>
          <w:spacing w:val="-2"/>
          <w:sz w:val="28"/>
          <w:u w:val="single"/>
        </w:rPr>
        <w:t>асейні</w:t>
      </w:r>
      <w:r w:rsidR="00895621">
        <w:rPr>
          <w:b/>
          <w:spacing w:val="-12"/>
          <w:sz w:val="28"/>
          <w:u w:val="single"/>
        </w:rPr>
        <w:t xml:space="preserve"> </w:t>
      </w:r>
      <w:r w:rsidR="00895621">
        <w:rPr>
          <w:b/>
          <w:spacing w:val="-2"/>
          <w:sz w:val="28"/>
          <w:u w:val="single"/>
        </w:rPr>
        <w:t>річки</w:t>
      </w:r>
      <w:r w:rsidR="00895621">
        <w:rPr>
          <w:b/>
          <w:spacing w:val="-14"/>
          <w:sz w:val="28"/>
          <w:u w:val="single"/>
        </w:rPr>
        <w:t xml:space="preserve"> </w:t>
      </w:r>
      <w:r w:rsidR="00895621">
        <w:rPr>
          <w:b/>
          <w:spacing w:val="-2"/>
          <w:sz w:val="28"/>
          <w:u w:val="single"/>
        </w:rPr>
        <w:t>Дністра</w:t>
      </w:r>
      <w:r w:rsidR="00895621">
        <w:rPr>
          <w:b/>
          <w:spacing w:val="-9"/>
          <w:sz w:val="28"/>
          <w:u w:val="single"/>
        </w:rPr>
        <w:t xml:space="preserve"> </w:t>
      </w:r>
      <w:r w:rsidR="00895621">
        <w:rPr>
          <w:b/>
          <w:spacing w:val="-2"/>
          <w:sz w:val="28"/>
          <w:u w:val="single"/>
        </w:rPr>
        <w:t>та</w:t>
      </w:r>
      <w:r w:rsidR="00895621">
        <w:rPr>
          <w:b/>
          <w:spacing w:val="-12"/>
          <w:sz w:val="28"/>
          <w:u w:val="single"/>
        </w:rPr>
        <w:t xml:space="preserve"> </w:t>
      </w:r>
      <w:r w:rsidR="00895621">
        <w:rPr>
          <w:b/>
          <w:spacing w:val="-2"/>
          <w:sz w:val="28"/>
          <w:u w:val="single"/>
        </w:rPr>
        <w:t>заходи</w:t>
      </w:r>
      <w:r w:rsidR="00895621">
        <w:rPr>
          <w:b/>
          <w:spacing w:val="-12"/>
          <w:sz w:val="28"/>
          <w:u w:val="single"/>
        </w:rPr>
        <w:t xml:space="preserve"> </w:t>
      </w:r>
      <w:r w:rsidR="00895621">
        <w:rPr>
          <w:b/>
          <w:spacing w:val="-2"/>
          <w:sz w:val="28"/>
          <w:u w:val="single"/>
        </w:rPr>
        <w:t>щодо</w:t>
      </w:r>
      <w:r w:rsidR="00895621">
        <w:rPr>
          <w:b/>
          <w:spacing w:val="-13"/>
          <w:sz w:val="28"/>
          <w:u w:val="single"/>
        </w:rPr>
        <w:t xml:space="preserve"> </w:t>
      </w:r>
      <w:r w:rsidR="00895621">
        <w:rPr>
          <w:b/>
          <w:spacing w:val="-2"/>
          <w:sz w:val="28"/>
          <w:u w:val="single"/>
        </w:rPr>
        <w:t>її</w:t>
      </w:r>
      <w:r w:rsidR="00895621">
        <w:rPr>
          <w:b/>
          <w:spacing w:val="-12"/>
          <w:sz w:val="28"/>
          <w:u w:val="single"/>
        </w:rPr>
        <w:t xml:space="preserve"> </w:t>
      </w:r>
      <w:r w:rsidR="00895621">
        <w:rPr>
          <w:b/>
          <w:spacing w:val="-2"/>
          <w:sz w:val="28"/>
          <w:u w:val="single"/>
        </w:rPr>
        <w:t>покращення»</w:t>
      </w:r>
    </w:p>
    <w:p w14:paraId="50C4B0B5" w14:textId="77777777" w:rsidR="00E43050" w:rsidRPr="00F43D8E" w:rsidRDefault="00E43050" w:rsidP="00585CC4">
      <w:pPr>
        <w:keepNext/>
        <w:pBdr>
          <w:bottom w:val="single" w:sz="12" w:space="1" w:color="auto"/>
        </w:pBdr>
        <w:kinsoku w:val="0"/>
        <w:overflowPunct w:val="0"/>
        <w:spacing w:line="360" w:lineRule="auto"/>
        <w:jc w:val="center"/>
        <w:rPr>
          <w:b/>
          <w:sz w:val="28"/>
          <w:szCs w:val="28"/>
        </w:rPr>
      </w:pPr>
      <w:r w:rsidRPr="00F43D8E">
        <w:rPr>
          <w:b/>
          <w:sz w:val="28"/>
          <w:szCs w:val="28"/>
        </w:rPr>
        <w:t>Екологія</w:t>
      </w:r>
    </w:p>
    <w:p w14:paraId="24BBDFEE" w14:textId="77777777" w:rsidR="00E43050" w:rsidRPr="00F43D8E" w:rsidRDefault="00E43050" w:rsidP="00585CC4">
      <w:pPr>
        <w:keepNext/>
        <w:kinsoku w:val="0"/>
        <w:overflowPunct w:val="0"/>
        <w:spacing w:line="360" w:lineRule="auto"/>
        <w:jc w:val="center"/>
        <w:rPr>
          <w:i/>
          <w:sz w:val="20"/>
        </w:rPr>
      </w:pPr>
      <w:r w:rsidRPr="00F43D8E">
        <w:rPr>
          <w:i/>
          <w:sz w:val="20"/>
        </w:rPr>
        <w:t>(</w:t>
      </w:r>
      <w:r w:rsidRPr="00F43D8E">
        <w:rPr>
          <w:spacing w:val="-1"/>
          <w:sz w:val="20"/>
        </w:rPr>
        <w:t>н</w:t>
      </w:r>
      <w:r w:rsidRPr="00F43D8E">
        <w:rPr>
          <w:sz w:val="20"/>
        </w:rPr>
        <w:t>аз</w:t>
      </w:r>
      <w:r w:rsidRPr="00F43D8E">
        <w:rPr>
          <w:spacing w:val="-1"/>
          <w:sz w:val="20"/>
        </w:rPr>
        <w:t>в</w:t>
      </w:r>
      <w:r w:rsidRPr="00F43D8E">
        <w:rPr>
          <w:sz w:val="20"/>
        </w:rPr>
        <w:t>а</w:t>
      </w:r>
      <w:r w:rsidRPr="00F43D8E">
        <w:rPr>
          <w:spacing w:val="-11"/>
          <w:sz w:val="20"/>
        </w:rPr>
        <w:t xml:space="preserve"> </w:t>
      </w:r>
      <w:r w:rsidRPr="00F43D8E">
        <w:rPr>
          <w:spacing w:val="1"/>
          <w:sz w:val="20"/>
        </w:rPr>
        <w:t>о</w:t>
      </w:r>
      <w:r w:rsidRPr="00F43D8E">
        <w:rPr>
          <w:sz w:val="20"/>
        </w:rPr>
        <w:t>с</w:t>
      </w:r>
      <w:r w:rsidRPr="00F43D8E">
        <w:rPr>
          <w:spacing w:val="-1"/>
          <w:sz w:val="20"/>
        </w:rPr>
        <w:t>вітн</w:t>
      </w:r>
      <w:r w:rsidRPr="00F43D8E">
        <w:rPr>
          <w:sz w:val="20"/>
        </w:rPr>
        <w:t>ь</w:t>
      </w:r>
      <w:r w:rsidRPr="00F43D8E">
        <w:rPr>
          <w:spacing w:val="1"/>
          <w:sz w:val="20"/>
        </w:rPr>
        <w:t>о</w:t>
      </w:r>
      <w:r w:rsidRPr="00F43D8E">
        <w:rPr>
          <w:sz w:val="20"/>
        </w:rPr>
        <w:t>ї</w:t>
      </w:r>
      <w:r w:rsidRPr="00F43D8E">
        <w:rPr>
          <w:spacing w:val="-9"/>
          <w:sz w:val="20"/>
        </w:rPr>
        <w:t xml:space="preserve"> </w:t>
      </w:r>
      <w:r w:rsidRPr="00F43D8E">
        <w:rPr>
          <w:spacing w:val="-1"/>
          <w:sz w:val="20"/>
        </w:rPr>
        <w:t>п</w:t>
      </w:r>
      <w:r w:rsidRPr="00F43D8E">
        <w:rPr>
          <w:spacing w:val="1"/>
          <w:sz w:val="20"/>
        </w:rPr>
        <w:t>ро</w:t>
      </w:r>
      <w:r w:rsidRPr="00F43D8E">
        <w:rPr>
          <w:sz w:val="20"/>
        </w:rPr>
        <w:t>г</w:t>
      </w:r>
      <w:r w:rsidRPr="00F43D8E">
        <w:rPr>
          <w:spacing w:val="1"/>
          <w:sz w:val="20"/>
        </w:rPr>
        <w:t>р</w:t>
      </w:r>
      <w:r w:rsidRPr="00F43D8E">
        <w:rPr>
          <w:sz w:val="20"/>
        </w:rPr>
        <w:t>а</w:t>
      </w:r>
      <w:r w:rsidRPr="00F43D8E">
        <w:rPr>
          <w:spacing w:val="1"/>
          <w:sz w:val="20"/>
        </w:rPr>
        <w:t>м</w:t>
      </w:r>
      <w:r w:rsidRPr="00F43D8E">
        <w:rPr>
          <w:spacing w:val="-1"/>
          <w:sz w:val="20"/>
        </w:rPr>
        <w:t>и</w:t>
      </w:r>
      <w:r w:rsidRPr="00F43D8E">
        <w:rPr>
          <w:sz w:val="20"/>
        </w:rPr>
        <w:t>)</w:t>
      </w:r>
    </w:p>
    <w:p w14:paraId="568A6E93" w14:textId="77777777" w:rsidR="00E43050" w:rsidRPr="00F43D8E" w:rsidRDefault="00E43050" w:rsidP="00585CC4">
      <w:pPr>
        <w:keepNext/>
        <w:pBdr>
          <w:bottom w:val="single" w:sz="12" w:space="1" w:color="auto"/>
        </w:pBdr>
        <w:kinsoku w:val="0"/>
        <w:overflowPunct w:val="0"/>
        <w:spacing w:line="360" w:lineRule="auto"/>
        <w:jc w:val="center"/>
        <w:rPr>
          <w:b/>
          <w:sz w:val="28"/>
          <w:szCs w:val="28"/>
        </w:rPr>
      </w:pPr>
      <w:r w:rsidRPr="00F43D8E">
        <w:rPr>
          <w:b/>
          <w:sz w:val="28"/>
          <w:szCs w:val="28"/>
        </w:rPr>
        <w:t xml:space="preserve">101 – Екологія </w:t>
      </w:r>
    </w:p>
    <w:p w14:paraId="17C0D153" w14:textId="77777777" w:rsidR="00E43050" w:rsidRPr="00F43D8E" w:rsidRDefault="00E43050" w:rsidP="00585CC4">
      <w:pPr>
        <w:keepNext/>
        <w:kinsoku w:val="0"/>
        <w:overflowPunct w:val="0"/>
        <w:spacing w:line="360" w:lineRule="auto"/>
        <w:jc w:val="center"/>
        <w:rPr>
          <w:sz w:val="20"/>
        </w:rPr>
      </w:pPr>
      <w:r w:rsidRPr="00F43D8E">
        <w:rPr>
          <w:sz w:val="20"/>
        </w:rPr>
        <w:t>(ш</w:t>
      </w:r>
      <w:r w:rsidRPr="00F43D8E">
        <w:rPr>
          <w:spacing w:val="-1"/>
          <w:sz w:val="20"/>
        </w:rPr>
        <w:t>и</w:t>
      </w:r>
      <w:r w:rsidRPr="00F43D8E">
        <w:rPr>
          <w:sz w:val="20"/>
        </w:rPr>
        <w:t>фр</w:t>
      </w:r>
      <w:r w:rsidRPr="00F43D8E">
        <w:rPr>
          <w:spacing w:val="-7"/>
          <w:sz w:val="20"/>
        </w:rPr>
        <w:t xml:space="preserve"> </w:t>
      </w:r>
      <w:r w:rsidRPr="00F43D8E">
        <w:rPr>
          <w:sz w:val="20"/>
        </w:rPr>
        <w:t>і</w:t>
      </w:r>
      <w:r w:rsidRPr="00F43D8E">
        <w:rPr>
          <w:spacing w:val="-8"/>
          <w:sz w:val="20"/>
        </w:rPr>
        <w:t xml:space="preserve"> </w:t>
      </w:r>
      <w:r w:rsidRPr="00F43D8E">
        <w:rPr>
          <w:spacing w:val="-1"/>
          <w:sz w:val="20"/>
        </w:rPr>
        <w:t>н</w:t>
      </w:r>
      <w:r w:rsidRPr="00F43D8E">
        <w:rPr>
          <w:sz w:val="20"/>
        </w:rPr>
        <w:t>аз</w:t>
      </w:r>
      <w:r w:rsidRPr="00F43D8E">
        <w:rPr>
          <w:spacing w:val="-1"/>
          <w:sz w:val="20"/>
        </w:rPr>
        <w:t>в</w:t>
      </w:r>
      <w:r w:rsidRPr="00F43D8E">
        <w:rPr>
          <w:sz w:val="20"/>
        </w:rPr>
        <w:t>а</w:t>
      </w:r>
      <w:r w:rsidRPr="00F43D8E">
        <w:rPr>
          <w:spacing w:val="-8"/>
          <w:sz w:val="20"/>
        </w:rPr>
        <w:t xml:space="preserve"> </w:t>
      </w:r>
      <w:r w:rsidRPr="00F43D8E">
        <w:rPr>
          <w:sz w:val="20"/>
        </w:rPr>
        <w:t>с</w:t>
      </w:r>
      <w:r w:rsidRPr="00F43D8E">
        <w:rPr>
          <w:spacing w:val="-1"/>
          <w:sz w:val="20"/>
        </w:rPr>
        <w:t>п</w:t>
      </w:r>
      <w:r w:rsidRPr="00F43D8E">
        <w:rPr>
          <w:spacing w:val="2"/>
          <w:sz w:val="20"/>
        </w:rPr>
        <w:t>е</w:t>
      </w:r>
      <w:r w:rsidRPr="00F43D8E">
        <w:rPr>
          <w:spacing w:val="-1"/>
          <w:sz w:val="20"/>
        </w:rPr>
        <w:t>ці</w:t>
      </w:r>
      <w:r w:rsidRPr="00F43D8E">
        <w:rPr>
          <w:spacing w:val="2"/>
          <w:sz w:val="20"/>
        </w:rPr>
        <w:t>а</w:t>
      </w:r>
      <w:r w:rsidRPr="00F43D8E">
        <w:rPr>
          <w:spacing w:val="-1"/>
          <w:sz w:val="20"/>
        </w:rPr>
        <w:t>л</w:t>
      </w:r>
      <w:r w:rsidRPr="00F43D8E">
        <w:rPr>
          <w:sz w:val="20"/>
        </w:rPr>
        <w:t>ь</w:t>
      </w:r>
      <w:r w:rsidRPr="00F43D8E">
        <w:rPr>
          <w:spacing w:val="-1"/>
          <w:sz w:val="20"/>
        </w:rPr>
        <w:t>н</w:t>
      </w:r>
      <w:r w:rsidRPr="00F43D8E">
        <w:rPr>
          <w:spacing w:val="1"/>
          <w:sz w:val="20"/>
        </w:rPr>
        <w:t>о</w:t>
      </w:r>
      <w:r w:rsidRPr="00F43D8E">
        <w:rPr>
          <w:sz w:val="20"/>
        </w:rPr>
        <w:t>с</w:t>
      </w:r>
      <w:r w:rsidRPr="00F43D8E">
        <w:rPr>
          <w:spacing w:val="-1"/>
          <w:sz w:val="20"/>
        </w:rPr>
        <w:t>ті</w:t>
      </w:r>
      <w:r w:rsidRPr="00F43D8E">
        <w:rPr>
          <w:sz w:val="20"/>
        </w:rPr>
        <w:t>)</w:t>
      </w:r>
    </w:p>
    <w:p w14:paraId="667B842A" w14:textId="77777777" w:rsidR="00E43050" w:rsidRPr="00F43D8E" w:rsidRDefault="00E43050" w:rsidP="00585CC4">
      <w:pPr>
        <w:keepNext/>
        <w:tabs>
          <w:tab w:val="left" w:pos="2683"/>
          <w:tab w:val="left" w:pos="8285"/>
        </w:tabs>
        <w:kinsoku w:val="0"/>
        <w:overflowPunct w:val="0"/>
        <w:spacing w:line="360" w:lineRule="auto"/>
        <w:rPr>
          <w:spacing w:val="-2"/>
          <w:sz w:val="20"/>
        </w:rPr>
      </w:pPr>
    </w:p>
    <w:p w14:paraId="2B8A1BCC" w14:textId="6684EA50" w:rsidR="00E43050" w:rsidRPr="00F43D8E" w:rsidRDefault="00E43050" w:rsidP="00585CC4">
      <w:pPr>
        <w:keepNext/>
        <w:tabs>
          <w:tab w:val="left" w:pos="2683"/>
          <w:tab w:val="left" w:pos="8285"/>
        </w:tabs>
        <w:kinsoku w:val="0"/>
        <w:overflowPunct w:val="0"/>
        <w:spacing w:line="360" w:lineRule="auto"/>
        <w:rPr>
          <w:color w:val="FFFFFF"/>
          <w:sz w:val="28"/>
          <w:szCs w:val="28"/>
          <w:u w:val="single"/>
        </w:rPr>
      </w:pPr>
      <w:r w:rsidRPr="00F43D8E">
        <w:rPr>
          <w:spacing w:val="-2"/>
          <w:sz w:val="28"/>
          <w:szCs w:val="28"/>
        </w:rPr>
        <w:t>Н</w:t>
      </w:r>
      <w:r w:rsidRPr="00F43D8E">
        <w:rPr>
          <w:sz w:val="28"/>
          <w:szCs w:val="28"/>
        </w:rPr>
        <w:t>а</w:t>
      </w:r>
      <w:r w:rsidRPr="00F43D8E">
        <w:rPr>
          <w:spacing w:val="-4"/>
          <w:sz w:val="28"/>
          <w:szCs w:val="28"/>
        </w:rPr>
        <w:t>у</w:t>
      </w:r>
      <w:r w:rsidRPr="00F43D8E">
        <w:rPr>
          <w:sz w:val="28"/>
          <w:szCs w:val="28"/>
        </w:rPr>
        <w:t>к</w:t>
      </w:r>
      <w:r w:rsidRPr="00F43D8E">
        <w:rPr>
          <w:spacing w:val="1"/>
          <w:sz w:val="28"/>
          <w:szCs w:val="28"/>
        </w:rPr>
        <w:t>о</w:t>
      </w:r>
      <w:r w:rsidRPr="00F43D8E">
        <w:rPr>
          <w:spacing w:val="-1"/>
          <w:sz w:val="28"/>
          <w:szCs w:val="28"/>
        </w:rPr>
        <w:t>в</w:t>
      </w:r>
      <w:r w:rsidRPr="00F43D8E">
        <w:rPr>
          <w:sz w:val="28"/>
          <w:szCs w:val="28"/>
        </w:rPr>
        <w:t>ий к</w:t>
      </w:r>
      <w:r w:rsidRPr="00F43D8E">
        <w:rPr>
          <w:spacing w:val="-3"/>
          <w:sz w:val="28"/>
          <w:szCs w:val="28"/>
        </w:rPr>
        <w:t>е</w:t>
      </w:r>
      <w:r w:rsidRPr="00F43D8E">
        <w:rPr>
          <w:spacing w:val="1"/>
          <w:sz w:val="28"/>
          <w:szCs w:val="28"/>
        </w:rPr>
        <w:t>рі</w:t>
      </w:r>
      <w:r w:rsidRPr="00F43D8E">
        <w:rPr>
          <w:spacing w:val="-4"/>
          <w:sz w:val="28"/>
          <w:szCs w:val="28"/>
        </w:rPr>
        <w:t>в</w:t>
      </w:r>
      <w:r w:rsidRPr="00F43D8E">
        <w:rPr>
          <w:sz w:val="28"/>
          <w:szCs w:val="28"/>
        </w:rPr>
        <w:t>н</w:t>
      </w:r>
      <w:r w:rsidRPr="00F43D8E">
        <w:rPr>
          <w:spacing w:val="-2"/>
          <w:sz w:val="28"/>
          <w:szCs w:val="28"/>
        </w:rPr>
        <w:t>и</w:t>
      </w:r>
      <w:r w:rsidRPr="00F43D8E">
        <w:rPr>
          <w:sz w:val="28"/>
          <w:szCs w:val="28"/>
        </w:rPr>
        <w:t xml:space="preserve">к </w:t>
      </w:r>
      <w:r w:rsidRPr="00F43D8E">
        <w:rPr>
          <w:sz w:val="28"/>
          <w:szCs w:val="28"/>
          <w:u w:val="single"/>
        </w:rPr>
        <w:t xml:space="preserve"> </w:t>
      </w:r>
      <w:r w:rsidRPr="00F43D8E">
        <w:rPr>
          <w:sz w:val="28"/>
          <w:szCs w:val="28"/>
        </w:rPr>
        <w:t>_____</w:t>
      </w:r>
      <w:r w:rsidRPr="00895621">
        <w:rPr>
          <w:sz w:val="28"/>
          <w:szCs w:val="28"/>
          <w:u w:val="single"/>
        </w:rPr>
        <w:t>_</w:t>
      </w:r>
      <w:r w:rsidR="00895621" w:rsidRPr="00895621">
        <w:rPr>
          <w:sz w:val="28"/>
          <w:szCs w:val="28"/>
          <w:u w:val="single"/>
        </w:rPr>
        <w:t xml:space="preserve">              </w:t>
      </w:r>
      <w:r w:rsidR="00895621">
        <w:rPr>
          <w:sz w:val="28"/>
          <w:szCs w:val="28"/>
          <w:u w:val="single"/>
        </w:rPr>
        <w:t>Мандрик Олег Миколайович</w:t>
      </w:r>
      <w:r w:rsidRPr="00F43D8E">
        <w:rPr>
          <w:sz w:val="28"/>
          <w:szCs w:val="28"/>
          <w:u w:val="single"/>
        </w:rPr>
        <w:t>_</w:t>
      </w:r>
      <w:r w:rsidR="00895621">
        <w:rPr>
          <w:sz w:val="28"/>
          <w:szCs w:val="28"/>
          <w:u w:val="single"/>
        </w:rPr>
        <w:t>д.т.н., професор</w:t>
      </w:r>
      <w:r w:rsidRPr="00F43D8E">
        <w:rPr>
          <w:sz w:val="28"/>
          <w:szCs w:val="28"/>
          <w:u w:val="single"/>
        </w:rPr>
        <w:t xml:space="preserve"> </w:t>
      </w:r>
      <w:r w:rsidRPr="00F43D8E">
        <w:rPr>
          <w:color w:val="FFFFFF"/>
          <w:sz w:val="28"/>
          <w:szCs w:val="28"/>
          <w:u w:val="single"/>
        </w:rPr>
        <w:t>.</w:t>
      </w:r>
    </w:p>
    <w:p w14:paraId="6C592119" w14:textId="77777777" w:rsidR="00E43050" w:rsidRPr="00F43D8E" w:rsidRDefault="00E43050" w:rsidP="00585CC4">
      <w:pPr>
        <w:keepNext/>
        <w:tabs>
          <w:tab w:val="left" w:pos="2683"/>
          <w:tab w:val="left" w:pos="8285"/>
        </w:tabs>
        <w:kinsoku w:val="0"/>
        <w:overflowPunct w:val="0"/>
        <w:spacing w:line="360" w:lineRule="auto"/>
        <w:rPr>
          <w:i/>
          <w:sz w:val="20"/>
        </w:rPr>
      </w:pPr>
      <w:r w:rsidRPr="00F43D8E">
        <w:rPr>
          <w:color w:val="FFFFFF"/>
          <w:sz w:val="28"/>
          <w:szCs w:val="28"/>
          <w:u w:val="single"/>
        </w:rPr>
        <w:t xml:space="preserve">                    </w:t>
      </w:r>
      <w:r w:rsidRPr="00F43D8E">
        <w:rPr>
          <w:sz w:val="28"/>
          <w:szCs w:val="28"/>
        </w:rPr>
        <w:t xml:space="preserve">                     </w:t>
      </w:r>
      <w:r w:rsidRPr="00F43D8E">
        <w:rPr>
          <w:i/>
          <w:sz w:val="20"/>
        </w:rPr>
        <w:t>(</w:t>
      </w:r>
      <w:r w:rsidRPr="00F43D8E">
        <w:rPr>
          <w:sz w:val="20"/>
        </w:rPr>
        <w:t xml:space="preserve">підпис, </w:t>
      </w:r>
      <w:r w:rsidRPr="00F43D8E">
        <w:rPr>
          <w:spacing w:val="-1"/>
          <w:sz w:val="20"/>
        </w:rPr>
        <w:t>п</w:t>
      </w:r>
      <w:r w:rsidRPr="00F43D8E">
        <w:rPr>
          <w:spacing w:val="1"/>
          <w:sz w:val="20"/>
        </w:rPr>
        <w:t>р</w:t>
      </w:r>
      <w:r w:rsidRPr="00F43D8E">
        <w:rPr>
          <w:spacing w:val="-1"/>
          <w:sz w:val="20"/>
        </w:rPr>
        <w:t>і</w:t>
      </w:r>
      <w:r w:rsidRPr="00F43D8E">
        <w:rPr>
          <w:sz w:val="20"/>
        </w:rPr>
        <w:t>з</w:t>
      </w:r>
      <w:r w:rsidRPr="00F43D8E">
        <w:rPr>
          <w:spacing w:val="-1"/>
          <w:sz w:val="20"/>
        </w:rPr>
        <w:t>ви</w:t>
      </w:r>
      <w:r w:rsidRPr="00F43D8E">
        <w:rPr>
          <w:sz w:val="20"/>
        </w:rPr>
        <w:t>ще,</w:t>
      </w:r>
      <w:r w:rsidRPr="00F43D8E">
        <w:rPr>
          <w:spacing w:val="-6"/>
          <w:sz w:val="20"/>
        </w:rPr>
        <w:t xml:space="preserve"> </w:t>
      </w:r>
      <w:r w:rsidRPr="00F43D8E">
        <w:rPr>
          <w:spacing w:val="-1"/>
          <w:sz w:val="20"/>
        </w:rPr>
        <w:t>і</w:t>
      </w:r>
      <w:r w:rsidRPr="00F43D8E">
        <w:rPr>
          <w:spacing w:val="1"/>
          <w:sz w:val="20"/>
        </w:rPr>
        <w:t>м</w:t>
      </w:r>
      <w:r w:rsidRPr="00F43D8E">
        <w:rPr>
          <w:spacing w:val="-2"/>
          <w:sz w:val="20"/>
        </w:rPr>
        <w:t>’</w:t>
      </w:r>
      <w:r w:rsidRPr="00F43D8E">
        <w:rPr>
          <w:spacing w:val="-1"/>
          <w:sz w:val="20"/>
        </w:rPr>
        <w:t>я</w:t>
      </w:r>
      <w:r w:rsidRPr="00F43D8E">
        <w:rPr>
          <w:sz w:val="20"/>
        </w:rPr>
        <w:t>,</w:t>
      </w:r>
      <w:r w:rsidRPr="00F43D8E">
        <w:rPr>
          <w:spacing w:val="-6"/>
          <w:sz w:val="20"/>
        </w:rPr>
        <w:t xml:space="preserve"> </w:t>
      </w:r>
      <w:r w:rsidRPr="00F43D8E">
        <w:rPr>
          <w:spacing w:val="-1"/>
          <w:sz w:val="20"/>
        </w:rPr>
        <w:t>п</w:t>
      </w:r>
      <w:r w:rsidRPr="00F43D8E">
        <w:rPr>
          <w:sz w:val="20"/>
        </w:rPr>
        <w:t>о</w:t>
      </w:r>
      <w:r w:rsidRPr="00F43D8E">
        <w:rPr>
          <w:spacing w:val="-6"/>
          <w:sz w:val="20"/>
        </w:rPr>
        <w:t xml:space="preserve"> </w:t>
      </w:r>
      <w:r w:rsidRPr="00F43D8E">
        <w:rPr>
          <w:spacing w:val="-1"/>
          <w:sz w:val="20"/>
        </w:rPr>
        <w:t>б</w:t>
      </w:r>
      <w:r w:rsidRPr="00F43D8E">
        <w:rPr>
          <w:sz w:val="20"/>
        </w:rPr>
        <w:t>а</w:t>
      </w:r>
      <w:r w:rsidRPr="00F43D8E">
        <w:rPr>
          <w:spacing w:val="-1"/>
          <w:sz w:val="20"/>
        </w:rPr>
        <w:t>т</w:t>
      </w:r>
      <w:r w:rsidRPr="00F43D8E">
        <w:rPr>
          <w:spacing w:val="2"/>
          <w:sz w:val="20"/>
        </w:rPr>
        <w:t>ь</w:t>
      </w:r>
      <w:r w:rsidRPr="00F43D8E">
        <w:rPr>
          <w:spacing w:val="1"/>
          <w:sz w:val="20"/>
        </w:rPr>
        <w:t>ко</w:t>
      </w:r>
      <w:r w:rsidRPr="00F43D8E">
        <w:rPr>
          <w:spacing w:val="-1"/>
          <w:sz w:val="20"/>
        </w:rPr>
        <w:t>ві</w:t>
      </w:r>
      <w:r w:rsidRPr="00F43D8E">
        <w:rPr>
          <w:sz w:val="20"/>
        </w:rPr>
        <w:t>,</w:t>
      </w:r>
      <w:r w:rsidRPr="00F43D8E">
        <w:rPr>
          <w:spacing w:val="-6"/>
          <w:sz w:val="20"/>
        </w:rPr>
        <w:t xml:space="preserve"> </w:t>
      </w:r>
      <w:r w:rsidRPr="00F43D8E">
        <w:rPr>
          <w:spacing w:val="-1"/>
          <w:sz w:val="20"/>
        </w:rPr>
        <w:t>н</w:t>
      </w:r>
      <w:r w:rsidRPr="00F43D8E">
        <w:rPr>
          <w:spacing w:val="2"/>
          <w:sz w:val="20"/>
        </w:rPr>
        <w:t>а</w:t>
      </w:r>
      <w:r w:rsidRPr="00F43D8E">
        <w:rPr>
          <w:spacing w:val="-2"/>
          <w:sz w:val="20"/>
        </w:rPr>
        <w:t>у</w:t>
      </w:r>
      <w:r w:rsidRPr="00F43D8E">
        <w:rPr>
          <w:spacing w:val="-1"/>
          <w:sz w:val="20"/>
        </w:rPr>
        <w:t>к</w:t>
      </w:r>
      <w:r w:rsidRPr="00F43D8E">
        <w:rPr>
          <w:spacing w:val="1"/>
          <w:sz w:val="20"/>
        </w:rPr>
        <w:t>о</w:t>
      </w:r>
      <w:r w:rsidRPr="00F43D8E">
        <w:rPr>
          <w:spacing w:val="-1"/>
          <w:sz w:val="20"/>
        </w:rPr>
        <w:t>в</w:t>
      </w:r>
      <w:r w:rsidRPr="00F43D8E">
        <w:rPr>
          <w:spacing w:val="1"/>
          <w:sz w:val="20"/>
        </w:rPr>
        <w:t>и</w:t>
      </w:r>
      <w:r w:rsidRPr="00F43D8E">
        <w:rPr>
          <w:sz w:val="20"/>
        </w:rPr>
        <w:t>й</w:t>
      </w:r>
      <w:r w:rsidRPr="00F43D8E">
        <w:rPr>
          <w:spacing w:val="-8"/>
          <w:sz w:val="20"/>
        </w:rPr>
        <w:t xml:space="preserve"> </w:t>
      </w:r>
      <w:r w:rsidRPr="00F43D8E">
        <w:rPr>
          <w:sz w:val="20"/>
        </w:rPr>
        <w:t>с</w:t>
      </w:r>
      <w:r w:rsidRPr="00F43D8E">
        <w:rPr>
          <w:spacing w:val="1"/>
          <w:sz w:val="20"/>
        </w:rPr>
        <w:t>т</w:t>
      </w:r>
      <w:r w:rsidRPr="00F43D8E">
        <w:rPr>
          <w:spacing w:val="-2"/>
          <w:sz w:val="20"/>
        </w:rPr>
        <w:t>у</w:t>
      </w:r>
      <w:r w:rsidRPr="00F43D8E">
        <w:rPr>
          <w:spacing w:val="-1"/>
          <w:sz w:val="20"/>
        </w:rPr>
        <w:t>п</w:t>
      </w:r>
      <w:r w:rsidRPr="00F43D8E">
        <w:rPr>
          <w:spacing w:val="2"/>
          <w:sz w:val="20"/>
        </w:rPr>
        <w:t>і</w:t>
      </w:r>
      <w:r w:rsidRPr="00F43D8E">
        <w:rPr>
          <w:spacing w:val="-1"/>
          <w:sz w:val="20"/>
        </w:rPr>
        <w:t>н</w:t>
      </w:r>
      <w:r w:rsidRPr="00F43D8E">
        <w:rPr>
          <w:sz w:val="20"/>
        </w:rPr>
        <w:t>ь,</w:t>
      </w:r>
      <w:r w:rsidRPr="00F43D8E">
        <w:rPr>
          <w:spacing w:val="-6"/>
          <w:sz w:val="20"/>
        </w:rPr>
        <w:t xml:space="preserve"> </w:t>
      </w:r>
      <w:r w:rsidRPr="00F43D8E">
        <w:rPr>
          <w:spacing w:val="-1"/>
          <w:sz w:val="20"/>
        </w:rPr>
        <w:t>в</w:t>
      </w:r>
      <w:r w:rsidRPr="00F43D8E">
        <w:rPr>
          <w:sz w:val="20"/>
        </w:rPr>
        <w:t>ч</w:t>
      </w:r>
      <w:r w:rsidRPr="00F43D8E">
        <w:rPr>
          <w:spacing w:val="2"/>
          <w:sz w:val="20"/>
        </w:rPr>
        <w:t>е</w:t>
      </w:r>
      <w:r w:rsidRPr="00F43D8E">
        <w:rPr>
          <w:spacing w:val="-1"/>
          <w:sz w:val="20"/>
        </w:rPr>
        <w:t>н</w:t>
      </w:r>
      <w:r w:rsidRPr="00F43D8E">
        <w:rPr>
          <w:sz w:val="20"/>
        </w:rPr>
        <w:t>е</w:t>
      </w:r>
      <w:r w:rsidRPr="00F43D8E">
        <w:rPr>
          <w:spacing w:val="-4"/>
          <w:sz w:val="20"/>
        </w:rPr>
        <w:t xml:space="preserve"> </w:t>
      </w:r>
      <w:r w:rsidRPr="00F43D8E">
        <w:rPr>
          <w:sz w:val="20"/>
        </w:rPr>
        <w:t>з</w:t>
      </w:r>
      <w:r w:rsidRPr="00F43D8E">
        <w:rPr>
          <w:spacing w:val="-1"/>
          <w:sz w:val="20"/>
        </w:rPr>
        <w:t>в</w:t>
      </w:r>
      <w:r w:rsidRPr="00F43D8E">
        <w:rPr>
          <w:sz w:val="20"/>
        </w:rPr>
        <w:t>а</w:t>
      </w:r>
      <w:r w:rsidRPr="00F43D8E">
        <w:rPr>
          <w:spacing w:val="-1"/>
          <w:sz w:val="20"/>
        </w:rPr>
        <w:t>н</w:t>
      </w:r>
      <w:r w:rsidRPr="00F43D8E">
        <w:rPr>
          <w:spacing w:val="1"/>
          <w:sz w:val="20"/>
        </w:rPr>
        <w:t>н</w:t>
      </w:r>
      <w:r w:rsidRPr="00F43D8E">
        <w:rPr>
          <w:spacing w:val="-1"/>
          <w:sz w:val="20"/>
        </w:rPr>
        <w:t>я</w:t>
      </w:r>
      <w:r w:rsidRPr="00F43D8E">
        <w:rPr>
          <w:sz w:val="20"/>
        </w:rPr>
        <w:t>)</w:t>
      </w:r>
    </w:p>
    <w:tbl>
      <w:tblPr>
        <w:tblW w:w="0" w:type="auto"/>
        <w:tblLook w:val="01E0" w:firstRow="1" w:lastRow="1" w:firstColumn="1" w:lastColumn="1" w:noHBand="0" w:noVBand="0"/>
      </w:tblPr>
      <w:tblGrid>
        <w:gridCol w:w="6170"/>
      </w:tblGrid>
      <w:tr w:rsidR="00E43050" w:rsidRPr="00F43D8E" w14:paraId="5132352A" w14:textId="77777777" w:rsidTr="00270CE0">
        <w:tc>
          <w:tcPr>
            <w:tcW w:w="6170" w:type="dxa"/>
          </w:tcPr>
          <w:tbl>
            <w:tblPr>
              <w:tblW w:w="5954" w:type="dxa"/>
              <w:tblLook w:val="01E0" w:firstRow="1" w:lastRow="1" w:firstColumn="1" w:lastColumn="1" w:noHBand="0" w:noVBand="0"/>
            </w:tblPr>
            <w:tblGrid>
              <w:gridCol w:w="5954"/>
            </w:tblGrid>
            <w:tr w:rsidR="00E43050" w:rsidRPr="00F43D8E" w14:paraId="4B3938C6" w14:textId="77777777" w:rsidTr="003C2B65">
              <w:trPr>
                <w:trHeight w:val="1457"/>
              </w:trPr>
              <w:tc>
                <w:tcPr>
                  <w:tcW w:w="5000" w:type="pct"/>
                </w:tcPr>
                <w:p w14:paraId="65D18876" w14:textId="77777777" w:rsidR="00E43050" w:rsidRPr="00F43D8E" w:rsidRDefault="00E43050" w:rsidP="00585CC4">
                  <w:pPr>
                    <w:keepNext/>
                    <w:kinsoku w:val="0"/>
                    <w:overflowPunct w:val="0"/>
                    <w:spacing w:line="360" w:lineRule="auto"/>
                    <w:rPr>
                      <w:spacing w:val="1"/>
                      <w:sz w:val="28"/>
                      <w:szCs w:val="28"/>
                    </w:rPr>
                  </w:pPr>
                  <w:r w:rsidRPr="00F43D8E">
                    <w:rPr>
                      <w:b/>
                      <w:sz w:val="28"/>
                      <w:szCs w:val="28"/>
                    </w:rPr>
                    <w:t>Допущено до захисту</w:t>
                  </w:r>
                </w:p>
                <w:p w14:paraId="1B495FAD" w14:textId="77777777" w:rsidR="00E43050" w:rsidRPr="00F43D8E" w:rsidRDefault="00E43050" w:rsidP="00585CC4">
                  <w:pPr>
                    <w:keepNext/>
                    <w:kinsoku w:val="0"/>
                    <w:overflowPunct w:val="0"/>
                    <w:spacing w:line="360" w:lineRule="auto"/>
                    <w:rPr>
                      <w:sz w:val="28"/>
                      <w:szCs w:val="28"/>
                    </w:rPr>
                  </w:pPr>
                  <w:r w:rsidRPr="00F43D8E">
                    <w:rPr>
                      <w:spacing w:val="1"/>
                      <w:sz w:val="28"/>
                      <w:szCs w:val="28"/>
                    </w:rPr>
                    <w:t>З</w:t>
                  </w:r>
                  <w:r w:rsidRPr="00F43D8E">
                    <w:rPr>
                      <w:sz w:val="28"/>
                      <w:szCs w:val="28"/>
                    </w:rPr>
                    <w:t>а</w:t>
                  </w:r>
                  <w:r w:rsidRPr="00F43D8E">
                    <w:rPr>
                      <w:spacing w:val="-1"/>
                      <w:sz w:val="28"/>
                      <w:szCs w:val="28"/>
                    </w:rPr>
                    <w:t>ві</w:t>
                  </w:r>
                  <w:r w:rsidRPr="00F43D8E">
                    <w:rPr>
                      <w:spacing w:val="1"/>
                      <w:sz w:val="28"/>
                      <w:szCs w:val="28"/>
                    </w:rPr>
                    <w:t>д</w:t>
                  </w:r>
                  <w:r w:rsidRPr="00F43D8E">
                    <w:rPr>
                      <w:spacing w:val="-2"/>
                      <w:sz w:val="28"/>
                      <w:szCs w:val="28"/>
                    </w:rPr>
                    <w:t>у</w:t>
                  </w:r>
                  <w:r w:rsidRPr="00F43D8E">
                    <w:rPr>
                      <w:spacing w:val="-1"/>
                      <w:sz w:val="28"/>
                      <w:szCs w:val="28"/>
                    </w:rPr>
                    <w:t>в</w:t>
                  </w:r>
                  <w:r w:rsidRPr="00F43D8E">
                    <w:rPr>
                      <w:sz w:val="28"/>
                      <w:szCs w:val="28"/>
                    </w:rPr>
                    <w:t xml:space="preserve">ач </w:t>
                  </w:r>
                  <w:r w:rsidRPr="00F43D8E">
                    <w:rPr>
                      <w:spacing w:val="-15"/>
                      <w:sz w:val="28"/>
                      <w:szCs w:val="28"/>
                    </w:rPr>
                    <w:t xml:space="preserve"> </w:t>
                  </w:r>
                  <w:r w:rsidRPr="00F43D8E">
                    <w:rPr>
                      <w:spacing w:val="-1"/>
                      <w:sz w:val="28"/>
                      <w:szCs w:val="28"/>
                    </w:rPr>
                    <w:t>к</w:t>
                  </w:r>
                  <w:r w:rsidRPr="00F43D8E">
                    <w:rPr>
                      <w:sz w:val="28"/>
                      <w:szCs w:val="28"/>
                    </w:rPr>
                    <w:t>афе</w:t>
                  </w:r>
                  <w:r w:rsidRPr="00F43D8E">
                    <w:rPr>
                      <w:spacing w:val="-1"/>
                      <w:sz w:val="28"/>
                      <w:szCs w:val="28"/>
                    </w:rPr>
                    <w:t>д</w:t>
                  </w:r>
                  <w:r w:rsidRPr="00F43D8E">
                    <w:rPr>
                      <w:spacing w:val="3"/>
                      <w:sz w:val="28"/>
                      <w:szCs w:val="28"/>
                    </w:rPr>
                    <w:t>р</w:t>
                  </w:r>
                  <w:r w:rsidRPr="00F43D8E">
                    <w:rPr>
                      <w:sz w:val="28"/>
                      <w:szCs w:val="28"/>
                    </w:rPr>
                    <w:t>и</w:t>
                  </w:r>
                </w:p>
                <w:p w14:paraId="68E82173" w14:textId="7C962A78" w:rsidR="00E43050" w:rsidRPr="00F43D8E" w:rsidRDefault="00C35FF1" w:rsidP="00585CC4">
                  <w:pPr>
                    <w:keepNext/>
                    <w:kinsoku w:val="0"/>
                    <w:overflowPunct w:val="0"/>
                    <w:spacing w:line="360" w:lineRule="auto"/>
                    <w:rPr>
                      <w:sz w:val="28"/>
                      <w:szCs w:val="28"/>
                    </w:rPr>
                  </w:pPr>
                  <w:r>
                    <w:rPr>
                      <w:sz w:val="28"/>
                      <w:szCs w:val="28"/>
                    </w:rPr>
                    <w:t>к.т.н.,</w:t>
                  </w:r>
                  <w:r w:rsidR="00E43050">
                    <w:rPr>
                      <w:sz w:val="28"/>
                      <w:szCs w:val="28"/>
                    </w:rPr>
                    <w:t>доц</w:t>
                  </w:r>
                  <w:r w:rsidR="00E43050" w:rsidRPr="00F43D8E">
                    <w:rPr>
                      <w:i/>
                      <w:sz w:val="28"/>
                      <w:szCs w:val="28"/>
                    </w:rPr>
                    <w:t>. __________________</w:t>
                  </w:r>
                  <w:r w:rsidR="00E43050">
                    <w:rPr>
                      <w:sz w:val="28"/>
                      <w:szCs w:val="28"/>
                    </w:rPr>
                    <w:t>М.М. Орфанова</w:t>
                  </w:r>
                </w:p>
                <w:p w14:paraId="2C581C0F" w14:textId="77777777" w:rsidR="00E43050" w:rsidRPr="00F43D8E" w:rsidRDefault="00E43050" w:rsidP="00585CC4">
                  <w:pPr>
                    <w:keepNext/>
                    <w:kinsoku w:val="0"/>
                    <w:overflowPunct w:val="0"/>
                    <w:spacing w:line="360" w:lineRule="auto"/>
                    <w:rPr>
                      <w:b/>
                      <w:sz w:val="20"/>
                    </w:rPr>
                  </w:pPr>
                  <w:r w:rsidRPr="00F43D8E">
                    <w:rPr>
                      <w:bCs/>
                      <w:iCs/>
                      <w:color w:val="FFFFFF"/>
                      <w:sz w:val="28"/>
                      <w:szCs w:val="28"/>
                      <w:u w:val="single"/>
                    </w:rPr>
                    <w:t>.</w:t>
                  </w:r>
                  <w:r w:rsidRPr="00F43D8E">
                    <w:rPr>
                      <w:spacing w:val="-1"/>
                      <w:sz w:val="20"/>
                    </w:rPr>
                    <w:t>(посада)          (підпис)                 (дата)           (ініціали та прізвище)</w:t>
                  </w:r>
                </w:p>
              </w:tc>
            </w:tr>
            <w:tr w:rsidR="00E43050" w:rsidRPr="007E0F13" w14:paraId="403DF2D4" w14:textId="77777777" w:rsidTr="003C2B65">
              <w:trPr>
                <w:trHeight w:val="1465"/>
              </w:trPr>
              <w:tc>
                <w:tcPr>
                  <w:tcW w:w="5000" w:type="pct"/>
                </w:tcPr>
                <w:p w14:paraId="623A823C" w14:textId="77777777" w:rsidR="00E43050" w:rsidRPr="007E0F13" w:rsidRDefault="00E43050" w:rsidP="00585CC4">
                  <w:pPr>
                    <w:keepNext/>
                    <w:spacing w:line="360" w:lineRule="auto"/>
                    <w:rPr>
                      <w:b/>
                      <w:color w:val="000000"/>
                      <w:sz w:val="28"/>
                      <w:szCs w:val="28"/>
                    </w:rPr>
                  </w:pPr>
                  <w:r w:rsidRPr="007E0F13">
                    <w:rPr>
                      <w:b/>
                      <w:color w:val="000000"/>
                      <w:sz w:val="28"/>
                      <w:szCs w:val="28"/>
                    </w:rPr>
                    <w:t>Рецензент:</w:t>
                  </w:r>
                  <w:r w:rsidRPr="007E0F13">
                    <w:rPr>
                      <w:color w:val="000000"/>
                      <w:sz w:val="28"/>
                      <w:szCs w:val="28"/>
                      <w:u w:val="single"/>
                    </w:rPr>
                    <w:t xml:space="preserve">                               </w:t>
                  </w:r>
                  <w:r w:rsidRPr="007E0F13">
                    <w:rPr>
                      <w:sz w:val="28"/>
                      <w:szCs w:val="28"/>
                      <w:u w:val="single"/>
                    </w:rPr>
                    <w:t xml:space="preserve">                      </w:t>
                  </w:r>
                </w:p>
                <w:p w14:paraId="004FE73C" w14:textId="77DC8185" w:rsidR="00E43050" w:rsidRPr="007E0F13" w:rsidRDefault="007E0F13" w:rsidP="00585CC4">
                  <w:pPr>
                    <w:spacing w:line="360" w:lineRule="auto"/>
                    <w:ind w:hanging="46"/>
                    <w:rPr>
                      <w:sz w:val="28"/>
                      <w:szCs w:val="28"/>
                    </w:rPr>
                  </w:pPr>
                  <w:r w:rsidRPr="007E0F13">
                    <w:rPr>
                      <w:sz w:val="28"/>
                      <w:szCs w:val="28"/>
                    </w:rPr>
                    <w:t>к</w:t>
                  </w:r>
                  <w:r w:rsidR="00E43050" w:rsidRPr="007E0F13">
                    <w:rPr>
                      <w:sz w:val="28"/>
                      <w:szCs w:val="28"/>
                    </w:rPr>
                    <w:t xml:space="preserve">.т.н. </w:t>
                  </w:r>
                  <w:r w:rsidRPr="007E0F13">
                    <w:rPr>
                      <w:sz w:val="28"/>
                      <w:szCs w:val="28"/>
                    </w:rPr>
                    <w:t>доц</w:t>
                  </w:r>
                  <w:r w:rsidR="00E43050" w:rsidRPr="007E0F13">
                    <w:rPr>
                      <w:sz w:val="28"/>
                      <w:szCs w:val="28"/>
                    </w:rPr>
                    <w:t>.</w:t>
                  </w:r>
                  <w:r w:rsidR="00E43050" w:rsidRPr="007E0F13">
                    <w:rPr>
                      <w:bCs/>
                      <w:iCs/>
                      <w:sz w:val="28"/>
                      <w:szCs w:val="28"/>
                      <w:u w:val="single"/>
                    </w:rPr>
                    <w:t xml:space="preserve">                                    </w:t>
                  </w:r>
                  <w:r w:rsidR="00E43050" w:rsidRPr="007E0F13">
                    <w:rPr>
                      <w:sz w:val="28"/>
                      <w:szCs w:val="28"/>
                    </w:rPr>
                    <w:t>М</w:t>
                  </w:r>
                  <w:r w:rsidRPr="007E0F13">
                    <w:rPr>
                      <w:sz w:val="28"/>
                      <w:szCs w:val="28"/>
                    </w:rPr>
                    <w:t>оскальчук Н</w:t>
                  </w:r>
                  <w:r w:rsidR="00E43050" w:rsidRPr="007E0F13">
                    <w:rPr>
                      <w:sz w:val="28"/>
                      <w:szCs w:val="28"/>
                    </w:rPr>
                    <w:t>.М</w:t>
                  </w:r>
                </w:p>
                <w:p w14:paraId="1466A112" w14:textId="77777777" w:rsidR="00E43050" w:rsidRPr="007E0F13" w:rsidRDefault="00E43050" w:rsidP="00585CC4">
                  <w:pPr>
                    <w:keepNext/>
                    <w:kinsoku w:val="0"/>
                    <w:overflowPunct w:val="0"/>
                    <w:spacing w:line="360" w:lineRule="auto"/>
                    <w:rPr>
                      <w:color w:val="000000"/>
                      <w:sz w:val="28"/>
                      <w:szCs w:val="28"/>
                      <w:u w:val="single"/>
                    </w:rPr>
                  </w:pPr>
                  <w:r w:rsidRPr="007E0F13">
                    <w:rPr>
                      <w:bCs/>
                      <w:iCs/>
                      <w:color w:val="FFFFFF"/>
                      <w:sz w:val="28"/>
                      <w:szCs w:val="28"/>
                      <w:u w:val="single"/>
                    </w:rPr>
                    <w:t>.</w:t>
                  </w:r>
                  <w:r w:rsidRPr="007E0F13">
                    <w:rPr>
                      <w:spacing w:val="-1"/>
                      <w:sz w:val="28"/>
                      <w:szCs w:val="28"/>
                    </w:rPr>
                    <w:t>(</w:t>
                  </w:r>
                  <w:r w:rsidRPr="007E0F13">
                    <w:rPr>
                      <w:spacing w:val="-1"/>
                      <w:sz w:val="20"/>
                    </w:rPr>
                    <w:t>посада)          (підпис)                 (дата)           (ініціали та прізвище)</w:t>
                  </w:r>
                </w:p>
              </w:tc>
            </w:tr>
          </w:tbl>
          <w:p w14:paraId="23997535" w14:textId="77777777" w:rsidR="00E43050" w:rsidRPr="00F43D8E" w:rsidRDefault="00E43050" w:rsidP="00585CC4">
            <w:pPr>
              <w:keepNext/>
              <w:kinsoku w:val="0"/>
              <w:overflowPunct w:val="0"/>
              <w:spacing w:line="360" w:lineRule="auto"/>
              <w:rPr>
                <w:sz w:val="28"/>
                <w:szCs w:val="28"/>
              </w:rPr>
            </w:pPr>
          </w:p>
        </w:tc>
      </w:tr>
    </w:tbl>
    <w:p w14:paraId="30FFBF00" w14:textId="77777777" w:rsidR="007E0F13" w:rsidRDefault="007E0F13" w:rsidP="00585CC4">
      <w:pPr>
        <w:keepNext/>
        <w:kinsoku w:val="0"/>
        <w:overflowPunct w:val="0"/>
        <w:spacing w:line="360" w:lineRule="auto"/>
        <w:jc w:val="center"/>
        <w:rPr>
          <w:sz w:val="28"/>
          <w:szCs w:val="28"/>
        </w:rPr>
      </w:pPr>
    </w:p>
    <w:p w14:paraId="263D712D" w14:textId="1285C5BE" w:rsidR="00E43050" w:rsidRPr="00F43D8E" w:rsidRDefault="00E43050" w:rsidP="00585CC4">
      <w:pPr>
        <w:keepNext/>
        <w:kinsoku w:val="0"/>
        <w:overflowPunct w:val="0"/>
        <w:spacing w:line="360" w:lineRule="auto"/>
        <w:jc w:val="center"/>
        <w:rPr>
          <w:b/>
          <w:sz w:val="28"/>
          <w:szCs w:val="28"/>
        </w:rPr>
      </w:pPr>
      <w:r w:rsidRPr="00F43D8E">
        <w:rPr>
          <w:sz w:val="28"/>
          <w:szCs w:val="28"/>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1E2B9A06" w14:textId="77777777" w:rsidR="00E43050" w:rsidRPr="00F43D8E" w:rsidRDefault="00E43050" w:rsidP="00585CC4">
      <w:pPr>
        <w:keepNext/>
        <w:spacing w:line="360" w:lineRule="auto"/>
        <w:jc w:val="center"/>
        <w:rPr>
          <w:b/>
          <w:sz w:val="28"/>
          <w:szCs w:val="28"/>
        </w:rPr>
      </w:pPr>
    </w:p>
    <w:p w14:paraId="09C0A762" w14:textId="77777777" w:rsidR="00E43050" w:rsidRPr="00F43D8E" w:rsidRDefault="00E43050" w:rsidP="00585CC4">
      <w:pPr>
        <w:keepNext/>
        <w:spacing w:line="360" w:lineRule="auto"/>
        <w:jc w:val="center"/>
        <w:rPr>
          <w:b/>
          <w:sz w:val="28"/>
          <w:szCs w:val="28"/>
        </w:rPr>
      </w:pPr>
    </w:p>
    <w:p w14:paraId="35A1C484" w14:textId="77777777" w:rsidR="00D6138E" w:rsidRPr="00F43D8E" w:rsidRDefault="00E43050" w:rsidP="00585CC4">
      <w:pPr>
        <w:keepNext/>
        <w:spacing w:line="276" w:lineRule="auto"/>
        <w:ind w:left="711" w:hangingChars="253" w:hanging="711"/>
        <w:jc w:val="center"/>
        <w:rPr>
          <w:b/>
          <w:color w:val="000000"/>
          <w:sz w:val="28"/>
          <w:szCs w:val="28"/>
        </w:rPr>
      </w:pPr>
      <w:r>
        <w:rPr>
          <w:b/>
          <w:sz w:val="28"/>
          <w:szCs w:val="28"/>
        </w:rPr>
        <w:t>Івано-Франківськ 202</w:t>
      </w:r>
      <w:r>
        <w:rPr>
          <w:b/>
          <w:sz w:val="28"/>
          <w:szCs w:val="28"/>
          <w:lang w:val="ru-RU"/>
        </w:rPr>
        <w:t>5</w:t>
      </w:r>
      <w:r w:rsidRPr="00F43D8E">
        <w:rPr>
          <w:b/>
          <w:sz w:val="28"/>
          <w:szCs w:val="28"/>
        </w:rPr>
        <w:t xml:space="preserve"> </w:t>
      </w:r>
      <w:r w:rsidRPr="00F43D8E">
        <w:rPr>
          <w:b/>
          <w:bCs/>
          <w:sz w:val="28"/>
          <w:szCs w:val="28"/>
        </w:rPr>
        <w:t>рік</w:t>
      </w:r>
      <w:r w:rsidR="00620DBD">
        <w:br w:type="column"/>
      </w:r>
      <w:r w:rsidR="00D6138E" w:rsidRPr="00F43D8E">
        <w:rPr>
          <w:b/>
          <w:color w:val="000000"/>
          <w:sz w:val="28"/>
          <w:szCs w:val="28"/>
        </w:rPr>
        <w:lastRenderedPageBreak/>
        <w:t>Івано-Франківський національний технічний університет нафти і газу</w:t>
      </w:r>
    </w:p>
    <w:p w14:paraId="19FCC769" w14:textId="77777777" w:rsidR="00D6138E" w:rsidRPr="00F43D8E" w:rsidRDefault="00D6138E" w:rsidP="00585CC4">
      <w:pPr>
        <w:keepNext/>
        <w:spacing w:line="276" w:lineRule="auto"/>
        <w:ind w:left="708" w:hangingChars="253" w:hanging="708"/>
        <w:rPr>
          <w:color w:val="000000"/>
          <w:sz w:val="28"/>
          <w:szCs w:val="28"/>
          <w:u w:val="single"/>
        </w:rPr>
      </w:pPr>
      <w:r w:rsidRPr="00F43D8E">
        <w:rPr>
          <w:color w:val="000000"/>
          <w:sz w:val="28"/>
          <w:szCs w:val="28"/>
        </w:rPr>
        <w:t xml:space="preserve">Факультет  </w:t>
      </w:r>
      <w:r w:rsidRPr="00F43D8E">
        <w:rPr>
          <w:sz w:val="28"/>
          <w:szCs w:val="28"/>
          <w:u w:val="single"/>
        </w:rPr>
        <w:t xml:space="preserve">  природничих наук</w:t>
      </w:r>
      <w:r w:rsidRPr="00F43D8E">
        <w:rPr>
          <w:color w:val="000000"/>
          <w:sz w:val="28"/>
          <w:szCs w:val="28"/>
          <w:u w:val="single"/>
        </w:rPr>
        <w:t xml:space="preserve">                                                               </w:t>
      </w:r>
      <w:r w:rsidRPr="00F43D8E">
        <w:rPr>
          <w:color w:val="FFFFFF"/>
          <w:sz w:val="28"/>
          <w:szCs w:val="28"/>
          <w:u w:val="single"/>
        </w:rPr>
        <w:t>.</w:t>
      </w:r>
    </w:p>
    <w:p w14:paraId="117AB740" w14:textId="77777777" w:rsidR="00D6138E" w:rsidRPr="00F43D8E" w:rsidRDefault="00D6138E" w:rsidP="00585CC4">
      <w:pPr>
        <w:keepNext/>
        <w:spacing w:line="276" w:lineRule="auto"/>
        <w:ind w:left="708" w:hangingChars="253" w:hanging="708"/>
        <w:rPr>
          <w:color w:val="000000"/>
          <w:sz w:val="28"/>
          <w:szCs w:val="28"/>
        </w:rPr>
      </w:pPr>
      <w:r w:rsidRPr="00F43D8E">
        <w:rPr>
          <w:color w:val="000000"/>
          <w:sz w:val="28"/>
          <w:szCs w:val="28"/>
        </w:rPr>
        <w:t xml:space="preserve">Кафедра  </w:t>
      </w:r>
      <w:r w:rsidRPr="00F43D8E">
        <w:rPr>
          <w:sz w:val="28"/>
          <w:szCs w:val="28"/>
          <w:u w:val="single"/>
        </w:rPr>
        <w:t xml:space="preserve">  екології</w:t>
      </w:r>
      <w:r w:rsidRPr="00F43D8E">
        <w:rPr>
          <w:color w:val="000000"/>
          <w:sz w:val="28"/>
          <w:szCs w:val="28"/>
          <w:u w:val="single"/>
        </w:rPr>
        <w:t xml:space="preserve">                                                                                    </w:t>
      </w:r>
      <w:r w:rsidRPr="00F43D8E">
        <w:rPr>
          <w:color w:val="FFFFFF"/>
          <w:sz w:val="28"/>
          <w:szCs w:val="28"/>
        </w:rPr>
        <w:t>.</w:t>
      </w:r>
    </w:p>
    <w:p w14:paraId="2BD4DD41" w14:textId="77777777" w:rsidR="00D6138E" w:rsidRPr="00F43D8E" w:rsidRDefault="00D6138E" w:rsidP="00585CC4">
      <w:pPr>
        <w:keepNext/>
        <w:kinsoku w:val="0"/>
        <w:overflowPunct w:val="0"/>
        <w:spacing w:line="276" w:lineRule="auto"/>
        <w:ind w:left="708" w:hangingChars="253" w:hanging="708"/>
        <w:rPr>
          <w:spacing w:val="1"/>
          <w:sz w:val="28"/>
          <w:szCs w:val="28"/>
        </w:rPr>
      </w:pPr>
      <w:r w:rsidRPr="00F43D8E">
        <w:rPr>
          <w:color w:val="000000"/>
          <w:sz w:val="28"/>
          <w:szCs w:val="28"/>
        </w:rPr>
        <w:t>Освітньо-кваліфікаційний рівень:</w:t>
      </w:r>
      <w:r w:rsidRPr="00F43D8E">
        <w:rPr>
          <w:sz w:val="28"/>
          <w:szCs w:val="28"/>
          <w:u w:val="single"/>
        </w:rPr>
        <w:t xml:space="preserve"> </w:t>
      </w:r>
      <w:r w:rsidRPr="00F43D8E">
        <w:rPr>
          <w:color w:val="000000"/>
          <w:sz w:val="28"/>
          <w:szCs w:val="28"/>
          <w:u w:val="single"/>
        </w:rPr>
        <w:t xml:space="preserve">    магістр                                   </w:t>
      </w:r>
      <w:r w:rsidRPr="00F43D8E">
        <w:rPr>
          <w:color w:val="FFFFFF"/>
          <w:sz w:val="28"/>
          <w:szCs w:val="28"/>
          <w:u w:val="single"/>
        </w:rPr>
        <w:t>.</w:t>
      </w:r>
      <w:r w:rsidRPr="00F43D8E">
        <w:rPr>
          <w:color w:val="000000"/>
          <w:sz w:val="28"/>
          <w:szCs w:val="28"/>
          <w:u w:val="single"/>
        </w:rPr>
        <w:t xml:space="preserve">                                                                  </w:t>
      </w:r>
    </w:p>
    <w:p w14:paraId="2038D9A3" w14:textId="77777777" w:rsidR="00D6138E" w:rsidRPr="00F43D8E" w:rsidRDefault="00D6138E" w:rsidP="00585CC4">
      <w:pPr>
        <w:keepNext/>
        <w:kinsoku w:val="0"/>
        <w:overflowPunct w:val="0"/>
        <w:spacing w:line="276" w:lineRule="auto"/>
        <w:ind w:left="711" w:hangingChars="253" w:hanging="711"/>
        <w:rPr>
          <w:spacing w:val="1"/>
          <w:sz w:val="28"/>
          <w:szCs w:val="28"/>
          <w:u w:val="single"/>
        </w:rPr>
      </w:pPr>
      <w:r w:rsidRPr="00F43D8E">
        <w:rPr>
          <w:spacing w:val="1"/>
          <w:sz w:val="28"/>
          <w:szCs w:val="28"/>
        </w:rPr>
        <w:t xml:space="preserve">Спеціальність </w:t>
      </w:r>
      <w:r w:rsidRPr="00F43D8E">
        <w:rPr>
          <w:spacing w:val="1"/>
          <w:sz w:val="28"/>
          <w:szCs w:val="28"/>
          <w:u w:val="single"/>
        </w:rPr>
        <w:t xml:space="preserve">           101 – Екологія                                                </w:t>
      </w:r>
      <w:r w:rsidRPr="00F43D8E">
        <w:rPr>
          <w:color w:val="FFFFFF"/>
          <w:spacing w:val="1"/>
          <w:sz w:val="28"/>
          <w:szCs w:val="28"/>
          <w:u w:val="single"/>
        </w:rPr>
        <w:t>.</w:t>
      </w:r>
    </w:p>
    <w:p w14:paraId="4001FF95" w14:textId="77777777" w:rsidR="00D6138E" w:rsidRPr="00F43D8E" w:rsidRDefault="00D6138E" w:rsidP="00585CC4">
      <w:pPr>
        <w:keepNext/>
        <w:spacing w:line="276" w:lineRule="auto"/>
        <w:ind w:left="711" w:hangingChars="253" w:hanging="711"/>
        <w:jc w:val="right"/>
        <w:rPr>
          <w:b/>
          <w:iCs/>
          <w:sz w:val="28"/>
          <w:szCs w:val="28"/>
        </w:rPr>
      </w:pPr>
    </w:p>
    <w:p w14:paraId="27B6C7E7" w14:textId="1F5E18E5" w:rsidR="00D6138E" w:rsidRPr="00F43D8E" w:rsidRDefault="00D6138E" w:rsidP="00585CC4">
      <w:pPr>
        <w:keepNext/>
        <w:spacing w:line="276" w:lineRule="auto"/>
        <w:jc w:val="center"/>
        <w:rPr>
          <w:b/>
          <w:iCs/>
          <w:sz w:val="28"/>
          <w:szCs w:val="28"/>
        </w:rPr>
      </w:pPr>
      <w:r>
        <w:rPr>
          <w:b/>
          <w:iCs/>
          <w:sz w:val="28"/>
          <w:szCs w:val="28"/>
        </w:rPr>
        <w:t xml:space="preserve">                                    </w:t>
      </w:r>
      <w:r w:rsidRPr="00F43D8E">
        <w:rPr>
          <w:b/>
          <w:iCs/>
          <w:sz w:val="28"/>
          <w:szCs w:val="28"/>
        </w:rPr>
        <w:t>ЗАТВЕРДЖУЮ</w:t>
      </w:r>
    </w:p>
    <w:p w14:paraId="2A1FBB6A" w14:textId="77777777" w:rsidR="00D6138E" w:rsidRPr="00F43D8E" w:rsidRDefault="00D6138E" w:rsidP="00585CC4">
      <w:pPr>
        <w:keepNext/>
        <w:spacing w:line="276" w:lineRule="auto"/>
        <w:ind w:firstLineChars="1849" w:firstLine="5197"/>
        <w:rPr>
          <w:b/>
          <w:iCs/>
          <w:sz w:val="28"/>
          <w:szCs w:val="28"/>
        </w:rPr>
      </w:pPr>
      <w:r w:rsidRPr="00F43D8E">
        <w:rPr>
          <w:b/>
          <w:iCs/>
          <w:sz w:val="28"/>
          <w:szCs w:val="28"/>
        </w:rPr>
        <w:t>Завідувач кафедри</w:t>
      </w:r>
      <w:r w:rsidRPr="00F43D8E">
        <w:rPr>
          <w:iCs/>
          <w:sz w:val="28"/>
          <w:szCs w:val="28"/>
          <w:u w:val="single"/>
        </w:rPr>
        <w:t xml:space="preserve">    екології   </w:t>
      </w:r>
      <w:r w:rsidRPr="00F43D8E">
        <w:rPr>
          <w:iCs/>
          <w:color w:val="FFFFFF"/>
          <w:sz w:val="28"/>
          <w:szCs w:val="28"/>
          <w:u w:val="single"/>
        </w:rPr>
        <w:t>.</w:t>
      </w:r>
    </w:p>
    <w:p w14:paraId="1E65AAD3" w14:textId="77777777" w:rsidR="00D6138E" w:rsidRPr="00F43D8E" w:rsidRDefault="00D6138E" w:rsidP="00585CC4">
      <w:pPr>
        <w:keepNext/>
        <w:spacing w:line="276" w:lineRule="auto"/>
        <w:ind w:firstLineChars="1856" w:firstLine="5197"/>
        <w:rPr>
          <w:iCs/>
          <w:sz w:val="28"/>
          <w:szCs w:val="28"/>
          <w:u w:val="single"/>
        </w:rPr>
      </w:pPr>
      <w:r w:rsidRPr="00F43D8E">
        <w:rPr>
          <w:iCs/>
          <w:sz w:val="28"/>
          <w:szCs w:val="28"/>
          <w:u w:val="single"/>
        </w:rPr>
        <w:t xml:space="preserve">                                                     </w:t>
      </w:r>
    </w:p>
    <w:p w14:paraId="3D5727E9" w14:textId="77777777" w:rsidR="00D6138E" w:rsidRPr="00F43D8E" w:rsidRDefault="00D6138E" w:rsidP="00585CC4">
      <w:pPr>
        <w:keepNext/>
        <w:spacing w:line="276" w:lineRule="auto"/>
        <w:ind w:firstLineChars="1856" w:firstLine="5197"/>
        <w:rPr>
          <w:b/>
          <w:iCs/>
          <w:sz w:val="28"/>
          <w:szCs w:val="28"/>
        </w:rPr>
      </w:pPr>
      <w:r w:rsidRPr="00F43D8E">
        <w:rPr>
          <w:iCs/>
          <w:sz w:val="28"/>
          <w:szCs w:val="28"/>
          <w:u w:val="single"/>
        </w:rPr>
        <w:t xml:space="preserve">«      </w:t>
      </w:r>
      <w:r>
        <w:rPr>
          <w:iCs/>
          <w:sz w:val="28"/>
          <w:szCs w:val="28"/>
          <w:u w:val="single"/>
        </w:rPr>
        <w:t xml:space="preserve"> »                          2025</w:t>
      </w:r>
      <w:r w:rsidRPr="00F43D8E">
        <w:rPr>
          <w:iCs/>
          <w:sz w:val="28"/>
          <w:szCs w:val="28"/>
          <w:u w:val="single"/>
        </w:rPr>
        <w:t xml:space="preserve"> року</w:t>
      </w:r>
      <w:r w:rsidRPr="00F43D8E">
        <w:rPr>
          <w:b/>
          <w:iCs/>
          <w:sz w:val="28"/>
          <w:szCs w:val="28"/>
          <w:u w:val="single"/>
        </w:rPr>
        <w:t xml:space="preserve"> </w:t>
      </w:r>
    </w:p>
    <w:p w14:paraId="53A2E584" w14:textId="77777777" w:rsidR="00D6138E" w:rsidRPr="00F43D8E" w:rsidRDefault="00D6138E" w:rsidP="00585CC4">
      <w:pPr>
        <w:keepNext/>
        <w:spacing w:line="276" w:lineRule="auto"/>
        <w:ind w:left="711" w:hangingChars="253" w:hanging="711"/>
        <w:rPr>
          <w:b/>
          <w:color w:val="000000"/>
          <w:sz w:val="28"/>
          <w:szCs w:val="28"/>
        </w:rPr>
      </w:pPr>
    </w:p>
    <w:p w14:paraId="2B4BEAEC" w14:textId="77777777" w:rsidR="00D6138E" w:rsidRPr="00F43D8E" w:rsidRDefault="00D6138E" w:rsidP="00585CC4">
      <w:pPr>
        <w:keepNext/>
        <w:spacing w:line="276" w:lineRule="auto"/>
        <w:ind w:left="711" w:hangingChars="253" w:hanging="711"/>
        <w:jc w:val="center"/>
        <w:rPr>
          <w:b/>
          <w:color w:val="000000"/>
          <w:sz w:val="28"/>
          <w:szCs w:val="28"/>
        </w:rPr>
      </w:pPr>
      <w:r w:rsidRPr="00F43D8E">
        <w:rPr>
          <w:b/>
          <w:color w:val="000000"/>
          <w:sz w:val="28"/>
          <w:szCs w:val="28"/>
        </w:rPr>
        <w:t>ЗАВДАННЯ</w:t>
      </w:r>
    </w:p>
    <w:p w14:paraId="1A801DC7" w14:textId="77777777" w:rsidR="00D6138E" w:rsidRPr="00F43D8E" w:rsidRDefault="00D6138E" w:rsidP="00585CC4">
      <w:pPr>
        <w:keepNext/>
        <w:spacing w:line="276" w:lineRule="auto"/>
        <w:ind w:left="711" w:hangingChars="253" w:hanging="711"/>
        <w:jc w:val="center"/>
        <w:rPr>
          <w:b/>
          <w:color w:val="000000"/>
          <w:sz w:val="28"/>
          <w:szCs w:val="28"/>
        </w:rPr>
      </w:pPr>
      <w:r w:rsidRPr="00F43D8E">
        <w:rPr>
          <w:b/>
          <w:color w:val="000000"/>
          <w:sz w:val="28"/>
          <w:szCs w:val="28"/>
        </w:rPr>
        <w:t>НА МАГІСТЕРСЬКУ РОБОТУ СТУДЕНТОВІ</w:t>
      </w:r>
    </w:p>
    <w:p w14:paraId="40031E0E" w14:textId="77777777" w:rsidR="00D6138E" w:rsidRPr="00F43D8E" w:rsidRDefault="00D6138E" w:rsidP="00585CC4">
      <w:pPr>
        <w:keepNext/>
        <w:spacing w:line="276" w:lineRule="auto"/>
        <w:ind w:left="711" w:hangingChars="253" w:hanging="711"/>
        <w:rPr>
          <w:b/>
          <w:color w:val="000000"/>
          <w:sz w:val="28"/>
          <w:szCs w:val="28"/>
        </w:rPr>
      </w:pPr>
    </w:p>
    <w:p w14:paraId="52A4D2DB" w14:textId="32C630A9" w:rsidR="00D6138E" w:rsidRPr="00F43D8E" w:rsidRDefault="00D6138E" w:rsidP="00585CC4">
      <w:pPr>
        <w:keepNext/>
        <w:spacing w:line="276" w:lineRule="auto"/>
        <w:ind w:left="708" w:hangingChars="253" w:hanging="708"/>
        <w:jc w:val="both"/>
        <w:rPr>
          <w:sz w:val="28"/>
          <w:szCs w:val="28"/>
        </w:rPr>
      </w:pPr>
      <w:r w:rsidRPr="00F43D8E">
        <w:rPr>
          <w:color w:val="000000"/>
          <w:sz w:val="28"/>
          <w:szCs w:val="28"/>
        </w:rPr>
        <w:t>Студенту</w:t>
      </w:r>
      <w:r w:rsidRPr="00F43D8E">
        <w:rPr>
          <w:sz w:val="28"/>
          <w:szCs w:val="28"/>
          <w:u w:val="single"/>
        </w:rPr>
        <w:t xml:space="preserve">      </w:t>
      </w:r>
      <w:r>
        <w:rPr>
          <w:color w:val="000000"/>
          <w:sz w:val="28"/>
          <w:szCs w:val="28"/>
          <w:u w:val="single"/>
        </w:rPr>
        <w:t>Джигін</w:t>
      </w:r>
      <w:r w:rsidR="00596816">
        <w:rPr>
          <w:color w:val="000000"/>
          <w:sz w:val="28"/>
          <w:szCs w:val="28"/>
          <w:u w:val="single"/>
        </w:rPr>
        <w:t>у</w:t>
      </w:r>
      <w:r>
        <w:rPr>
          <w:color w:val="000000"/>
          <w:sz w:val="28"/>
          <w:szCs w:val="28"/>
          <w:u w:val="single"/>
        </w:rPr>
        <w:t xml:space="preserve"> Васил</w:t>
      </w:r>
      <w:r w:rsidR="00596816">
        <w:rPr>
          <w:color w:val="000000"/>
          <w:sz w:val="28"/>
          <w:szCs w:val="28"/>
          <w:u w:val="single"/>
        </w:rPr>
        <w:t xml:space="preserve">ю Степановичу </w:t>
      </w:r>
      <w:r w:rsidRPr="00F43D8E">
        <w:rPr>
          <w:color w:val="000000"/>
          <w:sz w:val="28"/>
          <w:szCs w:val="28"/>
          <w:u w:val="single"/>
        </w:rPr>
        <w:t xml:space="preserve"> </w:t>
      </w:r>
    </w:p>
    <w:p w14:paraId="1839F83F" w14:textId="77777777" w:rsidR="00D6138E" w:rsidRPr="00F43D8E" w:rsidRDefault="00D6138E" w:rsidP="00585CC4">
      <w:pPr>
        <w:keepNext/>
        <w:spacing w:line="276" w:lineRule="auto"/>
        <w:ind w:leftChars="281" w:left="618" w:firstLineChars="597" w:firstLine="1194"/>
        <w:jc w:val="both"/>
        <w:rPr>
          <w:i/>
          <w:color w:val="000000"/>
          <w:sz w:val="20"/>
        </w:rPr>
      </w:pPr>
      <w:r w:rsidRPr="00F43D8E">
        <w:rPr>
          <w:i/>
          <w:color w:val="000000"/>
          <w:sz w:val="20"/>
        </w:rPr>
        <w:t>(прізвище, ім’я, по батькові)</w:t>
      </w:r>
    </w:p>
    <w:p w14:paraId="1F948931" w14:textId="205FD2D4" w:rsidR="00596816" w:rsidRPr="00596816" w:rsidRDefault="00D6138E" w:rsidP="00585CC4">
      <w:pPr>
        <w:pStyle w:val="a7"/>
        <w:keepNext/>
        <w:numPr>
          <w:ilvl w:val="0"/>
          <w:numId w:val="16"/>
        </w:numPr>
        <w:kinsoku w:val="0"/>
        <w:overflowPunct w:val="0"/>
        <w:spacing w:line="276" w:lineRule="auto"/>
        <w:rPr>
          <w:b/>
          <w:spacing w:val="-2"/>
          <w:sz w:val="28"/>
        </w:rPr>
      </w:pPr>
      <w:r w:rsidRPr="00596816">
        <w:rPr>
          <w:rFonts w:eastAsia="Calibri"/>
          <w:color w:val="000000"/>
          <w:sz w:val="28"/>
          <w:szCs w:val="28"/>
        </w:rPr>
        <w:t xml:space="preserve">Тема </w:t>
      </w:r>
      <w:r w:rsidR="00596816" w:rsidRPr="00596816">
        <w:rPr>
          <w:b/>
          <w:sz w:val="28"/>
        </w:rPr>
        <w:t>«</w:t>
      </w:r>
      <w:r w:rsidR="00596816" w:rsidRPr="00596816">
        <w:rPr>
          <w:b/>
          <w:sz w:val="28"/>
          <w:u w:val="single"/>
        </w:rPr>
        <w:t>Екологічна оцінка антропогенної трансформації</w:t>
      </w:r>
      <w:r w:rsidR="00596816" w:rsidRPr="00596816">
        <w:rPr>
          <w:b/>
          <w:sz w:val="28"/>
        </w:rPr>
        <w:t xml:space="preserve"> </w:t>
      </w:r>
      <w:r w:rsidR="00596816" w:rsidRPr="00596816">
        <w:rPr>
          <w:b/>
          <w:spacing w:val="-2"/>
          <w:sz w:val="28"/>
          <w:u w:val="single"/>
        </w:rPr>
        <w:t>ландшафтної</w:t>
      </w:r>
      <w:r w:rsidR="00596816" w:rsidRPr="00596816">
        <w:rPr>
          <w:b/>
          <w:spacing w:val="-12"/>
          <w:sz w:val="28"/>
          <w:u w:val="single"/>
        </w:rPr>
        <w:t xml:space="preserve"> </w:t>
      </w:r>
      <w:r w:rsidR="00596816" w:rsidRPr="00596816">
        <w:rPr>
          <w:b/>
          <w:spacing w:val="-2"/>
          <w:sz w:val="28"/>
          <w:u w:val="single"/>
        </w:rPr>
        <w:t>системи</w:t>
      </w:r>
      <w:r w:rsidR="00596816" w:rsidRPr="00596816">
        <w:rPr>
          <w:b/>
          <w:spacing w:val="-12"/>
          <w:sz w:val="28"/>
          <w:u w:val="single"/>
        </w:rPr>
        <w:t xml:space="preserve"> </w:t>
      </w:r>
      <w:r w:rsidR="00596816" w:rsidRPr="00596816">
        <w:rPr>
          <w:b/>
          <w:spacing w:val="-2"/>
          <w:sz w:val="28"/>
          <w:u w:val="single"/>
        </w:rPr>
        <w:t>у</w:t>
      </w:r>
      <w:r w:rsidR="00596816" w:rsidRPr="00596816">
        <w:rPr>
          <w:b/>
          <w:spacing w:val="-13"/>
          <w:sz w:val="28"/>
          <w:u w:val="single"/>
        </w:rPr>
        <w:t xml:space="preserve"> </w:t>
      </w:r>
      <w:r w:rsidR="00596816" w:rsidRPr="00596816">
        <w:rPr>
          <w:b/>
          <w:spacing w:val="-2"/>
          <w:sz w:val="28"/>
          <w:u w:val="single"/>
        </w:rPr>
        <w:t>басейні</w:t>
      </w:r>
      <w:r w:rsidR="00596816" w:rsidRPr="00596816">
        <w:rPr>
          <w:b/>
          <w:spacing w:val="-12"/>
          <w:sz w:val="28"/>
          <w:u w:val="single"/>
        </w:rPr>
        <w:t xml:space="preserve"> </w:t>
      </w:r>
      <w:r w:rsidR="00596816" w:rsidRPr="00596816">
        <w:rPr>
          <w:b/>
          <w:spacing w:val="-2"/>
          <w:sz w:val="28"/>
          <w:u w:val="single"/>
        </w:rPr>
        <w:t>річки</w:t>
      </w:r>
      <w:r w:rsidR="00596816" w:rsidRPr="00596816">
        <w:rPr>
          <w:b/>
          <w:spacing w:val="-14"/>
          <w:sz w:val="28"/>
          <w:u w:val="single"/>
        </w:rPr>
        <w:t xml:space="preserve"> </w:t>
      </w:r>
      <w:r w:rsidR="00596816" w:rsidRPr="00596816">
        <w:rPr>
          <w:b/>
          <w:spacing w:val="-2"/>
          <w:sz w:val="28"/>
          <w:u w:val="single"/>
        </w:rPr>
        <w:t>Дністра</w:t>
      </w:r>
      <w:r w:rsidR="00596816" w:rsidRPr="00596816">
        <w:rPr>
          <w:b/>
          <w:spacing w:val="-9"/>
          <w:sz w:val="28"/>
          <w:u w:val="single"/>
        </w:rPr>
        <w:t xml:space="preserve"> </w:t>
      </w:r>
      <w:r w:rsidR="00596816" w:rsidRPr="00596816">
        <w:rPr>
          <w:b/>
          <w:spacing w:val="-2"/>
          <w:sz w:val="28"/>
          <w:u w:val="single"/>
        </w:rPr>
        <w:t>та</w:t>
      </w:r>
      <w:r w:rsidR="00596816" w:rsidRPr="00596816">
        <w:rPr>
          <w:b/>
          <w:spacing w:val="-12"/>
          <w:sz w:val="28"/>
          <w:u w:val="single"/>
        </w:rPr>
        <w:t xml:space="preserve"> </w:t>
      </w:r>
      <w:r w:rsidR="00596816" w:rsidRPr="00596816">
        <w:rPr>
          <w:b/>
          <w:spacing w:val="-2"/>
          <w:sz w:val="28"/>
          <w:u w:val="single"/>
        </w:rPr>
        <w:t>заходи</w:t>
      </w:r>
      <w:r w:rsidR="00596816" w:rsidRPr="00596816">
        <w:rPr>
          <w:b/>
          <w:spacing w:val="-12"/>
          <w:sz w:val="28"/>
          <w:u w:val="single"/>
        </w:rPr>
        <w:t xml:space="preserve"> </w:t>
      </w:r>
      <w:r w:rsidR="00596816" w:rsidRPr="00596816">
        <w:rPr>
          <w:b/>
          <w:spacing w:val="-2"/>
          <w:sz w:val="28"/>
          <w:u w:val="single"/>
        </w:rPr>
        <w:t>щодо</w:t>
      </w:r>
      <w:r w:rsidR="00596816" w:rsidRPr="00596816">
        <w:rPr>
          <w:b/>
          <w:spacing w:val="-13"/>
          <w:sz w:val="28"/>
          <w:u w:val="single"/>
        </w:rPr>
        <w:t xml:space="preserve"> </w:t>
      </w:r>
      <w:r w:rsidR="00596816" w:rsidRPr="00596816">
        <w:rPr>
          <w:b/>
          <w:spacing w:val="-2"/>
          <w:sz w:val="28"/>
          <w:u w:val="single"/>
        </w:rPr>
        <w:t>її</w:t>
      </w:r>
      <w:r w:rsidR="00596816" w:rsidRPr="00596816">
        <w:rPr>
          <w:b/>
          <w:spacing w:val="-12"/>
          <w:sz w:val="28"/>
          <w:u w:val="single"/>
        </w:rPr>
        <w:t xml:space="preserve"> </w:t>
      </w:r>
      <w:r w:rsidR="00596816" w:rsidRPr="00596816">
        <w:rPr>
          <w:b/>
          <w:spacing w:val="-2"/>
          <w:sz w:val="28"/>
          <w:u w:val="single"/>
        </w:rPr>
        <w:t>покращення»</w:t>
      </w:r>
      <w:r w:rsidR="00596816" w:rsidRPr="00596816">
        <w:rPr>
          <w:b/>
          <w:spacing w:val="-2"/>
          <w:sz w:val="28"/>
        </w:rPr>
        <w:t xml:space="preserve"> </w:t>
      </w:r>
    </w:p>
    <w:p w14:paraId="1F6C9E4D" w14:textId="4D25EFB0" w:rsidR="00D6138E" w:rsidRPr="00F43D8E" w:rsidRDefault="00D6138E" w:rsidP="00585CC4">
      <w:pPr>
        <w:keepNext/>
        <w:kinsoku w:val="0"/>
        <w:overflowPunct w:val="0"/>
        <w:spacing w:line="276" w:lineRule="auto"/>
        <w:rPr>
          <w:i/>
          <w:sz w:val="20"/>
        </w:rPr>
      </w:pPr>
      <w:r w:rsidRPr="00596816">
        <w:rPr>
          <w:color w:val="000000"/>
          <w:sz w:val="28"/>
          <w:szCs w:val="28"/>
        </w:rPr>
        <w:t xml:space="preserve">керівник роботи </w:t>
      </w:r>
      <w:r w:rsidRPr="00596816">
        <w:rPr>
          <w:color w:val="000000"/>
          <w:sz w:val="28"/>
          <w:szCs w:val="28"/>
          <w:u w:val="single"/>
        </w:rPr>
        <w:t xml:space="preserve"> </w:t>
      </w:r>
      <w:r w:rsidR="00596816" w:rsidRPr="00F43D8E">
        <w:rPr>
          <w:sz w:val="28"/>
          <w:szCs w:val="28"/>
        </w:rPr>
        <w:t>___</w:t>
      </w:r>
      <w:r w:rsidR="00596816" w:rsidRPr="001E597E">
        <w:rPr>
          <w:sz w:val="28"/>
          <w:szCs w:val="28"/>
          <w:u w:val="single"/>
        </w:rPr>
        <w:t>_</w:t>
      </w:r>
      <w:r w:rsidR="001E597E" w:rsidRPr="001E597E">
        <w:rPr>
          <w:sz w:val="28"/>
          <w:szCs w:val="28"/>
          <w:u w:val="single"/>
        </w:rPr>
        <w:t xml:space="preserve">         </w:t>
      </w:r>
      <w:r w:rsidR="00596816" w:rsidRPr="001E597E">
        <w:rPr>
          <w:sz w:val="28"/>
          <w:szCs w:val="28"/>
          <w:u w:val="single"/>
        </w:rPr>
        <w:t xml:space="preserve"> </w:t>
      </w:r>
      <w:r w:rsidR="00596816" w:rsidRPr="00895621">
        <w:rPr>
          <w:sz w:val="28"/>
          <w:szCs w:val="28"/>
          <w:u w:val="single"/>
        </w:rPr>
        <w:t xml:space="preserve"> </w:t>
      </w:r>
      <w:r w:rsidR="00596816">
        <w:rPr>
          <w:sz w:val="28"/>
          <w:szCs w:val="28"/>
          <w:u w:val="single"/>
        </w:rPr>
        <w:t>Мандрик Олег Миколайович</w:t>
      </w:r>
      <w:r w:rsidR="00596816" w:rsidRPr="00F43D8E">
        <w:rPr>
          <w:sz w:val="28"/>
          <w:szCs w:val="28"/>
          <w:u w:val="single"/>
        </w:rPr>
        <w:t>_</w:t>
      </w:r>
      <w:r w:rsidR="00596816">
        <w:rPr>
          <w:sz w:val="28"/>
          <w:szCs w:val="28"/>
          <w:u w:val="single"/>
        </w:rPr>
        <w:t>д.т.н., професор</w:t>
      </w:r>
      <w:r w:rsidR="00596816" w:rsidRPr="00F43D8E">
        <w:rPr>
          <w:sz w:val="28"/>
          <w:szCs w:val="28"/>
          <w:u w:val="single"/>
        </w:rPr>
        <w:t xml:space="preserve"> </w:t>
      </w:r>
      <w:r w:rsidR="00596816" w:rsidRPr="00F43D8E">
        <w:rPr>
          <w:color w:val="FFFFFF"/>
          <w:sz w:val="28"/>
          <w:szCs w:val="28"/>
          <w:u w:val="single"/>
        </w:rPr>
        <w:t>.</w:t>
      </w:r>
      <w:r w:rsidRPr="00F43D8E">
        <w:rPr>
          <w:sz w:val="28"/>
          <w:szCs w:val="28"/>
        </w:rPr>
        <w:t xml:space="preserve">     </w:t>
      </w:r>
      <w:r w:rsidR="001E597E">
        <w:rPr>
          <w:sz w:val="28"/>
          <w:szCs w:val="28"/>
        </w:rPr>
        <w:t xml:space="preserve">       </w:t>
      </w:r>
      <w:r w:rsidRPr="00F43D8E">
        <w:rPr>
          <w:i/>
          <w:sz w:val="20"/>
        </w:rPr>
        <w:t>(прізвище, ім’я, по батькові, науковий ступінь, вчене звання)</w:t>
      </w:r>
    </w:p>
    <w:p w14:paraId="2501BFFF" w14:textId="77777777" w:rsidR="00D6138E" w:rsidRPr="00F43D8E" w:rsidRDefault="00D6138E" w:rsidP="00585CC4">
      <w:pPr>
        <w:keepNext/>
        <w:kinsoku w:val="0"/>
        <w:overflowPunct w:val="0"/>
        <w:spacing w:line="276" w:lineRule="auto"/>
        <w:ind w:left="708" w:hangingChars="253" w:hanging="708"/>
        <w:jc w:val="both"/>
        <w:rPr>
          <w:sz w:val="28"/>
          <w:szCs w:val="28"/>
        </w:rPr>
      </w:pPr>
      <w:r w:rsidRPr="00F43D8E">
        <w:rPr>
          <w:color w:val="000000"/>
          <w:sz w:val="28"/>
          <w:szCs w:val="28"/>
        </w:rPr>
        <w:t xml:space="preserve">затверджена наказом ректора університету </w:t>
      </w:r>
      <w:r w:rsidRPr="00F43D8E">
        <w:rPr>
          <w:sz w:val="28"/>
          <w:szCs w:val="28"/>
        </w:rPr>
        <w:t>від «</w:t>
      </w:r>
      <w:r w:rsidRPr="00F43D8E">
        <w:rPr>
          <w:sz w:val="28"/>
          <w:szCs w:val="28"/>
          <w:u w:val="single"/>
        </w:rPr>
        <w:t xml:space="preserve">     </w:t>
      </w:r>
      <w:r w:rsidRPr="00F43D8E">
        <w:rPr>
          <w:sz w:val="28"/>
          <w:szCs w:val="28"/>
        </w:rPr>
        <w:t>»</w:t>
      </w:r>
      <w:r w:rsidRPr="00F43D8E">
        <w:rPr>
          <w:sz w:val="28"/>
          <w:szCs w:val="28"/>
          <w:u w:val="single"/>
        </w:rPr>
        <w:t xml:space="preserve">        </w:t>
      </w:r>
      <w:r w:rsidRPr="00F43D8E">
        <w:rPr>
          <w:sz w:val="28"/>
          <w:szCs w:val="28"/>
        </w:rPr>
        <w:t>202</w:t>
      </w:r>
      <w:r>
        <w:rPr>
          <w:sz w:val="28"/>
          <w:szCs w:val="28"/>
        </w:rPr>
        <w:t>5</w:t>
      </w:r>
      <w:r w:rsidRPr="00F43D8E">
        <w:rPr>
          <w:sz w:val="28"/>
          <w:szCs w:val="28"/>
        </w:rPr>
        <w:t xml:space="preserve"> р. № </w:t>
      </w:r>
      <w:r w:rsidRPr="00F43D8E">
        <w:rPr>
          <w:sz w:val="28"/>
          <w:szCs w:val="28"/>
          <w:u w:val="single"/>
        </w:rPr>
        <w:t xml:space="preserve">       </w:t>
      </w:r>
      <w:r w:rsidRPr="00F43D8E">
        <w:rPr>
          <w:color w:val="FFFFFF"/>
          <w:sz w:val="28"/>
          <w:szCs w:val="28"/>
        </w:rPr>
        <w:t>.</w:t>
      </w:r>
    </w:p>
    <w:p w14:paraId="4F2F732D" w14:textId="0AC8E6E5" w:rsidR="00D6138E" w:rsidRPr="00F43D8E" w:rsidRDefault="00D6138E" w:rsidP="00585CC4">
      <w:pPr>
        <w:keepNext/>
        <w:spacing w:line="276" w:lineRule="auto"/>
        <w:ind w:left="708" w:hangingChars="253" w:hanging="708"/>
        <w:jc w:val="both"/>
        <w:rPr>
          <w:color w:val="000000"/>
          <w:sz w:val="28"/>
          <w:szCs w:val="28"/>
          <w:u w:val="single"/>
        </w:rPr>
      </w:pPr>
      <w:r w:rsidRPr="00F43D8E">
        <w:rPr>
          <w:color w:val="000000"/>
          <w:sz w:val="28"/>
          <w:szCs w:val="28"/>
        </w:rPr>
        <w:t>2. Терміни подання студентом роботи</w:t>
      </w:r>
      <w:r w:rsidRPr="00F43D8E">
        <w:rPr>
          <w:b/>
          <w:color w:val="000000"/>
          <w:sz w:val="28"/>
          <w:szCs w:val="28"/>
          <w:u w:val="single"/>
        </w:rPr>
        <w:t xml:space="preserve"> </w:t>
      </w:r>
      <w:r w:rsidRPr="00F43D8E">
        <w:rPr>
          <w:color w:val="000000"/>
          <w:sz w:val="28"/>
          <w:szCs w:val="28"/>
          <w:u w:val="single"/>
        </w:rPr>
        <w:t xml:space="preserve">       </w:t>
      </w:r>
      <w:r w:rsidR="00596816">
        <w:rPr>
          <w:color w:val="000000"/>
          <w:sz w:val="28"/>
          <w:szCs w:val="28"/>
          <w:u w:val="single"/>
        </w:rPr>
        <w:t>12.12.2025р.</w:t>
      </w:r>
      <w:r w:rsidRPr="00F43D8E">
        <w:rPr>
          <w:color w:val="000000"/>
          <w:sz w:val="28"/>
          <w:szCs w:val="28"/>
          <w:u w:val="single"/>
        </w:rPr>
        <w:t xml:space="preserve">                                       </w:t>
      </w:r>
      <w:r w:rsidRPr="00F43D8E">
        <w:rPr>
          <w:color w:val="FFFFFF"/>
          <w:sz w:val="28"/>
          <w:szCs w:val="28"/>
          <w:u w:val="single"/>
        </w:rPr>
        <w:t>.</w:t>
      </w:r>
    </w:p>
    <w:p w14:paraId="685B297A" w14:textId="3A05DADD" w:rsidR="00596816" w:rsidRDefault="00D6138E" w:rsidP="00585CC4">
      <w:pPr>
        <w:pStyle w:val="a3"/>
        <w:spacing w:line="276" w:lineRule="auto"/>
        <w:ind w:right="277"/>
      </w:pPr>
      <w:r w:rsidRPr="00F43D8E">
        <w:rPr>
          <w:bCs/>
          <w:color w:val="000000"/>
        </w:rPr>
        <w:t xml:space="preserve">3. </w:t>
      </w:r>
      <w:r w:rsidRPr="00F43D8E">
        <w:t>Вихідні дані до роботи:</w:t>
      </w:r>
      <w:r w:rsidRPr="00F43D8E">
        <w:rPr>
          <w:bCs/>
          <w:color w:val="000000"/>
        </w:rPr>
        <w:t xml:space="preserve"> _</w:t>
      </w:r>
      <w:bookmarkStart w:id="0" w:name="_Hlk215684215"/>
      <w:r w:rsidR="00596816" w:rsidRPr="00596816">
        <w:rPr>
          <w:u w:val="single"/>
        </w:rPr>
        <w:t xml:space="preserve"> </w:t>
      </w:r>
      <w:r w:rsidR="00596816">
        <w:rPr>
          <w:u w:val="single"/>
        </w:rPr>
        <w:t>літературні</w:t>
      </w:r>
      <w:r w:rsidR="00596816">
        <w:rPr>
          <w:spacing w:val="-5"/>
          <w:u w:val="single"/>
        </w:rPr>
        <w:t xml:space="preserve"> </w:t>
      </w:r>
      <w:r w:rsidR="00596816">
        <w:rPr>
          <w:u w:val="single"/>
        </w:rPr>
        <w:t>джерела,</w:t>
      </w:r>
      <w:r w:rsidR="00596816">
        <w:rPr>
          <w:spacing w:val="-5"/>
          <w:u w:val="single"/>
        </w:rPr>
        <w:t xml:space="preserve"> </w:t>
      </w:r>
      <w:r w:rsidR="00596816">
        <w:rPr>
          <w:u w:val="single"/>
        </w:rPr>
        <w:t>фізико-географічна</w:t>
      </w:r>
      <w:r w:rsidR="00596816">
        <w:rPr>
          <w:spacing w:val="-6"/>
          <w:u w:val="single"/>
        </w:rPr>
        <w:t xml:space="preserve"> </w:t>
      </w:r>
      <w:r w:rsidR="00596816">
        <w:rPr>
          <w:u w:val="single"/>
        </w:rPr>
        <w:t>та</w:t>
      </w:r>
      <w:r w:rsidR="00596816">
        <w:rPr>
          <w:spacing w:val="-6"/>
          <w:u w:val="single"/>
        </w:rPr>
        <w:t xml:space="preserve"> </w:t>
      </w:r>
      <w:r w:rsidR="00596816">
        <w:rPr>
          <w:u w:val="single"/>
        </w:rPr>
        <w:t>кліматична</w:t>
      </w:r>
      <w:r w:rsidR="00596816">
        <w:rPr>
          <w:spacing w:val="-6"/>
          <w:u w:val="single"/>
        </w:rPr>
        <w:t xml:space="preserve"> </w:t>
      </w:r>
      <w:r w:rsidR="00596816">
        <w:rPr>
          <w:u w:val="single"/>
        </w:rPr>
        <w:t>характеристика</w:t>
      </w:r>
      <w:r w:rsidR="00596816">
        <w:rPr>
          <w:spacing w:val="-6"/>
          <w:u w:val="single"/>
        </w:rPr>
        <w:t xml:space="preserve"> </w:t>
      </w:r>
      <w:r w:rsidR="00596816">
        <w:rPr>
          <w:u w:val="single"/>
        </w:rPr>
        <w:t>району</w:t>
      </w:r>
      <w:r w:rsidR="00596816">
        <w:t xml:space="preserve"> </w:t>
      </w:r>
      <w:r w:rsidR="00596816">
        <w:rPr>
          <w:spacing w:val="-2"/>
          <w:u w:val="single"/>
        </w:rPr>
        <w:t>проведення</w:t>
      </w:r>
      <w:r w:rsidR="00596816">
        <w:rPr>
          <w:spacing w:val="-16"/>
          <w:u w:val="single"/>
        </w:rPr>
        <w:t xml:space="preserve"> </w:t>
      </w:r>
      <w:r w:rsidR="00596816">
        <w:rPr>
          <w:spacing w:val="-2"/>
          <w:u w:val="single"/>
        </w:rPr>
        <w:t>досліджень,</w:t>
      </w:r>
      <w:r w:rsidR="00596816">
        <w:rPr>
          <w:spacing w:val="-15"/>
          <w:u w:val="single"/>
        </w:rPr>
        <w:t xml:space="preserve"> </w:t>
      </w:r>
      <w:r w:rsidR="00596816">
        <w:rPr>
          <w:spacing w:val="-2"/>
          <w:u w:val="single"/>
        </w:rPr>
        <w:t>нормативні</w:t>
      </w:r>
      <w:r w:rsidR="00596816">
        <w:rPr>
          <w:spacing w:val="-16"/>
          <w:u w:val="single"/>
        </w:rPr>
        <w:t xml:space="preserve"> </w:t>
      </w:r>
      <w:r w:rsidR="00596816">
        <w:rPr>
          <w:spacing w:val="-2"/>
          <w:u w:val="single"/>
        </w:rPr>
        <w:t>документи,</w:t>
      </w:r>
      <w:r w:rsidR="00596816">
        <w:rPr>
          <w:spacing w:val="-15"/>
          <w:u w:val="single"/>
        </w:rPr>
        <w:t xml:space="preserve"> </w:t>
      </w:r>
      <w:r w:rsidR="00596816">
        <w:rPr>
          <w:spacing w:val="-2"/>
          <w:u w:val="single"/>
        </w:rPr>
        <w:t>методики</w:t>
      </w:r>
      <w:r w:rsidR="00596816">
        <w:rPr>
          <w:spacing w:val="-16"/>
          <w:u w:val="single"/>
        </w:rPr>
        <w:t xml:space="preserve"> </w:t>
      </w:r>
      <w:r w:rsidR="00596816">
        <w:rPr>
          <w:spacing w:val="-2"/>
          <w:u w:val="single"/>
        </w:rPr>
        <w:t>виконання</w:t>
      </w:r>
      <w:r w:rsidR="00596816">
        <w:rPr>
          <w:spacing w:val="-15"/>
          <w:u w:val="single"/>
        </w:rPr>
        <w:t xml:space="preserve"> </w:t>
      </w:r>
      <w:r w:rsidR="00596816">
        <w:rPr>
          <w:spacing w:val="-2"/>
          <w:u w:val="single"/>
        </w:rPr>
        <w:t>досліджень</w:t>
      </w:r>
    </w:p>
    <w:bookmarkEnd w:id="0"/>
    <w:p w14:paraId="12068A89" w14:textId="483DF20A" w:rsidR="00596816" w:rsidRPr="00741284" w:rsidRDefault="00D6138E" w:rsidP="002663C6">
      <w:pPr>
        <w:spacing w:line="360" w:lineRule="auto"/>
        <w:ind w:firstLine="708"/>
        <w:jc w:val="both"/>
        <w:rPr>
          <w:sz w:val="28"/>
        </w:rPr>
      </w:pPr>
      <w:r w:rsidRPr="00F43D8E">
        <w:t xml:space="preserve">4. </w:t>
      </w:r>
      <w:r w:rsidRPr="00F43D8E">
        <w:rPr>
          <w:u w:val="single"/>
        </w:rPr>
        <w:t xml:space="preserve">Зміст </w:t>
      </w:r>
      <w:r w:rsidRPr="00F43D8E">
        <w:rPr>
          <w:bCs/>
          <w:u w:val="single"/>
        </w:rPr>
        <w:t>розрахунково</w:t>
      </w:r>
      <w:r w:rsidRPr="00F43D8E">
        <w:rPr>
          <w:u w:val="single"/>
        </w:rPr>
        <w:t xml:space="preserve">-пояснювальної записки </w:t>
      </w:r>
      <w:r w:rsidR="00596816">
        <w:rPr>
          <w:spacing w:val="-2"/>
          <w:u w:val="single"/>
        </w:rPr>
        <w:t>Вступ. Розділ 1.</w:t>
      </w:r>
      <w:r w:rsidR="00596816">
        <w:rPr>
          <w:spacing w:val="-6"/>
          <w:u w:val="single"/>
        </w:rPr>
        <w:t xml:space="preserve"> </w:t>
      </w:r>
      <w:r w:rsidR="00596816">
        <w:rPr>
          <w:u w:val="single"/>
        </w:rPr>
        <w:t>Огляд</w:t>
      </w:r>
      <w:r w:rsidR="00596816">
        <w:rPr>
          <w:spacing w:val="-3"/>
          <w:u w:val="single"/>
        </w:rPr>
        <w:t xml:space="preserve"> </w:t>
      </w:r>
      <w:r w:rsidR="00D53DD0">
        <w:rPr>
          <w:spacing w:val="-2"/>
          <w:u w:val="single"/>
        </w:rPr>
        <w:t>літературних джерел</w:t>
      </w:r>
      <w:r w:rsidR="00596816">
        <w:rPr>
          <w:spacing w:val="-2"/>
          <w:u w:val="single"/>
        </w:rPr>
        <w:t xml:space="preserve">.  Розділ 2. </w:t>
      </w:r>
      <w:r w:rsidR="00596816">
        <w:rPr>
          <w:u w:val="single"/>
        </w:rPr>
        <w:t>Об’єкт,</w:t>
      </w:r>
      <w:r w:rsidR="00596816">
        <w:rPr>
          <w:spacing w:val="-9"/>
          <w:u w:val="single"/>
        </w:rPr>
        <w:t xml:space="preserve"> </w:t>
      </w:r>
      <w:r w:rsidR="00596816">
        <w:rPr>
          <w:u w:val="single"/>
        </w:rPr>
        <w:t>умови</w:t>
      </w:r>
      <w:r w:rsidR="00596816">
        <w:rPr>
          <w:spacing w:val="-9"/>
          <w:u w:val="single"/>
        </w:rPr>
        <w:t xml:space="preserve"> </w:t>
      </w:r>
      <w:r w:rsidR="00596816">
        <w:rPr>
          <w:u w:val="single"/>
        </w:rPr>
        <w:t>та</w:t>
      </w:r>
      <w:r w:rsidR="00596816">
        <w:rPr>
          <w:spacing w:val="-8"/>
          <w:u w:val="single"/>
        </w:rPr>
        <w:t xml:space="preserve"> </w:t>
      </w:r>
      <w:r w:rsidR="00596816">
        <w:rPr>
          <w:u w:val="single"/>
        </w:rPr>
        <w:t>методика</w:t>
      </w:r>
      <w:r w:rsidR="00596816">
        <w:rPr>
          <w:spacing w:val="-9"/>
          <w:u w:val="single"/>
        </w:rPr>
        <w:t xml:space="preserve"> </w:t>
      </w:r>
      <w:r w:rsidR="00596816">
        <w:rPr>
          <w:spacing w:val="-2"/>
          <w:u w:val="single"/>
        </w:rPr>
        <w:t>досліджень. Розділ 3.</w:t>
      </w:r>
      <w:r w:rsidR="00596816">
        <w:rPr>
          <w:spacing w:val="40"/>
          <w:u w:val="single"/>
        </w:rPr>
        <w:t xml:space="preserve"> </w:t>
      </w:r>
      <w:r w:rsidR="00596816">
        <w:rPr>
          <w:u w:val="single"/>
        </w:rPr>
        <w:t>Результати дисертаційного дослідження. 3.1.</w:t>
      </w:r>
      <w:r w:rsidR="00596816">
        <w:rPr>
          <w:spacing w:val="48"/>
          <w:u w:val="single"/>
        </w:rPr>
        <w:t xml:space="preserve"> </w:t>
      </w:r>
      <w:r w:rsidR="00596816">
        <w:rPr>
          <w:u w:val="single"/>
        </w:rPr>
        <w:t>Аналіз</w:t>
      </w:r>
      <w:r w:rsidR="00596816">
        <w:rPr>
          <w:spacing w:val="-11"/>
          <w:u w:val="single"/>
        </w:rPr>
        <w:t xml:space="preserve"> </w:t>
      </w:r>
      <w:r w:rsidR="00596816">
        <w:rPr>
          <w:u w:val="single"/>
        </w:rPr>
        <w:t>ландшафтних</w:t>
      </w:r>
      <w:r w:rsidR="00596816">
        <w:rPr>
          <w:spacing w:val="-12"/>
          <w:u w:val="single"/>
        </w:rPr>
        <w:t xml:space="preserve"> </w:t>
      </w:r>
      <w:r w:rsidR="00596816">
        <w:rPr>
          <w:u w:val="single"/>
        </w:rPr>
        <w:t>змін</w:t>
      </w:r>
      <w:r w:rsidR="00596816">
        <w:rPr>
          <w:spacing w:val="-11"/>
          <w:u w:val="single"/>
        </w:rPr>
        <w:t xml:space="preserve"> </w:t>
      </w:r>
      <w:r w:rsidR="002663C6">
        <w:rPr>
          <w:spacing w:val="-11"/>
          <w:u w:val="single"/>
        </w:rPr>
        <w:t>під впливом природніх процесів</w:t>
      </w:r>
      <w:r w:rsidR="00596816">
        <w:rPr>
          <w:spacing w:val="-2"/>
          <w:u w:val="single"/>
        </w:rPr>
        <w:t>.</w:t>
      </w:r>
      <w:r w:rsidR="002663C6">
        <w:rPr>
          <w:spacing w:val="-2"/>
          <w:u w:val="single"/>
        </w:rPr>
        <w:t xml:space="preserve">3.2. </w:t>
      </w:r>
      <w:r w:rsidR="00596816" w:rsidRPr="002663C6">
        <w:rPr>
          <w:spacing w:val="-10"/>
          <w:sz w:val="28"/>
          <w:u w:val="single"/>
        </w:rPr>
        <w:t xml:space="preserve"> </w:t>
      </w:r>
      <w:r w:rsidR="002663C6" w:rsidRPr="002663C6">
        <w:rPr>
          <w:sz w:val="28"/>
          <w:szCs w:val="28"/>
          <w:u w:val="single"/>
        </w:rPr>
        <w:t>Вплив речовинно-енергетичних потоків на ландшафтну систему та екологічний стан  басейну. 3.3.</w:t>
      </w:r>
      <w:r w:rsidR="00596816">
        <w:rPr>
          <w:spacing w:val="48"/>
          <w:sz w:val="28"/>
          <w:u w:val="single"/>
        </w:rPr>
        <w:t xml:space="preserve"> </w:t>
      </w:r>
      <w:r w:rsidR="002663C6" w:rsidRPr="002663C6">
        <w:rPr>
          <w:sz w:val="28"/>
          <w:szCs w:val="28"/>
          <w:u w:val="single"/>
        </w:rPr>
        <w:t>Роль фрагментації ландшафтів у функціонуванні річкових басейнів Дністра</w:t>
      </w:r>
      <w:r w:rsidR="002663C6">
        <w:rPr>
          <w:sz w:val="28"/>
          <w:szCs w:val="28"/>
          <w:u w:val="single"/>
        </w:rPr>
        <w:t xml:space="preserve">. </w:t>
      </w:r>
      <w:r w:rsidR="002663C6" w:rsidRPr="002663C6">
        <w:rPr>
          <w:sz w:val="28"/>
          <w:szCs w:val="28"/>
          <w:u w:val="single"/>
        </w:rPr>
        <w:t>3.4 Основні характеристики гідрометеорологічної мережі в басейні Дністра</w:t>
      </w:r>
      <w:r w:rsidR="002663C6">
        <w:rPr>
          <w:sz w:val="28"/>
          <w:szCs w:val="28"/>
          <w:u w:val="single"/>
        </w:rPr>
        <w:t xml:space="preserve">. </w:t>
      </w:r>
      <w:r w:rsidR="002663C6" w:rsidRPr="002663C6">
        <w:rPr>
          <w:sz w:val="28"/>
          <w:szCs w:val="28"/>
          <w:u w:val="single"/>
        </w:rPr>
        <w:t xml:space="preserve">3.5 Характеристика якості води у водоймах басейну річки Дністра </w:t>
      </w:r>
      <w:r w:rsidR="002663C6">
        <w:rPr>
          <w:sz w:val="28"/>
          <w:szCs w:val="28"/>
          <w:u w:val="single"/>
        </w:rPr>
        <w:t>.</w:t>
      </w:r>
      <w:r w:rsidR="002663C6" w:rsidRPr="002663C6">
        <w:rPr>
          <w:b/>
          <w:bCs/>
          <w:sz w:val="28"/>
          <w:szCs w:val="28"/>
        </w:rPr>
        <w:t xml:space="preserve"> </w:t>
      </w:r>
      <w:r w:rsidR="002663C6" w:rsidRPr="002663C6">
        <w:rPr>
          <w:sz w:val="28"/>
          <w:szCs w:val="28"/>
          <w:u w:val="single"/>
        </w:rPr>
        <w:t>3.6 Оцінка впливу антропогенних чинників на водні екосистеми басейну річки Дністра</w:t>
      </w:r>
      <w:r w:rsidR="002663C6" w:rsidRPr="002663C6">
        <w:rPr>
          <w:sz w:val="28"/>
          <w:szCs w:val="28"/>
        </w:rPr>
        <w:t xml:space="preserve">. </w:t>
      </w:r>
      <w:r w:rsidR="002663C6" w:rsidRPr="002663C6">
        <w:rPr>
          <w:sz w:val="28"/>
          <w:szCs w:val="28"/>
          <w:u w:val="single"/>
        </w:rPr>
        <w:t>3.7 Аналіз ефективності сучасної системи управління водними ресурсами басейну річки Дністра</w:t>
      </w:r>
      <w:r w:rsidR="002663C6">
        <w:rPr>
          <w:sz w:val="28"/>
          <w:szCs w:val="28"/>
          <w:u w:val="single"/>
        </w:rPr>
        <w:t xml:space="preserve">. </w:t>
      </w:r>
      <w:r w:rsidR="00596816">
        <w:rPr>
          <w:spacing w:val="-6"/>
          <w:sz w:val="28"/>
          <w:u w:val="single"/>
        </w:rPr>
        <w:t xml:space="preserve">4. </w:t>
      </w:r>
      <w:r w:rsidR="00596816">
        <w:rPr>
          <w:sz w:val="28"/>
          <w:u w:val="single"/>
        </w:rPr>
        <w:t>Пропозиції</w:t>
      </w:r>
      <w:r w:rsidR="00596816">
        <w:rPr>
          <w:spacing w:val="-5"/>
          <w:sz w:val="28"/>
          <w:u w:val="single"/>
        </w:rPr>
        <w:t xml:space="preserve"> </w:t>
      </w:r>
      <w:r w:rsidR="00596816">
        <w:rPr>
          <w:sz w:val="28"/>
          <w:u w:val="single"/>
        </w:rPr>
        <w:t>щодо</w:t>
      </w:r>
      <w:r w:rsidR="00596816">
        <w:rPr>
          <w:spacing w:val="-4"/>
          <w:sz w:val="28"/>
          <w:u w:val="single"/>
        </w:rPr>
        <w:t xml:space="preserve"> </w:t>
      </w:r>
      <w:r w:rsidR="00596816">
        <w:rPr>
          <w:sz w:val="28"/>
          <w:u w:val="single"/>
        </w:rPr>
        <w:t>покращення</w:t>
      </w:r>
      <w:r w:rsidR="00596816">
        <w:rPr>
          <w:spacing w:val="-5"/>
          <w:sz w:val="28"/>
          <w:u w:val="single"/>
        </w:rPr>
        <w:t xml:space="preserve"> </w:t>
      </w:r>
      <w:r w:rsidR="00596816">
        <w:rPr>
          <w:sz w:val="28"/>
          <w:u w:val="single"/>
        </w:rPr>
        <w:t>екологічного</w:t>
      </w:r>
      <w:r w:rsidR="00596816">
        <w:rPr>
          <w:spacing w:val="-4"/>
          <w:sz w:val="28"/>
          <w:u w:val="single"/>
        </w:rPr>
        <w:t xml:space="preserve"> </w:t>
      </w:r>
      <w:r w:rsidR="00596816">
        <w:rPr>
          <w:sz w:val="28"/>
          <w:u w:val="single"/>
        </w:rPr>
        <w:t>стану</w:t>
      </w:r>
      <w:r w:rsidR="00596816">
        <w:rPr>
          <w:spacing w:val="-4"/>
          <w:sz w:val="28"/>
          <w:u w:val="single"/>
        </w:rPr>
        <w:t xml:space="preserve"> </w:t>
      </w:r>
      <w:r w:rsidR="00596816">
        <w:rPr>
          <w:sz w:val="28"/>
          <w:u w:val="single"/>
        </w:rPr>
        <w:t>басейну</w:t>
      </w:r>
      <w:r w:rsidR="00596816">
        <w:rPr>
          <w:spacing w:val="-5"/>
          <w:sz w:val="28"/>
          <w:u w:val="single"/>
        </w:rPr>
        <w:t xml:space="preserve"> </w:t>
      </w:r>
      <w:r w:rsidR="00596816">
        <w:rPr>
          <w:sz w:val="28"/>
          <w:u w:val="single"/>
        </w:rPr>
        <w:t>річки</w:t>
      </w:r>
      <w:r w:rsidR="00596816">
        <w:rPr>
          <w:spacing w:val="-5"/>
          <w:sz w:val="28"/>
          <w:u w:val="single"/>
        </w:rPr>
        <w:t xml:space="preserve"> </w:t>
      </w:r>
      <w:r w:rsidR="00596816">
        <w:rPr>
          <w:sz w:val="28"/>
          <w:u w:val="single"/>
        </w:rPr>
        <w:t>Дністра</w:t>
      </w:r>
      <w:r w:rsidR="00596816">
        <w:rPr>
          <w:sz w:val="28"/>
        </w:rPr>
        <w:t xml:space="preserve"> </w:t>
      </w:r>
    </w:p>
    <w:p w14:paraId="1FFD7560" w14:textId="273A94C4" w:rsidR="00596816" w:rsidRDefault="00596816" w:rsidP="00585CC4">
      <w:pPr>
        <w:pStyle w:val="a7"/>
        <w:tabs>
          <w:tab w:val="left" w:pos="492"/>
        </w:tabs>
        <w:spacing w:line="276" w:lineRule="auto"/>
        <w:ind w:right="820" w:firstLine="0"/>
        <w:jc w:val="left"/>
      </w:pPr>
      <w:r>
        <w:rPr>
          <w:spacing w:val="-2"/>
          <w:sz w:val="28"/>
          <w:u w:val="single"/>
        </w:rPr>
        <w:t>Висновки.  Перелік посилань (</w:t>
      </w:r>
      <w:r w:rsidR="002663C6">
        <w:rPr>
          <w:spacing w:val="-2"/>
          <w:sz w:val="28"/>
          <w:u w:val="single"/>
        </w:rPr>
        <w:t>40</w:t>
      </w:r>
      <w:r>
        <w:rPr>
          <w:spacing w:val="-2"/>
          <w:sz w:val="28"/>
          <w:u w:val="single"/>
        </w:rPr>
        <w:t xml:space="preserve"> джерел).</w:t>
      </w:r>
    </w:p>
    <w:p w14:paraId="4CAE8C2C" w14:textId="598CA1EA" w:rsidR="00D6138E" w:rsidRDefault="00D6138E" w:rsidP="00585CC4">
      <w:pPr>
        <w:keepNext/>
        <w:spacing w:line="276" w:lineRule="auto"/>
        <w:jc w:val="both"/>
        <w:rPr>
          <w:sz w:val="28"/>
          <w:szCs w:val="28"/>
        </w:rPr>
      </w:pPr>
      <w:r w:rsidRPr="00F43D8E">
        <w:rPr>
          <w:bCs/>
          <w:color w:val="000000"/>
          <w:sz w:val="28"/>
          <w:szCs w:val="28"/>
        </w:rPr>
        <w:lastRenderedPageBreak/>
        <w:t>5. Перелік графічного матеріалу: картографічний матеріал, м</w:t>
      </w:r>
      <w:r w:rsidRPr="00F43D8E">
        <w:rPr>
          <w:sz w:val="28"/>
          <w:szCs w:val="28"/>
        </w:rPr>
        <w:t xml:space="preserve">ультимедійна </w:t>
      </w:r>
      <w:r w:rsidR="00596816">
        <w:rPr>
          <w:sz w:val="28"/>
          <w:szCs w:val="28"/>
        </w:rPr>
        <w:t>п</w:t>
      </w:r>
      <w:r w:rsidRPr="00F43D8E">
        <w:rPr>
          <w:sz w:val="28"/>
          <w:szCs w:val="28"/>
        </w:rPr>
        <w:t>резентація ( слайдів)</w:t>
      </w:r>
    </w:p>
    <w:p w14:paraId="3F576E8B" w14:textId="77777777" w:rsidR="00D6138E" w:rsidRDefault="00D6138E" w:rsidP="00585CC4">
      <w:pPr>
        <w:keepNext/>
        <w:shd w:val="clear" w:color="auto" w:fill="FFFFFF"/>
        <w:spacing w:line="360" w:lineRule="auto"/>
        <w:rPr>
          <w:sz w:val="28"/>
          <w:szCs w:val="28"/>
        </w:rPr>
      </w:pPr>
    </w:p>
    <w:p w14:paraId="183898B9" w14:textId="77777777" w:rsidR="00D6138E" w:rsidRPr="00F43D8E" w:rsidRDefault="00D6138E" w:rsidP="00585CC4">
      <w:pPr>
        <w:keepNext/>
        <w:shd w:val="clear" w:color="auto" w:fill="FFFFFF"/>
        <w:spacing w:line="360" w:lineRule="auto"/>
        <w:rPr>
          <w:color w:val="000000"/>
          <w:sz w:val="28"/>
          <w:szCs w:val="28"/>
        </w:rPr>
      </w:pPr>
      <w:r w:rsidRPr="00F43D8E">
        <w:rPr>
          <w:sz w:val="28"/>
          <w:szCs w:val="28"/>
        </w:rPr>
        <w:t xml:space="preserve">6. </w:t>
      </w:r>
      <w:r w:rsidRPr="00F43D8E">
        <w:rPr>
          <w:color w:val="000000"/>
          <w:sz w:val="28"/>
          <w:szCs w:val="28"/>
        </w:rPr>
        <w:t>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6"/>
        <w:gridCol w:w="4485"/>
        <w:gridCol w:w="2065"/>
        <w:gridCol w:w="1917"/>
      </w:tblGrid>
      <w:tr w:rsidR="00D6138E" w:rsidRPr="00F43D8E" w14:paraId="730EACB6" w14:textId="77777777" w:rsidTr="003C2B65">
        <w:tc>
          <w:tcPr>
            <w:tcW w:w="826" w:type="pct"/>
            <w:vMerge w:val="restart"/>
            <w:vAlign w:val="center"/>
          </w:tcPr>
          <w:p w14:paraId="4E47BCF6" w14:textId="77777777" w:rsidR="00D6138E" w:rsidRPr="00F43D8E" w:rsidRDefault="00D6138E" w:rsidP="00585CC4">
            <w:pPr>
              <w:keepNext/>
              <w:spacing w:line="360" w:lineRule="auto"/>
              <w:jc w:val="center"/>
              <w:rPr>
                <w:sz w:val="28"/>
                <w:szCs w:val="28"/>
              </w:rPr>
            </w:pPr>
            <w:r w:rsidRPr="00F43D8E">
              <w:rPr>
                <w:sz w:val="28"/>
                <w:szCs w:val="28"/>
              </w:rPr>
              <w:t>Розділ</w:t>
            </w:r>
          </w:p>
        </w:tc>
        <w:tc>
          <w:tcPr>
            <w:tcW w:w="2211" w:type="pct"/>
            <w:vMerge w:val="restart"/>
            <w:vAlign w:val="center"/>
          </w:tcPr>
          <w:p w14:paraId="3128F559" w14:textId="77777777" w:rsidR="00D6138E" w:rsidRPr="00F43D8E" w:rsidRDefault="00D6138E" w:rsidP="00585CC4">
            <w:pPr>
              <w:keepNext/>
              <w:spacing w:line="360" w:lineRule="auto"/>
              <w:jc w:val="center"/>
              <w:rPr>
                <w:sz w:val="28"/>
                <w:szCs w:val="28"/>
              </w:rPr>
            </w:pPr>
            <w:r w:rsidRPr="00F43D8E">
              <w:rPr>
                <w:sz w:val="28"/>
                <w:szCs w:val="28"/>
              </w:rPr>
              <w:t>Прізвище, ініціали та посада</w:t>
            </w:r>
            <w:r w:rsidRPr="00F43D8E">
              <w:rPr>
                <w:sz w:val="28"/>
                <w:szCs w:val="28"/>
              </w:rPr>
              <w:br/>
              <w:t>консультанта</w:t>
            </w:r>
          </w:p>
        </w:tc>
        <w:tc>
          <w:tcPr>
            <w:tcW w:w="1963" w:type="pct"/>
            <w:gridSpan w:val="2"/>
            <w:vAlign w:val="center"/>
          </w:tcPr>
          <w:p w14:paraId="0B5911DB" w14:textId="77777777" w:rsidR="00D6138E" w:rsidRPr="00F43D8E" w:rsidRDefault="00D6138E" w:rsidP="00585CC4">
            <w:pPr>
              <w:keepNext/>
              <w:spacing w:line="360" w:lineRule="auto"/>
              <w:jc w:val="center"/>
              <w:rPr>
                <w:sz w:val="28"/>
                <w:szCs w:val="28"/>
              </w:rPr>
            </w:pPr>
            <w:r w:rsidRPr="00F43D8E">
              <w:rPr>
                <w:sz w:val="28"/>
                <w:szCs w:val="28"/>
              </w:rPr>
              <w:t>Підпис, дата</w:t>
            </w:r>
          </w:p>
        </w:tc>
      </w:tr>
      <w:tr w:rsidR="00D6138E" w:rsidRPr="00F43D8E" w14:paraId="66C8E4EC" w14:textId="77777777" w:rsidTr="003C2B65">
        <w:tc>
          <w:tcPr>
            <w:tcW w:w="826" w:type="pct"/>
            <w:vMerge/>
            <w:vAlign w:val="center"/>
          </w:tcPr>
          <w:p w14:paraId="1504BE20" w14:textId="77777777" w:rsidR="00D6138E" w:rsidRPr="00F43D8E" w:rsidRDefault="00D6138E" w:rsidP="00585CC4">
            <w:pPr>
              <w:keepNext/>
              <w:spacing w:line="360" w:lineRule="auto"/>
              <w:jc w:val="center"/>
              <w:rPr>
                <w:sz w:val="28"/>
                <w:szCs w:val="28"/>
              </w:rPr>
            </w:pPr>
          </w:p>
        </w:tc>
        <w:tc>
          <w:tcPr>
            <w:tcW w:w="2211" w:type="pct"/>
            <w:vMerge/>
            <w:vAlign w:val="center"/>
          </w:tcPr>
          <w:p w14:paraId="71FE9CC6" w14:textId="77777777" w:rsidR="00D6138E" w:rsidRPr="00F43D8E" w:rsidRDefault="00D6138E" w:rsidP="00585CC4">
            <w:pPr>
              <w:keepNext/>
              <w:spacing w:line="360" w:lineRule="auto"/>
              <w:jc w:val="center"/>
              <w:rPr>
                <w:sz w:val="28"/>
                <w:szCs w:val="28"/>
              </w:rPr>
            </w:pPr>
          </w:p>
        </w:tc>
        <w:tc>
          <w:tcPr>
            <w:tcW w:w="1018" w:type="pct"/>
            <w:vAlign w:val="center"/>
          </w:tcPr>
          <w:p w14:paraId="4FD15F40" w14:textId="77777777" w:rsidR="00D6138E" w:rsidRPr="00F43D8E" w:rsidRDefault="00D6138E" w:rsidP="00585CC4">
            <w:pPr>
              <w:keepNext/>
              <w:spacing w:line="360" w:lineRule="auto"/>
              <w:jc w:val="center"/>
              <w:rPr>
                <w:sz w:val="28"/>
                <w:szCs w:val="28"/>
              </w:rPr>
            </w:pPr>
            <w:r w:rsidRPr="00F43D8E">
              <w:rPr>
                <w:sz w:val="28"/>
                <w:szCs w:val="28"/>
              </w:rPr>
              <w:t>Завдання видав</w:t>
            </w:r>
          </w:p>
        </w:tc>
        <w:tc>
          <w:tcPr>
            <w:tcW w:w="945" w:type="pct"/>
            <w:vAlign w:val="center"/>
          </w:tcPr>
          <w:p w14:paraId="2E3FF5E4" w14:textId="77777777" w:rsidR="00D6138E" w:rsidRPr="00F43D8E" w:rsidRDefault="00D6138E" w:rsidP="00585CC4">
            <w:pPr>
              <w:keepNext/>
              <w:spacing w:line="360" w:lineRule="auto"/>
              <w:jc w:val="center"/>
              <w:rPr>
                <w:sz w:val="28"/>
                <w:szCs w:val="28"/>
              </w:rPr>
            </w:pPr>
            <w:r w:rsidRPr="00F43D8E">
              <w:rPr>
                <w:sz w:val="28"/>
                <w:szCs w:val="28"/>
              </w:rPr>
              <w:t>Завдання прийняв</w:t>
            </w:r>
          </w:p>
        </w:tc>
      </w:tr>
      <w:tr w:rsidR="00D6138E" w:rsidRPr="00F43D8E" w14:paraId="54499259" w14:textId="77777777" w:rsidTr="003C2B65">
        <w:tc>
          <w:tcPr>
            <w:tcW w:w="826" w:type="pct"/>
          </w:tcPr>
          <w:p w14:paraId="44031B4F" w14:textId="77777777" w:rsidR="00D6138E" w:rsidRPr="00F43D8E" w:rsidRDefault="00D6138E" w:rsidP="00585CC4">
            <w:pPr>
              <w:keepNext/>
              <w:spacing w:line="360" w:lineRule="auto"/>
              <w:jc w:val="center"/>
              <w:rPr>
                <w:sz w:val="28"/>
                <w:szCs w:val="28"/>
              </w:rPr>
            </w:pPr>
            <w:r w:rsidRPr="00F43D8E">
              <w:rPr>
                <w:sz w:val="28"/>
                <w:szCs w:val="28"/>
              </w:rPr>
              <w:t>Розділ 1</w:t>
            </w:r>
          </w:p>
        </w:tc>
        <w:tc>
          <w:tcPr>
            <w:tcW w:w="2211" w:type="pct"/>
          </w:tcPr>
          <w:p w14:paraId="463B7CEA" w14:textId="18DA21E4" w:rsidR="00D6138E" w:rsidRPr="00D6138E" w:rsidRDefault="00D6138E" w:rsidP="00585CC4">
            <w:pPr>
              <w:keepNext/>
              <w:spacing w:line="360" w:lineRule="auto"/>
              <w:rPr>
                <w:sz w:val="28"/>
                <w:szCs w:val="28"/>
              </w:rPr>
            </w:pPr>
            <w:r w:rsidRPr="00D6138E">
              <w:rPr>
                <w:sz w:val="28"/>
                <w:szCs w:val="28"/>
              </w:rPr>
              <w:t>Проф. О.М.Мандрик</w:t>
            </w:r>
          </w:p>
        </w:tc>
        <w:tc>
          <w:tcPr>
            <w:tcW w:w="1018" w:type="pct"/>
          </w:tcPr>
          <w:p w14:paraId="73340754" w14:textId="77777777" w:rsidR="00D6138E" w:rsidRPr="00F43D8E" w:rsidRDefault="00D6138E" w:rsidP="00585CC4">
            <w:pPr>
              <w:keepNext/>
              <w:spacing w:line="360" w:lineRule="auto"/>
              <w:jc w:val="center"/>
              <w:rPr>
                <w:sz w:val="28"/>
                <w:szCs w:val="28"/>
              </w:rPr>
            </w:pPr>
          </w:p>
        </w:tc>
        <w:tc>
          <w:tcPr>
            <w:tcW w:w="945" w:type="pct"/>
          </w:tcPr>
          <w:p w14:paraId="2E0A180E" w14:textId="4E9167C3" w:rsidR="00D6138E" w:rsidRPr="00F43D8E" w:rsidRDefault="00D6138E" w:rsidP="00585CC4">
            <w:pPr>
              <w:keepNext/>
              <w:spacing w:line="360" w:lineRule="auto"/>
              <w:jc w:val="center"/>
              <w:rPr>
                <w:sz w:val="28"/>
                <w:szCs w:val="28"/>
              </w:rPr>
            </w:pPr>
          </w:p>
        </w:tc>
      </w:tr>
      <w:tr w:rsidR="00D6138E" w:rsidRPr="00F43D8E" w14:paraId="1625851B" w14:textId="77777777" w:rsidTr="003C2B65">
        <w:tc>
          <w:tcPr>
            <w:tcW w:w="826" w:type="pct"/>
          </w:tcPr>
          <w:p w14:paraId="25804231" w14:textId="77777777" w:rsidR="00D6138E" w:rsidRPr="00F43D8E" w:rsidRDefault="00D6138E" w:rsidP="00585CC4">
            <w:pPr>
              <w:keepNext/>
              <w:spacing w:line="360" w:lineRule="auto"/>
              <w:jc w:val="center"/>
              <w:rPr>
                <w:sz w:val="28"/>
                <w:szCs w:val="28"/>
              </w:rPr>
            </w:pPr>
            <w:r w:rsidRPr="00F43D8E">
              <w:rPr>
                <w:sz w:val="28"/>
                <w:szCs w:val="28"/>
              </w:rPr>
              <w:t>Розділ 2</w:t>
            </w:r>
          </w:p>
        </w:tc>
        <w:tc>
          <w:tcPr>
            <w:tcW w:w="2211" w:type="pct"/>
          </w:tcPr>
          <w:p w14:paraId="44780DD2" w14:textId="2EC14769" w:rsidR="00D6138E" w:rsidRPr="00F43D8E" w:rsidRDefault="00D6138E" w:rsidP="00585CC4">
            <w:pPr>
              <w:keepNext/>
              <w:spacing w:line="360" w:lineRule="auto"/>
              <w:rPr>
                <w:color w:val="FF0000"/>
                <w:sz w:val="28"/>
                <w:szCs w:val="28"/>
              </w:rPr>
            </w:pPr>
            <w:r w:rsidRPr="00D6138E">
              <w:rPr>
                <w:sz w:val="28"/>
                <w:szCs w:val="28"/>
              </w:rPr>
              <w:t>Проф. О.М.Мандрик</w:t>
            </w:r>
          </w:p>
        </w:tc>
        <w:tc>
          <w:tcPr>
            <w:tcW w:w="1018" w:type="pct"/>
          </w:tcPr>
          <w:p w14:paraId="4CB6F7B9" w14:textId="77777777" w:rsidR="00D6138E" w:rsidRPr="00F43D8E" w:rsidRDefault="00D6138E" w:rsidP="00585CC4">
            <w:pPr>
              <w:keepNext/>
              <w:spacing w:line="360" w:lineRule="auto"/>
              <w:jc w:val="center"/>
              <w:rPr>
                <w:sz w:val="28"/>
                <w:szCs w:val="28"/>
              </w:rPr>
            </w:pPr>
          </w:p>
        </w:tc>
        <w:tc>
          <w:tcPr>
            <w:tcW w:w="945" w:type="pct"/>
          </w:tcPr>
          <w:p w14:paraId="224A4428" w14:textId="3B467A9B" w:rsidR="00D6138E" w:rsidRPr="00F43D8E" w:rsidRDefault="00D6138E" w:rsidP="00585CC4">
            <w:pPr>
              <w:keepNext/>
              <w:spacing w:line="360" w:lineRule="auto"/>
              <w:jc w:val="center"/>
              <w:rPr>
                <w:sz w:val="28"/>
                <w:szCs w:val="28"/>
              </w:rPr>
            </w:pPr>
          </w:p>
        </w:tc>
      </w:tr>
      <w:tr w:rsidR="00D6138E" w:rsidRPr="00F43D8E" w14:paraId="0A075309" w14:textId="77777777" w:rsidTr="003C2B65">
        <w:tc>
          <w:tcPr>
            <w:tcW w:w="826" w:type="pct"/>
          </w:tcPr>
          <w:p w14:paraId="387016BB" w14:textId="77777777" w:rsidR="00D6138E" w:rsidRPr="00F43D8E" w:rsidRDefault="00D6138E" w:rsidP="00585CC4">
            <w:pPr>
              <w:keepNext/>
              <w:spacing w:line="360" w:lineRule="auto"/>
              <w:jc w:val="center"/>
              <w:rPr>
                <w:sz w:val="28"/>
                <w:szCs w:val="28"/>
              </w:rPr>
            </w:pPr>
            <w:r w:rsidRPr="00F43D8E">
              <w:rPr>
                <w:sz w:val="28"/>
                <w:szCs w:val="28"/>
              </w:rPr>
              <w:t>Розділ 3</w:t>
            </w:r>
          </w:p>
        </w:tc>
        <w:tc>
          <w:tcPr>
            <w:tcW w:w="2211" w:type="pct"/>
          </w:tcPr>
          <w:p w14:paraId="3F24C712" w14:textId="139C2CB0" w:rsidR="00D6138E" w:rsidRPr="00F43D8E" w:rsidRDefault="00D6138E" w:rsidP="00585CC4">
            <w:pPr>
              <w:keepNext/>
              <w:spacing w:line="360" w:lineRule="auto"/>
              <w:rPr>
                <w:color w:val="FF0000"/>
                <w:sz w:val="28"/>
                <w:szCs w:val="28"/>
              </w:rPr>
            </w:pPr>
            <w:r w:rsidRPr="00D6138E">
              <w:rPr>
                <w:sz w:val="28"/>
                <w:szCs w:val="28"/>
              </w:rPr>
              <w:t>Проф. О.М.Мандрик</w:t>
            </w:r>
          </w:p>
        </w:tc>
        <w:tc>
          <w:tcPr>
            <w:tcW w:w="1018" w:type="pct"/>
          </w:tcPr>
          <w:p w14:paraId="00F5CDCB" w14:textId="77777777" w:rsidR="00D6138E" w:rsidRPr="00F43D8E" w:rsidRDefault="00D6138E" w:rsidP="00585CC4">
            <w:pPr>
              <w:keepNext/>
              <w:spacing w:line="360" w:lineRule="auto"/>
              <w:jc w:val="center"/>
              <w:rPr>
                <w:sz w:val="28"/>
                <w:szCs w:val="28"/>
              </w:rPr>
            </w:pPr>
          </w:p>
        </w:tc>
        <w:tc>
          <w:tcPr>
            <w:tcW w:w="945" w:type="pct"/>
          </w:tcPr>
          <w:p w14:paraId="70E48676" w14:textId="19DA7330" w:rsidR="00D6138E" w:rsidRPr="00F43D8E" w:rsidRDefault="00D6138E" w:rsidP="00585CC4">
            <w:pPr>
              <w:keepNext/>
              <w:spacing w:line="360" w:lineRule="auto"/>
              <w:jc w:val="center"/>
              <w:rPr>
                <w:sz w:val="28"/>
                <w:szCs w:val="28"/>
              </w:rPr>
            </w:pPr>
          </w:p>
        </w:tc>
      </w:tr>
      <w:tr w:rsidR="00D6138E" w:rsidRPr="00F43D8E" w14:paraId="009DB767" w14:textId="77777777" w:rsidTr="003C2B65">
        <w:tc>
          <w:tcPr>
            <w:tcW w:w="826" w:type="pct"/>
          </w:tcPr>
          <w:p w14:paraId="56092A27" w14:textId="77777777" w:rsidR="00D6138E" w:rsidRPr="00F43D8E" w:rsidRDefault="00D6138E" w:rsidP="00585CC4">
            <w:pPr>
              <w:keepNext/>
              <w:spacing w:line="360" w:lineRule="auto"/>
              <w:jc w:val="center"/>
              <w:rPr>
                <w:sz w:val="28"/>
                <w:szCs w:val="28"/>
              </w:rPr>
            </w:pPr>
            <w:r w:rsidRPr="00F43D8E">
              <w:rPr>
                <w:sz w:val="28"/>
                <w:szCs w:val="28"/>
              </w:rPr>
              <w:t>Розділ 4</w:t>
            </w:r>
          </w:p>
        </w:tc>
        <w:tc>
          <w:tcPr>
            <w:tcW w:w="2211" w:type="pct"/>
          </w:tcPr>
          <w:p w14:paraId="38A3089D" w14:textId="4AA5ADE7" w:rsidR="00D6138E" w:rsidRPr="00F43D8E" w:rsidRDefault="00D6138E" w:rsidP="00585CC4">
            <w:pPr>
              <w:keepNext/>
              <w:spacing w:line="360" w:lineRule="auto"/>
              <w:rPr>
                <w:color w:val="FF0000"/>
                <w:sz w:val="28"/>
                <w:szCs w:val="28"/>
              </w:rPr>
            </w:pPr>
            <w:r w:rsidRPr="00D6138E">
              <w:rPr>
                <w:sz w:val="28"/>
                <w:szCs w:val="28"/>
              </w:rPr>
              <w:t>Проф. О.М.Мандрик</w:t>
            </w:r>
          </w:p>
        </w:tc>
        <w:tc>
          <w:tcPr>
            <w:tcW w:w="1018" w:type="pct"/>
          </w:tcPr>
          <w:p w14:paraId="618E3ED5" w14:textId="77777777" w:rsidR="00D6138E" w:rsidRPr="00F43D8E" w:rsidRDefault="00D6138E" w:rsidP="00585CC4">
            <w:pPr>
              <w:keepNext/>
              <w:spacing w:line="360" w:lineRule="auto"/>
              <w:jc w:val="center"/>
              <w:rPr>
                <w:sz w:val="28"/>
                <w:szCs w:val="28"/>
              </w:rPr>
            </w:pPr>
          </w:p>
        </w:tc>
        <w:tc>
          <w:tcPr>
            <w:tcW w:w="945" w:type="pct"/>
          </w:tcPr>
          <w:p w14:paraId="290D5C61" w14:textId="6C81BAF9" w:rsidR="00D6138E" w:rsidRPr="00F43D8E" w:rsidRDefault="00D6138E" w:rsidP="00585CC4">
            <w:pPr>
              <w:keepNext/>
              <w:spacing w:line="360" w:lineRule="auto"/>
              <w:jc w:val="center"/>
              <w:rPr>
                <w:sz w:val="28"/>
                <w:szCs w:val="28"/>
              </w:rPr>
            </w:pPr>
          </w:p>
        </w:tc>
      </w:tr>
    </w:tbl>
    <w:p w14:paraId="03DF3F6B" w14:textId="77777777" w:rsidR="00D6138E" w:rsidRPr="00F43D8E" w:rsidRDefault="00D6138E" w:rsidP="00585CC4">
      <w:pPr>
        <w:keepNext/>
        <w:spacing w:line="360" w:lineRule="auto"/>
        <w:rPr>
          <w:spacing w:val="-10"/>
          <w:sz w:val="28"/>
          <w:szCs w:val="28"/>
        </w:rPr>
      </w:pPr>
    </w:p>
    <w:p w14:paraId="269099CE" w14:textId="77777777" w:rsidR="00D6138E" w:rsidRPr="00F43D8E" w:rsidRDefault="00D6138E" w:rsidP="00585CC4">
      <w:pPr>
        <w:keepNext/>
        <w:spacing w:line="360" w:lineRule="auto"/>
        <w:rPr>
          <w:sz w:val="28"/>
          <w:szCs w:val="28"/>
          <w:u w:val="single"/>
        </w:rPr>
      </w:pPr>
      <w:r w:rsidRPr="00F43D8E">
        <w:rPr>
          <w:sz w:val="28"/>
          <w:szCs w:val="28"/>
        </w:rPr>
        <w:t xml:space="preserve">7.  Дата видачі завдання </w:t>
      </w:r>
      <w:r w:rsidRPr="00F43D8E">
        <w:rPr>
          <w:sz w:val="28"/>
          <w:szCs w:val="28"/>
          <w:u w:val="single"/>
        </w:rPr>
        <w:t xml:space="preserve">                                                                          </w:t>
      </w:r>
      <w:r w:rsidRPr="00F43D8E">
        <w:rPr>
          <w:color w:val="FFFFFF"/>
          <w:sz w:val="28"/>
          <w:szCs w:val="28"/>
          <w:u w:val="single"/>
        </w:rPr>
        <w:t>.</w:t>
      </w:r>
    </w:p>
    <w:p w14:paraId="14693494" w14:textId="77777777" w:rsidR="00D6138E" w:rsidRPr="00F43D8E" w:rsidRDefault="00D6138E" w:rsidP="00585CC4">
      <w:pPr>
        <w:keepNext/>
        <w:spacing w:line="360" w:lineRule="auto"/>
        <w:rPr>
          <w:sz w:val="28"/>
          <w:szCs w:val="28"/>
        </w:rPr>
      </w:pPr>
    </w:p>
    <w:p w14:paraId="2312C2D9" w14:textId="77777777" w:rsidR="00D6138E" w:rsidRPr="00F43D8E" w:rsidRDefault="00D6138E" w:rsidP="00585CC4">
      <w:pPr>
        <w:keepNext/>
        <w:tabs>
          <w:tab w:val="left" w:pos="4305"/>
        </w:tabs>
        <w:spacing w:line="360" w:lineRule="auto"/>
        <w:jc w:val="center"/>
        <w:rPr>
          <w:b/>
          <w:color w:val="000000"/>
          <w:sz w:val="28"/>
          <w:szCs w:val="28"/>
        </w:rPr>
      </w:pPr>
    </w:p>
    <w:p w14:paraId="21C9B156" w14:textId="77777777" w:rsidR="00D6138E" w:rsidRPr="00F43D8E" w:rsidRDefault="00D6138E" w:rsidP="00585CC4">
      <w:pPr>
        <w:keepNext/>
        <w:shd w:val="clear" w:color="auto" w:fill="FFFFFF"/>
        <w:spacing w:line="360" w:lineRule="auto"/>
        <w:jc w:val="center"/>
        <w:rPr>
          <w:b/>
          <w:color w:val="000000"/>
          <w:sz w:val="28"/>
          <w:szCs w:val="28"/>
        </w:rPr>
      </w:pPr>
      <w:r w:rsidRPr="00F43D8E">
        <w:rPr>
          <w:b/>
          <w:color w:val="000000"/>
          <w:sz w:val="28"/>
          <w:szCs w:val="28"/>
        </w:rPr>
        <w:t>КАЛЕНДАРНИЙ ПЛАН</w:t>
      </w:r>
    </w:p>
    <w:p w14:paraId="51A4F40D" w14:textId="77777777" w:rsidR="00D6138E" w:rsidRPr="00F43D8E" w:rsidRDefault="00D6138E" w:rsidP="00585CC4">
      <w:pPr>
        <w:keepNext/>
        <w:spacing w:line="360" w:lineRule="auto"/>
        <w:rPr>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3903"/>
        <w:gridCol w:w="3260"/>
        <w:gridCol w:w="2132"/>
      </w:tblGrid>
      <w:tr w:rsidR="00D6138E" w:rsidRPr="00F43D8E" w14:paraId="18F4EB13" w14:textId="77777777" w:rsidTr="003C2B65">
        <w:trPr>
          <w:trHeight w:val="439"/>
        </w:trPr>
        <w:tc>
          <w:tcPr>
            <w:tcW w:w="418" w:type="pct"/>
            <w:vAlign w:val="center"/>
          </w:tcPr>
          <w:p w14:paraId="40337F53"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w:t>
            </w:r>
          </w:p>
          <w:p w14:paraId="12A85C83"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з/п</w:t>
            </w:r>
          </w:p>
        </w:tc>
        <w:tc>
          <w:tcPr>
            <w:tcW w:w="1924" w:type="pct"/>
            <w:vAlign w:val="center"/>
          </w:tcPr>
          <w:p w14:paraId="5FF1BA65"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Назва етапів</w:t>
            </w:r>
          </w:p>
          <w:p w14:paraId="5788A65B"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бакалаврської роботи</w:t>
            </w:r>
          </w:p>
        </w:tc>
        <w:tc>
          <w:tcPr>
            <w:tcW w:w="1607" w:type="pct"/>
            <w:vAlign w:val="center"/>
          </w:tcPr>
          <w:p w14:paraId="3062DFF4"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Термін виконання</w:t>
            </w:r>
          </w:p>
          <w:p w14:paraId="5C3666E2"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етапів роботи</w:t>
            </w:r>
          </w:p>
        </w:tc>
        <w:tc>
          <w:tcPr>
            <w:tcW w:w="1051" w:type="pct"/>
            <w:vAlign w:val="center"/>
          </w:tcPr>
          <w:p w14:paraId="2E15E4BD"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Примітка</w:t>
            </w:r>
          </w:p>
        </w:tc>
      </w:tr>
      <w:tr w:rsidR="00D6138E" w:rsidRPr="00F43D8E" w14:paraId="59526C14" w14:textId="77777777" w:rsidTr="003C2B65">
        <w:trPr>
          <w:trHeight w:val="653"/>
        </w:trPr>
        <w:tc>
          <w:tcPr>
            <w:tcW w:w="418" w:type="pct"/>
            <w:vAlign w:val="center"/>
          </w:tcPr>
          <w:p w14:paraId="06EAE52A"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1</w:t>
            </w:r>
          </w:p>
        </w:tc>
        <w:tc>
          <w:tcPr>
            <w:tcW w:w="1924" w:type="pct"/>
            <w:vAlign w:val="center"/>
          </w:tcPr>
          <w:p w14:paraId="7C6624A4" w14:textId="77777777" w:rsidR="00D6138E" w:rsidRPr="00F43D8E" w:rsidRDefault="00D6138E" w:rsidP="00585CC4">
            <w:pPr>
              <w:keepNext/>
              <w:spacing w:line="360" w:lineRule="auto"/>
              <w:rPr>
                <w:color w:val="000000"/>
                <w:sz w:val="28"/>
                <w:szCs w:val="28"/>
              </w:rPr>
            </w:pPr>
            <w:r w:rsidRPr="00F43D8E">
              <w:rPr>
                <w:color w:val="000000"/>
                <w:sz w:val="28"/>
                <w:szCs w:val="28"/>
              </w:rPr>
              <w:t>Одержання завдання та розробка плану роботи</w:t>
            </w:r>
          </w:p>
        </w:tc>
        <w:tc>
          <w:tcPr>
            <w:tcW w:w="1607" w:type="pct"/>
            <w:vAlign w:val="center"/>
          </w:tcPr>
          <w:p w14:paraId="7598A41B" w14:textId="77777777" w:rsidR="00D6138E" w:rsidRPr="00F43D8E" w:rsidRDefault="00D6138E" w:rsidP="00585CC4">
            <w:pPr>
              <w:keepNext/>
              <w:spacing w:line="360" w:lineRule="auto"/>
              <w:jc w:val="center"/>
              <w:rPr>
                <w:color w:val="000000"/>
                <w:sz w:val="28"/>
                <w:szCs w:val="28"/>
              </w:rPr>
            </w:pPr>
            <w:r>
              <w:rPr>
                <w:sz w:val="28"/>
                <w:szCs w:val="28"/>
              </w:rPr>
              <w:t>01</w:t>
            </w:r>
            <w:r w:rsidRPr="00F43D8E">
              <w:rPr>
                <w:sz w:val="28"/>
                <w:szCs w:val="28"/>
              </w:rPr>
              <w:t>.10.202</w:t>
            </w:r>
            <w:r>
              <w:rPr>
                <w:sz w:val="28"/>
                <w:szCs w:val="28"/>
              </w:rPr>
              <w:t>5</w:t>
            </w:r>
          </w:p>
        </w:tc>
        <w:tc>
          <w:tcPr>
            <w:tcW w:w="1051" w:type="pct"/>
            <w:vAlign w:val="center"/>
          </w:tcPr>
          <w:p w14:paraId="7BDC9BD0"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Виконано</w:t>
            </w:r>
          </w:p>
        </w:tc>
      </w:tr>
      <w:tr w:rsidR="00D6138E" w:rsidRPr="00F43D8E" w14:paraId="6E6D2A29" w14:textId="77777777" w:rsidTr="003C2B65">
        <w:trPr>
          <w:trHeight w:val="428"/>
        </w:trPr>
        <w:tc>
          <w:tcPr>
            <w:tcW w:w="418" w:type="pct"/>
            <w:vAlign w:val="center"/>
          </w:tcPr>
          <w:p w14:paraId="4A091C4C" w14:textId="77777777" w:rsidR="00D6138E" w:rsidRPr="00F43D8E" w:rsidRDefault="00D6138E" w:rsidP="00585CC4">
            <w:pPr>
              <w:keepNext/>
              <w:tabs>
                <w:tab w:val="center" w:pos="355"/>
              </w:tabs>
              <w:spacing w:line="360" w:lineRule="auto"/>
              <w:jc w:val="center"/>
              <w:rPr>
                <w:color w:val="000000"/>
                <w:sz w:val="28"/>
                <w:szCs w:val="28"/>
              </w:rPr>
            </w:pPr>
            <w:r w:rsidRPr="00F43D8E">
              <w:rPr>
                <w:color w:val="000000"/>
                <w:sz w:val="28"/>
                <w:szCs w:val="28"/>
              </w:rPr>
              <w:t>2</w:t>
            </w:r>
          </w:p>
        </w:tc>
        <w:tc>
          <w:tcPr>
            <w:tcW w:w="1924" w:type="pct"/>
            <w:vAlign w:val="center"/>
          </w:tcPr>
          <w:p w14:paraId="5A8F7210" w14:textId="77777777" w:rsidR="00D6138E" w:rsidRPr="00F43D8E" w:rsidRDefault="00D6138E" w:rsidP="00585CC4">
            <w:pPr>
              <w:keepNext/>
              <w:spacing w:line="360" w:lineRule="auto"/>
              <w:rPr>
                <w:color w:val="000000"/>
                <w:sz w:val="28"/>
                <w:szCs w:val="28"/>
              </w:rPr>
            </w:pPr>
            <w:r w:rsidRPr="00F43D8E">
              <w:rPr>
                <w:color w:val="000000"/>
                <w:sz w:val="28"/>
                <w:szCs w:val="28"/>
              </w:rPr>
              <w:t xml:space="preserve">Робота над 1 розділом </w:t>
            </w:r>
          </w:p>
        </w:tc>
        <w:tc>
          <w:tcPr>
            <w:tcW w:w="1607" w:type="pct"/>
            <w:vAlign w:val="center"/>
          </w:tcPr>
          <w:p w14:paraId="4C17C394" w14:textId="77777777" w:rsidR="00D6138E" w:rsidRPr="00F43D8E" w:rsidRDefault="00D6138E" w:rsidP="00585CC4">
            <w:pPr>
              <w:keepNext/>
              <w:spacing w:line="360" w:lineRule="auto"/>
              <w:jc w:val="center"/>
              <w:rPr>
                <w:color w:val="000000"/>
                <w:sz w:val="28"/>
                <w:szCs w:val="28"/>
              </w:rPr>
            </w:pPr>
            <w:r>
              <w:rPr>
                <w:sz w:val="28"/>
                <w:szCs w:val="28"/>
              </w:rPr>
              <w:t>08</w:t>
            </w:r>
            <w:r w:rsidRPr="00F43D8E">
              <w:rPr>
                <w:sz w:val="28"/>
                <w:szCs w:val="28"/>
              </w:rPr>
              <w:t>.10.202</w:t>
            </w:r>
            <w:r>
              <w:rPr>
                <w:sz w:val="28"/>
                <w:szCs w:val="28"/>
              </w:rPr>
              <w:t>5</w:t>
            </w:r>
          </w:p>
        </w:tc>
        <w:tc>
          <w:tcPr>
            <w:tcW w:w="1051" w:type="pct"/>
            <w:vAlign w:val="center"/>
          </w:tcPr>
          <w:p w14:paraId="46B6D098"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Виконано</w:t>
            </w:r>
          </w:p>
        </w:tc>
      </w:tr>
      <w:tr w:rsidR="00D6138E" w:rsidRPr="00F43D8E" w14:paraId="5FCA62CB" w14:textId="77777777" w:rsidTr="003C2B65">
        <w:trPr>
          <w:trHeight w:val="439"/>
        </w:trPr>
        <w:tc>
          <w:tcPr>
            <w:tcW w:w="418" w:type="pct"/>
            <w:vAlign w:val="center"/>
          </w:tcPr>
          <w:p w14:paraId="6CF76A04" w14:textId="77777777" w:rsidR="00D6138E" w:rsidRPr="00F43D8E" w:rsidRDefault="00D6138E" w:rsidP="00585CC4">
            <w:pPr>
              <w:keepNext/>
              <w:tabs>
                <w:tab w:val="center" w:pos="355"/>
              </w:tabs>
              <w:spacing w:line="360" w:lineRule="auto"/>
              <w:jc w:val="center"/>
              <w:rPr>
                <w:color w:val="000000"/>
                <w:sz w:val="28"/>
                <w:szCs w:val="28"/>
              </w:rPr>
            </w:pPr>
            <w:r w:rsidRPr="00F43D8E">
              <w:rPr>
                <w:color w:val="000000"/>
                <w:sz w:val="28"/>
                <w:szCs w:val="28"/>
              </w:rPr>
              <w:t>3</w:t>
            </w:r>
          </w:p>
        </w:tc>
        <w:tc>
          <w:tcPr>
            <w:tcW w:w="1924" w:type="pct"/>
            <w:vAlign w:val="center"/>
          </w:tcPr>
          <w:p w14:paraId="6AAB16DC" w14:textId="77777777" w:rsidR="00D6138E" w:rsidRPr="00F43D8E" w:rsidRDefault="00D6138E" w:rsidP="00585CC4">
            <w:pPr>
              <w:keepNext/>
              <w:spacing w:line="360" w:lineRule="auto"/>
              <w:rPr>
                <w:color w:val="000000"/>
                <w:sz w:val="28"/>
                <w:szCs w:val="28"/>
              </w:rPr>
            </w:pPr>
            <w:r w:rsidRPr="00F43D8E">
              <w:rPr>
                <w:color w:val="000000"/>
                <w:sz w:val="28"/>
                <w:szCs w:val="28"/>
              </w:rPr>
              <w:t>Робота над 2 розділом</w:t>
            </w:r>
          </w:p>
        </w:tc>
        <w:tc>
          <w:tcPr>
            <w:tcW w:w="1607" w:type="pct"/>
            <w:vAlign w:val="center"/>
          </w:tcPr>
          <w:p w14:paraId="4098D60E" w14:textId="77777777" w:rsidR="00D6138E" w:rsidRPr="00F43D8E" w:rsidRDefault="00D6138E" w:rsidP="00585CC4">
            <w:pPr>
              <w:keepNext/>
              <w:spacing w:line="360" w:lineRule="auto"/>
              <w:jc w:val="center"/>
              <w:rPr>
                <w:sz w:val="28"/>
                <w:szCs w:val="28"/>
              </w:rPr>
            </w:pPr>
            <w:r>
              <w:rPr>
                <w:sz w:val="28"/>
                <w:szCs w:val="28"/>
              </w:rPr>
              <w:t>15</w:t>
            </w:r>
            <w:r w:rsidRPr="00F43D8E">
              <w:rPr>
                <w:sz w:val="28"/>
                <w:szCs w:val="28"/>
              </w:rPr>
              <w:t>.10.202</w:t>
            </w:r>
            <w:r>
              <w:rPr>
                <w:sz w:val="28"/>
                <w:szCs w:val="28"/>
              </w:rPr>
              <w:t>5</w:t>
            </w:r>
          </w:p>
        </w:tc>
        <w:tc>
          <w:tcPr>
            <w:tcW w:w="1051" w:type="pct"/>
            <w:vAlign w:val="center"/>
          </w:tcPr>
          <w:p w14:paraId="4258B2A6"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Виконано</w:t>
            </w:r>
          </w:p>
        </w:tc>
      </w:tr>
      <w:tr w:rsidR="00D6138E" w:rsidRPr="00F43D8E" w14:paraId="7A818CD4" w14:textId="77777777" w:rsidTr="003C2B65">
        <w:trPr>
          <w:trHeight w:val="439"/>
        </w:trPr>
        <w:tc>
          <w:tcPr>
            <w:tcW w:w="418" w:type="pct"/>
            <w:vAlign w:val="center"/>
          </w:tcPr>
          <w:p w14:paraId="723CF370" w14:textId="77777777" w:rsidR="00D6138E" w:rsidRPr="00F43D8E" w:rsidRDefault="00D6138E" w:rsidP="00585CC4">
            <w:pPr>
              <w:keepNext/>
              <w:tabs>
                <w:tab w:val="center" w:pos="355"/>
              </w:tabs>
              <w:spacing w:line="360" w:lineRule="auto"/>
              <w:jc w:val="center"/>
              <w:rPr>
                <w:color w:val="000000"/>
                <w:sz w:val="28"/>
                <w:szCs w:val="28"/>
              </w:rPr>
            </w:pPr>
            <w:r w:rsidRPr="00F43D8E">
              <w:rPr>
                <w:color w:val="000000"/>
                <w:sz w:val="28"/>
                <w:szCs w:val="28"/>
              </w:rPr>
              <w:t>4</w:t>
            </w:r>
          </w:p>
        </w:tc>
        <w:tc>
          <w:tcPr>
            <w:tcW w:w="1924" w:type="pct"/>
            <w:vAlign w:val="center"/>
          </w:tcPr>
          <w:p w14:paraId="27540CE5" w14:textId="77777777" w:rsidR="00D6138E" w:rsidRPr="00F43D8E" w:rsidRDefault="00D6138E" w:rsidP="00585CC4">
            <w:pPr>
              <w:keepNext/>
              <w:spacing w:line="360" w:lineRule="auto"/>
              <w:rPr>
                <w:color w:val="000000"/>
                <w:sz w:val="28"/>
                <w:szCs w:val="28"/>
              </w:rPr>
            </w:pPr>
            <w:r w:rsidRPr="00F43D8E">
              <w:rPr>
                <w:color w:val="000000"/>
                <w:sz w:val="28"/>
                <w:szCs w:val="28"/>
              </w:rPr>
              <w:t xml:space="preserve">Робота над 3 розділом </w:t>
            </w:r>
          </w:p>
        </w:tc>
        <w:tc>
          <w:tcPr>
            <w:tcW w:w="1607" w:type="pct"/>
            <w:vAlign w:val="center"/>
          </w:tcPr>
          <w:p w14:paraId="5E7F74BF" w14:textId="77777777" w:rsidR="00D6138E" w:rsidRPr="00F43D8E" w:rsidRDefault="00D6138E" w:rsidP="00585CC4">
            <w:pPr>
              <w:keepNext/>
              <w:spacing w:line="360" w:lineRule="auto"/>
              <w:jc w:val="center"/>
              <w:rPr>
                <w:sz w:val="28"/>
                <w:szCs w:val="28"/>
              </w:rPr>
            </w:pPr>
            <w:r>
              <w:rPr>
                <w:sz w:val="28"/>
                <w:szCs w:val="28"/>
              </w:rPr>
              <w:t>01</w:t>
            </w:r>
            <w:r w:rsidRPr="00F43D8E">
              <w:rPr>
                <w:sz w:val="28"/>
                <w:szCs w:val="28"/>
              </w:rPr>
              <w:t>.11.202</w:t>
            </w:r>
            <w:r>
              <w:rPr>
                <w:sz w:val="28"/>
                <w:szCs w:val="28"/>
              </w:rPr>
              <w:t>5</w:t>
            </w:r>
          </w:p>
        </w:tc>
        <w:tc>
          <w:tcPr>
            <w:tcW w:w="1051" w:type="pct"/>
            <w:vAlign w:val="center"/>
          </w:tcPr>
          <w:p w14:paraId="5AAEAF22"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Виконано</w:t>
            </w:r>
          </w:p>
        </w:tc>
      </w:tr>
      <w:tr w:rsidR="00D6138E" w:rsidRPr="00F43D8E" w14:paraId="3620E7D3" w14:textId="77777777" w:rsidTr="003C2B65">
        <w:trPr>
          <w:trHeight w:val="439"/>
        </w:trPr>
        <w:tc>
          <w:tcPr>
            <w:tcW w:w="418" w:type="pct"/>
            <w:vAlign w:val="center"/>
          </w:tcPr>
          <w:p w14:paraId="5704AD48" w14:textId="77777777" w:rsidR="00D6138E" w:rsidRPr="00F43D8E" w:rsidRDefault="00D6138E" w:rsidP="00585CC4">
            <w:pPr>
              <w:keepNext/>
              <w:tabs>
                <w:tab w:val="center" w:pos="355"/>
              </w:tabs>
              <w:spacing w:line="360" w:lineRule="auto"/>
              <w:jc w:val="center"/>
              <w:rPr>
                <w:color w:val="000000"/>
                <w:sz w:val="28"/>
                <w:szCs w:val="28"/>
              </w:rPr>
            </w:pPr>
            <w:r w:rsidRPr="00F43D8E">
              <w:rPr>
                <w:color w:val="000000"/>
                <w:sz w:val="28"/>
                <w:szCs w:val="28"/>
              </w:rPr>
              <w:t>5</w:t>
            </w:r>
          </w:p>
        </w:tc>
        <w:tc>
          <w:tcPr>
            <w:tcW w:w="1924" w:type="pct"/>
            <w:vAlign w:val="center"/>
          </w:tcPr>
          <w:p w14:paraId="69787E31" w14:textId="77777777" w:rsidR="00D6138E" w:rsidRPr="00F43D8E" w:rsidRDefault="00D6138E" w:rsidP="00585CC4">
            <w:pPr>
              <w:keepNext/>
              <w:spacing w:line="360" w:lineRule="auto"/>
              <w:rPr>
                <w:color w:val="000000"/>
                <w:sz w:val="28"/>
                <w:szCs w:val="28"/>
              </w:rPr>
            </w:pPr>
            <w:r w:rsidRPr="00F43D8E">
              <w:rPr>
                <w:color w:val="000000"/>
                <w:sz w:val="28"/>
                <w:szCs w:val="28"/>
              </w:rPr>
              <w:t>Робота над 4 розділом</w:t>
            </w:r>
          </w:p>
        </w:tc>
        <w:tc>
          <w:tcPr>
            <w:tcW w:w="1607" w:type="pct"/>
            <w:vAlign w:val="center"/>
          </w:tcPr>
          <w:p w14:paraId="4E8E123D" w14:textId="208B8C94" w:rsidR="00D6138E" w:rsidRPr="00F43D8E" w:rsidRDefault="001E597E" w:rsidP="00585CC4">
            <w:pPr>
              <w:keepNext/>
              <w:spacing w:line="360" w:lineRule="auto"/>
              <w:jc w:val="center"/>
              <w:rPr>
                <w:sz w:val="28"/>
                <w:szCs w:val="28"/>
              </w:rPr>
            </w:pPr>
            <w:r>
              <w:rPr>
                <w:sz w:val="28"/>
                <w:szCs w:val="28"/>
              </w:rPr>
              <w:t>1</w:t>
            </w:r>
            <w:r w:rsidR="00D6138E">
              <w:rPr>
                <w:sz w:val="28"/>
                <w:szCs w:val="28"/>
              </w:rPr>
              <w:t>7</w:t>
            </w:r>
            <w:r w:rsidR="00D6138E" w:rsidRPr="00F43D8E">
              <w:rPr>
                <w:sz w:val="28"/>
                <w:szCs w:val="28"/>
              </w:rPr>
              <w:t>.11.202</w:t>
            </w:r>
            <w:r w:rsidR="00D6138E">
              <w:rPr>
                <w:sz w:val="28"/>
                <w:szCs w:val="28"/>
              </w:rPr>
              <w:t>5</w:t>
            </w:r>
          </w:p>
        </w:tc>
        <w:tc>
          <w:tcPr>
            <w:tcW w:w="1051" w:type="pct"/>
            <w:vAlign w:val="center"/>
          </w:tcPr>
          <w:p w14:paraId="3B5E9257"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Виконано</w:t>
            </w:r>
          </w:p>
        </w:tc>
      </w:tr>
      <w:tr w:rsidR="00D6138E" w:rsidRPr="00F43D8E" w14:paraId="4F2CD135" w14:textId="77777777" w:rsidTr="003C2B65">
        <w:trPr>
          <w:trHeight w:val="439"/>
        </w:trPr>
        <w:tc>
          <w:tcPr>
            <w:tcW w:w="418" w:type="pct"/>
            <w:vAlign w:val="center"/>
          </w:tcPr>
          <w:p w14:paraId="5B1C8CCB" w14:textId="78EF4DE1" w:rsidR="00D6138E" w:rsidRPr="00F43D8E" w:rsidRDefault="00D6138E" w:rsidP="00585CC4">
            <w:pPr>
              <w:keepNext/>
              <w:tabs>
                <w:tab w:val="center" w:pos="355"/>
              </w:tabs>
              <w:spacing w:line="360" w:lineRule="auto"/>
              <w:jc w:val="center"/>
              <w:rPr>
                <w:color w:val="000000"/>
                <w:sz w:val="28"/>
                <w:szCs w:val="28"/>
              </w:rPr>
            </w:pPr>
            <w:r>
              <w:rPr>
                <w:color w:val="000000"/>
                <w:sz w:val="28"/>
                <w:szCs w:val="28"/>
              </w:rPr>
              <w:t>6</w:t>
            </w:r>
          </w:p>
        </w:tc>
        <w:tc>
          <w:tcPr>
            <w:tcW w:w="1924" w:type="pct"/>
            <w:vAlign w:val="center"/>
          </w:tcPr>
          <w:p w14:paraId="71522C86" w14:textId="77777777" w:rsidR="00D6138E" w:rsidRPr="00F43D8E" w:rsidRDefault="00D6138E" w:rsidP="00585CC4">
            <w:pPr>
              <w:keepNext/>
              <w:spacing w:line="360" w:lineRule="auto"/>
              <w:rPr>
                <w:color w:val="000000"/>
                <w:sz w:val="28"/>
                <w:szCs w:val="28"/>
              </w:rPr>
            </w:pPr>
            <w:r w:rsidRPr="00F43D8E">
              <w:rPr>
                <w:color w:val="000000"/>
                <w:sz w:val="28"/>
                <w:szCs w:val="28"/>
              </w:rPr>
              <w:t>Висновки</w:t>
            </w:r>
          </w:p>
        </w:tc>
        <w:tc>
          <w:tcPr>
            <w:tcW w:w="1607" w:type="pct"/>
            <w:vAlign w:val="center"/>
          </w:tcPr>
          <w:p w14:paraId="7882F648" w14:textId="2ED72E94" w:rsidR="00D6138E" w:rsidRPr="00F43D8E" w:rsidRDefault="001E597E" w:rsidP="00585CC4">
            <w:pPr>
              <w:keepNext/>
              <w:spacing w:line="360" w:lineRule="auto"/>
              <w:jc w:val="center"/>
              <w:rPr>
                <w:color w:val="000000"/>
                <w:sz w:val="28"/>
                <w:szCs w:val="28"/>
              </w:rPr>
            </w:pPr>
            <w:r>
              <w:rPr>
                <w:sz w:val="28"/>
                <w:szCs w:val="28"/>
              </w:rPr>
              <w:t>2</w:t>
            </w:r>
            <w:r w:rsidR="00D6138E">
              <w:rPr>
                <w:sz w:val="28"/>
                <w:szCs w:val="28"/>
              </w:rPr>
              <w:t>5</w:t>
            </w:r>
            <w:r w:rsidR="00D6138E" w:rsidRPr="00F43D8E">
              <w:rPr>
                <w:sz w:val="28"/>
                <w:szCs w:val="28"/>
              </w:rPr>
              <w:t>.11.202</w:t>
            </w:r>
            <w:r w:rsidR="00D6138E">
              <w:rPr>
                <w:sz w:val="28"/>
                <w:szCs w:val="28"/>
              </w:rPr>
              <w:t>5</w:t>
            </w:r>
          </w:p>
        </w:tc>
        <w:tc>
          <w:tcPr>
            <w:tcW w:w="1051" w:type="pct"/>
            <w:vAlign w:val="center"/>
          </w:tcPr>
          <w:p w14:paraId="532F0DAF" w14:textId="77777777" w:rsidR="00D6138E" w:rsidRPr="00F43D8E" w:rsidRDefault="00D6138E" w:rsidP="00585CC4">
            <w:pPr>
              <w:keepNext/>
              <w:spacing w:line="360" w:lineRule="auto"/>
              <w:jc w:val="center"/>
              <w:rPr>
                <w:color w:val="000000"/>
                <w:sz w:val="28"/>
                <w:szCs w:val="28"/>
              </w:rPr>
            </w:pPr>
            <w:r w:rsidRPr="00F43D8E">
              <w:rPr>
                <w:color w:val="000000"/>
                <w:sz w:val="28"/>
                <w:szCs w:val="28"/>
              </w:rPr>
              <w:t>Виконано</w:t>
            </w:r>
          </w:p>
        </w:tc>
      </w:tr>
    </w:tbl>
    <w:p w14:paraId="0C71F0FB" w14:textId="4D863BF1" w:rsidR="00D6138E" w:rsidRDefault="00D6138E" w:rsidP="00585CC4">
      <w:pPr>
        <w:keepNext/>
        <w:tabs>
          <w:tab w:val="left" w:pos="4830"/>
        </w:tabs>
        <w:spacing w:line="360" w:lineRule="auto"/>
        <w:rPr>
          <w:color w:val="FF0000"/>
          <w:sz w:val="28"/>
          <w:szCs w:val="28"/>
          <w:vertAlign w:val="superscript"/>
        </w:rPr>
      </w:pPr>
    </w:p>
    <w:p w14:paraId="31B65AED" w14:textId="3BCB0FCA" w:rsidR="00D6138E" w:rsidRDefault="00D6138E" w:rsidP="00585CC4">
      <w:pPr>
        <w:keepNext/>
        <w:tabs>
          <w:tab w:val="left" w:pos="4830"/>
        </w:tabs>
        <w:spacing w:line="360" w:lineRule="auto"/>
        <w:rPr>
          <w:color w:val="FF0000"/>
          <w:sz w:val="28"/>
          <w:szCs w:val="28"/>
          <w:vertAlign w:val="superscript"/>
        </w:rPr>
      </w:pPr>
    </w:p>
    <w:p w14:paraId="675D2BCA" w14:textId="38B56D7A" w:rsidR="00D6138E" w:rsidRPr="00F43D8E" w:rsidRDefault="00D6138E" w:rsidP="00585CC4">
      <w:pPr>
        <w:keepNext/>
        <w:tabs>
          <w:tab w:val="left" w:pos="4830"/>
        </w:tabs>
        <w:spacing w:line="360" w:lineRule="auto"/>
        <w:rPr>
          <w:spacing w:val="-1"/>
          <w:sz w:val="28"/>
          <w:szCs w:val="28"/>
          <w:u w:val="single"/>
        </w:rPr>
      </w:pPr>
      <w:r w:rsidRPr="00F43D8E">
        <w:rPr>
          <w:b/>
          <w:sz w:val="28"/>
          <w:szCs w:val="28"/>
        </w:rPr>
        <w:t>З</w:t>
      </w:r>
      <w:r w:rsidRPr="00F43D8E">
        <w:rPr>
          <w:b/>
          <w:spacing w:val="-1"/>
          <w:sz w:val="28"/>
          <w:szCs w:val="28"/>
        </w:rPr>
        <w:t>д</w:t>
      </w:r>
      <w:r w:rsidRPr="00F43D8E">
        <w:rPr>
          <w:b/>
          <w:spacing w:val="1"/>
          <w:sz w:val="28"/>
          <w:szCs w:val="28"/>
        </w:rPr>
        <w:t>об</w:t>
      </w:r>
      <w:r w:rsidRPr="00F43D8E">
        <w:rPr>
          <w:b/>
          <w:spacing w:val="-5"/>
          <w:sz w:val="28"/>
          <w:szCs w:val="28"/>
        </w:rPr>
        <w:t>у</w:t>
      </w:r>
      <w:r w:rsidRPr="00F43D8E">
        <w:rPr>
          <w:b/>
          <w:spacing w:val="-1"/>
          <w:sz w:val="28"/>
          <w:szCs w:val="28"/>
        </w:rPr>
        <w:t>в</w:t>
      </w:r>
      <w:r w:rsidRPr="00F43D8E">
        <w:rPr>
          <w:b/>
          <w:sz w:val="28"/>
          <w:szCs w:val="28"/>
        </w:rPr>
        <w:t>ач</w:t>
      </w:r>
      <w:r w:rsidRPr="00F43D8E">
        <w:rPr>
          <w:b/>
          <w:spacing w:val="-8"/>
          <w:sz w:val="28"/>
          <w:szCs w:val="28"/>
        </w:rPr>
        <w:t xml:space="preserve"> </w:t>
      </w:r>
      <w:r w:rsidRPr="00F43D8E">
        <w:rPr>
          <w:b/>
          <w:spacing w:val="1"/>
          <w:sz w:val="28"/>
          <w:szCs w:val="28"/>
        </w:rPr>
        <w:t>о</w:t>
      </w:r>
      <w:r w:rsidRPr="00F43D8E">
        <w:rPr>
          <w:b/>
          <w:sz w:val="28"/>
          <w:szCs w:val="28"/>
        </w:rPr>
        <w:t>с</w:t>
      </w:r>
      <w:r w:rsidRPr="00F43D8E">
        <w:rPr>
          <w:b/>
          <w:spacing w:val="-1"/>
          <w:sz w:val="28"/>
          <w:szCs w:val="28"/>
        </w:rPr>
        <w:t>в</w:t>
      </w:r>
      <w:r w:rsidRPr="00F43D8E">
        <w:rPr>
          <w:b/>
          <w:spacing w:val="2"/>
          <w:sz w:val="28"/>
          <w:szCs w:val="28"/>
        </w:rPr>
        <w:t>і</w:t>
      </w:r>
      <w:r w:rsidRPr="00F43D8E">
        <w:rPr>
          <w:b/>
          <w:spacing w:val="-1"/>
          <w:sz w:val="28"/>
          <w:szCs w:val="28"/>
        </w:rPr>
        <w:t>тн</w:t>
      </w:r>
      <w:r w:rsidRPr="00F43D8E">
        <w:rPr>
          <w:b/>
          <w:sz w:val="28"/>
          <w:szCs w:val="28"/>
        </w:rPr>
        <w:t>ь</w:t>
      </w:r>
      <w:r w:rsidRPr="00F43D8E">
        <w:rPr>
          <w:b/>
          <w:spacing w:val="1"/>
          <w:sz w:val="28"/>
          <w:szCs w:val="28"/>
        </w:rPr>
        <w:t>о</w:t>
      </w:r>
      <w:r w:rsidRPr="00F43D8E">
        <w:rPr>
          <w:b/>
          <w:sz w:val="28"/>
          <w:szCs w:val="28"/>
        </w:rPr>
        <w:t>го</w:t>
      </w:r>
      <w:r w:rsidRPr="00F43D8E">
        <w:rPr>
          <w:b/>
          <w:spacing w:val="-7"/>
          <w:sz w:val="28"/>
          <w:szCs w:val="28"/>
        </w:rPr>
        <w:t xml:space="preserve"> </w:t>
      </w:r>
      <w:r w:rsidRPr="00F43D8E">
        <w:rPr>
          <w:b/>
          <w:sz w:val="28"/>
          <w:szCs w:val="28"/>
        </w:rPr>
        <w:t>с</w:t>
      </w:r>
      <w:r w:rsidRPr="00F43D8E">
        <w:rPr>
          <w:b/>
          <w:spacing w:val="1"/>
          <w:sz w:val="28"/>
          <w:szCs w:val="28"/>
        </w:rPr>
        <w:t>т</w:t>
      </w:r>
      <w:r w:rsidRPr="00F43D8E">
        <w:rPr>
          <w:b/>
          <w:spacing w:val="-2"/>
          <w:sz w:val="28"/>
          <w:szCs w:val="28"/>
        </w:rPr>
        <w:t>у</w:t>
      </w:r>
      <w:r w:rsidRPr="00F43D8E">
        <w:rPr>
          <w:b/>
          <w:spacing w:val="1"/>
          <w:sz w:val="28"/>
          <w:szCs w:val="28"/>
        </w:rPr>
        <w:t>п</w:t>
      </w:r>
      <w:r w:rsidRPr="00F43D8E">
        <w:rPr>
          <w:b/>
          <w:sz w:val="28"/>
          <w:szCs w:val="28"/>
        </w:rPr>
        <w:t>е</w:t>
      </w:r>
      <w:r w:rsidRPr="00F43D8E">
        <w:rPr>
          <w:b/>
          <w:spacing w:val="-1"/>
          <w:sz w:val="28"/>
          <w:szCs w:val="28"/>
        </w:rPr>
        <w:t>ня</w:t>
      </w:r>
      <w:r w:rsidRPr="00F43D8E">
        <w:rPr>
          <w:spacing w:val="-1"/>
          <w:sz w:val="28"/>
          <w:szCs w:val="28"/>
          <w:u w:val="single"/>
        </w:rPr>
        <w:t xml:space="preserve">                           </w:t>
      </w:r>
      <w:r w:rsidRPr="00F43D8E">
        <w:rPr>
          <w:sz w:val="28"/>
          <w:szCs w:val="28"/>
          <w:u w:val="single"/>
        </w:rPr>
        <w:t xml:space="preserve">     </w:t>
      </w:r>
      <w:r>
        <w:rPr>
          <w:sz w:val="28"/>
          <w:szCs w:val="28"/>
          <w:u w:val="single"/>
        </w:rPr>
        <w:t xml:space="preserve">             </w:t>
      </w:r>
      <w:r w:rsidRPr="00F43D8E">
        <w:rPr>
          <w:sz w:val="28"/>
          <w:szCs w:val="28"/>
          <w:u w:val="single"/>
        </w:rPr>
        <w:t xml:space="preserve"> </w:t>
      </w:r>
      <w:r>
        <w:rPr>
          <w:sz w:val="28"/>
          <w:szCs w:val="28"/>
          <w:u w:val="single"/>
        </w:rPr>
        <w:t>В</w:t>
      </w:r>
      <w:r w:rsidRPr="00F43D8E">
        <w:rPr>
          <w:sz w:val="28"/>
          <w:szCs w:val="28"/>
          <w:u w:val="single"/>
        </w:rPr>
        <w:t>.</w:t>
      </w:r>
      <w:r>
        <w:rPr>
          <w:sz w:val="28"/>
          <w:szCs w:val="28"/>
          <w:u w:val="single"/>
        </w:rPr>
        <w:t>С</w:t>
      </w:r>
      <w:r w:rsidRPr="00F43D8E">
        <w:rPr>
          <w:sz w:val="28"/>
          <w:szCs w:val="28"/>
          <w:u w:val="single"/>
        </w:rPr>
        <w:t xml:space="preserve">. </w:t>
      </w:r>
      <w:r>
        <w:rPr>
          <w:sz w:val="28"/>
          <w:szCs w:val="28"/>
          <w:u w:val="single"/>
        </w:rPr>
        <w:t>Джигін</w:t>
      </w:r>
      <w:r w:rsidRPr="00F43D8E">
        <w:rPr>
          <w:spacing w:val="-1"/>
          <w:sz w:val="28"/>
          <w:szCs w:val="28"/>
        </w:rPr>
        <w:t>_______</w:t>
      </w:r>
    </w:p>
    <w:p w14:paraId="7C65D43F" w14:textId="77777777" w:rsidR="00D6138E" w:rsidRPr="00F43D8E" w:rsidRDefault="00D6138E" w:rsidP="00585CC4">
      <w:pPr>
        <w:keepNext/>
        <w:tabs>
          <w:tab w:val="left" w:pos="4395"/>
          <w:tab w:val="left" w:pos="7230"/>
        </w:tabs>
        <w:spacing w:line="360" w:lineRule="auto"/>
        <w:ind w:firstLine="3969"/>
        <w:rPr>
          <w:i/>
          <w:sz w:val="20"/>
        </w:rPr>
      </w:pPr>
      <w:r w:rsidRPr="00F43D8E">
        <w:rPr>
          <w:i/>
          <w:sz w:val="20"/>
        </w:rPr>
        <w:t>( підпис)                       (прізвище та ініціали)</w:t>
      </w:r>
    </w:p>
    <w:p w14:paraId="698C7C5B" w14:textId="77777777" w:rsidR="00D6138E" w:rsidRPr="00F43D8E" w:rsidRDefault="00D6138E" w:rsidP="00585CC4">
      <w:pPr>
        <w:keepNext/>
        <w:spacing w:line="360" w:lineRule="auto"/>
        <w:jc w:val="right"/>
        <w:rPr>
          <w:sz w:val="28"/>
          <w:szCs w:val="28"/>
        </w:rPr>
      </w:pPr>
    </w:p>
    <w:p w14:paraId="4D8B987B" w14:textId="7EEB17E4" w:rsidR="00D6138E" w:rsidRPr="00F43D8E" w:rsidRDefault="00D6138E" w:rsidP="00585CC4">
      <w:pPr>
        <w:keepNext/>
        <w:spacing w:line="360" w:lineRule="auto"/>
        <w:rPr>
          <w:i/>
          <w:sz w:val="28"/>
          <w:szCs w:val="28"/>
        </w:rPr>
      </w:pPr>
      <w:r w:rsidRPr="00F43D8E">
        <w:rPr>
          <w:b/>
          <w:sz w:val="28"/>
          <w:szCs w:val="28"/>
        </w:rPr>
        <w:t>Керівник роботи</w:t>
      </w:r>
      <w:r w:rsidRPr="00F43D8E">
        <w:rPr>
          <w:sz w:val="28"/>
          <w:szCs w:val="28"/>
        </w:rPr>
        <w:t xml:space="preserve"> ___</w:t>
      </w:r>
      <w:r w:rsidRPr="00F43D8E">
        <w:rPr>
          <w:sz w:val="28"/>
          <w:szCs w:val="28"/>
          <w:u w:val="single"/>
        </w:rPr>
        <w:t xml:space="preserve">                                         </w:t>
      </w:r>
      <w:r>
        <w:rPr>
          <w:sz w:val="28"/>
          <w:szCs w:val="28"/>
          <w:u w:val="single"/>
        </w:rPr>
        <w:t xml:space="preserve">                </w:t>
      </w:r>
      <w:r w:rsidRPr="00F43D8E">
        <w:rPr>
          <w:sz w:val="28"/>
          <w:szCs w:val="28"/>
          <w:u w:val="single"/>
        </w:rPr>
        <w:t xml:space="preserve">  </w:t>
      </w:r>
      <w:r>
        <w:rPr>
          <w:sz w:val="28"/>
          <w:szCs w:val="28"/>
          <w:u w:val="single"/>
        </w:rPr>
        <w:t>О.М.Мандрик</w:t>
      </w:r>
      <w:r w:rsidRPr="00F43D8E">
        <w:rPr>
          <w:sz w:val="28"/>
          <w:szCs w:val="28"/>
        </w:rPr>
        <w:t>_____</w:t>
      </w:r>
    </w:p>
    <w:p w14:paraId="7F659653" w14:textId="77777777" w:rsidR="00D6138E" w:rsidRPr="00F43D8E" w:rsidRDefault="00D6138E" w:rsidP="00585CC4">
      <w:pPr>
        <w:keepNext/>
        <w:tabs>
          <w:tab w:val="left" w:pos="4820"/>
        </w:tabs>
        <w:spacing w:line="360" w:lineRule="auto"/>
        <w:ind w:firstLine="3969"/>
        <w:rPr>
          <w:i/>
          <w:sz w:val="20"/>
        </w:rPr>
      </w:pPr>
      <w:r w:rsidRPr="00F43D8E">
        <w:rPr>
          <w:i/>
          <w:sz w:val="20"/>
        </w:rPr>
        <w:t>(підпис)            (прізвище та ініціали)</w:t>
      </w:r>
    </w:p>
    <w:p w14:paraId="093577E5" w14:textId="53C6403C" w:rsidR="00CD7E6B" w:rsidRDefault="00CD7E6B" w:rsidP="00585CC4">
      <w:pPr>
        <w:keepNext/>
        <w:spacing w:line="360" w:lineRule="auto"/>
        <w:jc w:val="center"/>
        <w:rPr>
          <w:sz w:val="20"/>
        </w:rPr>
        <w:sectPr w:rsidR="00CD7E6B" w:rsidSect="004F537F">
          <w:headerReference w:type="default" r:id="rId9"/>
          <w:pgSz w:w="11910" w:h="16840"/>
          <w:pgMar w:top="1040" w:right="708" w:bottom="280" w:left="1275" w:header="577" w:footer="0" w:gutter="0"/>
          <w:pgNumType w:start="1"/>
          <w:cols w:space="720"/>
        </w:sectPr>
      </w:pPr>
    </w:p>
    <w:p w14:paraId="5052CFE4" w14:textId="77777777" w:rsidR="00DB1CF8" w:rsidRPr="00AA4FA9" w:rsidRDefault="00DB1CF8" w:rsidP="00DB1CF8">
      <w:pPr>
        <w:pStyle w:val="a3"/>
        <w:spacing w:before="79" w:line="360" w:lineRule="auto"/>
        <w:ind w:left="0"/>
        <w:jc w:val="center"/>
        <w:rPr>
          <w:b/>
          <w:bCs/>
        </w:rPr>
      </w:pPr>
      <w:r w:rsidRPr="00AA4FA9">
        <w:rPr>
          <w:b/>
          <w:bCs/>
        </w:rPr>
        <w:lastRenderedPageBreak/>
        <w:t>РЕФЕРАТ</w:t>
      </w:r>
    </w:p>
    <w:p w14:paraId="13FE508C" w14:textId="77777777" w:rsidR="00DB1CF8" w:rsidRPr="00AA4FA9" w:rsidRDefault="00DB1CF8" w:rsidP="00DB1CF8">
      <w:pPr>
        <w:spacing w:line="360" w:lineRule="auto"/>
        <w:ind w:firstLine="709"/>
        <w:jc w:val="both"/>
        <w:rPr>
          <w:sz w:val="28"/>
          <w:szCs w:val="28"/>
        </w:rPr>
      </w:pPr>
      <w:r w:rsidRPr="00AA4FA9">
        <w:rPr>
          <w:sz w:val="28"/>
          <w:szCs w:val="28"/>
        </w:rPr>
        <w:t>Джигін Василь; «Екологічна оцінка антропогенної трансформації ландшафтної системи у басейні річки Дністра та заходи щодо її покращення»</w:t>
      </w:r>
      <w:r>
        <w:rPr>
          <w:sz w:val="28"/>
          <w:szCs w:val="28"/>
        </w:rPr>
        <w:t>,</w:t>
      </w:r>
      <w:r w:rsidRPr="00AA4FA9">
        <w:rPr>
          <w:sz w:val="28"/>
          <w:szCs w:val="28"/>
        </w:rPr>
        <w:t xml:space="preserve"> спеціальність: 101- Екологія; Івано-Франківський національний технічний університет нафти і газу; Факультет природничих наук; Кафедра екології; м. Івано-Франківськ; 2025 р.</w:t>
      </w:r>
    </w:p>
    <w:p w14:paraId="1E64C1DC"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У кваліфікаційній роботі досліджено зміни гідрологічного режиму річкових екосистем, спричинені діяльністю людини: будівництвом гідротехнічних споруд, забором води, скиданням стічних вод і вирубуванням лісів. Ці процеси призводять до деградації природних ландшафтів та втрати ними своїх екологічних функцій.</w:t>
      </w:r>
    </w:p>
    <w:p w14:paraId="1A6DD4D7"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Проаналізовано поточний стан водних ресурсів басейну річки Дністер в умовах інтенсивного антропогенного впливу, який посилюється через активне землекористування, урбанізацію, промислову діяльність і рекреаційне навантаження.</w:t>
      </w:r>
    </w:p>
    <w:p w14:paraId="028AED43" w14:textId="2A5C1518"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Результати досліджень показали, що рівень трансформації ландшафтів басейну в середньому відповідає</w:t>
      </w:r>
      <w:r w:rsidR="001E597E">
        <w:rPr>
          <w:color w:val="0A0A0A"/>
          <w:sz w:val="28"/>
          <w:szCs w:val="28"/>
          <w:lang w:eastAsia="uk-UA"/>
        </w:rPr>
        <w:t xml:space="preserve"> помірному ступеню перетворення</w:t>
      </w:r>
      <w:r w:rsidRPr="00AA4FA9">
        <w:rPr>
          <w:color w:val="0A0A0A"/>
          <w:sz w:val="28"/>
          <w:szCs w:val="28"/>
          <w:lang w:eastAsia="uk-UA"/>
        </w:rPr>
        <w:t>, проте в окремих локальних зонах цей вплив досягає високого рівня. Встановлено ключові проблеми: деградація рослинного покриву, ерозія ґрунтів, а також забруднення вод важкими металами, нафтопродуктами та органічними речовинами.</w:t>
      </w:r>
    </w:p>
    <w:p w14:paraId="26BCDCD0"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Для оцінки стану ландшафтних систем застосовано інтегрований підхід, який включав аналіз просторово-часових закономірностей руху речовин і енергії, розрахунок екологічного індексу якості води та впливу техногенних факторів. Оцінено кумулятивний вплив промислових підприємств, сільського господарства та урбанізації на ландшафти й водні ресурси.</w:t>
      </w:r>
    </w:p>
    <w:p w14:paraId="366FD741"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Запропоновано комплекс заходів для збереження та відновлення екосистем: збільшення площі лісонасаджень, зниження антропогенного тиску, модернізація очисних споруд та створення нових природоохоронних територій. Обґрунтовано необхідність впровадження системного екологічного моніторингу та управління басейном Дністра з урахуванням його транскордонного значення.</w:t>
      </w:r>
    </w:p>
    <w:p w14:paraId="7BA1B239" w14:textId="77777777" w:rsidR="00DB1CF8" w:rsidRDefault="00DB1CF8" w:rsidP="00DB1CF8">
      <w:pPr>
        <w:shd w:val="clear" w:color="auto" w:fill="FFFFFF"/>
        <w:spacing w:line="360" w:lineRule="auto"/>
        <w:jc w:val="both"/>
        <w:rPr>
          <w:color w:val="0A0A0A"/>
          <w:sz w:val="28"/>
          <w:szCs w:val="28"/>
          <w:lang w:eastAsia="uk-UA"/>
        </w:rPr>
      </w:pPr>
      <w:r w:rsidRPr="00AA4FA9">
        <w:rPr>
          <w:b/>
          <w:bCs/>
          <w:color w:val="0A0A0A"/>
          <w:sz w:val="28"/>
          <w:szCs w:val="28"/>
          <w:lang w:eastAsia="uk-UA"/>
        </w:rPr>
        <w:t>Ключові слова:</w:t>
      </w:r>
      <w:r w:rsidRPr="00AA4FA9">
        <w:rPr>
          <w:color w:val="0A0A0A"/>
          <w:sz w:val="28"/>
          <w:szCs w:val="28"/>
          <w:lang w:eastAsia="uk-UA"/>
        </w:rPr>
        <w:t> ландшафтні системи</w:t>
      </w:r>
      <w:r>
        <w:rPr>
          <w:color w:val="0A0A0A"/>
          <w:sz w:val="28"/>
          <w:szCs w:val="28"/>
          <w:lang w:eastAsia="uk-UA"/>
        </w:rPr>
        <w:t>, річка Дністер,</w:t>
      </w:r>
      <w:r w:rsidRPr="00AA4FA9">
        <w:rPr>
          <w:color w:val="0A0A0A"/>
          <w:sz w:val="28"/>
          <w:szCs w:val="28"/>
          <w:lang w:eastAsia="uk-UA"/>
        </w:rPr>
        <w:t xml:space="preserve"> екологічний моніторинг,  гідротехнічні споруди</w:t>
      </w:r>
      <w:r>
        <w:rPr>
          <w:color w:val="0A0A0A"/>
          <w:sz w:val="28"/>
          <w:szCs w:val="28"/>
          <w:lang w:eastAsia="uk-UA"/>
        </w:rPr>
        <w:t>, екологічна безпека</w:t>
      </w:r>
      <w:r w:rsidRPr="00AA4FA9">
        <w:rPr>
          <w:color w:val="0A0A0A"/>
          <w:sz w:val="28"/>
          <w:szCs w:val="28"/>
          <w:lang w:eastAsia="uk-UA"/>
        </w:rPr>
        <w:t>.</w:t>
      </w:r>
    </w:p>
    <w:p w14:paraId="29A1F30A" w14:textId="77777777" w:rsidR="001E597E" w:rsidRDefault="001E597E" w:rsidP="00DB1CF8">
      <w:pPr>
        <w:shd w:val="clear" w:color="auto" w:fill="FFFFFF"/>
        <w:spacing w:line="360" w:lineRule="auto"/>
        <w:jc w:val="both"/>
        <w:rPr>
          <w:color w:val="0A0A0A"/>
          <w:sz w:val="28"/>
          <w:szCs w:val="28"/>
          <w:lang w:eastAsia="uk-UA"/>
        </w:rPr>
      </w:pPr>
    </w:p>
    <w:p w14:paraId="1BBB6784" w14:textId="77777777" w:rsidR="00DB1CF8" w:rsidRPr="00AA4FA9" w:rsidRDefault="00DB1CF8" w:rsidP="00DB1CF8">
      <w:pPr>
        <w:shd w:val="clear" w:color="auto" w:fill="FFFFFF"/>
        <w:spacing w:line="360" w:lineRule="auto"/>
        <w:jc w:val="center"/>
        <w:rPr>
          <w:b/>
          <w:bCs/>
          <w:color w:val="0A0A0A"/>
          <w:sz w:val="28"/>
          <w:szCs w:val="28"/>
          <w:lang w:eastAsia="uk-UA"/>
        </w:rPr>
      </w:pPr>
      <w:r w:rsidRPr="00AA4FA9">
        <w:rPr>
          <w:b/>
          <w:bCs/>
          <w:color w:val="0A0A0A"/>
          <w:sz w:val="28"/>
          <w:szCs w:val="28"/>
          <w:lang w:eastAsia="uk-UA"/>
        </w:rPr>
        <w:lastRenderedPageBreak/>
        <w:t>ABSTRACT</w:t>
      </w:r>
    </w:p>
    <w:p w14:paraId="7F7EEC7F"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Dzhigin Vasyl; "Ecological assessment of anthropogenic transformation of the landscape system in the Dniester River basin and measures to improve it". specialty: 101- Ecology; Ivano-Frankivsk National Technical University of Oil and Gas; Faculty of Natural Sciences; Department of Ecology; Ivano-Frankivsk; 2025</w:t>
      </w:r>
    </w:p>
    <w:p w14:paraId="4343B128"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The qualification work investigated changes in the hydrological regime of river ecosystems caused by human activity: construction of hydraulic structures, water intake, wastewater discharge and deforestation. These processes lead to the degradation of natural landscapes and their loss of their ecological functions.</w:t>
      </w:r>
    </w:p>
    <w:p w14:paraId="16F03076"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The current state of water resources of the Dniester River basin under conditions of intensive anthropogenic impact, which is intensified by active land use, urbanization, industrial activity and recreational load, is analyzed.</w:t>
      </w:r>
    </w:p>
    <w:p w14:paraId="177FEC0C" w14:textId="4C18E915"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The results of the research showed that the level of transformation of the basin landscapes on average corresponds to a mo</w:t>
      </w:r>
      <w:r w:rsidR="001E597E">
        <w:rPr>
          <w:color w:val="0A0A0A"/>
          <w:sz w:val="28"/>
          <w:szCs w:val="28"/>
          <w:lang w:eastAsia="uk-UA"/>
        </w:rPr>
        <w:t>derate degree of transformation</w:t>
      </w:r>
      <w:r w:rsidRPr="00AA4FA9">
        <w:rPr>
          <w:color w:val="0A0A0A"/>
          <w:sz w:val="28"/>
          <w:szCs w:val="28"/>
          <w:lang w:eastAsia="uk-UA"/>
        </w:rPr>
        <w:t>, however, in some local areas this impact reaches a high level. Key problems were identified: degradation of vegetation cover, soil erosion, as well as water pollution by heavy metals, oil products and organic substances.</w:t>
      </w:r>
    </w:p>
    <w:p w14:paraId="218F3F49"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An integrated approach was used to assess the state of landscape systems, which included the analysis of spatio-temporal patterns of the movement of substances and energy, the calculation of the ecological index of water quality and the impact of technogenic factors. The cumulative impact of industrial enterprises, agriculture and urbanization on landscapes and water resources was assessed.</w:t>
      </w:r>
    </w:p>
    <w:p w14:paraId="0F7B8C78" w14:textId="77777777" w:rsidR="00DB1CF8" w:rsidRPr="00AA4FA9" w:rsidRDefault="00DB1CF8" w:rsidP="00DB1CF8">
      <w:pPr>
        <w:shd w:val="clear" w:color="auto" w:fill="FFFFFF"/>
        <w:spacing w:line="360" w:lineRule="auto"/>
        <w:ind w:firstLine="708"/>
        <w:jc w:val="both"/>
        <w:rPr>
          <w:color w:val="0A0A0A"/>
          <w:sz w:val="28"/>
          <w:szCs w:val="28"/>
          <w:lang w:eastAsia="uk-UA"/>
        </w:rPr>
      </w:pPr>
      <w:r w:rsidRPr="00AA4FA9">
        <w:rPr>
          <w:color w:val="0A0A0A"/>
          <w:sz w:val="28"/>
          <w:szCs w:val="28"/>
          <w:lang w:eastAsia="uk-UA"/>
        </w:rPr>
        <w:t>A set of measures was proposed to preserve and restore ecosystems: increasing the area of ​​forest plantations, reducing anthropogenic pressure, modernizing treatment facilities and creating new nature conservation areas. The need for the implementation of systematic environmental monitoring and management of the Dniester basin, taking into account its transboundary significance, was substantiated.</w:t>
      </w:r>
    </w:p>
    <w:p w14:paraId="11C88CDF" w14:textId="77777777" w:rsidR="00DB1CF8" w:rsidRPr="00AA4FA9" w:rsidRDefault="00DB1CF8" w:rsidP="00DB1CF8">
      <w:pPr>
        <w:shd w:val="clear" w:color="auto" w:fill="FFFFFF"/>
        <w:spacing w:line="360" w:lineRule="auto"/>
        <w:jc w:val="both"/>
        <w:rPr>
          <w:color w:val="0A0A0A"/>
          <w:sz w:val="28"/>
          <w:szCs w:val="28"/>
          <w:lang w:eastAsia="uk-UA"/>
        </w:rPr>
      </w:pPr>
      <w:r w:rsidRPr="00AA4FA9">
        <w:rPr>
          <w:b/>
          <w:bCs/>
          <w:color w:val="0A0A0A"/>
          <w:sz w:val="28"/>
          <w:szCs w:val="28"/>
          <w:lang w:eastAsia="uk-UA"/>
        </w:rPr>
        <w:t>Keywords:</w:t>
      </w:r>
      <w:r w:rsidRPr="00AA4FA9">
        <w:rPr>
          <w:color w:val="0A0A0A"/>
          <w:sz w:val="28"/>
          <w:szCs w:val="28"/>
          <w:lang w:eastAsia="uk-UA"/>
        </w:rPr>
        <w:t xml:space="preserve"> environmental monitoring, Dniester, landscape systems, hydraulic structures.</w:t>
      </w:r>
    </w:p>
    <w:p w14:paraId="0F564741" w14:textId="77777777" w:rsidR="00DB1CF8" w:rsidRDefault="00DB1CF8" w:rsidP="00585CC4">
      <w:pPr>
        <w:pStyle w:val="1"/>
        <w:spacing w:before="79" w:line="360" w:lineRule="auto"/>
        <w:ind w:left="697" w:right="2"/>
        <w:rPr>
          <w:spacing w:val="10"/>
        </w:rPr>
      </w:pPr>
    </w:p>
    <w:p w14:paraId="7BB340B5" w14:textId="77777777" w:rsidR="00DB1CF8" w:rsidRDefault="00DB1CF8" w:rsidP="00585CC4">
      <w:pPr>
        <w:pStyle w:val="1"/>
        <w:spacing w:before="79" w:line="360" w:lineRule="auto"/>
        <w:ind w:left="697" w:right="2"/>
        <w:rPr>
          <w:spacing w:val="10"/>
        </w:rPr>
      </w:pPr>
    </w:p>
    <w:p w14:paraId="1199F9D1" w14:textId="26C65A1D" w:rsidR="00CD7E6B" w:rsidRDefault="00620DBD" w:rsidP="00585CC4">
      <w:pPr>
        <w:pStyle w:val="1"/>
        <w:spacing w:before="79" w:line="360" w:lineRule="auto"/>
        <w:ind w:left="697" w:right="2"/>
      </w:pPr>
      <w:r>
        <w:rPr>
          <w:spacing w:val="10"/>
        </w:rPr>
        <w:lastRenderedPageBreak/>
        <w:t>ЗМІСТ</w:t>
      </w:r>
    </w:p>
    <w:p w14:paraId="5B1192C0" w14:textId="77777777" w:rsidR="00CD7E6B" w:rsidRDefault="00CD7E6B" w:rsidP="00585CC4">
      <w:pPr>
        <w:pStyle w:val="a3"/>
        <w:spacing w:before="5" w:line="360" w:lineRule="auto"/>
        <w:ind w:left="0"/>
        <w:jc w:val="left"/>
        <w:rPr>
          <w:b/>
          <w:sz w:val="8"/>
        </w:rPr>
      </w:pPr>
    </w:p>
    <w:tbl>
      <w:tblPr>
        <w:tblStyle w:val="TableNormal"/>
        <w:tblW w:w="0" w:type="auto"/>
        <w:tblInd w:w="917" w:type="dxa"/>
        <w:tblLayout w:type="fixed"/>
        <w:tblLook w:val="01E0" w:firstRow="1" w:lastRow="1" w:firstColumn="1" w:lastColumn="1" w:noHBand="0" w:noVBand="0"/>
      </w:tblPr>
      <w:tblGrid>
        <w:gridCol w:w="723"/>
        <w:gridCol w:w="7510"/>
        <w:gridCol w:w="631"/>
      </w:tblGrid>
      <w:tr w:rsidR="00CD7E6B" w14:paraId="2BEBE983" w14:textId="77777777" w:rsidTr="007E0F13">
        <w:trPr>
          <w:trHeight w:val="372"/>
        </w:trPr>
        <w:tc>
          <w:tcPr>
            <w:tcW w:w="8233" w:type="dxa"/>
            <w:gridSpan w:val="2"/>
          </w:tcPr>
          <w:p w14:paraId="4C37C90F" w14:textId="77777777" w:rsidR="00CD7E6B" w:rsidRDefault="00620DBD" w:rsidP="00585CC4">
            <w:pPr>
              <w:pStyle w:val="TableParagraph"/>
              <w:spacing w:line="360" w:lineRule="auto"/>
              <w:ind w:left="360"/>
              <w:jc w:val="left"/>
              <w:rPr>
                <w:sz w:val="28"/>
              </w:rPr>
            </w:pPr>
            <w:r>
              <w:rPr>
                <w:spacing w:val="-2"/>
                <w:sz w:val="28"/>
              </w:rPr>
              <w:t>ВСТУП……………………………………………………………...</w:t>
            </w:r>
          </w:p>
        </w:tc>
        <w:tc>
          <w:tcPr>
            <w:tcW w:w="631" w:type="dxa"/>
          </w:tcPr>
          <w:p w14:paraId="13292137" w14:textId="0ECC9527" w:rsidR="00CD7E6B" w:rsidRDefault="007E0F13" w:rsidP="00585CC4">
            <w:pPr>
              <w:pStyle w:val="TableParagraph"/>
              <w:spacing w:before="26" w:line="360" w:lineRule="auto"/>
              <w:ind w:left="121" w:right="2"/>
              <w:rPr>
                <w:sz w:val="28"/>
              </w:rPr>
            </w:pPr>
            <w:r>
              <w:rPr>
                <w:sz w:val="28"/>
              </w:rPr>
              <w:t>8</w:t>
            </w:r>
          </w:p>
        </w:tc>
      </w:tr>
      <w:tr w:rsidR="00CD7E6B" w14:paraId="348B88DD" w14:textId="77777777" w:rsidTr="007E0F13">
        <w:trPr>
          <w:trHeight w:val="397"/>
        </w:trPr>
        <w:tc>
          <w:tcPr>
            <w:tcW w:w="723" w:type="dxa"/>
          </w:tcPr>
          <w:p w14:paraId="146A18B7" w14:textId="77777777" w:rsidR="00CD7E6B" w:rsidRDefault="00620DBD" w:rsidP="00585CC4">
            <w:pPr>
              <w:pStyle w:val="TableParagraph"/>
              <w:spacing w:before="12" w:line="360" w:lineRule="auto"/>
              <w:ind w:left="18"/>
              <w:rPr>
                <w:sz w:val="28"/>
              </w:rPr>
            </w:pPr>
            <w:r>
              <w:rPr>
                <w:spacing w:val="-10"/>
                <w:sz w:val="28"/>
              </w:rPr>
              <w:t>1</w:t>
            </w:r>
          </w:p>
        </w:tc>
        <w:tc>
          <w:tcPr>
            <w:tcW w:w="7510" w:type="dxa"/>
          </w:tcPr>
          <w:p w14:paraId="4542DAF4" w14:textId="04E37960" w:rsidR="00CD7E6B" w:rsidRDefault="00620DBD" w:rsidP="00585CC4">
            <w:pPr>
              <w:pStyle w:val="TableParagraph"/>
              <w:spacing w:before="12" w:line="360" w:lineRule="auto"/>
              <w:ind w:left="247"/>
              <w:jc w:val="left"/>
              <w:rPr>
                <w:sz w:val="28"/>
              </w:rPr>
            </w:pPr>
            <w:r>
              <w:rPr>
                <w:sz w:val="28"/>
              </w:rPr>
              <w:t>ОГЛЯД</w:t>
            </w:r>
            <w:r>
              <w:rPr>
                <w:spacing w:val="-13"/>
                <w:sz w:val="28"/>
              </w:rPr>
              <w:t xml:space="preserve"> </w:t>
            </w:r>
            <w:r>
              <w:rPr>
                <w:spacing w:val="-2"/>
                <w:sz w:val="28"/>
              </w:rPr>
              <w:t>ЛІТЕРАТУР</w:t>
            </w:r>
            <w:r w:rsidR="00C35FF1">
              <w:rPr>
                <w:spacing w:val="-2"/>
                <w:sz w:val="28"/>
              </w:rPr>
              <w:t>НИХ ДЖЕРЕЛ</w:t>
            </w:r>
            <w:r>
              <w:rPr>
                <w:spacing w:val="-2"/>
                <w:sz w:val="28"/>
              </w:rPr>
              <w:t>……………………......</w:t>
            </w:r>
          </w:p>
        </w:tc>
        <w:tc>
          <w:tcPr>
            <w:tcW w:w="631" w:type="dxa"/>
          </w:tcPr>
          <w:p w14:paraId="30D69E81" w14:textId="089E3FA8" w:rsidR="00CD7E6B" w:rsidRDefault="00270CE0" w:rsidP="00585CC4">
            <w:pPr>
              <w:pStyle w:val="TableParagraph"/>
              <w:spacing w:before="50" w:line="360" w:lineRule="auto"/>
              <w:ind w:left="121" w:right="2"/>
              <w:rPr>
                <w:sz w:val="28"/>
              </w:rPr>
            </w:pPr>
            <w:r>
              <w:rPr>
                <w:spacing w:val="-10"/>
                <w:sz w:val="28"/>
              </w:rPr>
              <w:t>1</w:t>
            </w:r>
            <w:r w:rsidR="007E0F13">
              <w:rPr>
                <w:spacing w:val="-10"/>
                <w:sz w:val="28"/>
              </w:rPr>
              <w:t>1</w:t>
            </w:r>
          </w:p>
        </w:tc>
      </w:tr>
      <w:tr w:rsidR="00CD7E6B" w14:paraId="68583559" w14:textId="77777777" w:rsidTr="007E0F13">
        <w:trPr>
          <w:trHeight w:val="396"/>
        </w:trPr>
        <w:tc>
          <w:tcPr>
            <w:tcW w:w="723" w:type="dxa"/>
          </w:tcPr>
          <w:p w14:paraId="680E637E" w14:textId="77777777" w:rsidR="00CD7E6B" w:rsidRDefault="00620DBD" w:rsidP="00585CC4">
            <w:pPr>
              <w:pStyle w:val="TableParagraph"/>
              <w:spacing w:before="12" w:line="360" w:lineRule="auto"/>
              <w:ind w:right="176"/>
              <w:jc w:val="right"/>
              <w:rPr>
                <w:sz w:val="28"/>
              </w:rPr>
            </w:pPr>
            <w:r>
              <w:rPr>
                <w:spacing w:val="-5"/>
                <w:sz w:val="28"/>
              </w:rPr>
              <w:t>1.1</w:t>
            </w:r>
          </w:p>
        </w:tc>
        <w:tc>
          <w:tcPr>
            <w:tcW w:w="7510" w:type="dxa"/>
          </w:tcPr>
          <w:p w14:paraId="0B0BD77B" w14:textId="21223031" w:rsidR="00CD7E6B" w:rsidRDefault="00FA676A" w:rsidP="00585CC4">
            <w:pPr>
              <w:pStyle w:val="TableParagraph"/>
              <w:spacing w:before="12" w:line="360" w:lineRule="auto"/>
              <w:ind w:left="177"/>
              <w:jc w:val="left"/>
              <w:rPr>
                <w:sz w:val="28"/>
              </w:rPr>
            </w:pPr>
            <w:r>
              <w:rPr>
                <w:spacing w:val="-8"/>
                <w:sz w:val="28"/>
              </w:rPr>
              <w:t>Вплив</w:t>
            </w:r>
            <w:r w:rsidR="00620DBD">
              <w:rPr>
                <w:spacing w:val="-5"/>
                <w:sz w:val="28"/>
              </w:rPr>
              <w:t xml:space="preserve"> </w:t>
            </w:r>
            <w:r w:rsidR="00620DBD">
              <w:rPr>
                <w:spacing w:val="-8"/>
                <w:sz w:val="28"/>
              </w:rPr>
              <w:t>ландшафтних</w:t>
            </w:r>
            <w:r w:rsidR="00620DBD">
              <w:rPr>
                <w:spacing w:val="-2"/>
                <w:sz w:val="28"/>
              </w:rPr>
              <w:t xml:space="preserve"> </w:t>
            </w:r>
            <w:r w:rsidR="00620DBD">
              <w:rPr>
                <w:spacing w:val="-8"/>
                <w:sz w:val="28"/>
              </w:rPr>
              <w:t>систем</w:t>
            </w:r>
            <w:r w:rsidR="00620DBD">
              <w:rPr>
                <w:spacing w:val="-5"/>
                <w:sz w:val="28"/>
              </w:rPr>
              <w:t xml:space="preserve"> </w:t>
            </w:r>
            <w:r>
              <w:rPr>
                <w:spacing w:val="-5"/>
                <w:sz w:val="28"/>
              </w:rPr>
              <w:t>на</w:t>
            </w:r>
            <w:r w:rsidR="00620DBD">
              <w:rPr>
                <w:spacing w:val="-4"/>
                <w:sz w:val="28"/>
              </w:rPr>
              <w:t xml:space="preserve"> </w:t>
            </w:r>
            <w:r w:rsidR="00620DBD">
              <w:rPr>
                <w:spacing w:val="-8"/>
                <w:sz w:val="28"/>
              </w:rPr>
              <w:t>екологічн</w:t>
            </w:r>
            <w:r>
              <w:rPr>
                <w:spacing w:val="-8"/>
                <w:sz w:val="28"/>
              </w:rPr>
              <w:t>у</w:t>
            </w:r>
            <w:r w:rsidR="00620DBD">
              <w:rPr>
                <w:spacing w:val="-5"/>
                <w:sz w:val="28"/>
              </w:rPr>
              <w:t xml:space="preserve"> </w:t>
            </w:r>
            <w:r w:rsidR="00620DBD">
              <w:rPr>
                <w:spacing w:val="-8"/>
                <w:sz w:val="28"/>
              </w:rPr>
              <w:t>рівноваг</w:t>
            </w:r>
            <w:r>
              <w:rPr>
                <w:spacing w:val="-8"/>
                <w:sz w:val="28"/>
              </w:rPr>
              <w:t>у</w:t>
            </w:r>
          </w:p>
        </w:tc>
        <w:tc>
          <w:tcPr>
            <w:tcW w:w="631" w:type="dxa"/>
          </w:tcPr>
          <w:p w14:paraId="60564314" w14:textId="2FB7517B" w:rsidR="00CD7E6B" w:rsidRDefault="00270CE0" w:rsidP="00585CC4">
            <w:pPr>
              <w:pStyle w:val="TableParagraph"/>
              <w:spacing w:before="49" w:line="360" w:lineRule="auto"/>
              <w:ind w:left="121" w:right="2"/>
              <w:rPr>
                <w:sz w:val="28"/>
              </w:rPr>
            </w:pPr>
            <w:r>
              <w:rPr>
                <w:spacing w:val="-10"/>
                <w:sz w:val="28"/>
              </w:rPr>
              <w:t>1</w:t>
            </w:r>
            <w:r w:rsidR="007E0F13">
              <w:rPr>
                <w:spacing w:val="-10"/>
                <w:sz w:val="28"/>
              </w:rPr>
              <w:t>1</w:t>
            </w:r>
          </w:p>
        </w:tc>
      </w:tr>
      <w:tr w:rsidR="00CD7E6B" w14:paraId="348955B9" w14:textId="77777777" w:rsidTr="007E0F13">
        <w:trPr>
          <w:trHeight w:val="397"/>
        </w:trPr>
        <w:tc>
          <w:tcPr>
            <w:tcW w:w="723" w:type="dxa"/>
          </w:tcPr>
          <w:p w14:paraId="1B03846E" w14:textId="77777777" w:rsidR="00CD7E6B" w:rsidRDefault="00620DBD" w:rsidP="00585CC4">
            <w:pPr>
              <w:pStyle w:val="TableParagraph"/>
              <w:spacing w:before="13" w:line="360" w:lineRule="auto"/>
              <w:ind w:right="176"/>
              <w:jc w:val="right"/>
              <w:rPr>
                <w:sz w:val="28"/>
              </w:rPr>
            </w:pPr>
            <w:r>
              <w:rPr>
                <w:spacing w:val="-5"/>
                <w:sz w:val="28"/>
              </w:rPr>
              <w:t>1.2</w:t>
            </w:r>
          </w:p>
        </w:tc>
        <w:tc>
          <w:tcPr>
            <w:tcW w:w="7510" w:type="dxa"/>
          </w:tcPr>
          <w:p w14:paraId="70FC356B" w14:textId="4B22E3A9" w:rsidR="00CD7E6B" w:rsidRDefault="00FA676A" w:rsidP="00585CC4">
            <w:pPr>
              <w:pStyle w:val="TableParagraph"/>
              <w:spacing w:before="13" w:line="360" w:lineRule="auto"/>
              <w:ind w:left="177"/>
              <w:jc w:val="left"/>
              <w:rPr>
                <w:sz w:val="28"/>
              </w:rPr>
            </w:pPr>
            <w:r>
              <w:rPr>
                <w:sz w:val="28"/>
              </w:rPr>
              <w:t>Дотримання</w:t>
            </w:r>
            <w:r w:rsidR="00620DBD">
              <w:rPr>
                <w:spacing w:val="-14"/>
                <w:sz w:val="28"/>
              </w:rPr>
              <w:t xml:space="preserve"> </w:t>
            </w:r>
            <w:r w:rsidR="00620DBD">
              <w:rPr>
                <w:sz w:val="28"/>
              </w:rPr>
              <w:t>природної</w:t>
            </w:r>
            <w:r w:rsidR="00620DBD">
              <w:rPr>
                <w:spacing w:val="-13"/>
                <w:sz w:val="28"/>
              </w:rPr>
              <w:t xml:space="preserve"> </w:t>
            </w:r>
            <w:r w:rsidR="00620DBD">
              <w:rPr>
                <w:sz w:val="28"/>
              </w:rPr>
              <w:t>рівноваги</w:t>
            </w:r>
            <w:r w:rsidR="00620DBD">
              <w:rPr>
                <w:spacing w:val="-13"/>
                <w:sz w:val="28"/>
              </w:rPr>
              <w:t xml:space="preserve">  </w:t>
            </w:r>
            <w:r w:rsidR="00620DBD">
              <w:rPr>
                <w:sz w:val="28"/>
              </w:rPr>
              <w:t>річкових</w:t>
            </w:r>
            <w:r w:rsidR="00620DBD">
              <w:rPr>
                <w:spacing w:val="-14"/>
                <w:sz w:val="28"/>
              </w:rPr>
              <w:t xml:space="preserve"> </w:t>
            </w:r>
            <w:r>
              <w:rPr>
                <w:spacing w:val="-14"/>
                <w:sz w:val="28"/>
              </w:rPr>
              <w:t>екосистем</w:t>
            </w:r>
            <w:r w:rsidR="00620DBD">
              <w:rPr>
                <w:spacing w:val="-13"/>
                <w:sz w:val="28"/>
              </w:rPr>
              <w:t xml:space="preserve"> </w:t>
            </w:r>
            <w:r w:rsidR="00620DBD">
              <w:rPr>
                <w:spacing w:val="-5"/>
                <w:sz w:val="28"/>
              </w:rPr>
              <w:t>…….</w:t>
            </w:r>
          </w:p>
        </w:tc>
        <w:tc>
          <w:tcPr>
            <w:tcW w:w="631" w:type="dxa"/>
          </w:tcPr>
          <w:p w14:paraId="169A3253" w14:textId="52B3B7D9" w:rsidR="00CD7E6B" w:rsidRDefault="00270CE0" w:rsidP="00585CC4">
            <w:pPr>
              <w:pStyle w:val="TableParagraph"/>
              <w:spacing w:before="50" w:line="360" w:lineRule="auto"/>
              <w:ind w:left="121"/>
              <w:rPr>
                <w:sz w:val="28"/>
              </w:rPr>
            </w:pPr>
            <w:r>
              <w:rPr>
                <w:spacing w:val="-5"/>
                <w:sz w:val="28"/>
              </w:rPr>
              <w:t>1</w:t>
            </w:r>
            <w:r w:rsidR="007E0F13">
              <w:rPr>
                <w:spacing w:val="-5"/>
                <w:sz w:val="28"/>
              </w:rPr>
              <w:t>2</w:t>
            </w:r>
          </w:p>
        </w:tc>
      </w:tr>
      <w:tr w:rsidR="00CD7E6B" w14:paraId="2B2351FE" w14:textId="77777777" w:rsidTr="007E0F13">
        <w:trPr>
          <w:trHeight w:val="397"/>
        </w:trPr>
        <w:tc>
          <w:tcPr>
            <w:tcW w:w="723" w:type="dxa"/>
          </w:tcPr>
          <w:p w14:paraId="13AA5D32" w14:textId="77777777" w:rsidR="00CD7E6B" w:rsidRDefault="00620DBD" w:rsidP="00585CC4">
            <w:pPr>
              <w:pStyle w:val="TableParagraph"/>
              <w:spacing w:before="13" w:line="360" w:lineRule="auto"/>
              <w:ind w:right="176"/>
              <w:jc w:val="right"/>
              <w:rPr>
                <w:sz w:val="28"/>
              </w:rPr>
            </w:pPr>
            <w:r>
              <w:rPr>
                <w:spacing w:val="-5"/>
                <w:sz w:val="28"/>
              </w:rPr>
              <w:t>1.3</w:t>
            </w:r>
          </w:p>
        </w:tc>
        <w:tc>
          <w:tcPr>
            <w:tcW w:w="7510" w:type="dxa"/>
          </w:tcPr>
          <w:p w14:paraId="09C6097B" w14:textId="091CB708" w:rsidR="00CD7E6B" w:rsidRDefault="00620DBD" w:rsidP="00585CC4">
            <w:pPr>
              <w:pStyle w:val="TableParagraph"/>
              <w:spacing w:before="13" w:line="360" w:lineRule="auto"/>
              <w:ind w:left="177"/>
              <w:jc w:val="left"/>
              <w:rPr>
                <w:sz w:val="28"/>
              </w:rPr>
            </w:pPr>
            <w:r>
              <w:rPr>
                <w:sz w:val="28"/>
              </w:rPr>
              <w:t>Антропогенн</w:t>
            </w:r>
            <w:r w:rsidR="00FA676A">
              <w:rPr>
                <w:sz w:val="28"/>
              </w:rPr>
              <w:t>е</w:t>
            </w:r>
            <w:r>
              <w:rPr>
                <w:spacing w:val="-15"/>
                <w:sz w:val="28"/>
              </w:rPr>
              <w:t xml:space="preserve"> </w:t>
            </w:r>
            <w:r w:rsidR="00FA676A">
              <w:rPr>
                <w:sz w:val="28"/>
              </w:rPr>
              <w:t>навантаження</w:t>
            </w:r>
            <w:r>
              <w:rPr>
                <w:spacing w:val="-15"/>
                <w:sz w:val="28"/>
              </w:rPr>
              <w:t xml:space="preserve"> </w:t>
            </w:r>
            <w:r>
              <w:rPr>
                <w:sz w:val="28"/>
              </w:rPr>
              <w:t>на</w:t>
            </w:r>
            <w:r>
              <w:rPr>
                <w:spacing w:val="-15"/>
                <w:sz w:val="28"/>
              </w:rPr>
              <w:t xml:space="preserve"> </w:t>
            </w:r>
            <w:r>
              <w:rPr>
                <w:sz w:val="28"/>
              </w:rPr>
              <w:t>водозбірні</w:t>
            </w:r>
            <w:r>
              <w:rPr>
                <w:spacing w:val="-15"/>
                <w:sz w:val="28"/>
              </w:rPr>
              <w:t xml:space="preserve"> </w:t>
            </w:r>
            <w:r>
              <w:rPr>
                <w:sz w:val="28"/>
              </w:rPr>
              <w:t>басейни</w:t>
            </w:r>
            <w:r>
              <w:rPr>
                <w:spacing w:val="-16"/>
                <w:sz w:val="28"/>
              </w:rPr>
              <w:t xml:space="preserve"> </w:t>
            </w:r>
            <w:r>
              <w:rPr>
                <w:spacing w:val="-2"/>
                <w:sz w:val="28"/>
              </w:rPr>
              <w:t>………</w:t>
            </w:r>
          </w:p>
        </w:tc>
        <w:tc>
          <w:tcPr>
            <w:tcW w:w="631" w:type="dxa"/>
          </w:tcPr>
          <w:p w14:paraId="0D665DA6" w14:textId="64C46952" w:rsidR="00CD7E6B" w:rsidRDefault="00270CE0" w:rsidP="00585CC4">
            <w:pPr>
              <w:pStyle w:val="TableParagraph"/>
              <w:spacing w:before="50" w:line="360" w:lineRule="auto"/>
              <w:ind w:left="121"/>
              <w:rPr>
                <w:sz w:val="28"/>
              </w:rPr>
            </w:pPr>
            <w:r>
              <w:rPr>
                <w:spacing w:val="-5"/>
                <w:sz w:val="28"/>
              </w:rPr>
              <w:t>1</w:t>
            </w:r>
            <w:r w:rsidR="00FA676A">
              <w:rPr>
                <w:spacing w:val="-5"/>
                <w:sz w:val="28"/>
              </w:rPr>
              <w:t>5</w:t>
            </w:r>
          </w:p>
        </w:tc>
      </w:tr>
      <w:tr w:rsidR="00CD7E6B" w14:paraId="150E60D9" w14:textId="77777777" w:rsidTr="007E0F13">
        <w:trPr>
          <w:trHeight w:val="396"/>
        </w:trPr>
        <w:tc>
          <w:tcPr>
            <w:tcW w:w="723" w:type="dxa"/>
          </w:tcPr>
          <w:p w14:paraId="050D48F4" w14:textId="77777777" w:rsidR="00CD7E6B" w:rsidRDefault="00620DBD" w:rsidP="00585CC4">
            <w:pPr>
              <w:pStyle w:val="TableParagraph"/>
              <w:spacing w:before="13" w:line="360" w:lineRule="auto"/>
              <w:ind w:right="176"/>
              <w:jc w:val="right"/>
              <w:rPr>
                <w:sz w:val="28"/>
              </w:rPr>
            </w:pPr>
            <w:r>
              <w:rPr>
                <w:spacing w:val="-5"/>
                <w:sz w:val="28"/>
              </w:rPr>
              <w:t>1.4</w:t>
            </w:r>
          </w:p>
        </w:tc>
        <w:tc>
          <w:tcPr>
            <w:tcW w:w="7510" w:type="dxa"/>
          </w:tcPr>
          <w:p w14:paraId="69B47DA6" w14:textId="3BB70978" w:rsidR="00CD7E6B" w:rsidRDefault="00FA676A" w:rsidP="00585CC4">
            <w:pPr>
              <w:pStyle w:val="TableParagraph"/>
              <w:spacing w:before="13" w:line="360" w:lineRule="auto"/>
              <w:ind w:left="177"/>
              <w:jc w:val="left"/>
              <w:rPr>
                <w:sz w:val="28"/>
              </w:rPr>
            </w:pPr>
            <w:r>
              <w:rPr>
                <w:sz w:val="28"/>
              </w:rPr>
              <w:t>Сучасна в</w:t>
            </w:r>
            <w:r w:rsidR="00620DBD">
              <w:rPr>
                <w:sz w:val="28"/>
              </w:rPr>
              <w:t>одна</w:t>
            </w:r>
            <w:r w:rsidR="00620DBD">
              <w:rPr>
                <w:spacing w:val="-11"/>
                <w:sz w:val="28"/>
              </w:rPr>
              <w:t xml:space="preserve"> </w:t>
            </w:r>
            <w:r w:rsidR="00620DBD">
              <w:rPr>
                <w:sz w:val="28"/>
              </w:rPr>
              <w:t>політика</w:t>
            </w:r>
            <w:r w:rsidR="00620DBD">
              <w:rPr>
                <w:spacing w:val="-10"/>
                <w:sz w:val="28"/>
              </w:rPr>
              <w:t xml:space="preserve"> </w:t>
            </w:r>
            <w:r w:rsidR="00620DBD">
              <w:rPr>
                <w:sz w:val="28"/>
              </w:rPr>
              <w:t>України</w:t>
            </w:r>
            <w:r w:rsidR="00620DBD">
              <w:rPr>
                <w:spacing w:val="-9"/>
                <w:sz w:val="28"/>
              </w:rPr>
              <w:t xml:space="preserve"> </w:t>
            </w:r>
            <w:r>
              <w:rPr>
                <w:spacing w:val="-9"/>
                <w:sz w:val="28"/>
              </w:rPr>
              <w:t xml:space="preserve">у процесі </w:t>
            </w:r>
            <w:r w:rsidR="00620DBD">
              <w:rPr>
                <w:spacing w:val="-2"/>
                <w:sz w:val="28"/>
              </w:rPr>
              <w:t>євро</w:t>
            </w:r>
            <w:r>
              <w:rPr>
                <w:spacing w:val="-2"/>
                <w:sz w:val="28"/>
              </w:rPr>
              <w:t>пейської інтеграції ……………………………………………….</w:t>
            </w:r>
            <w:r w:rsidR="00620DBD">
              <w:rPr>
                <w:spacing w:val="-2"/>
                <w:sz w:val="28"/>
              </w:rPr>
              <w:t>…...</w:t>
            </w:r>
          </w:p>
        </w:tc>
        <w:tc>
          <w:tcPr>
            <w:tcW w:w="631" w:type="dxa"/>
          </w:tcPr>
          <w:p w14:paraId="4C452E4F" w14:textId="429AB965" w:rsidR="00CD7E6B" w:rsidRDefault="00270CE0" w:rsidP="00585CC4">
            <w:pPr>
              <w:pStyle w:val="TableParagraph"/>
              <w:spacing w:before="50" w:line="360" w:lineRule="auto"/>
              <w:ind w:left="121"/>
              <w:rPr>
                <w:sz w:val="28"/>
              </w:rPr>
            </w:pPr>
            <w:r>
              <w:rPr>
                <w:spacing w:val="-5"/>
                <w:sz w:val="28"/>
              </w:rPr>
              <w:t>1</w:t>
            </w:r>
            <w:r w:rsidR="00FA676A">
              <w:rPr>
                <w:spacing w:val="-5"/>
                <w:sz w:val="28"/>
              </w:rPr>
              <w:t>8</w:t>
            </w:r>
          </w:p>
        </w:tc>
      </w:tr>
      <w:tr w:rsidR="00CD7E6B" w14:paraId="2AD79B52" w14:textId="77777777" w:rsidTr="007E0F13">
        <w:trPr>
          <w:trHeight w:val="397"/>
        </w:trPr>
        <w:tc>
          <w:tcPr>
            <w:tcW w:w="723" w:type="dxa"/>
          </w:tcPr>
          <w:p w14:paraId="63A617A2" w14:textId="77777777" w:rsidR="00CD7E6B" w:rsidRDefault="00620DBD" w:rsidP="00585CC4">
            <w:pPr>
              <w:pStyle w:val="TableParagraph"/>
              <w:spacing w:before="12" w:line="360" w:lineRule="auto"/>
              <w:ind w:left="18"/>
              <w:rPr>
                <w:sz w:val="28"/>
              </w:rPr>
            </w:pPr>
            <w:r>
              <w:rPr>
                <w:spacing w:val="-10"/>
                <w:sz w:val="28"/>
              </w:rPr>
              <w:t>2</w:t>
            </w:r>
          </w:p>
        </w:tc>
        <w:tc>
          <w:tcPr>
            <w:tcW w:w="7510" w:type="dxa"/>
          </w:tcPr>
          <w:p w14:paraId="75E58188" w14:textId="77777777" w:rsidR="00CD7E6B" w:rsidRDefault="00620DBD" w:rsidP="00585CC4">
            <w:pPr>
              <w:pStyle w:val="TableParagraph"/>
              <w:spacing w:before="12" w:line="360" w:lineRule="auto"/>
              <w:ind w:left="247"/>
              <w:jc w:val="left"/>
              <w:rPr>
                <w:sz w:val="28"/>
              </w:rPr>
            </w:pPr>
            <w:r>
              <w:rPr>
                <w:sz w:val="28"/>
              </w:rPr>
              <w:t>ОБ’ЄКТ,</w:t>
            </w:r>
            <w:r>
              <w:rPr>
                <w:spacing w:val="-13"/>
                <w:sz w:val="28"/>
              </w:rPr>
              <w:t xml:space="preserve"> </w:t>
            </w:r>
            <w:r>
              <w:rPr>
                <w:sz w:val="28"/>
              </w:rPr>
              <w:t>УМОВИ</w:t>
            </w:r>
            <w:r>
              <w:rPr>
                <w:spacing w:val="-12"/>
                <w:sz w:val="28"/>
              </w:rPr>
              <w:t xml:space="preserve"> </w:t>
            </w:r>
            <w:r>
              <w:rPr>
                <w:sz w:val="28"/>
              </w:rPr>
              <w:t>ТА</w:t>
            </w:r>
            <w:r>
              <w:rPr>
                <w:spacing w:val="-12"/>
                <w:sz w:val="28"/>
              </w:rPr>
              <w:t xml:space="preserve"> </w:t>
            </w:r>
            <w:r>
              <w:rPr>
                <w:sz w:val="28"/>
              </w:rPr>
              <w:t>МЕТОДИКА</w:t>
            </w:r>
            <w:r>
              <w:rPr>
                <w:spacing w:val="-11"/>
                <w:sz w:val="28"/>
              </w:rPr>
              <w:t xml:space="preserve"> </w:t>
            </w:r>
            <w:r>
              <w:rPr>
                <w:spacing w:val="-2"/>
                <w:sz w:val="28"/>
              </w:rPr>
              <w:t>ДОСЛІДЖЕНЬ….......</w:t>
            </w:r>
          </w:p>
        </w:tc>
        <w:tc>
          <w:tcPr>
            <w:tcW w:w="631" w:type="dxa"/>
          </w:tcPr>
          <w:p w14:paraId="00A73CE4" w14:textId="2959795B" w:rsidR="00CD7E6B" w:rsidRDefault="00270CE0" w:rsidP="00585CC4">
            <w:pPr>
              <w:pStyle w:val="TableParagraph"/>
              <w:spacing w:before="50" w:line="360" w:lineRule="auto"/>
              <w:ind w:left="121"/>
              <w:rPr>
                <w:sz w:val="28"/>
              </w:rPr>
            </w:pPr>
            <w:r>
              <w:rPr>
                <w:spacing w:val="-5"/>
                <w:sz w:val="28"/>
              </w:rPr>
              <w:t>2</w:t>
            </w:r>
            <w:r w:rsidR="00FA676A">
              <w:rPr>
                <w:spacing w:val="-5"/>
                <w:sz w:val="28"/>
              </w:rPr>
              <w:t>4</w:t>
            </w:r>
          </w:p>
        </w:tc>
      </w:tr>
      <w:tr w:rsidR="00CD7E6B" w14:paraId="123BF6CC" w14:textId="77777777" w:rsidTr="007E0F13">
        <w:trPr>
          <w:trHeight w:val="397"/>
        </w:trPr>
        <w:tc>
          <w:tcPr>
            <w:tcW w:w="723" w:type="dxa"/>
          </w:tcPr>
          <w:p w14:paraId="2C6E5DE0" w14:textId="77777777" w:rsidR="00CD7E6B" w:rsidRDefault="00620DBD" w:rsidP="00585CC4">
            <w:pPr>
              <w:pStyle w:val="TableParagraph"/>
              <w:spacing w:before="12" w:line="360" w:lineRule="auto"/>
              <w:ind w:right="176"/>
              <w:jc w:val="right"/>
              <w:rPr>
                <w:sz w:val="28"/>
              </w:rPr>
            </w:pPr>
            <w:r>
              <w:rPr>
                <w:spacing w:val="-5"/>
                <w:sz w:val="28"/>
              </w:rPr>
              <w:t>2.1</w:t>
            </w:r>
          </w:p>
        </w:tc>
        <w:tc>
          <w:tcPr>
            <w:tcW w:w="7510" w:type="dxa"/>
          </w:tcPr>
          <w:p w14:paraId="21142B7D" w14:textId="2B5BBDCD" w:rsidR="00CD7E6B" w:rsidRDefault="00620DBD" w:rsidP="00585CC4">
            <w:pPr>
              <w:pStyle w:val="TableParagraph"/>
              <w:spacing w:before="12" w:line="360" w:lineRule="auto"/>
              <w:ind w:left="177"/>
              <w:jc w:val="left"/>
              <w:rPr>
                <w:sz w:val="28"/>
              </w:rPr>
            </w:pPr>
            <w:r>
              <w:rPr>
                <w:sz w:val="28"/>
              </w:rPr>
              <w:t>Фізико-географічна</w:t>
            </w:r>
            <w:r>
              <w:rPr>
                <w:spacing w:val="-18"/>
                <w:sz w:val="28"/>
              </w:rPr>
              <w:t xml:space="preserve"> </w:t>
            </w:r>
            <w:r>
              <w:rPr>
                <w:sz w:val="28"/>
              </w:rPr>
              <w:t>характеристика</w:t>
            </w:r>
            <w:r>
              <w:rPr>
                <w:spacing w:val="-16"/>
                <w:sz w:val="28"/>
              </w:rPr>
              <w:t xml:space="preserve"> </w:t>
            </w:r>
            <w:r>
              <w:rPr>
                <w:sz w:val="28"/>
              </w:rPr>
              <w:t>басейну</w:t>
            </w:r>
            <w:r>
              <w:rPr>
                <w:spacing w:val="-15"/>
                <w:sz w:val="28"/>
              </w:rPr>
              <w:t xml:space="preserve"> </w:t>
            </w:r>
            <w:r>
              <w:rPr>
                <w:sz w:val="28"/>
              </w:rPr>
              <w:t>Дніст</w:t>
            </w:r>
            <w:r w:rsidR="00FA676A">
              <w:rPr>
                <w:sz w:val="28"/>
              </w:rPr>
              <w:t>е</w:t>
            </w:r>
            <w:r>
              <w:rPr>
                <w:sz w:val="28"/>
              </w:rPr>
              <w:t>р</w:t>
            </w:r>
            <w:r>
              <w:rPr>
                <w:spacing w:val="-18"/>
                <w:sz w:val="28"/>
              </w:rPr>
              <w:t xml:space="preserve"> </w:t>
            </w:r>
            <w:r>
              <w:rPr>
                <w:spacing w:val="-4"/>
                <w:sz w:val="28"/>
              </w:rPr>
              <w:t>……..</w:t>
            </w:r>
          </w:p>
        </w:tc>
        <w:tc>
          <w:tcPr>
            <w:tcW w:w="631" w:type="dxa"/>
          </w:tcPr>
          <w:p w14:paraId="1DD512B9" w14:textId="395A470C" w:rsidR="00CD7E6B" w:rsidRDefault="00270CE0" w:rsidP="00585CC4">
            <w:pPr>
              <w:pStyle w:val="TableParagraph"/>
              <w:spacing w:before="50" w:line="360" w:lineRule="auto"/>
              <w:ind w:left="121"/>
              <w:rPr>
                <w:sz w:val="28"/>
              </w:rPr>
            </w:pPr>
            <w:r>
              <w:rPr>
                <w:spacing w:val="-5"/>
                <w:sz w:val="28"/>
              </w:rPr>
              <w:t>2</w:t>
            </w:r>
            <w:r w:rsidR="00FA676A">
              <w:rPr>
                <w:spacing w:val="-5"/>
                <w:sz w:val="28"/>
              </w:rPr>
              <w:t>4</w:t>
            </w:r>
          </w:p>
        </w:tc>
      </w:tr>
      <w:tr w:rsidR="00CD7E6B" w14:paraId="42DA5F9F" w14:textId="77777777" w:rsidTr="007E0F13">
        <w:trPr>
          <w:trHeight w:val="396"/>
        </w:trPr>
        <w:tc>
          <w:tcPr>
            <w:tcW w:w="723" w:type="dxa"/>
          </w:tcPr>
          <w:p w14:paraId="2177B90E" w14:textId="77777777" w:rsidR="00CD7E6B" w:rsidRDefault="00620DBD" w:rsidP="00585CC4">
            <w:pPr>
              <w:pStyle w:val="TableParagraph"/>
              <w:spacing w:before="12" w:line="360" w:lineRule="auto"/>
              <w:ind w:right="176"/>
              <w:jc w:val="right"/>
              <w:rPr>
                <w:sz w:val="28"/>
              </w:rPr>
            </w:pPr>
            <w:r>
              <w:rPr>
                <w:spacing w:val="-5"/>
                <w:sz w:val="28"/>
              </w:rPr>
              <w:t>2.2</w:t>
            </w:r>
          </w:p>
        </w:tc>
        <w:tc>
          <w:tcPr>
            <w:tcW w:w="7510" w:type="dxa"/>
          </w:tcPr>
          <w:p w14:paraId="09030E1E" w14:textId="72F79E59" w:rsidR="00CD7E6B" w:rsidRDefault="007B0C9D" w:rsidP="00585CC4">
            <w:pPr>
              <w:pStyle w:val="TableParagraph"/>
              <w:spacing w:before="12" w:line="360" w:lineRule="auto"/>
              <w:ind w:left="177"/>
              <w:jc w:val="left"/>
              <w:rPr>
                <w:sz w:val="28"/>
              </w:rPr>
            </w:pPr>
            <w:r>
              <w:rPr>
                <w:spacing w:val="-8"/>
                <w:sz w:val="28"/>
              </w:rPr>
              <w:t>Основні</w:t>
            </w:r>
            <w:r w:rsidR="00620DBD">
              <w:rPr>
                <w:spacing w:val="-4"/>
                <w:sz w:val="28"/>
              </w:rPr>
              <w:t xml:space="preserve"> </w:t>
            </w:r>
            <w:r w:rsidR="00620DBD">
              <w:rPr>
                <w:spacing w:val="-8"/>
                <w:sz w:val="28"/>
              </w:rPr>
              <w:t>кліматичн</w:t>
            </w:r>
            <w:r>
              <w:rPr>
                <w:spacing w:val="-8"/>
                <w:sz w:val="28"/>
              </w:rPr>
              <w:t>і</w:t>
            </w:r>
            <w:r w:rsidR="00620DBD">
              <w:rPr>
                <w:spacing w:val="-2"/>
                <w:sz w:val="28"/>
              </w:rPr>
              <w:t xml:space="preserve"> </w:t>
            </w:r>
            <w:r w:rsidR="00620DBD">
              <w:rPr>
                <w:spacing w:val="-8"/>
                <w:sz w:val="28"/>
              </w:rPr>
              <w:t>чинник</w:t>
            </w:r>
            <w:r>
              <w:rPr>
                <w:spacing w:val="-8"/>
                <w:sz w:val="28"/>
              </w:rPr>
              <w:t>и</w:t>
            </w:r>
            <w:r w:rsidR="00620DBD">
              <w:rPr>
                <w:spacing w:val="-4"/>
                <w:sz w:val="28"/>
              </w:rPr>
              <w:t xml:space="preserve"> </w:t>
            </w:r>
            <w:r w:rsidR="00620DBD">
              <w:rPr>
                <w:spacing w:val="-8"/>
                <w:sz w:val="28"/>
              </w:rPr>
              <w:t>природн</w:t>
            </w:r>
            <w:r>
              <w:rPr>
                <w:spacing w:val="-8"/>
                <w:sz w:val="28"/>
              </w:rPr>
              <w:t>ого</w:t>
            </w:r>
            <w:r w:rsidR="00620DBD">
              <w:rPr>
                <w:spacing w:val="-4"/>
                <w:sz w:val="28"/>
              </w:rPr>
              <w:t xml:space="preserve"> </w:t>
            </w:r>
            <w:r w:rsidR="00620DBD">
              <w:rPr>
                <w:spacing w:val="-8"/>
                <w:sz w:val="28"/>
              </w:rPr>
              <w:t>комплекс</w:t>
            </w:r>
            <w:r>
              <w:rPr>
                <w:spacing w:val="-8"/>
                <w:sz w:val="28"/>
              </w:rPr>
              <w:t>у……….</w:t>
            </w:r>
            <w:r w:rsidR="00620DBD">
              <w:rPr>
                <w:spacing w:val="-8"/>
                <w:sz w:val="28"/>
              </w:rPr>
              <w:t>...</w:t>
            </w:r>
          </w:p>
        </w:tc>
        <w:tc>
          <w:tcPr>
            <w:tcW w:w="631" w:type="dxa"/>
          </w:tcPr>
          <w:p w14:paraId="55413D52" w14:textId="4E96B2D6" w:rsidR="00CD7E6B" w:rsidRDefault="00620DBD" w:rsidP="00585CC4">
            <w:pPr>
              <w:pStyle w:val="TableParagraph"/>
              <w:spacing w:before="49" w:line="360" w:lineRule="auto"/>
              <w:ind w:left="121"/>
              <w:rPr>
                <w:sz w:val="28"/>
              </w:rPr>
            </w:pPr>
            <w:r>
              <w:rPr>
                <w:spacing w:val="-5"/>
                <w:sz w:val="28"/>
              </w:rPr>
              <w:t>2</w:t>
            </w:r>
            <w:r w:rsidR="007B0C9D">
              <w:rPr>
                <w:spacing w:val="-5"/>
                <w:sz w:val="28"/>
              </w:rPr>
              <w:t>8</w:t>
            </w:r>
          </w:p>
        </w:tc>
      </w:tr>
      <w:tr w:rsidR="00CD7E6B" w14:paraId="57ED1148" w14:textId="77777777" w:rsidTr="007E0F13">
        <w:trPr>
          <w:trHeight w:val="378"/>
        </w:trPr>
        <w:tc>
          <w:tcPr>
            <w:tcW w:w="723" w:type="dxa"/>
          </w:tcPr>
          <w:p w14:paraId="4E933D6A" w14:textId="77777777" w:rsidR="00CD7E6B" w:rsidRDefault="00620DBD" w:rsidP="00585CC4">
            <w:pPr>
              <w:pStyle w:val="TableParagraph"/>
              <w:spacing w:before="13" w:line="360" w:lineRule="auto"/>
              <w:ind w:right="176"/>
              <w:jc w:val="right"/>
              <w:rPr>
                <w:sz w:val="28"/>
              </w:rPr>
            </w:pPr>
            <w:r>
              <w:rPr>
                <w:spacing w:val="-5"/>
                <w:sz w:val="28"/>
              </w:rPr>
              <w:t>2.3</w:t>
            </w:r>
          </w:p>
        </w:tc>
        <w:tc>
          <w:tcPr>
            <w:tcW w:w="7510" w:type="dxa"/>
          </w:tcPr>
          <w:p w14:paraId="01A7DF82" w14:textId="70967A43" w:rsidR="00CD7E6B" w:rsidRDefault="00620DBD" w:rsidP="00585CC4">
            <w:pPr>
              <w:pStyle w:val="TableParagraph"/>
              <w:spacing w:before="13" w:line="360" w:lineRule="auto"/>
              <w:ind w:left="177"/>
              <w:jc w:val="left"/>
              <w:rPr>
                <w:sz w:val="28"/>
              </w:rPr>
            </w:pPr>
            <w:r>
              <w:rPr>
                <w:sz w:val="28"/>
              </w:rPr>
              <w:t>Гідрографічна</w:t>
            </w:r>
            <w:r>
              <w:rPr>
                <w:spacing w:val="-13"/>
                <w:sz w:val="28"/>
              </w:rPr>
              <w:t xml:space="preserve"> </w:t>
            </w:r>
            <w:r>
              <w:rPr>
                <w:sz w:val="28"/>
              </w:rPr>
              <w:t>мережа</w:t>
            </w:r>
            <w:r>
              <w:rPr>
                <w:spacing w:val="-12"/>
                <w:sz w:val="28"/>
              </w:rPr>
              <w:t xml:space="preserve"> </w:t>
            </w:r>
            <w:r>
              <w:rPr>
                <w:sz w:val="28"/>
              </w:rPr>
              <w:t>басейну</w:t>
            </w:r>
            <w:r>
              <w:rPr>
                <w:spacing w:val="-12"/>
                <w:sz w:val="28"/>
              </w:rPr>
              <w:t xml:space="preserve"> </w:t>
            </w:r>
            <w:r>
              <w:rPr>
                <w:sz w:val="28"/>
              </w:rPr>
              <w:t>Дніст</w:t>
            </w:r>
            <w:r w:rsidR="007B0C9D">
              <w:rPr>
                <w:sz w:val="28"/>
              </w:rPr>
              <w:t>ра…</w:t>
            </w:r>
            <w:r>
              <w:rPr>
                <w:spacing w:val="-13"/>
                <w:sz w:val="28"/>
              </w:rPr>
              <w:t xml:space="preserve"> </w:t>
            </w:r>
            <w:r>
              <w:rPr>
                <w:spacing w:val="-2"/>
                <w:sz w:val="28"/>
              </w:rPr>
              <w:t>……………</w:t>
            </w:r>
            <w:r w:rsidR="007B0C9D">
              <w:rPr>
                <w:spacing w:val="-2"/>
                <w:sz w:val="28"/>
              </w:rPr>
              <w:t>…..</w:t>
            </w:r>
            <w:r>
              <w:rPr>
                <w:spacing w:val="-2"/>
                <w:sz w:val="28"/>
              </w:rPr>
              <w:t>...</w:t>
            </w:r>
          </w:p>
        </w:tc>
        <w:tc>
          <w:tcPr>
            <w:tcW w:w="631" w:type="dxa"/>
          </w:tcPr>
          <w:p w14:paraId="20362318" w14:textId="72E77A81" w:rsidR="00CD7E6B" w:rsidRDefault="00E509AF" w:rsidP="00585CC4">
            <w:pPr>
              <w:pStyle w:val="TableParagraph"/>
              <w:spacing w:before="50" w:line="360" w:lineRule="auto"/>
              <w:ind w:left="121"/>
              <w:rPr>
                <w:sz w:val="28"/>
              </w:rPr>
            </w:pPr>
            <w:r>
              <w:rPr>
                <w:spacing w:val="-5"/>
                <w:sz w:val="28"/>
              </w:rPr>
              <w:t>3</w:t>
            </w:r>
            <w:r w:rsidR="007E0F13">
              <w:rPr>
                <w:spacing w:val="-5"/>
                <w:sz w:val="28"/>
              </w:rPr>
              <w:t>0</w:t>
            </w:r>
          </w:p>
        </w:tc>
      </w:tr>
      <w:tr w:rsidR="00CD7E6B" w14:paraId="559A1411" w14:textId="77777777" w:rsidTr="007E0F13">
        <w:trPr>
          <w:trHeight w:val="662"/>
        </w:trPr>
        <w:tc>
          <w:tcPr>
            <w:tcW w:w="723" w:type="dxa"/>
          </w:tcPr>
          <w:p w14:paraId="3CBCDA06" w14:textId="77777777" w:rsidR="00CD7E6B" w:rsidRDefault="00620DBD" w:rsidP="00585CC4">
            <w:pPr>
              <w:pStyle w:val="TableParagraph"/>
              <w:spacing w:before="155" w:line="360" w:lineRule="auto"/>
              <w:ind w:right="176"/>
              <w:jc w:val="right"/>
              <w:rPr>
                <w:sz w:val="28"/>
              </w:rPr>
            </w:pPr>
            <w:r>
              <w:rPr>
                <w:spacing w:val="-5"/>
                <w:sz w:val="28"/>
              </w:rPr>
              <w:t>2.4</w:t>
            </w:r>
          </w:p>
        </w:tc>
        <w:tc>
          <w:tcPr>
            <w:tcW w:w="7510" w:type="dxa"/>
          </w:tcPr>
          <w:p w14:paraId="3404F8B0" w14:textId="0E80E089" w:rsidR="00CD7E6B" w:rsidRDefault="00620DBD" w:rsidP="00585CC4">
            <w:pPr>
              <w:pStyle w:val="TableParagraph"/>
              <w:spacing w:line="360" w:lineRule="auto"/>
              <w:ind w:left="177"/>
              <w:jc w:val="left"/>
              <w:rPr>
                <w:sz w:val="28"/>
              </w:rPr>
            </w:pPr>
            <w:r>
              <w:rPr>
                <w:sz w:val="28"/>
              </w:rPr>
              <w:t>Водно-болотні</w:t>
            </w:r>
            <w:r>
              <w:rPr>
                <w:spacing w:val="40"/>
                <w:sz w:val="28"/>
              </w:rPr>
              <w:t xml:space="preserve"> </w:t>
            </w:r>
            <w:r>
              <w:rPr>
                <w:sz w:val="28"/>
              </w:rPr>
              <w:t>угіддя</w:t>
            </w:r>
            <w:r>
              <w:rPr>
                <w:spacing w:val="40"/>
                <w:sz w:val="28"/>
              </w:rPr>
              <w:t xml:space="preserve"> </w:t>
            </w:r>
            <w:r w:rsidR="007B0C9D">
              <w:rPr>
                <w:spacing w:val="40"/>
                <w:sz w:val="28"/>
              </w:rPr>
              <w:t>у районі</w:t>
            </w:r>
            <w:r>
              <w:rPr>
                <w:sz w:val="28"/>
              </w:rPr>
              <w:t xml:space="preserve"> басейну Дністра……………………………………</w:t>
            </w:r>
            <w:r w:rsidR="007B0C9D">
              <w:rPr>
                <w:sz w:val="28"/>
              </w:rPr>
              <w:t>…………………</w:t>
            </w:r>
            <w:r>
              <w:rPr>
                <w:sz w:val="28"/>
              </w:rPr>
              <w:t>..</w:t>
            </w:r>
          </w:p>
        </w:tc>
        <w:tc>
          <w:tcPr>
            <w:tcW w:w="631" w:type="dxa"/>
          </w:tcPr>
          <w:p w14:paraId="3DC54FFB" w14:textId="0FF5D4FB" w:rsidR="00CD7E6B" w:rsidRDefault="00E509AF" w:rsidP="00585CC4">
            <w:pPr>
              <w:pStyle w:val="TableParagraph"/>
              <w:spacing w:before="316" w:line="360" w:lineRule="auto"/>
              <w:ind w:left="121"/>
              <w:rPr>
                <w:sz w:val="28"/>
              </w:rPr>
            </w:pPr>
            <w:r>
              <w:rPr>
                <w:spacing w:val="-5"/>
                <w:sz w:val="28"/>
              </w:rPr>
              <w:t>3</w:t>
            </w:r>
            <w:r w:rsidR="007B0C9D">
              <w:rPr>
                <w:spacing w:val="-5"/>
                <w:sz w:val="28"/>
              </w:rPr>
              <w:t>5</w:t>
            </w:r>
          </w:p>
        </w:tc>
      </w:tr>
      <w:tr w:rsidR="00CD7E6B" w14:paraId="47C2887B" w14:textId="77777777" w:rsidTr="007E0F13">
        <w:trPr>
          <w:trHeight w:val="397"/>
        </w:trPr>
        <w:tc>
          <w:tcPr>
            <w:tcW w:w="723" w:type="dxa"/>
          </w:tcPr>
          <w:p w14:paraId="1300BFBF" w14:textId="77777777" w:rsidR="00CD7E6B" w:rsidRDefault="00620DBD" w:rsidP="00585CC4">
            <w:pPr>
              <w:pStyle w:val="TableParagraph"/>
              <w:spacing w:before="12" w:line="360" w:lineRule="auto"/>
              <w:ind w:right="176"/>
              <w:jc w:val="right"/>
              <w:rPr>
                <w:sz w:val="28"/>
              </w:rPr>
            </w:pPr>
            <w:r>
              <w:rPr>
                <w:spacing w:val="-5"/>
                <w:sz w:val="28"/>
              </w:rPr>
              <w:t>2.5</w:t>
            </w:r>
          </w:p>
        </w:tc>
        <w:tc>
          <w:tcPr>
            <w:tcW w:w="7510" w:type="dxa"/>
          </w:tcPr>
          <w:p w14:paraId="1EC8C79F" w14:textId="0B260DA5" w:rsidR="00CD7E6B" w:rsidRDefault="007B0C9D" w:rsidP="00585CC4">
            <w:pPr>
              <w:pStyle w:val="TableParagraph"/>
              <w:spacing w:before="12" w:line="360" w:lineRule="auto"/>
              <w:ind w:left="177"/>
              <w:jc w:val="left"/>
              <w:rPr>
                <w:sz w:val="28"/>
              </w:rPr>
            </w:pPr>
            <w:r>
              <w:rPr>
                <w:spacing w:val="-14"/>
                <w:sz w:val="28"/>
              </w:rPr>
              <w:t>Основні</w:t>
            </w:r>
            <w:r w:rsidR="00620DBD">
              <w:rPr>
                <w:spacing w:val="-24"/>
                <w:sz w:val="28"/>
              </w:rPr>
              <w:t xml:space="preserve"> </w:t>
            </w:r>
            <w:r w:rsidR="00620DBD">
              <w:rPr>
                <w:spacing w:val="-14"/>
                <w:sz w:val="28"/>
              </w:rPr>
              <w:t>показник</w:t>
            </w:r>
            <w:r>
              <w:rPr>
                <w:spacing w:val="-14"/>
                <w:sz w:val="28"/>
              </w:rPr>
              <w:t xml:space="preserve">и щодо </w:t>
            </w:r>
            <w:r w:rsidR="00620DBD">
              <w:rPr>
                <w:spacing w:val="-25"/>
                <w:sz w:val="28"/>
              </w:rPr>
              <w:t xml:space="preserve"> </w:t>
            </w:r>
            <w:r w:rsidR="00620DBD">
              <w:rPr>
                <w:spacing w:val="-14"/>
                <w:sz w:val="28"/>
              </w:rPr>
              <w:t>оцін</w:t>
            </w:r>
            <w:r>
              <w:rPr>
                <w:spacing w:val="-14"/>
                <w:sz w:val="28"/>
              </w:rPr>
              <w:t>ювання</w:t>
            </w:r>
            <w:r w:rsidR="00620DBD">
              <w:rPr>
                <w:spacing w:val="-24"/>
                <w:sz w:val="28"/>
              </w:rPr>
              <w:t xml:space="preserve"> </w:t>
            </w:r>
            <w:r w:rsidR="00620DBD">
              <w:rPr>
                <w:spacing w:val="-14"/>
                <w:sz w:val="28"/>
              </w:rPr>
              <w:t>стану</w:t>
            </w:r>
            <w:r w:rsidR="00620DBD">
              <w:rPr>
                <w:spacing w:val="-22"/>
                <w:sz w:val="28"/>
              </w:rPr>
              <w:t xml:space="preserve"> </w:t>
            </w:r>
            <w:r w:rsidR="00620DBD">
              <w:rPr>
                <w:spacing w:val="-14"/>
                <w:sz w:val="28"/>
              </w:rPr>
              <w:t>ландшафтів</w:t>
            </w:r>
            <w:r>
              <w:rPr>
                <w:spacing w:val="-14"/>
                <w:sz w:val="28"/>
              </w:rPr>
              <w:t>………..</w:t>
            </w:r>
          </w:p>
        </w:tc>
        <w:tc>
          <w:tcPr>
            <w:tcW w:w="631" w:type="dxa"/>
          </w:tcPr>
          <w:p w14:paraId="179EF24F" w14:textId="106293CC" w:rsidR="00CD7E6B" w:rsidRDefault="00E509AF" w:rsidP="00585CC4">
            <w:pPr>
              <w:pStyle w:val="TableParagraph"/>
              <w:spacing w:before="50" w:line="360" w:lineRule="auto"/>
              <w:ind w:left="121"/>
              <w:rPr>
                <w:sz w:val="28"/>
              </w:rPr>
            </w:pPr>
            <w:r>
              <w:rPr>
                <w:spacing w:val="-5"/>
                <w:sz w:val="28"/>
              </w:rPr>
              <w:t>3</w:t>
            </w:r>
            <w:r w:rsidR="007B0C9D">
              <w:rPr>
                <w:spacing w:val="-5"/>
                <w:sz w:val="28"/>
              </w:rPr>
              <w:t>7</w:t>
            </w:r>
          </w:p>
        </w:tc>
      </w:tr>
      <w:tr w:rsidR="00CD7E6B" w14:paraId="4B373F6F" w14:textId="77777777" w:rsidTr="007E0F13">
        <w:trPr>
          <w:trHeight w:val="378"/>
        </w:trPr>
        <w:tc>
          <w:tcPr>
            <w:tcW w:w="723" w:type="dxa"/>
          </w:tcPr>
          <w:p w14:paraId="0CFAB0FA" w14:textId="77777777" w:rsidR="00CD7E6B" w:rsidRDefault="00620DBD" w:rsidP="00585CC4">
            <w:pPr>
              <w:pStyle w:val="TableParagraph"/>
              <w:spacing w:before="12" w:line="360" w:lineRule="auto"/>
              <w:ind w:left="18"/>
              <w:rPr>
                <w:sz w:val="28"/>
              </w:rPr>
            </w:pPr>
            <w:r>
              <w:rPr>
                <w:spacing w:val="-10"/>
                <w:sz w:val="28"/>
              </w:rPr>
              <w:t>3</w:t>
            </w:r>
          </w:p>
        </w:tc>
        <w:tc>
          <w:tcPr>
            <w:tcW w:w="7510" w:type="dxa"/>
          </w:tcPr>
          <w:p w14:paraId="08641594" w14:textId="77777777" w:rsidR="00CD7E6B" w:rsidRDefault="00620DBD" w:rsidP="00585CC4">
            <w:pPr>
              <w:pStyle w:val="TableParagraph"/>
              <w:spacing w:before="12" w:line="360" w:lineRule="auto"/>
              <w:ind w:left="247"/>
              <w:jc w:val="left"/>
              <w:rPr>
                <w:sz w:val="28"/>
              </w:rPr>
            </w:pPr>
            <w:r>
              <w:rPr>
                <w:spacing w:val="-2"/>
                <w:sz w:val="28"/>
              </w:rPr>
              <w:t>РЕЗУЛЬТАТИ</w:t>
            </w:r>
            <w:r>
              <w:rPr>
                <w:spacing w:val="-6"/>
                <w:sz w:val="28"/>
              </w:rPr>
              <w:t xml:space="preserve"> </w:t>
            </w:r>
            <w:r>
              <w:rPr>
                <w:spacing w:val="-2"/>
                <w:sz w:val="28"/>
              </w:rPr>
              <w:t>ДОСЛІДЖЕННЯ……………………………</w:t>
            </w:r>
          </w:p>
        </w:tc>
        <w:tc>
          <w:tcPr>
            <w:tcW w:w="631" w:type="dxa"/>
          </w:tcPr>
          <w:p w14:paraId="029C8F6F" w14:textId="38F1520D" w:rsidR="00CD7E6B" w:rsidRDefault="00E509AF" w:rsidP="00585CC4">
            <w:pPr>
              <w:pStyle w:val="TableParagraph"/>
              <w:spacing w:before="49" w:line="360" w:lineRule="auto"/>
              <w:ind w:left="121"/>
              <w:rPr>
                <w:sz w:val="28"/>
              </w:rPr>
            </w:pPr>
            <w:r>
              <w:rPr>
                <w:spacing w:val="-5"/>
                <w:sz w:val="28"/>
              </w:rPr>
              <w:t>4</w:t>
            </w:r>
            <w:r w:rsidR="007B0C9D">
              <w:rPr>
                <w:spacing w:val="-5"/>
                <w:sz w:val="28"/>
              </w:rPr>
              <w:t>3</w:t>
            </w:r>
          </w:p>
        </w:tc>
      </w:tr>
      <w:tr w:rsidR="00CD7E6B" w14:paraId="3BEC69BD" w14:textId="77777777" w:rsidTr="007E0F13">
        <w:trPr>
          <w:trHeight w:val="643"/>
        </w:trPr>
        <w:tc>
          <w:tcPr>
            <w:tcW w:w="723" w:type="dxa"/>
          </w:tcPr>
          <w:p w14:paraId="21896251" w14:textId="77777777" w:rsidR="00CD7E6B" w:rsidRDefault="00620DBD" w:rsidP="00585CC4">
            <w:pPr>
              <w:pStyle w:val="TableParagraph"/>
              <w:spacing w:before="155" w:line="360" w:lineRule="auto"/>
              <w:ind w:right="176"/>
              <w:jc w:val="right"/>
              <w:rPr>
                <w:sz w:val="28"/>
              </w:rPr>
            </w:pPr>
            <w:r>
              <w:rPr>
                <w:spacing w:val="-5"/>
                <w:sz w:val="28"/>
              </w:rPr>
              <w:t>3.1</w:t>
            </w:r>
          </w:p>
        </w:tc>
        <w:tc>
          <w:tcPr>
            <w:tcW w:w="7510" w:type="dxa"/>
          </w:tcPr>
          <w:p w14:paraId="03481E8F" w14:textId="4D485E36" w:rsidR="00CD7E6B" w:rsidRDefault="00620DBD" w:rsidP="007B0C9D">
            <w:pPr>
              <w:pStyle w:val="TableParagraph"/>
              <w:tabs>
                <w:tab w:val="left" w:pos="1252"/>
                <w:tab w:val="left" w:pos="3162"/>
                <w:tab w:val="left" w:pos="3948"/>
                <w:tab w:val="left" w:pos="4482"/>
                <w:tab w:val="left" w:pos="6061"/>
              </w:tabs>
              <w:spacing w:line="360" w:lineRule="auto"/>
              <w:ind w:left="177"/>
              <w:jc w:val="left"/>
              <w:rPr>
                <w:sz w:val="28"/>
              </w:rPr>
            </w:pPr>
            <w:r>
              <w:rPr>
                <w:spacing w:val="-2"/>
                <w:sz w:val="28"/>
              </w:rPr>
              <w:t>Аналіз</w:t>
            </w:r>
            <w:r>
              <w:rPr>
                <w:sz w:val="28"/>
              </w:rPr>
              <w:tab/>
            </w:r>
            <w:r>
              <w:rPr>
                <w:spacing w:val="-2"/>
                <w:sz w:val="28"/>
              </w:rPr>
              <w:t>ландшафтних</w:t>
            </w:r>
            <w:r>
              <w:rPr>
                <w:sz w:val="28"/>
              </w:rPr>
              <w:tab/>
            </w:r>
            <w:r>
              <w:rPr>
                <w:spacing w:val="-4"/>
                <w:sz w:val="28"/>
              </w:rPr>
              <w:t>змін</w:t>
            </w:r>
            <w:r>
              <w:rPr>
                <w:sz w:val="28"/>
              </w:rPr>
              <w:tab/>
            </w:r>
            <w:r w:rsidR="007B0C9D">
              <w:rPr>
                <w:spacing w:val="-5"/>
                <w:sz w:val="28"/>
              </w:rPr>
              <w:t>під впливом природніх процесів………………</w:t>
            </w:r>
            <w:r>
              <w:rPr>
                <w:spacing w:val="-2"/>
                <w:sz w:val="28"/>
              </w:rPr>
              <w:t>……………………………………….</w:t>
            </w:r>
          </w:p>
        </w:tc>
        <w:tc>
          <w:tcPr>
            <w:tcW w:w="631" w:type="dxa"/>
          </w:tcPr>
          <w:p w14:paraId="00C90C60" w14:textId="4920F770" w:rsidR="00CD7E6B" w:rsidRDefault="00E509AF" w:rsidP="00585CC4">
            <w:pPr>
              <w:pStyle w:val="TableParagraph"/>
              <w:spacing w:before="316" w:line="360" w:lineRule="auto"/>
              <w:ind w:left="121"/>
              <w:rPr>
                <w:sz w:val="28"/>
              </w:rPr>
            </w:pPr>
            <w:r>
              <w:rPr>
                <w:spacing w:val="-5"/>
                <w:sz w:val="28"/>
              </w:rPr>
              <w:t>4</w:t>
            </w:r>
            <w:r w:rsidR="007B0C9D">
              <w:rPr>
                <w:spacing w:val="-5"/>
                <w:sz w:val="28"/>
              </w:rPr>
              <w:t>3</w:t>
            </w:r>
          </w:p>
        </w:tc>
      </w:tr>
      <w:tr w:rsidR="00CD7E6B" w14:paraId="76458A91" w14:textId="77777777" w:rsidTr="007E0F13">
        <w:trPr>
          <w:trHeight w:val="985"/>
        </w:trPr>
        <w:tc>
          <w:tcPr>
            <w:tcW w:w="723" w:type="dxa"/>
          </w:tcPr>
          <w:p w14:paraId="77A13E3C" w14:textId="77777777" w:rsidR="00CD7E6B" w:rsidRDefault="00620DBD" w:rsidP="00585CC4">
            <w:pPr>
              <w:pStyle w:val="TableParagraph"/>
              <w:spacing w:before="316" w:line="360" w:lineRule="auto"/>
              <w:ind w:right="176"/>
              <w:jc w:val="right"/>
              <w:rPr>
                <w:sz w:val="28"/>
              </w:rPr>
            </w:pPr>
            <w:r>
              <w:rPr>
                <w:spacing w:val="-5"/>
                <w:sz w:val="28"/>
              </w:rPr>
              <w:t>3.2</w:t>
            </w:r>
          </w:p>
        </w:tc>
        <w:tc>
          <w:tcPr>
            <w:tcW w:w="7510" w:type="dxa"/>
          </w:tcPr>
          <w:p w14:paraId="7FDD74EF" w14:textId="15EF5EA4" w:rsidR="00CD7E6B" w:rsidRDefault="009B6508" w:rsidP="00585CC4">
            <w:pPr>
              <w:pStyle w:val="TableParagraph"/>
              <w:tabs>
                <w:tab w:val="left" w:pos="3296"/>
                <w:tab w:val="left" w:pos="5970"/>
              </w:tabs>
              <w:spacing w:line="360" w:lineRule="auto"/>
              <w:ind w:left="177" w:right="173"/>
              <w:jc w:val="both"/>
              <w:rPr>
                <w:sz w:val="28"/>
              </w:rPr>
            </w:pPr>
            <w:r>
              <w:rPr>
                <w:spacing w:val="-2"/>
                <w:sz w:val="28"/>
              </w:rPr>
              <w:t xml:space="preserve">Вплив </w:t>
            </w:r>
            <w:r w:rsidR="00620DBD">
              <w:rPr>
                <w:spacing w:val="-2"/>
                <w:sz w:val="28"/>
              </w:rPr>
              <w:t xml:space="preserve">речовинно- </w:t>
            </w:r>
            <w:r w:rsidR="00620DBD">
              <w:rPr>
                <w:sz w:val="28"/>
              </w:rPr>
              <w:t xml:space="preserve">енергетичних потоків  на </w:t>
            </w:r>
            <w:r>
              <w:rPr>
                <w:sz w:val="28"/>
              </w:rPr>
              <w:t>ланд</w:t>
            </w:r>
            <w:r w:rsidR="00620DBD">
              <w:rPr>
                <w:sz w:val="28"/>
              </w:rPr>
              <w:t>шафтну систему</w:t>
            </w:r>
            <w:r>
              <w:rPr>
                <w:sz w:val="28"/>
              </w:rPr>
              <w:t xml:space="preserve"> басейну……………………………………..</w:t>
            </w:r>
            <w:r w:rsidR="00620DBD">
              <w:rPr>
                <w:sz w:val="28"/>
              </w:rPr>
              <w:t>………</w:t>
            </w:r>
          </w:p>
        </w:tc>
        <w:tc>
          <w:tcPr>
            <w:tcW w:w="631" w:type="dxa"/>
          </w:tcPr>
          <w:p w14:paraId="6DDBFFD0" w14:textId="77777777" w:rsidR="00CD7E6B" w:rsidRDefault="00CD7E6B" w:rsidP="00585CC4">
            <w:pPr>
              <w:pStyle w:val="TableParagraph"/>
              <w:spacing w:before="316" w:line="360" w:lineRule="auto"/>
              <w:jc w:val="left"/>
              <w:rPr>
                <w:b/>
                <w:sz w:val="28"/>
              </w:rPr>
            </w:pPr>
          </w:p>
          <w:p w14:paraId="2BF1CCAB" w14:textId="15E1A816" w:rsidR="00CD7E6B" w:rsidRDefault="00E509AF" w:rsidP="007D68A3">
            <w:pPr>
              <w:pStyle w:val="TableParagraph"/>
              <w:spacing w:line="360" w:lineRule="auto"/>
              <w:ind w:left="121"/>
              <w:rPr>
                <w:sz w:val="28"/>
              </w:rPr>
            </w:pPr>
            <w:r>
              <w:rPr>
                <w:spacing w:val="-5"/>
                <w:sz w:val="28"/>
              </w:rPr>
              <w:t>4</w:t>
            </w:r>
            <w:r w:rsidR="009B6508">
              <w:rPr>
                <w:spacing w:val="-5"/>
                <w:sz w:val="28"/>
              </w:rPr>
              <w:t>5</w:t>
            </w:r>
          </w:p>
        </w:tc>
      </w:tr>
      <w:tr w:rsidR="00CD7E6B" w14:paraId="6546AA3A" w14:textId="77777777" w:rsidTr="007E0F13">
        <w:trPr>
          <w:trHeight w:val="377"/>
        </w:trPr>
        <w:tc>
          <w:tcPr>
            <w:tcW w:w="723" w:type="dxa"/>
          </w:tcPr>
          <w:p w14:paraId="64E1E3B2" w14:textId="77777777" w:rsidR="00CD7E6B" w:rsidRDefault="00620DBD" w:rsidP="00585CC4">
            <w:pPr>
              <w:pStyle w:val="TableParagraph"/>
              <w:spacing w:before="13" w:line="360" w:lineRule="auto"/>
              <w:ind w:right="176"/>
              <w:jc w:val="right"/>
              <w:rPr>
                <w:sz w:val="28"/>
              </w:rPr>
            </w:pPr>
            <w:r>
              <w:rPr>
                <w:spacing w:val="-5"/>
                <w:sz w:val="28"/>
              </w:rPr>
              <w:t>3.3</w:t>
            </w:r>
          </w:p>
        </w:tc>
        <w:tc>
          <w:tcPr>
            <w:tcW w:w="7510" w:type="dxa"/>
          </w:tcPr>
          <w:p w14:paraId="48E909CB" w14:textId="75C0FD5E" w:rsidR="00CD7E6B" w:rsidRDefault="009B6508" w:rsidP="00585CC4">
            <w:pPr>
              <w:pStyle w:val="TableParagraph"/>
              <w:spacing w:before="13" w:line="360" w:lineRule="auto"/>
              <w:ind w:left="177"/>
              <w:jc w:val="left"/>
              <w:rPr>
                <w:sz w:val="28"/>
              </w:rPr>
            </w:pPr>
            <w:r>
              <w:rPr>
                <w:spacing w:val="-8"/>
                <w:sz w:val="28"/>
              </w:rPr>
              <w:t xml:space="preserve">Роль </w:t>
            </w:r>
            <w:r w:rsidR="00620DBD">
              <w:rPr>
                <w:spacing w:val="-8"/>
                <w:sz w:val="28"/>
              </w:rPr>
              <w:t>фрагментації</w:t>
            </w:r>
            <w:r w:rsidR="00620DBD">
              <w:rPr>
                <w:spacing w:val="-2"/>
                <w:sz w:val="28"/>
              </w:rPr>
              <w:t xml:space="preserve"> </w:t>
            </w:r>
            <w:r w:rsidR="00620DBD">
              <w:rPr>
                <w:spacing w:val="-8"/>
                <w:sz w:val="28"/>
              </w:rPr>
              <w:t>ландшафтів</w:t>
            </w:r>
            <w:r w:rsidR="00620DBD">
              <w:rPr>
                <w:spacing w:val="-4"/>
                <w:sz w:val="28"/>
              </w:rPr>
              <w:t xml:space="preserve"> </w:t>
            </w:r>
            <w:r>
              <w:rPr>
                <w:spacing w:val="-4"/>
                <w:sz w:val="28"/>
              </w:rPr>
              <w:t>у функціонуванні</w:t>
            </w:r>
            <w:r w:rsidR="00620DBD">
              <w:rPr>
                <w:spacing w:val="-4"/>
                <w:sz w:val="28"/>
              </w:rPr>
              <w:t xml:space="preserve"> </w:t>
            </w:r>
            <w:r w:rsidR="00620DBD">
              <w:rPr>
                <w:spacing w:val="-8"/>
                <w:sz w:val="28"/>
              </w:rPr>
              <w:t>басейн</w:t>
            </w:r>
            <w:r>
              <w:rPr>
                <w:spacing w:val="-8"/>
                <w:sz w:val="28"/>
              </w:rPr>
              <w:t>у</w:t>
            </w:r>
            <w:r w:rsidR="00620DBD">
              <w:rPr>
                <w:spacing w:val="-4"/>
                <w:sz w:val="28"/>
              </w:rPr>
              <w:t xml:space="preserve"> </w:t>
            </w:r>
            <w:r>
              <w:rPr>
                <w:spacing w:val="-4"/>
                <w:sz w:val="28"/>
              </w:rPr>
              <w:t>……</w:t>
            </w:r>
          </w:p>
        </w:tc>
        <w:tc>
          <w:tcPr>
            <w:tcW w:w="631" w:type="dxa"/>
          </w:tcPr>
          <w:p w14:paraId="2F297A54" w14:textId="0689F852" w:rsidR="00CD7E6B" w:rsidRDefault="009B6508" w:rsidP="00585CC4">
            <w:pPr>
              <w:pStyle w:val="TableParagraph"/>
              <w:spacing w:before="50" w:line="360" w:lineRule="auto"/>
              <w:ind w:left="121"/>
              <w:rPr>
                <w:sz w:val="28"/>
              </w:rPr>
            </w:pPr>
            <w:r>
              <w:rPr>
                <w:spacing w:val="-5"/>
                <w:sz w:val="28"/>
              </w:rPr>
              <w:t>50</w:t>
            </w:r>
          </w:p>
        </w:tc>
      </w:tr>
      <w:tr w:rsidR="00CD7E6B" w14:paraId="3AD28F61" w14:textId="77777777" w:rsidTr="007E0F13">
        <w:trPr>
          <w:trHeight w:val="644"/>
        </w:trPr>
        <w:tc>
          <w:tcPr>
            <w:tcW w:w="723" w:type="dxa"/>
          </w:tcPr>
          <w:p w14:paraId="62FD585F" w14:textId="77777777" w:rsidR="00CD7E6B" w:rsidRDefault="00620DBD" w:rsidP="00585CC4">
            <w:pPr>
              <w:pStyle w:val="TableParagraph"/>
              <w:spacing w:before="154" w:line="360" w:lineRule="auto"/>
              <w:ind w:right="176"/>
              <w:jc w:val="right"/>
              <w:rPr>
                <w:sz w:val="28"/>
              </w:rPr>
            </w:pPr>
            <w:r>
              <w:rPr>
                <w:spacing w:val="-5"/>
                <w:sz w:val="28"/>
              </w:rPr>
              <w:t>3.4</w:t>
            </w:r>
          </w:p>
        </w:tc>
        <w:tc>
          <w:tcPr>
            <w:tcW w:w="7510" w:type="dxa"/>
          </w:tcPr>
          <w:p w14:paraId="2C342488" w14:textId="3775BEFD" w:rsidR="00CD7E6B" w:rsidRDefault="009B6508" w:rsidP="00585CC4">
            <w:pPr>
              <w:pStyle w:val="TableParagraph"/>
              <w:tabs>
                <w:tab w:val="left" w:pos="1289"/>
                <w:tab w:val="left" w:pos="3181"/>
                <w:tab w:val="left" w:pos="6051"/>
                <w:tab w:val="left" w:pos="7197"/>
              </w:tabs>
              <w:spacing w:line="360" w:lineRule="auto"/>
              <w:ind w:left="177"/>
              <w:jc w:val="left"/>
              <w:rPr>
                <w:sz w:val="28"/>
              </w:rPr>
            </w:pPr>
            <w:r>
              <w:rPr>
                <w:spacing w:val="-2"/>
                <w:sz w:val="28"/>
              </w:rPr>
              <w:t>Основні характеристики</w:t>
            </w:r>
            <w:r w:rsidR="00620DBD">
              <w:rPr>
                <w:sz w:val="28"/>
              </w:rPr>
              <w:tab/>
            </w:r>
            <w:r w:rsidR="00620DBD">
              <w:rPr>
                <w:spacing w:val="-2"/>
                <w:sz w:val="28"/>
              </w:rPr>
              <w:t>гідрометеорологічної</w:t>
            </w:r>
            <w:r w:rsidR="00620DBD">
              <w:rPr>
                <w:sz w:val="28"/>
              </w:rPr>
              <w:tab/>
            </w:r>
            <w:r w:rsidR="00620DBD">
              <w:rPr>
                <w:spacing w:val="-2"/>
                <w:sz w:val="28"/>
              </w:rPr>
              <w:t>мережі</w:t>
            </w:r>
            <w:r w:rsidR="00620DBD">
              <w:rPr>
                <w:sz w:val="28"/>
              </w:rPr>
              <w:tab/>
            </w:r>
            <w:r w:rsidR="00620DBD">
              <w:rPr>
                <w:spacing w:val="-10"/>
                <w:sz w:val="28"/>
              </w:rPr>
              <w:t>в</w:t>
            </w:r>
          </w:p>
          <w:p w14:paraId="676A3E16" w14:textId="77777777" w:rsidR="00CD7E6B" w:rsidRDefault="00620DBD" w:rsidP="00585CC4">
            <w:pPr>
              <w:pStyle w:val="TableParagraph"/>
              <w:spacing w:before="1" w:line="360" w:lineRule="auto"/>
              <w:ind w:left="177"/>
              <w:jc w:val="left"/>
              <w:rPr>
                <w:sz w:val="28"/>
              </w:rPr>
            </w:pPr>
            <w:r>
              <w:rPr>
                <w:sz w:val="28"/>
              </w:rPr>
              <w:t>басейні</w:t>
            </w:r>
            <w:r>
              <w:rPr>
                <w:spacing w:val="-11"/>
                <w:sz w:val="28"/>
              </w:rPr>
              <w:t xml:space="preserve"> </w:t>
            </w:r>
            <w:r>
              <w:rPr>
                <w:spacing w:val="-2"/>
                <w:sz w:val="28"/>
              </w:rPr>
              <w:t>Дністра……………………………………………….</w:t>
            </w:r>
          </w:p>
        </w:tc>
        <w:tc>
          <w:tcPr>
            <w:tcW w:w="631" w:type="dxa"/>
          </w:tcPr>
          <w:p w14:paraId="71DCB32C" w14:textId="07026431" w:rsidR="00CD7E6B" w:rsidRDefault="00E509AF" w:rsidP="007D68A3">
            <w:pPr>
              <w:pStyle w:val="TableParagraph"/>
              <w:spacing w:before="316" w:line="360" w:lineRule="auto"/>
              <w:ind w:left="121"/>
              <w:rPr>
                <w:sz w:val="28"/>
              </w:rPr>
            </w:pPr>
            <w:r>
              <w:rPr>
                <w:spacing w:val="-5"/>
                <w:sz w:val="28"/>
              </w:rPr>
              <w:t>5</w:t>
            </w:r>
            <w:r w:rsidR="007D68A3">
              <w:rPr>
                <w:spacing w:val="-5"/>
                <w:sz w:val="28"/>
              </w:rPr>
              <w:t>1</w:t>
            </w:r>
          </w:p>
        </w:tc>
      </w:tr>
      <w:tr w:rsidR="00CD7E6B" w14:paraId="35976F2F" w14:textId="77777777" w:rsidTr="007E0F13">
        <w:trPr>
          <w:trHeight w:val="643"/>
        </w:trPr>
        <w:tc>
          <w:tcPr>
            <w:tcW w:w="723" w:type="dxa"/>
          </w:tcPr>
          <w:p w14:paraId="3AD34166" w14:textId="77777777" w:rsidR="00CD7E6B" w:rsidRDefault="00620DBD" w:rsidP="00585CC4">
            <w:pPr>
              <w:pStyle w:val="TableParagraph"/>
              <w:spacing w:before="154" w:line="360" w:lineRule="auto"/>
              <w:ind w:right="176"/>
              <w:jc w:val="right"/>
              <w:rPr>
                <w:sz w:val="28"/>
              </w:rPr>
            </w:pPr>
            <w:r>
              <w:rPr>
                <w:spacing w:val="-5"/>
                <w:sz w:val="28"/>
              </w:rPr>
              <w:t>3.5</w:t>
            </w:r>
          </w:p>
        </w:tc>
        <w:tc>
          <w:tcPr>
            <w:tcW w:w="7510" w:type="dxa"/>
          </w:tcPr>
          <w:p w14:paraId="5580B2A1" w14:textId="77777777" w:rsidR="00CD7E6B" w:rsidRDefault="00620DBD" w:rsidP="00585CC4">
            <w:pPr>
              <w:pStyle w:val="TableParagraph"/>
              <w:spacing w:line="360" w:lineRule="auto"/>
              <w:ind w:left="177"/>
              <w:jc w:val="left"/>
              <w:rPr>
                <w:sz w:val="28"/>
              </w:rPr>
            </w:pPr>
            <w:r>
              <w:rPr>
                <w:sz w:val="28"/>
              </w:rPr>
              <w:t>Стан</w:t>
            </w:r>
            <w:r>
              <w:rPr>
                <w:spacing w:val="52"/>
                <w:w w:val="150"/>
                <w:sz w:val="28"/>
              </w:rPr>
              <w:t xml:space="preserve"> </w:t>
            </w:r>
            <w:r>
              <w:rPr>
                <w:sz w:val="28"/>
              </w:rPr>
              <w:t>якості</w:t>
            </w:r>
            <w:r>
              <w:rPr>
                <w:spacing w:val="52"/>
                <w:w w:val="150"/>
                <w:sz w:val="28"/>
              </w:rPr>
              <w:t xml:space="preserve"> </w:t>
            </w:r>
            <w:r>
              <w:rPr>
                <w:sz w:val="28"/>
              </w:rPr>
              <w:t>води</w:t>
            </w:r>
            <w:r>
              <w:rPr>
                <w:spacing w:val="53"/>
                <w:w w:val="150"/>
                <w:sz w:val="28"/>
              </w:rPr>
              <w:t xml:space="preserve"> </w:t>
            </w:r>
            <w:r>
              <w:rPr>
                <w:sz w:val="28"/>
              </w:rPr>
              <w:t>у</w:t>
            </w:r>
            <w:r>
              <w:rPr>
                <w:spacing w:val="52"/>
                <w:w w:val="150"/>
                <w:sz w:val="28"/>
              </w:rPr>
              <w:t xml:space="preserve"> </w:t>
            </w:r>
            <w:r>
              <w:rPr>
                <w:sz w:val="28"/>
              </w:rPr>
              <w:t>водоймах</w:t>
            </w:r>
            <w:r>
              <w:rPr>
                <w:spacing w:val="52"/>
                <w:w w:val="150"/>
                <w:sz w:val="28"/>
              </w:rPr>
              <w:t xml:space="preserve"> </w:t>
            </w:r>
            <w:r>
              <w:rPr>
                <w:sz w:val="28"/>
              </w:rPr>
              <w:t>басейну</w:t>
            </w:r>
            <w:r>
              <w:rPr>
                <w:spacing w:val="53"/>
                <w:w w:val="150"/>
                <w:sz w:val="28"/>
              </w:rPr>
              <w:t xml:space="preserve"> </w:t>
            </w:r>
            <w:r>
              <w:rPr>
                <w:sz w:val="28"/>
              </w:rPr>
              <w:t>річки</w:t>
            </w:r>
            <w:r>
              <w:rPr>
                <w:spacing w:val="52"/>
                <w:w w:val="150"/>
                <w:sz w:val="28"/>
              </w:rPr>
              <w:t xml:space="preserve"> </w:t>
            </w:r>
            <w:r>
              <w:rPr>
                <w:sz w:val="28"/>
              </w:rPr>
              <w:t>Дністра</w:t>
            </w:r>
            <w:r>
              <w:rPr>
                <w:spacing w:val="54"/>
                <w:w w:val="150"/>
                <w:sz w:val="28"/>
              </w:rPr>
              <w:t xml:space="preserve"> </w:t>
            </w:r>
            <w:r>
              <w:rPr>
                <w:spacing w:val="-10"/>
                <w:sz w:val="28"/>
              </w:rPr>
              <w:t>в</w:t>
            </w:r>
          </w:p>
          <w:p w14:paraId="4551BCC1" w14:textId="77777777" w:rsidR="00CD7E6B" w:rsidRDefault="00620DBD" w:rsidP="00585CC4">
            <w:pPr>
              <w:pStyle w:val="TableParagraph"/>
              <w:spacing w:line="360" w:lineRule="auto"/>
              <w:ind w:left="177"/>
              <w:jc w:val="left"/>
              <w:rPr>
                <w:sz w:val="28"/>
              </w:rPr>
            </w:pPr>
            <w:r>
              <w:rPr>
                <w:sz w:val="28"/>
              </w:rPr>
              <w:t>умовах</w:t>
            </w:r>
            <w:r>
              <w:rPr>
                <w:spacing w:val="-12"/>
                <w:sz w:val="28"/>
              </w:rPr>
              <w:t xml:space="preserve"> </w:t>
            </w:r>
            <w:r>
              <w:rPr>
                <w:sz w:val="28"/>
              </w:rPr>
              <w:t>сучасного</w:t>
            </w:r>
            <w:r>
              <w:rPr>
                <w:spacing w:val="-11"/>
                <w:sz w:val="28"/>
              </w:rPr>
              <w:t xml:space="preserve"> </w:t>
            </w:r>
            <w:r>
              <w:rPr>
                <w:spacing w:val="-2"/>
                <w:sz w:val="28"/>
              </w:rPr>
              <w:t>водокористування………………………..</w:t>
            </w:r>
          </w:p>
        </w:tc>
        <w:tc>
          <w:tcPr>
            <w:tcW w:w="631" w:type="dxa"/>
          </w:tcPr>
          <w:p w14:paraId="6BC31206" w14:textId="3E9E0F6F" w:rsidR="00CD7E6B" w:rsidRDefault="00E509AF" w:rsidP="007D68A3">
            <w:pPr>
              <w:pStyle w:val="TableParagraph"/>
              <w:spacing w:before="315" w:line="360" w:lineRule="auto"/>
              <w:ind w:left="121"/>
              <w:rPr>
                <w:sz w:val="28"/>
              </w:rPr>
            </w:pPr>
            <w:r>
              <w:rPr>
                <w:spacing w:val="-5"/>
                <w:sz w:val="28"/>
              </w:rPr>
              <w:t>5</w:t>
            </w:r>
            <w:r w:rsidR="009B6508">
              <w:rPr>
                <w:spacing w:val="-5"/>
                <w:sz w:val="28"/>
              </w:rPr>
              <w:t>3</w:t>
            </w:r>
          </w:p>
        </w:tc>
      </w:tr>
      <w:tr w:rsidR="00CD7E6B" w14:paraId="55AD5701" w14:textId="77777777" w:rsidTr="007E0F13">
        <w:trPr>
          <w:trHeight w:val="662"/>
        </w:trPr>
        <w:tc>
          <w:tcPr>
            <w:tcW w:w="723" w:type="dxa"/>
          </w:tcPr>
          <w:p w14:paraId="0D91336C" w14:textId="77777777" w:rsidR="00CD7E6B" w:rsidRDefault="00620DBD" w:rsidP="00585CC4">
            <w:pPr>
              <w:pStyle w:val="TableParagraph"/>
              <w:spacing w:before="155" w:line="360" w:lineRule="auto"/>
              <w:ind w:right="176"/>
              <w:jc w:val="right"/>
              <w:rPr>
                <w:sz w:val="28"/>
              </w:rPr>
            </w:pPr>
            <w:r>
              <w:rPr>
                <w:spacing w:val="-5"/>
                <w:sz w:val="28"/>
              </w:rPr>
              <w:t>3.6</w:t>
            </w:r>
          </w:p>
        </w:tc>
        <w:tc>
          <w:tcPr>
            <w:tcW w:w="7510" w:type="dxa"/>
          </w:tcPr>
          <w:p w14:paraId="166E6571" w14:textId="5878A3C5" w:rsidR="00CD7E6B" w:rsidRDefault="009B6508" w:rsidP="00585CC4">
            <w:pPr>
              <w:pStyle w:val="TableParagraph"/>
              <w:tabs>
                <w:tab w:val="left" w:pos="1762"/>
                <w:tab w:val="left" w:pos="3251"/>
                <w:tab w:val="left" w:pos="4475"/>
                <w:tab w:val="left" w:pos="5670"/>
                <w:tab w:val="left" w:pos="6308"/>
              </w:tabs>
              <w:spacing w:line="360" w:lineRule="auto"/>
              <w:ind w:left="177" w:right="178"/>
              <w:jc w:val="left"/>
              <w:rPr>
                <w:sz w:val="28"/>
              </w:rPr>
            </w:pPr>
            <w:r>
              <w:rPr>
                <w:spacing w:val="-2"/>
                <w:sz w:val="28"/>
              </w:rPr>
              <w:t xml:space="preserve">Оцінка </w:t>
            </w:r>
            <w:r w:rsidR="00620DBD">
              <w:rPr>
                <w:spacing w:val="-2"/>
                <w:sz w:val="28"/>
              </w:rPr>
              <w:t>вплив</w:t>
            </w:r>
            <w:r>
              <w:rPr>
                <w:spacing w:val="-2"/>
                <w:sz w:val="28"/>
              </w:rPr>
              <w:t>у</w:t>
            </w:r>
            <w:r w:rsidR="00620DBD">
              <w:rPr>
                <w:spacing w:val="-2"/>
                <w:sz w:val="28"/>
              </w:rPr>
              <w:t xml:space="preserve"> </w:t>
            </w:r>
            <w:r w:rsidR="00620DBD">
              <w:rPr>
                <w:sz w:val="28"/>
              </w:rPr>
              <w:t xml:space="preserve">антропогенних </w:t>
            </w:r>
            <w:r>
              <w:rPr>
                <w:sz w:val="28"/>
              </w:rPr>
              <w:t>чинників на водні екосистеми басейну Дністра………….</w:t>
            </w:r>
            <w:r w:rsidR="00620DBD">
              <w:rPr>
                <w:sz w:val="28"/>
              </w:rPr>
              <w:t>……………………..</w:t>
            </w:r>
          </w:p>
        </w:tc>
        <w:tc>
          <w:tcPr>
            <w:tcW w:w="631" w:type="dxa"/>
          </w:tcPr>
          <w:p w14:paraId="2436642A" w14:textId="6BAEF727" w:rsidR="00CD7E6B" w:rsidRDefault="007D68A3" w:rsidP="00585CC4">
            <w:pPr>
              <w:pStyle w:val="TableParagraph"/>
              <w:spacing w:before="316" w:line="360" w:lineRule="auto"/>
              <w:ind w:left="121"/>
              <w:rPr>
                <w:sz w:val="28"/>
              </w:rPr>
            </w:pPr>
            <w:r>
              <w:rPr>
                <w:spacing w:val="-5"/>
                <w:sz w:val="28"/>
              </w:rPr>
              <w:t>6</w:t>
            </w:r>
            <w:r w:rsidR="009B6508">
              <w:rPr>
                <w:spacing w:val="-5"/>
                <w:sz w:val="28"/>
              </w:rPr>
              <w:t>5</w:t>
            </w:r>
          </w:p>
        </w:tc>
      </w:tr>
      <w:tr w:rsidR="00CD7E6B" w14:paraId="1E7431F5" w14:textId="77777777" w:rsidTr="007E0F13">
        <w:trPr>
          <w:trHeight w:val="378"/>
        </w:trPr>
        <w:tc>
          <w:tcPr>
            <w:tcW w:w="723" w:type="dxa"/>
          </w:tcPr>
          <w:p w14:paraId="75EFA098" w14:textId="77777777" w:rsidR="00CD7E6B" w:rsidRDefault="00620DBD" w:rsidP="00585CC4">
            <w:pPr>
              <w:pStyle w:val="TableParagraph"/>
              <w:spacing w:before="12" w:line="360" w:lineRule="auto"/>
              <w:ind w:right="176"/>
              <w:jc w:val="right"/>
              <w:rPr>
                <w:sz w:val="28"/>
              </w:rPr>
            </w:pPr>
            <w:r>
              <w:rPr>
                <w:spacing w:val="-5"/>
                <w:sz w:val="28"/>
              </w:rPr>
              <w:t>3.7</w:t>
            </w:r>
          </w:p>
        </w:tc>
        <w:tc>
          <w:tcPr>
            <w:tcW w:w="7510" w:type="dxa"/>
          </w:tcPr>
          <w:p w14:paraId="04F0E241" w14:textId="7ADA1530" w:rsidR="00CD7E6B" w:rsidRDefault="009B6508" w:rsidP="00585CC4">
            <w:pPr>
              <w:pStyle w:val="TableParagraph"/>
              <w:spacing w:before="12" w:line="360" w:lineRule="auto"/>
              <w:ind w:left="177"/>
              <w:jc w:val="left"/>
              <w:rPr>
                <w:sz w:val="28"/>
              </w:rPr>
            </w:pPr>
            <w:r>
              <w:rPr>
                <w:spacing w:val="-16"/>
                <w:sz w:val="28"/>
              </w:rPr>
              <w:t>Аналіз ефективності</w:t>
            </w:r>
            <w:r w:rsidR="0095431E">
              <w:rPr>
                <w:spacing w:val="-16"/>
                <w:sz w:val="28"/>
              </w:rPr>
              <w:t xml:space="preserve"> сучасної системи управління водними ресурсами</w:t>
            </w:r>
            <w:r w:rsidR="00620DBD">
              <w:rPr>
                <w:spacing w:val="-12"/>
                <w:sz w:val="28"/>
              </w:rPr>
              <w:t xml:space="preserve"> </w:t>
            </w:r>
            <w:r w:rsidR="00620DBD">
              <w:rPr>
                <w:spacing w:val="-16"/>
                <w:sz w:val="28"/>
              </w:rPr>
              <w:t>басейну</w:t>
            </w:r>
            <w:r w:rsidR="00620DBD">
              <w:rPr>
                <w:spacing w:val="-11"/>
                <w:sz w:val="28"/>
              </w:rPr>
              <w:t xml:space="preserve"> </w:t>
            </w:r>
            <w:r w:rsidR="00620DBD">
              <w:rPr>
                <w:spacing w:val="-16"/>
                <w:sz w:val="28"/>
              </w:rPr>
              <w:t>Дністра</w:t>
            </w:r>
            <w:r w:rsidR="0095431E">
              <w:rPr>
                <w:spacing w:val="-16"/>
                <w:sz w:val="28"/>
              </w:rPr>
              <w:t>……………………………………….</w:t>
            </w:r>
          </w:p>
        </w:tc>
        <w:tc>
          <w:tcPr>
            <w:tcW w:w="631" w:type="dxa"/>
          </w:tcPr>
          <w:p w14:paraId="282494FB" w14:textId="11BEF7DD" w:rsidR="00CD7E6B" w:rsidRDefault="0095431E" w:rsidP="00585CC4">
            <w:pPr>
              <w:pStyle w:val="TableParagraph"/>
              <w:spacing w:before="50" w:line="360" w:lineRule="auto"/>
              <w:ind w:left="121"/>
              <w:rPr>
                <w:sz w:val="28"/>
              </w:rPr>
            </w:pPr>
            <w:r>
              <w:rPr>
                <w:spacing w:val="-5"/>
                <w:sz w:val="28"/>
              </w:rPr>
              <w:t>6</w:t>
            </w:r>
            <w:r w:rsidR="007D68A3">
              <w:rPr>
                <w:spacing w:val="-5"/>
                <w:sz w:val="28"/>
              </w:rPr>
              <w:t>7</w:t>
            </w:r>
          </w:p>
        </w:tc>
      </w:tr>
      <w:tr w:rsidR="00CD7E6B" w14:paraId="560D61E1" w14:textId="77777777" w:rsidTr="007E0F13">
        <w:trPr>
          <w:trHeight w:val="643"/>
        </w:trPr>
        <w:tc>
          <w:tcPr>
            <w:tcW w:w="723" w:type="dxa"/>
          </w:tcPr>
          <w:p w14:paraId="6AAD567F" w14:textId="7D9E354F" w:rsidR="00CD7E6B" w:rsidRDefault="00CD7E6B" w:rsidP="00585CC4">
            <w:pPr>
              <w:pStyle w:val="TableParagraph"/>
              <w:spacing w:before="154" w:line="360" w:lineRule="auto"/>
              <w:ind w:left="50"/>
              <w:jc w:val="left"/>
              <w:rPr>
                <w:sz w:val="28"/>
              </w:rPr>
            </w:pPr>
          </w:p>
        </w:tc>
        <w:tc>
          <w:tcPr>
            <w:tcW w:w="7510" w:type="dxa"/>
          </w:tcPr>
          <w:p w14:paraId="1B6F2A2F" w14:textId="663796B9" w:rsidR="00CD7E6B" w:rsidRDefault="00CD7E6B" w:rsidP="00585CC4">
            <w:pPr>
              <w:pStyle w:val="TableParagraph"/>
              <w:spacing w:line="360" w:lineRule="auto"/>
              <w:ind w:left="177"/>
              <w:jc w:val="left"/>
              <w:rPr>
                <w:sz w:val="28"/>
              </w:rPr>
            </w:pPr>
          </w:p>
        </w:tc>
        <w:tc>
          <w:tcPr>
            <w:tcW w:w="631" w:type="dxa"/>
          </w:tcPr>
          <w:p w14:paraId="12B21CF3" w14:textId="39700C70" w:rsidR="00CD7E6B" w:rsidRDefault="00CD7E6B" w:rsidP="00585CC4">
            <w:pPr>
              <w:pStyle w:val="TableParagraph"/>
              <w:spacing w:before="315" w:line="360" w:lineRule="auto"/>
              <w:ind w:left="121"/>
              <w:rPr>
                <w:sz w:val="28"/>
              </w:rPr>
            </w:pPr>
          </w:p>
        </w:tc>
      </w:tr>
      <w:tr w:rsidR="00CD7E6B" w14:paraId="7CA1208D" w14:textId="77777777" w:rsidTr="007E0F13">
        <w:trPr>
          <w:trHeight w:val="643"/>
        </w:trPr>
        <w:tc>
          <w:tcPr>
            <w:tcW w:w="723" w:type="dxa"/>
          </w:tcPr>
          <w:p w14:paraId="5A70D924" w14:textId="2DB111D0" w:rsidR="00CD7E6B" w:rsidRDefault="00CD7E6B" w:rsidP="00585CC4">
            <w:pPr>
              <w:pStyle w:val="TableParagraph"/>
              <w:spacing w:before="155" w:line="360" w:lineRule="auto"/>
              <w:ind w:left="50"/>
              <w:jc w:val="left"/>
              <w:rPr>
                <w:sz w:val="28"/>
              </w:rPr>
            </w:pPr>
          </w:p>
        </w:tc>
        <w:tc>
          <w:tcPr>
            <w:tcW w:w="7510" w:type="dxa"/>
          </w:tcPr>
          <w:p w14:paraId="621E55A9" w14:textId="1A99FE87" w:rsidR="00CD7E6B" w:rsidRDefault="0095431E" w:rsidP="0095431E">
            <w:pPr>
              <w:pStyle w:val="TableParagraph"/>
              <w:tabs>
                <w:tab w:val="left" w:pos="2124"/>
              </w:tabs>
              <w:spacing w:line="360" w:lineRule="auto"/>
              <w:ind w:left="177"/>
              <w:jc w:val="left"/>
              <w:rPr>
                <w:sz w:val="28"/>
              </w:rPr>
            </w:pPr>
            <w:r>
              <w:rPr>
                <w:sz w:val="28"/>
              </w:rPr>
              <w:tab/>
            </w:r>
          </w:p>
        </w:tc>
        <w:tc>
          <w:tcPr>
            <w:tcW w:w="631" w:type="dxa"/>
          </w:tcPr>
          <w:p w14:paraId="40C91115" w14:textId="23F0BA34" w:rsidR="00CD7E6B" w:rsidRDefault="00CD7E6B" w:rsidP="00585CC4">
            <w:pPr>
              <w:pStyle w:val="TableParagraph"/>
              <w:spacing w:before="316" w:line="360" w:lineRule="auto"/>
              <w:ind w:left="121"/>
              <w:rPr>
                <w:sz w:val="28"/>
              </w:rPr>
            </w:pPr>
          </w:p>
        </w:tc>
      </w:tr>
      <w:tr w:rsidR="00CD7E6B" w14:paraId="142E8AE4" w14:textId="77777777" w:rsidTr="007E0F13">
        <w:trPr>
          <w:trHeight w:val="662"/>
        </w:trPr>
        <w:tc>
          <w:tcPr>
            <w:tcW w:w="723" w:type="dxa"/>
          </w:tcPr>
          <w:p w14:paraId="4C6ABDD4" w14:textId="77777777" w:rsidR="00CD7E6B" w:rsidRDefault="00620DBD" w:rsidP="00585CC4">
            <w:pPr>
              <w:pStyle w:val="TableParagraph"/>
              <w:spacing w:before="154" w:line="360" w:lineRule="auto"/>
              <w:ind w:left="18"/>
              <w:rPr>
                <w:sz w:val="28"/>
              </w:rPr>
            </w:pPr>
            <w:r>
              <w:rPr>
                <w:spacing w:val="-10"/>
                <w:sz w:val="28"/>
              </w:rPr>
              <w:t>4</w:t>
            </w:r>
          </w:p>
        </w:tc>
        <w:tc>
          <w:tcPr>
            <w:tcW w:w="7510" w:type="dxa"/>
          </w:tcPr>
          <w:p w14:paraId="36014A8E" w14:textId="0AD9609E" w:rsidR="00CD7E6B" w:rsidRDefault="00A72B84" w:rsidP="00585CC4">
            <w:pPr>
              <w:pStyle w:val="TableParagraph"/>
              <w:tabs>
                <w:tab w:val="left" w:pos="1910"/>
                <w:tab w:val="left" w:pos="3062"/>
                <w:tab w:val="left" w:pos="3732"/>
                <w:tab w:val="left" w:pos="5132"/>
                <w:tab w:val="left" w:pos="7142"/>
              </w:tabs>
              <w:spacing w:line="360" w:lineRule="auto"/>
              <w:ind w:left="177" w:right="178" w:firstLine="69"/>
              <w:jc w:val="left"/>
              <w:rPr>
                <w:sz w:val="28"/>
              </w:rPr>
            </w:pPr>
            <w:r>
              <w:rPr>
                <w:spacing w:val="-2"/>
                <w:sz w:val="28"/>
              </w:rPr>
              <w:t>ПРОПОЗИЦІЇ ЩОДО ПОКРАЩЕННЯ ЕКОЛОГІЧНОГО СТАНУ БАСЕЙНУ РІЧКИ ДНІСТРА</w:t>
            </w:r>
            <w:r w:rsidR="00620DBD">
              <w:rPr>
                <w:sz w:val="28"/>
              </w:rPr>
              <w:t xml:space="preserve"> ………</w:t>
            </w:r>
            <w:r w:rsidR="0095431E">
              <w:rPr>
                <w:sz w:val="28"/>
              </w:rPr>
              <w:t>………</w:t>
            </w:r>
            <w:r w:rsidR="00620DBD">
              <w:rPr>
                <w:sz w:val="28"/>
              </w:rPr>
              <w:t>……..</w:t>
            </w:r>
          </w:p>
        </w:tc>
        <w:tc>
          <w:tcPr>
            <w:tcW w:w="631" w:type="dxa"/>
          </w:tcPr>
          <w:p w14:paraId="6A95E993" w14:textId="011602F5" w:rsidR="00CD7E6B" w:rsidRDefault="0095431E" w:rsidP="00585CC4">
            <w:pPr>
              <w:pStyle w:val="TableParagraph"/>
              <w:spacing w:before="315" w:line="360" w:lineRule="auto"/>
              <w:ind w:left="121"/>
              <w:rPr>
                <w:sz w:val="28"/>
              </w:rPr>
            </w:pPr>
            <w:r>
              <w:rPr>
                <w:spacing w:val="-5"/>
                <w:sz w:val="28"/>
              </w:rPr>
              <w:t>73</w:t>
            </w:r>
          </w:p>
        </w:tc>
      </w:tr>
      <w:tr w:rsidR="00CD7E6B" w14:paraId="24070232" w14:textId="77777777" w:rsidTr="007E0F13">
        <w:trPr>
          <w:trHeight w:val="397"/>
        </w:trPr>
        <w:tc>
          <w:tcPr>
            <w:tcW w:w="723" w:type="dxa"/>
          </w:tcPr>
          <w:p w14:paraId="5893022D" w14:textId="16E9B749" w:rsidR="00CD7E6B" w:rsidRDefault="007D68A3" w:rsidP="007D68A3">
            <w:pPr>
              <w:pStyle w:val="TableParagraph"/>
              <w:spacing w:before="13" w:line="360" w:lineRule="auto"/>
              <w:ind w:right="176"/>
              <w:jc w:val="right"/>
              <w:rPr>
                <w:sz w:val="28"/>
              </w:rPr>
            </w:pPr>
            <w:r>
              <w:rPr>
                <w:sz w:val="28"/>
              </w:rPr>
              <w:t xml:space="preserve">4.1 </w:t>
            </w:r>
          </w:p>
        </w:tc>
        <w:tc>
          <w:tcPr>
            <w:tcW w:w="7510" w:type="dxa"/>
          </w:tcPr>
          <w:p w14:paraId="544C8907" w14:textId="1C944EC3" w:rsidR="00CD7E6B" w:rsidRDefault="0095431E" w:rsidP="00585CC4">
            <w:pPr>
              <w:pStyle w:val="TableParagraph"/>
              <w:spacing w:before="13" w:line="360" w:lineRule="auto"/>
              <w:ind w:left="177"/>
              <w:jc w:val="left"/>
              <w:rPr>
                <w:sz w:val="28"/>
              </w:rPr>
            </w:pPr>
            <w:r>
              <w:rPr>
                <w:sz w:val="28"/>
              </w:rPr>
              <w:t>П</w:t>
            </w:r>
            <w:r w:rsidR="007D68A3">
              <w:rPr>
                <w:sz w:val="28"/>
              </w:rPr>
              <w:t>ропозиції щодо по</w:t>
            </w:r>
            <w:r>
              <w:rPr>
                <w:sz w:val="28"/>
              </w:rPr>
              <w:t>ліпше</w:t>
            </w:r>
            <w:r w:rsidR="007D68A3">
              <w:rPr>
                <w:sz w:val="28"/>
              </w:rPr>
              <w:t xml:space="preserve">ння екологічного стану </w:t>
            </w:r>
          </w:p>
          <w:p w14:paraId="1AC75EC7" w14:textId="54AD8926" w:rsidR="007D68A3" w:rsidRDefault="0095431E" w:rsidP="00585CC4">
            <w:pPr>
              <w:pStyle w:val="TableParagraph"/>
              <w:spacing w:before="13" w:line="360" w:lineRule="auto"/>
              <w:ind w:left="177"/>
              <w:jc w:val="left"/>
              <w:rPr>
                <w:sz w:val="28"/>
              </w:rPr>
            </w:pPr>
            <w:r>
              <w:rPr>
                <w:sz w:val="28"/>
              </w:rPr>
              <w:t>Досліджуваної території</w:t>
            </w:r>
            <w:r w:rsidR="007D68A3">
              <w:rPr>
                <w:sz w:val="28"/>
              </w:rPr>
              <w:t>………………………………………..</w:t>
            </w:r>
          </w:p>
        </w:tc>
        <w:tc>
          <w:tcPr>
            <w:tcW w:w="631" w:type="dxa"/>
          </w:tcPr>
          <w:p w14:paraId="6D8BB761" w14:textId="15558EC1" w:rsidR="00CD7E6B" w:rsidRDefault="0095431E" w:rsidP="00585CC4">
            <w:pPr>
              <w:pStyle w:val="TableParagraph"/>
              <w:spacing w:before="50" w:line="360" w:lineRule="auto"/>
              <w:ind w:left="121"/>
              <w:rPr>
                <w:sz w:val="28"/>
              </w:rPr>
            </w:pPr>
            <w:r>
              <w:rPr>
                <w:sz w:val="28"/>
              </w:rPr>
              <w:t>73</w:t>
            </w:r>
          </w:p>
        </w:tc>
      </w:tr>
      <w:tr w:rsidR="00CD7E6B" w14:paraId="77EB7915" w14:textId="77777777" w:rsidTr="007E0F13">
        <w:trPr>
          <w:trHeight w:val="378"/>
        </w:trPr>
        <w:tc>
          <w:tcPr>
            <w:tcW w:w="723" w:type="dxa"/>
          </w:tcPr>
          <w:p w14:paraId="3BEBF8AE" w14:textId="1A757573" w:rsidR="00CD7E6B" w:rsidRDefault="00620DBD" w:rsidP="007D68A3">
            <w:pPr>
              <w:pStyle w:val="TableParagraph"/>
              <w:spacing w:before="13" w:line="360" w:lineRule="auto"/>
              <w:ind w:right="176"/>
              <w:jc w:val="right"/>
              <w:rPr>
                <w:sz w:val="28"/>
              </w:rPr>
            </w:pPr>
            <w:r>
              <w:rPr>
                <w:spacing w:val="-5"/>
                <w:sz w:val="28"/>
              </w:rPr>
              <w:t>4.</w:t>
            </w:r>
            <w:r w:rsidR="007D68A3">
              <w:rPr>
                <w:spacing w:val="-5"/>
                <w:sz w:val="28"/>
              </w:rPr>
              <w:t>2</w:t>
            </w:r>
          </w:p>
        </w:tc>
        <w:tc>
          <w:tcPr>
            <w:tcW w:w="7510" w:type="dxa"/>
          </w:tcPr>
          <w:p w14:paraId="66AFEDBF" w14:textId="7C5B096B" w:rsidR="00CD7E6B" w:rsidRDefault="0095431E" w:rsidP="00585CC4">
            <w:pPr>
              <w:pStyle w:val="TableParagraph"/>
              <w:spacing w:before="13" w:line="360" w:lineRule="auto"/>
              <w:ind w:left="177"/>
              <w:jc w:val="left"/>
              <w:rPr>
                <w:sz w:val="28"/>
              </w:rPr>
            </w:pPr>
            <w:r>
              <w:rPr>
                <w:sz w:val="28"/>
              </w:rPr>
              <w:t>Рівень е</w:t>
            </w:r>
            <w:r w:rsidR="00131336">
              <w:rPr>
                <w:sz w:val="28"/>
              </w:rPr>
              <w:t>кологічн</w:t>
            </w:r>
            <w:r>
              <w:rPr>
                <w:sz w:val="28"/>
              </w:rPr>
              <w:t>ої</w:t>
            </w:r>
            <w:r w:rsidR="00131336">
              <w:rPr>
                <w:sz w:val="28"/>
              </w:rPr>
              <w:t xml:space="preserve"> б</w:t>
            </w:r>
            <w:r w:rsidR="00620DBD">
              <w:rPr>
                <w:sz w:val="28"/>
              </w:rPr>
              <w:t>езпек</w:t>
            </w:r>
            <w:r>
              <w:rPr>
                <w:sz w:val="28"/>
              </w:rPr>
              <w:t>и</w:t>
            </w:r>
            <w:r w:rsidR="00620DBD">
              <w:rPr>
                <w:spacing w:val="-10"/>
                <w:sz w:val="28"/>
              </w:rPr>
              <w:t xml:space="preserve"> </w:t>
            </w:r>
            <w:r w:rsidR="00131336">
              <w:rPr>
                <w:sz w:val="28"/>
              </w:rPr>
              <w:t>при</w:t>
            </w:r>
            <w:r w:rsidR="00620DBD">
              <w:rPr>
                <w:spacing w:val="-10"/>
                <w:sz w:val="28"/>
              </w:rPr>
              <w:t xml:space="preserve"> </w:t>
            </w:r>
            <w:r>
              <w:rPr>
                <w:spacing w:val="-10"/>
                <w:sz w:val="28"/>
              </w:rPr>
              <w:t xml:space="preserve">виникненні </w:t>
            </w:r>
            <w:r w:rsidR="00620DBD">
              <w:rPr>
                <w:sz w:val="28"/>
              </w:rPr>
              <w:t>надзвичайних</w:t>
            </w:r>
            <w:r w:rsidR="00620DBD">
              <w:rPr>
                <w:spacing w:val="-9"/>
                <w:sz w:val="28"/>
              </w:rPr>
              <w:t xml:space="preserve"> </w:t>
            </w:r>
            <w:r w:rsidR="00620DBD">
              <w:rPr>
                <w:sz w:val="28"/>
              </w:rPr>
              <w:t>ситуаці</w:t>
            </w:r>
            <w:r>
              <w:rPr>
                <w:sz w:val="28"/>
              </w:rPr>
              <w:t>й………………………………………………</w:t>
            </w:r>
            <w:r w:rsidR="00620DBD">
              <w:rPr>
                <w:spacing w:val="-11"/>
                <w:sz w:val="28"/>
              </w:rPr>
              <w:t xml:space="preserve"> </w:t>
            </w:r>
            <w:r w:rsidR="00620DBD">
              <w:rPr>
                <w:spacing w:val="-4"/>
                <w:sz w:val="28"/>
              </w:rPr>
              <w:t>…………</w:t>
            </w:r>
          </w:p>
        </w:tc>
        <w:tc>
          <w:tcPr>
            <w:tcW w:w="631" w:type="dxa"/>
          </w:tcPr>
          <w:p w14:paraId="06409D9E" w14:textId="674CAF69" w:rsidR="00CD7E6B" w:rsidRDefault="0095431E" w:rsidP="007D68A3">
            <w:pPr>
              <w:pStyle w:val="TableParagraph"/>
              <w:spacing w:before="50" w:line="360" w:lineRule="auto"/>
              <w:ind w:left="121"/>
              <w:rPr>
                <w:sz w:val="28"/>
              </w:rPr>
            </w:pPr>
            <w:r>
              <w:rPr>
                <w:spacing w:val="-5"/>
                <w:sz w:val="28"/>
              </w:rPr>
              <w:t>75</w:t>
            </w:r>
          </w:p>
        </w:tc>
      </w:tr>
      <w:tr w:rsidR="00CD7E6B" w14:paraId="1AF0105F" w14:textId="77777777" w:rsidTr="007E0F13">
        <w:trPr>
          <w:trHeight w:val="663"/>
        </w:trPr>
        <w:tc>
          <w:tcPr>
            <w:tcW w:w="723" w:type="dxa"/>
          </w:tcPr>
          <w:p w14:paraId="1F910DCC" w14:textId="33852BAF" w:rsidR="00CD7E6B" w:rsidRDefault="00620DBD" w:rsidP="007D68A3">
            <w:pPr>
              <w:pStyle w:val="TableParagraph"/>
              <w:spacing w:before="156" w:line="360" w:lineRule="auto"/>
              <w:ind w:right="176"/>
              <w:jc w:val="right"/>
              <w:rPr>
                <w:sz w:val="28"/>
              </w:rPr>
            </w:pPr>
            <w:r>
              <w:rPr>
                <w:spacing w:val="-5"/>
                <w:sz w:val="28"/>
              </w:rPr>
              <w:t>4.</w:t>
            </w:r>
            <w:r w:rsidR="007D68A3">
              <w:rPr>
                <w:spacing w:val="-5"/>
                <w:sz w:val="28"/>
              </w:rPr>
              <w:t>3</w:t>
            </w:r>
          </w:p>
        </w:tc>
        <w:tc>
          <w:tcPr>
            <w:tcW w:w="7510" w:type="dxa"/>
          </w:tcPr>
          <w:p w14:paraId="1ACB05A2" w14:textId="2A539D7D" w:rsidR="00CD7E6B" w:rsidRDefault="00620DBD" w:rsidP="00585CC4">
            <w:pPr>
              <w:pStyle w:val="TableParagraph"/>
              <w:tabs>
                <w:tab w:val="left" w:pos="1268"/>
                <w:tab w:val="left" w:pos="2772"/>
                <w:tab w:val="left" w:pos="3193"/>
                <w:tab w:val="left" w:pos="4336"/>
                <w:tab w:val="left" w:pos="6289"/>
              </w:tabs>
              <w:spacing w:line="360" w:lineRule="auto"/>
              <w:ind w:left="177" w:right="179"/>
              <w:jc w:val="left"/>
              <w:rPr>
                <w:sz w:val="28"/>
              </w:rPr>
            </w:pPr>
            <w:r>
              <w:rPr>
                <w:spacing w:val="-2"/>
                <w:sz w:val="28"/>
              </w:rPr>
              <w:t>Захист</w:t>
            </w:r>
            <w:r>
              <w:rPr>
                <w:sz w:val="28"/>
              </w:rPr>
              <w:tab/>
            </w:r>
            <w:r>
              <w:rPr>
                <w:spacing w:val="-2"/>
                <w:sz w:val="28"/>
              </w:rPr>
              <w:t>населення</w:t>
            </w:r>
            <w:r>
              <w:rPr>
                <w:sz w:val="28"/>
              </w:rPr>
              <w:tab/>
            </w:r>
            <w:r>
              <w:rPr>
                <w:spacing w:val="-10"/>
                <w:sz w:val="28"/>
              </w:rPr>
              <w:t>в</w:t>
            </w:r>
            <w:r>
              <w:rPr>
                <w:sz w:val="28"/>
              </w:rPr>
              <w:tab/>
            </w:r>
            <w:r>
              <w:rPr>
                <w:spacing w:val="-2"/>
                <w:sz w:val="28"/>
              </w:rPr>
              <w:t>умовах</w:t>
            </w:r>
            <w:r>
              <w:rPr>
                <w:sz w:val="28"/>
              </w:rPr>
              <w:tab/>
              <w:t>воєнного</w:t>
            </w:r>
            <w:r w:rsidR="0095431E">
              <w:rPr>
                <w:sz w:val="28"/>
              </w:rPr>
              <w:t xml:space="preserve"> </w:t>
            </w:r>
            <w:r>
              <w:rPr>
                <w:spacing w:val="-2"/>
                <w:sz w:val="28"/>
              </w:rPr>
              <w:t>характеру</w:t>
            </w:r>
            <w:r w:rsidR="0095431E">
              <w:rPr>
                <w:spacing w:val="-2"/>
                <w:sz w:val="28"/>
              </w:rPr>
              <w:t xml:space="preserve"> на територіях басейну Дністра</w:t>
            </w:r>
            <w:r>
              <w:rPr>
                <w:spacing w:val="-2"/>
                <w:sz w:val="28"/>
              </w:rPr>
              <w:t>…………………………………</w:t>
            </w:r>
          </w:p>
        </w:tc>
        <w:tc>
          <w:tcPr>
            <w:tcW w:w="631" w:type="dxa"/>
          </w:tcPr>
          <w:p w14:paraId="79A3C601" w14:textId="3E065CE4" w:rsidR="00CD7E6B" w:rsidRDefault="003A0AD0" w:rsidP="00585CC4">
            <w:pPr>
              <w:pStyle w:val="TableParagraph"/>
              <w:spacing w:before="316" w:line="360" w:lineRule="auto"/>
              <w:ind w:left="121"/>
              <w:rPr>
                <w:sz w:val="28"/>
              </w:rPr>
            </w:pPr>
            <w:r>
              <w:rPr>
                <w:spacing w:val="-5"/>
                <w:sz w:val="28"/>
              </w:rPr>
              <w:t>8</w:t>
            </w:r>
            <w:r w:rsidR="007D68A3">
              <w:rPr>
                <w:spacing w:val="-5"/>
                <w:sz w:val="28"/>
              </w:rPr>
              <w:t>0</w:t>
            </w:r>
          </w:p>
        </w:tc>
      </w:tr>
      <w:tr w:rsidR="00CD7E6B" w14:paraId="6206C8F7" w14:textId="77777777" w:rsidTr="007E0F13">
        <w:trPr>
          <w:trHeight w:val="397"/>
        </w:trPr>
        <w:tc>
          <w:tcPr>
            <w:tcW w:w="8233" w:type="dxa"/>
            <w:gridSpan w:val="2"/>
          </w:tcPr>
          <w:p w14:paraId="06B0D7AB" w14:textId="77777777" w:rsidR="00CD7E6B" w:rsidRDefault="00620DBD" w:rsidP="00585CC4">
            <w:pPr>
              <w:pStyle w:val="TableParagraph"/>
              <w:spacing w:before="12" w:line="360" w:lineRule="auto"/>
              <w:ind w:left="360"/>
              <w:jc w:val="left"/>
              <w:rPr>
                <w:sz w:val="28"/>
              </w:rPr>
            </w:pPr>
            <w:r>
              <w:rPr>
                <w:spacing w:val="-2"/>
                <w:sz w:val="28"/>
              </w:rPr>
              <w:t>ВИСНОВКИ</w:t>
            </w:r>
            <w:r>
              <w:rPr>
                <w:spacing w:val="-7"/>
                <w:sz w:val="28"/>
              </w:rPr>
              <w:t xml:space="preserve"> </w:t>
            </w:r>
            <w:r>
              <w:rPr>
                <w:spacing w:val="-2"/>
                <w:sz w:val="28"/>
              </w:rPr>
              <w:t>………………..……………………………………..</w:t>
            </w:r>
          </w:p>
        </w:tc>
        <w:tc>
          <w:tcPr>
            <w:tcW w:w="631" w:type="dxa"/>
          </w:tcPr>
          <w:p w14:paraId="494E75B7" w14:textId="6762AB61" w:rsidR="00CD7E6B" w:rsidRDefault="003A0AD0" w:rsidP="00585CC4">
            <w:pPr>
              <w:pStyle w:val="TableParagraph"/>
              <w:spacing w:before="50" w:line="360" w:lineRule="auto"/>
              <w:ind w:left="121"/>
              <w:rPr>
                <w:sz w:val="28"/>
              </w:rPr>
            </w:pPr>
            <w:r>
              <w:rPr>
                <w:spacing w:val="-5"/>
                <w:sz w:val="28"/>
              </w:rPr>
              <w:t>8</w:t>
            </w:r>
            <w:r w:rsidR="00204763">
              <w:rPr>
                <w:spacing w:val="-5"/>
                <w:sz w:val="28"/>
              </w:rPr>
              <w:t>5</w:t>
            </w:r>
          </w:p>
        </w:tc>
      </w:tr>
      <w:tr w:rsidR="00CD7E6B" w14:paraId="752C14A9" w14:textId="77777777" w:rsidTr="007E0F13">
        <w:trPr>
          <w:trHeight w:val="371"/>
        </w:trPr>
        <w:tc>
          <w:tcPr>
            <w:tcW w:w="8233" w:type="dxa"/>
            <w:gridSpan w:val="2"/>
          </w:tcPr>
          <w:p w14:paraId="3958A39E" w14:textId="02D12CD1" w:rsidR="00CD7E6B" w:rsidRDefault="00A72B84" w:rsidP="00585CC4">
            <w:pPr>
              <w:pStyle w:val="TableParagraph"/>
              <w:spacing w:before="12" w:line="360" w:lineRule="auto"/>
              <w:ind w:left="360"/>
              <w:jc w:val="left"/>
              <w:rPr>
                <w:sz w:val="28"/>
              </w:rPr>
            </w:pPr>
            <w:r>
              <w:rPr>
                <w:spacing w:val="-2"/>
                <w:sz w:val="28"/>
              </w:rPr>
              <w:t>ПЕРЕЛІК ПОСИЛАНЬ</w:t>
            </w:r>
            <w:r w:rsidR="00620DBD">
              <w:rPr>
                <w:spacing w:val="-2"/>
                <w:sz w:val="28"/>
              </w:rPr>
              <w:t>……………………………….......</w:t>
            </w:r>
          </w:p>
        </w:tc>
        <w:tc>
          <w:tcPr>
            <w:tcW w:w="631" w:type="dxa"/>
          </w:tcPr>
          <w:p w14:paraId="1889AFDB" w14:textId="2359F22A" w:rsidR="00CD7E6B" w:rsidRDefault="003A0AD0" w:rsidP="00585CC4">
            <w:pPr>
              <w:pStyle w:val="TableParagraph"/>
              <w:spacing w:before="49" w:line="360" w:lineRule="auto"/>
              <w:ind w:left="121"/>
              <w:rPr>
                <w:sz w:val="28"/>
              </w:rPr>
            </w:pPr>
            <w:r>
              <w:rPr>
                <w:spacing w:val="-5"/>
                <w:sz w:val="28"/>
              </w:rPr>
              <w:t>8</w:t>
            </w:r>
            <w:r w:rsidR="00204763">
              <w:rPr>
                <w:spacing w:val="-5"/>
                <w:sz w:val="28"/>
              </w:rPr>
              <w:t>7</w:t>
            </w:r>
          </w:p>
        </w:tc>
      </w:tr>
    </w:tbl>
    <w:p w14:paraId="372188C3" w14:textId="77777777" w:rsidR="00CD7E6B" w:rsidRDefault="00CD7E6B" w:rsidP="00585CC4">
      <w:pPr>
        <w:pStyle w:val="TableParagraph"/>
        <w:spacing w:line="360" w:lineRule="auto"/>
        <w:rPr>
          <w:sz w:val="28"/>
        </w:rPr>
        <w:sectPr w:rsidR="00CD7E6B">
          <w:pgSz w:w="11910" w:h="16840"/>
          <w:pgMar w:top="1040" w:right="708" w:bottom="280" w:left="1275" w:header="577" w:footer="0" w:gutter="0"/>
          <w:cols w:space="720"/>
        </w:sectPr>
      </w:pPr>
    </w:p>
    <w:p w14:paraId="1C8873F0" w14:textId="77777777" w:rsidR="00CD7E6B" w:rsidRDefault="00620DBD" w:rsidP="00585CC4">
      <w:pPr>
        <w:spacing w:before="77" w:line="360" w:lineRule="auto"/>
        <w:ind w:left="27" w:right="27"/>
        <w:jc w:val="center"/>
        <w:rPr>
          <w:b/>
          <w:sz w:val="28"/>
        </w:rPr>
      </w:pPr>
      <w:r>
        <w:rPr>
          <w:b/>
          <w:spacing w:val="-2"/>
          <w:sz w:val="28"/>
        </w:rPr>
        <w:lastRenderedPageBreak/>
        <w:t>ВСТУП</w:t>
      </w:r>
    </w:p>
    <w:p w14:paraId="2A156163" w14:textId="4F14800C" w:rsidR="00974DF5" w:rsidRPr="00974DF5" w:rsidRDefault="00974DF5" w:rsidP="00C521AC">
      <w:pPr>
        <w:widowControl/>
        <w:autoSpaceDE/>
        <w:autoSpaceDN/>
        <w:spacing w:before="100" w:beforeAutospacing="1" w:after="100" w:afterAutospacing="1" w:line="360" w:lineRule="auto"/>
        <w:ind w:firstLine="720"/>
        <w:jc w:val="both"/>
        <w:rPr>
          <w:sz w:val="28"/>
          <w:szCs w:val="28"/>
          <w:lang w:eastAsia="uk-UA"/>
        </w:rPr>
      </w:pPr>
      <w:r w:rsidRPr="00974DF5">
        <w:rPr>
          <w:b/>
          <w:bCs/>
          <w:sz w:val="28"/>
          <w:szCs w:val="28"/>
          <w:lang w:eastAsia="uk-UA"/>
        </w:rPr>
        <w:t>Актуальність теми.</w:t>
      </w:r>
      <w:r w:rsidRPr="00974DF5">
        <w:rPr>
          <w:sz w:val="28"/>
          <w:szCs w:val="28"/>
          <w:lang w:eastAsia="uk-UA"/>
        </w:rPr>
        <w:t xml:space="preserve"> Стійкий і гармонійний розвиток територій визначається не лише кількістю наявних водних ресурсів, а й рівнем їхньої якості. Басейн річки Дністер належить до ключових природних регіонів України, оскільки виконує важливі екологічні, соціальні та господарські функції. </w:t>
      </w:r>
      <w:r w:rsidR="00286A0B">
        <w:rPr>
          <w:sz w:val="28"/>
          <w:szCs w:val="28"/>
          <w:lang w:eastAsia="uk-UA"/>
        </w:rPr>
        <w:t>Т</w:t>
      </w:r>
      <w:r w:rsidRPr="00974DF5">
        <w:rPr>
          <w:sz w:val="28"/>
          <w:szCs w:val="28"/>
          <w:lang w:eastAsia="uk-UA"/>
        </w:rPr>
        <w:t>ериторія</w:t>
      </w:r>
      <w:r w:rsidR="00286A0B">
        <w:rPr>
          <w:sz w:val="28"/>
          <w:szCs w:val="28"/>
          <w:lang w:eastAsia="uk-UA"/>
        </w:rPr>
        <w:t xml:space="preserve"> басейну</w:t>
      </w:r>
      <w:r w:rsidRPr="00974DF5">
        <w:rPr>
          <w:sz w:val="28"/>
          <w:szCs w:val="28"/>
          <w:lang w:eastAsia="uk-UA"/>
        </w:rPr>
        <w:t xml:space="preserve"> характеризується значним природоохоронним потенціалом, високим рівнем біорізноманіття та є джерелом водопостачання для значної частини населення. Водночас інтенсивне господарське освоєння басейну Дністра — розширення сільськогосподарських площ, урбанізаційні процеси, лісозаготівля, розвиток інфраструктури та вплив кліматичних змін — спричиняє істотні зміни природних ландшафтів регіону.</w:t>
      </w:r>
    </w:p>
    <w:p w14:paraId="1145E3D1" w14:textId="00C95051" w:rsidR="00974DF5" w:rsidRPr="00974DF5" w:rsidRDefault="00286A0B" w:rsidP="00286A0B">
      <w:pPr>
        <w:widowControl/>
        <w:autoSpaceDE/>
        <w:autoSpaceDN/>
        <w:spacing w:before="100" w:beforeAutospacing="1" w:after="100" w:afterAutospacing="1" w:line="360" w:lineRule="auto"/>
        <w:ind w:firstLine="720"/>
        <w:jc w:val="both"/>
        <w:rPr>
          <w:sz w:val="28"/>
          <w:szCs w:val="28"/>
          <w:lang w:eastAsia="uk-UA"/>
        </w:rPr>
      </w:pPr>
      <w:r>
        <w:rPr>
          <w:sz w:val="28"/>
          <w:szCs w:val="28"/>
          <w:lang w:eastAsia="uk-UA"/>
        </w:rPr>
        <w:t>Значний а</w:t>
      </w:r>
      <w:r w:rsidR="00974DF5" w:rsidRPr="00974DF5">
        <w:rPr>
          <w:sz w:val="28"/>
          <w:szCs w:val="28"/>
          <w:lang w:eastAsia="uk-UA"/>
        </w:rPr>
        <w:t>нтропогенний вплив зумовлює скорочення водних ресурсів, забруднення поверхневих вод, деградацію ґрунтового покриву, зниження біологічної продуктивності екосистем, трансформацію ландшафтної структури та втрату біорізноманіття. Порушення гідрологічного режиму річок, розчленування лісових масивів і зміни властивостей ґрунтів негативно позначилися на природних механізмах саморегуляції екосистем. У результаті зменшилася їхня стійкість до зовнішніх впливів, а функціонування дедалі більше залежить від діяльності людини.</w:t>
      </w:r>
    </w:p>
    <w:p w14:paraId="41417C07" w14:textId="77777777" w:rsidR="00974DF5" w:rsidRPr="00974DF5" w:rsidRDefault="00974DF5" w:rsidP="00286A0B">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Ландшафтні зміни є не лише результатом природної еволюції, а й прямим наслідком соціально-економічного розвитку. Господарська діяльність, спрямована на задоволення потреб суспільства, істотно трансформує природне середовище. Кожен етап розвитку суспільства залишає свій слід у ландшафтах, причому більшість таких змін мають незворотний характер.</w:t>
      </w:r>
    </w:p>
    <w:p w14:paraId="083FEDBD" w14:textId="3340DC78" w:rsidR="00974DF5" w:rsidRPr="00974DF5" w:rsidRDefault="00974DF5" w:rsidP="00286A0B">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Зазначені процеси ускладнюють реалізацію принципів сталого розвитку</w:t>
      </w:r>
      <w:r w:rsidR="00286A0B">
        <w:rPr>
          <w:sz w:val="28"/>
          <w:szCs w:val="28"/>
          <w:lang w:eastAsia="uk-UA"/>
        </w:rPr>
        <w:t xml:space="preserve"> території басейну Дністра</w:t>
      </w:r>
      <w:r w:rsidRPr="00974DF5">
        <w:rPr>
          <w:sz w:val="28"/>
          <w:szCs w:val="28"/>
          <w:lang w:eastAsia="uk-UA"/>
        </w:rPr>
        <w:t xml:space="preserve">, що передбачають збереження природних екосистем, раціональне використання земельних ресурсів і підтримання екологічної рівноваги. Важливу роль відіграє також геополітичне положення басейну Дністра, </w:t>
      </w:r>
      <w:r w:rsidRPr="00974DF5">
        <w:rPr>
          <w:sz w:val="28"/>
          <w:szCs w:val="28"/>
          <w:lang w:eastAsia="uk-UA"/>
        </w:rPr>
        <w:lastRenderedPageBreak/>
        <w:t>який є транскордонним регіоном, що потребує скоординованого та ефективного управління природними ресурсами.</w:t>
      </w:r>
    </w:p>
    <w:p w14:paraId="1790334B" w14:textId="034608E5" w:rsidR="00974DF5" w:rsidRPr="00974DF5" w:rsidRDefault="00974DF5" w:rsidP="00286A0B">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 xml:space="preserve">Більшість річок функціонують одночасно як джерела водопостачання та як приймачі стічних вод промисловості, сільського господарства й комунального сектору. Це </w:t>
      </w:r>
      <w:r w:rsidR="00286A0B">
        <w:rPr>
          <w:sz w:val="28"/>
          <w:szCs w:val="28"/>
          <w:lang w:eastAsia="uk-UA"/>
        </w:rPr>
        <w:t>супроводжує</w:t>
      </w:r>
      <w:r w:rsidRPr="00974DF5">
        <w:rPr>
          <w:sz w:val="28"/>
          <w:szCs w:val="28"/>
          <w:lang w:eastAsia="uk-UA"/>
        </w:rPr>
        <w:t xml:space="preserve"> </w:t>
      </w:r>
      <w:r w:rsidR="00286A0B">
        <w:rPr>
          <w:sz w:val="28"/>
          <w:szCs w:val="28"/>
          <w:lang w:eastAsia="uk-UA"/>
        </w:rPr>
        <w:t>розвиток</w:t>
      </w:r>
      <w:r w:rsidRPr="00974DF5">
        <w:rPr>
          <w:sz w:val="28"/>
          <w:szCs w:val="28"/>
          <w:lang w:eastAsia="uk-UA"/>
        </w:rPr>
        <w:t xml:space="preserve"> водно-інфекційних захворювань, погіршенню якості питної води, зниженню продуктивності водних екосистем і ослабленню їх здатності до самоочищення. У зв’язку з цим проблема забезпечення населення чистою водою </w:t>
      </w:r>
      <w:r w:rsidR="00286A0B">
        <w:rPr>
          <w:sz w:val="28"/>
          <w:szCs w:val="28"/>
          <w:lang w:eastAsia="uk-UA"/>
        </w:rPr>
        <w:t xml:space="preserve">на сьогоднішній день </w:t>
      </w:r>
      <w:r w:rsidRPr="00974DF5">
        <w:rPr>
          <w:sz w:val="28"/>
          <w:szCs w:val="28"/>
          <w:lang w:eastAsia="uk-UA"/>
        </w:rPr>
        <w:t>є однією з найгостріших у світі. В умовах сучасного розвитку якість води набуває першочергового значення, оскільки антропогенний вплив призвів до істотних змін у річках, водосховищах і штучних водоймах, що супроводжується скороченням річкового стоку та погіршенням гідроекологічних показників.</w:t>
      </w:r>
    </w:p>
    <w:p w14:paraId="120C909A" w14:textId="77777777" w:rsidR="00974DF5" w:rsidRPr="00974DF5" w:rsidRDefault="00974DF5" w:rsidP="00286A0B">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В Україні проблеми доступності та забезпеченості водними ресурсами мають тенденцію до загострення. Нескоординовані й короткострокові підходи до водокористування, а також ситуативні управлінські рішення можуть негативно позначитися на соціально-економічній стабільності окремих регіонів. За прогнозними оцінками, протягом найближчих 15–20 років обсяг доступних водних ресурсів у країні може скоротитися в кілька разів.</w:t>
      </w:r>
    </w:p>
    <w:p w14:paraId="07141AF2" w14:textId="13E0DC3E" w:rsidR="00974DF5" w:rsidRPr="00974DF5" w:rsidRDefault="00974DF5" w:rsidP="00286A0B">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На сьогодні</w:t>
      </w:r>
      <w:r w:rsidR="00286A0B">
        <w:rPr>
          <w:sz w:val="28"/>
          <w:szCs w:val="28"/>
          <w:lang w:eastAsia="uk-UA"/>
        </w:rPr>
        <w:t>шній день водні ресурси</w:t>
      </w:r>
      <w:r w:rsidRPr="00974DF5">
        <w:rPr>
          <w:sz w:val="28"/>
          <w:szCs w:val="28"/>
          <w:lang w:eastAsia="uk-UA"/>
        </w:rPr>
        <w:t xml:space="preserve"> річк</w:t>
      </w:r>
      <w:r w:rsidR="00286A0B">
        <w:rPr>
          <w:sz w:val="28"/>
          <w:szCs w:val="28"/>
          <w:lang w:eastAsia="uk-UA"/>
        </w:rPr>
        <w:t>и</w:t>
      </w:r>
      <w:r w:rsidRPr="00974DF5">
        <w:rPr>
          <w:sz w:val="28"/>
          <w:szCs w:val="28"/>
          <w:lang w:eastAsia="uk-UA"/>
        </w:rPr>
        <w:t xml:space="preserve"> Дністер зазна</w:t>
      </w:r>
      <w:r w:rsidR="00AE5E89">
        <w:rPr>
          <w:sz w:val="28"/>
          <w:szCs w:val="28"/>
          <w:lang w:eastAsia="uk-UA"/>
        </w:rPr>
        <w:t>ють</w:t>
      </w:r>
      <w:r w:rsidRPr="00974DF5">
        <w:rPr>
          <w:sz w:val="28"/>
          <w:szCs w:val="28"/>
          <w:lang w:eastAsia="uk-UA"/>
        </w:rPr>
        <w:t xml:space="preserve"> значного впливу як природних, так і антропогенних чинників. Забруднення, порушення природних циклів, кліматичні зміни та нераціональне використання вод призвели до суттєвого погіршення її екологічного стану. Особливо напруженою є ситуація в </w:t>
      </w:r>
      <w:r w:rsidR="00AE5E89">
        <w:rPr>
          <w:sz w:val="28"/>
          <w:szCs w:val="28"/>
          <w:lang w:eastAsia="uk-UA"/>
        </w:rPr>
        <w:t xml:space="preserve">південному </w:t>
      </w:r>
      <w:r w:rsidRPr="00974DF5">
        <w:rPr>
          <w:sz w:val="28"/>
          <w:szCs w:val="28"/>
          <w:lang w:eastAsia="uk-UA"/>
        </w:rPr>
        <w:t>районі, де Дністер є основним джерелом питної води, що створює загрозу як довкіллю, так і здоров’ю мільйонів мешканців.</w:t>
      </w:r>
    </w:p>
    <w:p w14:paraId="295A75D4" w14:textId="77777777" w:rsidR="00974DF5" w:rsidRPr="00974DF5" w:rsidRDefault="00974DF5" w:rsidP="00AE5E89">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Екосистеми регіону перебувають під значним тиском техногенних забруднень, які поширюються на локальному, регіональному та транскордонному рівнях і суттєво визначають стан природного середовища.</w:t>
      </w:r>
    </w:p>
    <w:p w14:paraId="0E671D89" w14:textId="3318C4A8" w:rsidR="00974DF5" w:rsidRPr="00974DF5" w:rsidRDefault="00974DF5" w:rsidP="00AE5E89">
      <w:pPr>
        <w:widowControl/>
        <w:autoSpaceDE/>
        <w:autoSpaceDN/>
        <w:spacing w:before="100" w:beforeAutospacing="1" w:after="100" w:afterAutospacing="1" w:line="360" w:lineRule="auto"/>
        <w:ind w:firstLine="720"/>
        <w:jc w:val="both"/>
        <w:rPr>
          <w:sz w:val="28"/>
          <w:szCs w:val="28"/>
          <w:lang w:eastAsia="uk-UA"/>
        </w:rPr>
      </w:pPr>
      <w:r w:rsidRPr="00974DF5">
        <w:rPr>
          <w:sz w:val="28"/>
          <w:szCs w:val="28"/>
          <w:lang w:eastAsia="uk-UA"/>
        </w:rPr>
        <w:t xml:space="preserve">Отже, дослідження </w:t>
      </w:r>
      <w:r w:rsidR="00AE5E89">
        <w:rPr>
          <w:sz w:val="28"/>
          <w:szCs w:val="28"/>
          <w:lang w:eastAsia="uk-UA"/>
        </w:rPr>
        <w:t xml:space="preserve">екологічного оцінювання </w:t>
      </w:r>
      <w:r w:rsidRPr="00974DF5">
        <w:rPr>
          <w:sz w:val="28"/>
          <w:szCs w:val="28"/>
          <w:lang w:eastAsia="uk-UA"/>
        </w:rPr>
        <w:t xml:space="preserve">антропогенної трансформації ландшафтної системи басейну річки Дністер </w:t>
      </w:r>
      <w:r w:rsidR="00AE5E89">
        <w:rPr>
          <w:sz w:val="28"/>
          <w:szCs w:val="28"/>
          <w:lang w:eastAsia="uk-UA"/>
        </w:rPr>
        <w:t xml:space="preserve">та заходи її покращення </w:t>
      </w:r>
      <w:r w:rsidRPr="00974DF5">
        <w:rPr>
          <w:sz w:val="28"/>
          <w:szCs w:val="28"/>
          <w:lang w:eastAsia="uk-UA"/>
        </w:rPr>
        <w:t>да</w:t>
      </w:r>
      <w:r w:rsidR="00AE5E89">
        <w:rPr>
          <w:sz w:val="28"/>
          <w:szCs w:val="28"/>
          <w:lang w:eastAsia="uk-UA"/>
        </w:rPr>
        <w:t>дуть</w:t>
      </w:r>
      <w:r w:rsidRPr="00974DF5">
        <w:rPr>
          <w:sz w:val="28"/>
          <w:szCs w:val="28"/>
          <w:lang w:eastAsia="uk-UA"/>
        </w:rPr>
        <w:t xml:space="preserve"> змогу </w:t>
      </w:r>
      <w:r w:rsidR="00AE5E89">
        <w:rPr>
          <w:sz w:val="28"/>
          <w:szCs w:val="28"/>
          <w:lang w:eastAsia="uk-UA"/>
        </w:rPr>
        <w:lastRenderedPageBreak/>
        <w:t xml:space="preserve">краще </w:t>
      </w:r>
      <w:r w:rsidRPr="00974DF5">
        <w:rPr>
          <w:sz w:val="28"/>
          <w:szCs w:val="28"/>
          <w:lang w:eastAsia="uk-UA"/>
        </w:rPr>
        <w:t xml:space="preserve">оцінити масштаби впливу людської діяльності, виявити основні екологічні загрози та обґрунтувати напрями відновлення й збереження </w:t>
      </w:r>
      <w:r w:rsidR="00AE5E89">
        <w:rPr>
          <w:sz w:val="28"/>
          <w:szCs w:val="28"/>
          <w:lang w:eastAsia="uk-UA"/>
        </w:rPr>
        <w:t>навколишнього середовища</w:t>
      </w:r>
      <w:r w:rsidRPr="00974DF5">
        <w:rPr>
          <w:sz w:val="28"/>
          <w:szCs w:val="28"/>
          <w:lang w:eastAsia="uk-UA"/>
        </w:rPr>
        <w:t>.</w:t>
      </w:r>
    </w:p>
    <w:p w14:paraId="3225B389" w14:textId="7B94C456" w:rsidR="00AE5E89" w:rsidRPr="00AE5E89" w:rsidRDefault="00AE5E89" w:rsidP="00C521AC">
      <w:pPr>
        <w:pStyle w:val="a8"/>
        <w:spacing w:line="360" w:lineRule="auto"/>
        <w:ind w:firstLine="720"/>
        <w:jc w:val="both"/>
        <w:rPr>
          <w:sz w:val="28"/>
          <w:szCs w:val="28"/>
        </w:rPr>
      </w:pPr>
      <w:r w:rsidRPr="00AE5E89">
        <w:rPr>
          <w:rStyle w:val="af"/>
          <w:sz w:val="28"/>
          <w:szCs w:val="28"/>
        </w:rPr>
        <w:t>Мета та завдання дослідження.</w:t>
      </w:r>
      <w:r w:rsidRPr="00AE5E89">
        <w:rPr>
          <w:sz w:val="28"/>
          <w:szCs w:val="28"/>
        </w:rPr>
        <w:t xml:space="preserve"> Головною метою даного дослідження є ідентифікація, комплексний аналіз та </w:t>
      </w:r>
      <w:r w:rsidR="00437D29">
        <w:rPr>
          <w:sz w:val="28"/>
          <w:szCs w:val="28"/>
          <w:lang w:val="uk-UA"/>
        </w:rPr>
        <w:t xml:space="preserve">екологічне </w:t>
      </w:r>
      <w:r w:rsidRPr="00AE5E89">
        <w:rPr>
          <w:sz w:val="28"/>
          <w:szCs w:val="28"/>
        </w:rPr>
        <w:t>оцінювання антропогенних чинників, що визначають трансформацію ландшафтної системи басейну річки Дністер, з подальшим обґрунтуванням науково виважених рекомендацій, спрямованих на збереження та відновлення природного середовища.</w:t>
      </w:r>
    </w:p>
    <w:p w14:paraId="6B655666" w14:textId="77777777" w:rsidR="00AE5E89" w:rsidRPr="00AE5E89" w:rsidRDefault="00AE5E89" w:rsidP="00C521AC">
      <w:pPr>
        <w:pStyle w:val="a8"/>
        <w:spacing w:line="360" w:lineRule="auto"/>
        <w:ind w:firstLine="360"/>
        <w:jc w:val="both"/>
        <w:rPr>
          <w:sz w:val="28"/>
          <w:szCs w:val="28"/>
        </w:rPr>
      </w:pPr>
      <w:r w:rsidRPr="00AE5E89">
        <w:rPr>
          <w:sz w:val="28"/>
          <w:szCs w:val="28"/>
        </w:rPr>
        <w:t>Для реалізації поставленої мети в межах роботи передбачалося виконання таких завдань:</w:t>
      </w:r>
    </w:p>
    <w:p w14:paraId="29B079C6" w14:textId="77777777" w:rsidR="00AE5E89" w:rsidRPr="00AE5E89" w:rsidRDefault="00AE5E89" w:rsidP="00AE5E89">
      <w:pPr>
        <w:pStyle w:val="a8"/>
        <w:numPr>
          <w:ilvl w:val="0"/>
          <w:numId w:val="18"/>
        </w:numPr>
        <w:spacing w:line="360" w:lineRule="auto"/>
        <w:jc w:val="both"/>
        <w:rPr>
          <w:sz w:val="28"/>
          <w:szCs w:val="28"/>
        </w:rPr>
      </w:pPr>
      <w:r w:rsidRPr="00AE5E89">
        <w:rPr>
          <w:sz w:val="28"/>
          <w:szCs w:val="28"/>
        </w:rPr>
        <w:t>здійснити аналіз поточного стану ландшафтної структури басейну річки Дністер із використанням матеріалів дистанційного зондування Землі та методів картографічного аналізу;</w:t>
      </w:r>
    </w:p>
    <w:p w14:paraId="723C5800" w14:textId="77777777" w:rsidR="00AE5E89" w:rsidRPr="00AE5E89" w:rsidRDefault="00AE5E89" w:rsidP="00AE5E89">
      <w:pPr>
        <w:pStyle w:val="a8"/>
        <w:numPr>
          <w:ilvl w:val="0"/>
          <w:numId w:val="18"/>
        </w:numPr>
        <w:spacing w:line="360" w:lineRule="auto"/>
        <w:jc w:val="both"/>
        <w:rPr>
          <w:sz w:val="28"/>
          <w:szCs w:val="28"/>
        </w:rPr>
      </w:pPr>
      <w:r w:rsidRPr="00AE5E89">
        <w:rPr>
          <w:sz w:val="28"/>
          <w:szCs w:val="28"/>
        </w:rPr>
        <w:t>визначити основні джерела й фактори антропогенного впливу на ландшафти досліджуваної території;</w:t>
      </w:r>
    </w:p>
    <w:p w14:paraId="1008E540" w14:textId="77777777" w:rsidR="00AE5E89" w:rsidRPr="00AE5E89" w:rsidRDefault="00AE5E89" w:rsidP="00AE5E89">
      <w:pPr>
        <w:pStyle w:val="a8"/>
        <w:numPr>
          <w:ilvl w:val="0"/>
          <w:numId w:val="18"/>
        </w:numPr>
        <w:spacing w:line="360" w:lineRule="auto"/>
        <w:jc w:val="both"/>
        <w:rPr>
          <w:sz w:val="28"/>
          <w:szCs w:val="28"/>
        </w:rPr>
      </w:pPr>
      <w:r w:rsidRPr="00AE5E89">
        <w:rPr>
          <w:sz w:val="28"/>
          <w:szCs w:val="28"/>
        </w:rPr>
        <w:t>дослідити обсяги водокористування та простежити динаміку скидання зворотних вод у поверхневі водні об’єкти басейну Дністра;</w:t>
      </w:r>
    </w:p>
    <w:p w14:paraId="404F756F" w14:textId="77777777" w:rsidR="00AE5E89" w:rsidRPr="00AE5E89" w:rsidRDefault="00AE5E89" w:rsidP="00AE5E89">
      <w:pPr>
        <w:pStyle w:val="a8"/>
        <w:numPr>
          <w:ilvl w:val="0"/>
          <w:numId w:val="18"/>
        </w:numPr>
        <w:spacing w:line="360" w:lineRule="auto"/>
        <w:jc w:val="both"/>
        <w:rPr>
          <w:sz w:val="28"/>
          <w:szCs w:val="28"/>
        </w:rPr>
      </w:pPr>
      <w:r w:rsidRPr="00AE5E89">
        <w:rPr>
          <w:sz w:val="28"/>
          <w:szCs w:val="28"/>
        </w:rPr>
        <w:t>оцінити ступінь деградації природних ландшафтів і виокремити території з критичним рівнем антропогенного навантаження;</w:t>
      </w:r>
    </w:p>
    <w:p w14:paraId="4358EB1B" w14:textId="77777777" w:rsidR="00AE5E89" w:rsidRPr="00AE5E89" w:rsidRDefault="00AE5E89" w:rsidP="00AE5E89">
      <w:pPr>
        <w:pStyle w:val="a8"/>
        <w:numPr>
          <w:ilvl w:val="0"/>
          <w:numId w:val="18"/>
        </w:numPr>
        <w:spacing w:line="360" w:lineRule="auto"/>
        <w:jc w:val="both"/>
        <w:rPr>
          <w:sz w:val="28"/>
          <w:szCs w:val="28"/>
        </w:rPr>
      </w:pPr>
      <w:r w:rsidRPr="00AE5E89">
        <w:rPr>
          <w:sz w:val="28"/>
          <w:szCs w:val="28"/>
        </w:rPr>
        <w:t>розробити рекомендації щодо відновлення порушених екосистем та підвищення стійкості ландшафтів до впливу господарської діяльності людини.</w:t>
      </w:r>
    </w:p>
    <w:p w14:paraId="538DCAB7" w14:textId="318D2F4D" w:rsidR="00437D29" w:rsidRPr="00437D29" w:rsidRDefault="00437D29" w:rsidP="00437D29">
      <w:pPr>
        <w:pStyle w:val="a7"/>
        <w:widowControl/>
        <w:autoSpaceDE/>
        <w:autoSpaceDN/>
        <w:spacing w:before="100" w:beforeAutospacing="1" w:after="100" w:afterAutospacing="1" w:line="360" w:lineRule="auto"/>
        <w:ind w:left="720" w:firstLine="720"/>
        <w:rPr>
          <w:sz w:val="28"/>
          <w:szCs w:val="28"/>
          <w:lang w:eastAsia="uk-UA"/>
        </w:rPr>
      </w:pPr>
      <w:r w:rsidRPr="00437D29">
        <w:rPr>
          <w:b/>
          <w:bCs/>
          <w:sz w:val="28"/>
          <w:szCs w:val="28"/>
          <w:lang w:eastAsia="uk-UA"/>
        </w:rPr>
        <w:t>Об’єкт дослідження</w:t>
      </w:r>
      <w:r w:rsidRPr="00437D29">
        <w:rPr>
          <w:sz w:val="28"/>
          <w:szCs w:val="28"/>
          <w:lang w:eastAsia="uk-UA"/>
        </w:rPr>
        <w:t xml:space="preserve"> — зміни ландшафтної системи басейну річки Дністер, що відбуваються під впливом антропогенної діяльності. </w:t>
      </w:r>
    </w:p>
    <w:p w14:paraId="69671151" w14:textId="774ED3CC" w:rsidR="00CD7E6B" w:rsidRDefault="00441279" w:rsidP="001E597E">
      <w:pPr>
        <w:pStyle w:val="a3"/>
        <w:spacing w:line="360" w:lineRule="auto"/>
        <w:ind w:left="720" w:firstLine="577"/>
        <w:sectPr w:rsidR="00CD7E6B">
          <w:pgSz w:w="11910" w:h="16840"/>
          <w:pgMar w:top="1040" w:right="708" w:bottom="280" w:left="1275" w:header="577" w:footer="0" w:gutter="0"/>
          <w:cols w:space="720"/>
        </w:sectPr>
      </w:pPr>
      <w:r>
        <w:rPr>
          <w:b/>
        </w:rPr>
        <w:t xml:space="preserve">Предмет дослідження </w:t>
      </w:r>
      <w:r>
        <w:t xml:space="preserve">– теоретико-практичні аспекти вивчення антропогенних процесів, які трансформують ландшафт басейну річки Дністер, оцінка їх впливу на стан довкілля та розробка заходів з екологічної реабілітації </w:t>
      </w:r>
      <w:r>
        <w:rPr>
          <w:spacing w:val="-2"/>
        </w:rPr>
        <w:t>регіону.</w:t>
      </w:r>
    </w:p>
    <w:p w14:paraId="3210397A" w14:textId="71380C6B" w:rsidR="00CD7E6B" w:rsidRDefault="00620DBD" w:rsidP="00585CC4">
      <w:pPr>
        <w:pStyle w:val="1"/>
        <w:numPr>
          <w:ilvl w:val="0"/>
          <w:numId w:val="10"/>
        </w:numPr>
        <w:tabs>
          <w:tab w:val="left" w:pos="3545"/>
        </w:tabs>
        <w:spacing w:line="360" w:lineRule="auto"/>
        <w:ind w:left="3545" w:hanging="324"/>
        <w:jc w:val="left"/>
      </w:pPr>
      <w:r>
        <w:rPr>
          <w:spacing w:val="11"/>
        </w:rPr>
        <w:lastRenderedPageBreak/>
        <w:t>ОГЛЯД</w:t>
      </w:r>
      <w:r>
        <w:rPr>
          <w:spacing w:val="20"/>
        </w:rPr>
        <w:t xml:space="preserve"> </w:t>
      </w:r>
      <w:r>
        <w:rPr>
          <w:spacing w:val="10"/>
        </w:rPr>
        <w:t>ЛІТЕРАТУР</w:t>
      </w:r>
      <w:r w:rsidR="00437D29">
        <w:rPr>
          <w:spacing w:val="10"/>
        </w:rPr>
        <w:t>НИХ ДЖЕРЕЛ</w:t>
      </w:r>
    </w:p>
    <w:p w14:paraId="3379CA1F" w14:textId="77777777" w:rsidR="00CD7E6B" w:rsidRDefault="00CD7E6B" w:rsidP="00585CC4">
      <w:pPr>
        <w:pStyle w:val="a3"/>
        <w:spacing w:line="360" w:lineRule="auto"/>
        <w:ind w:left="0"/>
        <w:jc w:val="left"/>
        <w:rPr>
          <w:b/>
        </w:rPr>
      </w:pPr>
    </w:p>
    <w:p w14:paraId="1512C818" w14:textId="73B4C7A4" w:rsidR="00CD7E6B" w:rsidRDefault="00437D29" w:rsidP="00585CC4">
      <w:pPr>
        <w:pStyle w:val="2"/>
        <w:numPr>
          <w:ilvl w:val="1"/>
          <w:numId w:val="10"/>
        </w:numPr>
        <w:tabs>
          <w:tab w:val="left" w:pos="1354"/>
        </w:tabs>
        <w:spacing w:line="360" w:lineRule="auto"/>
        <w:jc w:val="left"/>
      </w:pPr>
      <w:r>
        <w:t>Вплив</w:t>
      </w:r>
      <w:r w:rsidR="00620DBD">
        <w:rPr>
          <w:spacing w:val="-13"/>
        </w:rPr>
        <w:t xml:space="preserve"> </w:t>
      </w:r>
      <w:r w:rsidR="00620DBD">
        <w:t>ландшафтних</w:t>
      </w:r>
      <w:r w:rsidR="00620DBD">
        <w:rPr>
          <w:spacing w:val="-12"/>
        </w:rPr>
        <w:t xml:space="preserve"> </w:t>
      </w:r>
      <w:r w:rsidR="00620DBD">
        <w:t>систем</w:t>
      </w:r>
      <w:r w:rsidR="00620DBD">
        <w:rPr>
          <w:spacing w:val="-13"/>
        </w:rPr>
        <w:t xml:space="preserve"> </w:t>
      </w:r>
      <w:r>
        <w:rPr>
          <w:spacing w:val="-13"/>
        </w:rPr>
        <w:t>на</w:t>
      </w:r>
      <w:r w:rsidR="00620DBD">
        <w:rPr>
          <w:spacing w:val="-10"/>
        </w:rPr>
        <w:t xml:space="preserve"> </w:t>
      </w:r>
      <w:r w:rsidR="00620DBD">
        <w:t>екологічн</w:t>
      </w:r>
      <w:r>
        <w:t>у</w:t>
      </w:r>
      <w:r w:rsidR="00620DBD">
        <w:rPr>
          <w:spacing w:val="-12"/>
        </w:rPr>
        <w:t xml:space="preserve"> </w:t>
      </w:r>
      <w:r w:rsidR="00620DBD">
        <w:rPr>
          <w:spacing w:val="-2"/>
        </w:rPr>
        <w:t>рівноваг</w:t>
      </w:r>
      <w:r>
        <w:rPr>
          <w:spacing w:val="-2"/>
        </w:rPr>
        <w:t>у території басейну Дністра</w:t>
      </w:r>
    </w:p>
    <w:p w14:paraId="0C92F41F" w14:textId="77777777" w:rsidR="00CD7E6B" w:rsidRDefault="00CD7E6B" w:rsidP="00585CC4">
      <w:pPr>
        <w:pStyle w:val="a3"/>
        <w:spacing w:before="96" w:line="360" w:lineRule="auto"/>
        <w:ind w:left="0"/>
        <w:jc w:val="left"/>
        <w:rPr>
          <w:b/>
        </w:rPr>
      </w:pPr>
    </w:p>
    <w:p w14:paraId="2AEDA8BC" w14:textId="561ACE1D" w:rsidR="009206DB" w:rsidRPr="00A86057" w:rsidRDefault="009206DB" w:rsidP="009206DB">
      <w:pPr>
        <w:spacing w:line="360" w:lineRule="auto"/>
        <w:ind w:firstLine="708"/>
        <w:jc w:val="both"/>
        <w:rPr>
          <w:sz w:val="28"/>
          <w:szCs w:val="28"/>
        </w:rPr>
      </w:pPr>
      <w:bookmarkStart w:id="1" w:name="_Hlk216622916"/>
      <w:r w:rsidRPr="00A86057">
        <w:rPr>
          <w:sz w:val="28"/>
          <w:szCs w:val="28"/>
        </w:rPr>
        <w:t xml:space="preserve">Ландшафтні системи є фундаментальною основою </w:t>
      </w:r>
      <w:r>
        <w:rPr>
          <w:sz w:val="28"/>
          <w:szCs w:val="28"/>
        </w:rPr>
        <w:t>життєдіяльності</w:t>
      </w:r>
      <w:r w:rsidRPr="00A86057">
        <w:rPr>
          <w:sz w:val="28"/>
          <w:szCs w:val="28"/>
        </w:rPr>
        <w:t xml:space="preserve"> природних екосистем, оскільки саме в їх межах формуються умови для існування та розвитку біорізноманіття, забезпечується перебіг водного, вуглецевого та енергетичного циклів, а також підтримується кліматична стабільність</w:t>
      </w:r>
      <w:r>
        <w:rPr>
          <w:sz w:val="28"/>
          <w:szCs w:val="28"/>
        </w:rPr>
        <w:t xml:space="preserve"> території</w:t>
      </w:r>
      <w:r w:rsidRPr="00A86057">
        <w:rPr>
          <w:sz w:val="28"/>
          <w:szCs w:val="28"/>
        </w:rPr>
        <w:t>. Складна внутрішня структура ландшафтів, яка поєднує абіотичні компоненти (ґрунти, поверхневі та підземні води, рельєф) із біотичними елементами (рослинний і тваринний світ), створює цілісну природну систему, здатну підтримувати екологічну рівновагу на різних рівнях організації природи — від локальних екосистем до глобальної біосфери</w:t>
      </w:r>
      <w:r>
        <w:rPr>
          <w:sz w:val="28"/>
          <w:szCs w:val="28"/>
        </w:rPr>
        <w:t xml:space="preserve"> </w:t>
      </w:r>
      <w:r>
        <w:rPr>
          <w:sz w:val="28"/>
          <w:szCs w:val="28"/>
          <w:lang w:val="en-US"/>
        </w:rPr>
        <w:t>[1</w:t>
      </w:r>
      <w:r>
        <w:rPr>
          <w:sz w:val="28"/>
          <w:szCs w:val="28"/>
        </w:rPr>
        <w:t>,</w:t>
      </w:r>
      <w:r>
        <w:rPr>
          <w:sz w:val="28"/>
          <w:szCs w:val="28"/>
          <w:lang w:val="en-US"/>
        </w:rPr>
        <w:t>9]</w:t>
      </w:r>
      <w:r w:rsidRPr="00A86057">
        <w:rPr>
          <w:sz w:val="28"/>
          <w:szCs w:val="28"/>
        </w:rPr>
        <w:t>.</w:t>
      </w:r>
    </w:p>
    <w:p w14:paraId="7A6F0B83" w14:textId="77777777" w:rsidR="009206DB" w:rsidRPr="00A86057" w:rsidRDefault="009206DB" w:rsidP="009206DB">
      <w:pPr>
        <w:spacing w:line="360" w:lineRule="auto"/>
        <w:ind w:firstLine="708"/>
        <w:jc w:val="both"/>
        <w:rPr>
          <w:sz w:val="28"/>
          <w:szCs w:val="28"/>
        </w:rPr>
      </w:pPr>
      <w:r w:rsidRPr="00A86057">
        <w:rPr>
          <w:sz w:val="28"/>
          <w:szCs w:val="28"/>
        </w:rPr>
        <w:t>Однією з основних екологічних функцій ландшафтних систем є забезпечення середовища існування для великої кількості видів флори і фауни. Просторово-функціональна організація ландшафтів сприяє збереженню видового різноманіття завдяки наявності екологічних ніш, що підтримують стабільність екосистем; формуванню міграційних коридорів, які забезпечують вільне переміщення організмів та сприяють збереженню генетичної різноманітності; а також створенню умов для природного відновлення деградованих або зруйнованих популяцій у разі зникнення окремих локальних угруповань.</w:t>
      </w:r>
    </w:p>
    <w:p w14:paraId="11198AEB" w14:textId="77777777" w:rsidR="009206DB" w:rsidRPr="00A86057" w:rsidRDefault="009206DB" w:rsidP="009206DB">
      <w:pPr>
        <w:spacing w:line="360" w:lineRule="auto"/>
        <w:ind w:firstLine="708"/>
        <w:jc w:val="both"/>
        <w:rPr>
          <w:sz w:val="28"/>
          <w:szCs w:val="28"/>
        </w:rPr>
      </w:pPr>
      <w:r w:rsidRPr="00A86057">
        <w:rPr>
          <w:sz w:val="28"/>
          <w:szCs w:val="28"/>
        </w:rPr>
        <w:t>Важливу роль ландшафтні системи відіграють у процесах регуляції клімату на локальному та глобальному рівнях. Зокрема, лісові ландшафти виконують функцію природних акумуляторів вуглецю, зменшуючи концентрацію вуглекислого газу в атмосфері. Водно-болотні угіддя та заплавні території регулюють мікроклімат, утримуючи вологу, знижуючи різкі температурні коливання та стабілізуючи тепловий режим. Крім того, ландшафти впливають на локальні погодні умови через процеси випаровування, транспірації рослинності та поглинання сонячної радіації</w:t>
      </w:r>
      <w:r>
        <w:rPr>
          <w:sz w:val="28"/>
          <w:szCs w:val="28"/>
        </w:rPr>
        <w:t xml:space="preserve"> </w:t>
      </w:r>
      <w:r>
        <w:rPr>
          <w:sz w:val="28"/>
          <w:szCs w:val="28"/>
          <w:lang w:val="en-US"/>
        </w:rPr>
        <w:t>[</w:t>
      </w:r>
      <w:r>
        <w:rPr>
          <w:sz w:val="28"/>
          <w:szCs w:val="28"/>
        </w:rPr>
        <w:t>14</w:t>
      </w:r>
      <w:r>
        <w:rPr>
          <w:sz w:val="28"/>
          <w:szCs w:val="28"/>
          <w:lang w:val="en-US"/>
        </w:rPr>
        <w:t>]</w:t>
      </w:r>
      <w:r w:rsidRPr="00A86057">
        <w:rPr>
          <w:sz w:val="28"/>
          <w:szCs w:val="28"/>
        </w:rPr>
        <w:t>.</w:t>
      </w:r>
    </w:p>
    <w:p w14:paraId="1BF30342" w14:textId="77777777" w:rsidR="009206DB" w:rsidRPr="00A86057" w:rsidRDefault="009206DB" w:rsidP="009206DB">
      <w:pPr>
        <w:spacing w:line="360" w:lineRule="auto"/>
        <w:ind w:firstLine="708"/>
        <w:jc w:val="both"/>
        <w:rPr>
          <w:sz w:val="28"/>
          <w:szCs w:val="28"/>
        </w:rPr>
      </w:pPr>
      <w:r w:rsidRPr="00A86057">
        <w:rPr>
          <w:sz w:val="28"/>
          <w:szCs w:val="28"/>
        </w:rPr>
        <w:t xml:space="preserve">Ландшафтні системи значною мірою визначають гідрологічний режим територій. Вони забезпечують збереження водних ресурсів шляхом природної </w:t>
      </w:r>
      <w:r w:rsidRPr="00A86057">
        <w:rPr>
          <w:sz w:val="28"/>
          <w:szCs w:val="28"/>
        </w:rPr>
        <w:lastRenderedPageBreak/>
        <w:t>фільтрації, що сприяє очищенню води та поповненню підземних водоносних горизонтів. Лісові масиви й болотні комплекси відіграють важливу роль у захисті територій від повеней, регулюючи поверхневий стік у періоди інтенсивних опадів. Окрім цього, ландшафти формують річкову мережу та підтримують існування водозалежних екосистем, таких як болота, озера та заплави.</w:t>
      </w:r>
    </w:p>
    <w:p w14:paraId="54D0C30E" w14:textId="77777777" w:rsidR="009206DB" w:rsidRPr="00A86057" w:rsidRDefault="009206DB" w:rsidP="009206DB">
      <w:pPr>
        <w:spacing w:line="360" w:lineRule="auto"/>
        <w:ind w:firstLine="708"/>
        <w:jc w:val="both"/>
        <w:rPr>
          <w:sz w:val="28"/>
          <w:szCs w:val="28"/>
        </w:rPr>
      </w:pPr>
      <w:r w:rsidRPr="00A86057">
        <w:rPr>
          <w:sz w:val="28"/>
          <w:szCs w:val="28"/>
        </w:rPr>
        <w:t>Здорові ландшафтні системи є ключовим чинником збереження ґрунтового покриву та запобігання його деградації. Завдяки збереженню рослинного покриву зменшуються процеси водної та вітрової ерозії, обмежується засолення й виснаження ґрунтів. Природні цикли органічної речовини сприяють формуванню стійких едафотопів, а наявність природних бар’єрів знижує негативний вплив зовнішніх факторів на ґрунтові масиви.</w:t>
      </w:r>
    </w:p>
    <w:p w14:paraId="67D7E63F" w14:textId="77777777" w:rsidR="009206DB" w:rsidRPr="00D122C3" w:rsidRDefault="009206DB" w:rsidP="009206DB">
      <w:pPr>
        <w:spacing w:line="360" w:lineRule="auto"/>
        <w:ind w:firstLine="708"/>
        <w:jc w:val="both"/>
        <w:rPr>
          <w:sz w:val="28"/>
          <w:szCs w:val="28"/>
        </w:rPr>
      </w:pPr>
      <w:r w:rsidRPr="00A86057">
        <w:rPr>
          <w:sz w:val="28"/>
          <w:szCs w:val="28"/>
        </w:rPr>
        <w:t>Отже, ландшафтні системи виконують функцію природного буфера, який мінімізує вплив негативних зовнішніх чинників на екосистеми. Вони сприяють затриманню забруднюючих речовин у ґрунтах, водах і рослинності, підтримують екологічну ємність територій та забезпечують відновлення природних комплексів після дії екстремальних природних явищ, таких як повені, пожежі або зсуви. Саме тому збереження та раціональне використання ландшафтних систем є необхідною умовою забезпечення екологічної рівноваги та сталого розвитку</w:t>
      </w:r>
      <w:r>
        <w:rPr>
          <w:sz w:val="28"/>
          <w:szCs w:val="28"/>
        </w:rPr>
        <w:t xml:space="preserve"> територій</w:t>
      </w:r>
      <w:r w:rsidRPr="00A86057">
        <w:rPr>
          <w:sz w:val="28"/>
          <w:szCs w:val="28"/>
        </w:rPr>
        <w:t>.</w:t>
      </w:r>
      <w:r>
        <w:rPr>
          <w:sz w:val="28"/>
          <w:szCs w:val="28"/>
        </w:rPr>
        <w:t xml:space="preserve"> </w:t>
      </w:r>
    </w:p>
    <w:bookmarkEnd w:id="1"/>
    <w:p w14:paraId="48F5DD29" w14:textId="77777777" w:rsidR="00CD7E6B" w:rsidRDefault="00CD7E6B" w:rsidP="00585CC4">
      <w:pPr>
        <w:pStyle w:val="a3"/>
        <w:spacing w:before="48" w:line="360" w:lineRule="auto"/>
        <w:ind w:left="0"/>
        <w:jc w:val="left"/>
      </w:pPr>
    </w:p>
    <w:p w14:paraId="24EB72F0" w14:textId="4F623B27" w:rsidR="009206DB" w:rsidRPr="00C521AC" w:rsidRDefault="009206DB" w:rsidP="00C521AC">
      <w:pPr>
        <w:pStyle w:val="a7"/>
        <w:numPr>
          <w:ilvl w:val="1"/>
          <w:numId w:val="10"/>
        </w:numPr>
        <w:spacing w:line="360" w:lineRule="auto"/>
        <w:jc w:val="center"/>
        <w:rPr>
          <w:b/>
          <w:bCs/>
          <w:sz w:val="28"/>
          <w:szCs w:val="28"/>
        </w:rPr>
      </w:pPr>
      <w:r w:rsidRPr="00C521AC">
        <w:rPr>
          <w:b/>
          <w:bCs/>
          <w:sz w:val="28"/>
          <w:szCs w:val="28"/>
        </w:rPr>
        <w:t>Дотримання природної рівноваги річкових екосистем</w:t>
      </w:r>
    </w:p>
    <w:p w14:paraId="3AE3C751" w14:textId="77777777" w:rsidR="00C521AC" w:rsidRPr="00C521AC" w:rsidRDefault="00C521AC" w:rsidP="00C521AC">
      <w:pPr>
        <w:pStyle w:val="a7"/>
        <w:spacing w:line="360" w:lineRule="auto"/>
        <w:ind w:left="1354" w:firstLine="0"/>
        <w:rPr>
          <w:b/>
          <w:bCs/>
          <w:sz w:val="28"/>
          <w:szCs w:val="28"/>
        </w:rPr>
      </w:pPr>
    </w:p>
    <w:p w14:paraId="77A51F86" w14:textId="77777777" w:rsidR="009206DB" w:rsidRPr="00A86057" w:rsidRDefault="009206DB" w:rsidP="009206DB">
      <w:pPr>
        <w:spacing w:line="360" w:lineRule="auto"/>
        <w:ind w:firstLine="708"/>
        <w:jc w:val="both"/>
        <w:rPr>
          <w:sz w:val="28"/>
          <w:szCs w:val="28"/>
        </w:rPr>
      </w:pPr>
      <w:r w:rsidRPr="00A86057">
        <w:rPr>
          <w:sz w:val="28"/>
          <w:szCs w:val="28"/>
        </w:rPr>
        <w:t xml:space="preserve">Інтенсивне та часто неконтрольоване використання водних ресурсів у процесі господарської діяльності призвело до суттєвого порушення природних балансів і деградації річкових екосистем. Упродовж останніх десятиліть розвиток промисловості, аграрного сектору та урбанізованих територій відбувався без належного врахування екологічних і соціально-економічних наслідків, що спричинило антропогенну трансформацію практично всіх річкових систем та зниження їх здатності до саморегуляції </w:t>
      </w:r>
      <w:r>
        <w:rPr>
          <w:sz w:val="28"/>
          <w:szCs w:val="28"/>
        </w:rPr>
        <w:t>та</w:t>
      </w:r>
      <w:r w:rsidRPr="00A86057">
        <w:rPr>
          <w:sz w:val="28"/>
          <w:szCs w:val="28"/>
        </w:rPr>
        <w:t xml:space="preserve"> відновлення</w:t>
      </w:r>
      <w:r>
        <w:rPr>
          <w:sz w:val="28"/>
          <w:szCs w:val="28"/>
        </w:rPr>
        <w:t xml:space="preserve"> </w:t>
      </w:r>
      <w:r>
        <w:rPr>
          <w:sz w:val="28"/>
          <w:szCs w:val="28"/>
          <w:lang w:val="en-US"/>
        </w:rPr>
        <w:t>[</w:t>
      </w:r>
      <w:r>
        <w:rPr>
          <w:sz w:val="28"/>
          <w:szCs w:val="28"/>
        </w:rPr>
        <w:t>2,4</w:t>
      </w:r>
      <w:r>
        <w:rPr>
          <w:sz w:val="28"/>
          <w:szCs w:val="28"/>
          <w:lang w:val="en-US"/>
        </w:rPr>
        <w:t>]</w:t>
      </w:r>
      <w:r w:rsidRPr="00A86057">
        <w:rPr>
          <w:sz w:val="28"/>
          <w:szCs w:val="28"/>
        </w:rPr>
        <w:t>.</w:t>
      </w:r>
    </w:p>
    <w:p w14:paraId="14B75CAE" w14:textId="77777777" w:rsidR="009206DB" w:rsidRPr="00A86057" w:rsidRDefault="009206DB" w:rsidP="009206DB">
      <w:pPr>
        <w:spacing w:line="360" w:lineRule="auto"/>
        <w:ind w:firstLine="708"/>
        <w:jc w:val="both"/>
        <w:rPr>
          <w:sz w:val="28"/>
          <w:szCs w:val="28"/>
        </w:rPr>
      </w:pPr>
      <w:r w:rsidRPr="00A86057">
        <w:rPr>
          <w:sz w:val="28"/>
          <w:szCs w:val="28"/>
        </w:rPr>
        <w:t xml:space="preserve">Річковий басейн розглядається як частина земної поверхні, що охоплює головну річку разом з усіма її притоками та водозбірною територією, межі якої визначаються вододілами. Кожен басейн є унікальним природним утворенням, сформованим під впливом рельєфу, кліматичних умов і геологічної будови </w:t>
      </w:r>
      <w:r w:rsidRPr="00A86057">
        <w:rPr>
          <w:sz w:val="28"/>
          <w:szCs w:val="28"/>
        </w:rPr>
        <w:lastRenderedPageBreak/>
        <w:t>місцевості. Річки не функціонують ізольовано, а перебувають у тісній взаємодії з навколишнім середовищем, впливаючи на формування рельєфу, мікроклімату, рослинного покриву та ґрунтів, які, у свою чергу, визначають особливості водного режиму. Саме тому комплексне дослідження річкових екосистем є неможливим без урахування характеристик їхніх басейнів, що обґрунтовує доцільність застосування басейнового підходу</w:t>
      </w:r>
      <w:r>
        <w:rPr>
          <w:sz w:val="28"/>
          <w:szCs w:val="28"/>
        </w:rPr>
        <w:t xml:space="preserve"> </w:t>
      </w:r>
      <w:r>
        <w:rPr>
          <w:sz w:val="28"/>
          <w:szCs w:val="28"/>
          <w:lang w:val="en-US"/>
        </w:rPr>
        <w:t>[</w:t>
      </w:r>
      <w:r>
        <w:rPr>
          <w:sz w:val="28"/>
          <w:szCs w:val="28"/>
        </w:rPr>
        <w:t>30</w:t>
      </w:r>
      <w:r>
        <w:rPr>
          <w:sz w:val="28"/>
          <w:szCs w:val="28"/>
          <w:lang w:val="en-US"/>
        </w:rPr>
        <w:t>]</w:t>
      </w:r>
      <w:r w:rsidRPr="00A86057">
        <w:rPr>
          <w:sz w:val="28"/>
          <w:szCs w:val="28"/>
        </w:rPr>
        <w:t>.</w:t>
      </w:r>
    </w:p>
    <w:p w14:paraId="596B4292" w14:textId="77777777" w:rsidR="009206DB" w:rsidRPr="00A86057" w:rsidRDefault="009206DB" w:rsidP="009206DB">
      <w:pPr>
        <w:spacing w:line="360" w:lineRule="auto"/>
        <w:ind w:firstLine="708"/>
        <w:jc w:val="both"/>
        <w:rPr>
          <w:sz w:val="28"/>
          <w:szCs w:val="28"/>
        </w:rPr>
      </w:pPr>
      <w:r w:rsidRPr="00A86057">
        <w:rPr>
          <w:sz w:val="28"/>
          <w:szCs w:val="28"/>
        </w:rPr>
        <w:t>Водні об’єкти є складними природними системами, що складаються з взаємопов’язаних компонентів, між якими відбувається постійний обмін речовинами та енергією. Ці процеси формують геосистему річкового басейну як у межах самого водного об’єкта, так і на прилеглих територіях. Для об’єктивної оцінки стану водойм та прогнозування їх подальших змін необхідне застосування комплексного підходу, який передбачає впровадження ресурсозберігаючих стратегій і сучасних екологічних технологій. Водні екосистеми виконують важливі функції, зокрема регуляцію клімату, підтримання біорізноманіття, участь у кругообігу речовин та процесах самоочищення.</w:t>
      </w:r>
    </w:p>
    <w:p w14:paraId="02E5C032" w14:textId="77777777" w:rsidR="009206DB" w:rsidRPr="00A86057" w:rsidRDefault="009206DB" w:rsidP="009206DB">
      <w:pPr>
        <w:spacing w:line="360" w:lineRule="auto"/>
        <w:ind w:firstLine="708"/>
        <w:jc w:val="both"/>
        <w:rPr>
          <w:sz w:val="28"/>
          <w:szCs w:val="28"/>
        </w:rPr>
      </w:pPr>
      <w:r w:rsidRPr="00A86057">
        <w:rPr>
          <w:sz w:val="28"/>
          <w:szCs w:val="28"/>
        </w:rPr>
        <w:t>Антропогенні трансформації природних комплексів є одним із головних чинників зміни сучасного стану ландшафтів та визначають напрямки їх подальшого розвитку. Для кількісної оцінки таких змін використовується функціональний підхід, який полягає у визначенні ступеня відхилення сучасного стану ландшафту від його природного стану внаслідок інтенсивної діяльності людини. Даний підхід, запропонований П. Г. Шищенком</w:t>
      </w:r>
      <w:r>
        <w:rPr>
          <w:sz w:val="28"/>
          <w:szCs w:val="28"/>
          <w:lang w:val="en-US"/>
        </w:rPr>
        <w:t xml:space="preserve"> </w:t>
      </w:r>
      <w:r w:rsidRPr="00A86057">
        <w:rPr>
          <w:sz w:val="28"/>
          <w:szCs w:val="28"/>
        </w:rPr>
        <w:t>, дозволяє порівнювати ландшафти за рівнем антропогенної трансформації залежно від їх функціонального призначення</w:t>
      </w:r>
      <w:r>
        <w:rPr>
          <w:sz w:val="28"/>
          <w:szCs w:val="28"/>
        </w:rPr>
        <w:t xml:space="preserve"> </w:t>
      </w:r>
      <w:r>
        <w:rPr>
          <w:sz w:val="28"/>
          <w:szCs w:val="28"/>
          <w:lang w:val="en-US"/>
        </w:rPr>
        <w:t>[</w:t>
      </w:r>
      <w:r>
        <w:rPr>
          <w:sz w:val="28"/>
          <w:szCs w:val="28"/>
        </w:rPr>
        <w:t>37</w:t>
      </w:r>
      <w:r>
        <w:rPr>
          <w:sz w:val="28"/>
          <w:szCs w:val="28"/>
          <w:lang w:val="en-US"/>
        </w:rPr>
        <w:t>]</w:t>
      </w:r>
      <w:r w:rsidRPr="00A86057">
        <w:rPr>
          <w:sz w:val="28"/>
          <w:szCs w:val="28"/>
        </w:rPr>
        <w:t>.</w:t>
      </w:r>
    </w:p>
    <w:p w14:paraId="430AF9E2" w14:textId="72B2A6CA" w:rsidR="009206DB" w:rsidRDefault="009206DB" w:rsidP="009206DB">
      <w:pPr>
        <w:spacing w:line="360" w:lineRule="auto"/>
        <w:ind w:firstLine="708"/>
        <w:jc w:val="both"/>
        <w:rPr>
          <w:sz w:val="28"/>
          <w:szCs w:val="28"/>
        </w:rPr>
      </w:pPr>
      <w:r w:rsidRPr="00A86057">
        <w:rPr>
          <w:sz w:val="28"/>
          <w:szCs w:val="28"/>
        </w:rPr>
        <w:t>Одним із найнебезпечніших проявів антропогенного впливу є фрагментація ландшафтів, що полягає у поділі суцільних природних екосистем на дрібні ізольовані ділянки. У межах річкових басейнів це явище ускладнює міграцію видів, обмежує доступ до природних ресурсів і знижує стійкість екосистем до зовнішніх впливів. Порушення цілісності ландшафтів негативно відображається на водному режимі, біорізноманітті та якості водних ресурсів.</w:t>
      </w:r>
      <w:r w:rsidRPr="008B0B14">
        <w:rPr>
          <w:sz w:val="28"/>
          <w:szCs w:val="28"/>
        </w:rPr>
        <w:t xml:space="preserve"> </w:t>
      </w:r>
      <w:r>
        <w:rPr>
          <w:sz w:val="28"/>
          <w:szCs w:val="28"/>
        </w:rPr>
        <w:t>Тому</w:t>
      </w:r>
      <w:r w:rsidR="001E597E">
        <w:rPr>
          <w:sz w:val="28"/>
          <w:szCs w:val="28"/>
        </w:rPr>
        <w:t>,</w:t>
      </w:r>
      <w:r>
        <w:rPr>
          <w:sz w:val="28"/>
          <w:szCs w:val="28"/>
        </w:rPr>
        <w:t xml:space="preserve"> якщо розглядати за темою магістерської роботи басейн Дністра, то можна відзначити наступне.</w:t>
      </w:r>
    </w:p>
    <w:p w14:paraId="17212407" w14:textId="77777777" w:rsidR="009206DB" w:rsidRPr="00D122C3" w:rsidRDefault="009206DB" w:rsidP="009206DB">
      <w:pPr>
        <w:pStyle w:val="a8"/>
        <w:spacing w:line="360" w:lineRule="auto"/>
        <w:ind w:firstLine="708"/>
        <w:jc w:val="both"/>
        <w:rPr>
          <w:sz w:val="28"/>
          <w:szCs w:val="28"/>
        </w:rPr>
      </w:pPr>
      <w:r w:rsidRPr="00D122C3">
        <w:rPr>
          <w:sz w:val="28"/>
          <w:szCs w:val="28"/>
        </w:rPr>
        <w:lastRenderedPageBreak/>
        <w:t>Річкова екосистема Дністра є складною природною системою, функціонування якої ґрунтується на взаємодії гідрологічних, біологічних, геоморфологічних та хімічних компонентів. Природна рівновага цієї екосистеми забезпечує стабільність водного режиму, здатність до самоочищення, збереження біорізноманіття та екосистемних послуг, важливих як для природного середовища, так і для господарської діяльності людини.</w:t>
      </w:r>
    </w:p>
    <w:p w14:paraId="6D6FF19D" w14:textId="2F9319C8" w:rsidR="009206DB" w:rsidRPr="00D122C3" w:rsidRDefault="009206DB" w:rsidP="009206DB">
      <w:pPr>
        <w:pStyle w:val="a8"/>
        <w:spacing w:line="360" w:lineRule="auto"/>
        <w:ind w:firstLine="708"/>
        <w:jc w:val="both"/>
        <w:rPr>
          <w:sz w:val="28"/>
          <w:szCs w:val="28"/>
        </w:rPr>
      </w:pPr>
      <w:r w:rsidRPr="00D122C3">
        <w:rPr>
          <w:sz w:val="28"/>
          <w:szCs w:val="28"/>
        </w:rPr>
        <w:t>Дотримання природної рівноваги річкових екосистем Дністра передбачає збереження природного гідрологічного режиму річки, зокрема сезонних коливань рівня води, паводків і межені. Регулювання стоку за допомогою гідротехнічних споруд, водозабір для потреб промисловості та сільського господарства, а також зарегулювання приток призводять до порушення природної динаміки річки, що негативно впливає на нерест риб, розвиток заплавної рослинності та водно-болотних угідь</w:t>
      </w:r>
      <w:r>
        <w:rPr>
          <w:sz w:val="28"/>
          <w:szCs w:val="28"/>
          <w:lang w:val="en-US"/>
        </w:rPr>
        <w:t xml:space="preserve"> [2</w:t>
      </w:r>
      <w:r w:rsidR="001E597E">
        <w:rPr>
          <w:sz w:val="28"/>
          <w:szCs w:val="28"/>
          <w:lang w:val="uk-UA"/>
        </w:rPr>
        <w:t>3</w:t>
      </w:r>
      <w:r>
        <w:rPr>
          <w:sz w:val="28"/>
          <w:szCs w:val="28"/>
        </w:rPr>
        <w:t>,26</w:t>
      </w:r>
      <w:r>
        <w:rPr>
          <w:sz w:val="28"/>
          <w:szCs w:val="28"/>
          <w:lang w:val="en-US"/>
        </w:rPr>
        <w:t>]</w:t>
      </w:r>
      <w:r>
        <w:rPr>
          <w:sz w:val="28"/>
          <w:szCs w:val="28"/>
        </w:rPr>
        <w:t xml:space="preserve"> </w:t>
      </w:r>
      <w:r w:rsidRPr="00D122C3">
        <w:rPr>
          <w:sz w:val="28"/>
          <w:szCs w:val="28"/>
        </w:rPr>
        <w:t>.</w:t>
      </w:r>
    </w:p>
    <w:p w14:paraId="7A950267" w14:textId="77777777" w:rsidR="009206DB" w:rsidRPr="00D122C3" w:rsidRDefault="009206DB" w:rsidP="009206DB">
      <w:pPr>
        <w:pStyle w:val="a8"/>
        <w:spacing w:line="360" w:lineRule="auto"/>
        <w:ind w:firstLine="708"/>
        <w:jc w:val="both"/>
        <w:rPr>
          <w:sz w:val="28"/>
          <w:szCs w:val="28"/>
        </w:rPr>
      </w:pPr>
      <w:r w:rsidRPr="00D122C3">
        <w:rPr>
          <w:sz w:val="28"/>
          <w:szCs w:val="28"/>
        </w:rPr>
        <w:t>Важливою умовою підтримання природної рівноваги є збереження заплав та прибережних захисних смуг. Заплавні екосистеми виконують функцію природних фільтрів, затримуючи забруднювальні речовини та надлишок поживних елементів, а також зменшують ризик повеней. Розорювання заплав, забудова прибережних територій і вирубування прибережної рослинності в басейні Дністра суттєво знижують екологічну стійкість річкової системи.</w:t>
      </w:r>
    </w:p>
    <w:p w14:paraId="418A18B0" w14:textId="77777777" w:rsidR="009206DB" w:rsidRPr="00D122C3" w:rsidRDefault="009206DB" w:rsidP="009206DB">
      <w:pPr>
        <w:pStyle w:val="a8"/>
        <w:spacing w:line="360" w:lineRule="auto"/>
        <w:ind w:firstLine="708"/>
        <w:jc w:val="both"/>
        <w:rPr>
          <w:sz w:val="28"/>
          <w:szCs w:val="28"/>
        </w:rPr>
      </w:pPr>
      <w:r w:rsidRPr="00D122C3">
        <w:rPr>
          <w:sz w:val="28"/>
          <w:szCs w:val="28"/>
        </w:rPr>
        <w:t>Суттєвий вплив на природну рівновагу річкових екосистем Дністра має антропогенне забруднення. Скиди недостатньо очищених стічних вод, змив агрохімікатів із сільськогосподарських угідь та побутові відходи погіршують якість води, спричиняють евтрофікацію та деградацію водних біоценозів. Тому дотримання екологічних норм водокористування та впровадження сучасних технологій очищення стічних вод є необхідними заходами для збереження екологічної рівноваги.</w:t>
      </w:r>
    </w:p>
    <w:p w14:paraId="69E1E7BC" w14:textId="77777777" w:rsidR="009206DB" w:rsidRPr="00D122C3" w:rsidRDefault="009206DB" w:rsidP="009206DB">
      <w:pPr>
        <w:pStyle w:val="a8"/>
        <w:spacing w:line="360" w:lineRule="auto"/>
        <w:ind w:firstLine="708"/>
        <w:jc w:val="both"/>
        <w:rPr>
          <w:sz w:val="28"/>
          <w:szCs w:val="28"/>
        </w:rPr>
      </w:pPr>
      <w:r w:rsidRPr="00D122C3">
        <w:rPr>
          <w:sz w:val="28"/>
          <w:szCs w:val="28"/>
        </w:rPr>
        <w:t xml:space="preserve">Важливу роль у підтриманні природної рівноваги відіграє охорона біорізноманіття річкових екосистем Дністра. Збереження популяцій аборигенних видів риб, безхребетних і водних рослин сприяє стабільності трофічних ланцюгів та підвищує здатність екосистеми до саморегуляції. Створення та розширення </w:t>
      </w:r>
      <w:r w:rsidRPr="00D122C3">
        <w:rPr>
          <w:sz w:val="28"/>
          <w:szCs w:val="28"/>
        </w:rPr>
        <w:lastRenderedPageBreak/>
        <w:t>природоохоронних територій, зокрема заказників і національних природних парків у межах басейну Дністра, є ефективним інструментом збереження природних процесів.</w:t>
      </w:r>
    </w:p>
    <w:p w14:paraId="1A84024C" w14:textId="77777777" w:rsidR="009206DB" w:rsidRPr="00D122C3" w:rsidRDefault="009206DB" w:rsidP="009206DB">
      <w:pPr>
        <w:pStyle w:val="a8"/>
        <w:spacing w:line="360" w:lineRule="auto"/>
        <w:ind w:firstLine="708"/>
        <w:jc w:val="both"/>
        <w:rPr>
          <w:sz w:val="28"/>
          <w:szCs w:val="28"/>
        </w:rPr>
      </w:pPr>
      <w:r w:rsidRPr="00D122C3">
        <w:rPr>
          <w:sz w:val="28"/>
          <w:szCs w:val="28"/>
        </w:rPr>
        <w:t>Отже, дотримання природної рівноваги річкових екосистем Дністра можливе лише за умови комплексного басейнового підходу до управління водними ресурсами, який поєднує екологічні, соціальні та економічні інтереси. Реалізація природоохоронних заходів, спрямованих на відновлення гідрологічного режиму, зменшення антропогенного навантаження та охорону біорізноманіття, є ключовою передумовою сталого розвитку басейну річки Дністер.</w:t>
      </w:r>
    </w:p>
    <w:p w14:paraId="5558DFC5" w14:textId="77777777" w:rsidR="009206DB" w:rsidRPr="00A86057" w:rsidRDefault="009206DB" w:rsidP="009206DB">
      <w:pPr>
        <w:spacing w:line="360" w:lineRule="auto"/>
        <w:ind w:firstLine="708"/>
        <w:jc w:val="both"/>
        <w:rPr>
          <w:sz w:val="28"/>
          <w:szCs w:val="28"/>
        </w:rPr>
      </w:pPr>
    </w:p>
    <w:p w14:paraId="4D8D7151" w14:textId="77777777" w:rsidR="009206DB" w:rsidRPr="00A86057" w:rsidRDefault="00821CD4" w:rsidP="009206DB">
      <w:pPr>
        <w:spacing w:line="360" w:lineRule="auto"/>
        <w:jc w:val="both"/>
        <w:rPr>
          <w:sz w:val="28"/>
          <w:szCs w:val="28"/>
        </w:rPr>
      </w:pPr>
      <w:r>
        <w:rPr>
          <w:sz w:val="28"/>
          <w:szCs w:val="28"/>
        </w:rPr>
        <w:pict w14:anchorId="191857A6">
          <v:rect id="_x0000_i1025" style="width:0;height:1.5pt" o:hralign="center" o:hrstd="t" o:hr="t" fillcolor="#a0a0a0" stroked="f"/>
        </w:pict>
      </w:r>
    </w:p>
    <w:p w14:paraId="464107B8" w14:textId="77777777" w:rsidR="009206DB" w:rsidRPr="00A86057" w:rsidRDefault="009206DB" w:rsidP="009206DB">
      <w:pPr>
        <w:spacing w:line="360" w:lineRule="auto"/>
        <w:jc w:val="both"/>
        <w:rPr>
          <w:b/>
          <w:bCs/>
          <w:sz w:val="28"/>
          <w:szCs w:val="28"/>
        </w:rPr>
      </w:pPr>
    </w:p>
    <w:p w14:paraId="47D1E8C6" w14:textId="41AC17AD" w:rsidR="009206DB" w:rsidRPr="00C521AC" w:rsidRDefault="009206DB" w:rsidP="00C521AC">
      <w:pPr>
        <w:pStyle w:val="a7"/>
        <w:numPr>
          <w:ilvl w:val="1"/>
          <w:numId w:val="10"/>
        </w:numPr>
        <w:spacing w:line="360" w:lineRule="auto"/>
        <w:jc w:val="both"/>
        <w:rPr>
          <w:b/>
          <w:bCs/>
          <w:sz w:val="28"/>
          <w:szCs w:val="28"/>
        </w:rPr>
      </w:pPr>
      <w:r w:rsidRPr="00C521AC">
        <w:rPr>
          <w:b/>
          <w:bCs/>
          <w:sz w:val="28"/>
          <w:szCs w:val="28"/>
        </w:rPr>
        <w:t>Антропогене навантаження на водозбірні басейни</w:t>
      </w:r>
    </w:p>
    <w:p w14:paraId="7FD5A1C6" w14:textId="77777777" w:rsidR="00C521AC" w:rsidRPr="00C521AC" w:rsidRDefault="00C521AC" w:rsidP="00C521AC">
      <w:pPr>
        <w:pStyle w:val="a7"/>
        <w:spacing w:line="360" w:lineRule="auto"/>
        <w:ind w:left="1354" w:firstLine="0"/>
        <w:rPr>
          <w:b/>
          <w:bCs/>
          <w:sz w:val="28"/>
          <w:szCs w:val="28"/>
        </w:rPr>
      </w:pPr>
    </w:p>
    <w:p w14:paraId="5ADBBFFB" w14:textId="77777777" w:rsidR="009206DB" w:rsidRPr="00A86057" w:rsidRDefault="009206DB" w:rsidP="009206DB">
      <w:pPr>
        <w:spacing w:line="360" w:lineRule="auto"/>
        <w:ind w:firstLine="708"/>
        <w:jc w:val="both"/>
        <w:rPr>
          <w:sz w:val="28"/>
          <w:szCs w:val="28"/>
        </w:rPr>
      </w:pPr>
      <w:r w:rsidRPr="00A86057">
        <w:rPr>
          <w:sz w:val="28"/>
          <w:szCs w:val="28"/>
        </w:rPr>
        <w:t>У сучасних умовах зростання антропогенного навантаження на природні ландшафти набуває глобального характеру, що зумовлює необхідність детального аналізу впливу господарської діяльності на водозбірні басейни. Розуміння масштабів і наслідків цього впливу є ключовим для прогнозування екологічних ризиків та розробки ефективних заходів зі збереження природних екосистем і біорізноманіття.</w:t>
      </w:r>
    </w:p>
    <w:p w14:paraId="3B60E809" w14:textId="77777777" w:rsidR="009206DB" w:rsidRPr="00A86057" w:rsidRDefault="009206DB" w:rsidP="009206DB">
      <w:pPr>
        <w:spacing w:line="360" w:lineRule="auto"/>
        <w:ind w:firstLine="708"/>
        <w:jc w:val="both"/>
        <w:rPr>
          <w:sz w:val="28"/>
          <w:szCs w:val="28"/>
        </w:rPr>
      </w:pPr>
      <w:r w:rsidRPr="00A86057">
        <w:rPr>
          <w:sz w:val="28"/>
          <w:szCs w:val="28"/>
        </w:rPr>
        <w:t>Згідно з науковими дослідженнями, кожна річкова система функціонує як цілісний природний організм, у межах якого всі компоненти — ліси, сільськогосподарські угіддя, луки та водні об’єкти — перебувають у тісній взаємодії. Ці взаємозв’язки реалізуються через обмін речовинами й енергією в межах певного простору під впливом як природних, так і антропогенних чинників. Особливо вразливими до зовнішнього впливу є басейни малих річок, які чутливо реагують навіть на незначні зміни землекористування. Будь-які порушення одного з компонентів такої системи неминуче відображаються на її загальному екологічному стані</w:t>
      </w:r>
      <w:r>
        <w:rPr>
          <w:sz w:val="28"/>
          <w:szCs w:val="28"/>
        </w:rPr>
        <w:t xml:space="preserve"> </w:t>
      </w:r>
      <w:r>
        <w:rPr>
          <w:sz w:val="28"/>
          <w:szCs w:val="28"/>
          <w:lang w:val="en-US"/>
        </w:rPr>
        <w:t>[1</w:t>
      </w:r>
      <w:r>
        <w:rPr>
          <w:sz w:val="28"/>
          <w:szCs w:val="28"/>
        </w:rPr>
        <w:t>,27</w:t>
      </w:r>
      <w:r>
        <w:rPr>
          <w:sz w:val="28"/>
          <w:szCs w:val="28"/>
          <w:lang w:val="en-US"/>
        </w:rPr>
        <w:t>]</w:t>
      </w:r>
      <w:r w:rsidRPr="00A86057">
        <w:rPr>
          <w:sz w:val="28"/>
          <w:szCs w:val="28"/>
        </w:rPr>
        <w:t>.</w:t>
      </w:r>
    </w:p>
    <w:p w14:paraId="0FB271AC" w14:textId="77777777" w:rsidR="009206DB" w:rsidRPr="00A86057" w:rsidRDefault="009206DB" w:rsidP="009206DB">
      <w:pPr>
        <w:spacing w:line="360" w:lineRule="auto"/>
        <w:ind w:firstLine="708"/>
        <w:jc w:val="both"/>
        <w:rPr>
          <w:sz w:val="28"/>
          <w:szCs w:val="28"/>
        </w:rPr>
      </w:pPr>
      <w:r w:rsidRPr="00A86057">
        <w:rPr>
          <w:sz w:val="28"/>
          <w:szCs w:val="28"/>
        </w:rPr>
        <w:t xml:space="preserve">Екосистеми басейнів малих річок зазнають постійного антропогенного </w:t>
      </w:r>
      <w:r w:rsidRPr="00A86057">
        <w:rPr>
          <w:sz w:val="28"/>
          <w:szCs w:val="28"/>
        </w:rPr>
        <w:lastRenderedPageBreak/>
        <w:t>пресингу, інтенсивність якого зростає разом із розвитком суспільства. Практично всі річки зазнали впливу господарської діяльності людини: землі активно залучаються до сільськогосподарського використання, розширюються промислові та урбанізовані території, що призводить до скорочення площ природних ландшафтів, зокрема лісів і луків.</w:t>
      </w:r>
    </w:p>
    <w:p w14:paraId="4BBF8323" w14:textId="77777777" w:rsidR="009206DB" w:rsidRPr="00A86057" w:rsidRDefault="009206DB" w:rsidP="009206DB">
      <w:pPr>
        <w:spacing w:line="360" w:lineRule="auto"/>
        <w:ind w:firstLine="708"/>
        <w:jc w:val="both"/>
        <w:rPr>
          <w:sz w:val="28"/>
          <w:szCs w:val="28"/>
        </w:rPr>
      </w:pPr>
      <w:r w:rsidRPr="00A86057">
        <w:rPr>
          <w:sz w:val="28"/>
          <w:szCs w:val="28"/>
        </w:rPr>
        <w:t>Лісові екосистеми відіграють надзвичайно важливу роль у регулюванні водного балансу територій, однак унаслідок антропізації їх площа постійно зменшується. Вирубка лісів у межах річкових басейнів спричиняє деградацію водних екосистем, що проявляється у зменшенні кількості джерел, посиленні ерозійних процесів, замуленні русел і погіршенні якості води. У зв’язку з цим аналіз динаміки змін лісистості є важливим завданням для забезпечення сталого використання водних ресурсів.</w:t>
      </w:r>
    </w:p>
    <w:p w14:paraId="0D16C3A3" w14:textId="6F1AB9E6" w:rsidR="009206DB" w:rsidRDefault="009206DB" w:rsidP="009206DB">
      <w:pPr>
        <w:shd w:val="clear" w:color="auto" w:fill="FFFFFF"/>
        <w:spacing w:line="360" w:lineRule="auto"/>
        <w:ind w:firstLine="708"/>
        <w:jc w:val="both"/>
        <w:rPr>
          <w:sz w:val="28"/>
          <w:szCs w:val="28"/>
        </w:rPr>
      </w:pPr>
      <w:r w:rsidRPr="00B63A85">
        <w:rPr>
          <w:sz w:val="28"/>
          <w:szCs w:val="28"/>
        </w:rPr>
        <w:t>Оцінка антропогенного впливу на річкові системи передбачає аналіз структури землекористування в межах басейну, зокрема співвідношення між лісовими, сільськогосподарськими, промисловими та урбанізованими територіями. У цьому контексті важливе значення має концепція ландшафтно-технічних систем, які формуються в результаті взаємодії природного середовища, інженерних споруд і систем управління</w:t>
      </w:r>
      <w:r>
        <w:rPr>
          <w:sz w:val="28"/>
          <w:szCs w:val="28"/>
          <w:lang w:val="en-US"/>
        </w:rPr>
        <w:t>[1</w:t>
      </w:r>
      <w:r>
        <w:rPr>
          <w:sz w:val="28"/>
          <w:szCs w:val="28"/>
        </w:rPr>
        <w:t>3,</w:t>
      </w:r>
      <w:r w:rsidR="00C521AC">
        <w:rPr>
          <w:sz w:val="28"/>
          <w:szCs w:val="28"/>
        </w:rPr>
        <w:t xml:space="preserve"> </w:t>
      </w:r>
      <w:r>
        <w:rPr>
          <w:sz w:val="28"/>
          <w:szCs w:val="28"/>
        </w:rPr>
        <w:t>24</w:t>
      </w:r>
      <w:r>
        <w:rPr>
          <w:sz w:val="28"/>
          <w:szCs w:val="28"/>
          <w:lang w:val="en-US"/>
        </w:rPr>
        <w:t>]</w:t>
      </w:r>
      <w:r w:rsidRPr="00A86057">
        <w:rPr>
          <w:sz w:val="28"/>
          <w:szCs w:val="28"/>
        </w:rPr>
        <w:t>.</w:t>
      </w:r>
      <w:r w:rsidRPr="00B63A85">
        <w:rPr>
          <w:sz w:val="28"/>
          <w:szCs w:val="28"/>
        </w:rPr>
        <w:t xml:space="preserve"> </w:t>
      </w:r>
    </w:p>
    <w:p w14:paraId="3D5C0999" w14:textId="77777777" w:rsidR="009206DB" w:rsidRPr="00B63A85" w:rsidRDefault="009206DB" w:rsidP="009206DB">
      <w:pPr>
        <w:shd w:val="clear" w:color="auto" w:fill="FFFFFF"/>
        <w:spacing w:line="360" w:lineRule="auto"/>
        <w:ind w:firstLine="708"/>
        <w:jc w:val="both"/>
        <w:rPr>
          <w:color w:val="0A0A0A"/>
          <w:sz w:val="28"/>
          <w:szCs w:val="28"/>
          <w:lang w:eastAsia="uk-UA"/>
        </w:rPr>
      </w:pPr>
      <w:r w:rsidRPr="00B63A85">
        <w:rPr>
          <w:sz w:val="28"/>
          <w:szCs w:val="28"/>
        </w:rPr>
        <w:t>Розвиток таких систем проходить кілька стадій — від природного стану до повністю антропогенізованого ландшафту, що залежить від інтенсивності впливу людини та ефективності управлінських рішень.</w:t>
      </w:r>
      <w:r w:rsidRPr="00B63A85">
        <w:rPr>
          <w:color w:val="0A0A0A"/>
          <w:sz w:val="28"/>
          <w:szCs w:val="28"/>
        </w:rPr>
        <w:t xml:space="preserve"> </w:t>
      </w:r>
      <w:r w:rsidRPr="00B63A85">
        <w:rPr>
          <w:color w:val="0A0A0A"/>
          <w:sz w:val="28"/>
          <w:szCs w:val="28"/>
          <w:lang w:eastAsia="uk-UA"/>
        </w:rPr>
        <w:t>Типовий басейновий ландшафтний комплекс включає ієрархічно підпорядковану систему ландшафтів, де процеси формування гідрологічного режиму річок, поверхневого стоку та інших геодинамічних процесів відбуваються в межах певної території.</w:t>
      </w:r>
    </w:p>
    <w:p w14:paraId="0EE91411" w14:textId="77777777" w:rsidR="009206DB" w:rsidRPr="006502F9" w:rsidRDefault="009206DB" w:rsidP="001E597E">
      <w:pPr>
        <w:shd w:val="clear" w:color="auto" w:fill="FFFFFF"/>
        <w:spacing w:line="360" w:lineRule="auto"/>
        <w:ind w:firstLine="360"/>
        <w:jc w:val="both"/>
        <w:rPr>
          <w:color w:val="0A0A0A"/>
          <w:sz w:val="28"/>
          <w:szCs w:val="28"/>
          <w:lang w:eastAsia="uk-UA"/>
        </w:rPr>
      </w:pPr>
      <w:r w:rsidRPr="006502F9">
        <w:rPr>
          <w:color w:val="0A0A0A"/>
          <w:sz w:val="28"/>
          <w:szCs w:val="28"/>
          <w:lang w:eastAsia="uk-UA"/>
        </w:rPr>
        <w:t>Основні компоненти, які зазвичай відображаються на таких схемах:</w:t>
      </w:r>
    </w:p>
    <w:p w14:paraId="1EB38FB8" w14:textId="6B195AFE"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Водозбір (водозбірна площа): </w:t>
      </w:r>
      <w:r w:rsidR="001E597E">
        <w:rPr>
          <w:color w:val="0A0A0A"/>
          <w:sz w:val="28"/>
          <w:szCs w:val="28"/>
          <w:lang w:eastAsia="uk-UA"/>
        </w:rPr>
        <w:t>в</w:t>
      </w:r>
      <w:r w:rsidRPr="006502F9">
        <w:rPr>
          <w:color w:val="0A0A0A"/>
          <w:sz w:val="28"/>
          <w:szCs w:val="28"/>
          <w:lang w:eastAsia="uk-UA"/>
        </w:rPr>
        <w:t>ся територія, з якої вода стікає в одну річку, озеро чи іншу водойму.</w:t>
      </w:r>
    </w:p>
    <w:p w14:paraId="699D3A84" w14:textId="0562B446"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Вододіл: </w:t>
      </w:r>
      <w:r w:rsidR="001E597E">
        <w:rPr>
          <w:color w:val="0A0A0A"/>
          <w:sz w:val="28"/>
          <w:szCs w:val="28"/>
          <w:lang w:eastAsia="uk-UA"/>
        </w:rPr>
        <w:t>м</w:t>
      </w:r>
      <w:r w:rsidRPr="006502F9">
        <w:rPr>
          <w:color w:val="0A0A0A"/>
          <w:sz w:val="28"/>
          <w:szCs w:val="28"/>
          <w:lang w:eastAsia="uk-UA"/>
        </w:rPr>
        <w:t>ежа між двома сусідніми басейнами.</w:t>
      </w:r>
    </w:p>
    <w:p w14:paraId="4FDACE64" w14:textId="4BC2DB90"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Витік: </w:t>
      </w:r>
      <w:r w:rsidR="001E597E">
        <w:rPr>
          <w:color w:val="0A0A0A"/>
          <w:sz w:val="28"/>
          <w:szCs w:val="28"/>
          <w:lang w:eastAsia="uk-UA"/>
        </w:rPr>
        <w:t>м</w:t>
      </w:r>
      <w:r w:rsidRPr="006502F9">
        <w:rPr>
          <w:color w:val="0A0A0A"/>
          <w:sz w:val="28"/>
          <w:szCs w:val="28"/>
          <w:lang w:eastAsia="uk-UA"/>
        </w:rPr>
        <w:t>ісце, де починається річка (наприклад, джерело, озеро або злиття струмків).</w:t>
      </w:r>
    </w:p>
    <w:p w14:paraId="182CB683" w14:textId="4E1D03C8"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Притоки: </w:t>
      </w:r>
      <w:r w:rsidR="001E597E">
        <w:rPr>
          <w:color w:val="0A0A0A"/>
          <w:sz w:val="28"/>
          <w:szCs w:val="28"/>
          <w:lang w:eastAsia="uk-UA"/>
        </w:rPr>
        <w:t>м</w:t>
      </w:r>
      <w:r w:rsidRPr="006502F9">
        <w:rPr>
          <w:color w:val="0A0A0A"/>
          <w:sz w:val="28"/>
          <w:szCs w:val="28"/>
          <w:lang w:eastAsia="uk-UA"/>
        </w:rPr>
        <w:t>енші річки або струмки, що впадають у головну річку.</w:t>
      </w:r>
    </w:p>
    <w:p w14:paraId="06626D73" w14:textId="52319ACC"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lastRenderedPageBreak/>
        <w:t xml:space="preserve">Головна річка (русло): </w:t>
      </w:r>
      <w:r w:rsidR="001E597E">
        <w:rPr>
          <w:color w:val="0A0A0A"/>
          <w:sz w:val="28"/>
          <w:szCs w:val="28"/>
          <w:lang w:eastAsia="uk-UA"/>
        </w:rPr>
        <w:t>о</w:t>
      </w:r>
      <w:r w:rsidRPr="006502F9">
        <w:rPr>
          <w:color w:val="0A0A0A"/>
          <w:sz w:val="28"/>
          <w:szCs w:val="28"/>
          <w:lang w:eastAsia="uk-UA"/>
        </w:rPr>
        <w:t>сновний потік води, що протікає через басейн.</w:t>
      </w:r>
    </w:p>
    <w:p w14:paraId="090D8E8D" w14:textId="7D45B95D"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Гирло: </w:t>
      </w:r>
      <w:r w:rsidR="001E597E">
        <w:rPr>
          <w:color w:val="0A0A0A"/>
          <w:sz w:val="28"/>
          <w:szCs w:val="28"/>
          <w:lang w:eastAsia="uk-UA"/>
        </w:rPr>
        <w:t>м</w:t>
      </w:r>
      <w:r w:rsidRPr="006502F9">
        <w:rPr>
          <w:color w:val="0A0A0A"/>
          <w:sz w:val="28"/>
          <w:szCs w:val="28"/>
          <w:lang w:eastAsia="uk-UA"/>
        </w:rPr>
        <w:t>ісце впадіння річки в іншу водойму (море, озеро, іншу річку).</w:t>
      </w:r>
    </w:p>
    <w:p w14:paraId="68226C6B" w14:textId="4E8F7DD4"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Річкова долина: </w:t>
      </w:r>
      <w:r w:rsidR="001E597E">
        <w:rPr>
          <w:color w:val="0A0A0A"/>
          <w:sz w:val="28"/>
          <w:szCs w:val="28"/>
          <w:lang w:eastAsia="uk-UA"/>
        </w:rPr>
        <w:t>з</w:t>
      </w:r>
      <w:r w:rsidRPr="006502F9">
        <w:rPr>
          <w:color w:val="0A0A0A"/>
          <w:sz w:val="28"/>
          <w:szCs w:val="28"/>
          <w:lang w:eastAsia="uk-UA"/>
        </w:rPr>
        <w:t>аглиблення, створене річкою, що включає заплаву, тераси та схили.</w:t>
      </w:r>
    </w:p>
    <w:p w14:paraId="0BA643BA" w14:textId="7B252A17"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Ландшафтні елементи: </w:t>
      </w:r>
      <w:r w:rsidR="001E597E">
        <w:rPr>
          <w:color w:val="0A0A0A"/>
          <w:sz w:val="28"/>
          <w:szCs w:val="28"/>
          <w:lang w:eastAsia="uk-UA"/>
        </w:rPr>
        <w:t>р</w:t>
      </w:r>
      <w:r w:rsidRPr="006502F9">
        <w:rPr>
          <w:color w:val="0A0A0A"/>
          <w:sz w:val="28"/>
          <w:szCs w:val="28"/>
          <w:lang w:eastAsia="uk-UA"/>
        </w:rPr>
        <w:t>ізноманітні типи земної поверхні (ліси, поля, гори, міські території), які впливають на стік води та якість води.</w:t>
      </w:r>
    </w:p>
    <w:p w14:paraId="0480FDE8" w14:textId="54A8412E" w:rsidR="009206DB" w:rsidRPr="006502F9" w:rsidRDefault="009206DB" w:rsidP="009206DB">
      <w:pPr>
        <w:widowControl/>
        <w:numPr>
          <w:ilvl w:val="0"/>
          <w:numId w:val="19"/>
        </w:numPr>
        <w:shd w:val="clear" w:color="auto" w:fill="FFFFFF"/>
        <w:autoSpaceDE/>
        <w:autoSpaceDN/>
        <w:spacing w:after="180" w:line="360" w:lineRule="auto"/>
        <w:jc w:val="both"/>
        <w:rPr>
          <w:color w:val="0A0A0A"/>
          <w:sz w:val="28"/>
          <w:szCs w:val="28"/>
          <w:lang w:eastAsia="uk-UA"/>
        </w:rPr>
      </w:pPr>
      <w:r w:rsidRPr="006502F9">
        <w:rPr>
          <w:color w:val="0A0A0A"/>
          <w:sz w:val="28"/>
          <w:szCs w:val="28"/>
          <w:lang w:eastAsia="uk-UA"/>
        </w:rPr>
        <w:t xml:space="preserve">Гідрологічний цикл: </w:t>
      </w:r>
      <w:r w:rsidR="001E597E">
        <w:rPr>
          <w:color w:val="0A0A0A"/>
          <w:sz w:val="28"/>
          <w:szCs w:val="28"/>
          <w:lang w:eastAsia="uk-UA"/>
        </w:rPr>
        <w:t>в</w:t>
      </w:r>
      <w:r w:rsidRPr="006502F9">
        <w:rPr>
          <w:color w:val="0A0A0A"/>
          <w:sz w:val="28"/>
          <w:szCs w:val="28"/>
          <w:lang w:eastAsia="uk-UA"/>
        </w:rPr>
        <w:t>заємодія опадів, інфільтрації (просочування води в ґрунт), підземного стоку, поверхневого стоку та випаровування в межах басейну.</w:t>
      </w:r>
    </w:p>
    <w:p w14:paraId="63995DC2" w14:textId="77777777" w:rsidR="009206DB" w:rsidRDefault="009206DB" w:rsidP="009206DB">
      <w:pPr>
        <w:spacing w:line="360" w:lineRule="auto"/>
        <w:ind w:firstLine="708"/>
        <w:jc w:val="both"/>
        <w:rPr>
          <w:sz w:val="28"/>
          <w:szCs w:val="28"/>
        </w:rPr>
      </w:pPr>
      <w:r w:rsidRPr="00B26C43">
        <w:rPr>
          <w:noProof/>
          <w:sz w:val="28"/>
          <w:szCs w:val="28"/>
          <w:lang w:eastAsia="uk-UA"/>
        </w:rPr>
        <w:drawing>
          <wp:inline distT="0" distB="0" distL="0" distR="0" wp14:anchorId="6C8BC8B4" wp14:editId="499F8AE4">
            <wp:extent cx="5914749" cy="40392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22213" cy="4044333"/>
                    </a:xfrm>
                    <a:prstGeom prst="rect">
                      <a:avLst/>
                    </a:prstGeom>
                  </pic:spPr>
                </pic:pic>
              </a:graphicData>
            </a:graphic>
          </wp:inline>
        </w:drawing>
      </w:r>
    </w:p>
    <w:p w14:paraId="0DAEC953" w14:textId="77777777" w:rsidR="009206DB" w:rsidRPr="00A86057" w:rsidRDefault="009206DB" w:rsidP="009206DB">
      <w:pPr>
        <w:spacing w:line="360" w:lineRule="auto"/>
        <w:ind w:firstLine="708"/>
        <w:jc w:val="both"/>
        <w:rPr>
          <w:sz w:val="28"/>
          <w:szCs w:val="28"/>
        </w:rPr>
      </w:pPr>
      <w:r>
        <w:rPr>
          <w:sz w:val="28"/>
          <w:szCs w:val="28"/>
        </w:rPr>
        <w:t>Рисунок 1.1 – Основні види антропогенних впливів на водні ресурси басейну Дністра</w:t>
      </w:r>
    </w:p>
    <w:p w14:paraId="056E3392" w14:textId="4C85C084" w:rsidR="009206DB" w:rsidRDefault="009206DB" w:rsidP="009206DB">
      <w:pPr>
        <w:spacing w:line="360" w:lineRule="auto"/>
        <w:ind w:firstLine="708"/>
        <w:jc w:val="both"/>
        <w:rPr>
          <w:sz w:val="28"/>
          <w:szCs w:val="28"/>
        </w:rPr>
      </w:pPr>
      <w:r w:rsidRPr="00A86057">
        <w:rPr>
          <w:sz w:val="28"/>
          <w:szCs w:val="28"/>
        </w:rPr>
        <w:t>Долинно-річкові ландшафти розглядаються як складні парагенетичні комплекси, що включають русло, заплаву, надзаплавні тераси та схили. Вони формуються під впливом парадинамічних зв’язків між вододілами та річковими долинами, які проявляються у переміщенні води, наносів, повітряних мас і міграції живих організмів</w:t>
      </w:r>
      <w:r w:rsidR="001E597E">
        <w:rPr>
          <w:sz w:val="28"/>
          <w:szCs w:val="28"/>
        </w:rPr>
        <w:t xml:space="preserve"> </w:t>
      </w:r>
      <w:r w:rsidR="001E597E">
        <w:rPr>
          <w:sz w:val="28"/>
          <w:szCs w:val="28"/>
          <w:lang w:val="en-US"/>
        </w:rPr>
        <w:t>[9]</w:t>
      </w:r>
      <w:r w:rsidRPr="00A86057">
        <w:rPr>
          <w:sz w:val="28"/>
          <w:szCs w:val="28"/>
        </w:rPr>
        <w:t xml:space="preserve">. </w:t>
      </w:r>
    </w:p>
    <w:p w14:paraId="6FBD2747" w14:textId="77777777" w:rsidR="009206DB" w:rsidRDefault="009206DB" w:rsidP="009206DB">
      <w:pPr>
        <w:spacing w:line="360" w:lineRule="auto"/>
        <w:ind w:firstLine="708"/>
        <w:jc w:val="both"/>
        <w:rPr>
          <w:sz w:val="28"/>
          <w:szCs w:val="28"/>
        </w:rPr>
      </w:pPr>
      <w:r w:rsidRPr="00D465C7">
        <w:rPr>
          <w:noProof/>
          <w:sz w:val="28"/>
          <w:szCs w:val="28"/>
          <w:lang w:eastAsia="uk-UA"/>
        </w:rPr>
        <w:lastRenderedPageBreak/>
        <w:drawing>
          <wp:inline distT="0" distB="0" distL="0" distR="0" wp14:anchorId="08A01D14" wp14:editId="619ABA3E">
            <wp:extent cx="5716905" cy="4074607"/>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3949" cy="4079628"/>
                    </a:xfrm>
                    <a:prstGeom prst="rect">
                      <a:avLst/>
                    </a:prstGeom>
                  </pic:spPr>
                </pic:pic>
              </a:graphicData>
            </a:graphic>
          </wp:inline>
        </w:drawing>
      </w:r>
    </w:p>
    <w:p w14:paraId="4698B452" w14:textId="77777777" w:rsidR="009206DB" w:rsidRDefault="009206DB" w:rsidP="009206DB">
      <w:pPr>
        <w:spacing w:line="360" w:lineRule="auto"/>
        <w:ind w:firstLine="708"/>
        <w:jc w:val="both"/>
        <w:rPr>
          <w:sz w:val="28"/>
          <w:szCs w:val="28"/>
        </w:rPr>
      </w:pPr>
      <w:r>
        <w:rPr>
          <w:sz w:val="28"/>
          <w:szCs w:val="28"/>
        </w:rPr>
        <w:t>Рисунок 1.2 – Території басейну, які охороняються</w:t>
      </w:r>
    </w:p>
    <w:p w14:paraId="6B4A8C6C" w14:textId="2821149D" w:rsidR="009206DB" w:rsidRPr="00A86057" w:rsidRDefault="009206DB" w:rsidP="009206DB">
      <w:pPr>
        <w:spacing w:line="360" w:lineRule="auto"/>
        <w:ind w:firstLine="708"/>
        <w:jc w:val="both"/>
        <w:rPr>
          <w:sz w:val="28"/>
          <w:szCs w:val="28"/>
        </w:rPr>
      </w:pPr>
      <w:r w:rsidRPr="00A86057">
        <w:rPr>
          <w:sz w:val="28"/>
          <w:szCs w:val="28"/>
        </w:rPr>
        <w:t xml:space="preserve">Аналіз </w:t>
      </w:r>
      <w:r>
        <w:rPr>
          <w:sz w:val="28"/>
          <w:szCs w:val="28"/>
        </w:rPr>
        <w:t xml:space="preserve">зон та </w:t>
      </w:r>
      <w:r w:rsidRPr="00A86057">
        <w:rPr>
          <w:sz w:val="28"/>
          <w:szCs w:val="28"/>
        </w:rPr>
        <w:t>зв’язків</w:t>
      </w:r>
      <w:r>
        <w:rPr>
          <w:sz w:val="28"/>
          <w:szCs w:val="28"/>
        </w:rPr>
        <w:t xml:space="preserve"> між ними</w:t>
      </w:r>
      <w:r w:rsidRPr="00A86057">
        <w:rPr>
          <w:sz w:val="28"/>
          <w:szCs w:val="28"/>
        </w:rPr>
        <w:t xml:space="preserve"> є необхідним для оцінки екологічного стану річкових систем і розробки заходів щодо їх відновлення.</w:t>
      </w:r>
      <w:r w:rsidR="00FB0ADE">
        <w:rPr>
          <w:sz w:val="28"/>
          <w:szCs w:val="28"/>
        </w:rPr>
        <w:t xml:space="preserve"> Тому для екологічного оцінювання стану водних ресурсів річки Дністер  потрібно зробити аналіз динамічних зв»язків між екосистемами та розробити основні заходи їх відновлення.</w:t>
      </w:r>
    </w:p>
    <w:p w14:paraId="25F9F4E3" w14:textId="77777777" w:rsidR="009206DB" w:rsidRPr="00A86057" w:rsidRDefault="00821CD4" w:rsidP="009206DB">
      <w:pPr>
        <w:spacing w:line="360" w:lineRule="auto"/>
        <w:jc w:val="both"/>
        <w:rPr>
          <w:sz w:val="28"/>
          <w:szCs w:val="28"/>
        </w:rPr>
      </w:pPr>
      <w:r>
        <w:rPr>
          <w:sz w:val="28"/>
          <w:szCs w:val="28"/>
        </w:rPr>
        <w:pict w14:anchorId="55E74914">
          <v:rect id="_x0000_i1026" style="width:0;height:1.5pt" o:hralign="center" o:hrstd="t" o:hr="t" fillcolor="#a0a0a0" stroked="f"/>
        </w:pict>
      </w:r>
    </w:p>
    <w:p w14:paraId="01346071" w14:textId="77777777" w:rsidR="009206DB" w:rsidRPr="00A86057" w:rsidRDefault="009206DB" w:rsidP="009206DB">
      <w:pPr>
        <w:spacing w:line="360" w:lineRule="auto"/>
        <w:jc w:val="both"/>
        <w:rPr>
          <w:b/>
          <w:bCs/>
          <w:sz w:val="28"/>
          <w:szCs w:val="28"/>
        </w:rPr>
      </w:pPr>
      <w:r w:rsidRPr="00A86057">
        <w:rPr>
          <w:b/>
          <w:bCs/>
          <w:sz w:val="28"/>
          <w:szCs w:val="28"/>
        </w:rPr>
        <w:t xml:space="preserve">1.4 </w:t>
      </w:r>
      <w:r>
        <w:rPr>
          <w:b/>
          <w:bCs/>
          <w:sz w:val="28"/>
          <w:szCs w:val="28"/>
        </w:rPr>
        <w:t>Сучасна в</w:t>
      </w:r>
      <w:r w:rsidRPr="00A86057">
        <w:rPr>
          <w:b/>
          <w:bCs/>
          <w:sz w:val="28"/>
          <w:szCs w:val="28"/>
        </w:rPr>
        <w:t xml:space="preserve">одна політика України </w:t>
      </w:r>
      <w:r>
        <w:rPr>
          <w:b/>
          <w:bCs/>
          <w:sz w:val="28"/>
          <w:szCs w:val="28"/>
        </w:rPr>
        <w:t xml:space="preserve">у процесі </w:t>
      </w:r>
      <w:r w:rsidRPr="00A86057">
        <w:rPr>
          <w:b/>
          <w:bCs/>
          <w:sz w:val="28"/>
          <w:szCs w:val="28"/>
        </w:rPr>
        <w:t xml:space="preserve"> </w:t>
      </w:r>
      <w:r>
        <w:rPr>
          <w:b/>
          <w:bCs/>
          <w:sz w:val="28"/>
          <w:szCs w:val="28"/>
        </w:rPr>
        <w:t>європейської інтеграції</w:t>
      </w:r>
    </w:p>
    <w:p w14:paraId="51647676" w14:textId="6F5A9C6C" w:rsidR="009206DB" w:rsidRPr="00A86057" w:rsidRDefault="00FB0ADE" w:rsidP="009206DB">
      <w:pPr>
        <w:spacing w:line="360" w:lineRule="auto"/>
        <w:ind w:firstLine="708"/>
        <w:jc w:val="both"/>
        <w:rPr>
          <w:sz w:val="28"/>
          <w:szCs w:val="28"/>
        </w:rPr>
      </w:pPr>
      <w:r>
        <w:rPr>
          <w:sz w:val="28"/>
          <w:szCs w:val="28"/>
        </w:rPr>
        <w:t>Б</w:t>
      </w:r>
      <w:r w:rsidR="009206DB" w:rsidRPr="00A86057">
        <w:rPr>
          <w:sz w:val="28"/>
          <w:szCs w:val="28"/>
        </w:rPr>
        <w:t>азовим нормативно-правовим актом, що регулює питання використання, охорони та відновлення водних ресурсів</w:t>
      </w:r>
      <w:r>
        <w:rPr>
          <w:sz w:val="28"/>
          <w:szCs w:val="28"/>
        </w:rPr>
        <w:t xml:space="preserve"> в нашій країні є Водний кодекс України</w:t>
      </w:r>
      <w:r w:rsidR="009206DB" w:rsidRPr="00A86057">
        <w:rPr>
          <w:sz w:val="28"/>
          <w:szCs w:val="28"/>
        </w:rPr>
        <w:t xml:space="preserve">. </w:t>
      </w:r>
      <w:r>
        <w:rPr>
          <w:sz w:val="28"/>
          <w:szCs w:val="28"/>
        </w:rPr>
        <w:t xml:space="preserve">Оскільки наша країна є офіційним кандидатом до вступу в ЄС, </w:t>
      </w:r>
      <w:r w:rsidR="009206DB" w:rsidRPr="00A86057">
        <w:rPr>
          <w:sz w:val="28"/>
          <w:szCs w:val="28"/>
        </w:rPr>
        <w:t>виникла необхідність гармонізації національного законодавства з нормами Європейського Союзу, зокрема шляхом імплементації положень Водної рамкової директиви ЄС, яка визначає сучасні підходи до управління водними ресурсами</w:t>
      </w:r>
      <w:r w:rsidR="009206DB">
        <w:rPr>
          <w:sz w:val="28"/>
          <w:szCs w:val="28"/>
        </w:rPr>
        <w:t xml:space="preserve"> </w:t>
      </w:r>
      <w:r w:rsidR="009206DB" w:rsidRPr="00FB0ADE">
        <w:rPr>
          <w:sz w:val="28"/>
          <w:szCs w:val="28"/>
        </w:rPr>
        <w:t>[4,</w:t>
      </w:r>
      <w:r w:rsidR="00C521AC">
        <w:rPr>
          <w:sz w:val="28"/>
          <w:szCs w:val="28"/>
        </w:rPr>
        <w:t xml:space="preserve"> </w:t>
      </w:r>
      <w:r w:rsidR="009206DB" w:rsidRPr="00FB0ADE">
        <w:rPr>
          <w:sz w:val="28"/>
          <w:szCs w:val="28"/>
        </w:rPr>
        <w:t>5</w:t>
      </w:r>
      <w:r w:rsidR="009206DB">
        <w:t>].</w:t>
      </w:r>
    </w:p>
    <w:p w14:paraId="16217B8A" w14:textId="77777777" w:rsidR="009206DB" w:rsidRPr="00A86057" w:rsidRDefault="009206DB" w:rsidP="009206DB">
      <w:pPr>
        <w:spacing w:line="360" w:lineRule="auto"/>
        <w:ind w:firstLine="708"/>
        <w:jc w:val="both"/>
        <w:rPr>
          <w:sz w:val="28"/>
          <w:szCs w:val="28"/>
        </w:rPr>
      </w:pPr>
      <w:r>
        <w:rPr>
          <w:sz w:val="28"/>
          <w:szCs w:val="28"/>
        </w:rPr>
        <w:t>Б</w:t>
      </w:r>
      <w:r w:rsidRPr="00A86057">
        <w:rPr>
          <w:sz w:val="28"/>
          <w:szCs w:val="28"/>
        </w:rPr>
        <w:t>асейнов</w:t>
      </w:r>
      <w:r>
        <w:rPr>
          <w:sz w:val="28"/>
          <w:szCs w:val="28"/>
        </w:rPr>
        <w:t>ий</w:t>
      </w:r>
      <w:r w:rsidRPr="00A86057">
        <w:rPr>
          <w:sz w:val="28"/>
          <w:szCs w:val="28"/>
        </w:rPr>
        <w:t xml:space="preserve"> принцип управління вод</w:t>
      </w:r>
      <w:r>
        <w:rPr>
          <w:sz w:val="28"/>
          <w:szCs w:val="28"/>
        </w:rPr>
        <w:t>ними ресурсами</w:t>
      </w:r>
      <w:r w:rsidRPr="00A86057">
        <w:rPr>
          <w:sz w:val="28"/>
          <w:szCs w:val="28"/>
        </w:rPr>
        <w:t xml:space="preserve"> дає змогу комплексно враховувати взаємозв’язки між різними видами господарської діяльності в межах річкового басейну </w:t>
      </w:r>
      <w:r>
        <w:rPr>
          <w:sz w:val="28"/>
          <w:szCs w:val="28"/>
        </w:rPr>
        <w:t xml:space="preserve">Дністра </w:t>
      </w:r>
      <w:r w:rsidRPr="00A86057">
        <w:rPr>
          <w:sz w:val="28"/>
          <w:szCs w:val="28"/>
        </w:rPr>
        <w:t>та їх вплив на якіс</w:t>
      </w:r>
      <w:r>
        <w:rPr>
          <w:sz w:val="28"/>
          <w:szCs w:val="28"/>
        </w:rPr>
        <w:t>ні характеристики</w:t>
      </w:r>
      <w:r w:rsidRPr="00A86057">
        <w:rPr>
          <w:sz w:val="28"/>
          <w:szCs w:val="28"/>
        </w:rPr>
        <w:t xml:space="preserve"> й стан водних екосистем. </w:t>
      </w:r>
      <w:r>
        <w:rPr>
          <w:sz w:val="28"/>
          <w:szCs w:val="28"/>
        </w:rPr>
        <w:t>У</w:t>
      </w:r>
      <w:r w:rsidRPr="00A86057">
        <w:rPr>
          <w:sz w:val="28"/>
          <w:szCs w:val="28"/>
        </w:rPr>
        <w:t>країнськ</w:t>
      </w:r>
      <w:r>
        <w:rPr>
          <w:sz w:val="28"/>
          <w:szCs w:val="28"/>
        </w:rPr>
        <w:t>е водне</w:t>
      </w:r>
      <w:r w:rsidRPr="00A86057">
        <w:rPr>
          <w:sz w:val="28"/>
          <w:szCs w:val="28"/>
        </w:rPr>
        <w:t xml:space="preserve"> законодавств</w:t>
      </w:r>
      <w:r>
        <w:rPr>
          <w:sz w:val="28"/>
          <w:szCs w:val="28"/>
        </w:rPr>
        <w:t>о імплементується відповідно</w:t>
      </w:r>
      <w:r w:rsidRPr="00A86057">
        <w:rPr>
          <w:sz w:val="28"/>
          <w:szCs w:val="28"/>
        </w:rPr>
        <w:t xml:space="preserve"> до </w:t>
      </w:r>
      <w:r w:rsidRPr="00A86057">
        <w:rPr>
          <w:sz w:val="28"/>
          <w:szCs w:val="28"/>
        </w:rPr>
        <w:lastRenderedPageBreak/>
        <w:t xml:space="preserve">європейських стандартів </w:t>
      </w:r>
      <w:r>
        <w:rPr>
          <w:sz w:val="28"/>
          <w:szCs w:val="28"/>
        </w:rPr>
        <w:t xml:space="preserve">і таким чином </w:t>
      </w:r>
      <w:r w:rsidRPr="00A86057">
        <w:rPr>
          <w:sz w:val="28"/>
          <w:szCs w:val="28"/>
        </w:rPr>
        <w:t>сприяє покращенню екологічної ситуації в басейнах річок, зокрема Дністра, та забезпечує інтеграцію України в європейський екологічний простір.</w:t>
      </w:r>
    </w:p>
    <w:p w14:paraId="4B1B9BCE" w14:textId="77777777" w:rsidR="009206DB" w:rsidRPr="00A86057" w:rsidRDefault="009206DB" w:rsidP="009206DB">
      <w:pPr>
        <w:spacing w:line="360" w:lineRule="auto"/>
        <w:ind w:firstLine="708"/>
        <w:jc w:val="both"/>
        <w:rPr>
          <w:sz w:val="28"/>
          <w:szCs w:val="28"/>
        </w:rPr>
      </w:pPr>
      <w:r w:rsidRPr="00A86057">
        <w:rPr>
          <w:sz w:val="28"/>
          <w:szCs w:val="28"/>
        </w:rPr>
        <w:t>Басейновий принцип управління водними ресурсами є одним із найбільш ефективних у світовій практиці та повністю відповідає вимогам Водної рамкової директиви ЄС. В Україні цей підхід реалізується через створення басейнових управлінь і рад, діяльність яких спрямована на узгодження інтересів усіх водокористувачів, а також на розвиток транскордонного співробітництва у сфері охорони та відновлення водних ресурсів</w:t>
      </w:r>
      <w:r>
        <w:rPr>
          <w:sz w:val="28"/>
          <w:szCs w:val="28"/>
          <w:lang w:val="en-US"/>
        </w:rPr>
        <w:t>[</w:t>
      </w:r>
      <w:r>
        <w:rPr>
          <w:sz w:val="28"/>
          <w:szCs w:val="28"/>
        </w:rPr>
        <w:t>4,10</w:t>
      </w:r>
      <w:r>
        <w:rPr>
          <w:sz w:val="28"/>
          <w:szCs w:val="28"/>
          <w:lang w:val="en-US"/>
        </w:rPr>
        <w:t>]</w:t>
      </w:r>
      <w:r w:rsidRPr="00A86057">
        <w:rPr>
          <w:sz w:val="28"/>
          <w:szCs w:val="28"/>
        </w:rPr>
        <w:t>.</w:t>
      </w:r>
    </w:p>
    <w:p w14:paraId="7D3506C6" w14:textId="2FCCF24A" w:rsidR="009206DB" w:rsidRDefault="009206DB" w:rsidP="009206DB">
      <w:pPr>
        <w:spacing w:line="360" w:lineRule="auto"/>
        <w:ind w:firstLine="708"/>
        <w:jc w:val="both"/>
        <w:rPr>
          <w:sz w:val="28"/>
          <w:szCs w:val="28"/>
        </w:rPr>
      </w:pPr>
      <w:r w:rsidRPr="00A86057">
        <w:rPr>
          <w:sz w:val="28"/>
          <w:szCs w:val="28"/>
        </w:rPr>
        <w:t>У відповідності до європейських вимог в Україні впроваджено систему класифікації екологічного стану річок, що дозволяє оцінювати якість води за біологічними, хімічними та гідроморфологічними показниками. Створення системи моніторингу поверхневих вод у басейні Дністра забезпечує контроль за їх станом та визначення пріоритетних заходів для досягнення «доброго екологічного статусу».</w:t>
      </w:r>
    </w:p>
    <w:p w14:paraId="6109AB2D" w14:textId="61BAF9E6" w:rsidR="00275FB7" w:rsidRDefault="00275FB7" w:rsidP="00275FB7">
      <w:pPr>
        <w:spacing w:line="360" w:lineRule="auto"/>
        <w:ind w:firstLine="708"/>
        <w:jc w:val="both"/>
        <w:rPr>
          <w:sz w:val="28"/>
          <w:szCs w:val="28"/>
        </w:rPr>
      </w:pPr>
      <w:r w:rsidRPr="00A86057">
        <w:rPr>
          <w:sz w:val="28"/>
          <w:szCs w:val="28"/>
        </w:rPr>
        <w:t>Серед основних заходів з охорони водних ресурсів важливе місце посідає впровадження сучасних технологій очищення стічних вод, удосконалення існуючих очисних споруд, застосування екологічно безпечних технологій у промисловості та сільському господарстві, а також перехід до замкнених систем водопостачання. Дотримання режиму водоохоронних зон і обмеження використання токсичних речовин дозволяють знизити рівень забруднення водних об’єктів і покращити їх екологічний стан</w:t>
      </w:r>
      <w:r w:rsidR="001E597E">
        <w:rPr>
          <w:sz w:val="28"/>
          <w:szCs w:val="28"/>
          <w:lang w:val="en-US"/>
        </w:rPr>
        <w:t xml:space="preserve"> [7]</w:t>
      </w:r>
      <w:r w:rsidRPr="00A86057">
        <w:rPr>
          <w:sz w:val="28"/>
          <w:szCs w:val="28"/>
        </w:rPr>
        <w:t>.</w:t>
      </w:r>
    </w:p>
    <w:p w14:paraId="7651CB12" w14:textId="022FBC6C" w:rsidR="009206DB" w:rsidRDefault="009206DB" w:rsidP="009206DB">
      <w:pPr>
        <w:pStyle w:val="a3"/>
        <w:spacing w:line="360" w:lineRule="auto"/>
        <w:ind w:right="146" w:firstLine="709"/>
      </w:pPr>
      <w:r>
        <w:t>Таблиця 1.1 – Класифікація екологічного статусу річок у відповідності з вимогами Водної рамкової директиви [5,</w:t>
      </w:r>
      <w:r w:rsidR="00C521AC">
        <w:t xml:space="preserve"> </w:t>
      </w:r>
      <w:r>
        <w:t>6]</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0"/>
        <w:gridCol w:w="2139"/>
        <w:gridCol w:w="1417"/>
        <w:gridCol w:w="1418"/>
        <w:gridCol w:w="3082"/>
      </w:tblGrid>
      <w:tr w:rsidR="009206DB" w14:paraId="776647A1" w14:textId="77777777" w:rsidTr="00821CD4">
        <w:trPr>
          <w:trHeight w:val="644"/>
        </w:trPr>
        <w:tc>
          <w:tcPr>
            <w:tcW w:w="1690" w:type="dxa"/>
          </w:tcPr>
          <w:p w14:paraId="3AE8562B" w14:textId="77777777" w:rsidR="009206DB" w:rsidRDefault="009206DB" w:rsidP="00821CD4">
            <w:pPr>
              <w:pStyle w:val="TableParagraph"/>
              <w:spacing w:before="162" w:line="360" w:lineRule="auto"/>
              <w:ind w:left="9" w:right="1"/>
              <w:rPr>
                <w:sz w:val="28"/>
              </w:rPr>
            </w:pPr>
            <w:r>
              <w:rPr>
                <w:spacing w:val="-2"/>
                <w:sz w:val="28"/>
              </w:rPr>
              <w:t>Статус</w:t>
            </w:r>
          </w:p>
        </w:tc>
        <w:tc>
          <w:tcPr>
            <w:tcW w:w="2139" w:type="dxa"/>
          </w:tcPr>
          <w:p w14:paraId="7E3E875C" w14:textId="77777777" w:rsidR="009206DB" w:rsidRDefault="009206DB" w:rsidP="00821CD4">
            <w:pPr>
              <w:pStyle w:val="TableParagraph"/>
              <w:spacing w:before="162" w:line="360" w:lineRule="auto"/>
              <w:ind w:left="7"/>
              <w:rPr>
                <w:sz w:val="28"/>
              </w:rPr>
            </w:pPr>
            <w:r>
              <w:rPr>
                <w:spacing w:val="-4"/>
                <w:sz w:val="28"/>
              </w:rPr>
              <w:t>Клас</w:t>
            </w:r>
          </w:p>
        </w:tc>
        <w:tc>
          <w:tcPr>
            <w:tcW w:w="1417" w:type="dxa"/>
          </w:tcPr>
          <w:p w14:paraId="3FDBC929" w14:textId="77777777" w:rsidR="009206DB" w:rsidRDefault="009206DB" w:rsidP="00821CD4">
            <w:pPr>
              <w:pStyle w:val="TableParagraph"/>
              <w:spacing w:before="162" w:line="360" w:lineRule="auto"/>
              <w:ind w:left="48"/>
              <w:rPr>
                <w:sz w:val="28"/>
              </w:rPr>
            </w:pPr>
            <w:r>
              <w:rPr>
                <w:spacing w:val="-2"/>
                <w:sz w:val="28"/>
              </w:rPr>
              <w:t>Категорія</w:t>
            </w:r>
          </w:p>
        </w:tc>
        <w:tc>
          <w:tcPr>
            <w:tcW w:w="1418" w:type="dxa"/>
          </w:tcPr>
          <w:p w14:paraId="6DC103BB" w14:textId="77777777" w:rsidR="009206DB" w:rsidRDefault="009206DB" w:rsidP="00821CD4">
            <w:pPr>
              <w:pStyle w:val="TableParagraph"/>
              <w:spacing w:line="360" w:lineRule="auto"/>
              <w:ind w:left="32" w:firstLine="338"/>
              <w:jc w:val="left"/>
              <w:rPr>
                <w:sz w:val="28"/>
              </w:rPr>
            </w:pPr>
            <w:r>
              <w:rPr>
                <w:spacing w:val="-2"/>
                <w:sz w:val="28"/>
              </w:rPr>
              <w:t>Колір титрування</w:t>
            </w:r>
          </w:p>
        </w:tc>
        <w:tc>
          <w:tcPr>
            <w:tcW w:w="3082" w:type="dxa"/>
          </w:tcPr>
          <w:p w14:paraId="20B914F9" w14:textId="77777777" w:rsidR="009206DB" w:rsidRDefault="009206DB" w:rsidP="00821CD4">
            <w:pPr>
              <w:pStyle w:val="TableParagraph"/>
              <w:spacing w:before="162" w:line="360" w:lineRule="auto"/>
              <w:ind w:left="360"/>
              <w:jc w:val="left"/>
              <w:rPr>
                <w:sz w:val="28"/>
              </w:rPr>
            </w:pPr>
            <w:r>
              <w:rPr>
                <w:sz w:val="28"/>
              </w:rPr>
              <w:t>Ступінь</w:t>
            </w:r>
            <w:r>
              <w:rPr>
                <w:spacing w:val="-12"/>
                <w:sz w:val="28"/>
              </w:rPr>
              <w:t xml:space="preserve"> </w:t>
            </w:r>
            <w:r>
              <w:rPr>
                <w:spacing w:val="-2"/>
                <w:sz w:val="28"/>
              </w:rPr>
              <w:t>відхилення</w:t>
            </w:r>
          </w:p>
        </w:tc>
      </w:tr>
      <w:tr w:rsidR="009206DB" w14:paraId="6C40EE35" w14:textId="77777777" w:rsidTr="00821CD4">
        <w:trPr>
          <w:trHeight w:val="1288"/>
        </w:trPr>
        <w:tc>
          <w:tcPr>
            <w:tcW w:w="1690" w:type="dxa"/>
          </w:tcPr>
          <w:p w14:paraId="29D6EE04" w14:textId="77777777" w:rsidR="009206DB" w:rsidRDefault="009206DB" w:rsidP="00821CD4">
            <w:pPr>
              <w:pStyle w:val="TableParagraph"/>
              <w:spacing w:before="161" w:line="360" w:lineRule="auto"/>
              <w:jc w:val="left"/>
              <w:rPr>
                <w:sz w:val="28"/>
              </w:rPr>
            </w:pPr>
          </w:p>
          <w:p w14:paraId="3575D31D" w14:textId="77777777" w:rsidR="009206DB" w:rsidRDefault="009206DB" w:rsidP="00821CD4">
            <w:pPr>
              <w:pStyle w:val="TableParagraph"/>
              <w:spacing w:line="360" w:lineRule="auto"/>
              <w:ind w:left="9" w:right="2"/>
              <w:rPr>
                <w:sz w:val="28"/>
              </w:rPr>
            </w:pPr>
            <w:r>
              <w:rPr>
                <w:spacing w:val="-2"/>
                <w:sz w:val="28"/>
              </w:rPr>
              <w:t>Відмінний</w:t>
            </w:r>
          </w:p>
        </w:tc>
        <w:tc>
          <w:tcPr>
            <w:tcW w:w="2139" w:type="dxa"/>
          </w:tcPr>
          <w:p w14:paraId="0430DA34" w14:textId="77777777" w:rsidR="009206DB" w:rsidRDefault="009206DB" w:rsidP="00821CD4">
            <w:pPr>
              <w:pStyle w:val="TableParagraph"/>
              <w:spacing w:line="360" w:lineRule="auto"/>
              <w:ind w:left="80" w:right="81"/>
              <w:rPr>
                <w:sz w:val="28"/>
              </w:rPr>
            </w:pPr>
            <w:r>
              <w:rPr>
                <w:sz w:val="28"/>
              </w:rPr>
              <w:t>I – дуже чиста, (high), (extented natural</w:t>
            </w:r>
            <w:r>
              <w:rPr>
                <w:spacing w:val="-18"/>
                <w:sz w:val="28"/>
              </w:rPr>
              <w:t xml:space="preserve"> </w:t>
            </w:r>
            <w:r>
              <w:rPr>
                <w:sz w:val="28"/>
              </w:rPr>
              <w:t xml:space="preserve">biological </w:t>
            </w:r>
            <w:r>
              <w:rPr>
                <w:spacing w:val="-2"/>
                <w:sz w:val="28"/>
              </w:rPr>
              <w:t>quality)</w:t>
            </w:r>
          </w:p>
        </w:tc>
        <w:tc>
          <w:tcPr>
            <w:tcW w:w="1417" w:type="dxa"/>
          </w:tcPr>
          <w:p w14:paraId="612FA81F" w14:textId="77777777" w:rsidR="009206DB" w:rsidRDefault="009206DB" w:rsidP="00821CD4">
            <w:pPr>
              <w:pStyle w:val="TableParagraph"/>
              <w:spacing w:before="161" w:line="360" w:lineRule="auto"/>
              <w:jc w:val="left"/>
              <w:rPr>
                <w:sz w:val="28"/>
              </w:rPr>
            </w:pPr>
          </w:p>
          <w:p w14:paraId="7C51A60B" w14:textId="77777777" w:rsidR="009206DB" w:rsidRDefault="009206DB" w:rsidP="00821CD4">
            <w:pPr>
              <w:pStyle w:val="TableParagraph"/>
              <w:spacing w:line="360" w:lineRule="auto"/>
              <w:ind w:left="37" w:right="-15"/>
              <w:rPr>
                <w:sz w:val="28"/>
              </w:rPr>
            </w:pPr>
            <w:r>
              <w:rPr>
                <w:sz w:val="28"/>
              </w:rPr>
              <w:t>Дуже</w:t>
            </w:r>
            <w:r>
              <w:rPr>
                <w:spacing w:val="-8"/>
                <w:sz w:val="28"/>
              </w:rPr>
              <w:t xml:space="preserve"> </w:t>
            </w:r>
            <w:r>
              <w:rPr>
                <w:spacing w:val="-2"/>
                <w:sz w:val="28"/>
              </w:rPr>
              <w:t>чиста</w:t>
            </w:r>
          </w:p>
        </w:tc>
        <w:tc>
          <w:tcPr>
            <w:tcW w:w="1418" w:type="dxa"/>
          </w:tcPr>
          <w:p w14:paraId="635BECB4" w14:textId="77777777" w:rsidR="009206DB" w:rsidRDefault="009206DB" w:rsidP="00821CD4">
            <w:pPr>
              <w:pStyle w:val="TableParagraph"/>
              <w:spacing w:before="161" w:line="360" w:lineRule="auto"/>
              <w:jc w:val="left"/>
              <w:rPr>
                <w:sz w:val="28"/>
              </w:rPr>
            </w:pPr>
          </w:p>
          <w:p w14:paraId="5894A735" w14:textId="77777777" w:rsidR="009206DB" w:rsidRDefault="009206DB" w:rsidP="00821CD4">
            <w:pPr>
              <w:pStyle w:val="TableParagraph"/>
              <w:spacing w:line="360" w:lineRule="auto"/>
              <w:ind w:left="16" w:right="2"/>
              <w:rPr>
                <w:sz w:val="28"/>
              </w:rPr>
            </w:pPr>
            <w:r>
              <w:rPr>
                <w:spacing w:val="-2"/>
                <w:sz w:val="28"/>
              </w:rPr>
              <w:t>Синій</w:t>
            </w:r>
          </w:p>
        </w:tc>
        <w:tc>
          <w:tcPr>
            <w:tcW w:w="3082" w:type="dxa"/>
          </w:tcPr>
          <w:p w14:paraId="59DF72B8" w14:textId="77777777" w:rsidR="009206DB" w:rsidRDefault="009206DB" w:rsidP="00821CD4">
            <w:pPr>
              <w:pStyle w:val="TableParagraph"/>
              <w:spacing w:line="360" w:lineRule="auto"/>
              <w:ind w:left="109" w:right="19" w:hanging="2"/>
              <w:rPr>
                <w:sz w:val="28"/>
              </w:rPr>
            </w:pPr>
            <w:r>
              <w:rPr>
                <w:sz w:val="28"/>
              </w:rPr>
              <w:t>Відсутні або незначні зміни характерні для об’єкта</w:t>
            </w:r>
            <w:r>
              <w:rPr>
                <w:spacing w:val="-18"/>
                <w:sz w:val="28"/>
              </w:rPr>
              <w:t xml:space="preserve"> </w:t>
            </w:r>
            <w:r>
              <w:rPr>
                <w:sz w:val="28"/>
              </w:rPr>
              <w:t>в</w:t>
            </w:r>
            <w:r>
              <w:rPr>
                <w:spacing w:val="-17"/>
                <w:sz w:val="28"/>
              </w:rPr>
              <w:t xml:space="preserve"> </w:t>
            </w:r>
            <w:r>
              <w:rPr>
                <w:sz w:val="28"/>
              </w:rPr>
              <w:t xml:space="preserve">непорушеному </w:t>
            </w:r>
            <w:r>
              <w:rPr>
                <w:spacing w:val="-2"/>
                <w:sz w:val="28"/>
              </w:rPr>
              <w:t>стані</w:t>
            </w:r>
          </w:p>
        </w:tc>
      </w:tr>
      <w:tr w:rsidR="009206DB" w14:paraId="4ED02544" w14:textId="77777777" w:rsidTr="00821CD4">
        <w:trPr>
          <w:trHeight w:val="1610"/>
        </w:trPr>
        <w:tc>
          <w:tcPr>
            <w:tcW w:w="1690" w:type="dxa"/>
          </w:tcPr>
          <w:p w14:paraId="11FF60A4" w14:textId="77777777" w:rsidR="009206DB" w:rsidRDefault="009206DB" w:rsidP="00821CD4">
            <w:pPr>
              <w:pStyle w:val="TableParagraph"/>
              <w:spacing w:line="360" w:lineRule="auto"/>
              <w:jc w:val="left"/>
              <w:rPr>
                <w:sz w:val="28"/>
              </w:rPr>
            </w:pPr>
          </w:p>
          <w:p w14:paraId="0D2B30F3" w14:textId="77777777" w:rsidR="009206DB" w:rsidRDefault="009206DB" w:rsidP="00821CD4">
            <w:pPr>
              <w:pStyle w:val="TableParagraph"/>
              <w:spacing w:line="360" w:lineRule="auto"/>
              <w:jc w:val="left"/>
              <w:rPr>
                <w:sz w:val="28"/>
              </w:rPr>
            </w:pPr>
          </w:p>
          <w:p w14:paraId="4D0184B0" w14:textId="77777777" w:rsidR="009206DB" w:rsidRDefault="009206DB" w:rsidP="00821CD4">
            <w:pPr>
              <w:pStyle w:val="TableParagraph"/>
              <w:spacing w:line="360" w:lineRule="auto"/>
              <w:ind w:left="9"/>
              <w:rPr>
                <w:sz w:val="28"/>
              </w:rPr>
            </w:pPr>
            <w:r>
              <w:rPr>
                <w:spacing w:val="-2"/>
                <w:sz w:val="28"/>
              </w:rPr>
              <w:t>Добрий</w:t>
            </w:r>
          </w:p>
        </w:tc>
        <w:tc>
          <w:tcPr>
            <w:tcW w:w="2139" w:type="dxa"/>
          </w:tcPr>
          <w:p w14:paraId="4E4C266F" w14:textId="77777777" w:rsidR="009206DB" w:rsidRDefault="009206DB" w:rsidP="00821CD4">
            <w:pPr>
              <w:pStyle w:val="TableParagraph"/>
              <w:spacing w:before="160" w:line="360" w:lineRule="auto"/>
              <w:ind w:left="33" w:right="34" w:firstLine="11"/>
              <w:rPr>
                <w:sz w:val="28"/>
              </w:rPr>
            </w:pPr>
            <w:r>
              <w:rPr>
                <w:sz w:val="28"/>
              </w:rPr>
              <w:t>II – чиста,</w:t>
            </w:r>
            <w:r>
              <w:rPr>
                <w:spacing w:val="40"/>
                <w:sz w:val="28"/>
              </w:rPr>
              <w:t xml:space="preserve"> </w:t>
            </w:r>
            <w:r>
              <w:rPr>
                <w:sz w:val="28"/>
              </w:rPr>
              <w:t xml:space="preserve">(good), (slighttly </w:t>
            </w:r>
            <w:r>
              <w:rPr>
                <w:spacing w:val="-2"/>
                <w:sz w:val="28"/>
              </w:rPr>
              <w:t xml:space="preserve">impaired </w:t>
            </w:r>
            <w:r>
              <w:rPr>
                <w:sz w:val="28"/>
              </w:rPr>
              <w:t>biological</w:t>
            </w:r>
            <w:r>
              <w:rPr>
                <w:spacing w:val="-18"/>
                <w:sz w:val="28"/>
              </w:rPr>
              <w:t xml:space="preserve"> </w:t>
            </w:r>
            <w:r>
              <w:rPr>
                <w:sz w:val="28"/>
              </w:rPr>
              <w:t>quality)</w:t>
            </w:r>
          </w:p>
        </w:tc>
        <w:tc>
          <w:tcPr>
            <w:tcW w:w="1417" w:type="dxa"/>
          </w:tcPr>
          <w:p w14:paraId="5A6B49A3" w14:textId="77777777" w:rsidR="009206DB" w:rsidRDefault="009206DB" w:rsidP="00821CD4">
            <w:pPr>
              <w:pStyle w:val="TableParagraph"/>
              <w:spacing w:before="321" w:line="360" w:lineRule="auto"/>
              <w:ind w:left="107" w:right="56" w:hanging="2"/>
              <w:rPr>
                <w:sz w:val="28"/>
              </w:rPr>
            </w:pPr>
            <w:r>
              <w:rPr>
                <w:spacing w:val="-2"/>
                <w:sz w:val="28"/>
              </w:rPr>
              <w:t>Чиста Достатньо чиста</w:t>
            </w:r>
          </w:p>
        </w:tc>
        <w:tc>
          <w:tcPr>
            <w:tcW w:w="1418" w:type="dxa"/>
          </w:tcPr>
          <w:p w14:paraId="60F4DFD5" w14:textId="77777777" w:rsidR="009206DB" w:rsidRDefault="009206DB" w:rsidP="00821CD4">
            <w:pPr>
              <w:pStyle w:val="TableParagraph"/>
              <w:spacing w:line="360" w:lineRule="auto"/>
              <w:jc w:val="left"/>
              <w:rPr>
                <w:sz w:val="28"/>
              </w:rPr>
            </w:pPr>
          </w:p>
          <w:p w14:paraId="2D3BE49E" w14:textId="77777777" w:rsidR="009206DB" w:rsidRDefault="009206DB" w:rsidP="00821CD4">
            <w:pPr>
              <w:pStyle w:val="TableParagraph"/>
              <w:spacing w:line="360" w:lineRule="auto"/>
              <w:jc w:val="left"/>
              <w:rPr>
                <w:sz w:val="28"/>
              </w:rPr>
            </w:pPr>
          </w:p>
          <w:p w14:paraId="6DBE4D00" w14:textId="77777777" w:rsidR="009206DB" w:rsidRDefault="009206DB" w:rsidP="00821CD4">
            <w:pPr>
              <w:pStyle w:val="TableParagraph"/>
              <w:spacing w:line="360" w:lineRule="auto"/>
              <w:ind w:left="13"/>
              <w:rPr>
                <w:sz w:val="28"/>
              </w:rPr>
            </w:pPr>
            <w:r>
              <w:rPr>
                <w:spacing w:val="-2"/>
                <w:sz w:val="28"/>
              </w:rPr>
              <w:t>Зелений</w:t>
            </w:r>
          </w:p>
        </w:tc>
        <w:tc>
          <w:tcPr>
            <w:tcW w:w="3082" w:type="dxa"/>
          </w:tcPr>
          <w:p w14:paraId="389CDD68" w14:textId="2AACE579" w:rsidR="009206DB" w:rsidRDefault="009206DB" w:rsidP="00821CD4">
            <w:pPr>
              <w:pStyle w:val="TableParagraph"/>
              <w:spacing w:line="360" w:lineRule="auto"/>
              <w:ind w:left="92" w:right="2"/>
              <w:rPr>
                <w:sz w:val="28"/>
              </w:rPr>
            </w:pPr>
            <w:r>
              <w:rPr>
                <w:sz w:val="28"/>
              </w:rPr>
              <w:t xml:space="preserve">Низький рівень порушень </w:t>
            </w:r>
            <w:r w:rsidR="00881EC5">
              <w:rPr>
                <w:sz w:val="28"/>
              </w:rPr>
              <w:t>, в</w:t>
            </w:r>
            <w:r>
              <w:rPr>
                <w:sz w:val="28"/>
              </w:rPr>
              <w:t>ідхилення від значень</w:t>
            </w:r>
            <w:r>
              <w:rPr>
                <w:spacing w:val="-17"/>
                <w:sz w:val="28"/>
              </w:rPr>
              <w:t xml:space="preserve"> </w:t>
            </w:r>
            <w:r>
              <w:rPr>
                <w:sz w:val="28"/>
              </w:rPr>
              <w:t>об’єкта</w:t>
            </w:r>
          </w:p>
          <w:p w14:paraId="74E6A18A" w14:textId="77777777" w:rsidR="009206DB" w:rsidRDefault="009206DB" w:rsidP="00821CD4">
            <w:pPr>
              <w:pStyle w:val="TableParagraph"/>
              <w:spacing w:line="360" w:lineRule="auto"/>
              <w:ind w:left="92" w:right="4"/>
              <w:rPr>
                <w:sz w:val="28"/>
              </w:rPr>
            </w:pPr>
            <w:r>
              <w:rPr>
                <w:sz w:val="28"/>
              </w:rPr>
              <w:t>в</w:t>
            </w:r>
            <w:r>
              <w:rPr>
                <w:spacing w:val="-8"/>
                <w:sz w:val="28"/>
              </w:rPr>
              <w:t xml:space="preserve"> </w:t>
            </w:r>
            <w:r>
              <w:rPr>
                <w:sz w:val="28"/>
              </w:rPr>
              <w:t>непорушеному</w:t>
            </w:r>
            <w:r>
              <w:rPr>
                <w:spacing w:val="57"/>
                <w:sz w:val="28"/>
              </w:rPr>
              <w:t xml:space="preserve"> </w:t>
            </w:r>
            <w:r>
              <w:rPr>
                <w:spacing w:val="-4"/>
                <w:sz w:val="28"/>
              </w:rPr>
              <w:t>стані</w:t>
            </w:r>
          </w:p>
        </w:tc>
      </w:tr>
      <w:tr w:rsidR="009206DB" w14:paraId="262DAFF7" w14:textId="77777777" w:rsidTr="00821CD4">
        <w:trPr>
          <w:trHeight w:val="1287"/>
        </w:trPr>
        <w:tc>
          <w:tcPr>
            <w:tcW w:w="1690" w:type="dxa"/>
          </w:tcPr>
          <w:p w14:paraId="22327E8B" w14:textId="77777777" w:rsidR="009206DB" w:rsidRDefault="009206DB" w:rsidP="00821CD4">
            <w:pPr>
              <w:pStyle w:val="TableParagraph"/>
              <w:spacing w:before="160" w:line="360" w:lineRule="auto"/>
              <w:jc w:val="left"/>
              <w:rPr>
                <w:sz w:val="28"/>
              </w:rPr>
            </w:pPr>
          </w:p>
          <w:p w14:paraId="062D5000" w14:textId="77777777" w:rsidR="009206DB" w:rsidRDefault="009206DB" w:rsidP="00821CD4">
            <w:pPr>
              <w:pStyle w:val="TableParagraph"/>
              <w:spacing w:line="360" w:lineRule="auto"/>
              <w:ind w:left="9" w:right="1"/>
              <w:rPr>
                <w:sz w:val="28"/>
              </w:rPr>
            </w:pPr>
            <w:r>
              <w:rPr>
                <w:spacing w:val="-2"/>
                <w:sz w:val="28"/>
              </w:rPr>
              <w:t>Задовільний</w:t>
            </w:r>
          </w:p>
        </w:tc>
        <w:tc>
          <w:tcPr>
            <w:tcW w:w="2139" w:type="dxa"/>
          </w:tcPr>
          <w:p w14:paraId="1362B7A4" w14:textId="77777777" w:rsidR="009206DB" w:rsidRDefault="009206DB" w:rsidP="00821CD4">
            <w:pPr>
              <w:pStyle w:val="TableParagraph"/>
              <w:spacing w:line="360" w:lineRule="auto"/>
              <w:ind w:left="75" w:right="75"/>
              <w:rPr>
                <w:sz w:val="28"/>
              </w:rPr>
            </w:pPr>
            <w:r>
              <w:rPr>
                <w:sz w:val="28"/>
              </w:rPr>
              <w:t>III</w:t>
            </w:r>
            <w:r>
              <w:rPr>
                <w:spacing w:val="-18"/>
                <w:sz w:val="28"/>
              </w:rPr>
              <w:t xml:space="preserve"> </w:t>
            </w:r>
            <w:r>
              <w:rPr>
                <w:sz w:val="28"/>
              </w:rPr>
              <w:t>–</w:t>
            </w:r>
            <w:r>
              <w:rPr>
                <w:spacing w:val="-17"/>
                <w:sz w:val="28"/>
              </w:rPr>
              <w:t xml:space="preserve"> </w:t>
            </w:r>
            <w:r>
              <w:rPr>
                <w:sz w:val="28"/>
              </w:rPr>
              <w:t xml:space="preserve">забруднена, </w:t>
            </w:r>
            <w:r>
              <w:rPr>
                <w:spacing w:val="-2"/>
                <w:sz w:val="28"/>
              </w:rPr>
              <w:t>(moderate), (moderately</w:t>
            </w:r>
          </w:p>
          <w:p w14:paraId="4D2BC56D" w14:textId="77777777" w:rsidR="009206DB" w:rsidRDefault="009206DB" w:rsidP="00821CD4">
            <w:pPr>
              <w:pStyle w:val="TableParagraph"/>
              <w:spacing w:line="360" w:lineRule="auto"/>
              <w:rPr>
                <w:sz w:val="28"/>
              </w:rPr>
            </w:pPr>
            <w:r>
              <w:rPr>
                <w:sz w:val="28"/>
              </w:rPr>
              <w:t>impaired</w:t>
            </w:r>
            <w:r>
              <w:rPr>
                <w:spacing w:val="-11"/>
                <w:sz w:val="28"/>
              </w:rPr>
              <w:t xml:space="preserve"> </w:t>
            </w:r>
            <w:r>
              <w:rPr>
                <w:spacing w:val="-2"/>
                <w:sz w:val="28"/>
              </w:rPr>
              <w:t>quality)</w:t>
            </w:r>
          </w:p>
        </w:tc>
        <w:tc>
          <w:tcPr>
            <w:tcW w:w="1417" w:type="dxa"/>
          </w:tcPr>
          <w:p w14:paraId="2341BEF1" w14:textId="77777777" w:rsidR="009206DB" w:rsidRDefault="009206DB" w:rsidP="00821CD4">
            <w:pPr>
              <w:pStyle w:val="TableParagraph"/>
              <w:spacing w:line="360" w:lineRule="auto"/>
              <w:ind w:left="53" w:right="3" w:firstLine="1"/>
              <w:rPr>
                <w:sz w:val="28"/>
              </w:rPr>
            </w:pPr>
            <w:r>
              <w:rPr>
                <w:spacing w:val="-2"/>
                <w:sz w:val="28"/>
              </w:rPr>
              <w:t>Слабо забруднена Помірно</w:t>
            </w:r>
          </w:p>
          <w:p w14:paraId="2C46DCF3" w14:textId="77777777" w:rsidR="009206DB" w:rsidRDefault="009206DB" w:rsidP="00821CD4">
            <w:pPr>
              <w:pStyle w:val="TableParagraph"/>
              <w:spacing w:line="360" w:lineRule="auto"/>
              <w:ind w:left="47"/>
              <w:rPr>
                <w:sz w:val="28"/>
              </w:rPr>
            </w:pPr>
            <w:r>
              <w:rPr>
                <w:spacing w:val="-2"/>
                <w:sz w:val="28"/>
              </w:rPr>
              <w:t>забруднена</w:t>
            </w:r>
          </w:p>
        </w:tc>
        <w:tc>
          <w:tcPr>
            <w:tcW w:w="1418" w:type="dxa"/>
          </w:tcPr>
          <w:p w14:paraId="35970F00" w14:textId="77777777" w:rsidR="009206DB" w:rsidRDefault="009206DB" w:rsidP="00821CD4">
            <w:pPr>
              <w:pStyle w:val="TableParagraph"/>
              <w:spacing w:before="160" w:line="360" w:lineRule="auto"/>
              <w:jc w:val="left"/>
              <w:rPr>
                <w:sz w:val="28"/>
              </w:rPr>
            </w:pPr>
          </w:p>
          <w:p w14:paraId="7F2739BB" w14:textId="77777777" w:rsidR="009206DB" w:rsidRDefault="009206DB" w:rsidP="00821CD4">
            <w:pPr>
              <w:pStyle w:val="TableParagraph"/>
              <w:spacing w:line="360" w:lineRule="auto"/>
              <w:ind w:left="16" w:right="1"/>
              <w:rPr>
                <w:sz w:val="28"/>
              </w:rPr>
            </w:pPr>
            <w:r>
              <w:rPr>
                <w:spacing w:val="-2"/>
                <w:sz w:val="28"/>
              </w:rPr>
              <w:t>Жовтий</w:t>
            </w:r>
          </w:p>
        </w:tc>
        <w:tc>
          <w:tcPr>
            <w:tcW w:w="3082" w:type="dxa"/>
          </w:tcPr>
          <w:p w14:paraId="1EDEA6C2" w14:textId="77777777" w:rsidR="009206DB" w:rsidRDefault="009206DB" w:rsidP="00821CD4">
            <w:pPr>
              <w:pStyle w:val="TableParagraph"/>
              <w:spacing w:line="360" w:lineRule="auto"/>
              <w:ind w:left="96" w:right="5" w:firstLine="64"/>
              <w:jc w:val="both"/>
              <w:rPr>
                <w:sz w:val="28"/>
              </w:rPr>
            </w:pPr>
            <w:r>
              <w:rPr>
                <w:sz w:val="28"/>
              </w:rPr>
              <w:t>Помірне відхилення від значень</w:t>
            </w:r>
            <w:r>
              <w:rPr>
                <w:spacing w:val="-18"/>
                <w:sz w:val="28"/>
              </w:rPr>
              <w:t xml:space="preserve"> </w:t>
            </w:r>
            <w:r>
              <w:rPr>
                <w:sz w:val="28"/>
              </w:rPr>
              <w:t>характерних</w:t>
            </w:r>
            <w:r>
              <w:rPr>
                <w:spacing w:val="-17"/>
                <w:sz w:val="28"/>
              </w:rPr>
              <w:t xml:space="preserve"> </w:t>
            </w:r>
            <w:r>
              <w:rPr>
                <w:sz w:val="28"/>
              </w:rPr>
              <w:t>для об’єкта</w:t>
            </w:r>
            <w:r>
              <w:rPr>
                <w:spacing w:val="-7"/>
                <w:sz w:val="28"/>
              </w:rPr>
              <w:t xml:space="preserve"> </w:t>
            </w:r>
            <w:r>
              <w:rPr>
                <w:sz w:val="28"/>
              </w:rPr>
              <w:t>в</w:t>
            </w:r>
            <w:r>
              <w:rPr>
                <w:spacing w:val="-6"/>
                <w:sz w:val="28"/>
              </w:rPr>
              <w:t xml:space="preserve"> </w:t>
            </w:r>
            <w:r>
              <w:rPr>
                <w:spacing w:val="-2"/>
                <w:sz w:val="28"/>
              </w:rPr>
              <w:t>непорушеному</w:t>
            </w:r>
          </w:p>
          <w:p w14:paraId="5EB022A3" w14:textId="77777777" w:rsidR="009206DB" w:rsidRDefault="009206DB" w:rsidP="00821CD4">
            <w:pPr>
              <w:pStyle w:val="TableParagraph"/>
              <w:spacing w:line="360" w:lineRule="auto"/>
              <w:ind w:left="92" w:right="5"/>
              <w:rPr>
                <w:sz w:val="28"/>
              </w:rPr>
            </w:pPr>
            <w:r>
              <w:rPr>
                <w:spacing w:val="-4"/>
                <w:sz w:val="28"/>
              </w:rPr>
              <w:t>стані</w:t>
            </w:r>
          </w:p>
        </w:tc>
      </w:tr>
      <w:tr w:rsidR="009206DB" w14:paraId="20649DB7" w14:textId="77777777" w:rsidTr="00821CD4">
        <w:trPr>
          <w:trHeight w:val="841"/>
        </w:trPr>
        <w:tc>
          <w:tcPr>
            <w:tcW w:w="1690" w:type="dxa"/>
          </w:tcPr>
          <w:p w14:paraId="41C46E06" w14:textId="77777777" w:rsidR="009206DB" w:rsidRDefault="009206DB" w:rsidP="00821CD4">
            <w:pPr>
              <w:pStyle w:val="TableParagraph"/>
              <w:spacing w:line="360" w:lineRule="auto"/>
              <w:jc w:val="left"/>
              <w:rPr>
                <w:sz w:val="28"/>
              </w:rPr>
            </w:pPr>
          </w:p>
          <w:p w14:paraId="27BDA71C" w14:textId="77777777" w:rsidR="009206DB" w:rsidRDefault="009206DB" w:rsidP="00821CD4">
            <w:pPr>
              <w:pStyle w:val="TableParagraph"/>
              <w:spacing w:before="161" w:line="360" w:lineRule="auto"/>
              <w:jc w:val="left"/>
              <w:rPr>
                <w:sz w:val="28"/>
              </w:rPr>
            </w:pPr>
          </w:p>
          <w:p w14:paraId="31C0A93A" w14:textId="77777777" w:rsidR="009206DB" w:rsidRDefault="009206DB" w:rsidP="00821CD4">
            <w:pPr>
              <w:pStyle w:val="TableParagraph"/>
              <w:spacing w:line="360" w:lineRule="auto"/>
              <w:ind w:left="9" w:right="2"/>
              <w:rPr>
                <w:sz w:val="28"/>
              </w:rPr>
            </w:pPr>
            <w:r>
              <w:rPr>
                <w:spacing w:val="-2"/>
                <w:sz w:val="28"/>
              </w:rPr>
              <w:t>Поганий</w:t>
            </w:r>
          </w:p>
        </w:tc>
        <w:tc>
          <w:tcPr>
            <w:tcW w:w="2139" w:type="dxa"/>
          </w:tcPr>
          <w:p w14:paraId="4728D78F" w14:textId="77777777" w:rsidR="009206DB" w:rsidRDefault="009206DB" w:rsidP="00821CD4">
            <w:pPr>
              <w:pStyle w:val="TableParagraph"/>
              <w:spacing w:line="360" w:lineRule="auto"/>
              <w:jc w:val="left"/>
              <w:rPr>
                <w:sz w:val="28"/>
              </w:rPr>
            </w:pPr>
          </w:p>
          <w:p w14:paraId="04E2595A" w14:textId="77777777" w:rsidR="009206DB" w:rsidRDefault="009206DB" w:rsidP="00821CD4">
            <w:pPr>
              <w:pStyle w:val="TableParagraph"/>
              <w:spacing w:before="1" w:line="360" w:lineRule="auto"/>
              <w:ind w:left="33" w:right="34"/>
              <w:rPr>
                <w:sz w:val="28"/>
              </w:rPr>
            </w:pPr>
            <w:r>
              <w:rPr>
                <w:sz w:val="28"/>
              </w:rPr>
              <w:t xml:space="preserve">IV – брудна, (poor), (severely </w:t>
            </w:r>
            <w:r>
              <w:rPr>
                <w:spacing w:val="-2"/>
                <w:sz w:val="28"/>
              </w:rPr>
              <w:t xml:space="preserve">impaired </w:t>
            </w:r>
            <w:r>
              <w:rPr>
                <w:sz w:val="28"/>
              </w:rPr>
              <w:t>biological</w:t>
            </w:r>
            <w:r>
              <w:rPr>
                <w:spacing w:val="-18"/>
                <w:sz w:val="28"/>
              </w:rPr>
              <w:t xml:space="preserve"> </w:t>
            </w:r>
            <w:r>
              <w:rPr>
                <w:sz w:val="28"/>
              </w:rPr>
              <w:t>quality)</w:t>
            </w:r>
          </w:p>
        </w:tc>
        <w:tc>
          <w:tcPr>
            <w:tcW w:w="1417" w:type="dxa"/>
          </w:tcPr>
          <w:p w14:paraId="7A8A8159" w14:textId="77777777" w:rsidR="009206DB" w:rsidRDefault="009206DB" w:rsidP="00821CD4">
            <w:pPr>
              <w:pStyle w:val="TableParagraph"/>
              <w:spacing w:line="360" w:lineRule="auto"/>
              <w:jc w:val="left"/>
              <w:rPr>
                <w:sz w:val="28"/>
              </w:rPr>
            </w:pPr>
          </w:p>
          <w:p w14:paraId="2E912141" w14:textId="77777777" w:rsidR="009206DB" w:rsidRDefault="009206DB" w:rsidP="00821CD4">
            <w:pPr>
              <w:pStyle w:val="TableParagraph"/>
              <w:spacing w:before="161" w:line="360" w:lineRule="auto"/>
              <w:jc w:val="left"/>
              <w:rPr>
                <w:sz w:val="28"/>
              </w:rPr>
            </w:pPr>
          </w:p>
          <w:p w14:paraId="10B58013" w14:textId="77777777" w:rsidR="009206DB" w:rsidRDefault="009206DB" w:rsidP="00821CD4">
            <w:pPr>
              <w:pStyle w:val="TableParagraph"/>
              <w:spacing w:line="360" w:lineRule="auto"/>
              <w:ind w:left="49"/>
              <w:rPr>
                <w:sz w:val="28"/>
              </w:rPr>
            </w:pPr>
            <w:r>
              <w:rPr>
                <w:spacing w:val="-2"/>
                <w:sz w:val="28"/>
              </w:rPr>
              <w:t>Брудна</w:t>
            </w:r>
          </w:p>
        </w:tc>
        <w:tc>
          <w:tcPr>
            <w:tcW w:w="1418" w:type="dxa"/>
          </w:tcPr>
          <w:p w14:paraId="1DFF1AFE" w14:textId="77777777" w:rsidR="009206DB" w:rsidRDefault="009206DB" w:rsidP="00821CD4">
            <w:pPr>
              <w:pStyle w:val="TableParagraph"/>
              <w:spacing w:line="360" w:lineRule="auto"/>
              <w:jc w:val="left"/>
              <w:rPr>
                <w:sz w:val="28"/>
              </w:rPr>
            </w:pPr>
          </w:p>
          <w:p w14:paraId="5EBB3DB1" w14:textId="77777777" w:rsidR="009206DB" w:rsidRDefault="009206DB" w:rsidP="00821CD4">
            <w:pPr>
              <w:pStyle w:val="TableParagraph"/>
              <w:spacing w:before="161" w:line="360" w:lineRule="auto"/>
              <w:jc w:val="left"/>
              <w:rPr>
                <w:sz w:val="28"/>
              </w:rPr>
            </w:pPr>
          </w:p>
          <w:p w14:paraId="503A8AB6" w14:textId="77777777" w:rsidR="009206DB" w:rsidRDefault="009206DB" w:rsidP="00821CD4">
            <w:pPr>
              <w:pStyle w:val="TableParagraph"/>
              <w:spacing w:line="360" w:lineRule="auto"/>
              <w:ind w:left="16"/>
              <w:rPr>
                <w:sz w:val="28"/>
              </w:rPr>
            </w:pPr>
            <w:r>
              <w:rPr>
                <w:spacing w:val="-2"/>
                <w:sz w:val="28"/>
              </w:rPr>
              <w:t>Оранжевий</w:t>
            </w:r>
          </w:p>
        </w:tc>
        <w:tc>
          <w:tcPr>
            <w:tcW w:w="3082" w:type="dxa"/>
          </w:tcPr>
          <w:p w14:paraId="70E85908" w14:textId="3E2BD864" w:rsidR="009206DB" w:rsidRDefault="009206DB" w:rsidP="00821CD4">
            <w:pPr>
              <w:pStyle w:val="TableParagraph"/>
              <w:spacing w:before="1" w:line="360" w:lineRule="auto"/>
              <w:ind w:left="92" w:right="2"/>
              <w:rPr>
                <w:sz w:val="28"/>
              </w:rPr>
            </w:pPr>
            <w:r>
              <w:rPr>
                <w:sz w:val="28"/>
              </w:rPr>
              <w:t>Значні</w:t>
            </w:r>
            <w:r>
              <w:rPr>
                <w:spacing w:val="-14"/>
                <w:sz w:val="28"/>
              </w:rPr>
              <w:t xml:space="preserve"> </w:t>
            </w:r>
            <w:r>
              <w:rPr>
                <w:sz w:val="28"/>
              </w:rPr>
              <w:t>зміни</w:t>
            </w:r>
            <w:r w:rsidR="001E597E">
              <w:rPr>
                <w:sz w:val="28"/>
              </w:rPr>
              <w:t>,</w:t>
            </w:r>
            <w:r>
              <w:rPr>
                <w:sz w:val="28"/>
              </w:rPr>
              <w:t xml:space="preserve"> відсутність невеликої частини біологічних популяцій в</w:t>
            </w:r>
          </w:p>
          <w:p w14:paraId="1CAC7DD9" w14:textId="77777777" w:rsidR="009206DB" w:rsidRDefault="009206DB" w:rsidP="00821CD4">
            <w:pPr>
              <w:pStyle w:val="TableParagraph"/>
              <w:spacing w:line="360" w:lineRule="auto"/>
              <w:ind w:left="92" w:right="4"/>
              <w:rPr>
                <w:sz w:val="28"/>
              </w:rPr>
            </w:pPr>
            <w:r>
              <w:rPr>
                <w:spacing w:val="-2"/>
                <w:sz w:val="28"/>
              </w:rPr>
              <w:t>непорушеному</w:t>
            </w:r>
            <w:r>
              <w:rPr>
                <w:spacing w:val="5"/>
                <w:sz w:val="28"/>
              </w:rPr>
              <w:t xml:space="preserve"> </w:t>
            </w:r>
            <w:r>
              <w:rPr>
                <w:spacing w:val="-4"/>
                <w:sz w:val="28"/>
              </w:rPr>
              <w:t>стані</w:t>
            </w:r>
          </w:p>
        </w:tc>
      </w:tr>
      <w:tr w:rsidR="009206DB" w14:paraId="06684753" w14:textId="77777777" w:rsidTr="00821CD4">
        <w:trPr>
          <w:trHeight w:val="2254"/>
        </w:trPr>
        <w:tc>
          <w:tcPr>
            <w:tcW w:w="1690" w:type="dxa"/>
          </w:tcPr>
          <w:p w14:paraId="4F032B94" w14:textId="77777777" w:rsidR="009206DB" w:rsidRDefault="009206DB" w:rsidP="00821CD4">
            <w:pPr>
              <w:pStyle w:val="TableParagraph"/>
              <w:spacing w:line="360" w:lineRule="auto"/>
              <w:jc w:val="left"/>
              <w:rPr>
                <w:sz w:val="28"/>
              </w:rPr>
            </w:pPr>
          </w:p>
          <w:p w14:paraId="47ABAC26" w14:textId="77777777" w:rsidR="009206DB" w:rsidRDefault="009206DB" w:rsidP="00821CD4">
            <w:pPr>
              <w:pStyle w:val="TableParagraph"/>
              <w:spacing w:before="162" w:line="360" w:lineRule="auto"/>
              <w:jc w:val="left"/>
              <w:rPr>
                <w:sz w:val="28"/>
              </w:rPr>
            </w:pPr>
          </w:p>
          <w:p w14:paraId="1FF8106A" w14:textId="77777777" w:rsidR="009206DB" w:rsidRDefault="009206DB" w:rsidP="00821CD4">
            <w:pPr>
              <w:pStyle w:val="TableParagraph"/>
              <w:spacing w:line="360" w:lineRule="auto"/>
              <w:ind w:left="355" w:right="340" w:firstLine="165"/>
              <w:jc w:val="left"/>
              <w:rPr>
                <w:sz w:val="28"/>
              </w:rPr>
            </w:pPr>
            <w:r>
              <w:rPr>
                <w:spacing w:val="-4"/>
                <w:sz w:val="28"/>
              </w:rPr>
              <w:t xml:space="preserve">Дуже </w:t>
            </w:r>
            <w:r>
              <w:rPr>
                <w:spacing w:val="-2"/>
                <w:sz w:val="28"/>
              </w:rPr>
              <w:t>поганий</w:t>
            </w:r>
          </w:p>
        </w:tc>
        <w:tc>
          <w:tcPr>
            <w:tcW w:w="2139" w:type="dxa"/>
          </w:tcPr>
          <w:p w14:paraId="0A9A677C" w14:textId="77777777" w:rsidR="009206DB" w:rsidRDefault="009206DB" w:rsidP="00821CD4">
            <w:pPr>
              <w:pStyle w:val="TableParagraph"/>
              <w:spacing w:before="1" w:line="360" w:lineRule="auto"/>
              <w:ind w:left="21" w:right="24"/>
              <w:rPr>
                <w:sz w:val="28"/>
              </w:rPr>
            </w:pPr>
            <w:r>
              <w:rPr>
                <w:sz w:val="28"/>
              </w:rPr>
              <w:t>IV – дуже брудна,</w:t>
            </w:r>
            <w:r>
              <w:rPr>
                <w:spacing w:val="-18"/>
                <w:sz w:val="28"/>
              </w:rPr>
              <w:t xml:space="preserve"> </w:t>
            </w:r>
            <w:r>
              <w:rPr>
                <w:sz w:val="28"/>
              </w:rPr>
              <w:t>(bad),</w:t>
            </w:r>
            <w:r>
              <w:rPr>
                <w:spacing w:val="-17"/>
                <w:sz w:val="28"/>
              </w:rPr>
              <w:t xml:space="preserve"> </w:t>
            </w:r>
            <w:r>
              <w:rPr>
                <w:sz w:val="28"/>
              </w:rPr>
              <w:t xml:space="preserve">(no </w:t>
            </w:r>
            <w:r>
              <w:rPr>
                <w:spacing w:val="-2"/>
                <w:sz w:val="28"/>
              </w:rPr>
              <w:t xml:space="preserve">macroinvertebra </w:t>
            </w:r>
            <w:r>
              <w:rPr>
                <w:sz w:val="28"/>
              </w:rPr>
              <w:t xml:space="preserve">tes present, </w:t>
            </w:r>
            <w:r>
              <w:rPr>
                <w:spacing w:val="-2"/>
                <w:sz w:val="28"/>
              </w:rPr>
              <w:t>Indicating excessive</w:t>
            </w:r>
          </w:p>
          <w:p w14:paraId="6080C3A1" w14:textId="77777777" w:rsidR="009206DB" w:rsidRDefault="009206DB" w:rsidP="00821CD4">
            <w:pPr>
              <w:pStyle w:val="TableParagraph"/>
              <w:spacing w:line="360" w:lineRule="auto"/>
              <w:rPr>
                <w:sz w:val="28"/>
              </w:rPr>
            </w:pPr>
            <w:r>
              <w:rPr>
                <w:spacing w:val="-2"/>
                <w:sz w:val="28"/>
              </w:rPr>
              <w:t>toxicity)</w:t>
            </w:r>
          </w:p>
        </w:tc>
        <w:tc>
          <w:tcPr>
            <w:tcW w:w="1417" w:type="dxa"/>
          </w:tcPr>
          <w:p w14:paraId="46DDF18C" w14:textId="77777777" w:rsidR="009206DB" w:rsidRDefault="009206DB" w:rsidP="00821CD4">
            <w:pPr>
              <w:pStyle w:val="TableParagraph"/>
              <w:spacing w:line="360" w:lineRule="auto"/>
              <w:jc w:val="left"/>
              <w:rPr>
                <w:sz w:val="28"/>
              </w:rPr>
            </w:pPr>
          </w:p>
          <w:p w14:paraId="4B885D94" w14:textId="77777777" w:rsidR="009206DB" w:rsidRDefault="009206DB" w:rsidP="00821CD4">
            <w:pPr>
              <w:pStyle w:val="TableParagraph"/>
              <w:spacing w:before="162" w:line="360" w:lineRule="auto"/>
              <w:jc w:val="left"/>
              <w:rPr>
                <w:sz w:val="28"/>
              </w:rPr>
            </w:pPr>
          </w:p>
          <w:p w14:paraId="497AC8D0" w14:textId="77777777" w:rsidR="009206DB" w:rsidRDefault="009206DB" w:rsidP="00821CD4">
            <w:pPr>
              <w:pStyle w:val="TableParagraph"/>
              <w:spacing w:line="360" w:lineRule="auto"/>
              <w:ind w:left="309" w:right="250" w:firstLine="94"/>
              <w:jc w:val="left"/>
              <w:rPr>
                <w:sz w:val="28"/>
              </w:rPr>
            </w:pPr>
            <w:r>
              <w:rPr>
                <w:spacing w:val="-4"/>
                <w:sz w:val="28"/>
              </w:rPr>
              <w:t xml:space="preserve">Дуже </w:t>
            </w:r>
            <w:r>
              <w:rPr>
                <w:spacing w:val="-2"/>
                <w:sz w:val="28"/>
              </w:rPr>
              <w:t>брудна</w:t>
            </w:r>
          </w:p>
        </w:tc>
        <w:tc>
          <w:tcPr>
            <w:tcW w:w="1418" w:type="dxa"/>
          </w:tcPr>
          <w:p w14:paraId="0676A96F" w14:textId="77777777" w:rsidR="009206DB" w:rsidRDefault="009206DB" w:rsidP="00821CD4">
            <w:pPr>
              <w:pStyle w:val="TableParagraph"/>
              <w:spacing w:line="360" w:lineRule="auto"/>
              <w:jc w:val="left"/>
              <w:rPr>
                <w:sz w:val="28"/>
              </w:rPr>
            </w:pPr>
          </w:p>
          <w:p w14:paraId="114EC0F2" w14:textId="77777777" w:rsidR="009206DB" w:rsidRDefault="009206DB" w:rsidP="00821CD4">
            <w:pPr>
              <w:pStyle w:val="TableParagraph"/>
              <w:spacing w:line="360" w:lineRule="auto"/>
              <w:jc w:val="left"/>
              <w:rPr>
                <w:sz w:val="28"/>
              </w:rPr>
            </w:pPr>
          </w:p>
          <w:p w14:paraId="154CD18B" w14:textId="77777777" w:rsidR="009206DB" w:rsidRDefault="009206DB" w:rsidP="00821CD4">
            <w:pPr>
              <w:pStyle w:val="TableParagraph"/>
              <w:spacing w:before="1" w:line="360" w:lineRule="auto"/>
              <w:jc w:val="left"/>
              <w:rPr>
                <w:sz w:val="28"/>
              </w:rPr>
            </w:pPr>
          </w:p>
          <w:p w14:paraId="3F0F7BDE" w14:textId="77777777" w:rsidR="009206DB" w:rsidRDefault="009206DB" w:rsidP="00821CD4">
            <w:pPr>
              <w:pStyle w:val="TableParagraph"/>
              <w:spacing w:line="360" w:lineRule="auto"/>
              <w:ind w:left="16" w:right="2"/>
              <w:rPr>
                <w:sz w:val="28"/>
              </w:rPr>
            </w:pPr>
            <w:r>
              <w:rPr>
                <w:spacing w:val="-2"/>
                <w:sz w:val="28"/>
              </w:rPr>
              <w:t>Червоний</w:t>
            </w:r>
          </w:p>
        </w:tc>
        <w:tc>
          <w:tcPr>
            <w:tcW w:w="3082" w:type="dxa"/>
          </w:tcPr>
          <w:p w14:paraId="500FBA3B" w14:textId="6C2F00EC" w:rsidR="009206DB" w:rsidRDefault="009206DB" w:rsidP="001E597E">
            <w:pPr>
              <w:pStyle w:val="TableParagraph"/>
              <w:spacing w:before="162" w:line="360" w:lineRule="auto"/>
              <w:ind w:left="92" w:right="2"/>
              <w:rPr>
                <w:sz w:val="28"/>
              </w:rPr>
            </w:pPr>
            <w:r>
              <w:rPr>
                <w:sz w:val="28"/>
              </w:rPr>
              <w:t>Дуже сильні зміни відсутність великої частини біологічних популяцій в непорушеному стані</w:t>
            </w:r>
          </w:p>
        </w:tc>
      </w:tr>
    </w:tbl>
    <w:p w14:paraId="6984DF1E" w14:textId="77777777" w:rsidR="009206DB" w:rsidRDefault="009206DB" w:rsidP="009206DB">
      <w:pPr>
        <w:pStyle w:val="a3"/>
        <w:spacing w:before="111" w:line="360" w:lineRule="auto"/>
        <w:ind w:left="0"/>
        <w:jc w:val="left"/>
      </w:pPr>
    </w:p>
    <w:p w14:paraId="579026EA" w14:textId="77777777" w:rsidR="009206DB" w:rsidRDefault="009206DB" w:rsidP="009206DB">
      <w:pPr>
        <w:spacing w:line="360" w:lineRule="auto"/>
        <w:ind w:firstLine="708"/>
        <w:jc w:val="both"/>
        <w:rPr>
          <w:sz w:val="28"/>
          <w:szCs w:val="28"/>
        </w:rPr>
      </w:pPr>
      <w:r w:rsidRPr="00A86057">
        <w:rPr>
          <w:sz w:val="28"/>
          <w:szCs w:val="28"/>
        </w:rPr>
        <w:t>Надання Україні статусу кандидата на вступ до Європейського Союзу у 2022 році відкрило нові можливості для розвитку водного сектору, зокрема доступ до фінансових інструментів ЄС для модернізації водної інфраструктури та відновлення екосистем. Інтеграція екологічних вимог у водну політику держави сприяє забезпеченню сталого розвитку, підвищенню рівня екологічної безпеки та адаптації до сучасних європейських стандартів.</w:t>
      </w:r>
    </w:p>
    <w:p w14:paraId="5031D2C5" w14:textId="77777777" w:rsidR="009206DB" w:rsidRDefault="009206DB" w:rsidP="009206DB">
      <w:pPr>
        <w:pStyle w:val="a3"/>
        <w:spacing w:before="1" w:line="360" w:lineRule="auto"/>
        <w:ind w:right="147" w:firstLine="568"/>
      </w:pPr>
      <w:r>
        <w:t xml:space="preserve">У 2018 році в Україні були створені і розпочали роботу басейнові ради. Басейнову раду Дністра уже сім років поспіль очолює професор кафедри екології ІФНТУНГ Олег Миколайович Мандрик. </w:t>
      </w:r>
    </w:p>
    <w:p w14:paraId="226FC1C2" w14:textId="7C47D09D" w:rsidR="009206DB" w:rsidRPr="00075B5B" w:rsidRDefault="009206DB" w:rsidP="009206DB">
      <w:pPr>
        <w:pStyle w:val="a3"/>
        <w:spacing w:before="1" w:line="360" w:lineRule="auto"/>
        <w:ind w:right="147" w:firstLine="568"/>
      </w:pPr>
      <w:r w:rsidRPr="00075B5B">
        <w:t xml:space="preserve">Прийняття планів управління річковими басейнами є євроінтеграційним </w:t>
      </w:r>
      <w:r w:rsidRPr="00075B5B">
        <w:lastRenderedPageBreak/>
        <w:t>зобов’язанням відповідно до Угоди про асоціацію з ЄС та одним з ключових індикаторів у секторі «Якість води» під час переговорного процесу щодо вступу України до ЄС. ПУРБ Дністра</w:t>
      </w:r>
      <w:r w:rsidR="00881EC5">
        <w:t xml:space="preserve"> (25.12.2025р)</w:t>
      </w:r>
      <w:r w:rsidRPr="00075B5B">
        <w:t xml:space="preserve"> включає 11 розділів:</w:t>
      </w:r>
    </w:p>
    <w:p w14:paraId="3469026C" w14:textId="77777777" w:rsidR="009206DB" w:rsidRPr="00075B5B" w:rsidRDefault="009206DB" w:rsidP="009206DB">
      <w:pPr>
        <w:pStyle w:val="a3"/>
        <w:spacing w:before="1" w:line="360" w:lineRule="auto"/>
        <w:ind w:right="147" w:firstLine="568"/>
      </w:pPr>
      <w:r w:rsidRPr="00075B5B">
        <w:t>1. Загальна характеристика поверхневих та підземних вод району річкового басейну.</w:t>
      </w:r>
    </w:p>
    <w:p w14:paraId="3B8EC5FF" w14:textId="77777777" w:rsidR="009206DB" w:rsidRPr="00075B5B" w:rsidRDefault="009206DB" w:rsidP="009206DB">
      <w:pPr>
        <w:pStyle w:val="a3"/>
        <w:spacing w:before="1" w:line="360" w:lineRule="auto"/>
        <w:ind w:right="147" w:firstLine="568"/>
      </w:pPr>
      <w:r w:rsidRPr="00075B5B">
        <w:t>2. Основні антропогенні впливи на кількісний та якісний стан поверхневих і підземних вод, у тому числі точкових та дифузних джерел.</w:t>
      </w:r>
    </w:p>
    <w:p w14:paraId="6F4E9C87" w14:textId="77777777" w:rsidR="009206DB" w:rsidRPr="00075B5B" w:rsidRDefault="009206DB" w:rsidP="009206DB">
      <w:pPr>
        <w:pStyle w:val="a3"/>
        <w:spacing w:before="1" w:line="360" w:lineRule="auto"/>
        <w:ind w:right="147" w:firstLine="568"/>
      </w:pPr>
      <w:r w:rsidRPr="00075B5B">
        <w:t>3. Зони (території), які підлягають охороні, та їх картування.</w:t>
      </w:r>
    </w:p>
    <w:p w14:paraId="35D7DF87" w14:textId="77777777" w:rsidR="009206DB" w:rsidRPr="00075B5B" w:rsidRDefault="009206DB" w:rsidP="009206DB">
      <w:pPr>
        <w:pStyle w:val="a3"/>
        <w:spacing w:before="1" w:line="360" w:lineRule="auto"/>
        <w:ind w:right="147" w:firstLine="568"/>
      </w:pPr>
      <w:r w:rsidRPr="00075B5B">
        <w:t>4. Картування системи моніторингу, результатів програм моніторингу, що виконуються для поверхневих вод (екологічний і хімічний), підземних вод (хімічний і кількісний), зон (територій), які підлягають охороні.</w:t>
      </w:r>
    </w:p>
    <w:p w14:paraId="35A71AE1" w14:textId="77777777" w:rsidR="009206DB" w:rsidRPr="00075B5B" w:rsidRDefault="009206DB" w:rsidP="009206DB">
      <w:pPr>
        <w:pStyle w:val="a3"/>
        <w:spacing w:before="1" w:line="360" w:lineRule="auto"/>
        <w:ind w:right="147" w:firstLine="568"/>
      </w:pPr>
      <w:r w:rsidRPr="00075B5B">
        <w:t>5. Перелік екологічних цілей для поверхневих вод, підземних вод і зон (територій), які підлягають охороні, та строки їх досягнення (у разі потреби обґрунтування встановлення менш жорстких цілей та/або перенесення строків їх досягнення).</w:t>
      </w:r>
    </w:p>
    <w:p w14:paraId="66BF0599" w14:textId="77777777" w:rsidR="009206DB" w:rsidRPr="00075B5B" w:rsidRDefault="009206DB" w:rsidP="009206DB">
      <w:pPr>
        <w:pStyle w:val="a3"/>
        <w:spacing w:before="1" w:line="360" w:lineRule="auto"/>
        <w:ind w:right="147" w:firstLine="568"/>
      </w:pPr>
      <w:r w:rsidRPr="00075B5B">
        <w:t>6. Економічний аналіз водокористування.</w:t>
      </w:r>
    </w:p>
    <w:p w14:paraId="4946B2F2" w14:textId="77777777" w:rsidR="009206DB" w:rsidRPr="00075B5B" w:rsidRDefault="009206DB" w:rsidP="009206DB">
      <w:pPr>
        <w:pStyle w:val="a3"/>
        <w:spacing w:before="1" w:line="360" w:lineRule="auto"/>
        <w:ind w:right="147" w:firstLine="568"/>
      </w:pPr>
      <w:r w:rsidRPr="00075B5B">
        <w:t>7. Огляд виконання програм або заходів, включаючи шляхи досягнення визначених цілей.</w:t>
      </w:r>
    </w:p>
    <w:p w14:paraId="384BCB20" w14:textId="77777777" w:rsidR="009206DB" w:rsidRPr="00075B5B" w:rsidRDefault="009206DB" w:rsidP="009206DB">
      <w:pPr>
        <w:pStyle w:val="a3"/>
        <w:spacing w:before="1" w:line="360" w:lineRule="auto"/>
        <w:ind w:right="147" w:firstLine="568"/>
      </w:pPr>
      <w:r w:rsidRPr="00075B5B">
        <w:t>8. Повний перелік програм (планів) для району річкового басейну чи суббасейну, їх зміст та проблеми, які передбачено розв’язати.</w:t>
      </w:r>
    </w:p>
    <w:p w14:paraId="4EBC62F7" w14:textId="77777777" w:rsidR="009206DB" w:rsidRPr="00075B5B" w:rsidRDefault="009206DB" w:rsidP="009206DB">
      <w:pPr>
        <w:pStyle w:val="a3"/>
        <w:spacing w:before="1" w:line="360" w:lineRule="auto"/>
        <w:ind w:right="147" w:firstLine="568"/>
      </w:pPr>
      <w:r w:rsidRPr="00075B5B">
        <w:t>9. Звіт про інформування громадськості та громадське обговорення проекту плану управління річковим басейном.</w:t>
      </w:r>
    </w:p>
    <w:p w14:paraId="2C2D7D7E" w14:textId="77777777" w:rsidR="009206DB" w:rsidRPr="00075B5B" w:rsidRDefault="009206DB" w:rsidP="009206DB">
      <w:pPr>
        <w:pStyle w:val="a3"/>
        <w:spacing w:before="1" w:line="360" w:lineRule="auto"/>
        <w:ind w:right="147" w:firstLine="568"/>
      </w:pPr>
      <w:r w:rsidRPr="00075B5B">
        <w:t>10. Перелік компетентних органів державної влади, відповідальних за виконання плану управління річковим басейном.</w:t>
      </w:r>
    </w:p>
    <w:p w14:paraId="6834037E" w14:textId="77777777" w:rsidR="009206DB" w:rsidRPr="00075B5B" w:rsidRDefault="009206DB" w:rsidP="009206DB">
      <w:pPr>
        <w:pStyle w:val="a3"/>
        <w:spacing w:before="1" w:line="360" w:lineRule="auto"/>
        <w:ind w:right="147" w:firstLine="568"/>
      </w:pPr>
      <w:r w:rsidRPr="00075B5B">
        <w:t>11. Порядок отримання інформації, у тому числі первинної, про стан поверхневих і підземних вод.</w:t>
      </w:r>
    </w:p>
    <w:p w14:paraId="2E76E5DF" w14:textId="77777777" w:rsidR="009206DB" w:rsidRPr="00075B5B" w:rsidRDefault="009206DB" w:rsidP="009206DB">
      <w:pPr>
        <w:pStyle w:val="a3"/>
        <w:spacing w:before="1" w:line="360" w:lineRule="auto"/>
        <w:ind w:left="720" w:right="147"/>
      </w:pPr>
      <w:r w:rsidRPr="00075B5B">
        <w:t xml:space="preserve">Основні заходи спрямовані на: </w:t>
      </w:r>
    </w:p>
    <w:p w14:paraId="225D6179" w14:textId="77777777" w:rsidR="009206DB" w:rsidRPr="00075B5B" w:rsidRDefault="009206DB" w:rsidP="009206DB">
      <w:pPr>
        <w:pStyle w:val="a3"/>
        <w:numPr>
          <w:ilvl w:val="0"/>
          <w:numId w:val="20"/>
        </w:numPr>
        <w:spacing w:before="1" w:line="360" w:lineRule="auto"/>
        <w:ind w:right="147"/>
      </w:pPr>
      <w:r w:rsidRPr="00075B5B">
        <w:rPr>
          <w:highlight w:val="white"/>
        </w:rPr>
        <w:t>Зменшення забруднення органічними, біогенними, небезпечними речовинами (дифузні та точкові джерела);</w:t>
      </w:r>
    </w:p>
    <w:p w14:paraId="7371210A" w14:textId="77777777" w:rsidR="009206DB" w:rsidRPr="00075B5B" w:rsidRDefault="009206DB" w:rsidP="009206DB">
      <w:pPr>
        <w:pStyle w:val="a3"/>
        <w:numPr>
          <w:ilvl w:val="0"/>
          <w:numId w:val="20"/>
        </w:numPr>
        <w:spacing w:before="1" w:line="360" w:lineRule="auto"/>
        <w:ind w:right="147"/>
      </w:pPr>
      <w:r w:rsidRPr="00075B5B">
        <w:rPr>
          <w:highlight w:val="white"/>
        </w:rPr>
        <w:t>Покращення/відновлення гідрологічного режиму та морфологічних показників, гідравлічного зв’язку між руслами річок та їх заплавами, гідрологічних змінах, модифікації морфології річок;</w:t>
      </w:r>
    </w:p>
    <w:p w14:paraId="560D84C7" w14:textId="77777777" w:rsidR="009206DB" w:rsidRPr="00075B5B" w:rsidRDefault="009206DB" w:rsidP="009206DB">
      <w:pPr>
        <w:pStyle w:val="a3"/>
        <w:numPr>
          <w:ilvl w:val="0"/>
          <w:numId w:val="20"/>
        </w:numPr>
        <w:spacing w:before="1" w:line="360" w:lineRule="auto"/>
        <w:ind w:right="147"/>
      </w:pPr>
      <w:r w:rsidRPr="00075B5B">
        <w:rPr>
          <w:highlight w:val="white"/>
        </w:rPr>
        <w:lastRenderedPageBreak/>
        <w:t>Зменшення впливу запланованих інфраструктурних проєктів на стан вод.</w:t>
      </w:r>
    </w:p>
    <w:p w14:paraId="5FABA1C7" w14:textId="77777777" w:rsidR="009206DB" w:rsidRPr="00075B5B" w:rsidRDefault="009206DB" w:rsidP="009206DB">
      <w:pPr>
        <w:pStyle w:val="a3"/>
        <w:numPr>
          <w:ilvl w:val="0"/>
          <w:numId w:val="20"/>
        </w:numPr>
        <w:spacing w:before="1" w:line="360" w:lineRule="auto"/>
        <w:ind w:right="147"/>
      </w:pPr>
      <w:r w:rsidRPr="00075B5B">
        <w:rPr>
          <w:highlight w:val="white"/>
        </w:rPr>
        <w:t xml:space="preserve">Зменшення забруднення (дифузні та точкові джерела); </w:t>
      </w:r>
    </w:p>
    <w:p w14:paraId="566A472D" w14:textId="77777777" w:rsidR="009206DB" w:rsidRPr="00075B5B" w:rsidRDefault="009206DB" w:rsidP="009206DB">
      <w:pPr>
        <w:pStyle w:val="a3"/>
        <w:numPr>
          <w:ilvl w:val="0"/>
          <w:numId w:val="20"/>
        </w:numPr>
        <w:spacing w:before="1" w:line="360" w:lineRule="auto"/>
        <w:ind w:right="147"/>
      </w:pPr>
      <w:r w:rsidRPr="00075B5B">
        <w:rPr>
          <w:highlight w:val="white"/>
        </w:rPr>
        <w:t>Запобігання виснаженню підземних вод;</w:t>
      </w:r>
    </w:p>
    <w:p w14:paraId="46397B2A" w14:textId="77777777" w:rsidR="009206DB" w:rsidRDefault="009206DB" w:rsidP="009206DB">
      <w:pPr>
        <w:pStyle w:val="a3"/>
        <w:numPr>
          <w:ilvl w:val="0"/>
          <w:numId w:val="20"/>
        </w:numPr>
        <w:spacing w:before="1" w:line="360" w:lineRule="auto"/>
        <w:ind w:right="147"/>
      </w:pPr>
      <w:r w:rsidRPr="00075B5B">
        <w:rPr>
          <w:highlight w:val="white"/>
        </w:rPr>
        <w:t>Зменшення впливу запланованих інфраструктурних проєктів на стан вод.</w:t>
      </w:r>
    </w:p>
    <w:p w14:paraId="2636D0BA" w14:textId="77777777" w:rsidR="009206DB" w:rsidRPr="00075B5B" w:rsidRDefault="009206DB" w:rsidP="009206DB">
      <w:pPr>
        <w:pStyle w:val="a3"/>
        <w:spacing w:before="1" w:line="360" w:lineRule="auto"/>
        <w:ind w:left="720" w:right="147"/>
      </w:pPr>
      <w:r w:rsidRPr="00075B5B">
        <w:t xml:space="preserve">Додаткові заходи: </w:t>
      </w:r>
    </w:p>
    <w:p w14:paraId="1FF23A93" w14:textId="77777777" w:rsidR="009206DB" w:rsidRPr="00075B5B" w:rsidRDefault="009206DB" w:rsidP="009206DB">
      <w:pPr>
        <w:pStyle w:val="a3"/>
        <w:numPr>
          <w:ilvl w:val="0"/>
          <w:numId w:val="20"/>
        </w:numPr>
        <w:spacing w:before="1" w:line="360" w:lineRule="auto"/>
        <w:ind w:right="147"/>
      </w:pPr>
      <w:r w:rsidRPr="00075B5B">
        <w:t xml:space="preserve">Інвентаризація мережі спостережних свердловин підземних вод. </w:t>
      </w:r>
    </w:p>
    <w:p w14:paraId="2ABDEC6D" w14:textId="77777777" w:rsidR="009206DB" w:rsidRPr="00075B5B" w:rsidRDefault="009206DB" w:rsidP="009206DB">
      <w:pPr>
        <w:pStyle w:val="a3"/>
        <w:numPr>
          <w:ilvl w:val="0"/>
          <w:numId w:val="20"/>
        </w:numPr>
        <w:spacing w:before="1" w:line="360" w:lineRule="auto"/>
        <w:ind w:right="147"/>
      </w:pPr>
      <w:r w:rsidRPr="00075B5B">
        <w:t>Визначення свердловин, що потребують ремонту, ліквідаційного тампонажу або консервації.</w:t>
      </w:r>
    </w:p>
    <w:p w14:paraId="5323CEF7" w14:textId="77777777" w:rsidR="009206DB" w:rsidRPr="00075B5B" w:rsidRDefault="009206DB" w:rsidP="009206DB">
      <w:pPr>
        <w:pStyle w:val="a3"/>
        <w:numPr>
          <w:ilvl w:val="0"/>
          <w:numId w:val="20"/>
        </w:numPr>
        <w:spacing w:before="1" w:line="360" w:lineRule="auto"/>
        <w:ind w:right="147"/>
      </w:pPr>
      <w:r w:rsidRPr="00075B5B">
        <w:t xml:space="preserve">Нові спостережні пункти для </w:t>
      </w:r>
      <w:r>
        <w:t>моніторингу</w:t>
      </w:r>
      <w:r w:rsidRPr="00075B5B">
        <w:t xml:space="preserve"> якісного стану підземних вод.</w:t>
      </w:r>
    </w:p>
    <w:p w14:paraId="1FC7AA81" w14:textId="77777777" w:rsidR="009206DB" w:rsidRPr="00075B5B" w:rsidRDefault="009206DB" w:rsidP="009206DB">
      <w:pPr>
        <w:pStyle w:val="a3"/>
        <w:numPr>
          <w:ilvl w:val="0"/>
          <w:numId w:val="20"/>
        </w:numPr>
        <w:spacing w:before="1" w:line="360" w:lineRule="auto"/>
        <w:ind w:right="147"/>
      </w:pPr>
      <w:r w:rsidRPr="00075B5B">
        <w:t>Переоцінка експлуатаційних запасів підземних вод, що дозволить більш достовірно оцінювати кількісний стан МПзВ.</w:t>
      </w:r>
    </w:p>
    <w:p w14:paraId="49E4E95C" w14:textId="77777777" w:rsidR="009206DB" w:rsidRPr="00075B5B" w:rsidRDefault="009206DB" w:rsidP="009206DB">
      <w:pPr>
        <w:pStyle w:val="a3"/>
        <w:numPr>
          <w:ilvl w:val="0"/>
          <w:numId w:val="20"/>
        </w:numPr>
        <w:spacing w:before="1" w:line="360" w:lineRule="auto"/>
        <w:ind w:right="147"/>
      </w:pPr>
      <w:r w:rsidRPr="00075B5B">
        <w:rPr>
          <w:noProof/>
          <w:lang w:eastAsia="uk-UA"/>
        </w:rPr>
        <w:drawing>
          <wp:inline distT="0" distB="0" distL="0" distR="0" wp14:anchorId="657F3621" wp14:editId="5C4C7AFC">
            <wp:extent cx="5852160" cy="3185160"/>
            <wp:effectExtent l="0" t="0" r="15240" b="15240"/>
            <wp:docPr id="1" name="Діаграма 1">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12023FB-D027-46A3-9EF6-B3380587D3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DD947BC" w14:textId="77777777" w:rsidR="009206DB" w:rsidRPr="00075B5B" w:rsidRDefault="009206DB" w:rsidP="009206DB">
      <w:pPr>
        <w:pStyle w:val="a3"/>
        <w:spacing w:before="1" w:line="360" w:lineRule="auto"/>
        <w:ind w:right="147" w:firstLine="568"/>
      </w:pPr>
      <w:r w:rsidRPr="00075B5B">
        <w:t>Рисунок 1.</w:t>
      </w:r>
      <w:r>
        <w:t>3</w:t>
      </w:r>
      <w:r w:rsidRPr="00075B5B">
        <w:t xml:space="preserve"> - Основні заходи, які включено до документів короткострокового планування, цільових програм та інших документів</w:t>
      </w:r>
    </w:p>
    <w:p w14:paraId="43A1E4EB" w14:textId="77777777" w:rsidR="009206DB" w:rsidRPr="00075B5B" w:rsidRDefault="009206DB" w:rsidP="009206DB">
      <w:pPr>
        <w:pStyle w:val="a3"/>
        <w:spacing w:before="1" w:line="360" w:lineRule="auto"/>
        <w:ind w:right="147" w:firstLine="568"/>
      </w:pPr>
    </w:p>
    <w:p w14:paraId="34D7DB52" w14:textId="2B6E7B75" w:rsidR="009206DB" w:rsidRPr="006E4448" w:rsidRDefault="009206DB" w:rsidP="009206DB">
      <w:pPr>
        <w:pStyle w:val="a3"/>
        <w:spacing w:before="1" w:line="360" w:lineRule="auto"/>
        <w:ind w:right="139" w:firstLine="568"/>
        <w:rPr>
          <w:lang w:val="en-US"/>
        </w:rPr>
      </w:pPr>
      <w:r>
        <w:t xml:space="preserve">Отримання статусу </w:t>
      </w:r>
      <w:r w:rsidR="00275FB7">
        <w:t xml:space="preserve">кандидата нашій країні </w:t>
      </w:r>
      <w:r>
        <w:t xml:space="preserve">відкриває нові можливості для водного сектору країни, зокрема зобов'язує привести національне законодавство та практику у галузі водних ресурсів до стандартів ЄС. Передусім впроваджувати Водну Рамкову Директиву ЄС, що включає інтегроване управління водними ресурсами, зниження забруднення вод і забезпечення охорони екосистем; модернізувати інфраструктуру водопостачання та водовідведення  </w:t>
      </w:r>
      <w:r>
        <w:rPr>
          <w:lang w:val="en-US"/>
        </w:rPr>
        <w:t>[11</w:t>
      </w:r>
      <w:r>
        <w:t>,</w:t>
      </w:r>
      <w:r>
        <w:rPr>
          <w:lang w:val="en-US"/>
        </w:rPr>
        <w:t>1</w:t>
      </w:r>
      <w:r w:rsidR="00881EC5">
        <w:t>9</w:t>
      </w:r>
      <w:r>
        <w:rPr>
          <w:lang w:val="en-US"/>
        </w:rPr>
        <w:t>].</w:t>
      </w:r>
    </w:p>
    <w:p w14:paraId="5805AB5C" w14:textId="27CCE31E" w:rsidR="009206DB" w:rsidRDefault="009206DB" w:rsidP="009206DB">
      <w:pPr>
        <w:pStyle w:val="a3"/>
        <w:spacing w:before="1" w:line="360" w:lineRule="auto"/>
        <w:ind w:right="145" w:firstLine="568"/>
      </w:pPr>
      <w:r>
        <w:lastRenderedPageBreak/>
        <w:t>Даний статус ширше відкриває можливості фінансової підтримки ЄС щодо сучасного розвитку і використання технологій покращення стану водної інфраструктури, а також для відновлення природніх екосистем. Україна імплементує сучасні екологічні основи у провадження водної політики з метою забезпечення сталого розвитку територій та підвищення рівня  екологічної безпеки. Це у свою чергу дозволить</w:t>
      </w:r>
      <w:r>
        <w:rPr>
          <w:spacing w:val="40"/>
        </w:rPr>
        <w:t xml:space="preserve"> </w:t>
      </w:r>
      <w:r>
        <w:t>покращити стан водних ресурсів та відповідати сучасним вимогам європейських стандартів, а також сприяти  екологічній безпеці нашої країни</w:t>
      </w:r>
      <w:r w:rsidR="00275FB7">
        <w:t>, що являється дуже актуальним питанням сьогодення</w:t>
      </w:r>
      <w:r>
        <w:t>.</w:t>
      </w:r>
    </w:p>
    <w:p w14:paraId="5574C080" w14:textId="7B09DA52" w:rsidR="00D621C3" w:rsidRDefault="00D621C3" w:rsidP="00585CC4">
      <w:pPr>
        <w:pStyle w:val="a3"/>
        <w:spacing w:before="1" w:line="360" w:lineRule="auto"/>
        <w:ind w:right="145" w:firstLine="568"/>
      </w:pPr>
    </w:p>
    <w:p w14:paraId="4409643D" w14:textId="37575A18" w:rsidR="00D621C3" w:rsidRDefault="00D621C3" w:rsidP="00585CC4">
      <w:pPr>
        <w:pStyle w:val="a3"/>
        <w:spacing w:before="1" w:line="360" w:lineRule="auto"/>
        <w:ind w:right="145" w:firstLine="568"/>
      </w:pPr>
    </w:p>
    <w:p w14:paraId="2D280DB5" w14:textId="74A29B10" w:rsidR="00D621C3" w:rsidRDefault="00D621C3" w:rsidP="00585CC4">
      <w:pPr>
        <w:pStyle w:val="a3"/>
        <w:spacing w:before="1" w:line="360" w:lineRule="auto"/>
        <w:ind w:right="145" w:firstLine="568"/>
      </w:pPr>
    </w:p>
    <w:p w14:paraId="1D23AB80" w14:textId="7C771C8C" w:rsidR="00D621C3" w:rsidRDefault="00D621C3" w:rsidP="00585CC4">
      <w:pPr>
        <w:pStyle w:val="a3"/>
        <w:spacing w:before="1" w:line="360" w:lineRule="auto"/>
        <w:ind w:right="145" w:firstLine="568"/>
      </w:pPr>
    </w:p>
    <w:p w14:paraId="008F18E8" w14:textId="0CBB1B15" w:rsidR="00D621C3" w:rsidRDefault="00D621C3" w:rsidP="00585CC4">
      <w:pPr>
        <w:pStyle w:val="a3"/>
        <w:spacing w:before="1" w:line="360" w:lineRule="auto"/>
        <w:ind w:right="145" w:firstLine="568"/>
      </w:pPr>
    </w:p>
    <w:p w14:paraId="010A9AD9" w14:textId="0EE327E0" w:rsidR="00D621C3" w:rsidRDefault="00D621C3" w:rsidP="00585CC4">
      <w:pPr>
        <w:pStyle w:val="a3"/>
        <w:spacing w:before="1" w:line="360" w:lineRule="auto"/>
        <w:ind w:right="145" w:firstLine="568"/>
      </w:pPr>
    </w:p>
    <w:p w14:paraId="3B7D7E93" w14:textId="586DB1F4" w:rsidR="00D621C3" w:rsidRDefault="00D621C3" w:rsidP="00585CC4">
      <w:pPr>
        <w:pStyle w:val="a3"/>
        <w:spacing w:before="1" w:line="360" w:lineRule="auto"/>
        <w:ind w:right="145" w:firstLine="568"/>
      </w:pPr>
    </w:p>
    <w:p w14:paraId="0350D4B5" w14:textId="4EFCC8EB" w:rsidR="00D621C3" w:rsidRDefault="00D621C3" w:rsidP="00585CC4">
      <w:pPr>
        <w:pStyle w:val="a3"/>
        <w:spacing w:before="1" w:line="360" w:lineRule="auto"/>
        <w:ind w:right="145" w:firstLine="568"/>
      </w:pPr>
    </w:p>
    <w:p w14:paraId="52B4BCCF" w14:textId="7ABC2F15" w:rsidR="00D621C3" w:rsidRDefault="00D621C3" w:rsidP="00585CC4">
      <w:pPr>
        <w:pStyle w:val="a3"/>
        <w:spacing w:before="1" w:line="360" w:lineRule="auto"/>
        <w:ind w:right="145" w:firstLine="568"/>
      </w:pPr>
    </w:p>
    <w:p w14:paraId="20672953" w14:textId="77777777" w:rsidR="00D621C3" w:rsidRDefault="00D621C3" w:rsidP="00585CC4">
      <w:pPr>
        <w:pStyle w:val="a3"/>
        <w:spacing w:before="1" w:line="360" w:lineRule="auto"/>
        <w:ind w:right="145" w:firstLine="568"/>
      </w:pPr>
    </w:p>
    <w:p w14:paraId="389DB34F" w14:textId="77777777" w:rsidR="00A27408" w:rsidRDefault="00A27408" w:rsidP="00585CC4">
      <w:pPr>
        <w:pStyle w:val="a3"/>
        <w:spacing w:before="1" w:line="360" w:lineRule="auto"/>
        <w:ind w:right="145" w:firstLine="568"/>
      </w:pPr>
    </w:p>
    <w:p w14:paraId="14F4A6C2" w14:textId="7F08AE39" w:rsidR="00A27408" w:rsidRDefault="00A27408" w:rsidP="00585CC4">
      <w:pPr>
        <w:pStyle w:val="a3"/>
        <w:spacing w:before="1" w:line="360" w:lineRule="auto"/>
        <w:ind w:right="145" w:firstLine="568"/>
      </w:pPr>
    </w:p>
    <w:p w14:paraId="0B10AEEE" w14:textId="1A139B6F" w:rsidR="009206DB" w:rsidRDefault="009206DB" w:rsidP="00585CC4">
      <w:pPr>
        <w:pStyle w:val="a3"/>
        <w:spacing w:before="1" w:line="360" w:lineRule="auto"/>
        <w:ind w:right="145" w:firstLine="568"/>
      </w:pPr>
    </w:p>
    <w:p w14:paraId="7D3EA2EC" w14:textId="66FD4160" w:rsidR="009206DB" w:rsidRDefault="009206DB" w:rsidP="00585CC4">
      <w:pPr>
        <w:pStyle w:val="a3"/>
        <w:spacing w:before="1" w:line="360" w:lineRule="auto"/>
        <w:ind w:right="145" w:firstLine="568"/>
      </w:pPr>
    </w:p>
    <w:p w14:paraId="1CC1F3A4" w14:textId="57ACA668" w:rsidR="009206DB" w:rsidRDefault="009206DB" w:rsidP="00585CC4">
      <w:pPr>
        <w:pStyle w:val="a3"/>
        <w:spacing w:before="1" w:line="360" w:lineRule="auto"/>
        <w:ind w:right="145" w:firstLine="568"/>
      </w:pPr>
    </w:p>
    <w:p w14:paraId="1578B6BB" w14:textId="5306DA55" w:rsidR="009206DB" w:rsidRDefault="009206DB" w:rsidP="00585CC4">
      <w:pPr>
        <w:pStyle w:val="a3"/>
        <w:spacing w:before="1" w:line="360" w:lineRule="auto"/>
        <w:ind w:right="145" w:firstLine="568"/>
      </w:pPr>
    </w:p>
    <w:p w14:paraId="48F2C3C6" w14:textId="7A31B5CF" w:rsidR="009206DB" w:rsidRDefault="009206DB" w:rsidP="00585CC4">
      <w:pPr>
        <w:pStyle w:val="a3"/>
        <w:spacing w:before="1" w:line="360" w:lineRule="auto"/>
        <w:ind w:right="145" w:firstLine="568"/>
      </w:pPr>
    </w:p>
    <w:p w14:paraId="6018C414" w14:textId="3127131A" w:rsidR="00275FB7" w:rsidRDefault="00275FB7" w:rsidP="00585CC4">
      <w:pPr>
        <w:pStyle w:val="a3"/>
        <w:spacing w:before="1" w:line="360" w:lineRule="auto"/>
        <w:ind w:right="145" w:firstLine="568"/>
      </w:pPr>
    </w:p>
    <w:p w14:paraId="43148C22" w14:textId="0650DD54" w:rsidR="00275FB7" w:rsidRDefault="00275FB7" w:rsidP="00585CC4">
      <w:pPr>
        <w:pStyle w:val="a3"/>
        <w:spacing w:before="1" w:line="360" w:lineRule="auto"/>
        <w:ind w:right="145" w:firstLine="568"/>
      </w:pPr>
    </w:p>
    <w:p w14:paraId="6747A559" w14:textId="429F2C43" w:rsidR="00275FB7" w:rsidRDefault="00275FB7" w:rsidP="00585CC4">
      <w:pPr>
        <w:pStyle w:val="a3"/>
        <w:spacing w:before="1" w:line="360" w:lineRule="auto"/>
        <w:ind w:right="145" w:firstLine="568"/>
      </w:pPr>
    </w:p>
    <w:p w14:paraId="6F71D383" w14:textId="7CCC4C3C" w:rsidR="00275FB7" w:rsidRDefault="00275FB7" w:rsidP="00585CC4">
      <w:pPr>
        <w:pStyle w:val="a3"/>
        <w:spacing w:before="1" w:line="360" w:lineRule="auto"/>
        <w:ind w:right="145" w:firstLine="568"/>
      </w:pPr>
    </w:p>
    <w:p w14:paraId="44959F8B" w14:textId="77777777" w:rsidR="00275FB7" w:rsidRDefault="00275FB7" w:rsidP="00585CC4">
      <w:pPr>
        <w:pStyle w:val="a3"/>
        <w:spacing w:before="1" w:line="360" w:lineRule="auto"/>
        <w:ind w:right="145" w:firstLine="568"/>
      </w:pPr>
    </w:p>
    <w:p w14:paraId="776867BC" w14:textId="77777777" w:rsidR="00D621C3" w:rsidRDefault="00D621C3" w:rsidP="00585CC4">
      <w:pPr>
        <w:pStyle w:val="a3"/>
        <w:spacing w:before="1" w:line="360" w:lineRule="auto"/>
        <w:ind w:right="145" w:firstLine="568"/>
      </w:pPr>
    </w:p>
    <w:p w14:paraId="00C37ACE" w14:textId="2C6E82A7" w:rsidR="000E15BC" w:rsidRDefault="00D621C3" w:rsidP="000E15BC">
      <w:pPr>
        <w:pStyle w:val="2"/>
        <w:spacing w:line="360" w:lineRule="auto"/>
        <w:jc w:val="both"/>
      </w:pPr>
      <w:r>
        <w:rPr>
          <w:spacing w:val="12"/>
        </w:rPr>
        <w:lastRenderedPageBreak/>
        <w:t xml:space="preserve"> </w:t>
      </w:r>
      <w:r w:rsidR="000E15BC" w:rsidRPr="00594943">
        <w:t>2 ОБ’ЄКТ, УМОВИ ТА МЕТОДИКА ДОСЛІДЖЕНЬ</w:t>
      </w:r>
    </w:p>
    <w:p w14:paraId="26970A79" w14:textId="77777777" w:rsidR="000E15BC" w:rsidRPr="00594943" w:rsidRDefault="000E15BC" w:rsidP="000E15BC">
      <w:pPr>
        <w:pStyle w:val="2"/>
        <w:spacing w:line="360" w:lineRule="auto"/>
        <w:jc w:val="both"/>
        <w:rPr>
          <w:b w:val="0"/>
          <w:bCs w:val="0"/>
        </w:rPr>
      </w:pPr>
    </w:p>
    <w:p w14:paraId="664AE0CA" w14:textId="77777777" w:rsidR="000E15BC" w:rsidRPr="000E15BC" w:rsidRDefault="000E15BC" w:rsidP="000E15BC">
      <w:pPr>
        <w:pStyle w:val="3"/>
        <w:spacing w:line="360" w:lineRule="auto"/>
        <w:jc w:val="both"/>
        <w:rPr>
          <w:rFonts w:ascii="Times New Roman" w:hAnsi="Times New Roman" w:cs="Times New Roman"/>
          <w:b/>
          <w:bCs/>
          <w:color w:val="auto"/>
          <w:sz w:val="28"/>
          <w:szCs w:val="28"/>
        </w:rPr>
      </w:pPr>
      <w:r w:rsidRPr="000E15BC">
        <w:rPr>
          <w:rFonts w:ascii="Times New Roman" w:hAnsi="Times New Roman" w:cs="Times New Roman"/>
          <w:b/>
          <w:bCs/>
          <w:color w:val="auto"/>
          <w:sz w:val="28"/>
          <w:szCs w:val="28"/>
        </w:rPr>
        <w:t>2.1 Фізико-географічна характеристика басейну річки Дністер</w:t>
      </w:r>
    </w:p>
    <w:p w14:paraId="619E88D0" w14:textId="52A04E04" w:rsidR="000E15BC" w:rsidRPr="00594943" w:rsidRDefault="000E15BC" w:rsidP="000E15BC">
      <w:pPr>
        <w:pStyle w:val="a8"/>
        <w:spacing w:line="360" w:lineRule="auto"/>
        <w:ind w:firstLine="708"/>
        <w:jc w:val="both"/>
        <w:rPr>
          <w:sz w:val="28"/>
          <w:szCs w:val="28"/>
        </w:rPr>
      </w:pPr>
      <w:r w:rsidRPr="00594943">
        <w:rPr>
          <w:sz w:val="28"/>
          <w:szCs w:val="28"/>
        </w:rPr>
        <w:t xml:space="preserve">Річка Дністер належить до найбільших транскордонних водотоків Східної Європи та відіграє важливу роль у формуванні природних і соціально-економічних умов регіону. Її витоки розташовані в Українських Карпатах, далі річка протікає територією </w:t>
      </w:r>
      <w:r>
        <w:rPr>
          <w:sz w:val="28"/>
          <w:szCs w:val="28"/>
          <w:lang w:val="uk-UA"/>
        </w:rPr>
        <w:t>Польщі,</w:t>
      </w:r>
      <w:r w:rsidRPr="00594943">
        <w:rPr>
          <w:sz w:val="28"/>
          <w:szCs w:val="28"/>
        </w:rPr>
        <w:t>У</w:t>
      </w:r>
      <w:r>
        <w:rPr>
          <w:sz w:val="28"/>
          <w:szCs w:val="28"/>
          <w:lang w:val="uk-UA"/>
        </w:rPr>
        <w:t xml:space="preserve"> </w:t>
      </w:r>
      <w:r w:rsidRPr="00594943">
        <w:rPr>
          <w:sz w:val="28"/>
          <w:szCs w:val="28"/>
        </w:rPr>
        <w:t>країни та Республіки Молдова, після чого знову входить у межі України й впадає в Чорне море, утворюючи Дністровський лиман. У процесі свого формування Дністер створює широкий спектр ландшафтів — від гірських долин до розгалужених заплавних комплексів, забезпечуючи існування різноманітних природних екосистем</w:t>
      </w:r>
      <w:r w:rsidR="00881EC5">
        <w:rPr>
          <w:sz w:val="28"/>
          <w:szCs w:val="28"/>
          <w:lang w:val="uk-UA"/>
        </w:rPr>
        <w:t xml:space="preserve"> </w:t>
      </w:r>
      <w:r w:rsidR="00881EC5">
        <w:rPr>
          <w:sz w:val="28"/>
          <w:szCs w:val="28"/>
          <w:lang w:val="en-US"/>
        </w:rPr>
        <w:t>[17]</w:t>
      </w:r>
      <w:r w:rsidRPr="00594943">
        <w:rPr>
          <w:sz w:val="28"/>
          <w:szCs w:val="28"/>
        </w:rPr>
        <w:t>.</w:t>
      </w:r>
    </w:p>
    <w:p w14:paraId="19F37A4B" w14:textId="66B40320" w:rsidR="000E15BC" w:rsidRDefault="000E15BC" w:rsidP="000E15BC">
      <w:pPr>
        <w:pStyle w:val="a8"/>
        <w:spacing w:line="360" w:lineRule="auto"/>
        <w:ind w:firstLine="708"/>
        <w:jc w:val="both"/>
        <w:rPr>
          <w:noProof/>
        </w:rPr>
      </w:pPr>
      <w:r w:rsidRPr="00594943">
        <w:rPr>
          <w:sz w:val="28"/>
          <w:szCs w:val="28"/>
        </w:rPr>
        <w:t xml:space="preserve">Загальна довжина річки становить близько 1350 км, а площа водозбірного басейну </w:t>
      </w:r>
      <w:r>
        <w:rPr>
          <w:sz w:val="28"/>
          <w:szCs w:val="28"/>
          <w:lang w:val="uk-UA"/>
        </w:rPr>
        <w:t>більше</w:t>
      </w:r>
      <w:r w:rsidRPr="00594943">
        <w:rPr>
          <w:sz w:val="28"/>
          <w:szCs w:val="28"/>
        </w:rPr>
        <w:t xml:space="preserve"> 72 тис. км². </w:t>
      </w:r>
      <w:r>
        <w:rPr>
          <w:sz w:val="28"/>
          <w:szCs w:val="28"/>
          <w:lang w:val="uk-UA"/>
        </w:rPr>
        <w:t>Дністер бере свій початок</w:t>
      </w:r>
      <w:r w:rsidRPr="00594943">
        <w:rPr>
          <w:sz w:val="28"/>
          <w:szCs w:val="28"/>
        </w:rPr>
        <w:t xml:space="preserve"> на висоті 91</w:t>
      </w:r>
      <w:r>
        <w:rPr>
          <w:sz w:val="28"/>
          <w:szCs w:val="28"/>
          <w:lang w:val="uk-UA"/>
        </w:rPr>
        <w:t>2</w:t>
      </w:r>
      <w:r w:rsidRPr="00594943">
        <w:rPr>
          <w:sz w:val="28"/>
          <w:szCs w:val="28"/>
        </w:rPr>
        <w:t xml:space="preserve"> м над рівнем моря, </w:t>
      </w:r>
      <w:r>
        <w:rPr>
          <w:sz w:val="28"/>
          <w:szCs w:val="28"/>
          <w:lang w:val="uk-UA"/>
        </w:rPr>
        <w:t>а потім він</w:t>
      </w:r>
      <w:r w:rsidRPr="00594943">
        <w:rPr>
          <w:sz w:val="28"/>
          <w:szCs w:val="28"/>
        </w:rPr>
        <w:t xml:space="preserve"> поступово знижується до рівня Чорного моря, де формує один із найбільших лиманів України (рис. 2.1).</w:t>
      </w:r>
      <w:r w:rsidRPr="00594943">
        <w:rPr>
          <w:noProof/>
        </w:rPr>
        <w:t xml:space="preserve"> </w:t>
      </w:r>
      <w:r>
        <w:rPr>
          <w:noProof/>
          <w:lang w:val="uk-UA" w:eastAsia="uk-UA"/>
        </w:rPr>
        <w:drawing>
          <wp:inline distT="0" distB="0" distL="0" distR="0" wp14:anchorId="09A1A821" wp14:editId="19BBBFE6">
            <wp:extent cx="6018731" cy="4061460"/>
            <wp:effectExtent l="0" t="0" r="1270" b="0"/>
            <wp:docPr id="5" name="Рисунок 4">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54DADF7-0DFD-43E5-B0AB-FBCD7C51CABD}"/>
                </a:ext>
              </a:extLst>
            </wp:docPr>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54DADF7-0DFD-43E5-B0AB-FBCD7C51CABD}"/>
                        </a:ext>
                      </a:extLst>
                    </pic:cNvPr>
                    <pic:cNvPicPr/>
                  </pic:nvPicPr>
                  <pic:blipFill rotWithShape="1">
                    <a:blip r:embed="rId13"/>
                    <a:srcRect l="30866" t="14326" r="3474" b="8780"/>
                    <a:stretch/>
                  </pic:blipFill>
                  <pic:spPr bwMode="auto">
                    <a:xfrm>
                      <a:off x="0" y="0"/>
                      <a:ext cx="6051770" cy="4083755"/>
                    </a:xfrm>
                    <a:prstGeom prst="rect">
                      <a:avLst/>
                    </a:prstGeom>
                    <a:ln>
                      <a:noFill/>
                    </a:ln>
                    <a:extLst>
                      <a:ext uri="{53640926-AAD7-44D8-BBD7-CCE9431645EC}">
                        <a14:shadowObscured xmlns:a14="http://schemas.microsoft.com/office/drawing/2010/main"/>
                      </a:ext>
                    </a:extLst>
                  </pic:spPr>
                </pic:pic>
              </a:graphicData>
            </a:graphic>
          </wp:inline>
        </w:drawing>
      </w:r>
    </w:p>
    <w:p w14:paraId="2CA743D9" w14:textId="77777777" w:rsidR="000E15BC" w:rsidRDefault="000E15BC" w:rsidP="000E15BC">
      <w:pPr>
        <w:pStyle w:val="a3"/>
        <w:spacing w:before="152" w:line="360" w:lineRule="auto"/>
        <w:ind w:left="853"/>
        <w:jc w:val="left"/>
      </w:pPr>
      <w:r>
        <w:t>Рисунок</w:t>
      </w:r>
      <w:r>
        <w:rPr>
          <w:spacing w:val="-9"/>
        </w:rPr>
        <w:t xml:space="preserve"> </w:t>
      </w:r>
      <w:r>
        <w:t>2.1</w:t>
      </w:r>
      <w:r>
        <w:rPr>
          <w:spacing w:val="-7"/>
        </w:rPr>
        <w:t xml:space="preserve"> </w:t>
      </w:r>
      <w:r>
        <w:t>–</w:t>
      </w:r>
      <w:r>
        <w:rPr>
          <w:spacing w:val="-8"/>
        </w:rPr>
        <w:t xml:space="preserve"> Б</w:t>
      </w:r>
      <w:r>
        <w:t>асейн</w:t>
      </w:r>
      <w:r>
        <w:rPr>
          <w:spacing w:val="-7"/>
        </w:rPr>
        <w:t xml:space="preserve"> </w:t>
      </w:r>
      <w:r>
        <w:t>річки</w:t>
      </w:r>
      <w:r>
        <w:rPr>
          <w:spacing w:val="-8"/>
        </w:rPr>
        <w:t xml:space="preserve"> </w:t>
      </w:r>
      <w:r>
        <w:t>Дністер</w:t>
      </w:r>
      <w:r>
        <w:rPr>
          <w:spacing w:val="-6"/>
        </w:rPr>
        <w:t xml:space="preserve"> </w:t>
      </w:r>
      <w:r>
        <w:rPr>
          <w:spacing w:val="-4"/>
        </w:rPr>
        <w:t>[11]</w:t>
      </w:r>
    </w:p>
    <w:p w14:paraId="27E2A2F1" w14:textId="77777777" w:rsidR="000E15BC" w:rsidRPr="00594943" w:rsidRDefault="000E15BC" w:rsidP="000E15BC">
      <w:pPr>
        <w:pStyle w:val="a8"/>
        <w:spacing w:line="360" w:lineRule="auto"/>
        <w:ind w:firstLine="708"/>
        <w:jc w:val="both"/>
        <w:rPr>
          <w:sz w:val="28"/>
          <w:szCs w:val="28"/>
        </w:rPr>
      </w:pPr>
    </w:p>
    <w:p w14:paraId="3C91B97D" w14:textId="2715E9D8" w:rsidR="000E15BC" w:rsidRDefault="000E15BC" w:rsidP="000E15BC">
      <w:pPr>
        <w:pStyle w:val="a8"/>
        <w:spacing w:line="360" w:lineRule="auto"/>
        <w:ind w:firstLine="708"/>
        <w:jc w:val="both"/>
        <w:rPr>
          <w:sz w:val="28"/>
          <w:szCs w:val="28"/>
        </w:rPr>
      </w:pPr>
      <w:r w:rsidRPr="00594943">
        <w:rPr>
          <w:sz w:val="28"/>
          <w:szCs w:val="28"/>
        </w:rPr>
        <w:t>Дністер є однією з ключових водних артерій України та основним джерелом водних ресурсів для</w:t>
      </w:r>
      <w:r>
        <w:rPr>
          <w:sz w:val="28"/>
          <w:szCs w:val="28"/>
          <w:lang w:val="uk-UA"/>
        </w:rPr>
        <w:t xml:space="preserve"> населення</w:t>
      </w:r>
      <w:r w:rsidRPr="00594943">
        <w:rPr>
          <w:sz w:val="28"/>
          <w:szCs w:val="28"/>
        </w:rPr>
        <w:t xml:space="preserve"> Республіки Молдова. В межах України річка протікає переважно західною частиною країни та забезпечує водопостачання семи адміністративних областей: Львівської, Івано-Франківської, Чернівецької, Тернопільської, Хмельницької, Вінницької та Одеської. Водні ресурси Дністра використовуються для потреб населення, сільського господарства й промисловості таких міст, як Дрогобич, Борислав, Могилів-Подільський, а також для столиці Молдови — Кишинева та низки великих промислових центрів. Контроль якості води здійснюється в межах державного моніторингу на транскордонних пунктах спостережень, зокрема в с. Наславча, м. Могилів-Подільський та с. Цекинівка</w:t>
      </w:r>
      <w:r w:rsidR="00D33A49">
        <w:rPr>
          <w:sz w:val="28"/>
          <w:szCs w:val="28"/>
          <w:lang w:val="uk-UA"/>
        </w:rPr>
        <w:t xml:space="preserve"> (рис. 2.2)</w:t>
      </w:r>
      <w:r w:rsidRPr="00594943">
        <w:rPr>
          <w:sz w:val="28"/>
          <w:szCs w:val="28"/>
        </w:rPr>
        <w:t>.</w:t>
      </w:r>
      <w:r w:rsidR="00D33A49" w:rsidRPr="00D33A49">
        <w:rPr>
          <w:noProof/>
          <w:sz w:val="20"/>
          <w:lang w:eastAsia="uk-UA"/>
        </w:rPr>
        <w:t xml:space="preserve"> </w:t>
      </w:r>
      <w:r w:rsidR="00D33A49">
        <w:rPr>
          <w:noProof/>
          <w:sz w:val="20"/>
          <w:lang w:val="uk-UA" w:eastAsia="uk-UA"/>
        </w:rPr>
        <w:drawing>
          <wp:inline distT="0" distB="0" distL="0" distR="0" wp14:anchorId="1ED82008" wp14:editId="64518987">
            <wp:extent cx="6240780" cy="4617272"/>
            <wp:effectExtent l="0" t="0" r="7620" b="0"/>
            <wp:docPr id="54"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4" cstate="print"/>
                    <a:stretch>
                      <a:fillRect/>
                    </a:stretch>
                  </pic:blipFill>
                  <pic:spPr>
                    <a:xfrm>
                      <a:off x="0" y="0"/>
                      <a:ext cx="6268939" cy="4638106"/>
                    </a:xfrm>
                    <a:prstGeom prst="rect">
                      <a:avLst/>
                    </a:prstGeom>
                  </pic:spPr>
                </pic:pic>
              </a:graphicData>
            </a:graphic>
          </wp:inline>
        </w:drawing>
      </w:r>
    </w:p>
    <w:p w14:paraId="4F4A4E4D" w14:textId="30D58D6A" w:rsidR="00D33A49" w:rsidRDefault="00D33A49" w:rsidP="00D33A49">
      <w:pPr>
        <w:pStyle w:val="a3"/>
        <w:spacing w:before="127" w:line="360" w:lineRule="auto"/>
        <w:ind w:right="146" w:firstLine="568"/>
      </w:pPr>
      <w:r>
        <w:t>Рисунок 2.2 – Гідрографічне розташування басейну річки Дністер [13]</w:t>
      </w:r>
    </w:p>
    <w:p w14:paraId="7DE51BEA" w14:textId="77777777" w:rsidR="00D33A49" w:rsidRPr="00594943" w:rsidRDefault="00D33A49" w:rsidP="000E15BC">
      <w:pPr>
        <w:pStyle w:val="a8"/>
        <w:spacing w:line="360" w:lineRule="auto"/>
        <w:ind w:firstLine="708"/>
        <w:jc w:val="both"/>
        <w:rPr>
          <w:sz w:val="28"/>
          <w:szCs w:val="28"/>
        </w:rPr>
      </w:pPr>
    </w:p>
    <w:p w14:paraId="3D85C441" w14:textId="77777777" w:rsidR="000E15BC" w:rsidRPr="00594943" w:rsidRDefault="000E15BC" w:rsidP="000E15BC">
      <w:pPr>
        <w:pStyle w:val="a8"/>
        <w:spacing w:line="360" w:lineRule="auto"/>
        <w:ind w:firstLine="708"/>
        <w:jc w:val="both"/>
        <w:rPr>
          <w:sz w:val="28"/>
          <w:szCs w:val="28"/>
        </w:rPr>
      </w:pPr>
      <w:r w:rsidRPr="00594943">
        <w:rPr>
          <w:sz w:val="28"/>
          <w:szCs w:val="28"/>
        </w:rPr>
        <w:lastRenderedPageBreak/>
        <w:t>З урахуванням геоморфологічних та геологічних особливостей території басейн Дністра поділяється на три основні частини: Карпатську, Подільську та Нижню. Карпатська частина охоплює верхів’я річки в межах Львівської області; Подільська включає території кількох західних і центральних областей України; Нижня частина простягається в межах Молдови та Одеської області.</w:t>
      </w:r>
    </w:p>
    <w:p w14:paraId="4FC6D544" w14:textId="77777777" w:rsidR="000E15BC" w:rsidRPr="00594943" w:rsidRDefault="000E15BC" w:rsidP="000E15BC">
      <w:pPr>
        <w:pStyle w:val="a8"/>
        <w:spacing w:line="360" w:lineRule="auto"/>
        <w:ind w:firstLine="708"/>
        <w:jc w:val="both"/>
        <w:rPr>
          <w:sz w:val="28"/>
          <w:szCs w:val="28"/>
        </w:rPr>
      </w:pPr>
      <w:r w:rsidRPr="00594943">
        <w:rPr>
          <w:sz w:val="28"/>
          <w:szCs w:val="28"/>
        </w:rPr>
        <w:t>У межах Карпатської ділянки Дністер має типовий гірський характер: швидкість течії досягає 2 м/с, русло вузьке (близько 40 м), а долина має V-подібну форму. Річка прорізає товщі осадових порід різного геологічного віку — від мезозою до кайнозою.</w:t>
      </w:r>
    </w:p>
    <w:p w14:paraId="19F081E0" w14:textId="59469681" w:rsidR="000E15BC" w:rsidRPr="00594943" w:rsidRDefault="000E15BC" w:rsidP="000E15BC">
      <w:pPr>
        <w:pStyle w:val="a8"/>
        <w:spacing w:line="360" w:lineRule="auto"/>
        <w:ind w:firstLine="708"/>
        <w:jc w:val="both"/>
        <w:rPr>
          <w:sz w:val="28"/>
          <w:szCs w:val="28"/>
        </w:rPr>
      </w:pPr>
      <w:r w:rsidRPr="00594943">
        <w:rPr>
          <w:sz w:val="28"/>
          <w:szCs w:val="28"/>
        </w:rPr>
        <w:t>Середня течія характеризується поступовим переходом до рівнинного типу рельєфу. Тут швидкість води зменшується до 0,5–1 м/с, зростає мутність води, а русло набуває значної звивистості. Особливою геоморфологічною формою цієї ділянки є Дністровський каньйон, у межах якого річка врізається в товщі протерозойських, палеозойських і докембрійських порід, формуючи глибоку долину з численними меандрами</w:t>
      </w:r>
      <w:r w:rsidR="00881EC5">
        <w:rPr>
          <w:sz w:val="28"/>
          <w:szCs w:val="28"/>
          <w:lang w:val="en-US"/>
        </w:rPr>
        <w:t xml:space="preserve"> [3]</w:t>
      </w:r>
      <w:r w:rsidRPr="00594943">
        <w:rPr>
          <w:sz w:val="28"/>
          <w:szCs w:val="28"/>
        </w:rPr>
        <w:t>.</w:t>
      </w:r>
    </w:p>
    <w:p w14:paraId="3AB31EA1" w14:textId="32BA4429" w:rsidR="000E15BC" w:rsidRPr="00594943" w:rsidRDefault="000E15BC" w:rsidP="000E15BC">
      <w:pPr>
        <w:pStyle w:val="a8"/>
        <w:spacing w:line="360" w:lineRule="auto"/>
        <w:ind w:firstLine="708"/>
        <w:jc w:val="both"/>
        <w:rPr>
          <w:sz w:val="28"/>
          <w:szCs w:val="28"/>
        </w:rPr>
      </w:pPr>
      <w:r w:rsidRPr="00594943">
        <w:rPr>
          <w:sz w:val="28"/>
          <w:szCs w:val="28"/>
        </w:rPr>
        <w:t>У нижній течії, нижче Дубосарської ГЕС, Дністер набуває рис рівнинної річки з уповільненою течією (до 0,</w:t>
      </w:r>
      <w:r w:rsidR="00D33A49">
        <w:rPr>
          <w:sz w:val="28"/>
          <w:szCs w:val="28"/>
          <w:lang w:val="uk-UA"/>
        </w:rPr>
        <w:t>82</w:t>
      </w:r>
      <w:r w:rsidRPr="00594943">
        <w:rPr>
          <w:sz w:val="28"/>
          <w:szCs w:val="28"/>
        </w:rPr>
        <w:t xml:space="preserve"> м/с). Долина поступово розширюється, береги знижуються, а річка переходить у лиманну форму, прорізуючи неогенові та антропогенні відклади.</w:t>
      </w:r>
    </w:p>
    <w:p w14:paraId="04AADF6F" w14:textId="206F764D" w:rsidR="000E15BC" w:rsidRDefault="000E15BC" w:rsidP="00C521AC">
      <w:pPr>
        <w:pStyle w:val="a8"/>
        <w:spacing w:line="360" w:lineRule="auto"/>
        <w:ind w:firstLine="708"/>
        <w:jc w:val="both"/>
        <w:rPr>
          <w:noProof/>
          <w:sz w:val="20"/>
        </w:rPr>
      </w:pPr>
      <w:r w:rsidRPr="00594943">
        <w:rPr>
          <w:sz w:val="28"/>
          <w:szCs w:val="28"/>
        </w:rPr>
        <w:t>Незважаючи на значні розміри, басейн Дністра розглядається як єдиний гідрологічний об’єкт і не поділяється на суббасейни вищого порядку. Для потреб водогосподарського управління його територія поділена на 12 водогосподарських ділянок (рис. 2.</w:t>
      </w:r>
      <w:r w:rsidR="00D33A49">
        <w:rPr>
          <w:sz w:val="28"/>
          <w:szCs w:val="28"/>
          <w:lang w:val="uk-UA"/>
        </w:rPr>
        <w:t>3</w:t>
      </w:r>
      <w:r w:rsidRPr="00594943">
        <w:rPr>
          <w:sz w:val="28"/>
          <w:szCs w:val="28"/>
        </w:rPr>
        <w:t xml:space="preserve">), що дозволяє ефективно здійснювати моніторинг </w:t>
      </w:r>
      <w:r w:rsidR="00D33A49">
        <w:rPr>
          <w:sz w:val="28"/>
          <w:szCs w:val="28"/>
          <w:lang w:val="uk-UA"/>
        </w:rPr>
        <w:t>майже 500</w:t>
      </w:r>
      <w:r w:rsidRPr="00594943">
        <w:rPr>
          <w:sz w:val="28"/>
          <w:szCs w:val="28"/>
        </w:rPr>
        <w:t xml:space="preserve"> </w:t>
      </w:r>
      <w:r w:rsidRPr="00594943">
        <w:rPr>
          <w:sz w:val="28"/>
          <w:szCs w:val="28"/>
        </w:rPr>
        <w:lastRenderedPageBreak/>
        <w:t>річок</w:t>
      </w:r>
      <w:r w:rsidR="0061778A">
        <w:rPr>
          <w:sz w:val="28"/>
          <w:szCs w:val="28"/>
          <w:lang w:val="uk-UA"/>
        </w:rPr>
        <w:t xml:space="preserve"> і 33 водосховища.</w:t>
      </w:r>
      <w:r w:rsidR="00D33A49">
        <w:rPr>
          <w:sz w:val="28"/>
          <w:szCs w:val="28"/>
          <w:lang w:val="uk-UA"/>
        </w:rPr>
        <w:t xml:space="preserve">  </w:t>
      </w:r>
      <w:r w:rsidRPr="00594943">
        <w:rPr>
          <w:sz w:val="28"/>
          <w:szCs w:val="28"/>
        </w:rPr>
        <w:t xml:space="preserve"> і 3</w:t>
      </w:r>
      <w:r w:rsidR="00C521AC">
        <w:rPr>
          <w:noProof/>
          <w:sz w:val="20"/>
          <w:lang w:val="uk-UA" w:eastAsia="uk-UA"/>
        </w:rPr>
        <w:drawing>
          <wp:inline distT="0" distB="0" distL="0" distR="0" wp14:anchorId="362A1501" wp14:editId="35E4994D">
            <wp:extent cx="6035040" cy="4815840"/>
            <wp:effectExtent l="0" t="0" r="3810" b="381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14" cstate="print"/>
                    <a:srcRect l="611" t="8582" r="2682" b="20946"/>
                    <a:stretch/>
                  </pic:blipFill>
                  <pic:spPr bwMode="auto">
                    <a:xfrm>
                      <a:off x="0" y="0"/>
                      <a:ext cx="6062537" cy="4837782"/>
                    </a:xfrm>
                    <a:prstGeom prst="rect">
                      <a:avLst/>
                    </a:prstGeom>
                    <a:ln>
                      <a:noFill/>
                    </a:ln>
                    <a:extLst>
                      <a:ext uri="{53640926-AAD7-44D8-BBD7-CCE9431645EC}">
                        <a14:shadowObscured xmlns:a14="http://schemas.microsoft.com/office/drawing/2010/main"/>
                      </a:ext>
                    </a:extLst>
                  </pic:spPr>
                </pic:pic>
              </a:graphicData>
            </a:graphic>
          </wp:inline>
        </w:drawing>
      </w:r>
      <w:r w:rsidRPr="00FB7574">
        <w:rPr>
          <w:noProof/>
          <w:sz w:val="20"/>
        </w:rPr>
        <w:t xml:space="preserve"> </w:t>
      </w:r>
    </w:p>
    <w:p w14:paraId="2A4A49BE" w14:textId="0DA224A1" w:rsidR="000E15BC" w:rsidRDefault="000E15BC" w:rsidP="000E15BC">
      <w:pPr>
        <w:pStyle w:val="a3"/>
        <w:spacing w:before="127" w:line="360" w:lineRule="auto"/>
        <w:ind w:right="146" w:firstLine="568"/>
      </w:pPr>
      <w:r>
        <w:t>Рисунок 2.</w:t>
      </w:r>
      <w:r w:rsidR="00D33A49">
        <w:t>3</w:t>
      </w:r>
      <w:r>
        <w:t xml:space="preserve"> – Водогосподарське розташування  басейну річки Дністер [34]</w:t>
      </w:r>
    </w:p>
    <w:p w14:paraId="78204540" w14:textId="0878FAC4" w:rsidR="00D33A49" w:rsidRDefault="000E15BC" w:rsidP="000E15BC">
      <w:pPr>
        <w:pStyle w:val="a8"/>
        <w:spacing w:line="360" w:lineRule="auto"/>
        <w:ind w:firstLine="708"/>
        <w:jc w:val="both"/>
        <w:rPr>
          <w:sz w:val="28"/>
          <w:szCs w:val="28"/>
        </w:rPr>
      </w:pPr>
      <w:r w:rsidRPr="00594943">
        <w:rPr>
          <w:sz w:val="28"/>
          <w:szCs w:val="28"/>
        </w:rPr>
        <w:t xml:space="preserve">Складна геологічна історія зумовила значну морфологічну різноманітність рельєфу басейну Дністра, що відображено у фізико-географічному районуванні території (табл. 2.1). </w:t>
      </w:r>
    </w:p>
    <w:p w14:paraId="349E64E9" w14:textId="77777777" w:rsidR="00D33A49" w:rsidRPr="00594943" w:rsidRDefault="00D33A49" w:rsidP="00D33A49">
      <w:pPr>
        <w:pStyle w:val="a8"/>
        <w:spacing w:line="360" w:lineRule="auto"/>
        <w:ind w:firstLine="708"/>
        <w:jc w:val="both"/>
        <w:rPr>
          <w:sz w:val="28"/>
          <w:szCs w:val="28"/>
        </w:rPr>
      </w:pPr>
      <w:r w:rsidRPr="00594943">
        <w:rPr>
          <w:sz w:val="28"/>
          <w:szCs w:val="28"/>
        </w:rPr>
        <w:t>Русло річки перетинає різновікові геологічні утворення — від докембрійських кристалічних порід до сучасних алювіальних відкладів, формуючи мозаїку природних ландшафтів.</w:t>
      </w:r>
    </w:p>
    <w:p w14:paraId="6EA28024" w14:textId="6F1A2AA8" w:rsidR="00D33A49" w:rsidRPr="00594943" w:rsidRDefault="00D33A49" w:rsidP="00D33A49">
      <w:pPr>
        <w:pStyle w:val="a8"/>
        <w:spacing w:line="360" w:lineRule="auto"/>
        <w:ind w:firstLine="708"/>
        <w:jc w:val="both"/>
        <w:rPr>
          <w:sz w:val="28"/>
          <w:szCs w:val="28"/>
        </w:rPr>
      </w:pPr>
      <w:r w:rsidRPr="00594943">
        <w:rPr>
          <w:sz w:val="28"/>
          <w:szCs w:val="28"/>
        </w:rPr>
        <w:t>Аналіз наукових джерел</w:t>
      </w:r>
      <w:r>
        <w:rPr>
          <w:sz w:val="28"/>
          <w:szCs w:val="28"/>
          <w:lang w:val="en-US"/>
        </w:rPr>
        <w:t xml:space="preserve"> [34</w:t>
      </w:r>
      <w:r>
        <w:rPr>
          <w:sz w:val="28"/>
          <w:szCs w:val="28"/>
        </w:rPr>
        <w:t>,</w:t>
      </w:r>
      <w:r w:rsidR="0061778A">
        <w:rPr>
          <w:sz w:val="28"/>
          <w:szCs w:val="28"/>
          <w:lang w:val="uk-UA"/>
        </w:rPr>
        <w:t xml:space="preserve"> </w:t>
      </w:r>
      <w:r>
        <w:rPr>
          <w:sz w:val="28"/>
          <w:szCs w:val="28"/>
        </w:rPr>
        <w:t>35</w:t>
      </w:r>
      <w:r>
        <w:rPr>
          <w:sz w:val="28"/>
          <w:szCs w:val="28"/>
          <w:lang w:val="en-US"/>
        </w:rPr>
        <w:t>]</w:t>
      </w:r>
      <w:r>
        <w:rPr>
          <w:sz w:val="28"/>
          <w:szCs w:val="28"/>
        </w:rPr>
        <w:t xml:space="preserve"> </w:t>
      </w:r>
      <w:r w:rsidRPr="00594943">
        <w:rPr>
          <w:sz w:val="28"/>
          <w:szCs w:val="28"/>
        </w:rPr>
        <w:t xml:space="preserve"> підтверджує, що різноманіття геологічних та орографічних умов сприяло формуванню унікальних природних комплексів, зокрема цінних заплавних екосистем нижньої течії Дністра, які відіграють важливу роль у збереженні біорізноманіття.</w:t>
      </w:r>
    </w:p>
    <w:p w14:paraId="2438DDB6" w14:textId="77777777" w:rsidR="00D33A49" w:rsidRDefault="00D33A49" w:rsidP="000E15BC">
      <w:pPr>
        <w:pStyle w:val="a8"/>
        <w:spacing w:line="360" w:lineRule="auto"/>
        <w:ind w:firstLine="708"/>
        <w:jc w:val="both"/>
        <w:rPr>
          <w:sz w:val="28"/>
          <w:szCs w:val="28"/>
        </w:rPr>
      </w:pPr>
    </w:p>
    <w:p w14:paraId="1A6D7ACF" w14:textId="369B1FD0" w:rsidR="000E15BC" w:rsidRDefault="000E15BC" w:rsidP="000E15BC">
      <w:pPr>
        <w:pStyle w:val="a8"/>
        <w:spacing w:line="360" w:lineRule="auto"/>
        <w:ind w:firstLine="708"/>
        <w:jc w:val="both"/>
        <w:rPr>
          <w:sz w:val="20"/>
        </w:rPr>
      </w:pPr>
      <w:r w:rsidRPr="00FB7574">
        <w:rPr>
          <w:spacing w:val="-8"/>
          <w:sz w:val="28"/>
          <w:szCs w:val="28"/>
        </w:rPr>
        <w:lastRenderedPageBreak/>
        <w:t>Таблиця</w:t>
      </w:r>
      <w:r w:rsidRPr="00FB7574">
        <w:rPr>
          <w:spacing w:val="69"/>
          <w:sz w:val="28"/>
          <w:szCs w:val="28"/>
        </w:rPr>
        <w:t xml:space="preserve"> </w:t>
      </w:r>
      <w:r w:rsidRPr="00FB7574">
        <w:rPr>
          <w:spacing w:val="-8"/>
          <w:sz w:val="28"/>
          <w:szCs w:val="28"/>
        </w:rPr>
        <w:t>2.1</w:t>
      </w:r>
      <w:r w:rsidRPr="00FB7574">
        <w:rPr>
          <w:spacing w:val="-4"/>
          <w:sz w:val="28"/>
          <w:szCs w:val="28"/>
        </w:rPr>
        <w:t xml:space="preserve"> </w:t>
      </w:r>
      <w:r w:rsidRPr="00FB7574">
        <w:rPr>
          <w:spacing w:val="-8"/>
          <w:sz w:val="28"/>
          <w:szCs w:val="28"/>
        </w:rPr>
        <w:t>–</w:t>
      </w:r>
      <w:r w:rsidRPr="00FB7574">
        <w:rPr>
          <w:spacing w:val="-4"/>
          <w:sz w:val="28"/>
          <w:szCs w:val="28"/>
        </w:rPr>
        <w:t xml:space="preserve"> </w:t>
      </w:r>
      <w:r w:rsidRPr="00FB7574">
        <w:rPr>
          <w:spacing w:val="-8"/>
          <w:sz w:val="28"/>
          <w:szCs w:val="28"/>
        </w:rPr>
        <w:t>Схема</w:t>
      </w:r>
      <w:r w:rsidRPr="00FB7574">
        <w:rPr>
          <w:spacing w:val="-4"/>
          <w:sz w:val="28"/>
          <w:szCs w:val="28"/>
        </w:rPr>
        <w:t xml:space="preserve"> </w:t>
      </w:r>
      <w:r w:rsidRPr="00FB7574">
        <w:rPr>
          <w:spacing w:val="-8"/>
          <w:sz w:val="28"/>
          <w:szCs w:val="28"/>
        </w:rPr>
        <w:t>фізико-географічного</w:t>
      </w:r>
      <w:r w:rsidRPr="00FB7574">
        <w:rPr>
          <w:spacing w:val="-4"/>
          <w:sz w:val="28"/>
          <w:szCs w:val="28"/>
        </w:rPr>
        <w:t xml:space="preserve"> </w:t>
      </w:r>
      <w:r w:rsidRPr="00FB7574">
        <w:rPr>
          <w:spacing w:val="-8"/>
          <w:sz w:val="28"/>
          <w:szCs w:val="28"/>
        </w:rPr>
        <w:t>районування</w:t>
      </w:r>
      <w:r w:rsidRPr="00FB7574">
        <w:rPr>
          <w:spacing w:val="-5"/>
          <w:sz w:val="28"/>
          <w:szCs w:val="28"/>
        </w:rPr>
        <w:t xml:space="preserve"> </w:t>
      </w:r>
      <w:r w:rsidRPr="00FB7574">
        <w:rPr>
          <w:spacing w:val="-8"/>
          <w:sz w:val="28"/>
          <w:szCs w:val="28"/>
        </w:rPr>
        <w:t>території</w:t>
      </w:r>
      <w:r w:rsidRPr="00FB7574">
        <w:rPr>
          <w:spacing w:val="-5"/>
          <w:sz w:val="28"/>
          <w:szCs w:val="28"/>
        </w:rPr>
        <w:t xml:space="preserve"> </w:t>
      </w:r>
      <w:r w:rsidRPr="00FB7574">
        <w:rPr>
          <w:spacing w:val="-8"/>
          <w:sz w:val="28"/>
          <w:szCs w:val="28"/>
        </w:rPr>
        <w:t>басейну</w:t>
      </w:r>
      <w:r w:rsidRPr="00FB7574">
        <w:rPr>
          <w:spacing w:val="-4"/>
          <w:sz w:val="28"/>
          <w:szCs w:val="28"/>
        </w:rPr>
        <w:t xml:space="preserve"> </w:t>
      </w:r>
      <w:r w:rsidRPr="00FB7574">
        <w:rPr>
          <w:spacing w:val="-8"/>
          <w:sz w:val="28"/>
          <w:szCs w:val="28"/>
        </w:rPr>
        <w:t>Дністра</w:t>
      </w:r>
      <w:r w:rsidRPr="00FB7574">
        <w:rPr>
          <w:spacing w:val="-8"/>
          <w:sz w:val="28"/>
          <w:szCs w:val="28"/>
          <w:lang w:val="en-US"/>
        </w:rPr>
        <w:t>[33]</w:t>
      </w:r>
      <w:r>
        <w:rPr>
          <w:noProof/>
          <w:sz w:val="20"/>
          <w:lang w:val="uk-UA" w:eastAsia="uk-UA"/>
        </w:rPr>
        <w:drawing>
          <wp:inline distT="0" distB="0" distL="0" distR="0" wp14:anchorId="2EC6A8CE" wp14:editId="1646C2A0">
            <wp:extent cx="5994973" cy="851325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5" cstate="print"/>
                    <a:stretch>
                      <a:fillRect/>
                    </a:stretch>
                  </pic:blipFill>
                  <pic:spPr>
                    <a:xfrm>
                      <a:off x="0" y="0"/>
                      <a:ext cx="5994973" cy="8513254"/>
                    </a:xfrm>
                    <a:prstGeom prst="rect">
                      <a:avLst/>
                    </a:prstGeom>
                  </pic:spPr>
                </pic:pic>
              </a:graphicData>
            </a:graphic>
          </wp:inline>
        </w:drawing>
      </w:r>
    </w:p>
    <w:p w14:paraId="750D26D8" w14:textId="77777777" w:rsidR="000E15BC" w:rsidRDefault="000E15BC" w:rsidP="000E15BC">
      <w:pPr>
        <w:pStyle w:val="a3"/>
        <w:spacing w:line="360" w:lineRule="auto"/>
        <w:jc w:val="left"/>
        <w:rPr>
          <w:sz w:val="20"/>
        </w:rPr>
        <w:sectPr w:rsidR="000E15BC">
          <w:pgSz w:w="11910" w:h="16840"/>
          <w:pgMar w:top="1040" w:right="708" w:bottom="280" w:left="1275" w:header="577" w:footer="0" w:gutter="0"/>
          <w:cols w:space="720"/>
        </w:sectPr>
      </w:pPr>
    </w:p>
    <w:p w14:paraId="107824F7" w14:textId="36A45032" w:rsidR="000E15BC" w:rsidRDefault="000E15BC" w:rsidP="000E15BC">
      <w:pPr>
        <w:pStyle w:val="a8"/>
        <w:spacing w:line="360" w:lineRule="auto"/>
        <w:ind w:firstLine="708"/>
        <w:jc w:val="both"/>
        <w:rPr>
          <w:sz w:val="28"/>
          <w:szCs w:val="28"/>
        </w:rPr>
      </w:pPr>
      <w:r w:rsidRPr="00594943">
        <w:rPr>
          <w:sz w:val="28"/>
          <w:szCs w:val="28"/>
        </w:rPr>
        <w:lastRenderedPageBreak/>
        <w:t>За характером живлення та динамікою стоку в басейні річки виокремлюються три гідрологічні зони: гірська, середня та нижня, кожна з яких має власні екологічні особливості. Водночас гідрографічна мережа Дністра тісно пов’язана з басейнами сусідніх річок — Вісли, Дніпра, Південного Бугу, Дунаю, Тиси та Пруту, що підкреслює його регіональне екологічне значення.</w:t>
      </w:r>
    </w:p>
    <w:p w14:paraId="58A55B7D" w14:textId="4B171268" w:rsidR="005973FA" w:rsidRPr="005973FA" w:rsidRDefault="005973FA" w:rsidP="000E15BC">
      <w:pPr>
        <w:pStyle w:val="a8"/>
        <w:spacing w:line="360" w:lineRule="auto"/>
        <w:ind w:firstLine="708"/>
        <w:jc w:val="both"/>
        <w:rPr>
          <w:sz w:val="28"/>
          <w:szCs w:val="28"/>
          <w:lang w:val="uk-UA"/>
        </w:rPr>
      </w:pPr>
      <w:r>
        <w:rPr>
          <w:sz w:val="28"/>
          <w:szCs w:val="28"/>
          <w:lang w:val="uk-UA"/>
        </w:rPr>
        <w:t xml:space="preserve">Отже , загальна протяжність Дністра становить 628 км, з яких територією Молдови вона протікає на 475 км, а невеличка ділянка річки </w:t>
      </w:r>
      <w:r w:rsidRPr="005973FA">
        <w:rPr>
          <w:sz w:val="28"/>
          <w:szCs w:val="28"/>
        </w:rPr>
        <w:t>Стрв’яж, знаходиться в межах Польщі.</w:t>
      </w:r>
      <w:r>
        <w:rPr>
          <w:sz w:val="28"/>
          <w:szCs w:val="28"/>
          <w:lang w:val="uk-UA"/>
        </w:rPr>
        <w:t xml:space="preserve"> Це говорить про транскордонне географічне протікання і розташування басейну Дністра.</w:t>
      </w:r>
    </w:p>
    <w:p w14:paraId="6C2EC775" w14:textId="77777777" w:rsidR="000E15BC" w:rsidRPr="0010585D" w:rsidRDefault="000E15BC" w:rsidP="000E15BC">
      <w:pPr>
        <w:pStyle w:val="2"/>
        <w:spacing w:line="360" w:lineRule="auto"/>
        <w:jc w:val="both"/>
        <w:rPr>
          <w:b w:val="0"/>
          <w:bCs w:val="0"/>
        </w:rPr>
      </w:pPr>
      <w:r w:rsidRPr="0010585D">
        <w:t xml:space="preserve">2.2  </w:t>
      </w:r>
      <w:r>
        <w:t xml:space="preserve">Основні </w:t>
      </w:r>
      <w:r w:rsidRPr="0010585D">
        <w:t>кліматичн</w:t>
      </w:r>
      <w:r>
        <w:t>і</w:t>
      </w:r>
      <w:r w:rsidRPr="0010585D">
        <w:t xml:space="preserve"> чинник</w:t>
      </w:r>
      <w:r>
        <w:t>и п</w:t>
      </w:r>
      <w:r w:rsidRPr="0010585D">
        <w:t>риродн</w:t>
      </w:r>
      <w:r>
        <w:t>ого</w:t>
      </w:r>
      <w:r w:rsidRPr="0010585D">
        <w:t xml:space="preserve"> комплекс</w:t>
      </w:r>
      <w:r>
        <w:t>у басейну Дністра</w:t>
      </w:r>
    </w:p>
    <w:p w14:paraId="59A6C864" w14:textId="59E36232" w:rsidR="000E15BC" w:rsidRPr="00594943" w:rsidRDefault="000E15BC" w:rsidP="000E15BC">
      <w:pPr>
        <w:pStyle w:val="a8"/>
        <w:spacing w:line="360" w:lineRule="auto"/>
        <w:ind w:firstLine="708"/>
        <w:jc w:val="both"/>
        <w:rPr>
          <w:sz w:val="28"/>
          <w:szCs w:val="28"/>
        </w:rPr>
      </w:pPr>
      <w:r w:rsidRPr="00594943">
        <w:rPr>
          <w:sz w:val="28"/>
          <w:szCs w:val="28"/>
        </w:rPr>
        <w:t>Кліматичні умови відіграють провідну роль у формуванні природних комплексів басейну Дністра, визначаючи особливості гідрологічного режиму, ґрунтового покриву та інтенсивність геохімічних процесів. Температурний режим, кількість і сезонний розподіл опадів, а також вологість повітря безпосередньо впливають на водний баланс території та екологічний стан ландшафтів басейну</w:t>
      </w:r>
      <w:r w:rsidR="005973FA">
        <w:rPr>
          <w:sz w:val="28"/>
          <w:szCs w:val="28"/>
          <w:lang w:val="uk-UA"/>
        </w:rPr>
        <w:t xml:space="preserve"> </w:t>
      </w:r>
      <w:r w:rsidR="005973FA">
        <w:rPr>
          <w:sz w:val="28"/>
          <w:szCs w:val="28"/>
          <w:lang w:val="en-US"/>
        </w:rPr>
        <w:t>[</w:t>
      </w:r>
      <w:r w:rsidR="005973FA">
        <w:rPr>
          <w:sz w:val="28"/>
          <w:szCs w:val="28"/>
          <w:lang w:val="uk-UA"/>
        </w:rPr>
        <w:t>1,</w:t>
      </w:r>
      <w:r w:rsidR="0061778A">
        <w:rPr>
          <w:sz w:val="28"/>
          <w:szCs w:val="28"/>
          <w:lang w:val="uk-UA"/>
        </w:rPr>
        <w:t xml:space="preserve"> </w:t>
      </w:r>
      <w:r w:rsidR="005973FA">
        <w:rPr>
          <w:sz w:val="28"/>
          <w:szCs w:val="28"/>
          <w:lang w:val="uk-UA"/>
        </w:rPr>
        <w:t>5</w:t>
      </w:r>
      <w:r w:rsidR="005973FA">
        <w:rPr>
          <w:sz w:val="28"/>
          <w:szCs w:val="28"/>
          <w:lang w:val="en-US"/>
        </w:rPr>
        <w:t>]</w:t>
      </w:r>
      <w:r w:rsidRPr="00594943">
        <w:rPr>
          <w:sz w:val="28"/>
          <w:szCs w:val="28"/>
        </w:rPr>
        <w:t>.</w:t>
      </w:r>
    </w:p>
    <w:p w14:paraId="6E628BF4" w14:textId="77777777" w:rsidR="000E15BC" w:rsidRPr="00594943" w:rsidRDefault="000E15BC" w:rsidP="000E15BC">
      <w:pPr>
        <w:pStyle w:val="a8"/>
        <w:spacing w:line="360" w:lineRule="auto"/>
        <w:ind w:firstLine="708"/>
        <w:jc w:val="both"/>
        <w:rPr>
          <w:sz w:val="28"/>
          <w:szCs w:val="28"/>
        </w:rPr>
      </w:pPr>
      <w:r w:rsidRPr="00594943">
        <w:rPr>
          <w:sz w:val="28"/>
          <w:szCs w:val="28"/>
        </w:rPr>
        <w:t>Кліматична диференціація басейну Дністра зумовлена його значною протяжністю від Карпатських гір до Чорноморського узбережжя. Така меридіональна орієнтація спричиняє істотні відмінності кліматичних умов у верхній, середній та нижній частинах басейну, що, у свою чергу, відображається на біорізноманітті та просторовій структурі ландшафтів</w:t>
      </w:r>
      <w:r>
        <w:rPr>
          <w:sz w:val="28"/>
          <w:szCs w:val="28"/>
        </w:rPr>
        <w:t xml:space="preserve"> </w:t>
      </w:r>
      <w:r>
        <w:rPr>
          <w:sz w:val="28"/>
          <w:szCs w:val="28"/>
          <w:lang w:val="en-US"/>
        </w:rPr>
        <w:t>[7]</w:t>
      </w:r>
      <w:r w:rsidRPr="00594943">
        <w:rPr>
          <w:sz w:val="28"/>
          <w:szCs w:val="28"/>
        </w:rPr>
        <w:t>.</w:t>
      </w:r>
    </w:p>
    <w:p w14:paraId="559FF17F" w14:textId="77777777" w:rsidR="000E15BC" w:rsidRPr="00594943" w:rsidRDefault="000E15BC" w:rsidP="000E15BC">
      <w:pPr>
        <w:pStyle w:val="a8"/>
        <w:spacing w:line="360" w:lineRule="auto"/>
        <w:ind w:firstLine="708"/>
        <w:jc w:val="both"/>
        <w:rPr>
          <w:sz w:val="28"/>
          <w:szCs w:val="28"/>
        </w:rPr>
      </w:pPr>
      <w:r w:rsidRPr="00594943">
        <w:rPr>
          <w:sz w:val="28"/>
          <w:szCs w:val="28"/>
        </w:rPr>
        <w:t xml:space="preserve">У гірських районах Карпат клімат формується під впливом орографічних факторів і характеризується підвищеною вологістю та нижчими середньорічними температурами. Для рівнинних і південних ділянок басейну властивий помірно континентальний клімат, сформований впливом атлантичних і континентальних повітряних мас. Зима тут переважно м’яка й нестійка з частими відлигами, тоді як літо характеризується високими температурами та періодами посух. Розподіл </w:t>
      </w:r>
      <w:r w:rsidRPr="00594943">
        <w:rPr>
          <w:sz w:val="28"/>
          <w:szCs w:val="28"/>
        </w:rPr>
        <w:lastRenderedPageBreak/>
        <w:t>атмосферних опадів є нерівномірним: максимальні значення фіксуються в Карпатах, тоді як у нижній течії Дністра їх кількість істотно зменшується</w:t>
      </w:r>
      <w:r>
        <w:rPr>
          <w:sz w:val="28"/>
          <w:szCs w:val="28"/>
          <w:lang w:val="en-US"/>
        </w:rPr>
        <w:t xml:space="preserve"> [12]</w:t>
      </w:r>
      <w:r w:rsidRPr="00594943">
        <w:rPr>
          <w:sz w:val="28"/>
          <w:szCs w:val="28"/>
        </w:rPr>
        <w:t>.</w:t>
      </w:r>
    </w:p>
    <w:p w14:paraId="740077AA" w14:textId="0CAC43D4" w:rsidR="000E15BC" w:rsidRPr="00594943" w:rsidRDefault="005973FA" w:rsidP="000E15BC">
      <w:pPr>
        <w:pStyle w:val="a8"/>
        <w:spacing w:line="360" w:lineRule="auto"/>
        <w:ind w:firstLine="708"/>
        <w:jc w:val="both"/>
        <w:rPr>
          <w:sz w:val="28"/>
          <w:szCs w:val="28"/>
        </w:rPr>
      </w:pPr>
      <w:r>
        <w:rPr>
          <w:sz w:val="28"/>
          <w:szCs w:val="28"/>
          <w:lang w:val="uk-UA"/>
        </w:rPr>
        <w:t>Ч</w:t>
      </w:r>
      <w:r w:rsidRPr="00594943">
        <w:rPr>
          <w:sz w:val="28"/>
          <w:szCs w:val="28"/>
        </w:rPr>
        <w:t xml:space="preserve">ітко виражений сезонний характер </w:t>
      </w:r>
      <w:r>
        <w:rPr>
          <w:sz w:val="28"/>
          <w:szCs w:val="28"/>
          <w:lang w:val="uk-UA"/>
        </w:rPr>
        <w:t>має а</w:t>
      </w:r>
      <w:r w:rsidR="000E15BC" w:rsidRPr="00594943">
        <w:rPr>
          <w:sz w:val="28"/>
          <w:szCs w:val="28"/>
        </w:rPr>
        <w:t>бсолютна вологість повітря , досягаючи максимуму в літній період і мінімуму взимку, що зумовлено температурними коливаннями та фізичними властивостями повітря утримувати водяну пару.</w:t>
      </w:r>
    </w:p>
    <w:p w14:paraId="50FBAF7D" w14:textId="77777777" w:rsidR="000E15BC" w:rsidRPr="00594943" w:rsidRDefault="000E15BC" w:rsidP="000E15BC">
      <w:pPr>
        <w:pStyle w:val="a8"/>
        <w:spacing w:line="360" w:lineRule="auto"/>
        <w:ind w:firstLine="708"/>
        <w:jc w:val="both"/>
        <w:rPr>
          <w:sz w:val="28"/>
          <w:szCs w:val="28"/>
        </w:rPr>
      </w:pPr>
      <w:r w:rsidRPr="00594943">
        <w:rPr>
          <w:sz w:val="28"/>
          <w:szCs w:val="28"/>
        </w:rPr>
        <w:t>Річна сума опадів у межах басейну істотно варіює: у гірській частині вона перевищує 1200 мм, тоді як у пониззях річки становить близько 500 мм. Аналогічна закономірність спостерігається і щодо снігового покриву: у Карпатах його потужність може досягати 80 см і більше, що має вирішальне значення для формування весняного стоку.</w:t>
      </w:r>
    </w:p>
    <w:p w14:paraId="62883CA1" w14:textId="77777777" w:rsidR="000E15BC" w:rsidRPr="00594943" w:rsidRDefault="000E15BC" w:rsidP="000E15BC">
      <w:pPr>
        <w:pStyle w:val="a8"/>
        <w:spacing w:line="360" w:lineRule="auto"/>
        <w:ind w:firstLine="708"/>
        <w:jc w:val="both"/>
        <w:rPr>
          <w:sz w:val="28"/>
          <w:szCs w:val="28"/>
        </w:rPr>
      </w:pPr>
      <w:r w:rsidRPr="00594943">
        <w:rPr>
          <w:sz w:val="28"/>
          <w:szCs w:val="28"/>
        </w:rPr>
        <w:t>Рослинний покрив басейну Дністра сформувався під впливом поєднання кліматичних, ґрунтових і геоморфологічних чинників. У гірських районах домінують хвойні та мішані ліси, тоді як на рівнинних територіях поширені лісові, лучні та степові угруповання, приурочені до сірих лісових ґрунтів і чорноземів. Значна частина природної рослинності зазнала трансформації внаслідок господарської діяльності людини</w:t>
      </w:r>
      <w:r>
        <w:rPr>
          <w:sz w:val="28"/>
          <w:szCs w:val="28"/>
          <w:lang w:val="en-US"/>
        </w:rPr>
        <w:t xml:space="preserve"> [13]</w:t>
      </w:r>
      <w:r w:rsidRPr="00594943">
        <w:rPr>
          <w:sz w:val="28"/>
          <w:szCs w:val="28"/>
        </w:rPr>
        <w:t>.</w:t>
      </w:r>
    </w:p>
    <w:p w14:paraId="1F8ACDBF" w14:textId="382B684D" w:rsidR="000E15BC" w:rsidRDefault="000E15BC" w:rsidP="000E15BC">
      <w:pPr>
        <w:pStyle w:val="a8"/>
        <w:spacing w:line="360" w:lineRule="auto"/>
        <w:ind w:firstLine="708"/>
        <w:jc w:val="both"/>
        <w:rPr>
          <w:sz w:val="28"/>
          <w:szCs w:val="28"/>
        </w:rPr>
      </w:pPr>
      <w:r w:rsidRPr="00594943">
        <w:rPr>
          <w:sz w:val="28"/>
          <w:szCs w:val="28"/>
        </w:rPr>
        <w:t>Лісистість басейну істотно змінюється залежно від регіону: найвищі показники характерні для Карпат, тоді як у рівнинній і степовій частинах, особливо в межах Молдови, площі лісів значно скорочені через інтенсивне сільськогосподарське освоєння. Збережені лісові масиви, зокрема в межах національних природних парків і заказників, мають важливе екологічне значення, забезпечуючи стабільність водного режиму та збереження біорізноманіття.</w:t>
      </w:r>
    </w:p>
    <w:p w14:paraId="216F2CD8" w14:textId="77777777" w:rsidR="008B41CA" w:rsidRPr="008B41CA" w:rsidRDefault="008B41CA" w:rsidP="0061778A">
      <w:pPr>
        <w:widowControl/>
        <w:autoSpaceDE/>
        <w:autoSpaceDN/>
        <w:spacing w:before="100" w:beforeAutospacing="1" w:after="100" w:afterAutospacing="1" w:line="360" w:lineRule="auto"/>
        <w:ind w:firstLine="708"/>
        <w:jc w:val="both"/>
        <w:rPr>
          <w:sz w:val="28"/>
          <w:szCs w:val="28"/>
          <w:lang w:eastAsia="uk-UA"/>
        </w:rPr>
      </w:pPr>
      <w:r w:rsidRPr="008B41CA">
        <w:rPr>
          <w:sz w:val="28"/>
          <w:szCs w:val="28"/>
          <w:lang w:eastAsia="uk-UA"/>
        </w:rPr>
        <w:t xml:space="preserve">Рослинний покрив басейну Дністра сформувався під впливом поєднання природних умов і господарської діяльності людини. Порушення гідрологічного режиму водосховищ зумовило деградацію рослинності на мілководних ділянках, тоді як у нижній течії річки переважають розріджені угруповання занурених водних рослин. Відносно більша різноманітність фітоценозів зберігається лише в зоні, прилеглій до гребель. У степовій частині басейну лісові масиви зосереджені </w:t>
      </w:r>
      <w:r w:rsidRPr="008B41CA">
        <w:rPr>
          <w:sz w:val="28"/>
          <w:szCs w:val="28"/>
          <w:lang w:eastAsia="uk-UA"/>
        </w:rPr>
        <w:lastRenderedPageBreak/>
        <w:t>переважно в яружно-балкових системах, тоді як у пригирловій зоні домінують насадження верб і тополь. Попри загальну тенденцію до скорочення рослинного різноманіття, на окремих ділянках басейну трапляються рідкісні та охоронювані види, зокрема рябчик шаховий, ясенець білий і клокичка периста [50].</w:t>
      </w:r>
    </w:p>
    <w:p w14:paraId="41181404" w14:textId="77777777" w:rsidR="008B41CA" w:rsidRPr="008B41CA" w:rsidRDefault="008B41CA" w:rsidP="008B41CA">
      <w:pPr>
        <w:widowControl/>
        <w:autoSpaceDE/>
        <w:autoSpaceDN/>
        <w:spacing w:before="100" w:beforeAutospacing="1" w:after="100" w:afterAutospacing="1" w:line="360" w:lineRule="auto"/>
        <w:ind w:firstLine="720"/>
        <w:jc w:val="both"/>
        <w:rPr>
          <w:sz w:val="28"/>
          <w:szCs w:val="28"/>
          <w:lang w:eastAsia="uk-UA"/>
        </w:rPr>
      </w:pPr>
      <w:r w:rsidRPr="008B41CA">
        <w:rPr>
          <w:sz w:val="28"/>
          <w:szCs w:val="28"/>
          <w:lang w:eastAsia="uk-UA"/>
        </w:rPr>
        <w:t>Басейн річки Дністер, особливо його верхня течія та пригирлова зона, вирізняється високим рівнем біологічного різноманіття. Значним багатством характеризується теріофауна Українських Карпат, де зафіксовано понад 435 видів хребетних тварин, серед яких чимало рідкісних і зникаючих, занесених до Червоної книги. Орнітофауна регіону відзначається високою концентрацією гніздових водоплавних птахів, зокрема на штучних водоймах, сформованих унаслідок проведення меліоративних заходів.</w:t>
      </w:r>
    </w:p>
    <w:p w14:paraId="53C4A41C" w14:textId="2435273A" w:rsidR="008B41CA" w:rsidRPr="008B41CA" w:rsidRDefault="008B41CA" w:rsidP="008B41CA">
      <w:pPr>
        <w:widowControl/>
        <w:autoSpaceDE/>
        <w:autoSpaceDN/>
        <w:spacing w:before="100" w:beforeAutospacing="1" w:after="100" w:afterAutospacing="1" w:line="360" w:lineRule="auto"/>
        <w:ind w:firstLine="720"/>
        <w:jc w:val="both"/>
        <w:rPr>
          <w:sz w:val="28"/>
          <w:szCs w:val="28"/>
          <w:lang w:eastAsia="uk-UA"/>
        </w:rPr>
      </w:pPr>
      <w:r w:rsidRPr="008B41CA">
        <w:rPr>
          <w:sz w:val="28"/>
          <w:szCs w:val="28"/>
          <w:lang w:eastAsia="uk-UA"/>
        </w:rPr>
        <w:t>Ґрунтовий покрив басейну Дністра відзначається значною строкатістю, що зумовлена особливостями географічного положення та літологічною будовою території. У межах Прикарпаття, Розточчя, Опілля та Подільського плато поширені переважно середньо- й легкосуглинкові пилуваті ґрунти. Для Покуття та Бессарабської височини характерне домінування пилувато-важкосуглинкових і глинистих ґрунтів. У Карпатському регіоні на продуктах вивітрювання твердих гірських порід сформувалися піщано- та середньосуглинкові ґрунти з включеннями щебеню. На Волино-Подільській височині чорноземи й сірі лісові опідзолені ґрунти сформувалися на лесових і лесоподібних відкладах</w:t>
      </w:r>
      <w:r>
        <w:rPr>
          <w:sz w:val="28"/>
          <w:szCs w:val="28"/>
          <w:lang w:eastAsia="uk-UA"/>
        </w:rPr>
        <w:t xml:space="preserve"> </w:t>
      </w:r>
      <w:r>
        <w:rPr>
          <w:sz w:val="28"/>
          <w:szCs w:val="28"/>
          <w:lang w:val="en-US" w:eastAsia="uk-UA"/>
        </w:rPr>
        <w:t>[4</w:t>
      </w:r>
      <w:r>
        <w:rPr>
          <w:sz w:val="28"/>
          <w:szCs w:val="28"/>
          <w:lang w:eastAsia="uk-UA"/>
        </w:rPr>
        <w:t>,</w:t>
      </w:r>
      <w:r>
        <w:rPr>
          <w:sz w:val="28"/>
          <w:szCs w:val="28"/>
          <w:lang w:val="en-US" w:eastAsia="uk-UA"/>
        </w:rPr>
        <w:t>8]</w:t>
      </w:r>
      <w:r w:rsidRPr="008B41CA">
        <w:rPr>
          <w:sz w:val="28"/>
          <w:szCs w:val="28"/>
          <w:lang w:eastAsia="uk-UA"/>
        </w:rPr>
        <w:t>.</w:t>
      </w:r>
    </w:p>
    <w:p w14:paraId="744D1568" w14:textId="77777777" w:rsidR="008B41CA" w:rsidRPr="00594943" w:rsidRDefault="008B41CA" w:rsidP="000E15BC">
      <w:pPr>
        <w:pStyle w:val="a8"/>
        <w:spacing w:line="360" w:lineRule="auto"/>
        <w:ind w:firstLine="708"/>
        <w:jc w:val="both"/>
        <w:rPr>
          <w:sz w:val="28"/>
          <w:szCs w:val="28"/>
        </w:rPr>
      </w:pPr>
    </w:p>
    <w:p w14:paraId="2B03E963" w14:textId="77777777" w:rsidR="000E15BC" w:rsidRPr="00594943" w:rsidRDefault="00821CD4" w:rsidP="000E15BC">
      <w:pPr>
        <w:spacing w:line="360" w:lineRule="auto"/>
        <w:jc w:val="both"/>
        <w:rPr>
          <w:sz w:val="28"/>
          <w:szCs w:val="28"/>
        </w:rPr>
      </w:pPr>
      <w:r>
        <w:rPr>
          <w:sz w:val="28"/>
          <w:szCs w:val="28"/>
        </w:rPr>
        <w:pict w14:anchorId="5ECEC489">
          <v:rect id="_x0000_i1027" style="width:0;height:1.5pt" o:hralign="center" o:hrstd="t" o:hr="t" fillcolor="#a0a0a0" stroked="f"/>
        </w:pict>
      </w:r>
    </w:p>
    <w:p w14:paraId="501D3C00" w14:textId="77777777" w:rsidR="000E15BC" w:rsidRPr="008E380E" w:rsidRDefault="000E15BC" w:rsidP="000E15BC">
      <w:pPr>
        <w:pStyle w:val="2"/>
        <w:spacing w:line="360" w:lineRule="auto"/>
        <w:jc w:val="both"/>
        <w:rPr>
          <w:b w:val="0"/>
          <w:bCs w:val="0"/>
        </w:rPr>
      </w:pPr>
      <w:r w:rsidRPr="008E380E">
        <w:t>2.3 Гідрографічна мережа басейну  Дніст</w:t>
      </w:r>
      <w:r>
        <w:t>ра</w:t>
      </w:r>
    </w:p>
    <w:p w14:paraId="0C93BF51" w14:textId="77777777" w:rsidR="000E15BC" w:rsidRPr="00594943" w:rsidRDefault="000E15BC" w:rsidP="000E15BC">
      <w:pPr>
        <w:pStyle w:val="a8"/>
        <w:spacing w:line="360" w:lineRule="auto"/>
        <w:ind w:firstLine="708"/>
        <w:jc w:val="both"/>
        <w:rPr>
          <w:sz w:val="28"/>
          <w:szCs w:val="28"/>
        </w:rPr>
      </w:pPr>
      <w:r w:rsidRPr="00594943">
        <w:rPr>
          <w:sz w:val="28"/>
          <w:szCs w:val="28"/>
        </w:rPr>
        <w:t>Гідрографічна мережа басейну Дністра вирізняється значною різноманітністю та просторовою нерівномірністю, що зумовлено ландшафтно-географічними особливостями території. Для верхньої частини басейну, розташованої в межах зони широколистяних лісів, характерне паралельне розташування долин лівих приток, які здебільшого мають субмеридіональне спрямування течії.</w:t>
      </w:r>
    </w:p>
    <w:p w14:paraId="07106EC3" w14:textId="5CA53DC0" w:rsidR="00612160" w:rsidRDefault="000E15BC" w:rsidP="000E15BC">
      <w:pPr>
        <w:pStyle w:val="a8"/>
        <w:spacing w:line="360" w:lineRule="auto"/>
        <w:ind w:firstLine="708"/>
        <w:jc w:val="both"/>
        <w:rPr>
          <w:sz w:val="28"/>
          <w:szCs w:val="28"/>
        </w:rPr>
      </w:pPr>
      <w:r w:rsidRPr="00594943">
        <w:rPr>
          <w:sz w:val="28"/>
          <w:szCs w:val="28"/>
        </w:rPr>
        <w:lastRenderedPageBreak/>
        <w:t>Густота річкової мережі змінюється від гірських районів до рівнинних територій. У Карпатах вона досягає 1,0–1,5 км/км², на Подільській височині зменшується до 0,5–0,7 км/км², а в нижній течії Дністра спостерігається мінімальна розвиненість водотоків — близько 0,2 км/км²</w:t>
      </w:r>
      <w:r w:rsidR="00881EC5">
        <w:rPr>
          <w:sz w:val="28"/>
          <w:szCs w:val="28"/>
          <w:lang w:val="en-US"/>
        </w:rPr>
        <w:t xml:space="preserve"> [12]</w:t>
      </w:r>
      <w:r w:rsidRPr="00594943">
        <w:rPr>
          <w:sz w:val="28"/>
          <w:szCs w:val="28"/>
        </w:rPr>
        <w:t xml:space="preserve">. </w:t>
      </w:r>
    </w:p>
    <w:p w14:paraId="1B1F4ECF" w14:textId="12A9618F" w:rsidR="000E15BC" w:rsidRDefault="000E15BC" w:rsidP="000E15BC">
      <w:pPr>
        <w:pStyle w:val="a8"/>
        <w:spacing w:line="360" w:lineRule="auto"/>
        <w:ind w:firstLine="708"/>
        <w:jc w:val="both"/>
        <w:rPr>
          <w:sz w:val="28"/>
          <w:szCs w:val="28"/>
        </w:rPr>
      </w:pPr>
      <w:r w:rsidRPr="00594943">
        <w:rPr>
          <w:sz w:val="28"/>
          <w:szCs w:val="28"/>
        </w:rPr>
        <w:t>Загалом у басейні налічується майже 15 тис. річок різної довжини та водності</w:t>
      </w:r>
      <w:r>
        <w:rPr>
          <w:sz w:val="28"/>
          <w:szCs w:val="28"/>
        </w:rPr>
        <w:t xml:space="preserve"> ( рис.2.3)</w:t>
      </w:r>
      <w:r w:rsidRPr="00594943">
        <w:rPr>
          <w:sz w:val="28"/>
          <w:szCs w:val="28"/>
        </w:rPr>
        <w:t>.</w:t>
      </w:r>
    </w:p>
    <w:p w14:paraId="1B1F2083" w14:textId="77777777" w:rsidR="000E15BC" w:rsidRDefault="000E15BC" w:rsidP="000E15BC">
      <w:pPr>
        <w:pStyle w:val="a8"/>
        <w:spacing w:line="360" w:lineRule="auto"/>
        <w:ind w:firstLine="708"/>
        <w:jc w:val="both"/>
        <w:rPr>
          <w:sz w:val="28"/>
          <w:szCs w:val="28"/>
        </w:rPr>
      </w:pPr>
      <w:r>
        <w:rPr>
          <w:noProof/>
          <w:sz w:val="20"/>
          <w:lang w:val="uk-UA" w:eastAsia="uk-UA"/>
        </w:rPr>
        <w:drawing>
          <wp:inline distT="0" distB="0" distL="0" distR="0" wp14:anchorId="33A53B28" wp14:editId="64DB4EDC">
            <wp:extent cx="5904647" cy="3939540"/>
            <wp:effectExtent l="0" t="0" r="1270" b="3810"/>
            <wp:docPr id="10" name="Image 10" descr="http://www.dnister.meteo.gov.ua/uploads/image/dnister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http://www.dnister.meteo.gov.ua/uploads/image/dnister2.png"/>
                    <pic:cNvPicPr/>
                  </pic:nvPicPr>
                  <pic:blipFill>
                    <a:blip r:embed="rId16" cstate="print"/>
                    <a:stretch>
                      <a:fillRect/>
                    </a:stretch>
                  </pic:blipFill>
                  <pic:spPr>
                    <a:xfrm>
                      <a:off x="0" y="0"/>
                      <a:ext cx="5921187" cy="3950575"/>
                    </a:xfrm>
                    <a:prstGeom prst="rect">
                      <a:avLst/>
                    </a:prstGeom>
                  </pic:spPr>
                </pic:pic>
              </a:graphicData>
            </a:graphic>
          </wp:inline>
        </w:drawing>
      </w:r>
    </w:p>
    <w:p w14:paraId="142EF5BE" w14:textId="77777777" w:rsidR="000E15BC" w:rsidRDefault="000E15BC" w:rsidP="000E15BC">
      <w:pPr>
        <w:pStyle w:val="a3"/>
        <w:spacing w:before="38" w:line="360" w:lineRule="auto"/>
        <w:ind w:left="994"/>
        <w:jc w:val="left"/>
      </w:pPr>
      <w:r>
        <w:t>Рисунок</w:t>
      </w:r>
      <w:r>
        <w:rPr>
          <w:spacing w:val="-10"/>
        </w:rPr>
        <w:t xml:space="preserve"> </w:t>
      </w:r>
      <w:r>
        <w:t>2.3</w:t>
      </w:r>
      <w:r>
        <w:rPr>
          <w:spacing w:val="-8"/>
        </w:rPr>
        <w:t xml:space="preserve"> </w:t>
      </w:r>
      <w:r>
        <w:t>–</w:t>
      </w:r>
      <w:r>
        <w:rPr>
          <w:spacing w:val="-8"/>
        </w:rPr>
        <w:t xml:space="preserve"> </w:t>
      </w:r>
      <w:r>
        <w:t>Картосхема</w:t>
      </w:r>
      <w:r>
        <w:rPr>
          <w:spacing w:val="-9"/>
        </w:rPr>
        <w:t xml:space="preserve"> </w:t>
      </w:r>
      <w:r>
        <w:t>басейну</w:t>
      </w:r>
      <w:r>
        <w:rPr>
          <w:spacing w:val="-9"/>
        </w:rPr>
        <w:t xml:space="preserve"> </w:t>
      </w:r>
      <w:r>
        <w:t>Дністра</w:t>
      </w:r>
      <w:r>
        <w:rPr>
          <w:spacing w:val="-7"/>
        </w:rPr>
        <w:t xml:space="preserve"> </w:t>
      </w:r>
      <w:r>
        <w:rPr>
          <w:spacing w:val="-4"/>
        </w:rPr>
        <w:t>[13]</w:t>
      </w:r>
    </w:p>
    <w:p w14:paraId="68E01EFF" w14:textId="77777777" w:rsidR="008B41CA" w:rsidRDefault="000E15BC" w:rsidP="000E15BC">
      <w:pPr>
        <w:pStyle w:val="a8"/>
        <w:spacing w:line="360" w:lineRule="auto"/>
        <w:ind w:firstLine="708"/>
        <w:jc w:val="both"/>
        <w:rPr>
          <w:sz w:val="28"/>
          <w:szCs w:val="28"/>
        </w:rPr>
      </w:pPr>
      <w:r w:rsidRPr="00594943">
        <w:rPr>
          <w:sz w:val="28"/>
          <w:szCs w:val="28"/>
        </w:rPr>
        <w:t xml:space="preserve">За фізико-географічними ознаками гідрографічну мережу Дністра поділяють на кілька типологічних груп, серед яких виокремлюються карпатські, подільські, бессарабські та степові річки. </w:t>
      </w:r>
    </w:p>
    <w:p w14:paraId="66C93D3C" w14:textId="021787F0" w:rsidR="000E15BC" w:rsidRDefault="000E15BC" w:rsidP="000E15BC">
      <w:pPr>
        <w:pStyle w:val="a8"/>
        <w:spacing w:line="360" w:lineRule="auto"/>
        <w:ind w:firstLine="708"/>
        <w:jc w:val="both"/>
        <w:rPr>
          <w:sz w:val="28"/>
          <w:szCs w:val="28"/>
        </w:rPr>
      </w:pPr>
      <w:r w:rsidRPr="00594943">
        <w:rPr>
          <w:sz w:val="28"/>
          <w:szCs w:val="28"/>
        </w:rPr>
        <w:t>Найбільші притоки Дністра відрізняються складним рівневим режимом, високою мінливістю стоку та значною роллю паводкових процесів (табл. 2.2).</w:t>
      </w:r>
    </w:p>
    <w:p w14:paraId="619A8A92" w14:textId="77777777" w:rsidR="00612160" w:rsidRPr="00612160" w:rsidRDefault="00612160" w:rsidP="00612160">
      <w:pPr>
        <w:widowControl/>
        <w:autoSpaceDE/>
        <w:autoSpaceDN/>
        <w:spacing w:before="100" w:beforeAutospacing="1" w:after="100" w:afterAutospacing="1" w:line="360" w:lineRule="auto"/>
        <w:ind w:firstLine="708"/>
        <w:jc w:val="both"/>
        <w:rPr>
          <w:sz w:val="28"/>
          <w:szCs w:val="28"/>
          <w:lang w:eastAsia="uk-UA"/>
        </w:rPr>
      </w:pPr>
      <w:r w:rsidRPr="00612160">
        <w:rPr>
          <w:sz w:val="28"/>
          <w:szCs w:val="28"/>
          <w:lang w:eastAsia="uk-UA"/>
        </w:rPr>
        <w:t xml:space="preserve">Річкова мережа характеризується асиметричною будовою: лівобережні притоки, як правило, коротші та менш водоносні, тоді як правобережні — більш розвинені, особливо в карпатській частині басейну. До найбільших приток </w:t>
      </w:r>
      <w:r w:rsidRPr="00612160">
        <w:rPr>
          <w:sz w:val="28"/>
          <w:szCs w:val="28"/>
          <w:lang w:eastAsia="uk-UA"/>
        </w:rPr>
        <w:lastRenderedPageBreak/>
        <w:t>Дністра належать Стрий, Свіча, Лімниця, Бистриця, Серет, Стрипа, Збруч та Смотрич. Вони відіграють важливу роль у формуванні водного балансу річки та забезпеченні поверхневого стоку.</w:t>
      </w:r>
    </w:p>
    <w:p w14:paraId="00C2FCCD" w14:textId="6717C9B6" w:rsidR="00612160" w:rsidRPr="00612160" w:rsidRDefault="00612160" w:rsidP="00612160">
      <w:pPr>
        <w:widowControl/>
        <w:autoSpaceDE/>
        <w:autoSpaceDN/>
        <w:spacing w:before="100" w:beforeAutospacing="1" w:after="100" w:afterAutospacing="1" w:line="360" w:lineRule="auto"/>
        <w:ind w:firstLine="708"/>
        <w:jc w:val="both"/>
        <w:rPr>
          <w:sz w:val="28"/>
          <w:szCs w:val="28"/>
          <w:lang w:eastAsia="uk-UA"/>
        </w:rPr>
      </w:pPr>
      <w:r w:rsidRPr="00612160">
        <w:rPr>
          <w:sz w:val="28"/>
          <w:szCs w:val="28"/>
          <w:lang w:eastAsia="uk-UA"/>
        </w:rPr>
        <w:t>Гідрографічна мережа басейну включає також значну кількість малих річок, струмків, водосховищ і ставків, які мають важливе господарське значення та суттєво впливають на гідрологічний режим території. У межах басейну створено низку водосховищ, найбільшим з яких є Дністровське водосховище, що виконує функції регулювання стоку, водопостачання, енергозабезпечення та протипаводкового захисту</w:t>
      </w:r>
      <w:r w:rsidR="00881EC5">
        <w:rPr>
          <w:sz w:val="28"/>
          <w:szCs w:val="28"/>
          <w:lang w:val="en-US" w:eastAsia="uk-UA"/>
        </w:rPr>
        <w:t xml:space="preserve"> [25]</w:t>
      </w:r>
      <w:r w:rsidRPr="00612160">
        <w:rPr>
          <w:sz w:val="28"/>
          <w:szCs w:val="28"/>
          <w:lang w:eastAsia="uk-UA"/>
        </w:rPr>
        <w:t>.</w:t>
      </w:r>
    </w:p>
    <w:p w14:paraId="6E2FADDF" w14:textId="77777777" w:rsidR="00612160" w:rsidRDefault="00612160" w:rsidP="00612160">
      <w:pPr>
        <w:widowControl/>
        <w:autoSpaceDE/>
        <w:autoSpaceDN/>
        <w:spacing w:before="100" w:beforeAutospacing="1" w:after="100" w:afterAutospacing="1" w:line="360" w:lineRule="auto"/>
        <w:ind w:firstLine="708"/>
        <w:jc w:val="both"/>
        <w:rPr>
          <w:sz w:val="28"/>
          <w:szCs w:val="28"/>
          <w:lang w:eastAsia="uk-UA"/>
        </w:rPr>
      </w:pPr>
      <w:r w:rsidRPr="00612160">
        <w:rPr>
          <w:sz w:val="28"/>
          <w:szCs w:val="28"/>
          <w:lang w:eastAsia="uk-UA"/>
        </w:rPr>
        <w:t>Режим річок басейну Дністра визначається переважно атмосферними опадами, таненням снігу та особливостями рельєфу. Для нього характерні весняні повені та літньо-осінні паводки, особливо в гірських районах. Значний антропогенний вплив, зокрема регулювання стоку, водозабір і забруднення, призводить до змін природного гідрологічного режиму та екологічного стану водних об’єктів.</w:t>
      </w:r>
    </w:p>
    <w:p w14:paraId="513F1EC2" w14:textId="5A2F9338" w:rsidR="000E15BC" w:rsidRPr="00612160" w:rsidRDefault="000E15BC" w:rsidP="00612160">
      <w:pPr>
        <w:widowControl/>
        <w:autoSpaceDE/>
        <w:autoSpaceDN/>
        <w:spacing w:before="100" w:beforeAutospacing="1" w:after="100" w:afterAutospacing="1" w:line="360" w:lineRule="auto"/>
        <w:ind w:firstLine="708"/>
        <w:jc w:val="both"/>
        <w:rPr>
          <w:sz w:val="28"/>
          <w:szCs w:val="28"/>
          <w:lang w:val="en-US"/>
        </w:rPr>
      </w:pPr>
      <w:r w:rsidRPr="00612160">
        <w:rPr>
          <w:sz w:val="28"/>
          <w:szCs w:val="28"/>
        </w:rPr>
        <w:t>Таблиця</w:t>
      </w:r>
      <w:r w:rsidRPr="00612160">
        <w:rPr>
          <w:spacing w:val="-9"/>
          <w:sz w:val="28"/>
          <w:szCs w:val="28"/>
        </w:rPr>
        <w:t xml:space="preserve"> </w:t>
      </w:r>
      <w:r w:rsidRPr="00612160">
        <w:rPr>
          <w:sz w:val="28"/>
          <w:szCs w:val="28"/>
        </w:rPr>
        <w:t>2.2</w:t>
      </w:r>
      <w:r w:rsidRPr="00612160">
        <w:rPr>
          <w:spacing w:val="-9"/>
          <w:sz w:val="28"/>
          <w:szCs w:val="28"/>
        </w:rPr>
        <w:t xml:space="preserve"> </w:t>
      </w:r>
      <w:r w:rsidRPr="00612160">
        <w:rPr>
          <w:sz w:val="28"/>
          <w:szCs w:val="28"/>
        </w:rPr>
        <w:t>–</w:t>
      </w:r>
      <w:r w:rsidRPr="00612160">
        <w:rPr>
          <w:spacing w:val="-9"/>
          <w:sz w:val="28"/>
          <w:szCs w:val="28"/>
        </w:rPr>
        <w:t xml:space="preserve"> </w:t>
      </w:r>
      <w:r w:rsidRPr="00612160">
        <w:rPr>
          <w:sz w:val="28"/>
          <w:szCs w:val="28"/>
        </w:rPr>
        <w:t>Характеристика</w:t>
      </w:r>
      <w:r w:rsidRPr="00612160">
        <w:rPr>
          <w:spacing w:val="-10"/>
          <w:sz w:val="28"/>
          <w:szCs w:val="28"/>
        </w:rPr>
        <w:t xml:space="preserve"> </w:t>
      </w:r>
      <w:r w:rsidRPr="00612160">
        <w:rPr>
          <w:sz w:val="28"/>
          <w:szCs w:val="28"/>
        </w:rPr>
        <w:t>приток у</w:t>
      </w:r>
      <w:r w:rsidRPr="00612160">
        <w:rPr>
          <w:spacing w:val="-9"/>
          <w:sz w:val="28"/>
          <w:szCs w:val="28"/>
        </w:rPr>
        <w:t xml:space="preserve"> </w:t>
      </w:r>
      <w:r w:rsidRPr="00612160">
        <w:rPr>
          <w:sz w:val="28"/>
          <w:szCs w:val="28"/>
        </w:rPr>
        <w:t>басейні</w:t>
      </w:r>
      <w:r w:rsidRPr="00612160">
        <w:rPr>
          <w:spacing w:val="-8"/>
          <w:sz w:val="28"/>
          <w:szCs w:val="28"/>
        </w:rPr>
        <w:t xml:space="preserve"> </w:t>
      </w:r>
      <w:r w:rsidRPr="00612160">
        <w:rPr>
          <w:spacing w:val="-10"/>
          <w:sz w:val="28"/>
          <w:szCs w:val="28"/>
        </w:rPr>
        <w:t xml:space="preserve"> </w:t>
      </w:r>
      <w:r w:rsidRPr="00612160">
        <w:rPr>
          <w:spacing w:val="-2"/>
          <w:sz w:val="28"/>
          <w:szCs w:val="28"/>
        </w:rPr>
        <w:t xml:space="preserve">Дністра </w:t>
      </w:r>
      <w:r w:rsidRPr="00612160">
        <w:rPr>
          <w:spacing w:val="-2"/>
          <w:sz w:val="28"/>
          <w:szCs w:val="28"/>
          <w:lang w:val="en-US"/>
        </w:rPr>
        <w:t>[32]</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7512"/>
      </w:tblGrid>
      <w:tr w:rsidR="000E15BC" w14:paraId="647A7B0D" w14:textId="77777777" w:rsidTr="00821CD4">
        <w:trPr>
          <w:trHeight w:val="644"/>
        </w:trPr>
        <w:tc>
          <w:tcPr>
            <w:tcW w:w="2148" w:type="dxa"/>
          </w:tcPr>
          <w:p w14:paraId="7D8BCAE5" w14:textId="77777777" w:rsidR="000E15BC" w:rsidRDefault="000E15BC" w:rsidP="00821CD4">
            <w:pPr>
              <w:pStyle w:val="TableParagraph"/>
              <w:spacing w:line="360" w:lineRule="auto"/>
              <w:ind w:left="505" w:right="491"/>
              <w:jc w:val="left"/>
              <w:rPr>
                <w:b/>
                <w:spacing w:val="-2"/>
                <w:sz w:val="28"/>
              </w:rPr>
            </w:pPr>
            <w:r>
              <w:rPr>
                <w:b/>
                <w:spacing w:val="-2"/>
                <w:sz w:val="28"/>
              </w:rPr>
              <w:t>Назви</w:t>
            </w:r>
          </w:p>
          <w:p w14:paraId="76F3ABE6" w14:textId="77777777" w:rsidR="000E15BC" w:rsidRDefault="000E15BC" w:rsidP="00821CD4">
            <w:pPr>
              <w:pStyle w:val="TableParagraph"/>
              <w:spacing w:line="360" w:lineRule="auto"/>
              <w:ind w:left="505" w:right="491"/>
              <w:jc w:val="left"/>
              <w:rPr>
                <w:b/>
                <w:sz w:val="28"/>
              </w:rPr>
            </w:pPr>
            <w:r>
              <w:rPr>
                <w:b/>
                <w:spacing w:val="-2"/>
                <w:sz w:val="28"/>
              </w:rPr>
              <w:t>приток</w:t>
            </w:r>
          </w:p>
        </w:tc>
        <w:tc>
          <w:tcPr>
            <w:tcW w:w="7512" w:type="dxa"/>
          </w:tcPr>
          <w:p w14:paraId="7D16885E" w14:textId="77777777" w:rsidR="000E15BC" w:rsidRPr="002205E2" w:rsidRDefault="000E15BC" w:rsidP="00821CD4">
            <w:pPr>
              <w:pStyle w:val="TableParagraph"/>
              <w:spacing w:before="160" w:line="360" w:lineRule="auto"/>
              <w:ind w:left="9"/>
              <w:rPr>
                <w:b/>
                <w:sz w:val="28"/>
              </w:rPr>
            </w:pPr>
            <w:r>
              <w:rPr>
                <w:b/>
                <w:spacing w:val="-2"/>
                <w:sz w:val="28"/>
              </w:rPr>
              <w:t>Основна характеристика притоки</w:t>
            </w:r>
          </w:p>
        </w:tc>
      </w:tr>
      <w:tr w:rsidR="000E15BC" w14:paraId="389EA454" w14:textId="77777777" w:rsidTr="00821CD4">
        <w:trPr>
          <w:trHeight w:val="321"/>
        </w:trPr>
        <w:tc>
          <w:tcPr>
            <w:tcW w:w="2148" w:type="dxa"/>
          </w:tcPr>
          <w:p w14:paraId="49CF9A22" w14:textId="77777777" w:rsidR="000E15BC" w:rsidRDefault="000E15BC" w:rsidP="00821CD4">
            <w:pPr>
              <w:pStyle w:val="TableParagraph"/>
              <w:spacing w:line="360" w:lineRule="auto"/>
              <w:ind w:left="9" w:right="1"/>
              <w:rPr>
                <w:b/>
                <w:i/>
                <w:sz w:val="28"/>
              </w:rPr>
            </w:pPr>
            <w:r>
              <w:rPr>
                <w:b/>
                <w:i/>
                <w:spacing w:val="-10"/>
                <w:sz w:val="28"/>
              </w:rPr>
              <w:t>1</w:t>
            </w:r>
          </w:p>
        </w:tc>
        <w:tc>
          <w:tcPr>
            <w:tcW w:w="7512" w:type="dxa"/>
          </w:tcPr>
          <w:p w14:paraId="3C58E038" w14:textId="77777777" w:rsidR="000E15BC" w:rsidRDefault="000E15BC" w:rsidP="00821CD4">
            <w:pPr>
              <w:pStyle w:val="TableParagraph"/>
              <w:spacing w:line="360" w:lineRule="auto"/>
              <w:ind w:left="9"/>
              <w:rPr>
                <w:b/>
                <w:i/>
                <w:sz w:val="28"/>
              </w:rPr>
            </w:pPr>
            <w:r>
              <w:rPr>
                <w:b/>
                <w:i/>
                <w:spacing w:val="-10"/>
                <w:sz w:val="28"/>
              </w:rPr>
              <w:t>2</w:t>
            </w:r>
          </w:p>
        </w:tc>
      </w:tr>
      <w:tr w:rsidR="000E15BC" w14:paraId="1D54EC5F" w14:textId="77777777" w:rsidTr="00821CD4">
        <w:trPr>
          <w:trHeight w:val="2254"/>
        </w:trPr>
        <w:tc>
          <w:tcPr>
            <w:tcW w:w="2148" w:type="dxa"/>
          </w:tcPr>
          <w:p w14:paraId="3912F824" w14:textId="77777777" w:rsidR="000E15BC" w:rsidRDefault="000E15BC" w:rsidP="00821CD4">
            <w:pPr>
              <w:pStyle w:val="TableParagraph"/>
              <w:spacing w:line="360" w:lineRule="auto"/>
              <w:jc w:val="left"/>
              <w:rPr>
                <w:sz w:val="28"/>
              </w:rPr>
            </w:pPr>
          </w:p>
          <w:p w14:paraId="27C65DD0" w14:textId="77777777" w:rsidR="000E15BC" w:rsidRDefault="000E15BC" w:rsidP="00821CD4">
            <w:pPr>
              <w:pStyle w:val="TableParagraph"/>
              <w:spacing w:line="360" w:lineRule="auto"/>
              <w:jc w:val="left"/>
              <w:rPr>
                <w:sz w:val="28"/>
              </w:rPr>
            </w:pPr>
          </w:p>
          <w:p w14:paraId="0009BB26" w14:textId="77777777" w:rsidR="000E15BC" w:rsidRDefault="000E15BC" w:rsidP="00821CD4">
            <w:pPr>
              <w:pStyle w:val="TableParagraph"/>
              <w:spacing w:line="360" w:lineRule="auto"/>
              <w:jc w:val="left"/>
              <w:rPr>
                <w:sz w:val="28"/>
              </w:rPr>
            </w:pPr>
          </w:p>
          <w:p w14:paraId="105D5854" w14:textId="77777777" w:rsidR="000E15BC" w:rsidRDefault="000E15BC" w:rsidP="00821CD4">
            <w:pPr>
              <w:pStyle w:val="TableParagraph"/>
              <w:spacing w:line="360" w:lineRule="auto"/>
              <w:ind w:left="9" w:right="1"/>
              <w:rPr>
                <w:b/>
                <w:sz w:val="28"/>
              </w:rPr>
            </w:pPr>
            <w:r>
              <w:rPr>
                <w:b/>
                <w:sz w:val="28"/>
              </w:rPr>
              <w:t>Річка</w:t>
            </w:r>
            <w:r>
              <w:rPr>
                <w:b/>
                <w:spacing w:val="-11"/>
                <w:sz w:val="28"/>
              </w:rPr>
              <w:t xml:space="preserve"> </w:t>
            </w:r>
            <w:r>
              <w:rPr>
                <w:b/>
                <w:spacing w:val="-2"/>
                <w:sz w:val="28"/>
              </w:rPr>
              <w:t>Стрв’яж</w:t>
            </w:r>
          </w:p>
        </w:tc>
        <w:tc>
          <w:tcPr>
            <w:tcW w:w="7512" w:type="dxa"/>
          </w:tcPr>
          <w:p w14:paraId="681258D8" w14:textId="77777777" w:rsidR="000E15BC" w:rsidRDefault="000E15BC" w:rsidP="00821CD4">
            <w:pPr>
              <w:pStyle w:val="TableParagraph"/>
              <w:spacing w:line="360" w:lineRule="auto"/>
              <w:ind w:left="108" w:right="99"/>
              <w:jc w:val="both"/>
              <w:rPr>
                <w:sz w:val="28"/>
              </w:rPr>
            </w:pPr>
            <w:r>
              <w:rPr>
                <w:sz w:val="28"/>
              </w:rPr>
              <w:t>ліва притока Дністра, більша частина басейну якої є гірською країною. Береги долини до м. Хирів мають висоту до 100 м, сильно порізані ярами та балками. Як максимальний,</w:t>
            </w:r>
            <w:r>
              <w:rPr>
                <w:spacing w:val="-4"/>
                <w:sz w:val="28"/>
              </w:rPr>
              <w:t xml:space="preserve"> </w:t>
            </w:r>
            <w:r>
              <w:rPr>
                <w:sz w:val="28"/>
              </w:rPr>
              <w:t>так</w:t>
            </w:r>
            <w:r>
              <w:rPr>
                <w:spacing w:val="-3"/>
                <w:sz w:val="28"/>
              </w:rPr>
              <w:t xml:space="preserve"> </w:t>
            </w:r>
            <w:r>
              <w:rPr>
                <w:sz w:val="28"/>
              </w:rPr>
              <w:t>і</w:t>
            </w:r>
            <w:r>
              <w:rPr>
                <w:spacing w:val="-4"/>
                <w:sz w:val="28"/>
              </w:rPr>
              <w:t xml:space="preserve"> </w:t>
            </w:r>
            <w:r>
              <w:rPr>
                <w:sz w:val="28"/>
              </w:rPr>
              <w:t>мінімальний</w:t>
            </w:r>
            <w:r>
              <w:rPr>
                <w:spacing w:val="-3"/>
                <w:sz w:val="28"/>
              </w:rPr>
              <w:t xml:space="preserve"> </w:t>
            </w:r>
            <w:r>
              <w:rPr>
                <w:sz w:val="28"/>
              </w:rPr>
              <w:t>рівні</w:t>
            </w:r>
            <w:r>
              <w:rPr>
                <w:spacing w:val="-4"/>
                <w:sz w:val="28"/>
              </w:rPr>
              <w:t xml:space="preserve"> </w:t>
            </w:r>
            <w:r>
              <w:rPr>
                <w:sz w:val="28"/>
              </w:rPr>
              <w:t>на</w:t>
            </w:r>
            <w:r>
              <w:rPr>
                <w:spacing w:val="-4"/>
                <w:sz w:val="28"/>
              </w:rPr>
              <w:t xml:space="preserve"> </w:t>
            </w:r>
            <w:r>
              <w:rPr>
                <w:sz w:val="28"/>
              </w:rPr>
              <w:t>р.</w:t>
            </w:r>
            <w:r>
              <w:rPr>
                <w:spacing w:val="-3"/>
                <w:sz w:val="28"/>
              </w:rPr>
              <w:t xml:space="preserve"> </w:t>
            </w:r>
            <w:r>
              <w:rPr>
                <w:sz w:val="28"/>
              </w:rPr>
              <w:t>Стрв’яж</w:t>
            </w:r>
            <w:r>
              <w:rPr>
                <w:spacing w:val="-4"/>
                <w:sz w:val="28"/>
              </w:rPr>
              <w:t xml:space="preserve"> </w:t>
            </w:r>
            <w:r>
              <w:rPr>
                <w:sz w:val="28"/>
              </w:rPr>
              <w:t>можуть спостерігатися</w:t>
            </w:r>
            <w:r>
              <w:rPr>
                <w:spacing w:val="-9"/>
                <w:sz w:val="28"/>
              </w:rPr>
              <w:t xml:space="preserve"> </w:t>
            </w:r>
            <w:r>
              <w:rPr>
                <w:sz w:val="28"/>
              </w:rPr>
              <w:t>в</w:t>
            </w:r>
            <w:r>
              <w:rPr>
                <w:spacing w:val="-9"/>
                <w:sz w:val="28"/>
              </w:rPr>
              <w:t xml:space="preserve"> </w:t>
            </w:r>
            <w:r>
              <w:rPr>
                <w:sz w:val="28"/>
              </w:rPr>
              <w:t>будь-яку</w:t>
            </w:r>
            <w:r>
              <w:rPr>
                <w:spacing w:val="-10"/>
                <w:sz w:val="28"/>
              </w:rPr>
              <w:t xml:space="preserve"> </w:t>
            </w:r>
            <w:r>
              <w:rPr>
                <w:sz w:val="28"/>
              </w:rPr>
              <w:t>пору</w:t>
            </w:r>
            <w:r>
              <w:rPr>
                <w:spacing w:val="-8"/>
                <w:sz w:val="28"/>
              </w:rPr>
              <w:t xml:space="preserve"> </w:t>
            </w:r>
            <w:r>
              <w:rPr>
                <w:sz w:val="28"/>
              </w:rPr>
              <w:t>року,</w:t>
            </w:r>
            <w:r>
              <w:rPr>
                <w:spacing w:val="-11"/>
                <w:sz w:val="28"/>
              </w:rPr>
              <w:t xml:space="preserve"> </w:t>
            </w:r>
            <w:r>
              <w:rPr>
                <w:sz w:val="28"/>
              </w:rPr>
              <w:t>що</w:t>
            </w:r>
            <w:r>
              <w:rPr>
                <w:spacing w:val="-10"/>
                <w:sz w:val="28"/>
              </w:rPr>
              <w:t xml:space="preserve"> </w:t>
            </w:r>
            <w:r>
              <w:rPr>
                <w:sz w:val="28"/>
              </w:rPr>
              <w:t>характерно</w:t>
            </w:r>
            <w:r>
              <w:rPr>
                <w:spacing w:val="-8"/>
                <w:sz w:val="28"/>
              </w:rPr>
              <w:t xml:space="preserve"> </w:t>
            </w:r>
            <w:r>
              <w:rPr>
                <w:sz w:val="28"/>
              </w:rPr>
              <w:t>для</w:t>
            </w:r>
            <w:r>
              <w:rPr>
                <w:spacing w:val="-9"/>
                <w:sz w:val="28"/>
              </w:rPr>
              <w:t xml:space="preserve"> </w:t>
            </w:r>
            <w:r>
              <w:rPr>
                <w:spacing w:val="-4"/>
                <w:sz w:val="28"/>
              </w:rPr>
              <w:t>всіх</w:t>
            </w:r>
          </w:p>
          <w:p w14:paraId="22E74529" w14:textId="77777777" w:rsidR="000E15BC" w:rsidRDefault="000E15BC" w:rsidP="00821CD4">
            <w:pPr>
              <w:pStyle w:val="TableParagraph"/>
              <w:spacing w:line="360" w:lineRule="auto"/>
              <w:ind w:left="108" w:right="99"/>
              <w:jc w:val="both"/>
              <w:rPr>
                <w:sz w:val="28"/>
              </w:rPr>
            </w:pPr>
            <w:r>
              <w:rPr>
                <w:sz w:val="28"/>
              </w:rPr>
              <w:t xml:space="preserve">карпатських приток Дністра, у яких різкі підйоми води постійно чергуються з не менш різкими спадами </w:t>
            </w:r>
            <w:r w:rsidRPr="00D621C3">
              <w:rPr>
                <w:color w:val="000000"/>
                <w:sz w:val="28"/>
              </w:rPr>
              <w:t>[14].</w:t>
            </w:r>
          </w:p>
        </w:tc>
      </w:tr>
      <w:tr w:rsidR="000E15BC" w14:paraId="16DEA833" w14:textId="77777777" w:rsidTr="00821CD4">
        <w:trPr>
          <w:trHeight w:val="2253"/>
        </w:trPr>
        <w:tc>
          <w:tcPr>
            <w:tcW w:w="2148" w:type="dxa"/>
          </w:tcPr>
          <w:p w14:paraId="5DFCAE02" w14:textId="77777777" w:rsidR="000E15BC" w:rsidRDefault="000E15BC" w:rsidP="00821CD4">
            <w:pPr>
              <w:pStyle w:val="TableParagraph"/>
              <w:spacing w:line="360" w:lineRule="auto"/>
              <w:jc w:val="left"/>
              <w:rPr>
                <w:sz w:val="28"/>
              </w:rPr>
            </w:pPr>
          </w:p>
          <w:p w14:paraId="41AC7717" w14:textId="77777777" w:rsidR="000E15BC" w:rsidRDefault="000E15BC" w:rsidP="00821CD4">
            <w:pPr>
              <w:pStyle w:val="TableParagraph"/>
              <w:spacing w:line="360" w:lineRule="auto"/>
              <w:jc w:val="left"/>
              <w:rPr>
                <w:sz w:val="28"/>
              </w:rPr>
            </w:pPr>
          </w:p>
          <w:p w14:paraId="10618A92" w14:textId="77777777" w:rsidR="000E15BC" w:rsidRDefault="000E15BC" w:rsidP="00821CD4">
            <w:pPr>
              <w:pStyle w:val="TableParagraph"/>
              <w:spacing w:line="360" w:lineRule="auto"/>
              <w:jc w:val="left"/>
              <w:rPr>
                <w:sz w:val="28"/>
              </w:rPr>
            </w:pPr>
          </w:p>
          <w:p w14:paraId="090DB505" w14:textId="77777777" w:rsidR="000E15BC" w:rsidRDefault="000E15BC" w:rsidP="00821CD4">
            <w:pPr>
              <w:pStyle w:val="TableParagraph"/>
              <w:spacing w:line="360" w:lineRule="auto"/>
              <w:ind w:left="9"/>
              <w:rPr>
                <w:b/>
                <w:sz w:val="28"/>
              </w:rPr>
            </w:pPr>
            <w:r>
              <w:rPr>
                <w:b/>
                <w:sz w:val="28"/>
              </w:rPr>
              <w:t>Річка</w:t>
            </w:r>
            <w:r>
              <w:rPr>
                <w:b/>
                <w:spacing w:val="-11"/>
                <w:sz w:val="28"/>
              </w:rPr>
              <w:t xml:space="preserve"> </w:t>
            </w:r>
            <w:r>
              <w:rPr>
                <w:b/>
                <w:spacing w:val="-2"/>
                <w:sz w:val="28"/>
              </w:rPr>
              <w:t>Стрий</w:t>
            </w:r>
          </w:p>
        </w:tc>
        <w:tc>
          <w:tcPr>
            <w:tcW w:w="7512" w:type="dxa"/>
          </w:tcPr>
          <w:p w14:paraId="6DE63A36" w14:textId="77777777" w:rsidR="000E15BC" w:rsidRDefault="000E15BC" w:rsidP="00821CD4">
            <w:pPr>
              <w:pStyle w:val="TableParagraph"/>
              <w:spacing w:line="360" w:lineRule="auto"/>
              <w:ind w:left="108" w:right="97"/>
              <w:jc w:val="both"/>
              <w:rPr>
                <w:sz w:val="28"/>
              </w:rPr>
            </w:pPr>
            <w:r>
              <w:rPr>
                <w:sz w:val="28"/>
              </w:rPr>
              <w:t>найбільша з правобережних приток Дністра. Витоки Стрия знаходяться</w:t>
            </w:r>
            <w:r>
              <w:rPr>
                <w:spacing w:val="-5"/>
                <w:sz w:val="28"/>
              </w:rPr>
              <w:t xml:space="preserve"> </w:t>
            </w:r>
            <w:r>
              <w:rPr>
                <w:sz w:val="28"/>
              </w:rPr>
              <w:t>на</w:t>
            </w:r>
            <w:r>
              <w:rPr>
                <w:spacing w:val="-3"/>
                <w:sz w:val="28"/>
              </w:rPr>
              <w:t xml:space="preserve"> </w:t>
            </w:r>
            <w:r>
              <w:rPr>
                <w:sz w:val="28"/>
              </w:rPr>
              <w:t>висоті</w:t>
            </w:r>
            <w:r>
              <w:rPr>
                <w:spacing w:val="-3"/>
                <w:sz w:val="28"/>
              </w:rPr>
              <w:t xml:space="preserve"> </w:t>
            </w:r>
            <w:r>
              <w:rPr>
                <w:sz w:val="28"/>
              </w:rPr>
              <w:t>близько</w:t>
            </w:r>
            <w:r>
              <w:rPr>
                <w:spacing w:val="-3"/>
                <w:sz w:val="28"/>
              </w:rPr>
              <w:t xml:space="preserve"> </w:t>
            </w:r>
            <w:r>
              <w:rPr>
                <w:sz w:val="28"/>
              </w:rPr>
              <w:t>1000</w:t>
            </w:r>
            <w:r>
              <w:rPr>
                <w:spacing w:val="-3"/>
                <w:sz w:val="28"/>
              </w:rPr>
              <w:t xml:space="preserve"> </w:t>
            </w:r>
            <w:r>
              <w:rPr>
                <w:sz w:val="28"/>
              </w:rPr>
              <w:t>м.</w:t>
            </w:r>
            <w:r>
              <w:rPr>
                <w:spacing w:val="-5"/>
                <w:sz w:val="28"/>
              </w:rPr>
              <w:t xml:space="preserve"> </w:t>
            </w:r>
            <w:r>
              <w:rPr>
                <w:sz w:val="28"/>
              </w:rPr>
              <w:t>Річка</w:t>
            </w:r>
            <w:r>
              <w:rPr>
                <w:spacing w:val="-5"/>
                <w:sz w:val="28"/>
              </w:rPr>
              <w:t xml:space="preserve"> </w:t>
            </w:r>
            <w:r>
              <w:rPr>
                <w:sz w:val="28"/>
              </w:rPr>
              <w:t>тече</w:t>
            </w:r>
            <w:r>
              <w:rPr>
                <w:spacing w:val="-3"/>
                <w:sz w:val="28"/>
              </w:rPr>
              <w:t xml:space="preserve"> </w:t>
            </w:r>
            <w:r>
              <w:rPr>
                <w:sz w:val="28"/>
              </w:rPr>
              <w:t>по</w:t>
            </w:r>
            <w:r>
              <w:rPr>
                <w:spacing w:val="-3"/>
                <w:sz w:val="28"/>
              </w:rPr>
              <w:t xml:space="preserve"> </w:t>
            </w:r>
            <w:r>
              <w:rPr>
                <w:sz w:val="28"/>
              </w:rPr>
              <w:t xml:space="preserve">широкій долині в досить нестійкому, гравійному руслі. Береги русла в більшості випадків круті, часто скелясті, у верхній течії висотою до 40 м </w:t>
            </w:r>
            <w:r w:rsidRPr="00D621C3">
              <w:rPr>
                <w:color w:val="000000"/>
                <w:sz w:val="28"/>
              </w:rPr>
              <w:t>[26].</w:t>
            </w:r>
            <w:r>
              <w:rPr>
                <w:color w:val="000000"/>
                <w:sz w:val="28"/>
              </w:rPr>
              <w:t xml:space="preserve"> Для верхньої течії річки характерні найвищі</w:t>
            </w:r>
            <w:r>
              <w:rPr>
                <w:color w:val="000000"/>
                <w:spacing w:val="-4"/>
                <w:sz w:val="28"/>
              </w:rPr>
              <w:t xml:space="preserve"> </w:t>
            </w:r>
            <w:r>
              <w:rPr>
                <w:color w:val="000000"/>
                <w:sz w:val="28"/>
              </w:rPr>
              <w:t>в</w:t>
            </w:r>
            <w:r>
              <w:rPr>
                <w:color w:val="000000"/>
                <w:spacing w:val="-2"/>
                <w:sz w:val="28"/>
              </w:rPr>
              <w:t xml:space="preserve"> </w:t>
            </w:r>
            <w:r>
              <w:rPr>
                <w:color w:val="000000"/>
                <w:sz w:val="28"/>
              </w:rPr>
              <w:t>басейні</w:t>
            </w:r>
            <w:r>
              <w:rPr>
                <w:color w:val="000000"/>
                <w:spacing w:val="-2"/>
                <w:sz w:val="28"/>
              </w:rPr>
              <w:t xml:space="preserve"> </w:t>
            </w:r>
            <w:r>
              <w:rPr>
                <w:color w:val="000000"/>
                <w:sz w:val="28"/>
              </w:rPr>
              <w:t>Дністра</w:t>
            </w:r>
            <w:r>
              <w:rPr>
                <w:color w:val="000000"/>
                <w:spacing w:val="-4"/>
                <w:sz w:val="28"/>
              </w:rPr>
              <w:t xml:space="preserve"> </w:t>
            </w:r>
            <w:r>
              <w:rPr>
                <w:color w:val="000000"/>
                <w:sz w:val="28"/>
              </w:rPr>
              <w:t>величини</w:t>
            </w:r>
            <w:r>
              <w:rPr>
                <w:color w:val="000000"/>
                <w:spacing w:val="-3"/>
                <w:sz w:val="28"/>
              </w:rPr>
              <w:t xml:space="preserve"> </w:t>
            </w:r>
            <w:r>
              <w:rPr>
                <w:color w:val="000000"/>
                <w:sz w:val="28"/>
              </w:rPr>
              <w:t>модуля</w:t>
            </w:r>
            <w:r>
              <w:rPr>
                <w:color w:val="000000"/>
                <w:spacing w:val="-2"/>
                <w:sz w:val="28"/>
              </w:rPr>
              <w:t xml:space="preserve"> </w:t>
            </w:r>
            <w:r>
              <w:rPr>
                <w:color w:val="000000"/>
                <w:sz w:val="28"/>
              </w:rPr>
              <w:t>стоку</w:t>
            </w:r>
            <w:r>
              <w:rPr>
                <w:color w:val="000000"/>
                <w:spacing w:val="-3"/>
                <w:sz w:val="28"/>
              </w:rPr>
              <w:t xml:space="preserve"> </w:t>
            </w:r>
            <w:r>
              <w:rPr>
                <w:color w:val="000000"/>
                <w:sz w:val="28"/>
              </w:rPr>
              <w:t>20-21</w:t>
            </w:r>
            <w:r>
              <w:rPr>
                <w:color w:val="000000"/>
                <w:spacing w:val="-4"/>
                <w:sz w:val="28"/>
              </w:rPr>
              <w:t xml:space="preserve"> л/с.</w:t>
            </w:r>
          </w:p>
          <w:p w14:paraId="345408B4" w14:textId="77777777" w:rsidR="000E15BC" w:rsidRDefault="000E15BC" w:rsidP="00821CD4">
            <w:pPr>
              <w:pStyle w:val="TableParagraph"/>
              <w:spacing w:line="360" w:lineRule="auto"/>
              <w:ind w:left="108"/>
              <w:jc w:val="both"/>
              <w:rPr>
                <w:sz w:val="28"/>
              </w:rPr>
            </w:pPr>
            <w:r>
              <w:rPr>
                <w:spacing w:val="-2"/>
                <w:sz w:val="28"/>
              </w:rPr>
              <w:t>Характеризується</w:t>
            </w:r>
            <w:r>
              <w:rPr>
                <w:spacing w:val="2"/>
                <w:sz w:val="28"/>
              </w:rPr>
              <w:t xml:space="preserve"> </w:t>
            </w:r>
            <w:r>
              <w:rPr>
                <w:spacing w:val="-2"/>
                <w:sz w:val="28"/>
              </w:rPr>
              <w:t>великою</w:t>
            </w:r>
            <w:r>
              <w:rPr>
                <w:spacing w:val="4"/>
                <w:sz w:val="28"/>
              </w:rPr>
              <w:t xml:space="preserve"> </w:t>
            </w:r>
            <w:r>
              <w:rPr>
                <w:spacing w:val="-2"/>
                <w:sz w:val="28"/>
              </w:rPr>
              <w:t>мінливістю</w:t>
            </w:r>
            <w:r>
              <w:rPr>
                <w:spacing w:val="4"/>
                <w:sz w:val="28"/>
              </w:rPr>
              <w:t xml:space="preserve"> </w:t>
            </w:r>
            <w:r>
              <w:rPr>
                <w:spacing w:val="-2"/>
                <w:sz w:val="28"/>
              </w:rPr>
              <w:t>рівневого</w:t>
            </w:r>
            <w:r>
              <w:rPr>
                <w:spacing w:val="3"/>
                <w:sz w:val="28"/>
              </w:rPr>
              <w:t xml:space="preserve"> </w:t>
            </w:r>
            <w:r>
              <w:rPr>
                <w:spacing w:val="-2"/>
                <w:sz w:val="28"/>
              </w:rPr>
              <w:t>режиму.</w:t>
            </w:r>
          </w:p>
        </w:tc>
      </w:tr>
      <w:tr w:rsidR="000E15BC" w14:paraId="0E0FE9FB" w14:textId="77777777" w:rsidTr="00821CD4">
        <w:trPr>
          <w:trHeight w:val="1932"/>
        </w:trPr>
        <w:tc>
          <w:tcPr>
            <w:tcW w:w="2148" w:type="dxa"/>
          </w:tcPr>
          <w:p w14:paraId="76E778F4" w14:textId="77777777" w:rsidR="000E15BC" w:rsidRDefault="000E15BC" w:rsidP="00821CD4">
            <w:pPr>
              <w:pStyle w:val="TableParagraph"/>
              <w:spacing w:line="360" w:lineRule="auto"/>
              <w:jc w:val="left"/>
              <w:rPr>
                <w:sz w:val="28"/>
              </w:rPr>
            </w:pPr>
          </w:p>
          <w:p w14:paraId="29180CF9" w14:textId="77777777" w:rsidR="000E15BC" w:rsidRDefault="000E15BC" w:rsidP="00821CD4">
            <w:pPr>
              <w:pStyle w:val="TableParagraph"/>
              <w:spacing w:before="161" w:line="360" w:lineRule="auto"/>
              <w:jc w:val="left"/>
              <w:rPr>
                <w:sz w:val="28"/>
              </w:rPr>
            </w:pPr>
          </w:p>
          <w:p w14:paraId="1AB66854" w14:textId="77777777" w:rsidR="000E15BC" w:rsidRDefault="000E15BC" w:rsidP="00821CD4">
            <w:pPr>
              <w:pStyle w:val="TableParagraph"/>
              <w:spacing w:line="360" w:lineRule="auto"/>
              <w:ind w:left="9"/>
              <w:rPr>
                <w:b/>
                <w:sz w:val="28"/>
              </w:rPr>
            </w:pPr>
            <w:r>
              <w:rPr>
                <w:b/>
                <w:sz w:val="28"/>
              </w:rPr>
              <w:t>Річка</w:t>
            </w:r>
            <w:r>
              <w:rPr>
                <w:b/>
                <w:spacing w:val="-11"/>
                <w:sz w:val="28"/>
              </w:rPr>
              <w:t xml:space="preserve"> </w:t>
            </w:r>
            <w:r>
              <w:rPr>
                <w:b/>
                <w:spacing w:val="-2"/>
                <w:sz w:val="28"/>
              </w:rPr>
              <w:t>Свіча</w:t>
            </w:r>
          </w:p>
        </w:tc>
        <w:tc>
          <w:tcPr>
            <w:tcW w:w="7512" w:type="dxa"/>
          </w:tcPr>
          <w:p w14:paraId="62CD1702" w14:textId="77777777" w:rsidR="000E15BC" w:rsidRDefault="000E15BC" w:rsidP="00821CD4">
            <w:pPr>
              <w:pStyle w:val="TableParagraph"/>
              <w:spacing w:before="1" w:line="360" w:lineRule="auto"/>
              <w:ind w:left="108" w:right="98"/>
              <w:jc w:val="both"/>
              <w:rPr>
                <w:sz w:val="28"/>
              </w:rPr>
            </w:pPr>
            <w:r>
              <w:rPr>
                <w:sz w:val="28"/>
              </w:rPr>
              <w:t xml:space="preserve">бере початок з хребта Вишківських Горган на висоті 1155м. Загальна довжина річки 107 км, з них більше половини припадає на карпатську частину </w:t>
            </w:r>
            <w:r w:rsidRPr="00D621C3">
              <w:rPr>
                <w:color w:val="000000"/>
                <w:sz w:val="28"/>
              </w:rPr>
              <w:t>[25].</w:t>
            </w:r>
            <w:r>
              <w:rPr>
                <w:color w:val="000000"/>
                <w:sz w:val="28"/>
              </w:rPr>
              <w:t xml:space="preserve"> У верхів’ях долина Свічі вузька з крутими схилами, часто трапляються обриви. Ширина</w:t>
            </w:r>
            <w:r>
              <w:rPr>
                <w:color w:val="000000"/>
                <w:spacing w:val="9"/>
                <w:sz w:val="28"/>
              </w:rPr>
              <w:t xml:space="preserve"> </w:t>
            </w:r>
            <w:r>
              <w:rPr>
                <w:color w:val="000000"/>
                <w:sz w:val="28"/>
              </w:rPr>
              <w:t>русла</w:t>
            </w:r>
            <w:r>
              <w:rPr>
                <w:color w:val="000000"/>
                <w:spacing w:val="10"/>
                <w:sz w:val="28"/>
              </w:rPr>
              <w:t xml:space="preserve"> </w:t>
            </w:r>
            <w:r>
              <w:rPr>
                <w:color w:val="000000"/>
                <w:sz w:val="28"/>
              </w:rPr>
              <w:t>в</w:t>
            </w:r>
            <w:r>
              <w:rPr>
                <w:color w:val="000000"/>
                <w:spacing w:val="10"/>
                <w:sz w:val="28"/>
              </w:rPr>
              <w:t xml:space="preserve"> </w:t>
            </w:r>
            <w:r>
              <w:rPr>
                <w:color w:val="000000"/>
                <w:sz w:val="28"/>
              </w:rPr>
              <w:t>межах</w:t>
            </w:r>
            <w:r>
              <w:rPr>
                <w:color w:val="000000"/>
                <w:spacing w:val="10"/>
                <w:sz w:val="28"/>
              </w:rPr>
              <w:t xml:space="preserve"> </w:t>
            </w:r>
            <w:r>
              <w:rPr>
                <w:color w:val="000000"/>
                <w:sz w:val="28"/>
              </w:rPr>
              <w:t>Передкарпаття</w:t>
            </w:r>
            <w:r>
              <w:rPr>
                <w:color w:val="000000"/>
                <w:spacing w:val="10"/>
                <w:sz w:val="28"/>
              </w:rPr>
              <w:t xml:space="preserve"> </w:t>
            </w:r>
            <w:r>
              <w:rPr>
                <w:color w:val="000000"/>
                <w:sz w:val="28"/>
              </w:rPr>
              <w:t>коливається</w:t>
            </w:r>
            <w:r>
              <w:rPr>
                <w:color w:val="000000"/>
                <w:spacing w:val="11"/>
                <w:sz w:val="28"/>
              </w:rPr>
              <w:t xml:space="preserve"> </w:t>
            </w:r>
            <w:r>
              <w:rPr>
                <w:color w:val="000000"/>
                <w:sz w:val="28"/>
              </w:rPr>
              <w:t>в</w:t>
            </w:r>
            <w:r>
              <w:rPr>
                <w:color w:val="000000"/>
                <w:spacing w:val="9"/>
                <w:sz w:val="28"/>
              </w:rPr>
              <w:t xml:space="preserve"> </w:t>
            </w:r>
            <w:r>
              <w:rPr>
                <w:color w:val="000000"/>
                <w:spacing w:val="-2"/>
                <w:sz w:val="28"/>
              </w:rPr>
              <w:t>межах</w:t>
            </w:r>
          </w:p>
          <w:p w14:paraId="70F8A647" w14:textId="77777777" w:rsidR="000E15BC" w:rsidRDefault="000E15BC" w:rsidP="00821CD4">
            <w:pPr>
              <w:pStyle w:val="TableParagraph"/>
              <w:spacing w:line="360" w:lineRule="auto"/>
              <w:ind w:left="108"/>
              <w:jc w:val="both"/>
              <w:rPr>
                <w:sz w:val="28"/>
              </w:rPr>
            </w:pPr>
            <w:r>
              <w:rPr>
                <w:sz w:val="28"/>
              </w:rPr>
              <w:t>20-50</w:t>
            </w:r>
            <w:r>
              <w:rPr>
                <w:spacing w:val="-10"/>
                <w:sz w:val="28"/>
              </w:rPr>
              <w:t xml:space="preserve"> </w:t>
            </w:r>
            <w:r>
              <w:rPr>
                <w:sz w:val="28"/>
              </w:rPr>
              <w:t>м,</w:t>
            </w:r>
            <w:r>
              <w:rPr>
                <w:spacing w:val="-10"/>
                <w:sz w:val="28"/>
              </w:rPr>
              <w:t xml:space="preserve"> </w:t>
            </w:r>
            <w:r>
              <w:rPr>
                <w:sz w:val="28"/>
              </w:rPr>
              <w:t>глибини</w:t>
            </w:r>
            <w:r>
              <w:rPr>
                <w:spacing w:val="-9"/>
                <w:sz w:val="28"/>
              </w:rPr>
              <w:t xml:space="preserve"> </w:t>
            </w:r>
            <w:r>
              <w:rPr>
                <w:sz w:val="28"/>
              </w:rPr>
              <w:t>не</w:t>
            </w:r>
            <w:r>
              <w:rPr>
                <w:spacing w:val="-10"/>
                <w:sz w:val="28"/>
              </w:rPr>
              <w:t xml:space="preserve"> </w:t>
            </w:r>
            <w:r>
              <w:rPr>
                <w:sz w:val="28"/>
              </w:rPr>
              <w:t>перевищують</w:t>
            </w:r>
            <w:r>
              <w:rPr>
                <w:spacing w:val="-9"/>
                <w:sz w:val="28"/>
              </w:rPr>
              <w:t xml:space="preserve"> </w:t>
            </w:r>
            <w:r>
              <w:rPr>
                <w:sz w:val="28"/>
              </w:rPr>
              <w:t>1,5</w:t>
            </w:r>
            <w:r>
              <w:rPr>
                <w:spacing w:val="-8"/>
                <w:sz w:val="28"/>
              </w:rPr>
              <w:t xml:space="preserve"> </w:t>
            </w:r>
            <w:r>
              <w:rPr>
                <w:spacing w:val="-5"/>
                <w:sz w:val="28"/>
              </w:rPr>
              <w:t>м.</w:t>
            </w:r>
          </w:p>
        </w:tc>
      </w:tr>
      <w:tr w:rsidR="000E15BC" w14:paraId="0E141182" w14:textId="77777777" w:rsidTr="00821CD4">
        <w:trPr>
          <w:trHeight w:val="983"/>
        </w:trPr>
        <w:tc>
          <w:tcPr>
            <w:tcW w:w="2148" w:type="dxa"/>
          </w:tcPr>
          <w:p w14:paraId="13900326" w14:textId="77777777" w:rsidR="000E15BC" w:rsidRDefault="000E15BC" w:rsidP="00821CD4">
            <w:pPr>
              <w:pStyle w:val="TableParagraph"/>
              <w:spacing w:line="360" w:lineRule="auto"/>
              <w:jc w:val="left"/>
              <w:rPr>
                <w:sz w:val="28"/>
              </w:rPr>
            </w:pPr>
          </w:p>
          <w:p w14:paraId="16D58ECA" w14:textId="77777777" w:rsidR="000E15BC" w:rsidRDefault="000E15BC" w:rsidP="00821CD4">
            <w:pPr>
              <w:pStyle w:val="TableParagraph"/>
              <w:spacing w:line="360" w:lineRule="auto"/>
              <w:jc w:val="left"/>
              <w:rPr>
                <w:sz w:val="28"/>
              </w:rPr>
            </w:pPr>
          </w:p>
          <w:p w14:paraId="19D3A7E3" w14:textId="77777777" w:rsidR="000E15BC" w:rsidRDefault="000E15BC" w:rsidP="00821CD4">
            <w:pPr>
              <w:pStyle w:val="TableParagraph"/>
              <w:spacing w:line="360" w:lineRule="auto"/>
              <w:jc w:val="left"/>
              <w:rPr>
                <w:sz w:val="28"/>
              </w:rPr>
            </w:pPr>
          </w:p>
          <w:p w14:paraId="67DC7466" w14:textId="77777777" w:rsidR="000E15BC" w:rsidRDefault="000E15BC" w:rsidP="00821CD4">
            <w:pPr>
              <w:pStyle w:val="TableParagraph"/>
              <w:spacing w:line="360" w:lineRule="auto"/>
              <w:jc w:val="left"/>
              <w:rPr>
                <w:sz w:val="28"/>
              </w:rPr>
            </w:pPr>
          </w:p>
          <w:p w14:paraId="0F6A4B18" w14:textId="77777777" w:rsidR="000E15BC" w:rsidRDefault="000E15BC" w:rsidP="00821CD4">
            <w:pPr>
              <w:pStyle w:val="TableParagraph"/>
              <w:spacing w:before="1" w:line="360" w:lineRule="auto"/>
              <w:ind w:left="9" w:right="2"/>
              <w:rPr>
                <w:b/>
                <w:sz w:val="28"/>
              </w:rPr>
            </w:pPr>
            <w:r>
              <w:rPr>
                <w:b/>
                <w:sz w:val="28"/>
              </w:rPr>
              <w:t>Річка</w:t>
            </w:r>
            <w:r>
              <w:rPr>
                <w:b/>
                <w:spacing w:val="-13"/>
                <w:sz w:val="28"/>
              </w:rPr>
              <w:t xml:space="preserve"> </w:t>
            </w:r>
            <w:r>
              <w:rPr>
                <w:b/>
                <w:spacing w:val="-2"/>
                <w:sz w:val="28"/>
              </w:rPr>
              <w:t>Лімниця</w:t>
            </w:r>
          </w:p>
        </w:tc>
        <w:tc>
          <w:tcPr>
            <w:tcW w:w="7512" w:type="dxa"/>
          </w:tcPr>
          <w:p w14:paraId="7BCF899E" w14:textId="77777777" w:rsidR="000E15BC" w:rsidRDefault="000E15BC" w:rsidP="00821CD4">
            <w:pPr>
              <w:pStyle w:val="TableParagraph"/>
              <w:spacing w:before="1" w:line="360" w:lineRule="auto"/>
              <w:ind w:left="108" w:right="96"/>
              <w:jc w:val="both"/>
              <w:rPr>
                <w:sz w:val="28"/>
              </w:rPr>
            </w:pPr>
            <w:r>
              <w:rPr>
                <w:sz w:val="28"/>
              </w:rPr>
              <w:t>права притока Дністра. За довжиною – це найбільша ріка (122 км) з карпатських приток Дністра після Стрия (113</w:t>
            </w:r>
            <w:r>
              <w:rPr>
                <w:spacing w:val="-1"/>
                <w:sz w:val="28"/>
              </w:rPr>
              <w:t xml:space="preserve"> </w:t>
            </w:r>
            <w:r>
              <w:rPr>
                <w:sz w:val="28"/>
              </w:rPr>
              <w:t>км). Площа водозбору 1430 км</w:t>
            </w:r>
            <w:r>
              <w:rPr>
                <w:sz w:val="28"/>
                <w:vertAlign w:val="superscript"/>
              </w:rPr>
              <w:t>2</w:t>
            </w:r>
            <w:r>
              <w:rPr>
                <w:sz w:val="28"/>
              </w:rPr>
              <w:t>. Русло сильно звивисте, прокладено в грубих, гравійних наносах. Поряд з гравієм знаходяться глина і пісок. Лімниця характеризується нестійким рівневим режимом, частим проходженням паводків, викликаних як таненням снігу в горах, так і випаданням</w:t>
            </w:r>
            <w:r>
              <w:rPr>
                <w:spacing w:val="55"/>
                <w:w w:val="150"/>
                <w:sz w:val="28"/>
              </w:rPr>
              <w:t xml:space="preserve">   </w:t>
            </w:r>
            <w:r>
              <w:rPr>
                <w:sz w:val="28"/>
              </w:rPr>
              <w:t>зливових</w:t>
            </w:r>
            <w:r>
              <w:rPr>
                <w:spacing w:val="56"/>
                <w:w w:val="150"/>
                <w:sz w:val="28"/>
              </w:rPr>
              <w:t xml:space="preserve">   </w:t>
            </w:r>
            <w:r>
              <w:rPr>
                <w:sz w:val="28"/>
              </w:rPr>
              <w:t>дощів.</w:t>
            </w:r>
            <w:r>
              <w:rPr>
                <w:spacing w:val="55"/>
                <w:w w:val="150"/>
                <w:sz w:val="28"/>
              </w:rPr>
              <w:t xml:space="preserve">   </w:t>
            </w:r>
            <w:r>
              <w:rPr>
                <w:sz w:val="28"/>
              </w:rPr>
              <w:t>Виключно</w:t>
            </w:r>
            <w:r>
              <w:rPr>
                <w:spacing w:val="56"/>
                <w:w w:val="150"/>
                <w:sz w:val="28"/>
              </w:rPr>
              <w:t xml:space="preserve">   </w:t>
            </w:r>
            <w:r>
              <w:rPr>
                <w:spacing w:val="-2"/>
                <w:sz w:val="28"/>
              </w:rPr>
              <w:t>високі</w:t>
            </w:r>
          </w:p>
          <w:p w14:paraId="63DF718D" w14:textId="6B52D8E8" w:rsidR="000E15BC" w:rsidRDefault="000E15BC" w:rsidP="00821CD4">
            <w:pPr>
              <w:pStyle w:val="TableParagraph"/>
              <w:spacing w:line="360" w:lineRule="auto"/>
              <w:ind w:left="108"/>
              <w:jc w:val="both"/>
              <w:rPr>
                <w:sz w:val="28"/>
              </w:rPr>
            </w:pPr>
            <w:r>
              <w:rPr>
                <w:sz w:val="28"/>
              </w:rPr>
              <w:t>катастрофічні</w:t>
            </w:r>
            <w:r>
              <w:rPr>
                <w:spacing w:val="-14"/>
                <w:sz w:val="28"/>
              </w:rPr>
              <w:t xml:space="preserve"> </w:t>
            </w:r>
            <w:r>
              <w:rPr>
                <w:sz w:val="28"/>
              </w:rPr>
              <w:t>паводки</w:t>
            </w:r>
            <w:r>
              <w:rPr>
                <w:spacing w:val="-14"/>
                <w:sz w:val="28"/>
              </w:rPr>
              <w:t xml:space="preserve"> </w:t>
            </w:r>
            <w:r>
              <w:rPr>
                <w:sz w:val="28"/>
              </w:rPr>
              <w:t>мають</w:t>
            </w:r>
            <w:r>
              <w:rPr>
                <w:spacing w:val="-12"/>
                <w:sz w:val="28"/>
              </w:rPr>
              <w:t xml:space="preserve"> </w:t>
            </w:r>
            <w:r>
              <w:rPr>
                <w:sz w:val="28"/>
              </w:rPr>
              <w:t>дощове</w:t>
            </w:r>
            <w:r>
              <w:rPr>
                <w:spacing w:val="-13"/>
                <w:sz w:val="28"/>
              </w:rPr>
              <w:t xml:space="preserve"> </w:t>
            </w:r>
            <w:r>
              <w:rPr>
                <w:spacing w:val="-2"/>
                <w:sz w:val="28"/>
              </w:rPr>
              <w:t>походження</w:t>
            </w:r>
            <w:r w:rsidR="00881EC5">
              <w:rPr>
                <w:spacing w:val="-2"/>
                <w:sz w:val="28"/>
                <w:lang w:val="en-US"/>
              </w:rPr>
              <w:t xml:space="preserve"> [24]</w:t>
            </w:r>
            <w:r>
              <w:rPr>
                <w:spacing w:val="-2"/>
                <w:sz w:val="28"/>
              </w:rPr>
              <w:t>.</w:t>
            </w:r>
          </w:p>
        </w:tc>
      </w:tr>
      <w:tr w:rsidR="000E15BC" w14:paraId="56DB6545" w14:textId="77777777" w:rsidTr="00821CD4">
        <w:trPr>
          <w:trHeight w:val="1932"/>
        </w:trPr>
        <w:tc>
          <w:tcPr>
            <w:tcW w:w="2148" w:type="dxa"/>
          </w:tcPr>
          <w:p w14:paraId="32F04F31" w14:textId="77777777" w:rsidR="000E15BC" w:rsidRDefault="000E15BC" w:rsidP="00821CD4">
            <w:pPr>
              <w:pStyle w:val="TableParagraph"/>
              <w:spacing w:line="360" w:lineRule="auto"/>
              <w:jc w:val="left"/>
              <w:rPr>
                <w:sz w:val="28"/>
              </w:rPr>
            </w:pPr>
          </w:p>
          <w:p w14:paraId="481ACFA9" w14:textId="77777777" w:rsidR="000E15BC" w:rsidRDefault="000E15BC" w:rsidP="00821CD4">
            <w:pPr>
              <w:pStyle w:val="TableParagraph"/>
              <w:spacing w:line="360" w:lineRule="auto"/>
              <w:jc w:val="left"/>
              <w:rPr>
                <w:sz w:val="28"/>
              </w:rPr>
            </w:pPr>
          </w:p>
          <w:p w14:paraId="479D5D76" w14:textId="77777777" w:rsidR="000E15BC" w:rsidRDefault="000E15BC" w:rsidP="00821CD4">
            <w:pPr>
              <w:pStyle w:val="TableParagraph"/>
              <w:spacing w:line="360" w:lineRule="auto"/>
              <w:ind w:left="455" w:right="440" w:firstLine="265"/>
              <w:jc w:val="left"/>
              <w:rPr>
                <w:b/>
                <w:sz w:val="28"/>
              </w:rPr>
            </w:pPr>
            <w:r>
              <w:rPr>
                <w:b/>
                <w:spacing w:val="-2"/>
                <w:sz w:val="28"/>
              </w:rPr>
              <w:t>Річка Бистриця</w:t>
            </w:r>
          </w:p>
        </w:tc>
        <w:tc>
          <w:tcPr>
            <w:tcW w:w="7512" w:type="dxa"/>
          </w:tcPr>
          <w:p w14:paraId="7B175440" w14:textId="77777777" w:rsidR="000E15BC" w:rsidRDefault="000E15BC" w:rsidP="00821CD4">
            <w:pPr>
              <w:pStyle w:val="TableParagraph"/>
              <w:spacing w:before="1" w:line="360" w:lineRule="auto"/>
              <w:ind w:left="108" w:right="95"/>
              <w:jc w:val="both"/>
              <w:rPr>
                <w:sz w:val="28"/>
              </w:rPr>
            </w:pPr>
            <w:r>
              <w:rPr>
                <w:sz w:val="28"/>
              </w:rPr>
              <w:t>починається біля с. Вовчинець, з річок Бистриця Солотвинська і Бистриця Надвірнянська. Довжина річки від місця</w:t>
            </w:r>
            <w:r>
              <w:rPr>
                <w:spacing w:val="-3"/>
                <w:sz w:val="28"/>
              </w:rPr>
              <w:t xml:space="preserve"> </w:t>
            </w:r>
            <w:r>
              <w:rPr>
                <w:sz w:val="28"/>
              </w:rPr>
              <w:t>злиття</w:t>
            </w:r>
            <w:r>
              <w:rPr>
                <w:spacing w:val="-5"/>
                <w:sz w:val="28"/>
              </w:rPr>
              <w:t xml:space="preserve"> </w:t>
            </w:r>
            <w:r>
              <w:rPr>
                <w:sz w:val="28"/>
              </w:rPr>
              <w:t>до</w:t>
            </w:r>
            <w:r>
              <w:rPr>
                <w:spacing w:val="-4"/>
                <w:sz w:val="28"/>
              </w:rPr>
              <w:t xml:space="preserve"> </w:t>
            </w:r>
            <w:r>
              <w:rPr>
                <w:sz w:val="28"/>
              </w:rPr>
              <w:t>гирла</w:t>
            </w:r>
            <w:r>
              <w:rPr>
                <w:spacing w:val="-5"/>
                <w:sz w:val="28"/>
              </w:rPr>
              <w:t xml:space="preserve"> </w:t>
            </w:r>
            <w:r>
              <w:rPr>
                <w:sz w:val="28"/>
              </w:rPr>
              <w:t>15</w:t>
            </w:r>
            <w:r>
              <w:rPr>
                <w:spacing w:val="-4"/>
                <w:sz w:val="28"/>
              </w:rPr>
              <w:t xml:space="preserve"> </w:t>
            </w:r>
            <w:r>
              <w:rPr>
                <w:sz w:val="28"/>
              </w:rPr>
              <w:t>км.</w:t>
            </w:r>
            <w:r>
              <w:rPr>
                <w:spacing w:val="-5"/>
                <w:sz w:val="28"/>
              </w:rPr>
              <w:t xml:space="preserve"> </w:t>
            </w:r>
            <w:r>
              <w:rPr>
                <w:sz w:val="28"/>
              </w:rPr>
              <w:t>Дно</w:t>
            </w:r>
            <w:r>
              <w:rPr>
                <w:spacing w:val="-5"/>
                <w:sz w:val="28"/>
              </w:rPr>
              <w:t xml:space="preserve"> </w:t>
            </w:r>
            <w:r>
              <w:rPr>
                <w:sz w:val="28"/>
              </w:rPr>
              <w:t>долини</w:t>
            </w:r>
            <w:r>
              <w:rPr>
                <w:spacing w:val="-4"/>
                <w:sz w:val="28"/>
              </w:rPr>
              <w:t xml:space="preserve"> </w:t>
            </w:r>
            <w:r>
              <w:rPr>
                <w:sz w:val="28"/>
              </w:rPr>
              <w:t>складено</w:t>
            </w:r>
            <w:r>
              <w:rPr>
                <w:spacing w:val="-4"/>
                <w:sz w:val="28"/>
              </w:rPr>
              <w:t xml:space="preserve"> </w:t>
            </w:r>
            <w:r>
              <w:rPr>
                <w:sz w:val="28"/>
              </w:rPr>
              <w:t>глинисто- піщаними</w:t>
            </w:r>
            <w:r>
              <w:rPr>
                <w:spacing w:val="72"/>
                <w:w w:val="150"/>
                <w:sz w:val="28"/>
              </w:rPr>
              <w:t xml:space="preserve"> </w:t>
            </w:r>
            <w:r>
              <w:rPr>
                <w:sz w:val="28"/>
              </w:rPr>
              <w:t>грунтами,</w:t>
            </w:r>
            <w:r>
              <w:rPr>
                <w:spacing w:val="72"/>
                <w:w w:val="150"/>
                <w:sz w:val="28"/>
              </w:rPr>
              <w:t xml:space="preserve"> </w:t>
            </w:r>
            <w:r>
              <w:rPr>
                <w:sz w:val="28"/>
              </w:rPr>
              <w:t>зайнято</w:t>
            </w:r>
            <w:r>
              <w:rPr>
                <w:spacing w:val="72"/>
                <w:w w:val="150"/>
                <w:sz w:val="28"/>
              </w:rPr>
              <w:t xml:space="preserve"> </w:t>
            </w:r>
            <w:r>
              <w:rPr>
                <w:sz w:val="28"/>
              </w:rPr>
              <w:t>луками</w:t>
            </w:r>
            <w:r>
              <w:rPr>
                <w:spacing w:val="73"/>
                <w:w w:val="150"/>
                <w:sz w:val="28"/>
              </w:rPr>
              <w:t xml:space="preserve"> </w:t>
            </w:r>
            <w:r>
              <w:rPr>
                <w:sz w:val="28"/>
              </w:rPr>
              <w:t>і</w:t>
            </w:r>
            <w:r>
              <w:rPr>
                <w:spacing w:val="72"/>
                <w:w w:val="150"/>
                <w:sz w:val="28"/>
              </w:rPr>
              <w:t xml:space="preserve"> </w:t>
            </w:r>
            <w:r>
              <w:rPr>
                <w:sz w:val="28"/>
              </w:rPr>
              <w:t>заростями</w:t>
            </w:r>
            <w:r>
              <w:rPr>
                <w:spacing w:val="72"/>
                <w:w w:val="150"/>
                <w:sz w:val="28"/>
              </w:rPr>
              <w:t xml:space="preserve"> </w:t>
            </w:r>
            <w:r>
              <w:rPr>
                <w:spacing w:val="-2"/>
                <w:sz w:val="28"/>
              </w:rPr>
              <w:t>верби</w:t>
            </w:r>
          </w:p>
          <w:p w14:paraId="49081A07" w14:textId="77777777" w:rsidR="000E15BC" w:rsidRDefault="000E15BC" w:rsidP="00821CD4">
            <w:pPr>
              <w:pStyle w:val="TableParagraph"/>
              <w:spacing w:line="360" w:lineRule="auto"/>
              <w:ind w:left="108" w:right="101"/>
              <w:jc w:val="both"/>
              <w:rPr>
                <w:sz w:val="28"/>
              </w:rPr>
            </w:pPr>
            <w:r>
              <w:rPr>
                <w:sz w:val="28"/>
              </w:rPr>
              <w:t xml:space="preserve">Русло сильно звивисте, береги русла низькі, в ряді місць укріплені, але кріплення сильно зруйновано </w:t>
            </w:r>
            <w:r w:rsidRPr="00D621C3">
              <w:rPr>
                <w:color w:val="000000"/>
                <w:sz w:val="28"/>
              </w:rPr>
              <w:t>[12].</w:t>
            </w:r>
          </w:p>
        </w:tc>
      </w:tr>
      <w:tr w:rsidR="000E15BC" w14:paraId="2B47982D" w14:textId="77777777" w:rsidTr="00821CD4">
        <w:trPr>
          <w:trHeight w:val="1610"/>
        </w:trPr>
        <w:tc>
          <w:tcPr>
            <w:tcW w:w="2148" w:type="dxa"/>
          </w:tcPr>
          <w:p w14:paraId="39C8E308" w14:textId="77777777" w:rsidR="000E15BC" w:rsidRDefault="000E15BC" w:rsidP="00821CD4">
            <w:pPr>
              <w:pStyle w:val="TableParagraph"/>
              <w:spacing w:before="322" w:line="360" w:lineRule="auto"/>
              <w:ind w:left="107" w:right="98"/>
              <w:rPr>
                <w:b/>
                <w:sz w:val="28"/>
              </w:rPr>
            </w:pPr>
            <w:r>
              <w:rPr>
                <w:b/>
                <w:spacing w:val="-2"/>
                <w:sz w:val="28"/>
              </w:rPr>
              <w:t>Річка Бистриця Надвірнянська</w:t>
            </w:r>
          </w:p>
        </w:tc>
        <w:tc>
          <w:tcPr>
            <w:tcW w:w="7512" w:type="dxa"/>
          </w:tcPr>
          <w:p w14:paraId="6ABA7103" w14:textId="77777777" w:rsidR="000E15BC" w:rsidRDefault="000E15BC" w:rsidP="00821CD4">
            <w:pPr>
              <w:pStyle w:val="TableParagraph"/>
              <w:spacing w:line="360" w:lineRule="auto"/>
              <w:ind w:left="108" w:right="99"/>
              <w:jc w:val="both"/>
              <w:rPr>
                <w:sz w:val="28"/>
              </w:rPr>
            </w:pPr>
            <w:r>
              <w:rPr>
                <w:sz w:val="28"/>
              </w:rPr>
              <w:t>права притока р. Бистриці. Витоки знаходяться на північному схилі г. Чорна Клева на висоті близько 1600 м. Долина</w:t>
            </w:r>
            <w:r>
              <w:rPr>
                <w:spacing w:val="54"/>
                <w:w w:val="150"/>
                <w:sz w:val="28"/>
              </w:rPr>
              <w:t xml:space="preserve"> </w:t>
            </w:r>
            <w:r>
              <w:rPr>
                <w:sz w:val="28"/>
              </w:rPr>
              <w:t>до</w:t>
            </w:r>
            <w:r>
              <w:rPr>
                <w:spacing w:val="55"/>
                <w:w w:val="150"/>
                <w:sz w:val="28"/>
              </w:rPr>
              <w:t xml:space="preserve"> </w:t>
            </w:r>
            <w:r>
              <w:rPr>
                <w:sz w:val="28"/>
              </w:rPr>
              <w:t>с.</w:t>
            </w:r>
            <w:r>
              <w:rPr>
                <w:spacing w:val="54"/>
                <w:w w:val="150"/>
                <w:sz w:val="28"/>
              </w:rPr>
              <w:t xml:space="preserve"> </w:t>
            </w:r>
            <w:r>
              <w:rPr>
                <w:sz w:val="28"/>
              </w:rPr>
              <w:t>Пасічна</w:t>
            </w:r>
            <w:r>
              <w:rPr>
                <w:spacing w:val="54"/>
                <w:w w:val="150"/>
                <w:sz w:val="28"/>
              </w:rPr>
              <w:t xml:space="preserve"> </w:t>
            </w:r>
            <w:r>
              <w:rPr>
                <w:sz w:val="28"/>
              </w:rPr>
              <w:t>носить</w:t>
            </w:r>
            <w:r>
              <w:rPr>
                <w:spacing w:val="54"/>
                <w:w w:val="150"/>
                <w:sz w:val="28"/>
              </w:rPr>
              <w:t xml:space="preserve"> </w:t>
            </w:r>
            <w:r>
              <w:rPr>
                <w:sz w:val="28"/>
              </w:rPr>
              <w:t>гірський</w:t>
            </w:r>
            <w:r>
              <w:rPr>
                <w:spacing w:val="56"/>
                <w:w w:val="150"/>
                <w:sz w:val="28"/>
              </w:rPr>
              <w:t xml:space="preserve"> </w:t>
            </w:r>
            <w:r>
              <w:rPr>
                <w:sz w:val="28"/>
              </w:rPr>
              <w:t>характер,</w:t>
            </w:r>
            <w:r>
              <w:rPr>
                <w:spacing w:val="54"/>
                <w:w w:val="150"/>
                <w:sz w:val="28"/>
              </w:rPr>
              <w:t xml:space="preserve"> </w:t>
            </w:r>
            <w:r>
              <w:rPr>
                <w:spacing w:val="-2"/>
                <w:sz w:val="28"/>
              </w:rPr>
              <w:t>вузька,</w:t>
            </w:r>
          </w:p>
          <w:p w14:paraId="0D8E6865" w14:textId="77777777" w:rsidR="000E15BC" w:rsidRDefault="000E15BC" w:rsidP="00821CD4">
            <w:pPr>
              <w:pStyle w:val="TableParagraph"/>
              <w:spacing w:line="360" w:lineRule="auto"/>
              <w:ind w:left="108" w:right="102"/>
              <w:jc w:val="both"/>
              <w:rPr>
                <w:sz w:val="28"/>
              </w:rPr>
            </w:pPr>
            <w:r>
              <w:rPr>
                <w:sz w:val="28"/>
              </w:rPr>
              <w:t xml:space="preserve">береги високі, схили круті і вкриті густими лісами. Русло </w:t>
            </w:r>
            <w:r>
              <w:rPr>
                <w:sz w:val="28"/>
              </w:rPr>
              <w:lastRenderedPageBreak/>
              <w:t>дуже звивисте, утворює численні рукави.</w:t>
            </w:r>
          </w:p>
        </w:tc>
      </w:tr>
    </w:tbl>
    <w:p w14:paraId="74A5B3A3" w14:textId="77777777" w:rsidR="000E15BC" w:rsidRDefault="000E15BC" w:rsidP="000E15BC">
      <w:pPr>
        <w:pStyle w:val="a3"/>
        <w:spacing w:before="8" w:line="360" w:lineRule="auto"/>
        <w:ind w:left="0"/>
        <w:jc w:val="left"/>
        <w:rPr>
          <w:sz w:val="6"/>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7512"/>
      </w:tblGrid>
      <w:tr w:rsidR="000E15BC" w14:paraId="0ADA3975" w14:textId="77777777" w:rsidTr="00821CD4">
        <w:trPr>
          <w:trHeight w:val="2253"/>
        </w:trPr>
        <w:tc>
          <w:tcPr>
            <w:tcW w:w="2148" w:type="dxa"/>
          </w:tcPr>
          <w:p w14:paraId="13E96463" w14:textId="77777777" w:rsidR="000E15BC" w:rsidRDefault="000E15BC" w:rsidP="00821CD4">
            <w:pPr>
              <w:pStyle w:val="TableParagraph"/>
              <w:spacing w:line="360" w:lineRule="auto"/>
              <w:jc w:val="left"/>
              <w:rPr>
                <w:sz w:val="28"/>
              </w:rPr>
            </w:pPr>
          </w:p>
          <w:p w14:paraId="7BBCDA4A" w14:textId="77777777" w:rsidR="000E15BC" w:rsidRDefault="000E15BC" w:rsidP="00821CD4">
            <w:pPr>
              <w:pStyle w:val="TableParagraph"/>
              <w:spacing w:line="360" w:lineRule="auto"/>
              <w:jc w:val="left"/>
              <w:rPr>
                <w:sz w:val="28"/>
              </w:rPr>
            </w:pPr>
          </w:p>
          <w:p w14:paraId="170F4F28" w14:textId="77777777" w:rsidR="000E15BC" w:rsidRDefault="000E15BC" w:rsidP="00821CD4">
            <w:pPr>
              <w:pStyle w:val="TableParagraph"/>
              <w:spacing w:line="360" w:lineRule="auto"/>
              <w:ind w:left="161" w:right="151" w:hanging="1"/>
              <w:rPr>
                <w:b/>
                <w:sz w:val="28"/>
              </w:rPr>
            </w:pPr>
            <w:r>
              <w:rPr>
                <w:b/>
                <w:spacing w:val="-2"/>
                <w:sz w:val="28"/>
              </w:rPr>
              <w:t>Річка Бистриця Солотвинська</w:t>
            </w:r>
          </w:p>
        </w:tc>
        <w:tc>
          <w:tcPr>
            <w:tcW w:w="7512" w:type="dxa"/>
          </w:tcPr>
          <w:p w14:paraId="415C7830" w14:textId="77777777" w:rsidR="000E15BC" w:rsidRDefault="000E15BC" w:rsidP="00821CD4">
            <w:pPr>
              <w:pStyle w:val="TableParagraph"/>
              <w:spacing w:line="360" w:lineRule="auto"/>
              <w:ind w:left="108" w:right="95"/>
              <w:jc w:val="both"/>
              <w:rPr>
                <w:sz w:val="28"/>
              </w:rPr>
            </w:pPr>
            <w:r>
              <w:rPr>
                <w:sz w:val="28"/>
              </w:rPr>
              <w:t>лівий</w:t>
            </w:r>
            <w:r>
              <w:rPr>
                <w:spacing w:val="40"/>
                <w:sz w:val="28"/>
              </w:rPr>
              <w:t xml:space="preserve"> </w:t>
            </w:r>
            <w:r>
              <w:rPr>
                <w:sz w:val="28"/>
              </w:rPr>
              <w:t>витік</w:t>
            </w:r>
            <w:r>
              <w:rPr>
                <w:spacing w:val="40"/>
                <w:sz w:val="28"/>
              </w:rPr>
              <w:t xml:space="preserve"> </w:t>
            </w:r>
            <w:r>
              <w:rPr>
                <w:sz w:val="28"/>
              </w:rPr>
              <w:t>Бистриці.</w:t>
            </w:r>
            <w:r>
              <w:rPr>
                <w:spacing w:val="40"/>
                <w:sz w:val="28"/>
              </w:rPr>
              <w:t xml:space="preserve"> </w:t>
            </w:r>
            <w:r>
              <w:rPr>
                <w:sz w:val="28"/>
              </w:rPr>
              <w:t>Бере</w:t>
            </w:r>
            <w:r>
              <w:rPr>
                <w:spacing w:val="40"/>
                <w:sz w:val="28"/>
              </w:rPr>
              <w:t xml:space="preserve"> </w:t>
            </w:r>
            <w:r>
              <w:rPr>
                <w:sz w:val="28"/>
              </w:rPr>
              <w:t>початок</w:t>
            </w:r>
            <w:r>
              <w:rPr>
                <w:spacing w:val="40"/>
                <w:sz w:val="28"/>
              </w:rPr>
              <w:t xml:space="preserve"> </w:t>
            </w:r>
            <w:r>
              <w:rPr>
                <w:sz w:val="28"/>
              </w:rPr>
              <w:t>під</w:t>
            </w:r>
            <w:r>
              <w:rPr>
                <w:spacing w:val="40"/>
                <w:sz w:val="28"/>
              </w:rPr>
              <w:t xml:space="preserve"> </w:t>
            </w:r>
            <w:r>
              <w:rPr>
                <w:sz w:val="28"/>
              </w:rPr>
              <w:t>горою</w:t>
            </w:r>
            <w:r>
              <w:rPr>
                <w:spacing w:val="40"/>
                <w:sz w:val="28"/>
              </w:rPr>
              <w:t xml:space="preserve"> </w:t>
            </w:r>
            <w:r>
              <w:rPr>
                <w:sz w:val="28"/>
              </w:rPr>
              <w:t>Сивуля (1818</w:t>
            </w:r>
            <w:r>
              <w:rPr>
                <w:spacing w:val="-4"/>
                <w:sz w:val="28"/>
              </w:rPr>
              <w:t xml:space="preserve"> </w:t>
            </w:r>
            <w:r>
              <w:rPr>
                <w:sz w:val="28"/>
              </w:rPr>
              <w:t xml:space="preserve">м), біля державного кордону з Румунією </w:t>
            </w:r>
            <w:r w:rsidRPr="00D621C3">
              <w:rPr>
                <w:color w:val="000000"/>
                <w:sz w:val="28"/>
              </w:rPr>
              <w:t>[12].</w:t>
            </w:r>
            <w:r>
              <w:rPr>
                <w:color w:val="000000"/>
                <w:sz w:val="28"/>
              </w:rPr>
              <w:t xml:space="preserve"> Долина річки переважно дуже широка, лівий берег її високий, крутий,</w:t>
            </w:r>
            <w:r>
              <w:rPr>
                <w:color w:val="000000"/>
                <w:spacing w:val="-18"/>
                <w:sz w:val="28"/>
              </w:rPr>
              <w:t xml:space="preserve"> </w:t>
            </w:r>
            <w:r>
              <w:rPr>
                <w:color w:val="000000"/>
                <w:sz w:val="28"/>
              </w:rPr>
              <w:t>порізаний</w:t>
            </w:r>
            <w:r>
              <w:rPr>
                <w:color w:val="000000"/>
                <w:spacing w:val="-17"/>
                <w:sz w:val="28"/>
              </w:rPr>
              <w:t xml:space="preserve"> </w:t>
            </w:r>
            <w:r>
              <w:rPr>
                <w:color w:val="000000"/>
                <w:sz w:val="28"/>
              </w:rPr>
              <w:t>ярами</w:t>
            </w:r>
            <w:r>
              <w:rPr>
                <w:color w:val="000000"/>
                <w:spacing w:val="-18"/>
                <w:sz w:val="28"/>
              </w:rPr>
              <w:t xml:space="preserve"> </w:t>
            </w:r>
            <w:r>
              <w:rPr>
                <w:color w:val="000000"/>
                <w:sz w:val="28"/>
              </w:rPr>
              <w:t>і</w:t>
            </w:r>
            <w:r>
              <w:rPr>
                <w:color w:val="000000"/>
                <w:spacing w:val="-17"/>
                <w:sz w:val="28"/>
              </w:rPr>
              <w:t xml:space="preserve"> </w:t>
            </w:r>
            <w:r>
              <w:rPr>
                <w:color w:val="000000"/>
                <w:sz w:val="28"/>
              </w:rPr>
              <w:t>численними</w:t>
            </w:r>
            <w:r>
              <w:rPr>
                <w:color w:val="000000"/>
                <w:spacing w:val="-18"/>
                <w:sz w:val="28"/>
              </w:rPr>
              <w:t xml:space="preserve"> </w:t>
            </w:r>
            <w:r>
              <w:rPr>
                <w:color w:val="000000"/>
                <w:sz w:val="28"/>
              </w:rPr>
              <w:t>невеликими</w:t>
            </w:r>
            <w:r>
              <w:rPr>
                <w:color w:val="000000"/>
                <w:spacing w:val="-17"/>
                <w:sz w:val="28"/>
              </w:rPr>
              <w:t xml:space="preserve"> </w:t>
            </w:r>
            <w:r>
              <w:rPr>
                <w:color w:val="000000"/>
                <w:sz w:val="28"/>
              </w:rPr>
              <w:t>долинами – лівими притоками ріки. Русло річки сильно розгалужене і покрите</w:t>
            </w:r>
            <w:r>
              <w:rPr>
                <w:color w:val="000000"/>
                <w:spacing w:val="58"/>
                <w:w w:val="150"/>
                <w:sz w:val="28"/>
              </w:rPr>
              <w:t xml:space="preserve">   </w:t>
            </w:r>
            <w:r>
              <w:rPr>
                <w:color w:val="000000"/>
                <w:sz w:val="28"/>
              </w:rPr>
              <w:t>галечником.</w:t>
            </w:r>
            <w:r>
              <w:rPr>
                <w:color w:val="000000"/>
                <w:spacing w:val="58"/>
                <w:w w:val="150"/>
                <w:sz w:val="28"/>
              </w:rPr>
              <w:t xml:space="preserve">   </w:t>
            </w:r>
            <w:r>
              <w:rPr>
                <w:color w:val="000000"/>
                <w:sz w:val="28"/>
              </w:rPr>
              <w:t>Сезонний</w:t>
            </w:r>
            <w:r>
              <w:rPr>
                <w:color w:val="000000"/>
                <w:spacing w:val="59"/>
                <w:w w:val="150"/>
                <w:sz w:val="28"/>
              </w:rPr>
              <w:t xml:space="preserve">   </w:t>
            </w:r>
            <w:r>
              <w:rPr>
                <w:color w:val="000000"/>
                <w:sz w:val="28"/>
              </w:rPr>
              <w:t>розподіл</w:t>
            </w:r>
            <w:r>
              <w:rPr>
                <w:color w:val="000000"/>
                <w:spacing w:val="58"/>
                <w:w w:val="150"/>
                <w:sz w:val="28"/>
              </w:rPr>
              <w:t xml:space="preserve">   </w:t>
            </w:r>
            <w:r>
              <w:rPr>
                <w:color w:val="000000"/>
                <w:spacing w:val="-2"/>
                <w:sz w:val="28"/>
              </w:rPr>
              <w:t>стоку</w:t>
            </w:r>
          </w:p>
          <w:p w14:paraId="137BAE4B" w14:textId="77777777" w:rsidR="000E15BC" w:rsidRDefault="000E15BC" w:rsidP="00821CD4">
            <w:pPr>
              <w:pStyle w:val="TableParagraph"/>
              <w:spacing w:line="360" w:lineRule="auto"/>
              <w:ind w:left="108"/>
              <w:jc w:val="both"/>
              <w:rPr>
                <w:sz w:val="28"/>
              </w:rPr>
            </w:pPr>
            <w:r>
              <w:rPr>
                <w:spacing w:val="-4"/>
                <w:sz w:val="28"/>
              </w:rPr>
              <w:t>характеризується</w:t>
            </w:r>
            <w:r>
              <w:rPr>
                <w:sz w:val="28"/>
              </w:rPr>
              <w:t xml:space="preserve"> </w:t>
            </w:r>
            <w:r>
              <w:rPr>
                <w:spacing w:val="-4"/>
                <w:sz w:val="28"/>
              </w:rPr>
              <w:t>нестійким</w:t>
            </w:r>
            <w:r>
              <w:rPr>
                <w:sz w:val="28"/>
              </w:rPr>
              <w:t xml:space="preserve"> </w:t>
            </w:r>
            <w:r>
              <w:rPr>
                <w:spacing w:val="-4"/>
                <w:sz w:val="28"/>
              </w:rPr>
              <w:t>режимом</w:t>
            </w:r>
            <w:r>
              <w:rPr>
                <w:sz w:val="28"/>
              </w:rPr>
              <w:t xml:space="preserve"> </w:t>
            </w:r>
            <w:r>
              <w:rPr>
                <w:spacing w:val="-4"/>
                <w:sz w:val="28"/>
              </w:rPr>
              <w:t>та</w:t>
            </w:r>
            <w:r>
              <w:rPr>
                <w:spacing w:val="1"/>
                <w:sz w:val="28"/>
              </w:rPr>
              <w:t xml:space="preserve"> </w:t>
            </w:r>
            <w:r>
              <w:rPr>
                <w:spacing w:val="-4"/>
                <w:sz w:val="28"/>
              </w:rPr>
              <w:t>частими</w:t>
            </w:r>
            <w:r>
              <w:rPr>
                <w:spacing w:val="2"/>
                <w:sz w:val="28"/>
              </w:rPr>
              <w:t xml:space="preserve"> </w:t>
            </w:r>
            <w:r>
              <w:rPr>
                <w:spacing w:val="-4"/>
                <w:sz w:val="28"/>
              </w:rPr>
              <w:t>паводками.</w:t>
            </w:r>
          </w:p>
        </w:tc>
      </w:tr>
      <w:tr w:rsidR="000E15BC" w14:paraId="4258E323" w14:textId="77777777" w:rsidTr="00821CD4">
        <w:trPr>
          <w:trHeight w:val="2897"/>
        </w:trPr>
        <w:tc>
          <w:tcPr>
            <w:tcW w:w="2148" w:type="dxa"/>
          </w:tcPr>
          <w:p w14:paraId="70DAF88B" w14:textId="77777777" w:rsidR="000E15BC" w:rsidRDefault="000E15BC" w:rsidP="00821CD4">
            <w:pPr>
              <w:pStyle w:val="TableParagraph"/>
              <w:spacing w:line="360" w:lineRule="auto"/>
              <w:jc w:val="left"/>
              <w:rPr>
                <w:sz w:val="28"/>
              </w:rPr>
            </w:pPr>
          </w:p>
          <w:p w14:paraId="1B7DF1CC" w14:textId="77777777" w:rsidR="000E15BC" w:rsidRDefault="000E15BC" w:rsidP="00821CD4">
            <w:pPr>
              <w:pStyle w:val="TableParagraph"/>
              <w:spacing w:line="360" w:lineRule="auto"/>
              <w:jc w:val="left"/>
              <w:rPr>
                <w:sz w:val="28"/>
              </w:rPr>
            </w:pPr>
          </w:p>
          <w:p w14:paraId="49B1D7FB" w14:textId="77777777" w:rsidR="000E15BC" w:rsidRDefault="000E15BC" w:rsidP="00821CD4">
            <w:pPr>
              <w:pStyle w:val="TableParagraph"/>
              <w:spacing w:line="360" w:lineRule="auto"/>
              <w:jc w:val="left"/>
              <w:rPr>
                <w:sz w:val="28"/>
              </w:rPr>
            </w:pPr>
          </w:p>
          <w:p w14:paraId="46B78CDA" w14:textId="77777777" w:rsidR="000E15BC" w:rsidRDefault="000E15BC" w:rsidP="00821CD4">
            <w:pPr>
              <w:pStyle w:val="TableParagraph"/>
              <w:spacing w:line="360" w:lineRule="auto"/>
              <w:jc w:val="left"/>
              <w:rPr>
                <w:sz w:val="28"/>
              </w:rPr>
            </w:pPr>
          </w:p>
          <w:p w14:paraId="0AA36AC7" w14:textId="77777777" w:rsidR="000E15BC" w:rsidRDefault="000E15BC" w:rsidP="00821CD4">
            <w:pPr>
              <w:pStyle w:val="TableParagraph"/>
              <w:spacing w:before="1" w:line="360" w:lineRule="auto"/>
              <w:ind w:left="9"/>
              <w:rPr>
                <w:b/>
                <w:sz w:val="28"/>
              </w:rPr>
            </w:pPr>
            <w:r>
              <w:rPr>
                <w:b/>
                <w:sz w:val="28"/>
              </w:rPr>
              <w:t>Річка</w:t>
            </w:r>
            <w:r>
              <w:rPr>
                <w:b/>
                <w:spacing w:val="-11"/>
                <w:sz w:val="28"/>
              </w:rPr>
              <w:t xml:space="preserve"> </w:t>
            </w:r>
            <w:r>
              <w:rPr>
                <w:b/>
                <w:spacing w:val="-2"/>
                <w:sz w:val="28"/>
              </w:rPr>
              <w:t>Серет</w:t>
            </w:r>
          </w:p>
        </w:tc>
        <w:tc>
          <w:tcPr>
            <w:tcW w:w="7512" w:type="dxa"/>
          </w:tcPr>
          <w:p w14:paraId="3A441721" w14:textId="77777777" w:rsidR="000E15BC" w:rsidRDefault="000E15BC" w:rsidP="00821CD4">
            <w:pPr>
              <w:pStyle w:val="TableParagraph"/>
              <w:spacing w:line="360" w:lineRule="auto"/>
              <w:ind w:left="108" w:right="97"/>
              <w:jc w:val="both"/>
              <w:rPr>
                <w:sz w:val="28"/>
              </w:rPr>
            </w:pPr>
            <w:r>
              <w:rPr>
                <w:sz w:val="28"/>
              </w:rPr>
              <w:t>ліва притока Дністра, впадає на 912 км від гирла. Річка є типовою для подільських приток Дністра, і водозабір її є плоскою, але сильно порізаною водотоками та балками територією. Витоки Серету та верхня його течія мають широкі заболочені долини, де побудовані великі стави і водосховища. Термічний режим річки характеризується</w:t>
            </w:r>
            <w:r>
              <w:rPr>
                <w:spacing w:val="40"/>
                <w:sz w:val="28"/>
              </w:rPr>
              <w:t xml:space="preserve"> </w:t>
            </w:r>
            <w:r>
              <w:rPr>
                <w:sz w:val="28"/>
              </w:rPr>
              <w:t>тим,</w:t>
            </w:r>
            <w:r>
              <w:rPr>
                <w:spacing w:val="7"/>
                <w:sz w:val="28"/>
              </w:rPr>
              <w:t xml:space="preserve"> </w:t>
            </w:r>
            <w:r>
              <w:rPr>
                <w:sz w:val="28"/>
              </w:rPr>
              <w:t>що</w:t>
            </w:r>
            <w:r>
              <w:rPr>
                <w:spacing w:val="7"/>
                <w:sz w:val="28"/>
              </w:rPr>
              <w:t xml:space="preserve"> </w:t>
            </w:r>
            <w:r>
              <w:rPr>
                <w:sz w:val="28"/>
              </w:rPr>
              <w:t>у</w:t>
            </w:r>
            <w:r>
              <w:rPr>
                <w:spacing w:val="9"/>
                <w:sz w:val="28"/>
              </w:rPr>
              <w:t xml:space="preserve"> </w:t>
            </w:r>
            <w:r>
              <w:rPr>
                <w:sz w:val="28"/>
              </w:rPr>
              <w:t>верхів'ях</w:t>
            </w:r>
            <w:r>
              <w:rPr>
                <w:spacing w:val="8"/>
                <w:sz w:val="28"/>
              </w:rPr>
              <w:t xml:space="preserve"> </w:t>
            </w:r>
            <w:r>
              <w:rPr>
                <w:sz w:val="28"/>
              </w:rPr>
              <w:t>протягом</w:t>
            </w:r>
            <w:r>
              <w:rPr>
                <w:spacing w:val="7"/>
                <w:sz w:val="28"/>
              </w:rPr>
              <w:t xml:space="preserve"> </w:t>
            </w:r>
            <w:r>
              <w:rPr>
                <w:sz w:val="28"/>
              </w:rPr>
              <w:t>року</w:t>
            </w:r>
            <w:r>
              <w:rPr>
                <w:spacing w:val="8"/>
                <w:sz w:val="28"/>
              </w:rPr>
              <w:t xml:space="preserve"> </w:t>
            </w:r>
            <w:r>
              <w:rPr>
                <w:sz w:val="28"/>
              </w:rPr>
              <w:t>температура</w:t>
            </w:r>
            <w:r>
              <w:rPr>
                <w:spacing w:val="8"/>
                <w:sz w:val="28"/>
              </w:rPr>
              <w:t xml:space="preserve"> </w:t>
            </w:r>
            <w:r>
              <w:rPr>
                <w:sz w:val="28"/>
              </w:rPr>
              <w:t>води</w:t>
            </w:r>
            <w:r>
              <w:rPr>
                <w:spacing w:val="7"/>
                <w:sz w:val="28"/>
              </w:rPr>
              <w:t xml:space="preserve"> </w:t>
            </w:r>
            <w:r>
              <w:rPr>
                <w:spacing w:val="-2"/>
                <w:sz w:val="28"/>
              </w:rPr>
              <w:t>досить</w:t>
            </w:r>
          </w:p>
          <w:p w14:paraId="613827BA" w14:textId="265A86B6" w:rsidR="000E15BC" w:rsidRDefault="000E15BC" w:rsidP="00821CD4">
            <w:pPr>
              <w:pStyle w:val="TableParagraph"/>
              <w:spacing w:line="360" w:lineRule="auto"/>
              <w:ind w:left="108" w:right="97"/>
              <w:jc w:val="both"/>
              <w:rPr>
                <w:sz w:val="28"/>
              </w:rPr>
            </w:pPr>
            <w:r>
              <w:rPr>
                <w:sz w:val="28"/>
              </w:rPr>
              <w:t>висока, особливо взимку +2°С – +3°С. Це пов’язано з виходом більш теплих підземних вод, які живлять річку</w:t>
            </w:r>
            <w:r w:rsidR="00881EC5">
              <w:rPr>
                <w:sz w:val="28"/>
                <w:lang w:val="en-US"/>
              </w:rPr>
              <w:t xml:space="preserve"> [26]</w:t>
            </w:r>
            <w:r>
              <w:rPr>
                <w:sz w:val="28"/>
              </w:rPr>
              <w:t>.</w:t>
            </w:r>
          </w:p>
        </w:tc>
      </w:tr>
      <w:tr w:rsidR="000E15BC" w14:paraId="32658625" w14:textId="77777777" w:rsidTr="00821CD4">
        <w:trPr>
          <w:trHeight w:val="2254"/>
        </w:trPr>
        <w:tc>
          <w:tcPr>
            <w:tcW w:w="2148" w:type="dxa"/>
          </w:tcPr>
          <w:p w14:paraId="2A00BFE6" w14:textId="77777777" w:rsidR="000E15BC" w:rsidRDefault="000E15BC" w:rsidP="00821CD4">
            <w:pPr>
              <w:pStyle w:val="TableParagraph"/>
              <w:spacing w:line="360" w:lineRule="auto"/>
              <w:jc w:val="left"/>
              <w:rPr>
                <w:sz w:val="28"/>
              </w:rPr>
            </w:pPr>
          </w:p>
          <w:p w14:paraId="79CE9FDC" w14:textId="77777777" w:rsidR="000E15BC" w:rsidRDefault="000E15BC" w:rsidP="00821CD4">
            <w:pPr>
              <w:pStyle w:val="TableParagraph"/>
              <w:spacing w:line="360" w:lineRule="auto"/>
              <w:jc w:val="left"/>
              <w:rPr>
                <w:sz w:val="28"/>
              </w:rPr>
            </w:pPr>
          </w:p>
          <w:p w14:paraId="06D7BBCD" w14:textId="77777777" w:rsidR="000E15BC" w:rsidRDefault="000E15BC" w:rsidP="00821CD4">
            <w:pPr>
              <w:pStyle w:val="TableParagraph"/>
              <w:spacing w:before="1" w:line="360" w:lineRule="auto"/>
              <w:jc w:val="left"/>
              <w:rPr>
                <w:sz w:val="28"/>
              </w:rPr>
            </w:pPr>
          </w:p>
          <w:p w14:paraId="1D4C6B23" w14:textId="77777777" w:rsidR="000E15BC" w:rsidRDefault="000E15BC" w:rsidP="00821CD4">
            <w:pPr>
              <w:pStyle w:val="TableParagraph"/>
              <w:spacing w:line="360" w:lineRule="auto"/>
              <w:ind w:left="9"/>
              <w:rPr>
                <w:b/>
                <w:sz w:val="28"/>
              </w:rPr>
            </w:pPr>
            <w:r>
              <w:rPr>
                <w:b/>
                <w:sz w:val="28"/>
              </w:rPr>
              <w:t>Річка</w:t>
            </w:r>
            <w:r>
              <w:rPr>
                <w:b/>
                <w:spacing w:val="-11"/>
                <w:sz w:val="28"/>
              </w:rPr>
              <w:t xml:space="preserve"> </w:t>
            </w:r>
            <w:r>
              <w:rPr>
                <w:b/>
                <w:spacing w:val="-2"/>
                <w:sz w:val="28"/>
              </w:rPr>
              <w:t>Збруч</w:t>
            </w:r>
          </w:p>
        </w:tc>
        <w:tc>
          <w:tcPr>
            <w:tcW w:w="7512" w:type="dxa"/>
          </w:tcPr>
          <w:p w14:paraId="17B6D205" w14:textId="77777777" w:rsidR="000E15BC" w:rsidRDefault="000E15BC" w:rsidP="00821CD4">
            <w:pPr>
              <w:pStyle w:val="TableParagraph"/>
              <w:spacing w:before="1" w:line="360" w:lineRule="auto"/>
              <w:ind w:left="108" w:right="101"/>
              <w:jc w:val="both"/>
              <w:rPr>
                <w:sz w:val="28"/>
              </w:rPr>
            </w:pPr>
            <w:r>
              <w:rPr>
                <w:sz w:val="28"/>
              </w:rPr>
              <w:t>впадає в Дністер з лівого берега. Дно річки рівне, стійке, біля берегів слабо заросле, складене суглинками, на плесах замулене.</w:t>
            </w:r>
            <w:r>
              <w:rPr>
                <w:spacing w:val="-3"/>
                <w:sz w:val="28"/>
              </w:rPr>
              <w:t xml:space="preserve"> </w:t>
            </w:r>
            <w:r>
              <w:rPr>
                <w:sz w:val="28"/>
              </w:rPr>
              <w:t>Досить</w:t>
            </w:r>
            <w:r>
              <w:rPr>
                <w:spacing w:val="-3"/>
                <w:sz w:val="28"/>
              </w:rPr>
              <w:t xml:space="preserve"> </w:t>
            </w:r>
            <w:r>
              <w:rPr>
                <w:sz w:val="28"/>
              </w:rPr>
              <w:t>часто</w:t>
            </w:r>
            <w:r>
              <w:rPr>
                <w:spacing w:val="-3"/>
                <w:sz w:val="28"/>
              </w:rPr>
              <w:t xml:space="preserve"> </w:t>
            </w:r>
            <w:r>
              <w:rPr>
                <w:sz w:val="28"/>
              </w:rPr>
              <w:t>зустрічаються</w:t>
            </w:r>
            <w:r>
              <w:rPr>
                <w:spacing w:val="-3"/>
                <w:sz w:val="28"/>
              </w:rPr>
              <w:t xml:space="preserve"> </w:t>
            </w:r>
            <w:r>
              <w:rPr>
                <w:sz w:val="28"/>
              </w:rPr>
              <w:t>перекати</w:t>
            </w:r>
            <w:r>
              <w:rPr>
                <w:spacing w:val="-3"/>
                <w:sz w:val="28"/>
              </w:rPr>
              <w:t xml:space="preserve"> </w:t>
            </w:r>
            <w:r>
              <w:rPr>
                <w:sz w:val="28"/>
              </w:rPr>
              <w:t>та</w:t>
            </w:r>
            <w:r>
              <w:rPr>
                <w:spacing w:val="-5"/>
                <w:sz w:val="28"/>
              </w:rPr>
              <w:t xml:space="preserve"> </w:t>
            </w:r>
            <w:r>
              <w:rPr>
                <w:sz w:val="28"/>
              </w:rPr>
              <w:t>перепади. Береги стійкі, складені щільними суглинками, глинами. Рівневий режим характеризується порівняно високою весняною</w:t>
            </w:r>
            <w:r>
              <w:rPr>
                <w:spacing w:val="55"/>
                <w:sz w:val="28"/>
              </w:rPr>
              <w:t xml:space="preserve">  </w:t>
            </w:r>
            <w:r>
              <w:rPr>
                <w:sz w:val="28"/>
              </w:rPr>
              <w:t>повінню,</w:t>
            </w:r>
            <w:r>
              <w:rPr>
                <w:spacing w:val="56"/>
                <w:sz w:val="28"/>
              </w:rPr>
              <w:t xml:space="preserve">  </w:t>
            </w:r>
            <w:r>
              <w:rPr>
                <w:sz w:val="28"/>
              </w:rPr>
              <w:t>літньою</w:t>
            </w:r>
            <w:r>
              <w:rPr>
                <w:spacing w:val="56"/>
                <w:sz w:val="28"/>
              </w:rPr>
              <w:t xml:space="preserve">  </w:t>
            </w:r>
            <w:r>
              <w:rPr>
                <w:sz w:val="28"/>
              </w:rPr>
              <w:t>та</w:t>
            </w:r>
            <w:r>
              <w:rPr>
                <w:spacing w:val="57"/>
                <w:sz w:val="28"/>
              </w:rPr>
              <w:t xml:space="preserve">  </w:t>
            </w:r>
            <w:r>
              <w:rPr>
                <w:sz w:val="28"/>
              </w:rPr>
              <w:t>зимовою</w:t>
            </w:r>
            <w:r>
              <w:rPr>
                <w:spacing w:val="55"/>
                <w:sz w:val="28"/>
              </w:rPr>
              <w:t xml:space="preserve">  </w:t>
            </w:r>
            <w:r>
              <w:rPr>
                <w:sz w:val="28"/>
              </w:rPr>
              <w:t>меженню</w:t>
            </w:r>
            <w:r>
              <w:rPr>
                <w:spacing w:val="55"/>
                <w:sz w:val="28"/>
              </w:rPr>
              <w:t xml:space="preserve">  </w:t>
            </w:r>
            <w:r>
              <w:rPr>
                <w:spacing w:val="-10"/>
                <w:sz w:val="28"/>
              </w:rPr>
              <w:t>і</w:t>
            </w:r>
          </w:p>
          <w:p w14:paraId="5BA3B50C" w14:textId="77777777" w:rsidR="000E15BC" w:rsidRDefault="000E15BC" w:rsidP="00821CD4">
            <w:pPr>
              <w:pStyle w:val="TableParagraph"/>
              <w:spacing w:line="360" w:lineRule="auto"/>
              <w:ind w:left="108"/>
              <w:jc w:val="both"/>
              <w:rPr>
                <w:sz w:val="28"/>
              </w:rPr>
            </w:pPr>
            <w:r>
              <w:rPr>
                <w:sz w:val="28"/>
              </w:rPr>
              <w:t>дощовими</w:t>
            </w:r>
            <w:r>
              <w:rPr>
                <w:spacing w:val="-18"/>
                <w:sz w:val="28"/>
              </w:rPr>
              <w:t xml:space="preserve"> </w:t>
            </w:r>
            <w:r>
              <w:rPr>
                <w:sz w:val="28"/>
              </w:rPr>
              <w:t>паводками</w:t>
            </w:r>
            <w:r>
              <w:rPr>
                <w:spacing w:val="-17"/>
                <w:sz w:val="28"/>
              </w:rPr>
              <w:t xml:space="preserve"> </w:t>
            </w:r>
            <w:r w:rsidRPr="00D621C3">
              <w:rPr>
                <w:color w:val="000000"/>
                <w:spacing w:val="-2"/>
                <w:sz w:val="28"/>
              </w:rPr>
              <w:t>[16].</w:t>
            </w:r>
          </w:p>
        </w:tc>
      </w:tr>
      <w:tr w:rsidR="000E15BC" w14:paraId="31260992" w14:textId="77777777" w:rsidTr="00821CD4">
        <w:trPr>
          <w:trHeight w:val="2575"/>
        </w:trPr>
        <w:tc>
          <w:tcPr>
            <w:tcW w:w="2148" w:type="dxa"/>
          </w:tcPr>
          <w:p w14:paraId="7BD80BC9" w14:textId="77777777" w:rsidR="000E15BC" w:rsidRDefault="000E15BC" w:rsidP="00821CD4">
            <w:pPr>
              <w:pStyle w:val="TableParagraph"/>
              <w:spacing w:line="360" w:lineRule="auto"/>
              <w:jc w:val="left"/>
              <w:rPr>
                <w:sz w:val="28"/>
              </w:rPr>
            </w:pPr>
          </w:p>
          <w:p w14:paraId="2A490FC3" w14:textId="77777777" w:rsidR="000E15BC" w:rsidRDefault="000E15BC" w:rsidP="00821CD4">
            <w:pPr>
              <w:pStyle w:val="TableParagraph"/>
              <w:spacing w:line="360" w:lineRule="auto"/>
              <w:jc w:val="left"/>
              <w:rPr>
                <w:sz w:val="28"/>
              </w:rPr>
            </w:pPr>
          </w:p>
          <w:p w14:paraId="4FEE7B7D" w14:textId="77777777" w:rsidR="000E15BC" w:rsidRDefault="000E15BC" w:rsidP="00821CD4">
            <w:pPr>
              <w:pStyle w:val="TableParagraph"/>
              <w:spacing w:line="360" w:lineRule="auto"/>
              <w:jc w:val="left"/>
              <w:rPr>
                <w:sz w:val="28"/>
              </w:rPr>
            </w:pPr>
          </w:p>
          <w:p w14:paraId="0B04477A" w14:textId="77777777" w:rsidR="000E15BC" w:rsidRDefault="000E15BC" w:rsidP="00821CD4">
            <w:pPr>
              <w:pStyle w:val="TableParagraph"/>
              <w:spacing w:line="360" w:lineRule="auto"/>
              <w:ind w:left="738" w:right="242" w:hanging="485"/>
              <w:jc w:val="left"/>
              <w:rPr>
                <w:b/>
                <w:sz w:val="28"/>
              </w:rPr>
            </w:pPr>
            <w:r>
              <w:rPr>
                <w:b/>
                <w:sz w:val="28"/>
              </w:rPr>
              <w:t>Річка</w:t>
            </w:r>
            <w:r>
              <w:rPr>
                <w:b/>
                <w:spacing w:val="-18"/>
                <w:sz w:val="28"/>
              </w:rPr>
              <w:t xml:space="preserve"> </w:t>
            </w:r>
            <w:r>
              <w:rPr>
                <w:b/>
                <w:sz w:val="28"/>
              </w:rPr>
              <w:t xml:space="preserve">Золота </w:t>
            </w:r>
            <w:r>
              <w:rPr>
                <w:b/>
                <w:spacing w:val="-4"/>
                <w:sz w:val="28"/>
              </w:rPr>
              <w:t>Липа</w:t>
            </w:r>
          </w:p>
        </w:tc>
        <w:tc>
          <w:tcPr>
            <w:tcW w:w="7512" w:type="dxa"/>
          </w:tcPr>
          <w:p w14:paraId="3E36B75C" w14:textId="77777777" w:rsidR="000E15BC" w:rsidRDefault="000E15BC" w:rsidP="00821CD4">
            <w:pPr>
              <w:pStyle w:val="TableParagraph"/>
              <w:spacing w:line="360" w:lineRule="auto"/>
              <w:ind w:left="108" w:right="94"/>
              <w:jc w:val="both"/>
              <w:rPr>
                <w:sz w:val="28"/>
              </w:rPr>
            </w:pPr>
            <w:r>
              <w:rPr>
                <w:sz w:val="28"/>
              </w:rPr>
              <w:t>ліва притока Дністра. Долина переважно трапецієподібна, широка.</w:t>
            </w:r>
            <w:r>
              <w:rPr>
                <w:spacing w:val="80"/>
                <w:sz w:val="28"/>
              </w:rPr>
              <w:t xml:space="preserve"> </w:t>
            </w:r>
            <w:r>
              <w:rPr>
                <w:sz w:val="28"/>
              </w:rPr>
              <w:t>Заплава</w:t>
            </w:r>
            <w:r>
              <w:rPr>
                <w:spacing w:val="80"/>
                <w:sz w:val="28"/>
              </w:rPr>
              <w:t xml:space="preserve"> </w:t>
            </w:r>
            <w:r>
              <w:rPr>
                <w:sz w:val="28"/>
              </w:rPr>
              <w:t>двостороння,</w:t>
            </w:r>
            <w:r>
              <w:rPr>
                <w:spacing w:val="80"/>
                <w:sz w:val="28"/>
              </w:rPr>
              <w:t xml:space="preserve"> </w:t>
            </w:r>
            <w:r>
              <w:rPr>
                <w:sz w:val="28"/>
              </w:rPr>
              <w:t>завширшки</w:t>
            </w:r>
            <w:r>
              <w:rPr>
                <w:spacing w:val="80"/>
                <w:sz w:val="28"/>
              </w:rPr>
              <w:t xml:space="preserve"> </w:t>
            </w:r>
            <w:r>
              <w:rPr>
                <w:sz w:val="28"/>
              </w:rPr>
              <w:t>від</w:t>
            </w:r>
            <w:r>
              <w:rPr>
                <w:spacing w:val="80"/>
                <w:sz w:val="28"/>
              </w:rPr>
              <w:t xml:space="preserve"> </w:t>
            </w:r>
            <w:r>
              <w:rPr>
                <w:sz w:val="28"/>
              </w:rPr>
              <w:t>40</w:t>
            </w:r>
            <w:r>
              <w:rPr>
                <w:spacing w:val="80"/>
                <w:sz w:val="28"/>
              </w:rPr>
              <w:t xml:space="preserve"> </w:t>
            </w:r>
            <w:r>
              <w:rPr>
                <w:sz w:val="28"/>
              </w:rPr>
              <w:t>м</w:t>
            </w:r>
            <w:r>
              <w:rPr>
                <w:spacing w:val="80"/>
                <w:sz w:val="28"/>
              </w:rPr>
              <w:t xml:space="preserve"> </w:t>
            </w:r>
            <w:r>
              <w:rPr>
                <w:sz w:val="28"/>
              </w:rPr>
              <w:t>до 1,5</w:t>
            </w:r>
            <w:r>
              <w:rPr>
                <w:spacing w:val="-5"/>
                <w:sz w:val="28"/>
              </w:rPr>
              <w:t xml:space="preserve"> </w:t>
            </w:r>
            <w:r>
              <w:rPr>
                <w:sz w:val="28"/>
              </w:rPr>
              <w:t>км. Водний режим характеризується весняною повінню, коли стік становить 48-50% від загально річного, літньо- осіння межень часто переривається дощовими паводками. У верхів’ях і середній течії річки у зв’язку з виходами підземних</w:t>
            </w:r>
            <w:r>
              <w:rPr>
                <w:spacing w:val="31"/>
                <w:sz w:val="28"/>
              </w:rPr>
              <w:t xml:space="preserve">  </w:t>
            </w:r>
            <w:r>
              <w:rPr>
                <w:sz w:val="28"/>
              </w:rPr>
              <w:t>вод</w:t>
            </w:r>
            <w:r>
              <w:rPr>
                <w:spacing w:val="32"/>
                <w:sz w:val="28"/>
              </w:rPr>
              <w:t xml:space="preserve">  </w:t>
            </w:r>
            <w:r>
              <w:rPr>
                <w:sz w:val="28"/>
              </w:rPr>
              <w:t>складаються</w:t>
            </w:r>
            <w:r>
              <w:rPr>
                <w:spacing w:val="32"/>
                <w:sz w:val="28"/>
              </w:rPr>
              <w:t xml:space="preserve">  </w:t>
            </w:r>
            <w:r>
              <w:rPr>
                <w:sz w:val="28"/>
              </w:rPr>
              <w:t>специфічні</w:t>
            </w:r>
            <w:r>
              <w:rPr>
                <w:spacing w:val="31"/>
                <w:sz w:val="28"/>
              </w:rPr>
              <w:t xml:space="preserve">  </w:t>
            </w:r>
            <w:r>
              <w:rPr>
                <w:sz w:val="28"/>
              </w:rPr>
              <w:t>термічні</w:t>
            </w:r>
            <w:r>
              <w:rPr>
                <w:spacing w:val="32"/>
                <w:sz w:val="28"/>
              </w:rPr>
              <w:t xml:space="preserve">  </w:t>
            </w:r>
            <w:r>
              <w:rPr>
                <w:spacing w:val="-2"/>
                <w:sz w:val="28"/>
              </w:rPr>
              <w:t>умови</w:t>
            </w:r>
          </w:p>
          <w:p w14:paraId="54252C6C" w14:textId="77777777" w:rsidR="000E15BC" w:rsidRDefault="000E15BC" w:rsidP="00821CD4">
            <w:pPr>
              <w:pStyle w:val="TableParagraph"/>
              <w:spacing w:line="360" w:lineRule="auto"/>
              <w:ind w:left="108"/>
              <w:jc w:val="both"/>
              <w:rPr>
                <w:sz w:val="28"/>
              </w:rPr>
            </w:pPr>
            <w:r>
              <w:rPr>
                <w:sz w:val="28"/>
              </w:rPr>
              <w:t>додатні</w:t>
            </w:r>
            <w:r>
              <w:rPr>
                <w:spacing w:val="-11"/>
                <w:sz w:val="28"/>
              </w:rPr>
              <w:t xml:space="preserve"> </w:t>
            </w:r>
            <w:r>
              <w:rPr>
                <w:sz w:val="28"/>
              </w:rPr>
              <w:t>зимові</w:t>
            </w:r>
            <w:r>
              <w:rPr>
                <w:spacing w:val="-12"/>
                <w:sz w:val="28"/>
              </w:rPr>
              <w:t xml:space="preserve"> </w:t>
            </w:r>
            <w:r>
              <w:rPr>
                <w:sz w:val="28"/>
              </w:rPr>
              <w:t>температури</w:t>
            </w:r>
            <w:r>
              <w:rPr>
                <w:spacing w:val="-11"/>
                <w:sz w:val="28"/>
              </w:rPr>
              <w:t xml:space="preserve"> </w:t>
            </w:r>
            <w:r w:rsidRPr="00D621C3">
              <w:rPr>
                <w:color w:val="000000"/>
                <w:spacing w:val="-2"/>
                <w:sz w:val="28"/>
              </w:rPr>
              <w:t>[10].</w:t>
            </w:r>
          </w:p>
        </w:tc>
      </w:tr>
      <w:tr w:rsidR="000E15BC" w14:paraId="7C65005D" w14:textId="77777777" w:rsidTr="00821CD4">
        <w:trPr>
          <w:trHeight w:val="2253"/>
        </w:trPr>
        <w:tc>
          <w:tcPr>
            <w:tcW w:w="2148" w:type="dxa"/>
          </w:tcPr>
          <w:p w14:paraId="1B49F3D1" w14:textId="77777777" w:rsidR="000E15BC" w:rsidRDefault="000E15BC" w:rsidP="00821CD4">
            <w:pPr>
              <w:pStyle w:val="TableParagraph"/>
              <w:spacing w:line="360" w:lineRule="auto"/>
              <w:jc w:val="left"/>
              <w:rPr>
                <w:sz w:val="28"/>
              </w:rPr>
            </w:pPr>
          </w:p>
          <w:p w14:paraId="7F1B613A" w14:textId="77777777" w:rsidR="000E15BC" w:rsidRDefault="000E15BC" w:rsidP="00821CD4">
            <w:pPr>
              <w:pStyle w:val="TableParagraph"/>
              <w:spacing w:before="161" w:line="360" w:lineRule="auto"/>
              <w:jc w:val="left"/>
              <w:rPr>
                <w:sz w:val="28"/>
              </w:rPr>
            </w:pPr>
          </w:p>
          <w:p w14:paraId="586DF923" w14:textId="77777777" w:rsidR="000E15BC" w:rsidRDefault="000E15BC" w:rsidP="00821CD4">
            <w:pPr>
              <w:pStyle w:val="TableParagraph"/>
              <w:spacing w:line="360" w:lineRule="auto"/>
              <w:ind w:left="469" w:right="453" w:firstLine="250"/>
              <w:jc w:val="left"/>
              <w:rPr>
                <w:b/>
                <w:sz w:val="28"/>
              </w:rPr>
            </w:pPr>
            <w:r>
              <w:rPr>
                <w:b/>
                <w:spacing w:val="-2"/>
                <w:sz w:val="28"/>
              </w:rPr>
              <w:t>Річка Жванчик</w:t>
            </w:r>
          </w:p>
        </w:tc>
        <w:tc>
          <w:tcPr>
            <w:tcW w:w="7512" w:type="dxa"/>
          </w:tcPr>
          <w:p w14:paraId="0DFB925A" w14:textId="77777777" w:rsidR="000E15BC" w:rsidRDefault="000E15BC" w:rsidP="00821CD4">
            <w:pPr>
              <w:pStyle w:val="TableParagraph"/>
              <w:spacing w:line="360" w:lineRule="auto"/>
              <w:ind w:left="108" w:right="99"/>
              <w:jc w:val="both"/>
              <w:rPr>
                <w:sz w:val="28"/>
              </w:rPr>
            </w:pPr>
            <w:r>
              <w:rPr>
                <w:sz w:val="28"/>
              </w:rPr>
              <w:t>ліва притока Дністра. Русло її на всій протяжності звивисте розгалужується на рукави, утворюючи мілкі острови, що особливо часто зустрічаються в нижній течії. Долина у самих витоків виражена слабо, глибока. Схили складені вапняками,</w:t>
            </w:r>
            <w:r>
              <w:rPr>
                <w:spacing w:val="-6"/>
                <w:sz w:val="28"/>
              </w:rPr>
              <w:t xml:space="preserve"> </w:t>
            </w:r>
            <w:r>
              <w:rPr>
                <w:sz w:val="28"/>
              </w:rPr>
              <w:t>вкритими</w:t>
            </w:r>
            <w:r>
              <w:rPr>
                <w:spacing w:val="-6"/>
                <w:sz w:val="28"/>
              </w:rPr>
              <w:t xml:space="preserve"> </w:t>
            </w:r>
            <w:r>
              <w:rPr>
                <w:sz w:val="28"/>
              </w:rPr>
              <w:t>суглинками</w:t>
            </w:r>
            <w:r>
              <w:rPr>
                <w:spacing w:val="-6"/>
                <w:sz w:val="28"/>
              </w:rPr>
              <w:t xml:space="preserve"> </w:t>
            </w:r>
            <w:r>
              <w:rPr>
                <w:sz w:val="28"/>
              </w:rPr>
              <w:t>та</w:t>
            </w:r>
            <w:r>
              <w:rPr>
                <w:spacing w:val="-5"/>
                <w:sz w:val="28"/>
              </w:rPr>
              <w:t xml:space="preserve"> </w:t>
            </w:r>
            <w:r>
              <w:rPr>
                <w:sz w:val="28"/>
              </w:rPr>
              <w:t>супіском.</w:t>
            </w:r>
            <w:r>
              <w:rPr>
                <w:spacing w:val="-7"/>
                <w:sz w:val="28"/>
              </w:rPr>
              <w:t xml:space="preserve"> </w:t>
            </w:r>
            <w:r>
              <w:rPr>
                <w:sz w:val="28"/>
              </w:rPr>
              <w:t>Заплава</w:t>
            </w:r>
            <w:r>
              <w:rPr>
                <w:spacing w:val="-7"/>
                <w:sz w:val="28"/>
              </w:rPr>
              <w:t xml:space="preserve"> </w:t>
            </w:r>
            <w:r>
              <w:rPr>
                <w:sz w:val="28"/>
              </w:rPr>
              <w:t>річки в</w:t>
            </w:r>
            <w:r>
              <w:rPr>
                <w:spacing w:val="48"/>
                <w:sz w:val="28"/>
              </w:rPr>
              <w:t xml:space="preserve"> </w:t>
            </w:r>
            <w:r>
              <w:rPr>
                <w:sz w:val="28"/>
              </w:rPr>
              <w:t>більшості</w:t>
            </w:r>
            <w:r>
              <w:rPr>
                <w:spacing w:val="48"/>
                <w:sz w:val="28"/>
              </w:rPr>
              <w:t xml:space="preserve"> </w:t>
            </w:r>
            <w:r>
              <w:rPr>
                <w:sz w:val="28"/>
              </w:rPr>
              <w:t>одностороння.</w:t>
            </w:r>
            <w:r>
              <w:rPr>
                <w:spacing w:val="49"/>
                <w:sz w:val="28"/>
              </w:rPr>
              <w:t xml:space="preserve"> </w:t>
            </w:r>
            <w:r>
              <w:rPr>
                <w:sz w:val="28"/>
              </w:rPr>
              <w:t>Біля</w:t>
            </w:r>
            <w:r>
              <w:rPr>
                <w:spacing w:val="47"/>
                <w:sz w:val="28"/>
              </w:rPr>
              <w:t xml:space="preserve"> </w:t>
            </w:r>
            <w:r>
              <w:rPr>
                <w:sz w:val="28"/>
              </w:rPr>
              <w:t>витоку</w:t>
            </w:r>
            <w:r>
              <w:rPr>
                <w:spacing w:val="48"/>
                <w:sz w:val="28"/>
              </w:rPr>
              <w:t xml:space="preserve"> </w:t>
            </w:r>
            <w:r>
              <w:rPr>
                <w:sz w:val="28"/>
              </w:rPr>
              <w:t>річка</w:t>
            </w:r>
            <w:r>
              <w:rPr>
                <w:spacing w:val="47"/>
                <w:sz w:val="28"/>
              </w:rPr>
              <w:t xml:space="preserve"> </w:t>
            </w:r>
            <w:r>
              <w:rPr>
                <w:sz w:val="28"/>
              </w:rPr>
              <w:t>заболочена</w:t>
            </w:r>
            <w:r>
              <w:rPr>
                <w:spacing w:val="48"/>
                <w:sz w:val="28"/>
              </w:rPr>
              <w:t xml:space="preserve"> </w:t>
            </w:r>
            <w:r>
              <w:rPr>
                <w:spacing w:val="-10"/>
                <w:sz w:val="28"/>
              </w:rPr>
              <w:t>і</w:t>
            </w:r>
          </w:p>
          <w:p w14:paraId="072A49FC" w14:textId="77777777" w:rsidR="000E15BC" w:rsidRDefault="000E15BC" w:rsidP="00821CD4">
            <w:pPr>
              <w:pStyle w:val="TableParagraph"/>
              <w:spacing w:line="360" w:lineRule="auto"/>
              <w:ind w:left="108"/>
              <w:jc w:val="both"/>
              <w:rPr>
                <w:sz w:val="28"/>
              </w:rPr>
            </w:pPr>
            <w:r>
              <w:rPr>
                <w:sz w:val="28"/>
              </w:rPr>
              <w:t>заторфована</w:t>
            </w:r>
            <w:r>
              <w:rPr>
                <w:spacing w:val="-9"/>
                <w:sz w:val="28"/>
              </w:rPr>
              <w:t xml:space="preserve"> </w:t>
            </w:r>
            <w:r>
              <w:rPr>
                <w:sz w:val="28"/>
              </w:rPr>
              <w:t>(шаром</w:t>
            </w:r>
            <w:r>
              <w:rPr>
                <w:spacing w:val="-8"/>
                <w:sz w:val="28"/>
              </w:rPr>
              <w:t xml:space="preserve"> </w:t>
            </w:r>
            <w:r>
              <w:rPr>
                <w:sz w:val="28"/>
              </w:rPr>
              <w:t>торфу</w:t>
            </w:r>
            <w:r>
              <w:rPr>
                <w:spacing w:val="-8"/>
                <w:sz w:val="28"/>
              </w:rPr>
              <w:t xml:space="preserve"> </w:t>
            </w:r>
            <w:r>
              <w:rPr>
                <w:sz w:val="28"/>
              </w:rPr>
              <w:t>товщиною</w:t>
            </w:r>
            <w:r>
              <w:rPr>
                <w:spacing w:val="-7"/>
                <w:sz w:val="28"/>
              </w:rPr>
              <w:t xml:space="preserve"> </w:t>
            </w:r>
            <w:r>
              <w:rPr>
                <w:sz w:val="28"/>
              </w:rPr>
              <w:t>до</w:t>
            </w:r>
            <w:r>
              <w:rPr>
                <w:spacing w:val="-7"/>
                <w:sz w:val="28"/>
              </w:rPr>
              <w:t xml:space="preserve"> </w:t>
            </w:r>
            <w:r>
              <w:rPr>
                <w:sz w:val="28"/>
              </w:rPr>
              <w:t>1,2</w:t>
            </w:r>
            <w:r>
              <w:rPr>
                <w:spacing w:val="-8"/>
                <w:sz w:val="28"/>
              </w:rPr>
              <w:t xml:space="preserve"> </w:t>
            </w:r>
            <w:r>
              <w:rPr>
                <w:sz w:val="28"/>
              </w:rPr>
              <w:t>м)</w:t>
            </w:r>
            <w:r>
              <w:rPr>
                <w:spacing w:val="-5"/>
                <w:sz w:val="28"/>
              </w:rPr>
              <w:t xml:space="preserve"> </w:t>
            </w:r>
            <w:r w:rsidRPr="00D621C3">
              <w:rPr>
                <w:color w:val="000000"/>
                <w:spacing w:val="-4"/>
                <w:sz w:val="28"/>
              </w:rPr>
              <w:t>[7].</w:t>
            </w:r>
          </w:p>
        </w:tc>
      </w:tr>
      <w:tr w:rsidR="000E15BC" w14:paraId="78460DC9" w14:textId="77777777" w:rsidTr="00821CD4">
        <w:trPr>
          <w:trHeight w:val="1933"/>
        </w:trPr>
        <w:tc>
          <w:tcPr>
            <w:tcW w:w="2148" w:type="dxa"/>
          </w:tcPr>
          <w:p w14:paraId="49CBFC5A" w14:textId="77777777" w:rsidR="000E15BC" w:rsidRDefault="000E15BC" w:rsidP="00821CD4">
            <w:pPr>
              <w:pStyle w:val="TableParagraph"/>
              <w:spacing w:line="360" w:lineRule="auto"/>
              <w:jc w:val="left"/>
              <w:rPr>
                <w:sz w:val="28"/>
              </w:rPr>
            </w:pPr>
          </w:p>
          <w:p w14:paraId="319CD93F" w14:textId="77777777" w:rsidR="000E15BC" w:rsidRDefault="000E15BC" w:rsidP="00821CD4">
            <w:pPr>
              <w:pStyle w:val="TableParagraph"/>
              <w:spacing w:before="161" w:line="360" w:lineRule="auto"/>
              <w:jc w:val="left"/>
              <w:rPr>
                <w:sz w:val="28"/>
              </w:rPr>
            </w:pPr>
          </w:p>
          <w:p w14:paraId="6947037A" w14:textId="77777777" w:rsidR="000E15BC" w:rsidRDefault="000E15BC" w:rsidP="00821CD4">
            <w:pPr>
              <w:pStyle w:val="TableParagraph"/>
              <w:spacing w:line="360" w:lineRule="auto"/>
              <w:ind w:left="9" w:right="2"/>
              <w:rPr>
                <w:b/>
                <w:sz w:val="28"/>
              </w:rPr>
            </w:pPr>
            <w:r>
              <w:rPr>
                <w:b/>
                <w:sz w:val="28"/>
              </w:rPr>
              <w:t>Річка</w:t>
            </w:r>
            <w:r>
              <w:rPr>
                <w:b/>
                <w:spacing w:val="-11"/>
                <w:sz w:val="28"/>
              </w:rPr>
              <w:t xml:space="preserve"> </w:t>
            </w:r>
            <w:r>
              <w:rPr>
                <w:b/>
                <w:spacing w:val="-2"/>
                <w:sz w:val="28"/>
              </w:rPr>
              <w:t>Мурафа</w:t>
            </w:r>
          </w:p>
        </w:tc>
        <w:tc>
          <w:tcPr>
            <w:tcW w:w="7512" w:type="dxa"/>
          </w:tcPr>
          <w:p w14:paraId="645D44FF" w14:textId="77777777" w:rsidR="000E15BC" w:rsidRDefault="000E15BC" w:rsidP="00821CD4">
            <w:pPr>
              <w:pStyle w:val="TableParagraph"/>
              <w:spacing w:line="360" w:lineRule="auto"/>
              <w:ind w:left="108" w:right="100"/>
              <w:jc w:val="both"/>
              <w:rPr>
                <w:sz w:val="28"/>
              </w:rPr>
            </w:pPr>
            <w:r>
              <w:rPr>
                <w:sz w:val="28"/>
              </w:rPr>
              <w:t>є лівою притокою Дністра. Вона починається на найвищій точці Подільського плато (362 м над рівнем моря). Заплава суха, відкрита, поросла лучною рослинністю, місцями кущами</w:t>
            </w:r>
            <w:r>
              <w:rPr>
                <w:spacing w:val="5"/>
                <w:sz w:val="28"/>
              </w:rPr>
              <w:t xml:space="preserve"> </w:t>
            </w:r>
            <w:r>
              <w:rPr>
                <w:sz w:val="28"/>
              </w:rPr>
              <w:t>та</w:t>
            </w:r>
            <w:r>
              <w:rPr>
                <w:spacing w:val="6"/>
                <w:sz w:val="28"/>
              </w:rPr>
              <w:t xml:space="preserve"> </w:t>
            </w:r>
            <w:r>
              <w:rPr>
                <w:sz w:val="28"/>
              </w:rPr>
              <w:t>листяним</w:t>
            </w:r>
            <w:r>
              <w:rPr>
                <w:spacing w:val="6"/>
                <w:sz w:val="28"/>
              </w:rPr>
              <w:t xml:space="preserve"> </w:t>
            </w:r>
            <w:r>
              <w:rPr>
                <w:sz w:val="28"/>
              </w:rPr>
              <w:t>лісом.</w:t>
            </w:r>
            <w:r>
              <w:rPr>
                <w:spacing w:val="5"/>
                <w:sz w:val="28"/>
              </w:rPr>
              <w:t xml:space="preserve"> </w:t>
            </w:r>
            <w:r>
              <w:rPr>
                <w:sz w:val="28"/>
              </w:rPr>
              <w:t>Русло</w:t>
            </w:r>
            <w:r>
              <w:rPr>
                <w:spacing w:val="6"/>
                <w:sz w:val="28"/>
              </w:rPr>
              <w:t xml:space="preserve"> </w:t>
            </w:r>
            <w:r>
              <w:rPr>
                <w:sz w:val="28"/>
              </w:rPr>
              <w:t>річки</w:t>
            </w:r>
            <w:r>
              <w:rPr>
                <w:spacing w:val="5"/>
                <w:sz w:val="28"/>
              </w:rPr>
              <w:t xml:space="preserve"> </w:t>
            </w:r>
            <w:r>
              <w:rPr>
                <w:sz w:val="28"/>
              </w:rPr>
              <w:t>звивисте.</w:t>
            </w:r>
            <w:r>
              <w:rPr>
                <w:spacing w:val="6"/>
                <w:sz w:val="28"/>
              </w:rPr>
              <w:t xml:space="preserve"> </w:t>
            </w:r>
            <w:r>
              <w:rPr>
                <w:sz w:val="28"/>
              </w:rPr>
              <w:t>Ґрунт</w:t>
            </w:r>
            <w:r>
              <w:rPr>
                <w:spacing w:val="6"/>
                <w:sz w:val="28"/>
              </w:rPr>
              <w:t xml:space="preserve"> </w:t>
            </w:r>
            <w:r>
              <w:rPr>
                <w:spacing w:val="-5"/>
                <w:sz w:val="28"/>
              </w:rPr>
              <w:t>дна</w:t>
            </w:r>
          </w:p>
          <w:p w14:paraId="692CD721" w14:textId="77777777" w:rsidR="000E15BC" w:rsidRDefault="000E15BC" w:rsidP="00821CD4">
            <w:pPr>
              <w:pStyle w:val="TableParagraph"/>
              <w:spacing w:line="360" w:lineRule="auto"/>
              <w:ind w:left="108" w:right="101"/>
              <w:jc w:val="both"/>
              <w:rPr>
                <w:sz w:val="28"/>
              </w:rPr>
            </w:pPr>
            <w:r>
              <w:rPr>
                <w:sz w:val="28"/>
              </w:rPr>
              <w:t xml:space="preserve">піщаний, місцями в’язкий, суглинистий, на порогах </w:t>
            </w:r>
            <w:r w:rsidRPr="00D621C3">
              <w:rPr>
                <w:sz w:val="28"/>
              </w:rPr>
              <w:t xml:space="preserve">кам’янистий </w:t>
            </w:r>
            <w:r w:rsidRPr="00D621C3">
              <w:rPr>
                <w:color w:val="000000"/>
                <w:sz w:val="28"/>
              </w:rPr>
              <w:t>[10].</w:t>
            </w:r>
          </w:p>
        </w:tc>
      </w:tr>
    </w:tbl>
    <w:p w14:paraId="3B54649F" w14:textId="77777777" w:rsidR="000E15BC" w:rsidRDefault="000E15BC" w:rsidP="000E15BC">
      <w:pPr>
        <w:pStyle w:val="a3"/>
        <w:spacing w:before="8" w:line="360" w:lineRule="auto"/>
        <w:ind w:left="0"/>
        <w:jc w:val="left"/>
        <w:rPr>
          <w:sz w:val="6"/>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8"/>
        <w:gridCol w:w="7512"/>
      </w:tblGrid>
      <w:tr w:rsidR="000E15BC" w14:paraId="147871ED" w14:textId="77777777" w:rsidTr="00821CD4">
        <w:trPr>
          <w:trHeight w:val="1932"/>
        </w:trPr>
        <w:tc>
          <w:tcPr>
            <w:tcW w:w="2148" w:type="dxa"/>
          </w:tcPr>
          <w:p w14:paraId="21BED202" w14:textId="77777777" w:rsidR="000E15BC" w:rsidRDefault="000E15BC" w:rsidP="00821CD4">
            <w:pPr>
              <w:pStyle w:val="TableParagraph"/>
              <w:spacing w:line="360" w:lineRule="auto"/>
              <w:jc w:val="left"/>
              <w:rPr>
                <w:sz w:val="28"/>
              </w:rPr>
            </w:pPr>
          </w:p>
          <w:p w14:paraId="308B4EA0" w14:textId="77777777" w:rsidR="000E15BC" w:rsidRDefault="000E15BC" w:rsidP="00821CD4">
            <w:pPr>
              <w:pStyle w:val="TableParagraph"/>
              <w:spacing w:before="161" w:line="360" w:lineRule="auto"/>
              <w:jc w:val="left"/>
              <w:rPr>
                <w:sz w:val="28"/>
              </w:rPr>
            </w:pPr>
          </w:p>
          <w:p w14:paraId="6B5416EE" w14:textId="77777777" w:rsidR="000E15BC" w:rsidRDefault="000E15BC" w:rsidP="00821CD4">
            <w:pPr>
              <w:pStyle w:val="TableParagraph"/>
              <w:spacing w:line="360" w:lineRule="auto"/>
              <w:ind w:left="9"/>
              <w:rPr>
                <w:b/>
                <w:sz w:val="28"/>
              </w:rPr>
            </w:pPr>
            <w:r>
              <w:rPr>
                <w:b/>
                <w:sz w:val="28"/>
              </w:rPr>
              <w:t>Річка</w:t>
            </w:r>
            <w:r>
              <w:rPr>
                <w:b/>
                <w:spacing w:val="-11"/>
                <w:sz w:val="28"/>
              </w:rPr>
              <w:t xml:space="preserve"> </w:t>
            </w:r>
            <w:r>
              <w:rPr>
                <w:b/>
                <w:spacing w:val="-2"/>
                <w:sz w:val="28"/>
              </w:rPr>
              <w:t>Русава</w:t>
            </w:r>
          </w:p>
        </w:tc>
        <w:tc>
          <w:tcPr>
            <w:tcW w:w="7512" w:type="dxa"/>
          </w:tcPr>
          <w:p w14:paraId="14009B41" w14:textId="77777777" w:rsidR="000E15BC" w:rsidRDefault="000E15BC" w:rsidP="00821CD4">
            <w:pPr>
              <w:pStyle w:val="TableParagraph"/>
              <w:spacing w:line="360" w:lineRule="auto"/>
              <w:ind w:left="108" w:right="95"/>
              <w:jc w:val="both"/>
              <w:rPr>
                <w:sz w:val="28"/>
              </w:rPr>
            </w:pPr>
            <w:r>
              <w:rPr>
                <w:sz w:val="28"/>
              </w:rPr>
              <w:t>ліва</w:t>
            </w:r>
            <w:r>
              <w:rPr>
                <w:spacing w:val="80"/>
                <w:sz w:val="28"/>
              </w:rPr>
              <w:t xml:space="preserve"> </w:t>
            </w:r>
            <w:r>
              <w:rPr>
                <w:sz w:val="28"/>
              </w:rPr>
              <w:t>притока</w:t>
            </w:r>
            <w:r>
              <w:rPr>
                <w:spacing w:val="80"/>
                <w:sz w:val="28"/>
              </w:rPr>
              <w:t xml:space="preserve"> </w:t>
            </w:r>
            <w:r>
              <w:rPr>
                <w:sz w:val="28"/>
              </w:rPr>
              <w:t>Дністра,</w:t>
            </w:r>
            <w:r>
              <w:rPr>
                <w:spacing w:val="80"/>
                <w:sz w:val="28"/>
              </w:rPr>
              <w:t xml:space="preserve"> </w:t>
            </w:r>
            <w:r>
              <w:rPr>
                <w:sz w:val="28"/>
              </w:rPr>
              <w:t>впадає</w:t>
            </w:r>
            <w:r>
              <w:rPr>
                <w:spacing w:val="80"/>
                <w:sz w:val="28"/>
              </w:rPr>
              <w:t xml:space="preserve"> </w:t>
            </w:r>
            <w:r>
              <w:rPr>
                <w:sz w:val="28"/>
              </w:rPr>
              <w:t>на</w:t>
            </w:r>
            <w:r>
              <w:rPr>
                <w:spacing w:val="80"/>
                <w:sz w:val="28"/>
              </w:rPr>
              <w:t xml:space="preserve"> </w:t>
            </w:r>
            <w:r>
              <w:rPr>
                <w:sz w:val="28"/>
              </w:rPr>
              <w:t>572</w:t>
            </w:r>
            <w:r>
              <w:rPr>
                <w:spacing w:val="80"/>
                <w:sz w:val="28"/>
              </w:rPr>
              <w:t xml:space="preserve"> </w:t>
            </w:r>
            <w:r>
              <w:rPr>
                <w:sz w:val="28"/>
              </w:rPr>
              <w:t>км</w:t>
            </w:r>
            <w:r>
              <w:rPr>
                <w:spacing w:val="80"/>
                <w:sz w:val="28"/>
              </w:rPr>
              <w:t xml:space="preserve"> </w:t>
            </w:r>
            <w:r>
              <w:rPr>
                <w:sz w:val="28"/>
              </w:rPr>
              <w:t>від</w:t>
            </w:r>
            <w:r>
              <w:rPr>
                <w:spacing w:val="80"/>
                <w:sz w:val="28"/>
              </w:rPr>
              <w:t xml:space="preserve"> </w:t>
            </w:r>
            <w:r>
              <w:rPr>
                <w:sz w:val="28"/>
              </w:rPr>
              <w:t>гирла,</w:t>
            </w:r>
            <w:r>
              <w:rPr>
                <w:spacing w:val="80"/>
                <w:sz w:val="28"/>
              </w:rPr>
              <w:t xml:space="preserve"> </w:t>
            </w:r>
            <w:r>
              <w:rPr>
                <w:sz w:val="28"/>
              </w:rPr>
              <w:t>біля м.</w:t>
            </w:r>
            <w:r>
              <w:rPr>
                <w:spacing w:val="-3"/>
                <w:sz w:val="28"/>
              </w:rPr>
              <w:t xml:space="preserve"> </w:t>
            </w:r>
            <w:r>
              <w:rPr>
                <w:sz w:val="28"/>
              </w:rPr>
              <w:t>Ямпіль. За характером течії р. Русава не відрізняється від лівих приток Дністра. Русло річки звивисте, шириною 4-5 м в середній і нижній течії, місцями розширюється до 10 м. Глибини</w:t>
            </w:r>
            <w:r>
              <w:rPr>
                <w:spacing w:val="66"/>
                <w:sz w:val="28"/>
              </w:rPr>
              <w:t xml:space="preserve"> </w:t>
            </w:r>
            <w:r>
              <w:rPr>
                <w:sz w:val="28"/>
              </w:rPr>
              <w:t>в</w:t>
            </w:r>
            <w:r>
              <w:rPr>
                <w:spacing w:val="67"/>
                <w:sz w:val="28"/>
              </w:rPr>
              <w:t xml:space="preserve"> </w:t>
            </w:r>
            <w:r>
              <w:rPr>
                <w:sz w:val="28"/>
              </w:rPr>
              <w:t>межень</w:t>
            </w:r>
            <w:r>
              <w:rPr>
                <w:spacing w:val="68"/>
                <w:sz w:val="28"/>
              </w:rPr>
              <w:t xml:space="preserve"> </w:t>
            </w:r>
            <w:r>
              <w:rPr>
                <w:sz w:val="28"/>
              </w:rPr>
              <w:t>від</w:t>
            </w:r>
            <w:r>
              <w:rPr>
                <w:spacing w:val="68"/>
                <w:sz w:val="28"/>
              </w:rPr>
              <w:t xml:space="preserve"> </w:t>
            </w:r>
            <w:r>
              <w:rPr>
                <w:sz w:val="28"/>
              </w:rPr>
              <w:t>0,3</w:t>
            </w:r>
            <w:r>
              <w:rPr>
                <w:spacing w:val="67"/>
                <w:sz w:val="28"/>
              </w:rPr>
              <w:t xml:space="preserve"> </w:t>
            </w:r>
            <w:r>
              <w:rPr>
                <w:sz w:val="28"/>
              </w:rPr>
              <w:t>до</w:t>
            </w:r>
            <w:r>
              <w:rPr>
                <w:spacing w:val="68"/>
                <w:sz w:val="28"/>
              </w:rPr>
              <w:t xml:space="preserve"> </w:t>
            </w:r>
            <w:r>
              <w:rPr>
                <w:sz w:val="28"/>
              </w:rPr>
              <w:t>1,0</w:t>
            </w:r>
            <w:r>
              <w:rPr>
                <w:spacing w:val="68"/>
                <w:sz w:val="28"/>
              </w:rPr>
              <w:t xml:space="preserve"> </w:t>
            </w:r>
            <w:r>
              <w:rPr>
                <w:sz w:val="28"/>
              </w:rPr>
              <w:t>м.</w:t>
            </w:r>
            <w:r>
              <w:rPr>
                <w:spacing w:val="66"/>
                <w:sz w:val="28"/>
              </w:rPr>
              <w:t xml:space="preserve"> </w:t>
            </w:r>
            <w:r>
              <w:rPr>
                <w:sz w:val="28"/>
              </w:rPr>
              <w:t>Швидкості</w:t>
            </w:r>
            <w:r>
              <w:rPr>
                <w:spacing w:val="67"/>
                <w:sz w:val="28"/>
              </w:rPr>
              <w:t xml:space="preserve"> </w:t>
            </w:r>
            <w:r>
              <w:rPr>
                <w:sz w:val="28"/>
              </w:rPr>
              <w:t>течії</w:t>
            </w:r>
            <w:r>
              <w:rPr>
                <w:spacing w:val="67"/>
                <w:sz w:val="28"/>
              </w:rPr>
              <w:t xml:space="preserve"> </w:t>
            </w:r>
            <w:r>
              <w:rPr>
                <w:spacing w:val="-5"/>
                <w:sz w:val="28"/>
              </w:rPr>
              <w:t>від</w:t>
            </w:r>
          </w:p>
          <w:p w14:paraId="7650CA93" w14:textId="77777777" w:rsidR="000E15BC" w:rsidRDefault="000E15BC" w:rsidP="00821CD4">
            <w:pPr>
              <w:pStyle w:val="TableParagraph"/>
              <w:spacing w:before="1" w:line="360" w:lineRule="auto"/>
              <w:ind w:left="108"/>
              <w:jc w:val="both"/>
              <w:rPr>
                <w:sz w:val="28"/>
              </w:rPr>
            </w:pPr>
            <w:r>
              <w:rPr>
                <w:sz w:val="28"/>
              </w:rPr>
              <w:t>0,2</w:t>
            </w:r>
            <w:r>
              <w:rPr>
                <w:spacing w:val="-7"/>
                <w:sz w:val="28"/>
              </w:rPr>
              <w:t xml:space="preserve"> </w:t>
            </w:r>
            <w:r>
              <w:rPr>
                <w:sz w:val="28"/>
              </w:rPr>
              <w:t>м/с.</w:t>
            </w:r>
            <w:r>
              <w:rPr>
                <w:spacing w:val="-7"/>
                <w:sz w:val="28"/>
              </w:rPr>
              <w:t xml:space="preserve"> </w:t>
            </w:r>
            <w:r>
              <w:rPr>
                <w:sz w:val="28"/>
              </w:rPr>
              <w:t>Ширина</w:t>
            </w:r>
            <w:r>
              <w:rPr>
                <w:spacing w:val="-7"/>
                <w:sz w:val="28"/>
              </w:rPr>
              <w:t xml:space="preserve"> </w:t>
            </w:r>
            <w:r>
              <w:rPr>
                <w:sz w:val="28"/>
              </w:rPr>
              <w:t>заплави</w:t>
            </w:r>
            <w:r>
              <w:rPr>
                <w:spacing w:val="-7"/>
                <w:sz w:val="28"/>
              </w:rPr>
              <w:t xml:space="preserve"> </w:t>
            </w:r>
            <w:r>
              <w:rPr>
                <w:sz w:val="28"/>
              </w:rPr>
              <w:t>коливається</w:t>
            </w:r>
            <w:r>
              <w:rPr>
                <w:spacing w:val="-7"/>
                <w:sz w:val="28"/>
              </w:rPr>
              <w:t xml:space="preserve"> </w:t>
            </w:r>
            <w:r>
              <w:rPr>
                <w:sz w:val="28"/>
              </w:rPr>
              <w:t>від</w:t>
            </w:r>
            <w:r>
              <w:rPr>
                <w:spacing w:val="-8"/>
                <w:sz w:val="28"/>
              </w:rPr>
              <w:t xml:space="preserve"> </w:t>
            </w:r>
            <w:r>
              <w:rPr>
                <w:sz w:val="28"/>
              </w:rPr>
              <w:t>100</w:t>
            </w:r>
            <w:r>
              <w:rPr>
                <w:spacing w:val="-8"/>
                <w:sz w:val="28"/>
              </w:rPr>
              <w:t xml:space="preserve"> </w:t>
            </w:r>
            <w:r>
              <w:rPr>
                <w:sz w:val="28"/>
              </w:rPr>
              <w:t>до</w:t>
            </w:r>
            <w:r>
              <w:rPr>
                <w:spacing w:val="-5"/>
                <w:sz w:val="28"/>
              </w:rPr>
              <w:t xml:space="preserve"> </w:t>
            </w:r>
            <w:r>
              <w:rPr>
                <w:sz w:val="28"/>
              </w:rPr>
              <w:t>500</w:t>
            </w:r>
            <w:r>
              <w:rPr>
                <w:spacing w:val="-7"/>
                <w:sz w:val="28"/>
              </w:rPr>
              <w:t xml:space="preserve"> </w:t>
            </w:r>
            <w:r>
              <w:rPr>
                <w:sz w:val="28"/>
              </w:rPr>
              <w:t>м</w:t>
            </w:r>
            <w:r>
              <w:rPr>
                <w:spacing w:val="-5"/>
                <w:sz w:val="28"/>
              </w:rPr>
              <w:t xml:space="preserve"> </w:t>
            </w:r>
            <w:r>
              <w:rPr>
                <w:spacing w:val="-2"/>
                <w:sz w:val="28"/>
              </w:rPr>
              <w:t>[50].</w:t>
            </w:r>
          </w:p>
        </w:tc>
      </w:tr>
    </w:tbl>
    <w:p w14:paraId="7089902D" w14:textId="7ECD6CB6" w:rsidR="000E15BC" w:rsidRPr="00594943" w:rsidRDefault="000E15BC" w:rsidP="000E15BC">
      <w:pPr>
        <w:pStyle w:val="a8"/>
        <w:spacing w:line="360" w:lineRule="auto"/>
        <w:ind w:firstLine="708"/>
        <w:jc w:val="both"/>
        <w:rPr>
          <w:sz w:val="28"/>
          <w:szCs w:val="28"/>
        </w:rPr>
      </w:pPr>
      <w:r w:rsidRPr="00594943">
        <w:rPr>
          <w:sz w:val="28"/>
          <w:szCs w:val="28"/>
        </w:rPr>
        <w:t>Антропогенне освоєння басейну призвело до створення значної кількості штучних водойм. Наразі в межах басейну функціонує 6</w:t>
      </w:r>
      <w:r w:rsidR="0010528D">
        <w:rPr>
          <w:sz w:val="28"/>
          <w:szCs w:val="28"/>
          <w:lang w:val="uk-UA"/>
        </w:rPr>
        <w:t>7</w:t>
      </w:r>
      <w:r w:rsidRPr="00594943">
        <w:rPr>
          <w:sz w:val="28"/>
          <w:szCs w:val="28"/>
        </w:rPr>
        <w:t xml:space="preserve"> водосховищ і понад 3</w:t>
      </w:r>
      <w:r w:rsidR="0010528D">
        <w:rPr>
          <w:sz w:val="28"/>
          <w:szCs w:val="28"/>
          <w:lang w:val="uk-UA"/>
        </w:rPr>
        <w:t xml:space="preserve"> тис</w:t>
      </w:r>
      <w:r w:rsidRPr="00594943">
        <w:rPr>
          <w:sz w:val="28"/>
          <w:szCs w:val="28"/>
        </w:rPr>
        <w:t xml:space="preserve"> ставків. Найбільший вплив на гідрологічний режим річки мають Дубосарське </w:t>
      </w:r>
      <w:r w:rsidRPr="00594943">
        <w:rPr>
          <w:sz w:val="28"/>
          <w:szCs w:val="28"/>
        </w:rPr>
        <w:lastRenderedPageBreak/>
        <w:t>водосховище та каскад водосховищ Дністровського гідроенергетичного комплексу.</w:t>
      </w:r>
    </w:p>
    <w:p w14:paraId="686CFE10" w14:textId="29D0743C" w:rsidR="000E15BC" w:rsidRDefault="000E15BC" w:rsidP="000E15BC">
      <w:pPr>
        <w:pStyle w:val="a8"/>
        <w:spacing w:line="360" w:lineRule="auto"/>
        <w:ind w:firstLine="708"/>
        <w:jc w:val="both"/>
        <w:rPr>
          <w:sz w:val="28"/>
          <w:szCs w:val="28"/>
        </w:rPr>
      </w:pPr>
      <w:r w:rsidRPr="00594943">
        <w:rPr>
          <w:sz w:val="28"/>
          <w:szCs w:val="28"/>
        </w:rPr>
        <w:t>Регулювання стоку за допомогою гідротехнічних споруд суттєво змінило природний режим річки, вплинувши на транспорт наносів, температурний режим води та структуру водних екосистем. Такі зміни спричинили трансформацію природних процесів у межах усього басейну (табл. 2.3).</w:t>
      </w:r>
    </w:p>
    <w:p w14:paraId="385BA56C" w14:textId="77777777" w:rsidR="000E15BC" w:rsidRDefault="000E15BC" w:rsidP="000E15BC">
      <w:pPr>
        <w:pStyle w:val="a3"/>
        <w:spacing w:after="48" w:line="360" w:lineRule="auto"/>
        <w:ind w:left="711"/>
      </w:pPr>
      <w:r w:rsidRPr="00D621C3">
        <w:rPr>
          <w:color w:val="000000"/>
        </w:rPr>
        <w:t>Таблиця</w:t>
      </w:r>
      <w:r w:rsidRPr="00D621C3">
        <w:rPr>
          <w:color w:val="000000"/>
          <w:spacing w:val="-9"/>
        </w:rPr>
        <w:t xml:space="preserve"> </w:t>
      </w:r>
      <w:r w:rsidRPr="00D621C3">
        <w:rPr>
          <w:color w:val="000000"/>
        </w:rPr>
        <w:t>2.3</w:t>
      </w:r>
      <w:r w:rsidRPr="00D621C3">
        <w:rPr>
          <w:color w:val="000000"/>
          <w:spacing w:val="-8"/>
        </w:rPr>
        <w:t xml:space="preserve"> </w:t>
      </w:r>
      <w:r w:rsidRPr="00D621C3">
        <w:rPr>
          <w:color w:val="000000"/>
        </w:rPr>
        <w:t>–</w:t>
      </w:r>
      <w:r>
        <w:rPr>
          <w:color w:val="000000"/>
        </w:rPr>
        <w:t>Ставки і в</w:t>
      </w:r>
      <w:r w:rsidRPr="00D621C3">
        <w:rPr>
          <w:color w:val="000000"/>
        </w:rPr>
        <w:t>одосховища</w:t>
      </w:r>
      <w:r w:rsidRPr="00D621C3">
        <w:rPr>
          <w:color w:val="000000"/>
          <w:spacing w:val="-10"/>
        </w:rPr>
        <w:t xml:space="preserve"> </w:t>
      </w:r>
      <w:r>
        <w:rPr>
          <w:color w:val="000000"/>
          <w:spacing w:val="-10"/>
        </w:rPr>
        <w:t>у</w:t>
      </w:r>
      <w:r w:rsidRPr="00D621C3">
        <w:rPr>
          <w:color w:val="000000"/>
          <w:spacing w:val="-7"/>
        </w:rPr>
        <w:t xml:space="preserve"> </w:t>
      </w:r>
      <w:r w:rsidRPr="00D621C3">
        <w:rPr>
          <w:color w:val="000000"/>
        </w:rPr>
        <w:t>басейні</w:t>
      </w:r>
      <w:r w:rsidRPr="00D621C3">
        <w:rPr>
          <w:color w:val="000000"/>
          <w:spacing w:val="-8"/>
        </w:rPr>
        <w:t xml:space="preserve"> </w:t>
      </w:r>
      <w:r w:rsidRPr="00D621C3">
        <w:rPr>
          <w:color w:val="000000"/>
        </w:rPr>
        <w:t>Дністра</w:t>
      </w:r>
      <w:r w:rsidRPr="00D621C3">
        <w:rPr>
          <w:color w:val="000000"/>
          <w:spacing w:val="-7"/>
        </w:rPr>
        <w:t xml:space="preserve"> </w:t>
      </w:r>
      <w:r w:rsidRPr="00D621C3">
        <w:rPr>
          <w:color w:val="000000"/>
          <w:spacing w:val="-4"/>
        </w:rPr>
        <w:t>[</w:t>
      </w:r>
      <w:r>
        <w:rPr>
          <w:color w:val="000000"/>
          <w:spacing w:val="-4"/>
        </w:rPr>
        <w:t>32</w:t>
      </w:r>
      <w:r w:rsidRPr="00D621C3">
        <w:rPr>
          <w:color w:val="000000"/>
          <w:spacing w:val="-4"/>
        </w:rPr>
        <w:t>]</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6"/>
        <w:gridCol w:w="2463"/>
        <w:gridCol w:w="2464"/>
        <w:gridCol w:w="2358"/>
      </w:tblGrid>
      <w:tr w:rsidR="000E15BC" w14:paraId="1C271481" w14:textId="77777777" w:rsidTr="00821CD4">
        <w:trPr>
          <w:trHeight w:val="740"/>
        </w:trPr>
        <w:tc>
          <w:tcPr>
            <w:tcW w:w="2356" w:type="dxa"/>
          </w:tcPr>
          <w:p w14:paraId="2EE5F282" w14:textId="77777777" w:rsidR="000E15BC" w:rsidRDefault="000E15BC" w:rsidP="00821CD4">
            <w:pPr>
              <w:pStyle w:val="TableParagraph"/>
              <w:spacing w:before="186" w:line="360" w:lineRule="auto"/>
              <w:ind w:left="6"/>
              <w:rPr>
                <w:spacing w:val="-14"/>
                <w:sz w:val="28"/>
              </w:rPr>
            </w:pPr>
            <w:r>
              <w:rPr>
                <w:sz w:val="28"/>
              </w:rPr>
              <w:t>Категорія</w:t>
            </w:r>
            <w:r>
              <w:rPr>
                <w:spacing w:val="-14"/>
                <w:sz w:val="28"/>
              </w:rPr>
              <w:t xml:space="preserve"> </w:t>
            </w:r>
          </w:p>
          <w:p w14:paraId="469529A3" w14:textId="77777777" w:rsidR="000E15BC" w:rsidRDefault="000E15BC" w:rsidP="00821CD4">
            <w:pPr>
              <w:pStyle w:val="TableParagraph"/>
              <w:spacing w:before="186" w:line="360" w:lineRule="auto"/>
              <w:ind w:left="6"/>
              <w:rPr>
                <w:sz w:val="28"/>
              </w:rPr>
            </w:pPr>
            <w:r>
              <w:rPr>
                <w:spacing w:val="-2"/>
                <w:sz w:val="28"/>
              </w:rPr>
              <w:t>водойм</w:t>
            </w:r>
          </w:p>
        </w:tc>
        <w:tc>
          <w:tcPr>
            <w:tcW w:w="2463" w:type="dxa"/>
          </w:tcPr>
          <w:p w14:paraId="636B25D5" w14:textId="77777777" w:rsidR="000E15BC" w:rsidRDefault="000E15BC" w:rsidP="00821CD4">
            <w:pPr>
              <w:pStyle w:val="TableParagraph"/>
              <w:spacing w:before="186" w:line="360" w:lineRule="auto"/>
              <w:ind w:left="9" w:right="3"/>
              <w:rPr>
                <w:sz w:val="28"/>
              </w:rPr>
            </w:pPr>
            <w:r>
              <w:rPr>
                <w:spacing w:val="-2"/>
                <w:sz w:val="28"/>
              </w:rPr>
              <w:t>Кількість</w:t>
            </w:r>
          </w:p>
        </w:tc>
        <w:tc>
          <w:tcPr>
            <w:tcW w:w="2464" w:type="dxa"/>
          </w:tcPr>
          <w:p w14:paraId="2097517E" w14:textId="77777777" w:rsidR="000E15BC" w:rsidRDefault="000E15BC" w:rsidP="00821CD4">
            <w:pPr>
              <w:pStyle w:val="TableParagraph"/>
              <w:spacing w:before="1" w:line="360" w:lineRule="auto"/>
              <w:ind w:left="8" w:right="2"/>
              <w:rPr>
                <w:sz w:val="28"/>
              </w:rPr>
            </w:pPr>
            <w:r>
              <w:rPr>
                <w:sz w:val="28"/>
              </w:rPr>
              <w:t>Площа</w:t>
            </w:r>
            <w:r>
              <w:rPr>
                <w:spacing w:val="-10"/>
                <w:sz w:val="28"/>
              </w:rPr>
              <w:t xml:space="preserve"> </w:t>
            </w:r>
            <w:r>
              <w:rPr>
                <w:spacing w:val="-2"/>
                <w:sz w:val="28"/>
              </w:rPr>
              <w:t>водної</w:t>
            </w:r>
          </w:p>
          <w:p w14:paraId="681E24F0" w14:textId="77777777" w:rsidR="000E15BC" w:rsidRDefault="000E15BC" w:rsidP="00821CD4">
            <w:pPr>
              <w:pStyle w:val="TableParagraph"/>
              <w:spacing w:before="48" w:line="360" w:lineRule="auto"/>
              <w:ind w:left="8" w:right="3"/>
              <w:rPr>
                <w:sz w:val="28"/>
              </w:rPr>
            </w:pPr>
            <w:r>
              <w:rPr>
                <w:sz w:val="28"/>
              </w:rPr>
              <w:t>поверхні</w:t>
            </w:r>
            <w:r>
              <w:rPr>
                <w:spacing w:val="-12"/>
                <w:sz w:val="28"/>
              </w:rPr>
              <w:t xml:space="preserve"> </w:t>
            </w:r>
            <w:r>
              <w:rPr>
                <w:sz w:val="28"/>
              </w:rPr>
              <w:t>(тис.</w:t>
            </w:r>
            <w:r>
              <w:rPr>
                <w:spacing w:val="-11"/>
                <w:sz w:val="28"/>
              </w:rPr>
              <w:t xml:space="preserve"> </w:t>
            </w:r>
            <w:r>
              <w:rPr>
                <w:spacing w:val="-5"/>
                <w:sz w:val="28"/>
              </w:rPr>
              <w:t>га)</w:t>
            </w:r>
          </w:p>
        </w:tc>
        <w:tc>
          <w:tcPr>
            <w:tcW w:w="2358" w:type="dxa"/>
          </w:tcPr>
          <w:p w14:paraId="677C070B" w14:textId="77777777" w:rsidR="000E15BC" w:rsidRDefault="000E15BC" w:rsidP="00821CD4">
            <w:pPr>
              <w:pStyle w:val="TableParagraph"/>
              <w:spacing w:before="186" w:line="360" w:lineRule="auto"/>
              <w:ind w:left="8" w:right="4"/>
              <w:rPr>
                <w:sz w:val="28"/>
              </w:rPr>
            </w:pPr>
            <w:r>
              <w:rPr>
                <w:sz w:val="28"/>
              </w:rPr>
              <w:t>Об'єм</w:t>
            </w:r>
            <w:r>
              <w:rPr>
                <w:spacing w:val="-8"/>
                <w:sz w:val="28"/>
              </w:rPr>
              <w:t xml:space="preserve"> </w:t>
            </w:r>
            <w:r>
              <w:rPr>
                <w:sz w:val="28"/>
              </w:rPr>
              <w:t>(млн.</w:t>
            </w:r>
            <w:r>
              <w:rPr>
                <w:spacing w:val="-8"/>
                <w:sz w:val="28"/>
              </w:rPr>
              <w:t xml:space="preserve"> </w:t>
            </w:r>
            <w:r>
              <w:rPr>
                <w:spacing w:val="-5"/>
                <w:sz w:val="28"/>
              </w:rPr>
              <w:t>м³)</w:t>
            </w:r>
          </w:p>
        </w:tc>
      </w:tr>
      <w:tr w:rsidR="000E15BC" w14:paraId="18A168CC" w14:textId="77777777" w:rsidTr="00821CD4">
        <w:trPr>
          <w:trHeight w:val="370"/>
        </w:trPr>
        <w:tc>
          <w:tcPr>
            <w:tcW w:w="9641" w:type="dxa"/>
            <w:gridSpan w:val="4"/>
          </w:tcPr>
          <w:p w14:paraId="224A54BC" w14:textId="77777777" w:rsidR="000E15BC" w:rsidRDefault="000E15BC" w:rsidP="00821CD4">
            <w:pPr>
              <w:pStyle w:val="TableParagraph"/>
              <w:spacing w:before="1" w:line="360" w:lineRule="auto"/>
              <w:ind w:left="5" w:right="1"/>
              <w:rPr>
                <w:b/>
                <w:i/>
                <w:sz w:val="28"/>
              </w:rPr>
            </w:pPr>
            <w:r>
              <w:rPr>
                <w:b/>
                <w:i/>
                <w:sz w:val="28"/>
              </w:rPr>
              <w:t>Всього</w:t>
            </w:r>
            <w:r>
              <w:rPr>
                <w:b/>
                <w:i/>
                <w:spacing w:val="-8"/>
                <w:sz w:val="28"/>
              </w:rPr>
              <w:t xml:space="preserve"> </w:t>
            </w:r>
            <w:r>
              <w:rPr>
                <w:b/>
                <w:i/>
                <w:sz w:val="28"/>
              </w:rPr>
              <w:t>в</w:t>
            </w:r>
            <w:r>
              <w:rPr>
                <w:b/>
                <w:i/>
                <w:spacing w:val="-7"/>
                <w:sz w:val="28"/>
              </w:rPr>
              <w:t xml:space="preserve"> </w:t>
            </w:r>
            <w:r>
              <w:rPr>
                <w:b/>
                <w:i/>
                <w:sz w:val="28"/>
              </w:rPr>
              <w:t>басейні</w:t>
            </w:r>
            <w:r>
              <w:rPr>
                <w:b/>
                <w:i/>
                <w:spacing w:val="-7"/>
                <w:sz w:val="28"/>
              </w:rPr>
              <w:t xml:space="preserve"> </w:t>
            </w:r>
            <w:r>
              <w:rPr>
                <w:b/>
                <w:i/>
                <w:spacing w:val="-2"/>
                <w:sz w:val="28"/>
              </w:rPr>
              <w:t>Дністра</w:t>
            </w:r>
          </w:p>
        </w:tc>
      </w:tr>
      <w:tr w:rsidR="000E15BC" w14:paraId="3CD4B657" w14:textId="77777777" w:rsidTr="00821CD4">
        <w:trPr>
          <w:trHeight w:val="370"/>
        </w:trPr>
        <w:tc>
          <w:tcPr>
            <w:tcW w:w="2356" w:type="dxa"/>
          </w:tcPr>
          <w:p w14:paraId="033E0BF1" w14:textId="77777777" w:rsidR="000E15BC" w:rsidRDefault="000E15BC" w:rsidP="00821CD4">
            <w:pPr>
              <w:pStyle w:val="TableParagraph"/>
              <w:spacing w:before="1" w:line="360" w:lineRule="auto"/>
              <w:ind w:left="6"/>
              <w:rPr>
                <w:sz w:val="28"/>
              </w:rPr>
            </w:pPr>
            <w:r>
              <w:rPr>
                <w:spacing w:val="-2"/>
                <w:sz w:val="28"/>
              </w:rPr>
              <w:t>Водосховища</w:t>
            </w:r>
          </w:p>
        </w:tc>
        <w:tc>
          <w:tcPr>
            <w:tcW w:w="2463" w:type="dxa"/>
          </w:tcPr>
          <w:p w14:paraId="7E5CC801" w14:textId="77777777" w:rsidR="000E15BC" w:rsidRDefault="000E15BC" w:rsidP="00821CD4">
            <w:pPr>
              <w:pStyle w:val="TableParagraph"/>
              <w:spacing w:before="1" w:line="360" w:lineRule="auto"/>
              <w:ind w:left="9"/>
              <w:rPr>
                <w:b/>
                <w:sz w:val="28"/>
              </w:rPr>
            </w:pPr>
            <w:r>
              <w:rPr>
                <w:b/>
                <w:spacing w:val="-5"/>
                <w:sz w:val="28"/>
              </w:rPr>
              <w:t>65</w:t>
            </w:r>
          </w:p>
        </w:tc>
        <w:tc>
          <w:tcPr>
            <w:tcW w:w="2464" w:type="dxa"/>
          </w:tcPr>
          <w:p w14:paraId="4871DC0E" w14:textId="77777777" w:rsidR="000E15BC" w:rsidRDefault="000E15BC" w:rsidP="00821CD4">
            <w:pPr>
              <w:pStyle w:val="TableParagraph"/>
              <w:spacing w:before="1" w:line="360" w:lineRule="auto"/>
              <w:ind w:left="8"/>
              <w:rPr>
                <w:sz w:val="28"/>
              </w:rPr>
            </w:pPr>
            <w:r>
              <w:rPr>
                <w:spacing w:val="-2"/>
                <w:sz w:val="28"/>
              </w:rPr>
              <w:t>24,35</w:t>
            </w:r>
          </w:p>
        </w:tc>
        <w:tc>
          <w:tcPr>
            <w:tcW w:w="2358" w:type="dxa"/>
          </w:tcPr>
          <w:p w14:paraId="5313E212" w14:textId="77777777" w:rsidR="000E15BC" w:rsidRDefault="000E15BC" w:rsidP="00821CD4">
            <w:pPr>
              <w:pStyle w:val="TableParagraph"/>
              <w:spacing w:before="1" w:line="360" w:lineRule="auto"/>
              <w:ind w:left="8"/>
              <w:rPr>
                <w:sz w:val="28"/>
              </w:rPr>
            </w:pPr>
            <w:r>
              <w:rPr>
                <w:spacing w:val="-4"/>
                <w:sz w:val="28"/>
              </w:rPr>
              <w:t>2156</w:t>
            </w:r>
          </w:p>
        </w:tc>
      </w:tr>
      <w:tr w:rsidR="000E15BC" w14:paraId="4C6CE3E0" w14:textId="77777777" w:rsidTr="00821CD4">
        <w:trPr>
          <w:trHeight w:val="370"/>
        </w:trPr>
        <w:tc>
          <w:tcPr>
            <w:tcW w:w="2356" w:type="dxa"/>
          </w:tcPr>
          <w:p w14:paraId="4763ED5D" w14:textId="77777777" w:rsidR="000E15BC" w:rsidRDefault="000E15BC" w:rsidP="00821CD4">
            <w:pPr>
              <w:pStyle w:val="TableParagraph"/>
              <w:spacing w:before="1" w:line="360" w:lineRule="auto"/>
              <w:ind w:left="6"/>
              <w:rPr>
                <w:sz w:val="28"/>
              </w:rPr>
            </w:pPr>
            <w:r>
              <w:rPr>
                <w:spacing w:val="-2"/>
                <w:sz w:val="28"/>
              </w:rPr>
              <w:t>Ставки</w:t>
            </w:r>
          </w:p>
        </w:tc>
        <w:tc>
          <w:tcPr>
            <w:tcW w:w="2463" w:type="dxa"/>
          </w:tcPr>
          <w:p w14:paraId="5F95E6BE" w14:textId="77777777" w:rsidR="000E15BC" w:rsidRDefault="000E15BC" w:rsidP="00821CD4">
            <w:pPr>
              <w:pStyle w:val="TableParagraph"/>
              <w:spacing w:before="1" w:line="360" w:lineRule="auto"/>
              <w:ind w:left="9"/>
              <w:rPr>
                <w:sz w:val="28"/>
              </w:rPr>
            </w:pPr>
            <w:r>
              <w:rPr>
                <w:spacing w:val="-4"/>
                <w:sz w:val="28"/>
              </w:rPr>
              <w:t>3447</w:t>
            </w:r>
          </w:p>
        </w:tc>
        <w:tc>
          <w:tcPr>
            <w:tcW w:w="2464" w:type="dxa"/>
          </w:tcPr>
          <w:p w14:paraId="14C1FEB0" w14:textId="77777777" w:rsidR="000E15BC" w:rsidRDefault="000E15BC" w:rsidP="00821CD4">
            <w:pPr>
              <w:pStyle w:val="TableParagraph"/>
              <w:spacing w:before="1" w:line="360" w:lineRule="auto"/>
              <w:ind w:left="8"/>
              <w:rPr>
                <w:sz w:val="28"/>
              </w:rPr>
            </w:pPr>
            <w:r>
              <w:rPr>
                <w:spacing w:val="-4"/>
                <w:sz w:val="28"/>
              </w:rPr>
              <w:t>20,8</w:t>
            </w:r>
          </w:p>
        </w:tc>
        <w:tc>
          <w:tcPr>
            <w:tcW w:w="2358" w:type="dxa"/>
          </w:tcPr>
          <w:p w14:paraId="71545C7C" w14:textId="77777777" w:rsidR="000E15BC" w:rsidRDefault="000E15BC" w:rsidP="00821CD4">
            <w:pPr>
              <w:pStyle w:val="TableParagraph"/>
              <w:spacing w:before="1" w:line="360" w:lineRule="auto"/>
              <w:ind w:left="8" w:right="2"/>
              <w:rPr>
                <w:sz w:val="28"/>
              </w:rPr>
            </w:pPr>
            <w:r>
              <w:rPr>
                <w:spacing w:val="-2"/>
                <w:sz w:val="28"/>
              </w:rPr>
              <w:t>244,4</w:t>
            </w:r>
          </w:p>
        </w:tc>
      </w:tr>
      <w:tr w:rsidR="000E15BC" w14:paraId="244782DB" w14:textId="77777777" w:rsidTr="00821CD4">
        <w:trPr>
          <w:trHeight w:val="370"/>
        </w:trPr>
        <w:tc>
          <w:tcPr>
            <w:tcW w:w="9641" w:type="dxa"/>
            <w:gridSpan w:val="4"/>
          </w:tcPr>
          <w:p w14:paraId="086EF8B2" w14:textId="77777777" w:rsidR="000E15BC" w:rsidRDefault="000E15BC" w:rsidP="00821CD4">
            <w:pPr>
              <w:pStyle w:val="TableParagraph"/>
              <w:spacing w:before="1" w:line="360" w:lineRule="auto"/>
              <w:ind w:left="5"/>
              <w:rPr>
                <w:b/>
                <w:i/>
                <w:sz w:val="28"/>
              </w:rPr>
            </w:pPr>
            <w:r>
              <w:rPr>
                <w:b/>
                <w:i/>
                <w:sz w:val="28"/>
              </w:rPr>
              <w:t>В</w:t>
            </w:r>
            <w:r>
              <w:rPr>
                <w:b/>
                <w:i/>
                <w:spacing w:val="-10"/>
                <w:sz w:val="28"/>
              </w:rPr>
              <w:t xml:space="preserve"> </w:t>
            </w:r>
            <w:r>
              <w:rPr>
                <w:b/>
                <w:i/>
                <w:sz w:val="28"/>
              </w:rPr>
              <w:t>басейнах</w:t>
            </w:r>
            <w:r>
              <w:rPr>
                <w:b/>
                <w:i/>
                <w:spacing w:val="-8"/>
                <w:sz w:val="28"/>
              </w:rPr>
              <w:t xml:space="preserve"> </w:t>
            </w:r>
            <w:r>
              <w:rPr>
                <w:b/>
                <w:i/>
                <w:sz w:val="28"/>
              </w:rPr>
              <w:t>середніх</w:t>
            </w:r>
            <w:r>
              <w:rPr>
                <w:b/>
                <w:i/>
                <w:spacing w:val="-8"/>
                <w:sz w:val="28"/>
              </w:rPr>
              <w:t xml:space="preserve"> </w:t>
            </w:r>
            <w:r>
              <w:rPr>
                <w:b/>
                <w:i/>
                <w:sz w:val="28"/>
              </w:rPr>
              <w:t>і</w:t>
            </w:r>
            <w:r>
              <w:rPr>
                <w:b/>
                <w:i/>
                <w:spacing w:val="-9"/>
                <w:sz w:val="28"/>
              </w:rPr>
              <w:t xml:space="preserve"> </w:t>
            </w:r>
            <w:r>
              <w:rPr>
                <w:b/>
                <w:i/>
                <w:sz w:val="28"/>
              </w:rPr>
              <w:t>малих</w:t>
            </w:r>
            <w:r>
              <w:rPr>
                <w:b/>
                <w:i/>
                <w:spacing w:val="-9"/>
                <w:sz w:val="28"/>
              </w:rPr>
              <w:t xml:space="preserve"> </w:t>
            </w:r>
            <w:r>
              <w:rPr>
                <w:b/>
                <w:i/>
                <w:spacing w:val="-2"/>
                <w:sz w:val="28"/>
              </w:rPr>
              <w:t>річок</w:t>
            </w:r>
          </w:p>
        </w:tc>
      </w:tr>
      <w:tr w:rsidR="000E15BC" w14:paraId="2D57FE1B" w14:textId="77777777" w:rsidTr="00821CD4">
        <w:trPr>
          <w:trHeight w:val="369"/>
        </w:trPr>
        <w:tc>
          <w:tcPr>
            <w:tcW w:w="2356" w:type="dxa"/>
          </w:tcPr>
          <w:p w14:paraId="6673DC41" w14:textId="77777777" w:rsidR="000E15BC" w:rsidRDefault="000E15BC" w:rsidP="00821CD4">
            <w:pPr>
              <w:pStyle w:val="TableParagraph"/>
              <w:spacing w:before="1" w:line="360" w:lineRule="auto"/>
              <w:ind w:left="6"/>
              <w:rPr>
                <w:sz w:val="28"/>
              </w:rPr>
            </w:pPr>
            <w:r>
              <w:rPr>
                <w:spacing w:val="-2"/>
                <w:sz w:val="28"/>
              </w:rPr>
              <w:t>Водосховища</w:t>
            </w:r>
          </w:p>
        </w:tc>
        <w:tc>
          <w:tcPr>
            <w:tcW w:w="2463" w:type="dxa"/>
          </w:tcPr>
          <w:p w14:paraId="05D59B82" w14:textId="77777777" w:rsidR="000E15BC" w:rsidRDefault="000E15BC" w:rsidP="00821CD4">
            <w:pPr>
              <w:pStyle w:val="TableParagraph"/>
              <w:spacing w:before="1" w:line="360" w:lineRule="auto"/>
              <w:ind w:left="9"/>
              <w:rPr>
                <w:b/>
                <w:sz w:val="28"/>
              </w:rPr>
            </w:pPr>
            <w:r>
              <w:rPr>
                <w:b/>
                <w:spacing w:val="-5"/>
                <w:sz w:val="28"/>
              </w:rPr>
              <w:t>49</w:t>
            </w:r>
          </w:p>
        </w:tc>
        <w:tc>
          <w:tcPr>
            <w:tcW w:w="2464" w:type="dxa"/>
          </w:tcPr>
          <w:p w14:paraId="6EBB814C" w14:textId="77777777" w:rsidR="000E15BC" w:rsidRDefault="000E15BC" w:rsidP="00821CD4">
            <w:pPr>
              <w:pStyle w:val="TableParagraph"/>
              <w:spacing w:before="1" w:line="360" w:lineRule="auto"/>
              <w:ind w:left="8" w:right="1"/>
              <w:rPr>
                <w:sz w:val="28"/>
              </w:rPr>
            </w:pPr>
            <w:r>
              <w:rPr>
                <w:spacing w:val="-4"/>
                <w:sz w:val="28"/>
              </w:rPr>
              <w:t>7,96</w:t>
            </w:r>
          </w:p>
        </w:tc>
        <w:tc>
          <w:tcPr>
            <w:tcW w:w="2358" w:type="dxa"/>
          </w:tcPr>
          <w:p w14:paraId="2A5C2DDB" w14:textId="77777777" w:rsidR="000E15BC" w:rsidRDefault="000E15BC" w:rsidP="00821CD4">
            <w:pPr>
              <w:pStyle w:val="TableParagraph"/>
              <w:spacing w:before="1" w:line="360" w:lineRule="auto"/>
              <w:ind w:left="8" w:right="3"/>
              <w:rPr>
                <w:sz w:val="28"/>
              </w:rPr>
            </w:pPr>
            <w:r>
              <w:rPr>
                <w:spacing w:val="-2"/>
                <w:sz w:val="28"/>
              </w:rPr>
              <w:t>119,83</w:t>
            </w:r>
          </w:p>
        </w:tc>
      </w:tr>
      <w:tr w:rsidR="000E15BC" w14:paraId="1CD9124C" w14:textId="77777777" w:rsidTr="00821CD4">
        <w:trPr>
          <w:trHeight w:val="371"/>
        </w:trPr>
        <w:tc>
          <w:tcPr>
            <w:tcW w:w="2356" w:type="dxa"/>
          </w:tcPr>
          <w:p w14:paraId="23BC1998" w14:textId="77777777" w:rsidR="000E15BC" w:rsidRDefault="000E15BC" w:rsidP="00821CD4">
            <w:pPr>
              <w:pStyle w:val="TableParagraph"/>
              <w:spacing w:before="2" w:line="360" w:lineRule="auto"/>
              <w:ind w:left="6"/>
              <w:rPr>
                <w:sz w:val="28"/>
              </w:rPr>
            </w:pPr>
            <w:r>
              <w:rPr>
                <w:spacing w:val="-2"/>
                <w:sz w:val="28"/>
              </w:rPr>
              <w:t>Ставки</w:t>
            </w:r>
          </w:p>
        </w:tc>
        <w:tc>
          <w:tcPr>
            <w:tcW w:w="2463" w:type="dxa"/>
          </w:tcPr>
          <w:p w14:paraId="022E9026" w14:textId="77777777" w:rsidR="000E15BC" w:rsidRDefault="000E15BC" w:rsidP="00821CD4">
            <w:pPr>
              <w:pStyle w:val="TableParagraph"/>
              <w:spacing w:before="2" w:line="360" w:lineRule="auto"/>
              <w:ind w:left="9"/>
              <w:rPr>
                <w:sz w:val="28"/>
              </w:rPr>
            </w:pPr>
            <w:r>
              <w:rPr>
                <w:spacing w:val="-4"/>
                <w:sz w:val="28"/>
              </w:rPr>
              <w:t>1935</w:t>
            </w:r>
          </w:p>
        </w:tc>
        <w:tc>
          <w:tcPr>
            <w:tcW w:w="2464" w:type="dxa"/>
          </w:tcPr>
          <w:p w14:paraId="4F5CB08F" w14:textId="77777777" w:rsidR="000E15BC" w:rsidRDefault="000E15BC" w:rsidP="00821CD4">
            <w:pPr>
              <w:pStyle w:val="TableParagraph"/>
              <w:spacing w:before="2" w:line="360" w:lineRule="auto"/>
              <w:ind w:left="8"/>
              <w:rPr>
                <w:sz w:val="28"/>
              </w:rPr>
            </w:pPr>
            <w:r>
              <w:rPr>
                <w:spacing w:val="-4"/>
                <w:sz w:val="28"/>
              </w:rPr>
              <w:t>20,8</w:t>
            </w:r>
          </w:p>
        </w:tc>
        <w:tc>
          <w:tcPr>
            <w:tcW w:w="2358" w:type="dxa"/>
          </w:tcPr>
          <w:p w14:paraId="31EE44FB" w14:textId="77777777" w:rsidR="000E15BC" w:rsidRDefault="000E15BC" w:rsidP="00821CD4">
            <w:pPr>
              <w:pStyle w:val="TableParagraph"/>
              <w:spacing w:before="2" w:line="360" w:lineRule="auto"/>
              <w:ind w:left="8" w:right="2"/>
              <w:rPr>
                <w:sz w:val="28"/>
              </w:rPr>
            </w:pPr>
            <w:r>
              <w:rPr>
                <w:spacing w:val="-2"/>
                <w:sz w:val="28"/>
              </w:rPr>
              <w:t>12,89</w:t>
            </w:r>
          </w:p>
        </w:tc>
      </w:tr>
    </w:tbl>
    <w:p w14:paraId="4E9FC187" w14:textId="77777777" w:rsidR="000E15BC" w:rsidRDefault="000E15BC" w:rsidP="000E15BC">
      <w:pPr>
        <w:pStyle w:val="a3"/>
        <w:spacing w:before="116" w:line="360" w:lineRule="auto"/>
        <w:ind w:left="0"/>
        <w:jc w:val="left"/>
      </w:pPr>
    </w:p>
    <w:p w14:paraId="0D9A5FCF" w14:textId="77777777" w:rsidR="000E15BC" w:rsidRPr="00594943" w:rsidRDefault="000E15BC" w:rsidP="000E15BC">
      <w:pPr>
        <w:pStyle w:val="a8"/>
        <w:spacing w:line="360" w:lineRule="auto"/>
        <w:ind w:firstLine="708"/>
        <w:jc w:val="both"/>
        <w:rPr>
          <w:sz w:val="28"/>
          <w:szCs w:val="28"/>
        </w:rPr>
      </w:pPr>
      <w:r>
        <w:rPr>
          <w:sz w:val="28"/>
          <w:szCs w:val="28"/>
        </w:rPr>
        <w:t>Отже, г</w:t>
      </w:r>
      <w:r w:rsidRPr="00594943">
        <w:rPr>
          <w:sz w:val="28"/>
          <w:szCs w:val="28"/>
        </w:rPr>
        <w:t xml:space="preserve">ідрологічний режим </w:t>
      </w:r>
      <w:r>
        <w:rPr>
          <w:sz w:val="28"/>
          <w:szCs w:val="28"/>
        </w:rPr>
        <w:t xml:space="preserve">річки </w:t>
      </w:r>
      <w:r w:rsidRPr="00594943">
        <w:rPr>
          <w:sz w:val="28"/>
          <w:szCs w:val="28"/>
        </w:rPr>
        <w:t>Дніст</w:t>
      </w:r>
      <w:r>
        <w:rPr>
          <w:sz w:val="28"/>
          <w:szCs w:val="28"/>
        </w:rPr>
        <w:t>е</w:t>
      </w:r>
      <w:r w:rsidRPr="00594943">
        <w:rPr>
          <w:sz w:val="28"/>
          <w:szCs w:val="28"/>
        </w:rPr>
        <w:t xml:space="preserve">р характеризується чітко вираженою сезонністю. Переважна частина річного стоку формується в теплий період року, тоді як зимовий стік підтримується головним чином за рахунок підземного живлення. </w:t>
      </w:r>
    </w:p>
    <w:p w14:paraId="765A38D3" w14:textId="77777777" w:rsidR="000E15BC" w:rsidRPr="00594943" w:rsidRDefault="00821CD4" w:rsidP="000E15BC">
      <w:pPr>
        <w:spacing w:line="360" w:lineRule="auto"/>
        <w:jc w:val="both"/>
        <w:rPr>
          <w:sz w:val="28"/>
          <w:szCs w:val="28"/>
        </w:rPr>
      </w:pPr>
      <w:r>
        <w:rPr>
          <w:sz w:val="28"/>
          <w:szCs w:val="28"/>
        </w:rPr>
        <w:pict w14:anchorId="3D569EE6">
          <v:rect id="_x0000_i1028" style="width:0;height:1.5pt" o:hralign="center" o:hrstd="t" o:hr="t" fillcolor="#a0a0a0" stroked="f"/>
        </w:pict>
      </w:r>
    </w:p>
    <w:p w14:paraId="7E42F26E" w14:textId="77777777" w:rsidR="000E15BC" w:rsidRPr="00932421" w:rsidRDefault="000E15BC" w:rsidP="000E15BC">
      <w:pPr>
        <w:pStyle w:val="2"/>
        <w:spacing w:line="360" w:lineRule="auto"/>
        <w:jc w:val="both"/>
        <w:rPr>
          <w:b w:val="0"/>
          <w:bCs w:val="0"/>
        </w:rPr>
      </w:pPr>
      <w:r w:rsidRPr="00932421">
        <w:t xml:space="preserve">2.4 Водно-болотні угіддя </w:t>
      </w:r>
      <w:r>
        <w:t>у</w:t>
      </w:r>
      <w:r w:rsidRPr="00932421">
        <w:t xml:space="preserve"> </w:t>
      </w:r>
      <w:r>
        <w:t xml:space="preserve">районі </w:t>
      </w:r>
      <w:r w:rsidRPr="00932421">
        <w:t>басейну Дністра</w:t>
      </w:r>
    </w:p>
    <w:p w14:paraId="695B68DC" w14:textId="77777777" w:rsidR="000E15BC" w:rsidRPr="00594943" w:rsidRDefault="000E15BC" w:rsidP="000E15BC">
      <w:pPr>
        <w:pStyle w:val="a8"/>
        <w:spacing w:line="360" w:lineRule="auto"/>
        <w:ind w:firstLine="708"/>
        <w:jc w:val="both"/>
        <w:rPr>
          <w:sz w:val="28"/>
          <w:szCs w:val="28"/>
        </w:rPr>
      </w:pPr>
      <w:r w:rsidRPr="00594943">
        <w:rPr>
          <w:sz w:val="28"/>
          <w:szCs w:val="28"/>
        </w:rPr>
        <w:t>Водно-болотні угіддя басейну Дністра, зокрема Дністровські плавні, є унікальним природним комплексом, що виконує важливі екологічні та гідрологічні функції. Плавні простягаються вздовж річки на десятки кілометрів і представлені складною системою проток, озер та заростей вологолюбної рослинності.</w:t>
      </w:r>
    </w:p>
    <w:p w14:paraId="72D2A659" w14:textId="77777777" w:rsidR="000E15BC" w:rsidRPr="00594943" w:rsidRDefault="000E15BC" w:rsidP="000E15BC">
      <w:pPr>
        <w:pStyle w:val="a8"/>
        <w:spacing w:line="360" w:lineRule="auto"/>
        <w:ind w:firstLine="708"/>
        <w:jc w:val="both"/>
        <w:rPr>
          <w:sz w:val="28"/>
          <w:szCs w:val="28"/>
        </w:rPr>
      </w:pPr>
      <w:r w:rsidRPr="00594943">
        <w:rPr>
          <w:sz w:val="28"/>
          <w:szCs w:val="28"/>
        </w:rPr>
        <w:lastRenderedPageBreak/>
        <w:t>Рослинний покрив плавнів формують переважно гідрофільні види, такі як очерет, рогіз і латаття, які створюють сприятливі умови для існування водних і навколоводних організмів. Фауна плавнів відзначається високим різноманіттям і включає численні види риб, птахів і ссавців, частина яких має охоронний статус.</w:t>
      </w:r>
    </w:p>
    <w:p w14:paraId="164489CA" w14:textId="77777777" w:rsidR="000E15BC" w:rsidRPr="00594943" w:rsidRDefault="000E15BC" w:rsidP="000E15BC">
      <w:pPr>
        <w:pStyle w:val="a8"/>
        <w:spacing w:line="360" w:lineRule="auto"/>
        <w:ind w:firstLine="708"/>
        <w:jc w:val="both"/>
        <w:rPr>
          <w:sz w:val="28"/>
          <w:szCs w:val="28"/>
        </w:rPr>
      </w:pPr>
      <w:r w:rsidRPr="00594943">
        <w:rPr>
          <w:sz w:val="28"/>
          <w:szCs w:val="28"/>
        </w:rPr>
        <w:t>Особливу цінність становлять численні плавневі озера, що з’єднані з основним руслом річки системою єриків. У періоди повеней вони зазнають значних коливань рівня води, що забезпечує відновлення екосистем, але водночас робить їх уразливими до антропогенних впливів.</w:t>
      </w:r>
    </w:p>
    <w:p w14:paraId="627E0B38" w14:textId="40CA7D47" w:rsidR="000E15BC" w:rsidRDefault="000E15BC" w:rsidP="000E15BC">
      <w:pPr>
        <w:pStyle w:val="a8"/>
        <w:spacing w:line="360" w:lineRule="auto"/>
        <w:ind w:firstLine="708"/>
        <w:jc w:val="both"/>
        <w:rPr>
          <w:sz w:val="28"/>
          <w:szCs w:val="28"/>
        </w:rPr>
      </w:pPr>
      <w:r w:rsidRPr="00594943">
        <w:rPr>
          <w:sz w:val="28"/>
          <w:szCs w:val="28"/>
        </w:rPr>
        <w:t xml:space="preserve">Дністровський лиман є перехідною екосистемою між річковим і морським середовищем. </w:t>
      </w:r>
      <w:r>
        <w:rPr>
          <w:sz w:val="28"/>
          <w:szCs w:val="28"/>
        </w:rPr>
        <w:t xml:space="preserve">Він </w:t>
      </w:r>
      <w:r w:rsidRPr="00932421">
        <w:rPr>
          <w:sz w:val="28"/>
          <w:szCs w:val="28"/>
        </w:rPr>
        <w:t>простягається на 4</w:t>
      </w:r>
      <w:r>
        <w:rPr>
          <w:sz w:val="28"/>
          <w:szCs w:val="28"/>
        </w:rPr>
        <w:t>5</w:t>
      </w:r>
      <w:r w:rsidRPr="00932421">
        <w:rPr>
          <w:sz w:val="28"/>
          <w:szCs w:val="28"/>
        </w:rPr>
        <w:t xml:space="preserve"> км, </w:t>
      </w:r>
      <w:r>
        <w:rPr>
          <w:sz w:val="28"/>
          <w:szCs w:val="28"/>
        </w:rPr>
        <w:t xml:space="preserve">а основною </w:t>
      </w:r>
      <w:r w:rsidRPr="00932421">
        <w:rPr>
          <w:sz w:val="28"/>
          <w:szCs w:val="28"/>
        </w:rPr>
        <w:t>характери</w:t>
      </w:r>
      <w:r>
        <w:rPr>
          <w:sz w:val="28"/>
          <w:szCs w:val="28"/>
        </w:rPr>
        <w:t>стикою</w:t>
      </w:r>
      <w:r w:rsidRPr="00932421">
        <w:rPr>
          <w:sz w:val="28"/>
          <w:szCs w:val="28"/>
        </w:rPr>
        <w:t xml:space="preserve"> </w:t>
      </w:r>
      <w:r>
        <w:rPr>
          <w:sz w:val="28"/>
          <w:szCs w:val="28"/>
        </w:rPr>
        <w:t xml:space="preserve">є </w:t>
      </w:r>
      <w:r w:rsidRPr="00932421">
        <w:rPr>
          <w:sz w:val="28"/>
          <w:szCs w:val="28"/>
        </w:rPr>
        <w:t>значн</w:t>
      </w:r>
      <w:r>
        <w:rPr>
          <w:sz w:val="28"/>
          <w:szCs w:val="28"/>
        </w:rPr>
        <w:t>а</w:t>
      </w:r>
      <w:r w:rsidRPr="00932421">
        <w:rPr>
          <w:sz w:val="28"/>
          <w:szCs w:val="28"/>
        </w:rPr>
        <w:t xml:space="preserve"> мінливіст</w:t>
      </w:r>
      <w:r>
        <w:rPr>
          <w:sz w:val="28"/>
          <w:szCs w:val="28"/>
        </w:rPr>
        <w:t>ь</w:t>
      </w:r>
      <w:r w:rsidRPr="00932421">
        <w:rPr>
          <w:sz w:val="28"/>
          <w:szCs w:val="28"/>
        </w:rPr>
        <w:t xml:space="preserve"> гідрологічних </w:t>
      </w:r>
      <w:r>
        <w:rPr>
          <w:sz w:val="28"/>
          <w:szCs w:val="28"/>
        </w:rPr>
        <w:t>його</w:t>
      </w:r>
      <w:r w:rsidRPr="00932421">
        <w:rPr>
          <w:sz w:val="28"/>
          <w:szCs w:val="28"/>
        </w:rPr>
        <w:t xml:space="preserve"> параметрів. </w:t>
      </w:r>
      <w:r>
        <w:rPr>
          <w:sz w:val="28"/>
          <w:szCs w:val="28"/>
        </w:rPr>
        <w:t>В</w:t>
      </w:r>
      <w:r w:rsidRPr="00932421">
        <w:rPr>
          <w:sz w:val="28"/>
          <w:szCs w:val="28"/>
        </w:rPr>
        <w:t xml:space="preserve">одне дзеркало </w:t>
      </w:r>
      <w:r w:rsidRPr="00594943">
        <w:rPr>
          <w:sz w:val="28"/>
          <w:szCs w:val="28"/>
        </w:rPr>
        <w:t>Дністровськ</w:t>
      </w:r>
      <w:r>
        <w:rPr>
          <w:sz w:val="28"/>
          <w:szCs w:val="28"/>
        </w:rPr>
        <w:t>ого</w:t>
      </w:r>
      <w:r w:rsidRPr="00594943">
        <w:rPr>
          <w:sz w:val="28"/>
          <w:szCs w:val="28"/>
        </w:rPr>
        <w:t xml:space="preserve"> лиман</w:t>
      </w:r>
      <w:r>
        <w:rPr>
          <w:sz w:val="28"/>
          <w:szCs w:val="28"/>
        </w:rPr>
        <w:t>у</w:t>
      </w:r>
      <w:r w:rsidRPr="00594943">
        <w:rPr>
          <w:sz w:val="28"/>
          <w:szCs w:val="28"/>
        </w:rPr>
        <w:t xml:space="preserve"> </w:t>
      </w:r>
      <w:r>
        <w:rPr>
          <w:sz w:val="28"/>
          <w:szCs w:val="28"/>
        </w:rPr>
        <w:t>становить</w:t>
      </w:r>
      <w:r w:rsidRPr="00932421">
        <w:rPr>
          <w:sz w:val="28"/>
          <w:szCs w:val="28"/>
        </w:rPr>
        <w:t xml:space="preserve"> 360 км</w:t>
      </w:r>
      <w:r w:rsidRPr="00932421">
        <w:rPr>
          <w:sz w:val="28"/>
          <w:szCs w:val="28"/>
          <w:vertAlign w:val="superscript"/>
        </w:rPr>
        <w:t>2</w:t>
      </w:r>
      <w:r w:rsidRPr="00932421">
        <w:rPr>
          <w:sz w:val="28"/>
          <w:szCs w:val="28"/>
        </w:rPr>
        <w:t xml:space="preserve">, а об’єм води </w:t>
      </w:r>
      <w:r>
        <w:rPr>
          <w:sz w:val="28"/>
          <w:szCs w:val="28"/>
        </w:rPr>
        <w:t>-</w:t>
      </w:r>
      <w:r w:rsidRPr="00932421">
        <w:rPr>
          <w:sz w:val="28"/>
          <w:szCs w:val="28"/>
        </w:rPr>
        <w:t xml:space="preserve"> 0,54 км</w:t>
      </w:r>
      <w:r w:rsidRPr="00932421">
        <w:rPr>
          <w:sz w:val="28"/>
          <w:szCs w:val="28"/>
          <w:vertAlign w:val="superscript"/>
        </w:rPr>
        <w:t>3</w:t>
      </w:r>
      <w:r w:rsidRPr="00932421">
        <w:rPr>
          <w:sz w:val="28"/>
          <w:szCs w:val="28"/>
        </w:rPr>
        <w:t xml:space="preserve">. </w:t>
      </w:r>
      <w:r>
        <w:rPr>
          <w:sz w:val="28"/>
          <w:szCs w:val="28"/>
        </w:rPr>
        <w:t>Він с</w:t>
      </w:r>
      <w:r w:rsidRPr="00932421">
        <w:rPr>
          <w:sz w:val="28"/>
          <w:szCs w:val="28"/>
        </w:rPr>
        <w:t>форм</w:t>
      </w:r>
      <w:r>
        <w:rPr>
          <w:sz w:val="28"/>
          <w:szCs w:val="28"/>
        </w:rPr>
        <w:t>увався</w:t>
      </w:r>
      <w:r w:rsidRPr="00932421">
        <w:rPr>
          <w:sz w:val="28"/>
          <w:szCs w:val="28"/>
        </w:rPr>
        <w:t xml:space="preserve"> внаслідок </w:t>
      </w:r>
      <w:r>
        <w:rPr>
          <w:sz w:val="28"/>
          <w:szCs w:val="28"/>
        </w:rPr>
        <w:t xml:space="preserve">того, що </w:t>
      </w:r>
      <w:r w:rsidRPr="00932421">
        <w:rPr>
          <w:sz w:val="28"/>
          <w:szCs w:val="28"/>
        </w:rPr>
        <w:t xml:space="preserve">долини Дністра </w:t>
      </w:r>
      <w:r>
        <w:rPr>
          <w:sz w:val="28"/>
          <w:szCs w:val="28"/>
        </w:rPr>
        <w:t xml:space="preserve">були </w:t>
      </w:r>
      <w:r w:rsidRPr="00932421">
        <w:rPr>
          <w:sz w:val="28"/>
          <w:szCs w:val="28"/>
        </w:rPr>
        <w:t>затоплен</w:t>
      </w:r>
      <w:r>
        <w:rPr>
          <w:sz w:val="28"/>
          <w:szCs w:val="28"/>
        </w:rPr>
        <w:t>і</w:t>
      </w:r>
      <w:r w:rsidRPr="00932421">
        <w:rPr>
          <w:sz w:val="28"/>
          <w:szCs w:val="28"/>
        </w:rPr>
        <w:t xml:space="preserve"> морськими водами</w:t>
      </w:r>
      <w:r>
        <w:rPr>
          <w:sz w:val="28"/>
          <w:szCs w:val="28"/>
        </w:rPr>
        <w:t xml:space="preserve">. </w:t>
      </w:r>
      <w:r>
        <w:rPr>
          <w:noProof/>
          <w:lang w:val="uk-UA" w:eastAsia="uk-UA"/>
        </w:rPr>
        <w:drawing>
          <wp:inline distT="0" distB="0" distL="0" distR="0" wp14:anchorId="4C6D4C40" wp14:editId="311BE62F">
            <wp:extent cx="4823460" cy="486156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49313" cy="4887617"/>
                    </a:xfrm>
                    <a:prstGeom prst="rect">
                      <a:avLst/>
                    </a:prstGeom>
                    <a:noFill/>
                    <a:ln>
                      <a:noFill/>
                    </a:ln>
                  </pic:spPr>
                </pic:pic>
              </a:graphicData>
            </a:graphic>
          </wp:inline>
        </w:drawing>
      </w:r>
      <w:r>
        <w:rPr>
          <w:sz w:val="28"/>
          <w:szCs w:val="28"/>
        </w:rPr>
        <w:t>Рисунок 2.4 – Знімок Дністровського лиману з космосу</w:t>
      </w:r>
    </w:p>
    <w:p w14:paraId="188144FA" w14:textId="77777777" w:rsidR="000E15BC" w:rsidRPr="00594943" w:rsidRDefault="000E15BC" w:rsidP="000E15BC">
      <w:pPr>
        <w:pStyle w:val="a8"/>
        <w:spacing w:line="360" w:lineRule="auto"/>
        <w:ind w:firstLine="708"/>
        <w:jc w:val="both"/>
        <w:rPr>
          <w:sz w:val="28"/>
          <w:szCs w:val="28"/>
        </w:rPr>
      </w:pPr>
      <w:r>
        <w:rPr>
          <w:sz w:val="28"/>
          <w:szCs w:val="28"/>
        </w:rPr>
        <w:lastRenderedPageBreak/>
        <w:t xml:space="preserve">На сьогоднішній день це </w:t>
      </w:r>
      <w:r w:rsidRPr="00932421">
        <w:rPr>
          <w:sz w:val="28"/>
          <w:szCs w:val="28"/>
        </w:rPr>
        <w:t>один з найбільших  лиманів України</w:t>
      </w:r>
      <w:r>
        <w:rPr>
          <w:sz w:val="28"/>
          <w:szCs w:val="28"/>
        </w:rPr>
        <w:t xml:space="preserve"> </w:t>
      </w:r>
      <w:r>
        <w:t xml:space="preserve"> </w:t>
      </w:r>
      <w:r w:rsidRPr="0053716D">
        <w:rPr>
          <w:sz w:val="28"/>
          <w:szCs w:val="28"/>
        </w:rPr>
        <w:t>прісноводний, олігогалінний залив на північно-західному узбережжі Чорного моря, куди впадає Дністер, розташований в Одеській області, відокремлений від моря піщаною косою Бугаз, є великим курортним і рибальським регіоном (Затока, Кароліно-Бугаз, Білгород-Дністровський), що має унікальну екосистему з прісноводними та солоними зонами, різноманітною іхтіофауною, використовується для транспорту та грязелікування</w:t>
      </w:r>
      <w:r w:rsidRPr="0053716D">
        <w:rPr>
          <w:color w:val="0A0A0A"/>
          <w:sz w:val="28"/>
          <w:szCs w:val="28"/>
          <w:shd w:val="clear" w:color="auto" w:fill="FFFFFF"/>
        </w:rPr>
        <w:t>.</w:t>
      </w:r>
      <w:r>
        <w:rPr>
          <w:rStyle w:val="vkekvd"/>
          <w:rFonts w:ascii="Roboto" w:eastAsiaTheme="majorEastAsia" w:hAnsi="Roboto"/>
          <w:color w:val="0A0A0A"/>
          <w:shd w:val="clear" w:color="auto" w:fill="FFFFFF"/>
        </w:rPr>
        <w:t> </w:t>
      </w:r>
      <w:r>
        <w:rPr>
          <w:sz w:val="28"/>
          <w:szCs w:val="28"/>
        </w:rPr>
        <w:t>.</w:t>
      </w:r>
      <w:r>
        <w:t xml:space="preserve"> </w:t>
      </w:r>
      <w:r w:rsidRPr="00594943">
        <w:rPr>
          <w:sz w:val="28"/>
          <w:szCs w:val="28"/>
        </w:rPr>
        <w:t>Його гідрологічний режим формується під впливом прісних вод Дністра та солоних вод Чорного моря, що зумовлює значну мінливість солоності. Антропогенне втручання, зокрема гідротехнічне будівництво та забруднення, негативно позначається на екологічному стані лиману.</w:t>
      </w:r>
    </w:p>
    <w:p w14:paraId="323FF84C" w14:textId="77777777" w:rsidR="000E15BC" w:rsidRPr="00594943" w:rsidRDefault="00821CD4" w:rsidP="000E15BC">
      <w:pPr>
        <w:spacing w:line="360" w:lineRule="auto"/>
        <w:jc w:val="both"/>
        <w:rPr>
          <w:sz w:val="28"/>
          <w:szCs w:val="28"/>
        </w:rPr>
      </w:pPr>
      <w:r>
        <w:rPr>
          <w:sz w:val="28"/>
          <w:szCs w:val="28"/>
        </w:rPr>
        <w:pict w14:anchorId="3F1AC34F">
          <v:rect id="_x0000_i1029" style="width:0;height:1.5pt" o:hralign="center" o:hrstd="t" o:hr="t" fillcolor="#a0a0a0" stroked="f"/>
        </w:pict>
      </w:r>
    </w:p>
    <w:p w14:paraId="5B254E67" w14:textId="77777777" w:rsidR="000E15BC" w:rsidRPr="004A596C" w:rsidRDefault="000E15BC" w:rsidP="000E15BC">
      <w:pPr>
        <w:pStyle w:val="2"/>
        <w:spacing w:line="360" w:lineRule="auto"/>
        <w:jc w:val="both"/>
        <w:rPr>
          <w:b w:val="0"/>
          <w:bCs w:val="0"/>
        </w:rPr>
      </w:pPr>
      <w:r w:rsidRPr="004A596C">
        <w:t xml:space="preserve">2.5 </w:t>
      </w:r>
      <w:r>
        <w:t>Основні</w:t>
      </w:r>
      <w:r w:rsidRPr="004A596C">
        <w:t xml:space="preserve"> показник</w:t>
      </w:r>
      <w:r>
        <w:t>и</w:t>
      </w:r>
      <w:r w:rsidRPr="004A596C">
        <w:t xml:space="preserve"> </w:t>
      </w:r>
      <w:r>
        <w:t>щодо</w:t>
      </w:r>
      <w:r w:rsidRPr="004A596C">
        <w:t xml:space="preserve"> оцін</w:t>
      </w:r>
      <w:r>
        <w:t>ювання</w:t>
      </w:r>
      <w:r w:rsidRPr="004A596C">
        <w:t xml:space="preserve"> стану ландшафтів</w:t>
      </w:r>
    </w:p>
    <w:p w14:paraId="413DBA9B" w14:textId="77777777" w:rsidR="000E15BC" w:rsidRPr="00594943" w:rsidRDefault="000E15BC" w:rsidP="000E15BC">
      <w:pPr>
        <w:pStyle w:val="a8"/>
        <w:spacing w:line="360" w:lineRule="auto"/>
        <w:ind w:firstLine="708"/>
        <w:jc w:val="both"/>
        <w:rPr>
          <w:sz w:val="28"/>
          <w:szCs w:val="28"/>
        </w:rPr>
      </w:pPr>
      <w:r w:rsidRPr="00594943">
        <w:rPr>
          <w:sz w:val="28"/>
          <w:szCs w:val="28"/>
        </w:rPr>
        <w:t>Антропогенна трансформація геосистем є наслідком тривалого та інтенсивного впливу господарської діяльності людини на природне середовище. Основними чинниками таких змін виступають землекористування, меліорація, вирубування лісів, промислове освоєння територій та забруднення водних і ґрунтових ресурсів. У результаті порушуються базові механізми функціонування геосистем, зокрема кругообіг речовин і енергії.</w:t>
      </w:r>
    </w:p>
    <w:p w14:paraId="782CA971" w14:textId="77777777" w:rsidR="000E15BC" w:rsidRPr="00594943" w:rsidRDefault="000E15BC" w:rsidP="000E15BC">
      <w:pPr>
        <w:pStyle w:val="a8"/>
        <w:spacing w:line="360" w:lineRule="auto"/>
        <w:ind w:firstLine="708"/>
        <w:jc w:val="both"/>
        <w:rPr>
          <w:sz w:val="28"/>
          <w:szCs w:val="28"/>
        </w:rPr>
      </w:pPr>
      <w:r w:rsidRPr="00594943">
        <w:rPr>
          <w:sz w:val="28"/>
          <w:szCs w:val="28"/>
        </w:rPr>
        <w:t>Для оцін</w:t>
      </w:r>
      <w:r>
        <w:rPr>
          <w:sz w:val="28"/>
          <w:szCs w:val="28"/>
        </w:rPr>
        <w:t>ювання</w:t>
      </w:r>
      <w:r w:rsidRPr="00594943">
        <w:rPr>
          <w:sz w:val="28"/>
          <w:szCs w:val="28"/>
        </w:rPr>
        <w:t xml:space="preserve"> ступеня антропогенної трансформації ландшафтів застосовуються різні методичні підходи, серед яких найбільш поширеними є експертні та критеріальні методи. У даній роботі використано експертний підхід, який дозволяє комплексно оцінити зміни територіальної структури землекористування та інтенсивність впливу на природні процеси</w:t>
      </w:r>
      <w:r>
        <w:rPr>
          <w:sz w:val="28"/>
          <w:szCs w:val="28"/>
        </w:rPr>
        <w:t xml:space="preserve"> </w:t>
      </w:r>
      <w:r>
        <w:rPr>
          <w:sz w:val="28"/>
          <w:szCs w:val="28"/>
          <w:lang w:val="en-US"/>
        </w:rPr>
        <w:t>[15]</w:t>
      </w:r>
      <w:r w:rsidRPr="00594943">
        <w:rPr>
          <w:sz w:val="28"/>
          <w:szCs w:val="28"/>
        </w:rPr>
        <w:t>.</w:t>
      </w:r>
    </w:p>
    <w:p w14:paraId="646D4BC9" w14:textId="77777777" w:rsidR="000E15BC" w:rsidRDefault="000E15BC" w:rsidP="000E15BC">
      <w:pPr>
        <w:pStyle w:val="a8"/>
        <w:spacing w:line="360" w:lineRule="auto"/>
        <w:ind w:firstLine="708"/>
        <w:jc w:val="both"/>
        <w:rPr>
          <w:sz w:val="28"/>
          <w:szCs w:val="28"/>
        </w:rPr>
      </w:pPr>
      <w:r w:rsidRPr="00594943">
        <w:rPr>
          <w:sz w:val="28"/>
          <w:szCs w:val="28"/>
        </w:rPr>
        <w:t>Оцінювання екологічного стану водних об’єктів здійснюється з використанням методик, гармонізованих з положеннями Водної рамкової директиви ЄС. Визначення інтегрального екологічного індексу базується на аналізі трьох блоків показників, що характеризують сольовий склад води, трофо-сапробіологічний стан та наявність токсичних компонентів.</w:t>
      </w:r>
    </w:p>
    <w:p w14:paraId="5001420C" w14:textId="087591F8" w:rsidR="000E15BC" w:rsidRDefault="000E15BC" w:rsidP="000E15BC">
      <w:pPr>
        <w:pStyle w:val="a3"/>
        <w:spacing w:line="360" w:lineRule="auto"/>
        <w:ind w:right="142" w:firstLine="568"/>
      </w:pPr>
      <w:r>
        <w:lastRenderedPageBreak/>
        <w:t xml:space="preserve">Проблематика антропогенної трансформації у річкових басейнах детально розглядалася у роботах таких науковців, як О.М. Адаменко, Л.М.Архипова, В.І. Вишневський,  В.Є. Водогрецький,  І.В. Гопчак, В.В. Гребінь, Н.С. Знаменська, В.Н. Жукінський, Б.В. Киндюк, М.І. Кирилюк, </w:t>
      </w:r>
      <w:r>
        <w:rPr>
          <w:spacing w:val="-6"/>
        </w:rPr>
        <w:t>І.П.</w:t>
      </w:r>
      <w:r>
        <w:rPr>
          <w:spacing w:val="-11"/>
        </w:rPr>
        <w:t xml:space="preserve"> </w:t>
      </w:r>
      <w:r>
        <w:rPr>
          <w:spacing w:val="-6"/>
        </w:rPr>
        <w:t>Ковальчук,</w:t>
      </w:r>
      <w:r>
        <w:rPr>
          <w:spacing w:val="-11"/>
        </w:rPr>
        <w:t xml:space="preserve"> </w:t>
      </w:r>
      <w:r>
        <w:rPr>
          <w:spacing w:val="-6"/>
        </w:rPr>
        <w:t>Н.С.</w:t>
      </w:r>
      <w:r>
        <w:rPr>
          <w:spacing w:val="-11"/>
        </w:rPr>
        <w:t xml:space="preserve"> </w:t>
      </w:r>
      <w:r>
        <w:rPr>
          <w:spacing w:val="-6"/>
        </w:rPr>
        <w:t>Лобода,</w:t>
      </w:r>
      <w:r>
        <w:rPr>
          <w:spacing w:val="-11"/>
        </w:rPr>
        <w:t xml:space="preserve"> </w:t>
      </w:r>
      <w:r>
        <w:rPr>
          <w:spacing w:val="-6"/>
        </w:rPr>
        <w:t>М.С. Мальований,</w:t>
      </w:r>
      <w:r>
        <w:rPr>
          <w:spacing w:val="-12"/>
        </w:rPr>
        <w:t xml:space="preserve"> О.М.Мандрик</w:t>
      </w:r>
      <w:r>
        <w:rPr>
          <w:spacing w:val="-6"/>
        </w:rPr>
        <w:t>,</w:t>
      </w:r>
      <w:r>
        <w:rPr>
          <w:spacing w:val="-10"/>
        </w:rPr>
        <w:t xml:space="preserve"> </w:t>
      </w:r>
      <w:r>
        <w:rPr>
          <w:spacing w:val="-6"/>
        </w:rPr>
        <w:t>В.Г.Петрук,</w:t>
      </w:r>
      <w:r>
        <w:rPr>
          <w:spacing w:val="10"/>
        </w:rPr>
        <w:t xml:space="preserve"> </w:t>
      </w:r>
      <w:r>
        <w:rPr>
          <w:spacing w:val="-6"/>
        </w:rPr>
        <w:t>В.М.Триснюк,</w:t>
      </w:r>
      <w:r>
        <w:t xml:space="preserve"> П.Г. Шищенко,  А.В. Яцик та інших, які провели фундаментальні та прикладні наукові дослідження, що </w:t>
      </w:r>
      <w:r>
        <w:rPr>
          <w:spacing w:val="-3"/>
        </w:rPr>
        <w:t xml:space="preserve"> </w:t>
      </w:r>
      <w:r>
        <w:t>стали</w:t>
      </w:r>
      <w:r>
        <w:rPr>
          <w:spacing w:val="-2"/>
        </w:rPr>
        <w:t xml:space="preserve"> </w:t>
      </w:r>
      <w:r>
        <w:t>методологічною</w:t>
      </w:r>
      <w:r>
        <w:rPr>
          <w:spacing w:val="-5"/>
        </w:rPr>
        <w:t xml:space="preserve"> </w:t>
      </w:r>
      <w:r>
        <w:t>складовою</w:t>
      </w:r>
      <w:r>
        <w:rPr>
          <w:spacing w:val="-2"/>
        </w:rPr>
        <w:t xml:space="preserve"> тематики</w:t>
      </w:r>
      <w:r>
        <w:rPr>
          <w:spacing w:val="-16"/>
        </w:rPr>
        <w:t xml:space="preserve"> кваліфікаційної</w:t>
      </w:r>
      <w:r>
        <w:rPr>
          <w:spacing w:val="-15"/>
        </w:rPr>
        <w:t xml:space="preserve"> </w:t>
      </w:r>
      <w:r>
        <w:rPr>
          <w:spacing w:val="-2"/>
        </w:rPr>
        <w:t>роботи</w:t>
      </w:r>
      <w:r>
        <w:rPr>
          <w:spacing w:val="-16"/>
        </w:rPr>
        <w:t xml:space="preserve"> </w:t>
      </w:r>
      <w:r>
        <w:rPr>
          <w:spacing w:val="-2"/>
        </w:rPr>
        <w:t>[1,</w:t>
      </w:r>
      <w:r>
        <w:rPr>
          <w:spacing w:val="-15"/>
        </w:rPr>
        <w:t xml:space="preserve"> </w:t>
      </w:r>
      <w:r>
        <w:rPr>
          <w:spacing w:val="-2"/>
        </w:rPr>
        <w:t>2,</w:t>
      </w:r>
      <w:r>
        <w:rPr>
          <w:spacing w:val="-16"/>
        </w:rPr>
        <w:t xml:space="preserve"> </w:t>
      </w:r>
      <w:r>
        <w:rPr>
          <w:spacing w:val="-2"/>
        </w:rPr>
        <w:t>12,</w:t>
      </w:r>
      <w:r>
        <w:rPr>
          <w:spacing w:val="-15"/>
        </w:rPr>
        <w:t xml:space="preserve"> 15, </w:t>
      </w:r>
      <w:r>
        <w:rPr>
          <w:spacing w:val="-2"/>
        </w:rPr>
        <w:t>25,</w:t>
      </w:r>
      <w:r>
        <w:rPr>
          <w:spacing w:val="-16"/>
        </w:rPr>
        <w:t xml:space="preserve"> </w:t>
      </w:r>
      <w:r>
        <w:rPr>
          <w:spacing w:val="-2"/>
        </w:rPr>
        <w:t>27,</w:t>
      </w:r>
      <w:r>
        <w:rPr>
          <w:spacing w:val="-15"/>
        </w:rPr>
        <w:t xml:space="preserve"> </w:t>
      </w:r>
      <w:r>
        <w:rPr>
          <w:spacing w:val="-2"/>
        </w:rPr>
        <w:t>29,</w:t>
      </w:r>
      <w:r>
        <w:rPr>
          <w:spacing w:val="-16"/>
        </w:rPr>
        <w:t xml:space="preserve"> </w:t>
      </w:r>
      <w:r>
        <w:rPr>
          <w:spacing w:val="-2"/>
        </w:rPr>
        <w:t>32,</w:t>
      </w:r>
      <w:r>
        <w:rPr>
          <w:spacing w:val="-15"/>
        </w:rPr>
        <w:t xml:space="preserve"> </w:t>
      </w:r>
      <w:r>
        <w:rPr>
          <w:spacing w:val="-2"/>
        </w:rPr>
        <w:t>35,</w:t>
      </w:r>
      <w:r>
        <w:rPr>
          <w:spacing w:val="-16"/>
        </w:rPr>
        <w:t xml:space="preserve"> </w:t>
      </w:r>
      <w:r>
        <w:rPr>
          <w:spacing w:val="-2"/>
        </w:rPr>
        <w:t>39,</w:t>
      </w:r>
      <w:r>
        <w:rPr>
          <w:spacing w:val="-15"/>
        </w:rPr>
        <w:t xml:space="preserve"> </w:t>
      </w:r>
      <w:r>
        <w:rPr>
          <w:spacing w:val="-2"/>
        </w:rPr>
        <w:t>40].</w:t>
      </w:r>
    </w:p>
    <w:p w14:paraId="5B4FB301" w14:textId="77777777" w:rsidR="000E15BC" w:rsidRPr="00594943" w:rsidRDefault="000E15BC" w:rsidP="000E15BC">
      <w:pPr>
        <w:pStyle w:val="a8"/>
        <w:spacing w:line="360" w:lineRule="auto"/>
        <w:ind w:firstLine="708"/>
        <w:jc w:val="both"/>
        <w:rPr>
          <w:sz w:val="28"/>
          <w:szCs w:val="28"/>
        </w:rPr>
      </w:pPr>
      <w:r w:rsidRPr="00594943">
        <w:rPr>
          <w:sz w:val="28"/>
          <w:szCs w:val="28"/>
        </w:rPr>
        <w:t>Рівень антропогенної перетвореності ландшафтів оцінювався за методикою П. Г. Шищенка шляхом розрахунку відповідного коефіцієнта, який враховує структуру землекористування, площу окремих типів угідь та глибину їх трансформації.</w:t>
      </w:r>
    </w:p>
    <w:p w14:paraId="1B9315BE" w14:textId="77777777" w:rsidR="000E15BC" w:rsidRPr="00470A4B" w:rsidRDefault="000E15BC" w:rsidP="000E15BC">
      <w:pPr>
        <w:pStyle w:val="a8"/>
        <w:spacing w:line="360" w:lineRule="auto"/>
        <w:ind w:firstLine="708"/>
        <w:jc w:val="both"/>
        <w:rPr>
          <w:sz w:val="28"/>
          <w:szCs w:val="28"/>
        </w:rPr>
      </w:pPr>
      <w:r w:rsidRPr="00594943">
        <w:rPr>
          <w:sz w:val="28"/>
          <w:szCs w:val="28"/>
        </w:rPr>
        <w:t>Для аналізу антропогенного навантаження на річкові системи застосовано ієрархічну модель оцінювання, що ґрунтується на сукупності показників якості води, стану земель і рівня радіоактивного забруднення (рис. 2.4). Завершальним етапом дослідження стало визначення інтегрального коефіцієнта антропогенного навантаження.</w:t>
      </w:r>
    </w:p>
    <w:p w14:paraId="74B5CE78" w14:textId="44F2E67B" w:rsidR="000E15BC" w:rsidRDefault="00D8726E" w:rsidP="000E15BC">
      <w:pPr>
        <w:shd w:val="clear" w:color="auto" w:fill="FFFFFF"/>
        <w:spacing w:line="360" w:lineRule="auto"/>
        <w:ind w:firstLine="708"/>
        <w:jc w:val="both"/>
        <w:rPr>
          <w:color w:val="0A0A0A"/>
          <w:sz w:val="28"/>
          <w:szCs w:val="28"/>
          <w:lang w:eastAsia="uk-UA"/>
        </w:rPr>
      </w:pPr>
      <w:r>
        <w:rPr>
          <w:color w:val="0A0A0A"/>
          <w:sz w:val="28"/>
          <w:szCs w:val="28"/>
          <w:lang w:eastAsia="uk-UA"/>
        </w:rPr>
        <w:t>В</w:t>
      </w:r>
      <w:r w:rsidR="000E15BC" w:rsidRPr="00470A4B">
        <w:rPr>
          <w:color w:val="0A0A0A"/>
          <w:sz w:val="28"/>
          <w:szCs w:val="28"/>
          <w:lang w:eastAsia="uk-UA"/>
        </w:rPr>
        <w:t>ізуалізаці</w:t>
      </w:r>
      <w:r>
        <w:rPr>
          <w:color w:val="0A0A0A"/>
          <w:sz w:val="28"/>
          <w:szCs w:val="28"/>
          <w:lang w:eastAsia="uk-UA"/>
        </w:rPr>
        <w:t>я</w:t>
      </w:r>
      <w:r w:rsidR="000E15BC" w:rsidRPr="00D14C28">
        <w:rPr>
          <w:color w:val="0A0A0A"/>
          <w:sz w:val="28"/>
          <w:szCs w:val="28"/>
          <w:lang w:eastAsia="uk-UA"/>
        </w:rPr>
        <w:t xml:space="preserve"> самого</w:t>
      </w:r>
      <w:r w:rsidR="000E15BC" w:rsidRPr="00470A4B">
        <w:rPr>
          <w:color w:val="0A0A0A"/>
          <w:sz w:val="28"/>
          <w:szCs w:val="28"/>
          <w:lang w:eastAsia="uk-UA"/>
        </w:rPr>
        <w:t xml:space="preserve"> алгоритму антропогенного навантаження </w:t>
      </w:r>
      <w:r>
        <w:rPr>
          <w:color w:val="0A0A0A"/>
          <w:sz w:val="28"/>
          <w:szCs w:val="28"/>
          <w:lang w:eastAsia="uk-UA"/>
        </w:rPr>
        <w:t xml:space="preserve"> представлено у табл.2.4</w:t>
      </w:r>
      <w:r w:rsidR="000E15BC">
        <w:rPr>
          <w:color w:val="0A0A0A"/>
          <w:sz w:val="28"/>
          <w:szCs w:val="28"/>
          <w:lang w:eastAsia="uk-UA"/>
        </w:rPr>
        <w:t>.</w:t>
      </w:r>
    </w:p>
    <w:p w14:paraId="3580D866" w14:textId="45D896B7" w:rsidR="00D8726E" w:rsidRPr="00470A4B" w:rsidRDefault="00D8726E" w:rsidP="000E15BC">
      <w:pPr>
        <w:shd w:val="clear" w:color="auto" w:fill="FFFFFF"/>
        <w:spacing w:line="360" w:lineRule="auto"/>
        <w:ind w:firstLine="708"/>
        <w:jc w:val="both"/>
        <w:rPr>
          <w:color w:val="0A0A0A"/>
          <w:sz w:val="28"/>
          <w:szCs w:val="28"/>
          <w:lang w:eastAsia="uk-UA"/>
        </w:rPr>
      </w:pPr>
      <w:r>
        <w:rPr>
          <w:color w:val="0A0A0A"/>
          <w:sz w:val="28"/>
          <w:szCs w:val="28"/>
          <w:lang w:eastAsia="uk-UA"/>
        </w:rPr>
        <w:t xml:space="preserve">Таблиця 2.4 – </w:t>
      </w:r>
      <w:r w:rsidR="00665444">
        <w:rPr>
          <w:color w:val="0A0A0A"/>
          <w:sz w:val="28"/>
          <w:szCs w:val="28"/>
          <w:lang w:eastAsia="uk-UA"/>
        </w:rPr>
        <w:t>О</w:t>
      </w:r>
      <w:r>
        <w:rPr>
          <w:color w:val="0A0A0A"/>
          <w:sz w:val="28"/>
          <w:szCs w:val="28"/>
          <w:lang w:eastAsia="uk-UA"/>
        </w:rPr>
        <w:t xml:space="preserve">сновні етапи </w:t>
      </w:r>
      <w:r w:rsidR="00665444">
        <w:rPr>
          <w:color w:val="0A0A0A"/>
          <w:sz w:val="28"/>
          <w:szCs w:val="28"/>
          <w:lang w:eastAsia="uk-UA"/>
        </w:rPr>
        <w:t>аналізу антропогенного навантаження</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43"/>
        <w:gridCol w:w="2529"/>
        <w:gridCol w:w="2496"/>
        <w:gridCol w:w="2612"/>
      </w:tblGrid>
      <w:tr w:rsidR="00C43FD4" w:rsidRPr="00470A4B" w14:paraId="324D2C23" w14:textId="77777777" w:rsidTr="00C43FD4">
        <w:tc>
          <w:tcPr>
            <w:tcW w:w="0" w:type="auto"/>
            <w:tcMar>
              <w:top w:w="120" w:type="dxa"/>
              <w:left w:w="0" w:type="dxa"/>
              <w:bottom w:w="120" w:type="dxa"/>
              <w:right w:w="240" w:type="dxa"/>
            </w:tcMar>
            <w:vAlign w:val="center"/>
            <w:hideMark/>
          </w:tcPr>
          <w:p w14:paraId="56070353" w14:textId="2477E33F" w:rsidR="000E15BC" w:rsidRPr="00470A4B" w:rsidRDefault="000E15BC" w:rsidP="00C43FD4">
            <w:pPr>
              <w:spacing w:line="360" w:lineRule="auto"/>
              <w:jc w:val="center"/>
              <w:rPr>
                <w:b/>
                <w:bCs/>
                <w:sz w:val="28"/>
                <w:szCs w:val="28"/>
                <w:lang w:eastAsia="uk-UA"/>
              </w:rPr>
            </w:pPr>
            <w:r w:rsidRPr="00470A4B">
              <w:rPr>
                <w:b/>
                <w:bCs/>
                <w:sz w:val="28"/>
                <w:szCs w:val="28"/>
                <w:lang w:eastAsia="uk-UA"/>
              </w:rPr>
              <w:t>Етап</w:t>
            </w:r>
          </w:p>
        </w:tc>
        <w:tc>
          <w:tcPr>
            <w:tcW w:w="0" w:type="auto"/>
            <w:tcMar>
              <w:top w:w="120" w:type="dxa"/>
              <w:left w:w="0" w:type="dxa"/>
              <w:bottom w:w="120" w:type="dxa"/>
              <w:right w:w="240" w:type="dxa"/>
            </w:tcMar>
            <w:vAlign w:val="center"/>
            <w:hideMark/>
          </w:tcPr>
          <w:p w14:paraId="66176B2E" w14:textId="1BCB3575" w:rsidR="000E15BC" w:rsidRPr="00470A4B" w:rsidRDefault="000E15BC" w:rsidP="00C43FD4">
            <w:pPr>
              <w:spacing w:line="360" w:lineRule="auto"/>
              <w:jc w:val="center"/>
              <w:rPr>
                <w:b/>
                <w:bCs/>
                <w:sz w:val="28"/>
                <w:szCs w:val="28"/>
                <w:lang w:eastAsia="uk-UA"/>
              </w:rPr>
            </w:pPr>
            <w:r w:rsidRPr="00470A4B">
              <w:rPr>
                <w:b/>
                <w:bCs/>
                <w:sz w:val="28"/>
                <w:szCs w:val="28"/>
                <w:lang w:eastAsia="uk-UA"/>
              </w:rPr>
              <w:t>Процес</w:t>
            </w:r>
          </w:p>
        </w:tc>
        <w:tc>
          <w:tcPr>
            <w:tcW w:w="0" w:type="auto"/>
            <w:tcMar>
              <w:top w:w="120" w:type="dxa"/>
              <w:left w:w="0" w:type="dxa"/>
              <w:bottom w:w="120" w:type="dxa"/>
              <w:right w:w="240" w:type="dxa"/>
            </w:tcMar>
            <w:vAlign w:val="center"/>
            <w:hideMark/>
          </w:tcPr>
          <w:p w14:paraId="2B77B05C" w14:textId="51873FB1" w:rsidR="000E15BC" w:rsidRPr="00470A4B" w:rsidRDefault="000E15BC" w:rsidP="00C43FD4">
            <w:pPr>
              <w:spacing w:line="360" w:lineRule="auto"/>
              <w:jc w:val="center"/>
              <w:rPr>
                <w:b/>
                <w:bCs/>
                <w:sz w:val="28"/>
                <w:szCs w:val="28"/>
                <w:lang w:eastAsia="uk-UA"/>
              </w:rPr>
            </w:pPr>
            <w:r w:rsidRPr="00470A4B">
              <w:rPr>
                <w:b/>
                <w:bCs/>
                <w:sz w:val="28"/>
                <w:szCs w:val="28"/>
                <w:lang w:eastAsia="uk-UA"/>
              </w:rPr>
              <w:t>Вхідні дані</w:t>
            </w:r>
          </w:p>
        </w:tc>
        <w:tc>
          <w:tcPr>
            <w:tcW w:w="0" w:type="auto"/>
            <w:tcMar>
              <w:top w:w="120" w:type="dxa"/>
              <w:left w:w="0" w:type="dxa"/>
              <w:bottom w:w="120" w:type="dxa"/>
              <w:right w:w="0" w:type="dxa"/>
            </w:tcMar>
            <w:vAlign w:val="center"/>
            <w:hideMark/>
          </w:tcPr>
          <w:p w14:paraId="29B57B6F" w14:textId="3056169A" w:rsidR="000E15BC" w:rsidRPr="00470A4B" w:rsidRDefault="000E15BC" w:rsidP="00C43FD4">
            <w:pPr>
              <w:spacing w:line="360" w:lineRule="auto"/>
              <w:jc w:val="center"/>
              <w:rPr>
                <w:b/>
                <w:bCs/>
                <w:sz w:val="28"/>
                <w:szCs w:val="28"/>
                <w:lang w:eastAsia="uk-UA"/>
              </w:rPr>
            </w:pPr>
            <w:r w:rsidRPr="00470A4B">
              <w:rPr>
                <w:b/>
                <w:bCs/>
                <w:sz w:val="28"/>
                <w:szCs w:val="28"/>
                <w:lang w:eastAsia="uk-UA"/>
              </w:rPr>
              <w:t>Результат</w:t>
            </w:r>
          </w:p>
        </w:tc>
      </w:tr>
      <w:tr w:rsidR="00C43FD4" w:rsidRPr="00470A4B" w14:paraId="4840088B" w14:textId="77777777" w:rsidTr="00C43FD4">
        <w:tc>
          <w:tcPr>
            <w:tcW w:w="0" w:type="auto"/>
            <w:tcMar>
              <w:top w:w="180" w:type="dxa"/>
              <w:left w:w="0" w:type="dxa"/>
              <w:bottom w:w="180" w:type="dxa"/>
              <w:right w:w="240" w:type="dxa"/>
            </w:tcMar>
            <w:vAlign w:val="center"/>
            <w:hideMark/>
          </w:tcPr>
          <w:p w14:paraId="55A31A3F" w14:textId="04D1ED53"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Підготовка</w:t>
            </w:r>
          </w:p>
        </w:tc>
        <w:tc>
          <w:tcPr>
            <w:tcW w:w="0" w:type="auto"/>
            <w:tcMar>
              <w:top w:w="180" w:type="dxa"/>
              <w:left w:w="0" w:type="dxa"/>
              <w:bottom w:w="180" w:type="dxa"/>
              <w:right w:w="240" w:type="dxa"/>
            </w:tcMar>
            <w:vAlign w:val="center"/>
            <w:hideMark/>
          </w:tcPr>
          <w:p w14:paraId="6D32D36D"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Характеристика басейну</w:t>
            </w:r>
          </w:p>
        </w:tc>
        <w:tc>
          <w:tcPr>
            <w:tcW w:w="0" w:type="auto"/>
            <w:tcMar>
              <w:top w:w="180" w:type="dxa"/>
              <w:left w:w="0" w:type="dxa"/>
              <w:bottom w:w="180" w:type="dxa"/>
              <w:right w:w="240" w:type="dxa"/>
            </w:tcMar>
            <w:vAlign w:val="center"/>
            <w:hideMark/>
          </w:tcPr>
          <w:p w14:paraId="51E5F60E"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Історичні дані, карти</w:t>
            </w:r>
          </w:p>
        </w:tc>
        <w:tc>
          <w:tcPr>
            <w:tcW w:w="0" w:type="auto"/>
            <w:tcMar>
              <w:top w:w="180" w:type="dxa"/>
              <w:left w:w="0" w:type="dxa"/>
              <w:bottom w:w="180" w:type="dxa"/>
              <w:right w:w="0" w:type="dxa"/>
            </w:tcMar>
            <w:vAlign w:val="center"/>
            <w:hideMark/>
          </w:tcPr>
          <w:p w14:paraId="7E1D61DB"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Звіт про використання земель</w:t>
            </w:r>
          </w:p>
        </w:tc>
      </w:tr>
      <w:tr w:rsidR="00C43FD4" w:rsidRPr="00470A4B" w14:paraId="5BEE065C" w14:textId="77777777" w:rsidTr="00C43FD4">
        <w:tc>
          <w:tcPr>
            <w:tcW w:w="0" w:type="auto"/>
            <w:tcMar>
              <w:top w:w="180" w:type="dxa"/>
              <w:left w:w="0" w:type="dxa"/>
              <w:bottom w:w="180" w:type="dxa"/>
              <w:right w:w="240" w:type="dxa"/>
            </w:tcMar>
            <w:vAlign w:val="center"/>
            <w:hideMark/>
          </w:tcPr>
          <w:p w14:paraId="6CAEC60D" w14:textId="635B3A09"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Ідентифі</w:t>
            </w:r>
            <w:r w:rsidR="00C43FD4">
              <w:rPr>
                <w:color w:val="0A0A0A"/>
                <w:sz w:val="28"/>
                <w:szCs w:val="28"/>
                <w:lang w:eastAsia="uk-UA"/>
              </w:rPr>
              <w:t>к</w:t>
            </w:r>
            <w:r w:rsidRPr="00470A4B">
              <w:rPr>
                <w:color w:val="0A0A0A"/>
                <w:sz w:val="28"/>
                <w:szCs w:val="28"/>
                <w:lang w:eastAsia="uk-UA"/>
              </w:rPr>
              <w:t>ація</w:t>
            </w:r>
          </w:p>
        </w:tc>
        <w:tc>
          <w:tcPr>
            <w:tcW w:w="0" w:type="auto"/>
            <w:tcMar>
              <w:top w:w="180" w:type="dxa"/>
              <w:left w:w="0" w:type="dxa"/>
              <w:bottom w:w="180" w:type="dxa"/>
              <w:right w:w="240" w:type="dxa"/>
            </w:tcMar>
            <w:vAlign w:val="center"/>
            <w:hideMark/>
          </w:tcPr>
          <w:p w14:paraId="07F0DC95"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Інвентаризація джерел</w:t>
            </w:r>
          </w:p>
        </w:tc>
        <w:tc>
          <w:tcPr>
            <w:tcW w:w="0" w:type="auto"/>
            <w:tcMar>
              <w:top w:w="180" w:type="dxa"/>
              <w:left w:w="0" w:type="dxa"/>
              <w:bottom w:w="180" w:type="dxa"/>
              <w:right w:w="240" w:type="dxa"/>
            </w:tcMar>
            <w:vAlign w:val="center"/>
            <w:hideMark/>
          </w:tcPr>
          <w:p w14:paraId="3E4AFD59"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Польові обстеження</w:t>
            </w:r>
          </w:p>
        </w:tc>
        <w:tc>
          <w:tcPr>
            <w:tcW w:w="0" w:type="auto"/>
            <w:tcMar>
              <w:top w:w="180" w:type="dxa"/>
              <w:left w:w="0" w:type="dxa"/>
              <w:bottom w:w="180" w:type="dxa"/>
              <w:right w:w="0" w:type="dxa"/>
            </w:tcMar>
            <w:vAlign w:val="center"/>
            <w:hideMark/>
          </w:tcPr>
          <w:p w14:paraId="5DE6022B" w14:textId="1786C333" w:rsidR="000E15BC" w:rsidRPr="00470A4B" w:rsidRDefault="000E15BC" w:rsidP="00881EC5">
            <w:pPr>
              <w:spacing w:line="360" w:lineRule="auto"/>
              <w:jc w:val="center"/>
              <w:rPr>
                <w:color w:val="0A0A0A"/>
                <w:sz w:val="28"/>
                <w:szCs w:val="28"/>
                <w:lang w:eastAsia="uk-UA"/>
              </w:rPr>
            </w:pPr>
            <w:r w:rsidRPr="00470A4B">
              <w:rPr>
                <w:color w:val="0A0A0A"/>
                <w:sz w:val="28"/>
                <w:szCs w:val="28"/>
                <w:lang w:eastAsia="uk-UA"/>
              </w:rPr>
              <w:t>Перелік точкових джерел</w:t>
            </w:r>
          </w:p>
        </w:tc>
      </w:tr>
      <w:tr w:rsidR="00C43FD4" w:rsidRPr="00470A4B" w14:paraId="55B8CE20" w14:textId="77777777" w:rsidTr="00C43FD4">
        <w:tc>
          <w:tcPr>
            <w:tcW w:w="0" w:type="auto"/>
            <w:tcMar>
              <w:top w:w="180" w:type="dxa"/>
              <w:left w:w="0" w:type="dxa"/>
              <w:bottom w:w="180" w:type="dxa"/>
              <w:right w:w="240" w:type="dxa"/>
            </w:tcMar>
            <w:vAlign w:val="center"/>
            <w:hideMark/>
          </w:tcPr>
          <w:p w14:paraId="5576CFFC" w14:textId="057D1AEE"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Моніторинг</w:t>
            </w:r>
          </w:p>
        </w:tc>
        <w:tc>
          <w:tcPr>
            <w:tcW w:w="0" w:type="auto"/>
            <w:tcMar>
              <w:top w:w="180" w:type="dxa"/>
              <w:left w:w="0" w:type="dxa"/>
              <w:bottom w:w="180" w:type="dxa"/>
              <w:right w:w="240" w:type="dxa"/>
            </w:tcMar>
            <w:vAlign w:val="center"/>
            <w:hideMark/>
          </w:tcPr>
          <w:p w14:paraId="4A15EB36"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Збір даних якості води</w:t>
            </w:r>
          </w:p>
        </w:tc>
        <w:tc>
          <w:tcPr>
            <w:tcW w:w="0" w:type="auto"/>
            <w:tcMar>
              <w:top w:w="180" w:type="dxa"/>
              <w:left w:w="0" w:type="dxa"/>
              <w:bottom w:w="180" w:type="dxa"/>
              <w:right w:w="240" w:type="dxa"/>
            </w:tcMar>
            <w:vAlign w:val="center"/>
            <w:hideMark/>
          </w:tcPr>
          <w:p w14:paraId="45ED4957"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Відбір проб, лабораторні тести</w:t>
            </w:r>
          </w:p>
        </w:tc>
        <w:tc>
          <w:tcPr>
            <w:tcW w:w="0" w:type="auto"/>
            <w:tcMar>
              <w:top w:w="180" w:type="dxa"/>
              <w:left w:w="0" w:type="dxa"/>
              <w:bottom w:w="180" w:type="dxa"/>
              <w:right w:w="0" w:type="dxa"/>
            </w:tcMar>
            <w:vAlign w:val="center"/>
            <w:hideMark/>
          </w:tcPr>
          <w:p w14:paraId="3B235676"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Набір даних моніторингу</w:t>
            </w:r>
          </w:p>
        </w:tc>
      </w:tr>
      <w:tr w:rsidR="00C43FD4" w:rsidRPr="00470A4B" w14:paraId="6EED962D" w14:textId="77777777" w:rsidTr="00C43FD4">
        <w:tc>
          <w:tcPr>
            <w:tcW w:w="0" w:type="auto"/>
            <w:tcMar>
              <w:top w:w="180" w:type="dxa"/>
              <w:left w:w="0" w:type="dxa"/>
              <w:bottom w:w="180" w:type="dxa"/>
              <w:right w:w="240" w:type="dxa"/>
            </w:tcMar>
            <w:vAlign w:val="center"/>
            <w:hideMark/>
          </w:tcPr>
          <w:p w14:paraId="2DC872A0" w14:textId="041D2F6B"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lastRenderedPageBreak/>
              <w:t xml:space="preserve">Оцінка </w:t>
            </w:r>
            <w:r w:rsidRPr="00135772">
              <w:rPr>
                <w:color w:val="0A0A0A"/>
                <w:sz w:val="28"/>
                <w:szCs w:val="28"/>
                <w:lang w:eastAsia="uk-UA"/>
              </w:rPr>
              <w:t xml:space="preserve">          </w:t>
            </w:r>
            <w:r w:rsidRPr="00470A4B">
              <w:rPr>
                <w:color w:val="0A0A0A"/>
                <w:sz w:val="28"/>
                <w:szCs w:val="28"/>
                <w:lang w:eastAsia="uk-UA"/>
              </w:rPr>
              <w:t>стану</w:t>
            </w:r>
          </w:p>
        </w:tc>
        <w:tc>
          <w:tcPr>
            <w:tcW w:w="0" w:type="auto"/>
            <w:tcMar>
              <w:top w:w="180" w:type="dxa"/>
              <w:left w:w="0" w:type="dxa"/>
              <w:bottom w:w="180" w:type="dxa"/>
              <w:right w:w="240" w:type="dxa"/>
            </w:tcMar>
            <w:vAlign w:val="center"/>
            <w:hideMark/>
          </w:tcPr>
          <w:p w14:paraId="7DE22529"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Порівняння з нормативами</w:t>
            </w:r>
          </w:p>
        </w:tc>
        <w:tc>
          <w:tcPr>
            <w:tcW w:w="0" w:type="auto"/>
            <w:tcMar>
              <w:top w:w="180" w:type="dxa"/>
              <w:left w:w="0" w:type="dxa"/>
              <w:bottom w:w="180" w:type="dxa"/>
              <w:right w:w="240" w:type="dxa"/>
            </w:tcMar>
            <w:vAlign w:val="center"/>
            <w:hideMark/>
          </w:tcPr>
          <w:p w14:paraId="67B88935"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Дані моніторингу, ГДК</w:t>
            </w:r>
          </w:p>
        </w:tc>
        <w:tc>
          <w:tcPr>
            <w:tcW w:w="0" w:type="auto"/>
            <w:tcMar>
              <w:top w:w="180" w:type="dxa"/>
              <w:left w:w="0" w:type="dxa"/>
              <w:bottom w:w="180" w:type="dxa"/>
              <w:right w:w="0" w:type="dxa"/>
            </w:tcMar>
            <w:vAlign w:val="center"/>
            <w:hideMark/>
          </w:tcPr>
          <w:p w14:paraId="2D74A513"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Оцінка екологічного стану</w:t>
            </w:r>
          </w:p>
        </w:tc>
      </w:tr>
      <w:tr w:rsidR="00C43FD4" w:rsidRPr="00470A4B" w14:paraId="6FBF160A" w14:textId="77777777" w:rsidTr="00C43FD4">
        <w:tc>
          <w:tcPr>
            <w:tcW w:w="0" w:type="auto"/>
            <w:tcMar>
              <w:top w:w="180" w:type="dxa"/>
              <w:left w:w="0" w:type="dxa"/>
              <w:bottom w:w="180" w:type="dxa"/>
              <w:right w:w="240" w:type="dxa"/>
            </w:tcMar>
            <w:vAlign w:val="center"/>
            <w:hideMark/>
          </w:tcPr>
          <w:p w14:paraId="2BA7391B" w14:textId="26A7B2EF"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Аналіз ризиків</w:t>
            </w:r>
          </w:p>
        </w:tc>
        <w:tc>
          <w:tcPr>
            <w:tcW w:w="0" w:type="auto"/>
            <w:tcMar>
              <w:top w:w="180" w:type="dxa"/>
              <w:left w:w="0" w:type="dxa"/>
              <w:bottom w:w="180" w:type="dxa"/>
              <w:right w:w="240" w:type="dxa"/>
            </w:tcMar>
            <w:vAlign w:val="center"/>
            <w:hideMark/>
          </w:tcPr>
          <w:p w14:paraId="494684EB"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Прогнозування впливу</w:t>
            </w:r>
          </w:p>
        </w:tc>
        <w:tc>
          <w:tcPr>
            <w:tcW w:w="0" w:type="auto"/>
            <w:tcMar>
              <w:top w:w="180" w:type="dxa"/>
              <w:left w:w="0" w:type="dxa"/>
              <w:bottom w:w="180" w:type="dxa"/>
              <w:right w:w="240" w:type="dxa"/>
            </w:tcMar>
            <w:vAlign w:val="center"/>
            <w:hideMark/>
          </w:tcPr>
          <w:p w14:paraId="3166097B"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Результати оцінки</w:t>
            </w:r>
          </w:p>
        </w:tc>
        <w:tc>
          <w:tcPr>
            <w:tcW w:w="0" w:type="auto"/>
            <w:tcMar>
              <w:top w:w="180" w:type="dxa"/>
              <w:left w:w="0" w:type="dxa"/>
              <w:bottom w:w="180" w:type="dxa"/>
              <w:right w:w="0" w:type="dxa"/>
            </w:tcMar>
            <w:vAlign w:val="center"/>
            <w:hideMark/>
          </w:tcPr>
          <w:p w14:paraId="328692EB"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Звіт про ризики недосягнення цілей</w:t>
            </w:r>
          </w:p>
        </w:tc>
      </w:tr>
      <w:tr w:rsidR="00C43FD4" w:rsidRPr="00470A4B" w14:paraId="5DB415A7" w14:textId="77777777" w:rsidTr="00C43FD4">
        <w:tc>
          <w:tcPr>
            <w:tcW w:w="0" w:type="auto"/>
            <w:tcMar>
              <w:top w:w="180" w:type="dxa"/>
              <w:left w:w="0" w:type="dxa"/>
              <w:bottom w:w="180" w:type="dxa"/>
              <w:right w:w="240" w:type="dxa"/>
            </w:tcMar>
            <w:vAlign w:val="center"/>
            <w:hideMark/>
          </w:tcPr>
          <w:p w14:paraId="10BD6137" w14:textId="3E93DFAC"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Управління</w:t>
            </w:r>
          </w:p>
        </w:tc>
        <w:tc>
          <w:tcPr>
            <w:tcW w:w="0" w:type="auto"/>
            <w:tcMar>
              <w:top w:w="180" w:type="dxa"/>
              <w:left w:w="0" w:type="dxa"/>
              <w:bottom w:w="180" w:type="dxa"/>
              <w:right w:w="240" w:type="dxa"/>
            </w:tcMar>
            <w:vAlign w:val="center"/>
            <w:hideMark/>
          </w:tcPr>
          <w:p w14:paraId="4C473DE4"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Розробка заходів</w:t>
            </w:r>
          </w:p>
        </w:tc>
        <w:tc>
          <w:tcPr>
            <w:tcW w:w="0" w:type="auto"/>
            <w:tcMar>
              <w:top w:w="180" w:type="dxa"/>
              <w:left w:w="0" w:type="dxa"/>
              <w:bottom w:w="180" w:type="dxa"/>
              <w:right w:w="240" w:type="dxa"/>
            </w:tcMar>
            <w:vAlign w:val="center"/>
            <w:hideMark/>
          </w:tcPr>
          <w:p w14:paraId="641E3588"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Звіт про ризики</w:t>
            </w:r>
          </w:p>
        </w:tc>
        <w:tc>
          <w:tcPr>
            <w:tcW w:w="0" w:type="auto"/>
            <w:tcMar>
              <w:top w:w="180" w:type="dxa"/>
              <w:left w:w="0" w:type="dxa"/>
              <w:bottom w:w="180" w:type="dxa"/>
              <w:right w:w="0" w:type="dxa"/>
            </w:tcMar>
            <w:vAlign w:val="center"/>
            <w:hideMark/>
          </w:tcPr>
          <w:p w14:paraId="75F89D36" w14:textId="5182D52A" w:rsidR="000E15BC" w:rsidRPr="00FE7BB9" w:rsidRDefault="00FE7BB9" w:rsidP="00C43FD4">
            <w:pPr>
              <w:spacing w:line="360" w:lineRule="auto"/>
              <w:jc w:val="center"/>
              <w:rPr>
                <w:color w:val="0A0A0A"/>
                <w:sz w:val="28"/>
                <w:szCs w:val="28"/>
                <w:lang w:eastAsia="uk-UA"/>
              </w:rPr>
            </w:pPr>
            <w:r>
              <w:rPr>
                <w:color w:val="0A0A0A"/>
                <w:sz w:val="28"/>
                <w:szCs w:val="28"/>
                <w:lang w:eastAsia="uk-UA"/>
              </w:rPr>
              <w:t>ПУРБ</w:t>
            </w:r>
          </w:p>
        </w:tc>
      </w:tr>
      <w:tr w:rsidR="00C43FD4" w:rsidRPr="00470A4B" w14:paraId="7FE78BA0" w14:textId="77777777" w:rsidTr="00C43FD4">
        <w:tc>
          <w:tcPr>
            <w:tcW w:w="0" w:type="auto"/>
            <w:tcMar>
              <w:top w:w="180" w:type="dxa"/>
              <w:left w:w="0" w:type="dxa"/>
              <w:bottom w:w="180" w:type="dxa"/>
              <w:right w:w="240" w:type="dxa"/>
            </w:tcMar>
            <w:vAlign w:val="center"/>
            <w:hideMark/>
          </w:tcPr>
          <w:p w14:paraId="4C3579CA" w14:textId="196A4661"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Впровадження</w:t>
            </w:r>
          </w:p>
        </w:tc>
        <w:tc>
          <w:tcPr>
            <w:tcW w:w="0" w:type="auto"/>
            <w:tcMar>
              <w:top w:w="180" w:type="dxa"/>
              <w:left w:w="0" w:type="dxa"/>
              <w:bottom w:w="180" w:type="dxa"/>
              <w:right w:w="240" w:type="dxa"/>
            </w:tcMar>
            <w:vAlign w:val="center"/>
            <w:hideMark/>
          </w:tcPr>
          <w:p w14:paraId="3A8E1546"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Реалізаціята контроль</w:t>
            </w:r>
          </w:p>
        </w:tc>
        <w:tc>
          <w:tcPr>
            <w:tcW w:w="0" w:type="auto"/>
            <w:tcMar>
              <w:top w:w="180" w:type="dxa"/>
              <w:left w:w="0" w:type="dxa"/>
              <w:bottom w:w="180" w:type="dxa"/>
              <w:right w:w="240" w:type="dxa"/>
            </w:tcMar>
            <w:vAlign w:val="center"/>
            <w:hideMark/>
          </w:tcPr>
          <w:p w14:paraId="77D2DE91" w14:textId="77777777"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Затверджений План</w:t>
            </w:r>
          </w:p>
        </w:tc>
        <w:tc>
          <w:tcPr>
            <w:tcW w:w="0" w:type="auto"/>
            <w:tcMar>
              <w:top w:w="180" w:type="dxa"/>
              <w:left w:w="0" w:type="dxa"/>
              <w:bottom w:w="180" w:type="dxa"/>
              <w:right w:w="0" w:type="dxa"/>
            </w:tcMar>
            <w:vAlign w:val="center"/>
            <w:hideMark/>
          </w:tcPr>
          <w:p w14:paraId="6FB14D18" w14:textId="23388892" w:rsidR="000E15BC" w:rsidRPr="00470A4B" w:rsidRDefault="000E15BC" w:rsidP="00C43FD4">
            <w:pPr>
              <w:spacing w:line="360" w:lineRule="auto"/>
              <w:jc w:val="center"/>
              <w:rPr>
                <w:color w:val="0A0A0A"/>
                <w:sz w:val="28"/>
                <w:szCs w:val="28"/>
                <w:lang w:eastAsia="uk-UA"/>
              </w:rPr>
            </w:pPr>
            <w:r w:rsidRPr="00470A4B">
              <w:rPr>
                <w:color w:val="0A0A0A"/>
                <w:sz w:val="28"/>
                <w:szCs w:val="28"/>
                <w:lang w:eastAsia="uk-UA"/>
              </w:rPr>
              <w:t xml:space="preserve">Циклічний перегляд </w:t>
            </w:r>
            <w:r w:rsidR="00FE7BB9">
              <w:rPr>
                <w:color w:val="0A0A0A"/>
                <w:sz w:val="28"/>
                <w:szCs w:val="28"/>
                <w:lang w:eastAsia="uk-UA"/>
              </w:rPr>
              <w:t>еко</w:t>
            </w:r>
            <w:r w:rsidRPr="00470A4B">
              <w:rPr>
                <w:color w:val="0A0A0A"/>
                <w:sz w:val="28"/>
                <w:szCs w:val="28"/>
                <w:lang w:eastAsia="uk-UA"/>
              </w:rPr>
              <w:t>моніторингу</w:t>
            </w:r>
          </w:p>
        </w:tc>
      </w:tr>
    </w:tbl>
    <w:p w14:paraId="22E8E218" w14:textId="77777777" w:rsidR="00C43FD4" w:rsidRDefault="00C43FD4" w:rsidP="000E15BC">
      <w:pPr>
        <w:shd w:val="clear" w:color="auto" w:fill="FFFFFF"/>
        <w:spacing w:line="360" w:lineRule="auto"/>
        <w:ind w:firstLine="708"/>
        <w:jc w:val="both"/>
        <w:rPr>
          <w:color w:val="0A0A0A"/>
          <w:sz w:val="28"/>
          <w:szCs w:val="28"/>
          <w:lang w:eastAsia="uk-UA"/>
        </w:rPr>
      </w:pPr>
    </w:p>
    <w:p w14:paraId="6E766E03" w14:textId="1D1AA998" w:rsidR="000E15BC" w:rsidRPr="00470A4B" w:rsidRDefault="000E15BC" w:rsidP="000E15BC">
      <w:pPr>
        <w:shd w:val="clear" w:color="auto" w:fill="FFFFFF"/>
        <w:spacing w:line="360" w:lineRule="auto"/>
        <w:ind w:firstLine="708"/>
        <w:jc w:val="both"/>
        <w:rPr>
          <w:sz w:val="28"/>
          <w:szCs w:val="28"/>
          <w:lang w:val="en-US" w:eastAsia="uk-UA"/>
        </w:rPr>
      </w:pPr>
      <w:r w:rsidRPr="00470A4B">
        <w:rPr>
          <w:color w:val="0A0A0A"/>
          <w:sz w:val="28"/>
          <w:szCs w:val="28"/>
          <w:lang w:eastAsia="uk-UA"/>
        </w:rPr>
        <w:t>Дослідження антропогенного навантаження в басейні річки Дністер включає системний аналіз джерел забруднення та їх впливу на якість води. Нижче наведено схематичний алгоритм такого дослідження, що базується на загальноприйнятих підходах та положеннях Водної рамкової директиви ЄС, яка впроваджується в Україні, зокрема через </w:t>
      </w:r>
      <w:hyperlink r:id="rId18" w:tgtFrame="_blank" w:history="1">
        <w:r w:rsidRPr="00470A4B">
          <w:rPr>
            <w:sz w:val="28"/>
            <w:szCs w:val="28"/>
            <w:lang w:eastAsia="uk-UA"/>
          </w:rPr>
          <w:t>Плани управління річковим басейном Дністра</w:t>
        </w:r>
      </w:hyperlink>
      <w:r>
        <w:rPr>
          <w:sz w:val="28"/>
          <w:szCs w:val="28"/>
          <w:lang w:val="en-US" w:eastAsia="uk-UA"/>
        </w:rPr>
        <w:t xml:space="preserve"> [19].</w:t>
      </w:r>
    </w:p>
    <w:p w14:paraId="50675356" w14:textId="77777777" w:rsidR="000E15BC" w:rsidRPr="00470A4B" w:rsidRDefault="000E15BC" w:rsidP="000E15BC">
      <w:pPr>
        <w:widowControl/>
        <w:numPr>
          <w:ilvl w:val="0"/>
          <w:numId w:val="21"/>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Характеристика басейну:</w:t>
      </w:r>
    </w:p>
    <w:p w14:paraId="26F4F9F6"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Збір та аналіз наявної інформації про фізико-географічні (площа, ухил, клімат) та морфометричні характеристики басейну річки Дністер.</w:t>
      </w:r>
    </w:p>
    <w:p w14:paraId="1F26258A"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Аналіз використання земель та інтенсивності господарської діяльності в межах басейну (урбанізація, промисловість, сільське господарство, рекреація).</w:t>
      </w:r>
    </w:p>
    <w:p w14:paraId="157AEA70" w14:textId="77777777" w:rsidR="000E15BC" w:rsidRPr="00470A4B" w:rsidRDefault="000E15BC" w:rsidP="000E15BC">
      <w:pPr>
        <w:widowControl/>
        <w:numPr>
          <w:ilvl w:val="0"/>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Ідентифікація та інвентаризація джерел антропогенного навантаження:</w:t>
      </w:r>
    </w:p>
    <w:p w14:paraId="27809338"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Точкові джерела: Визначення та картографування місць скидання стічних вод від міст, промислових та сільськогосподарських підприємств.</w:t>
      </w:r>
    </w:p>
    <w:p w14:paraId="0A9C9E98"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Дифузні джерела: Оцінка впливу змивів з сільськогосподарських угідь (пестициди, добрива), урбанізованих територій та ерозії ґрунтів.</w:t>
      </w:r>
    </w:p>
    <w:p w14:paraId="357CD921"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lastRenderedPageBreak/>
        <w:t>Гідроморфологічні зміни: Оцінка впливу гребель, перепадів, зміни русла річки, водозаборів.</w:t>
      </w:r>
    </w:p>
    <w:p w14:paraId="11A28B67" w14:textId="77777777" w:rsidR="000E15BC" w:rsidRPr="00470A4B" w:rsidRDefault="000E15BC" w:rsidP="000E15BC">
      <w:pPr>
        <w:widowControl/>
        <w:numPr>
          <w:ilvl w:val="0"/>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Моніторинг та збір даних:</w:t>
      </w:r>
    </w:p>
    <w:p w14:paraId="23CA9BAD"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Встановлення мережі пунктів моніторингу якості поверхневих вод у різних частинах басейну (фонові, під впливом навантаження, транскордонні).</w:t>
      </w:r>
    </w:p>
    <w:p w14:paraId="2EC30A99"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Відбір проб води та донних відкладень для визначення хімічних (пріоритетні та басейнові специфічні показники), фізико-хімічних та біологічних показників.</w:t>
      </w:r>
    </w:p>
    <w:p w14:paraId="0B7A65C1" w14:textId="77777777" w:rsidR="000E15BC" w:rsidRPr="00470A4B" w:rsidRDefault="000E15BC" w:rsidP="000E15BC">
      <w:pPr>
        <w:widowControl/>
        <w:numPr>
          <w:ilvl w:val="0"/>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Оцінка поточного екологічного стану та рівня навантаження:</w:t>
      </w:r>
    </w:p>
    <w:p w14:paraId="719E4C3E"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Проведення лабораторних досліджень проб води за затвердженими методиками екологічної оцінки якості поверхневих вод.</w:t>
      </w:r>
    </w:p>
    <w:p w14:paraId="60DFCA07"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Порівняння отриманих результатів з нормативними показниками (ГДК - гранично допустимі концентрації) та референційними умовами.</w:t>
      </w:r>
    </w:p>
    <w:p w14:paraId="045650C7"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Розрахунок інтегральних індексів забруднення для кількісного оцінювання рівня антропогенного впливу.</w:t>
      </w:r>
    </w:p>
    <w:p w14:paraId="7E659AC9" w14:textId="77777777" w:rsidR="000E15BC" w:rsidRPr="00470A4B" w:rsidRDefault="000E15BC" w:rsidP="000E15BC">
      <w:pPr>
        <w:widowControl/>
        <w:numPr>
          <w:ilvl w:val="0"/>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Аналіз ризиків та прогнозування:</w:t>
      </w:r>
    </w:p>
    <w:p w14:paraId="1AF00F93"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Оцінка ризику недосягнення екологічних цілей для окремих масивів поверхневих вод.</w:t>
      </w:r>
    </w:p>
    <w:p w14:paraId="06924C4E"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Прогнозування змін екологічного стану басейну за різних сценаріїв антропогенного навантаження.</w:t>
      </w:r>
    </w:p>
    <w:p w14:paraId="3585EDE8" w14:textId="77777777" w:rsidR="000E15BC" w:rsidRPr="00470A4B" w:rsidRDefault="000E15BC" w:rsidP="000E15BC">
      <w:pPr>
        <w:widowControl/>
        <w:numPr>
          <w:ilvl w:val="0"/>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Розробка управлінських заходів:</w:t>
      </w:r>
    </w:p>
    <w:p w14:paraId="6E049F24"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Формування комплексу заходів для зменшення антропогенного тиску та відновлення порушених екосистем.</w:t>
      </w:r>
    </w:p>
    <w:p w14:paraId="425A1B51"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Включення розроблених заходів до Плану управління річковим басейном Дністра.</w:t>
      </w:r>
    </w:p>
    <w:p w14:paraId="15D6DA5B" w14:textId="77777777" w:rsidR="000E15BC" w:rsidRPr="00470A4B" w:rsidRDefault="000E15BC" w:rsidP="000E15BC">
      <w:pPr>
        <w:widowControl/>
        <w:numPr>
          <w:ilvl w:val="0"/>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lastRenderedPageBreak/>
        <w:t>Впровадження та подальший моніторинг:</w:t>
      </w:r>
    </w:p>
    <w:p w14:paraId="6E83860F" w14:textId="7777777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Реалізація природоохоронних заходів та програм.</w:t>
      </w:r>
    </w:p>
    <w:p w14:paraId="46BAE5B6" w14:textId="4E7CB8C7" w:rsidR="000E15BC" w:rsidRPr="00470A4B" w:rsidRDefault="000E15BC" w:rsidP="000E15BC">
      <w:pPr>
        <w:widowControl/>
        <w:numPr>
          <w:ilvl w:val="1"/>
          <w:numId w:val="22"/>
        </w:numPr>
        <w:shd w:val="clear" w:color="auto" w:fill="FFFFFF"/>
        <w:autoSpaceDE/>
        <w:autoSpaceDN/>
        <w:spacing w:after="180" w:line="360" w:lineRule="auto"/>
        <w:jc w:val="both"/>
        <w:rPr>
          <w:color w:val="0A0A0A"/>
          <w:sz w:val="28"/>
          <w:szCs w:val="28"/>
          <w:lang w:eastAsia="uk-UA"/>
        </w:rPr>
      </w:pPr>
      <w:r w:rsidRPr="00470A4B">
        <w:rPr>
          <w:color w:val="0A0A0A"/>
          <w:sz w:val="28"/>
          <w:szCs w:val="28"/>
          <w:lang w:eastAsia="uk-UA"/>
        </w:rPr>
        <w:t xml:space="preserve">Систематичний перегляд та коригування </w:t>
      </w:r>
      <w:r w:rsidR="00FE7BB9">
        <w:rPr>
          <w:color w:val="0A0A0A"/>
          <w:sz w:val="28"/>
          <w:szCs w:val="28"/>
          <w:lang w:eastAsia="uk-UA"/>
        </w:rPr>
        <w:t>ПУРБу</w:t>
      </w:r>
      <w:r w:rsidRPr="00470A4B">
        <w:rPr>
          <w:color w:val="0A0A0A"/>
          <w:sz w:val="28"/>
          <w:szCs w:val="28"/>
          <w:lang w:eastAsia="uk-UA"/>
        </w:rPr>
        <w:t xml:space="preserve"> на основі результатів операційного моніторингу.</w:t>
      </w:r>
    </w:p>
    <w:p w14:paraId="0B0B3F20" w14:textId="77777777" w:rsidR="000E15BC" w:rsidRPr="00470A4B" w:rsidRDefault="000E15BC" w:rsidP="00D8726E">
      <w:pPr>
        <w:shd w:val="clear" w:color="auto" w:fill="FFFFFF"/>
        <w:spacing w:line="360" w:lineRule="auto"/>
        <w:ind w:firstLine="720"/>
        <w:jc w:val="both"/>
        <w:rPr>
          <w:color w:val="0A0A0A"/>
          <w:sz w:val="28"/>
          <w:szCs w:val="28"/>
          <w:lang w:eastAsia="uk-UA"/>
        </w:rPr>
      </w:pPr>
      <w:r w:rsidRPr="00470A4B">
        <w:rPr>
          <w:color w:val="0A0A0A"/>
          <w:sz w:val="28"/>
          <w:szCs w:val="28"/>
          <w:lang w:eastAsia="uk-UA"/>
        </w:rPr>
        <w:t>Цей алгоритм забезпечує комплексний підхід до оцінки та управління антропогенним навантаженням на річковий басейн Дністра.</w:t>
      </w:r>
    </w:p>
    <w:p w14:paraId="23FC21D8" w14:textId="77777777" w:rsidR="00A975E9" w:rsidRDefault="000E15BC" w:rsidP="00D8726E">
      <w:pPr>
        <w:spacing w:line="360" w:lineRule="auto"/>
        <w:ind w:firstLine="720"/>
        <w:jc w:val="both"/>
        <w:rPr>
          <w:sz w:val="28"/>
          <w:szCs w:val="28"/>
        </w:rPr>
      </w:pPr>
      <w:r>
        <w:rPr>
          <w:sz w:val="28"/>
          <w:szCs w:val="28"/>
        </w:rPr>
        <w:t>Отже, у</w:t>
      </w:r>
      <w:r w:rsidRPr="00594943">
        <w:rPr>
          <w:sz w:val="28"/>
          <w:szCs w:val="28"/>
        </w:rPr>
        <w:t xml:space="preserve"> </w:t>
      </w:r>
      <w:r>
        <w:rPr>
          <w:sz w:val="28"/>
          <w:szCs w:val="28"/>
        </w:rPr>
        <w:t xml:space="preserve">кваліфікаційній  </w:t>
      </w:r>
      <w:r w:rsidRPr="00594943">
        <w:rPr>
          <w:sz w:val="28"/>
          <w:szCs w:val="28"/>
        </w:rPr>
        <w:t>роботі використано широкий спектр методів аналізу, включаючи порівняльний, статистичний, кореляційний і регресійний аналізи. Інформаційною базою дослідження слугували офіційні статистичні дані, матеріали державного моніторингу, екологічні паспорти водних об’єктів і фондові матеріали профільних установ</w:t>
      </w:r>
      <w:r>
        <w:rPr>
          <w:sz w:val="28"/>
          <w:szCs w:val="28"/>
        </w:rPr>
        <w:t xml:space="preserve"> :</w:t>
      </w:r>
      <w:r w:rsidRPr="005E289E">
        <w:t xml:space="preserve"> </w:t>
      </w:r>
      <w:r w:rsidRPr="005E289E">
        <w:rPr>
          <w:sz w:val="28"/>
          <w:szCs w:val="28"/>
        </w:rPr>
        <w:t>Львівського регіонального центру з гідрометеорології та УкрГМІ, , Дністровського басейнового управління водних ресурсів</w:t>
      </w:r>
      <w:r>
        <w:rPr>
          <w:sz w:val="28"/>
          <w:szCs w:val="28"/>
        </w:rPr>
        <w:t>,</w:t>
      </w:r>
      <w:r w:rsidRPr="005E289E">
        <w:rPr>
          <w:sz w:val="28"/>
          <w:szCs w:val="28"/>
        </w:rPr>
        <w:t xml:space="preserve"> Державної екологічної інспекції Карпатського округу.</w:t>
      </w:r>
    </w:p>
    <w:p w14:paraId="30C21C11" w14:textId="77777777" w:rsidR="00A975E9" w:rsidRDefault="00A975E9" w:rsidP="00821CD4">
      <w:pPr>
        <w:spacing w:line="360" w:lineRule="auto"/>
        <w:jc w:val="center"/>
        <w:rPr>
          <w:sz w:val="28"/>
          <w:szCs w:val="28"/>
        </w:rPr>
      </w:pPr>
    </w:p>
    <w:p w14:paraId="346D2EA9" w14:textId="77777777" w:rsidR="00A975E9" w:rsidRDefault="00A975E9" w:rsidP="00821CD4">
      <w:pPr>
        <w:spacing w:line="360" w:lineRule="auto"/>
        <w:jc w:val="center"/>
        <w:rPr>
          <w:sz w:val="28"/>
          <w:szCs w:val="28"/>
        </w:rPr>
      </w:pPr>
    </w:p>
    <w:p w14:paraId="371DDFD1" w14:textId="77777777" w:rsidR="00A975E9" w:rsidRDefault="00A975E9" w:rsidP="00821CD4">
      <w:pPr>
        <w:spacing w:line="360" w:lineRule="auto"/>
        <w:jc w:val="center"/>
        <w:rPr>
          <w:sz w:val="28"/>
          <w:szCs w:val="28"/>
        </w:rPr>
      </w:pPr>
    </w:p>
    <w:p w14:paraId="3DEE2408" w14:textId="77777777" w:rsidR="00A975E9" w:rsidRDefault="00A975E9" w:rsidP="00821CD4">
      <w:pPr>
        <w:spacing w:line="360" w:lineRule="auto"/>
        <w:jc w:val="center"/>
        <w:rPr>
          <w:sz w:val="28"/>
          <w:szCs w:val="28"/>
        </w:rPr>
      </w:pPr>
    </w:p>
    <w:p w14:paraId="4F7229E3" w14:textId="77777777" w:rsidR="00A975E9" w:rsidRDefault="00A975E9" w:rsidP="00821CD4">
      <w:pPr>
        <w:spacing w:line="360" w:lineRule="auto"/>
        <w:jc w:val="center"/>
        <w:rPr>
          <w:sz w:val="28"/>
          <w:szCs w:val="28"/>
        </w:rPr>
      </w:pPr>
    </w:p>
    <w:p w14:paraId="3386B024" w14:textId="77777777" w:rsidR="00A975E9" w:rsidRDefault="00A975E9" w:rsidP="00821CD4">
      <w:pPr>
        <w:spacing w:line="360" w:lineRule="auto"/>
        <w:jc w:val="center"/>
        <w:rPr>
          <w:sz w:val="28"/>
          <w:szCs w:val="28"/>
        </w:rPr>
      </w:pPr>
    </w:p>
    <w:p w14:paraId="5AF3FC32" w14:textId="77777777" w:rsidR="00A975E9" w:rsidRDefault="00A975E9" w:rsidP="00821CD4">
      <w:pPr>
        <w:spacing w:line="360" w:lineRule="auto"/>
        <w:jc w:val="center"/>
        <w:rPr>
          <w:sz w:val="28"/>
          <w:szCs w:val="28"/>
        </w:rPr>
      </w:pPr>
    </w:p>
    <w:p w14:paraId="08B5A2A8" w14:textId="77777777" w:rsidR="00A975E9" w:rsidRDefault="00A975E9" w:rsidP="00821CD4">
      <w:pPr>
        <w:spacing w:line="360" w:lineRule="auto"/>
        <w:jc w:val="center"/>
        <w:rPr>
          <w:sz w:val="28"/>
          <w:szCs w:val="28"/>
        </w:rPr>
      </w:pPr>
    </w:p>
    <w:p w14:paraId="621FB881" w14:textId="77777777" w:rsidR="00A975E9" w:rsidRDefault="00A975E9" w:rsidP="00821CD4">
      <w:pPr>
        <w:spacing w:line="360" w:lineRule="auto"/>
        <w:jc w:val="center"/>
        <w:rPr>
          <w:sz w:val="28"/>
          <w:szCs w:val="28"/>
        </w:rPr>
      </w:pPr>
    </w:p>
    <w:p w14:paraId="7BE767FD" w14:textId="77777777" w:rsidR="00A975E9" w:rsidRDefault="00A975E9" w:rsidP="00821CD4">
      <w:pPr>
        <w:spacing w:line="360" w:lineRule="auto"/>
        <w:jc w:val="center"/>
        <w:rPr>
          <w:sz w:val="28"/>
          <w:szCs w:val="28"/>
        </w:rPr>
      </w:pPr>
    </w:p>
    <w:p w14:paraId="02F317B4" w14:textId="77777777" w:rsidR="00A975E9" w:rsidRDefault="00A975E9" w:rsidP="00821CD4">
      <w:pPr>
        <w:spacing w:line="360" w:lineRule="auto"/>
        <w:jc w:val="center"/>
        <w:rPr>
          <w:sz w:val="28"/>
          <w:szCs w:val="28"/>
        </w:rPr>
      </w:pPr>
    </w:p>
    <w:p w14:paraId="4B00C377" w14:textId="77777777" w:rsidR="00A975E9" w:rsidRDefault="00A975E9" w:rsidP="00821CD4">
      <w:pPr>
        <w:spacing w:line="360" w:lineRule="auto"/>
        <w:jc w:val="center"/>
        <w:rPr>
          <w:sz w:val="28"/>
          <w:szCs w:val="28"/>
        </w:rPr>
      </w:pPr>
    </w:p>
    <w:p w14:paraId="737195B3" w14:textId="77777777" w:rsidR="00A975E9" w:rsidRDefault="00A975E9" w:rsidP="00821CD4">
      <w:pPr>
        <w:spacing w:line="360" w:lineRule="auto"/>
        <w:jc w:val="center"/>
        <w:rPr>
          <w:sz w:val="28"/>
          <w:szCs w:val="28"/>
        </w:rPr>
      </w:pPr>
    </w:p>
    <w:p w14:paraId="0B6D546D" w14:textId="77777777" w:rsidR="00A975E9" w:rsidRDefault="00A975E9" w:rsidP="00821CD4">
      <w:pPr>
        <w:spacing w:line="360" w:lineRule="auto"/>
        <w:jc w:val="center"/>
        <w:rPr>
          <w:sz w:val="28"/>
          <w:szCs w:val="28"/>
        </w:rPr>
      </w:pPr>
    </w:p>
    <w:p w14:paraId="20DDF74A" w14:textId="77777777" w:rsidR="00A975E9" w:rsidRDefault="00A975E9" w:rsidP="00821CD4">
      <w:pPr>
        <w:spacing w:line="360" w:lineRule="auto"/>
        <w:jc w:val="center"/>
        <w:rPr>
          <w:sz w:val="28"/>
          <w:szCs w:val="28"/>
        </w:rPr>
      </w:pPr>
    </w:p>
    <w:p w14:paraId="00AF7D06" w14:textId="04E51822" w:rsidR="00DB3E1E" w:rsidRDefault="00DB3E1E" w:rsidP="00821CD4">
      <w:pPr>
        <w:spacing w:line="360" w:lineRule="auto"/>
        <w:jc w:val="center"/>
        <w:rPr>
          <w:b/>
          <w:bCs/>
          <w:sz w:val="28"/>
          <w:szCs w:val="28"/>
        </w:rPr>
      </w:pPr>
    </w:p>
    <w:p w14:paraId="21C99B5D" w14:textId="77777777" w:rsidR="00FE7BB9" w:rsidRDefault="00FE7BB9" w:rsidP="00821CD4">
      <w:pPr>
        <w:spacing w:line="360" w:lineRule="auto"/>
        <w:jc w:val="center"/>
        <w:rPr>
          <w:b/>
          <w:bCs/>
          <w:sz w:val="28"/>
          <w:szCs w:val="28"/>
        </w:rPr>
      </w:pPr>
    </w:p>
    <w:p w14:paraId="4E59F5EF" w14:textId="77777777" w:rsidR="00FE7BB9" w:rsidRDefault="00FE7BB9" w:rsidP="00821CD4">
      <w:pPr>
        <w:spacing w:line="360" w:lineRule="auto"/>
        <w:jc w:val="center"/>
        <w:rPr>
          <w:b/>
          <w:bCs/>
          <w:sz w:val="28"/>
          <w:szCs w:val="28"/>
        </w:rPr>
      </w:pPr>
    </w:p>
    <w:p w14:paraId="241B3EF3" w14:textId="76CBF52D" w:rsidR="00A975E9" w:rsidRPr="00BB6BE4" w:rsidRDefault="00A975E9" w:rsidP="00821CD4">
      <w:pPr>
        <w:spacing w:line="360" w:lineRule="auto"/>
        <w:jc w:val="center"/>
        <w:rPr>
          <w:b/>
          <w:bCs/>
          <w:sz w:val="28"/>
          <w:szCs w:val="28"/>
        </w:rPr>
      </w:pPr>
      <w:r w:rsidRPr="00BB6BE4">
        <w:rPr>
          <w:b/>
          <w:bCs/>
          <w:sz w:val="28"/>
          <w:szCs w:val="28"/>
        </w:rPr>
        <w:lastRenderedPageBreak/>
        <w:t>3. РЕЗУЛЬТАТИ ДОСЛІДЖЕННЯ</w:t>
      </w:r>
    </w:p>
    <w:p w14:paraId="444AA6FA" w14:textId="77777777" w:rsidR="00A975E9" w:rsidRPr="00BB6BE4" w:rsidRDefault="00A975E9" w:rsidP="00821CD4">
      <w:pPr>
        <w:spacing w:line="360" w:lineRule="auto"/>
        <w:jc w:val="both"/>
        <w:rPr>
          <w:sz w:val="28"/>
          <w:szCs w:val="28"/>
        </w:rPr>
      </w:pPr>
    </w:p>
    <w:p w14:paraId="7EF48F38" w14:textId="030C387F" w:rsidR="00A975E9" w:rsidRDefault="00A975E9" w:rsidP="00821CD4">
      <w:pPr>
        <w:spacing w:line="360" w:lineRule="auto"/>
        <w:jc w:val="both"/>
        <w:rPr>
          <w:sz w:val="28"/>
          <w:szCs w:val="28"/>
        </w:rPr>
      </w:pPr>
      <w:r w:rsidRPr="00BB6BE4">
        <w:rPr>
          <w:b/>
          <w:bCs/>
          <w:sz w:val="28"/>
          <w:szCs w:val="28"/>
        </w:rPr>
        <w:t>3.1 Аналіз</w:t>
      </w:r>
      <w:r w:rsidRPr="00BB6BE4">
        <w:rPr>
          <w:sz w:val="28"/>
          <w:szCs w:val="28"/>
        </w:rPr>
        <w:t xml:space="preserve"> </w:t>
      </w:r>
      <w:r w:rsidRPr="00BB6BE4">
        <w:rPr>
          <w:b/>
          <w:bCs/>
          <w:sz w:val="28"/>
          <w:szCs w:val="28"/>
        </w:rPr>
        <w:t>ландшафтних змін під впливом природних процесів</w:t>
      </w:r>
    </w:p>
    <w:p w14:paraId="072765B6" w14:textId="1F867711" w:rsidR="00A975E9" w:rsidRPr="00BB6BE4" w:rsidRDefault="00A975E9" w:rsidP="00821CD4">
      <w:pPr>
        <w:spacing w:line="360" w:lineRule="auto"/>
        <w:ind w:firstLine="708"/>
        <w:jc w:val="both"/>
        <w:rPr>
          <w:sz w:val="28"/>
          <w:szCs w:val="28"/>
        </w:rPr>
      </w:pPr>
      <w:r w:rsidRPr="00BB6BE4">
        <w:rPr>
          <w:sz w:val="28"/>
          <w:szCs w:val="28"/>
        </w:rPr>
        <w:t xml:space="preserve"> </w:t>
      </w:r>
      <w:r w:rsidR="00C43FD4">
        <w:rPr>
          <w:sz w:val="28"/>
          <w:szCs w:val="28"/>
        </w:rPr>
        <w:t>Природній л</w:t>
      </w:r>
      <w:r w:rsidRPr="00BB6BE4">
        <w:rPr>
          <w:sz w:val="28"/>
          <w:szCs w:val="28"/>
        </w:rPr>
        <w:t>андшафт слід розглядати як складну відкриту систему, що перебуває у стані постійної</w:t>
      </w:r>
      <w:r>
        <w:rPr>
          <w:sz w:val="28"/>
          <w:szCs w:val="28"/>
        </w:rPr>
        <w:t xml:space="preserve"> </w:t>
      </w:r>
      <w:r w:rsidRPr="00BB6BE4">
        <w:rPr>
          <w:sz w:val="28"/>
          <w:szCs w:val="28"/>
        </w:rPr>
        <w:t>трансформації під впливом як природних процесів, так і діяльності людини. Упродовж</w:t>
      </w:r>
      <w:r>
        <w:rPr>
          <w:sz w:val="28"/>
          <w:szCs w:val="28"/>
        </w:rPr>
        <w:t xml:space="preserve"> </w:t>
      </w:r>
      <w:r w:rsidRPr="00BB6BE4">
        <w:rPr>
          <w:sz w:val="28"/>
          <w:szCs w:val="28"/>
        </w:rPr>
        <w:t>останніх десятиліть саме антропогенний чинник став визначальним у зміні просторової</w:t>
      </w:r>
      <w:r>
        <w:rPr>
          <w:sz w:val="28"/>
          <w:szCs w:val="28"/>
        </w:rPr>
        <w:t xml:space="preserve"> </w:t>
      </w:r>
      <w:r w:rsidRPr="00BB6BE4">
        <w:rPr>
          <w:sz w:val="28"/>
          <w:szCs w:val="28"/>
        </w:rPr>
        <w:t>структури та функціональних властивостей ландшафтів.</w:t>
      </w:r>
    </w:p>
    <w:p w14:paraId="0D75AF18" w14:textId="77777777" w:rsidR="00A975E9" w:rsidRPr="00BB6BE4" w:rsidRDefault="00A975E9" w:rsidP="00821CD4">
      <w:pPr>
        <w:spacing w:line="360" w:lineRule="auto"/>
        <w:ind w:firstLine="708"/>
        <w:jc w:val="both"/>
        <w:rPr>
          <w:sz w:val="28"/>
          <w:szCs w:val="28"/>
        </w:rPr>
      </w:pPr>
      <w:r w:rsidRPr="00BB6BE4">
        <w:rPr>
          <w:sz w:val="28"/>
          <w:szCs w:val="28"/>
        </w:rPr>
        <w:t>Інтенсивність та масштаб людського впливу безпосередньо корелюють зі швидкістю й</w:t>
      </w:r>
      <w:r>
        <w:rPr>
          <w:sz w:val="28"/>
          <w:szCs w:val="28"/>
        </w:rPr>
        <w:t xml:space="preserve"> </w:t>
      </w:r>
      <w:r w:rsidRPr="00BB6BE4">
        <w:rPr>
          <w:sz w:val="28"/>
          <w:szCs w:val="28"/>
        </w:rPr>
        <w:t>глибиною ландшафтних перетворень. Особливо помітними такі зміни стають у випадках,</w:t>
      </w:r>
      <w:r>
        <w:rPr>
          <w:sz w:val="28"/>
          <w:szCs w:val="28"/>
        </w:rPr>
        <w:t xml:space="preserve"> </w:t>
      </w:r>
      <w:r w:rsidRPr="00BB6BE4">
        <w:rPr>
          <w:sz w:val="28"/>
          <w:szCs w:val="28"/>
        </w:rPr>
        <w:t>коли втручання здійснюється не локально, а має масовий, суспільний характер.</w:t>
      </w:r>
      <w:r>
        <w:rPr>
          <w:sz w:val="28"/>
          <w:szCs w:val="28"/>
        </w:rPr>
        <w:t xml:space="preserve"> </w:t>
      </w:r>
      <w:r w:rsidRPr="00BB6BE4">
        <w:rPr>
          <w:sz w:val="28"/>
          <w:szCs w:val="28"/>
        </w:rPr>
        <w:t>Трансформація природних комплексів у цьому разі відбувається системно та часто є</w:t>
      </w:r>
      <w:r>
        <w:rPr>
          <w:sz w:val="28"/>
          <w:szCs w:val="28"/>
        </w:rPr>
        <w:t xml:space="preserve"> </w:t>
      </w:r>
      <w:r w:rsidRPr="00BB6BE4">
        <w:rPr>
          <w:sz w:val="28"/>
          <w:szCs w:val="28"/>
        </w:rPr>
        <w:t>незворотною.</w:t>
      </w:r>
    </w:p>
    <w:p w14:paraId="76CAD321" w14:textId="77777777" w:rsidR="00A975E9" w:rsidRDefault="00A975E9" w:rsidP="00821CD4">
      <w:pPr>
        <w:spacing w:line="360" w:lineRule="auto"/>
        <w:ind w:firstLine="708"/>
        <w:jc w:val="both"/>
        <w:rPr>
          <w:sz w:val="28"/>
          <w:szCs w:val="28"/>
        </w:rPr>
      </w:pPr>
      <w:r w:rsidRPr="00BB6BE4">
        <w:rPr>
          <w:sz w:val="28"/>
          <w:szCs w:val="28"/>
        </w:rPr>
        <w:t>Ландшафтні зміни відображають ключові етапи розвитку суспільства, його економічні</w:t>
      </w:r>
      <w:r>
        <w:rPr>
          <w:sz w:val="28"/>
          <w:szCs w:val="28"/>
        </w:rPr>
        <w:t xml:space="preserve"> </w:t>
      </w:r>
      <w:r w:rsidRPr="00BB6BE4">
        <w:rPr>
          <w:sz w:val="28"/>
          <w:szCs w:val="28"/>
        </w:rPr>
        <w:t>потреби, рівень технологічного прогресу та особливості культурного середовища. Так,</w:t>
      </w:r>
      <w:r>
        <w:rPr>
          <w:sz w:val="28"/>
          <w:szCs w:val="28"/>
        </w:rPr>
        <w:t xml:space="preserve"> </w:t>
      </w:r>
      <w:r w:rsidRPr="00BB6BE4">
        <w:rPr>
          <w:sz w:val="28"/>
          <w:szCs w:val="28"/>
        </w:rPr>
        <w:t>проведення масштабних меліоративних заходів у басейні Верхнього Дністра сприяло</w:t>
      </w:r>
      <w:r>
        <w:rPr>
          <w:sz w:val="28"/>
          <w:szCs w:val="28"/>
        </w:rPr>
        <w:t xml:space="preserve"> </w:t>
      </w:r>
      <w:r w:rsidRPr="00BB6BE4">
        <w:rPr>
          <w:sz w:val="28"/>
          <w:szCs w:val="28"/>
        </w:rPr>
        <w:t>розширенню площ сільськогосподарських угідь, що, у свою чергу, зумовило зміну</w:t>
      </w:r>
      <w:r>
        <w:rPr>
          <w:sz w:val="28"/>
          <w:szCs w:val="28"/>
        </w:rPr>
        <w:t xml:space="preserve"> </w:t>
      </w:r>
      <w:r w:rsidRPr="00BB6BE4">
        <w:rPr>
          <w:sz w:val="28"/>
          <w:szCs w:val="28"/>
        </w:rPr>
        <w:t>рослинного покриву та порушення природних екосистем</w:t>
      </w:r>
      <w:r w:rsidRPr="0083265D">
        <w:rPr>
          <w:sz w:val="28"/>
          <w:szCs w:val="28"/>
        </w:rPr>
        <w:t>[2, 7, 11].</w:t>
      </w:r>
      <w:r w:rsidRPr="00BB6BE4">
        <w:rPr>
          <w:sz w:val="28"/>
          <w:szCs w:val="28"/>
        </w:rPr>
        <w:t xml:space="preserve"> </w:t>
      </w:r>
    </w:p>
    <w:p w14:paraId="5E1287A8" w14:textId="77777777" w:rsidR="00A975E9" w:rsidRPr="00BB6BE4" w:rsidRDefault="00A975E9" w:rsidP="00821CD4">
      <w:pPr>
        <w:spacing w:line="360" w:lineRule="auto"/>
        <w:ind w:firstLine="708"/>
        <w:jc w:val="both"/>
        <w:rPr>
          <w:sz w:val="28"/>
          <w:szCs w:val="28"/>
        </w:rPr>
      </w:pPr>
      <w:r w:rsidRPr="00BB6BE4">
        <w:rPr>
          <w:sz w:val="28"/>
          <w:szCs w:val="28"/>
        </w:rPr>
        <w:t>Аналогічно, урбанізація,</w:t>
      </w:r>
      <w:r>
        <w:rPr>
          <w:sz w:val="28"/>
          <w:szCs w:val="28"/>
        </w:rPr>
        <w:t xml:space="preserve"> </w:t>
      </w:r>
      <w:r w:rsidRPr="00BB6BE4">
        <w:rPr>
          <w:sz w:val="28"/>
          <w:szCs w:val="28"/>
        </w:rPr>
        <w:t>будівництво транспортних шляхів і промислових об’єктів істотно змінюють природний стан</w:t>
      </w:r>
      <w:r>
        <w:rPr>
          <w:sz w:val="28"/>
          <w:szCs w:val="28"/>
        </w:rPr>
        <w:t xml:space="preserve"> </w:t>
      </w:r>
      <w:r w:rsidRPr="00BB6BE4">
        <w:rPr>
          <w:sz w:val="28"/>
          <w:szCs w:val="28"/>
        </w:rPr>
        <w:t>територій, підпорядковуючи їх господарським потребам.</w:t>
      </w:r>
      <w:r>
        <w:rPr>
          <w:sz w:val="28"/>
          <w:szCs w:val="28"/>
        </w:rPr>
        <w:t xml:space="preserve"> </w:t>
      </w:r>
      <w:r w:rsidRPr="00BB6BE4">
        <w:rPr>
          <w:sz w:val="28"/>
          <w:szCs w:val="28"/>
        </w:rPr>
        <w:t>Отже, трансформація ландшафтів є результатом взаємодії комплексу природних і соціально-економічних чинників. До природних належать кліматичні коливання, ерозійні процеси,</w:t>
      </w:r>
      <w:r>
        <w:rPr>
          <w:sz w:val="28"/>
          <w:szCs w:val="28"/>
        </w:rPr>
        <w:t xml:space="preserve"> </w:t>
      </w:r>
      <w:r w:rsidRPr="00BB6BE4">
        <w:rPr>
          <w:sz w:val="28"/>
          <w:szCs w:val="28"/>
        </w:rPr>
        <w:t>сукцесії рослинності, тоді як антропогенні включають освоєння надр, аграрну діяльність,</w:t>
      </w:r>
      <w:r>
        <w:rPr>
          <w:sz w:val="28"/>
          <w:szCs w:val="28"/>
        </w:rPr>
        <w:t xml:space="preserve"> </w:t>
      </w:r>
      <w:r w:rsidRPr="00BB6BE4">
        <w:rPr>
          <w:sz w:val="28"/>
          <w:szCs w:val="28"/>
        </w:rPr>
        <w:t>урбанізацію та інфраструктурний розвиток.</w:t>
      </w:r>
    </w:p>
    <w:p w14:paraId="07EB1CD0" w14:textId="743A8438" w:rsidR="00A975E9" w:rsidRPr="00BB6BE4" w:rsidRDefault="00DB3E1E" w:rsidP="00821CD4">
      <w:pPr>
        <w:spacing w:line="360" w:lineRule="auto"/>
        <w:ind w:firstLine="708"/>
        <w:jc w:val="both"/>
        <w:rPr>
          <w:sz w:val="28"/>
          <w:szCs w:val="28"/>
        </w:rPr>
      </w:pPr>
      <w:r>
        <w:rPr>
          <w:sz w:val="28"/>
          <w:szCs w:val="28"/>
        </w:rPr>
        <w:t>Тому</w:t>
      </w:r>
      <w:r w:rsidR="00A975E9" w:rsidRPr="00BB6BE4">
        <w:rPr>
          <w:sz w:val="28"/>
          <w:szCs w:val="28"/>
        </w:rPr>
        <w:t xml:space="preserve"> ландшафт виступає не лише об’єктом змін, а й своєрідним індикатором</w:t>
      </w:r>
      <w:r w:rsidR="00A975E9">
        <w:rPr>
          <w:sz w:val="28"/>
          <w:szCs w:val="28"/>
        </w:rPr>
        <w:t xml:space="preserve"> </w:t>
      </w:r>
      <w:r w:rsidR="00A975E9" w:rsidRPr="00BB6BE4">
        <w:rPr>
          <w:sz w:val="28"/>
          <w:szCs w:val="28"/>
        </w:rPr>
        <w:t>соціально-економічного розвитку території. Він відображає процеси індустріалізації,</w:t>
      </w:r>
      <w:r w:rsidR="00A975E9">
        <w:rPr>
          <w:sz w:val="28"/>
          <w:szCs w:val="28"/>
        </w:rPr>
        <w:t xml:space="preserve"> </w:t>
      </w:r>
      <w:r w:rsidR="00A975E9" w:rsidRPr="00BB6BE4">
        <w:rPr>
          <w:sz w:val="28"/>
          <w:szCs w:val="28"/>
        </w:rPr>
        <w:t>демографічної динаміки та трансформацію моделей природокористування. Це обумовлює</w:t>
      </w:r>
      <w:r w:rsidR="00A975E9">
        <w:rPr>
          <w:sz w:val="28"/>
          <w:szCs w:val="28"/>
        </w:rPr>
        <w:t xml:space="preserve"> </w:t>
      </w:r>
      <w:r w:rsidR="00A975E9" w:rsidRPr="00BB6BE4">
        <w:rPr>
          <w:sz w:val="28"/>
          <w:szCs w:val="28"/>
        </w:rPr>
        <w:t>необхідність комплексного аналізу ландшафтів з урахуванням їхнього природного потенціалу</w:t>
      </w:r>
      <w:r w:rsidR="00A975E9">
        <w:rPr>
          <w:sz w:val="28"/>
          <w:szCs w:val="28"/>
        </w:rPr>
        <w:t xml:space="preserve"> </w:t>
      </w:r>
      <w:r w:rsidR="00A975E9" w:rsidRPr="00BB6BE4">
        <w:rPr>
          <w:sz w:val="28"/>
          <w:szCs w:val="28"/>
        </w:rPr>
        <w:t>та ступеня антропогенного навантаження</w:t>
      </w:r>
      <w:r w:rsidR="00A975E9">
        <w:rPr>
          <w:sz w:val="28"/>
          <w:szCs w:val="28"/>
        </w:rPr>
        <w:t xml:space="preserve"> </w:t>
      </w:r>
      <w:r w:rsidR="00A975E9" w:rsidRPr="0083265D">
        <w:rPr>
          <w:sz w:val="28"/>
          <w:szCs w:val="28"/>
        </w:rPr>
        <w:t>[</w:t>
      </w:r>
      <w:r w:rsidR="00A975E9">
        <w:rPr>
          <w:sz w:val="28"/>
          <w:szCs w:val="28"/>
        </w:rPr>
        <w:t>17</w:t>
      </w:r>
      <w:r w:rsidR="00A975E9" w:rsidRPr="0083265D">
        <w:rPr>
          <w:sz w:val="28"/>
          <w:szCs w:val="28"/>
        </w:rPr>
        <w:t>].</w:t>
      </w:r>
    </w:p>
    <w:p w14:paraId="621DBE80" w14:textId="6A002AAE" w:rsidR="00DB3E1E" w:rsidRDefault="00DB3E1E" w:rsidP="00821CD4">
      <w:pPr>
        <w:spacing w:line="360" w:lineRule="auto"/>
        <w:ind w:firstLine="708"/>
        <w:jc w:val="both"/>
        <w:rPr>
          <w:sz w:val="28"/>
          <w:szCs w:val="28"/>
        </w:rPr>
      </w:pPr>
      <w:r>
        <w:rPr>
          <w:noProof/>
          <w:sz w:val="20"/>
          <w:lang w:eastAsia="uk-UA"/>
        </w:rPr>
        <w:lastRenderedPageBreak/>
        <w:drawing>
          <wp:inline distT="0" distB="0" distL="0" distR="0" wp14:anchorId="74A506CD" wp14:editId="1972F3D0">
            <wp:extent cx="5894496" cy="3352800"/>
            <wp:effectExtent l="0" t="0" r="0" b="0"/>
            <wp:docPr id="58"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9" cstate="print"/>
                    <a:stretch>
                      <a:fillRect/>
                    </a:stretch>
                  </pic:blipFill>
                  <pic:spPr>
                    <a:xfrm>
                      <a:off x="0" y="0"/>
                      <a:ext cx="5902062" cy="3357103"/>
                    </a:xfrm>
                    <a:prstGeom prst="rect">
                      <a:avLst/>
                    </a:prstGeom>
                  </pic:spPr>
                </pic:pic>
              </a:graphicData>
            </a:graphic>
          </wp:inline>
        </w:drawing>
      </w:r>
    </w:p>
    <w:p w14:paraId="2372574A" w14:textId="5D8E38FD" w:rsidR="00DB3E1E" w:rsidRDefault="00DB3E1E" w:rsidP="00821CD4">
      <w:pPr>
        <w:spacing w:line="360" w:lineRule="auto"/>
        <w:ind w:firstLine="708"/>
        <w:jc w:val="both"/>
        <w:rPr>
          <w:sz w:val="28"/>
          <w:szCs w:val="28"/>
        </w:rPr>
      </w:pPr>
      <w:r>
        <w:rPr>
          <w:sz w:val="28"/>
          <w:szCs w:val="28"/>
        </w:rPr>
        <w:t xml:space="preserve">Рисунок 3.1 – Типи міського ландшафту </w:t>
      </w:r>
      <w:r>
        <w:t xml:space="preserve"> </w:t>
      </w:r>
      <w:r w:rsidRPr="00DB3E1E">
        <w:rPr>
          <w:sz w:val="28"/>
          <w:szCs w:val="28"/>
        </w:rPr>
        <w:t>[1</w:t>
      </w:r>
      <w:r>
        <w:rPr>
          <w:sz w:val="28"/>
          <w:szCs w:val="28"/>
        </w:rPr>
        <w:t>8</w:t>
      </w:r>
      <w:r w:rsidRPr="00DB3E1E">
        <w:rPr>
          <w:sz w:val="28"/>
          <w:szCs w:val="28"/>
        </w:rPr>
        <w:t>]</w:t>
      </w:r>
    </w:p>
    <w:p w14:paraId="61BD16CD" w14:textId="6DE76BC1" w:rsidR="00A975E9" w:rsidRPr="00BB6BE4" w:rsidRDefault="00A975E9" w:rsidP="00821CD4">
      <w:pPr>
        <w:spacing w:line="360" w:lineRule="auto"/>
        <w:ind w:firstLine="708"/>
        <w:jc w:val="both"/>
        <w:rPr>
          <w:sz w:val="28"/>
          <w:szCs w:val="28"/>
        </w:rPr>
      </w:pPr>
      <w:r w:rsidRPr="00BB6BE4">
        <w:rPr>
          <w:sz w:val="28"/>
          <w:szCs w:val="28"/>
        </w:rPr>
        <w:t>Природні й антропогенні ландшафти формують єдину взаємопов’язану систему.</w:t>
      </w:r>
      <w:r>
        <w:rPr>
          <w:sz w:val="28"/>
          <w:szCs w:val="28"/>
        </w:rPr>
        <w:t xml:space="preserve"> </w:t>
      </w:r>
      <w:r w:rsidRPr="00BB6BE4">
        <w:rPr>
          <w:sz w:val="28"/>
          <w:szCs w:val="28"/>
        </w:rPr>
        <w:t>Антропогенні зміни можуть як погіршувати стан природних комплексів, так і створювати</w:t>
      </w:r>
      <w:r>
        <w:rPr>
          <w:sz w:val="28"/>
          <w:szCs w:val="28"/>
        </w:rPr>
        <w:t xml:space="preserve"> </w:t>
      </w:r>
      <w:r w:rsidRPr="00BB6BE4">
        <w:rPr>
          <w:sz w:val="28"/>
          <w:szCs w:val="28"/>
        </w:rPr>
        <w:t>умови для їх адаптації, залежно від характеру та інтенсивності впливу. У результаті</w:t>
      </w:r>
      <w:r>
        <w:rPr>
          <w:sz w:val="28"/>
          <w:szCs w:val="28"/>
        </w:rPr>
        <w:t xml:space="preserve"> </w:t>
      </w:r>
      <w:r w:rsidRPr="00BB6BE4">
        <w:rPr>
          <w:sz w:val="28"/>
          <w:szCs w:val="28"/>
        </w:rPr>
        <w:t>змінюється структура ландшафтів, їх екологічна стійкість і функціональні характеристики.</w:t>
      </w:r>
    </w:p>
    <w:p w14:paraId="2E209C00" w14:textId="0342F283" w:rsidR="00A975E9" w:rsidRPr="00BB6BE4" w:rsidRDefault="00A975E9" w:rsidP="00821CD4">
      <w:pPr>
        <w:spacing w:line="360" w:lineRule="auto"/>
        <w:ind w:firstLine="708"/>
        <w:jc w:val="both"/>
        <w:rPr>
          <w:sz w:val="28"/>
          <w:szCs w:val="28"/>
        </w:rPr>
      </w:pPr>
      <w:r w:rsidRPr="00BB6BE4">
        <w:rPr>
          <w:sz w:val="28"/>
          <w:szCs w:val="28"/>
        </w:rPr>
        <w:t xml:space="preserve"> Різні</w:t>
      </w:r>
      <w:r>
        <w:rPr>
          <w:sz w:val="28"/>
          <w:szCs w:val="28"/>
        </w:rPr>
        <w:t xml:space="preserve"> </w:t>
      </w:r>
      <w:r w:rsidRPr="00BB6BE4">
        <w:rPr>
          <w:sz w:val="28"/>
          <w:szCs w:val="28"/>
        </w:rPr>
        <w:t>типи місцевостей — вододіли, схили, заплави — під впливом людини трансформуються у</w:t>
      </w:r>
      <w:r>
        <w:rPr>
          <w:sz w:val="28"/>
          <w:szCs w:val="28"/>
        </w:rPr>
        <w:t xml:space="preserve"> </w:t>
      </w:r>
      <w:r w:rsidRPr="00BB6BE4">
        <w:rPr>
          <w:sz w:val="28"/>
          <w:szCs w:val="28"/>
        </w:rPr>
        <w:t>специфічні міські ландшафти, що визначають характер забудови та інфраструктури. Зокрема,</w:t>
      </w:r>
      <w:r>
        <w:rPr>
          <w:sz w:val="28"/>
          <w:szCs w:val="28"/>
        </w:rPr>
        <w:t xml:space="preserve"> </w:t>
      </w:r>
      <w:r w:rsidRPr="00BB6BE4">
        <w:rPr>
          <w:sz w:val="28"/>
          <w:szCs w:val="28"/>
        </w:rPr>
        <w:t>заплавні території переважно використовуються для рекреації, тоді як надзаплавні тераси —</w:t>
      </w:r>
      <w:r>
        <w:rPr>
          <w:sz w:val="28"/>
          <w:szCs w:val="28"/>
        </w:rPr>
        <w:t xml:space="preserve"> </w:t>
      </w:r>
      <w:r w:rsidRPr="00BB6BE4">
        <w:rPr>
          <w:sz w:val="28"/>
          <w:szCs w:val="28"/>
        </w:rPr>
        <w:t>для житлової та промислової забудови</w:t>
      </w:r>
      <w:r>
        <w:rPr>
          <w:sz w:val="28"/>
          <w:szCs w:val="28"/>
        </w:rPr>
        <w:t xml:space="preserve"> </w:t>
      </w:r>
      <w:r>
        <w:rPr>
          <w:sz w:val="28"/>
          <w:szCs w:val="28"/>
          <w:lang w:val="en-US"/>
        </w:rPr>
        <w:t>[16]</w:t>
      </w:r>
      <w:r w:rsidRPr="00BB6BE4">
        <w:rPr>
          <w:sz w:val="28"/>
          <w:szCs w:val="28"/>
        </w:rPr>
        <w:t>.</w:t>
      </w:r>
    </w:p>
    <w:p w14:paraId="340D8A90" w14:textId="77777777" w:rsidR="00A975E9" w:rsidRPr="00BB6BE4" w:rsidRDefault="00A975E9" w:rsidP="00821CD4">
      <w:pPr>
        <w:spacing w:line="360" w:lineRule="auto"/>
        <w:ind w:firstLine="708"/>
        <w:jc w:val="both"/>
        <w:rPr>
          <w:sz w:val="28"/>
          <w:szCs w:val="28"/>
        </w:rPr>
      </w:pPr>
      <w:r w:rsidRPr="00BB6BE4">
        <w:rPr>
          <w:sz w:val="28"/>
          <w:szCs w:val="28"/>
        </w:rPr>
        <w:t>Антропогенна діяльність у межах заплав і схилів часто супроводжується посиленням</w:t>
      </w:r>
      <w:r>
        <w:rPr>
          <w:sz w:val="28"/>
          <w:szCs w:val="28"/>
          <w:lang w:val="en-US"/>
        </w:rPr>
        <w:t xml:space="preserve"> </w:t>
      </w:r>
      <w:r w:rsidRPr="00BB6BE4">
        <w:rPr>
          <w:sz w:val="28"/>
          <w:szCs w:val="28"/>
        </w:rPr>
        <w:t>ерозійних процесів, забрудненням водних об’єктів, деградацією ґрунтів і зменшенням</w:t>
      </w:r>
      <w:r>
        <w:rPr>
          <w:sz w:val="28"/>
          <w:szCs w:val="28"/>
          <w:lang w:val="en-US"/>
        </w:rPr>
        <w:t xml:space="preserve"> </w:t>
      </w:r>
      <w:r w:rsidRPr="00BB6BE4">
        <w:rPr>
          <w:sz w:val="28"/>
          <w:szCs w:val="28"/>
        </w:rPr>
        <w:t>біорізноманіття. З метою збереження екологічної рівноваги необхідно враховувати природні</w:t>
      </w:r>
      <w:r>
        <w:rPr>
          <w:sz w:val="28"/>
          <w:szCs w:val="28"/>
          <w:lang w:val="en-US"/>
        </w:rPr>
        <w:t xml:space="preserve"> </w:t>
      </w:r>
      <w:r w:rsidRPr="00BB6BE4">
        <w:rPr>
          <w:sz w:val="28"/>
          <w:szCs w:val="28"/>
        </w:rPr>
        <w:t>особливості територій під час просторового планування, приділяючи особливу увагу</w:t>
      </w:r>
      <w:r>
        <w:rPr>
          <w:sz w:val="28"/>
          <w:szCs w:val="28"/>
          <w:lang w:val="en-US"/>
        </w:rPr>
        <w:t xml:space="preserve"> </w:t>
      </w:r>
      <w:r w:rsidRPr="00BB6BE4">
        <w:rPr>
          <w:sz w:val="28"/>
          <w:szCs w:val="28"/>
        </w:rPr>
        <w:t>розвитку зелених зон та рекреаційних просторів.</w:t>
      </w:r>
    </w:p>
    <w:p w14:paraId="068972A2" w14:textId="1607A8FF" w:rsidR="00A975E9" w:rsidRPr="00BB6BE4" w:rsidRDefault="00A975E9" w:rsidP="00821CD4">
      <w:pPr>
        <w:spacing w:line="360" w:lineRule="auto"/>
        <w:ind w:firstLine="708"/>
        <w:jc w:val="both"/>
        <w:rPr>
          <w:sz w:val="28"/>
          <w:szCs w:val="28"/>
        </w:rPr>
      </w:pPr>
      <w:r w:rsidRPr="00BB6BE4">
        <w:rPr>
          <w:sz w:val="28"/>
          <w:szCs w:val="28"/>
        </w:rPr>
        <w:t>З урахуванням специфіки басейну Дністра, для якого характерна значна частка схилових і</w:t>
      </w:r>
      <w:r>
        <w:rPr>
          <w:sz w:val="28"/>
          <w:szCs w:val="28"/>
          <w:lang w:val="en-US"/>
        </w:rPr>
        <w:t xml:space="preserve"> </w:t>
      </w:r>
      <w:r w:rsidRPr="00BB6BE4">
        <w:rPr>
          <w:sz w:val="28"/>
          <w:szCs w:val="28"/>
        </w:rPr>
        <w:t>заплавних ландшафтів, можна стверджувати, що неконтрольований розвиток урбанізованих</w:t>
      </w:r>
      <w:r>
        <w:rPr>
          <w:sz w:val="28"/>
          <w:szCs w:val="28"/>
          <w:lang w:val="en-US"/>
        </w:rPr>
        <w:t xml:space="preserve"> </w:t>
      </w:r>
      <w:r w:rsidRPr="00BB6BE4">
        <w:rPr>
          <w:sz w:val="28"/>
          <w:szCs w:val="28"/>
        </w:rPr>
        <w:t>територій та інтенсивне господарське освоєння створюють передумови для виникнення</w:t>
      </w:r>
      <w:r>
        <w:rPr>
          <w:sz w:val="28"/>
          <w:szCs w:val="28"/>
          <w:lang w:val="en-US"/>
        </w:rPr>
        <w:t xml:space="preserve"> </w:t>
      </w:r>
      <w:r w:rsidRPr="00BB6BE4">
        <w:rPr>
          <w:sz w:val="28"/>
          <w:szCs w:val="28"/>
        </w:rPr>
        <w:t xml:space="preserve">екологічних проблем, зокрема </w:t>
      </w:r>
      <w:r w:rsidRPr="00BB6BE4">
        <w:rPr>
          <w:sz w:val="28"/>
          <w:szCs w:val="28"/>
        </w:rPr>
        <w:lastRenderedPageBreak/>
        <w:t>порушення водного балансу та деградації природних</w:t>
      </w:r>
      <w:r>
        <w:rPr>
          <w:sz w:val="28"/>
          <w:szCs w:val="28"/>
          <w:lang w:val="en-US"/>
        </w:rPr>
        <w:t xml:space="preserve"> </w:t>
      </w:r>
      <w:r w:rsidRPr="00BB6BE4">
        <w:rPr>
          <w:sz w:val="28"/>
          <w:szCs w:val="28"/>
        </w:rPr>
        <w:t>комплексів. Це зумовлює необхідність розроблення науково обґрунтованих рекомендацій</w:t>
      </w:r>
      <w:r>
        <w:rPr>
          <w:sz w:val="28"/>
          <w:szCs w:val="28"/>
          <w:lang w:val="en-US"/>
        </w:rPr>
        <w:t xml:space="preserve"> </w:t>
      </w:r>
      <w:r w:rsidRPr="00BB6BE4">
        <w:rPr>
          <w:sz w:val="28"/>
          <w:szCs w:val="28"/>
        </w:rPr>
        <w:t>щодо збалансованого розвитку територій</w:t>
      </w:r>
      <w:r w:rsidR="00FE7BB9">
        <w:rPr>
          <w:sz w:val="28"/>
          <w:szCs w:val="28"/>
          <w:lang w:val="en-US"/>
        </w:rPr>
        <w:t xml:space="preserve"> [25]</w:t>
      </w:r>
      <w:r w:rsidR="00FE7BB9">
        <w:rPr>
          <w:sz w:val="28"/>
          <w:szCs w:val="28"/>
        </w:rPr>
        <w:t xml:space="preserve"> </w:t>
      </w:r>
      <w:r w:rsidRPr="00BB6BE4">
        <w:rPr>
          <w:sz w:val="28"/>
          <w:szCs w:val="28"/>
        </w:rPr>
        <w:t>.</w:t>
      </w:r>
    </w:p>
    <w:p w14:paraId="61FF6CCB" w14:textId="4A1C45CA" w:rsidR="00A975E9" w:rsidRDefault="00A975E9" w:rsidP="00821CD4">
      <w:pPr>
        <w:pStyle w:val="a3"/>
        <w:spacing w:line="360" w:lineRule="auto"/>
        <w:ind w:right="148" w:firstLine="709"/>
      </w:pPr>
      <w:r>
        <w:t xml:space="preserve">Територія басейну Дністра </w:t>
      </w:r>
      <w:r w:rsidRPr="00BB6BE4">
        <w:t>охоплює території семи західних областей України,</w:t>
      </w:r>
      <w:r>
        <w:t xml:space="preserve"> на яких проживає більше 4</w:t>
      </w:r>
      <w:r w:rsidRPr="00BB6BE4">
        <w:t xml:space="preserve"> млн осіб, </w:t>
      </w:r>
      <w:r>
        <w:t>що становить майже</w:t>
      </w:r>
      <w:r w:rsidRPr="00BB6BE4">
        <w:t xml:space="preserve"> 1</w:t>
      </w:r>
      <w:r>
        <w:t>4</w:t>
      </w:r>
      <w:r w:rsidRPr="00BB6BE4">
        <w:t xml:space="preserve"> % від загальної чисельності населення</w:t>
      </w:r>
      <w:r>
        <w:t xml:space="preserve"> </w:t>
      </w:r>
      <w:r w:rsidRPr="00BB6BE4">
        <w:t>країни</w:t>
      </w:r>
      <w:r>
        <w:t>(табл. 3.</w:t>
      </w:r>
      <w:r w:rsidR="00351228">
        <w:t>1</w:t>
      </w:r>
      <w:r>
        <w:t>).</w:t>
      </w:r>
    </w:p>
    <w:p w14:paraId="1EFD8D93" w14:textId="77777777" w:rsidR="00A975E9" w:rsidRPr="00A86057" w:rsidRDefault="00A975E9" w:rsidP="00821CD4">
      <w:pPr>
        <w:spacing w:line="360" w:lineRule="auto"/>
        <w:ind w:firstLine="708"/>
        <w:jc w:val="both"/>
        <w:rPr>
          <w:sz w:val="28"/>
          <w:szCs w:val="28"/>
        </w:rPr>
      </w:pPr>
      <w:r>
        <w:rPr>
          <w:sz w:val="28"/>
          <w:szCs w:val="28"/>
        </w:rPr>
        <w:t>Також</w:t>
      </w:r>
      <w:r w:rsidRPr="00BB6BE4">
        <w:rPr>
          <w:sz w:val="28"/>
          <w:szCs w:val="28"/>
        </w:rPr>
        <w:t xml:space="preserve"> простежується залежність між часткою площі області в межах</w:t>
      </w:r>
      <w:r>
        <w:rPr>
          <w:sz w:val="28"/>
          <w:szCs w:val="28"/>
        </w:rPr>
        <w:t xml:space="preserve"> </w:t>
      </w:r>
      <w:r w:rsidRPr="00BB6BE4">
        <w:rPr>
          <w:sz w:val="28"/>
          <w:szCs w:val="28"/>
        </w:rPr>
        <w:t>басейну та часткою населення, що проживає на цій території, що свідчить про історичну</w:t>
      </w:r>
      <w:r>
        <w:rPr>
          <w:sz w:val="28"/>
          <w:szCs w:val="28"/>
        </w:rPr>
        <w:t xml:space="preserve"> </w:t>
      </w:r>
      <w:r w:rsidRPr="00BB6BE4">
        <w:rPr>
          <w:sz w:val="28"/>
          <w:szCs w:val="28"/>
        </w:rPr>
        <w:t>концентрацію населення поблизу водних ресурсів. Винятком є Одеська область, де значна</w:t>
      </w:r>
      <w:r>
        <w:rPr>
          <w:sz w:val="28"/>
          <w:szCs w:val="28"/>
        </w:rPr>
        <w:t xml:space="preserve"> </w:t>
      </w:r>
      <w:r w:rsidRPr="00BB6BE4">
        <w:rPr>
          <w:sz w:val="28"/>
          <w:szCs w:val="28"/>
        </w:rPr>
        <w:t>чисельність населення пояснюється розвитком прибережних територій, портової</w:t>
      </w:r>
      <w:r>
        <w:rPr>
          <w:sz w:val="28"/>
          <w:szCs w:val="28"/>
        </w:rPr>
        <w:t xml:space="preserve"> </w:t>
      </w:r>
      <w:r w:rsidRPr="00BB6BE4">
        <w:rPr>
          <w:sz w:val="28"/>
          <w:szCs w:val="28"/>
        </w:rPr>
        <w:t>інфраструктури та рекреаційної сфери.</w:t>
      </w:r>
    </w:p>
    <w:p w14:paraId="002D147A" w14:textId="308501D6" w:rsidR="00A975E9" w:rsidRPr="00FE7BB9" w:rsidRDefault="00A975E9" w:rsidP="00821CD4">
      <w:pPr>
        <w:pStyle w:val="a3"/>
        <w:spacing w:before="79" w:after="47" w:line="360" w:lineRule="auto"/>
        <w:ind w:left="711"/>
        <w:jc w:val="left"/>
        <w:rPr>
          <w:lang w:val="en-US"/>
        </w:rPr>
      </w:pPr>
      <w:r>
        <w:rPr>
          <w:spacing w:val="-8"/>
        </w:rPr>
        <w:t>Таблиця</w:t>
      </w:r>
      <w:r>
        <w:rPr>
          <w:spacing w:val="-4"/>
        </w:rPr>
        <w:t xml:space="preserve"> </w:t>
      </w:r>
      <w:r>
        <w:rPr>
          <w:spacing w:val="-8"/>
        </w:rPr>
        <w:t>3.1</w:t>
      </w:r>
      <w:r>
        <w:rPr>
          <w:spacing w:val="-4"/>
        </w:rPr>
        <w:t xml:space="preserve"> </w:t>
      </w:r>
      <w:r>
        <w:rPr>
          <w:spacing w:val="-8"/>
        </w:rPr>
        <w:t>–</w:t>
      </w:r>
      <w:r>
        <w:rPr>
          <w:spacing w:val="-4"/>
        </w:rPr>
        <w:t xml:space="preserve"> П</w:t>
      </w:r>
      <w:r>
        <w:rPr>
          <w:spacing w:val="-8"/>
        </w:rPr>
        <w:t>лощі</w:t>
      </w:r>
      <w:r>
        <w:rPr>
          <w:spacing w:val="-6"/>
        </w:rPr>
        <w:t xml:space="preserve"> </w:t>
      </w:r>
      <w:r>
        <w:rPr>
          <w:spacing w:val="-8"/>
        </w:rPr>
        <w:t>та</w:t>
      </w:r>
      <w:r>
        <w:rPr>
          <w:spacing w:val="-4"/>
        </w:rPr>
        <w:t xml:space="preserve"> кількість </w:t>
      </w:r>
      <w:r>
        <w:rPr>
          <w:spacing w:val="-8"/>
        </w:rPr>
        <w:t>населення</w:t>
      </w:r>
      <w:r>
        <w:rPr>
          <w:spacing w:val="-4"/>
        </w:rPr>
        <w:t xml:space="preserve"> </w:t>
      </w:r>
      <w:r>
        <w:rPr>
          <w:spacing w:val="-8"/>
        </w:rPr>
        <w:t>в</w:t>
      </w:r>
      <w:r>
        <w:rPr>
          <w:spacing w:val="-4"/>
        </w:rPr>
        <w:t xml:space="preserve"> </w:t>
      </w:r>
      <w:r>
        <w:rPr>
          <w:spacing w:val="-8"/>
        </w:rPr>
        <w:t>межах</w:t>
      </w:r>
      <w:r>
        <w:rPr>
          <w:spacing w:val="-4"/>
        </w:rPr>
        <w:t xml:space="preserve"> </w:t>
      </w:r>
      <w:r>
        <w:rPr>
          <w:spacing w:val="-8"/>
        </w:rPr>
        <w:t>басейну</w:t>
      </w:r>
      <w:r>
        <w:rPr>
          <w:spacing w:val="-4"/>
        </w:rPr>
        <w:t xml:space="preserve"> </w:t>
      </w:r>
      <w:r>
        <w:rPr>
          <w:spacing w:val="-8"/>
        </w:rPr>
        <w:t>Дністра</w:t>
      </w:r>
      <w:r w:rsidR="00FE7BB9">
        <w:rPr>
          <w:spacing w:val="-8"/>
          <w:lang w:val="en-US"/>
        </w:rPr>
        <w:t xml:space="preserve"> [25]</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3119"/>
        <w:gridCol w:w="3119"/>
      </w:tblGrid>
      <w:tr w:rsidR="00A975E9" w14:paraId="53C15356" w14:textId="77777777" w:rsidTr="00821CD4">
        <w:trPr>
          <w:trHeight w:val="1110"/>
        </w:trPr>
        <w:tc>
          <w:tcPr>
            <w:tcW w:w="3119" w:type="dxa"/>
          </w:tcPr>
          <w:p w14:paraId="5C773827" w14:textId="77777777" w:rsidR="00A975E9" w:rsidRDefault="00A975E9" w:rsidP="00821CD4">
            <w:pPr>
              <w:pStyle w:val="TableParagraph"/>
              <w:spacing w:before="48" w:line="360" w:lineRule="auto"/>
              <w:jc w:val="left"/>
              <w:rPr>
                <w:sz w:val="28"/>
              </w:rPr>
            </w:pPr>
          </w:p>
          <w:p w14:paraId="64B213F9" w14:textId="77777777" w:rsidR="00A975E9" w:rsidRDefault="00A975E9" w:rsidP="00821CD4">
            <w:pPr>
              <w:pStyle w:val="TableParagraph"/>
              <w:spacing w:before="1" w:line="360" w:lineRule="auto"/>
              <w:ind w:left="103" w:right="96"/>
              <w:rPr>
                <w:sz w:val="28"/>
              </w:rPr>
            </w:pPr>
            <w:r>
              <w:rPr>
                <w:spacing w:val="-2"/>
                <w:sz w:val="28"/>
              </w:rPr>
              <w:t>Області</w:t>
            </w:r>
          </w:p>
        </w:tc>
        <w:tc>
          <w:tcPr>
            <w:tcW w:w="3119" w:type="dxa"/>
          </w:tcPr>
          <w:p w14:paraId="1EB51D96" w14:textId="1B289874" w:rsidR="00A975E9" w:rsidRPr="009C52A6" w:rsidRDefault="00351228" w:rsidP="00821CD4">
            <w:pPr>
              <w:pStyle w:val="TableParagraph"/>
              <w:spacing w:before="186" w:line="360" w:lineRule="auto"/>
              <w:ind w:left="666" w:right="176" w:hanging="483"/>
              <w:jc w:val="left"/>
              <w:rPr>
                <w:sz w:val="28"/>
              </w:rPr>
            </w:pPr>
            <w:r>
              <w:rPr>
                <w:sz w:val="28"/>
              </w:rPr>
              <w:t>П</w:t>
            </w:r>
            <w:r w:rsidR="00A975E9">
              <w:rPr>
                <w:sz w:val="28"/>
              </w:rPr>
              <w:t>лощ</w:t>
            </w:r>
            <w:r>
              <w:rPr>
                <w:sz w:val="28"/>
              </w:rPr>
              <w:t>а</w:t>
            </w:r>
            <w:r w:rsidR="00A975E9">
              <w:rPr>
                <w:spacing w:val="-14"/>
                <w:sz w:val="28"/>
              </w:rPr>
              <w:t xml:space="preserve"> </w:t>
            </w:r>
            <w:r w:rsidR="00A975E9">
              <w:rPr>
                <w:sz w:val="28"/>
              </w:rPr>
              <w:t>області</w:t>
            </w:r>
            <w:r w:rsidR="00A975E9">
              <w:rPr>
                <w:spacing w:val="-14"/>
                <w:sz w:val="28"/>
              </w:rPr>
              <w:t xml:space="preserve"> </w:t>
            </w:r>
            <w:r w:rsidR="00A975E9">
              <w:rPr>
                <w:sz w:val="28"/>
              </w:rPr>
              <w:t>, %</w:t>
            </w:r>
          </w:p>
        </w:tc>
        <w:tc>
          <w:tcPr>
            <w:tcW w:w="3119" w:type="dxa"/>
          </w:tcPr>
          <w:p w14:paraId="2894139E" w14:textId="34BB2E62" w:rsidR="00A975E9" w:rsidRDefault="00A975E9" w:rsidP="00351228">
            <w:pPr>
              <w:pStyle w:val="TableParagraph"/>
              <w:spacing w:before="1" w:line="360" w:lineRule="auto"/>
              <w:ind w:left="103" w:right="93"/>
              <w:rPr>
                <w:sz w:val="28"/>
              </w:rPr>
            </w:pPr>
            <w:r>
              <w:rPr>
                <w:sz w:val="28"/>
              </w:rPr>
              <w:t>Частка</w:t>
            </w:r>
            <w:r>
              <w:rPr>
                <w:spacing w:val="-18"/>
                <w:sz w:val="28"/>
              </w:rPr>
              <w:t xml:space="preserve"> </w:t>
            </w:r>
            <w:r>
              <w:rPr>
                <w:sz w:val="28"/>
              </w:rPr>
              <w:t>населення області , %</w:t>
            </w:r>
          </w:p>
        </w:tc>
      </w:tr>
      <w:tr w:rsidR="00A975E9" w14:paraId="272BD408" w14:textId="77777777" w:rsidTr="00821CD4">
        <w:trPr>
          <w:trHeight w:val="369"/>
        </w:trPr>
        <w:tc>
          <w:tcPr>
            <w:tcW w:w="3119" w:type="dxa"/>
          </w:tcPr>
          <w:p w14:paraId="3AA6FA43" w14:textId="77777777" w:rsidR="00A975E9" w:rsidRDefault="00A975E9" w:rsidP="00821CD4">
            <w:pPr>
              <w:pStyle w:val="TableParagraph"/>
              <w:spacing w:before="1" w:line="360" w:lineRule="auto"/>
              <w:ind w:left="103" w:right="96"/>
              <w:rPr>
                <w:sz w:val="28"/>
              </w:rPr>
            </w:pPr>
            <w:r>
              <w:rPr>
                <w:spacing w:val="-2"/>
                <w:sz w:val="28"/>
              </w:rPr>
              <w:t>Вінницька</w:t>
            </w:r>
          </w:p>
        </w:tc>
        <w:tc>
          <w:tcPr>
            <w:tcW w:w="3119" w:type="dxa"/>
          </w:tcPr>
          <w:p w14:paraId="32DBA505" w14:textId="77777777" w:rsidR="00A975E9" w:rsidRDefault="00A975E9" w:rsidP="00821CD4">
            <w:pPr>
              <w:pStyle w:val="TableParagraph"/>
              <w:spacing w:before="1" w:line="360" w:lineRule="auto"/>
              <w:ind w:left="103" w:right="96"/>
              <w:rPr>
                <w:sz w:val="28"/>
              </w:rPr>
            </w:pPr>
            <w:r>
              <w:rPr>
                <w:spacing w:val="-4"/>
                <w:sz w:val="28"/>
              </w:rPr>
              <w:t>27,4</w:t>
            </w:r>
          </w:p>
        </w:tc>
        <w:tc>
          <w:tcPr>
            <w:tcW w:w="3119" w:type="dxa"/>
          </w:tcPr>
          <w:p w14:paraId="2F569200" w14:textId="77777777" w:rsidR="00A975E9" w:rsidRDefault="00A975E9" w:rsidP="00821CD4">
            <w:pPr>
              <w:pStyle w:val="TableParagraph"/>
              <w:spacing w:before="1" w:line="360" w:lineRule="auto"/>
              <w:ind w:left="103" w:right="96"/>
              <w:rPr>
                <w:sz w:val="28"/>
              </w:rPr>
            </w:pPr>
            <w:r>
              <w:rPr>
                <w:spacing w:val="-4"/>
                <w:sz w:val="28"/>
              </w:rPr>
              <w:t>21,2</w:t>
            </w:r>
          </w:p>
        </w:tc>
      </w:tr>
      <w:tr w:rsidR="00A975E9" w14:paraId="5BA34F5E" w14:textId="77777777" w:rsidTr="00821CD4">
        <w:trPr>
          <w:trHeight w:val="370"/>
        </w:trPr>
        <w:tc>
          <w:tcPr>
            <w:tcW w:w="3119" w:type="dxa"/>
          </w:tcPr>
          <w:p w14:paraId="5771FC10" w14:textId="77777777" w:rsidR="00A975E9" w:rsidRDefault="00A975E9" w:rsidP="00821CD4">
            <w:pPr>
              <w:pStyle w:val="TableParagraph"/>
              <w:spacing w:before="2" w:line="360" w:lineRule="auto"/>
              <w:ind w:left="103" w:right="97"/>
              <w:rPr>
                <w:sz w:val="28"/>
              </w:rPr>
            </w:pPr>
            <w:r>
              <w:rPr>
                <w:spacing w:val="-2"/>
                <w:sz w:val="28"/>
              </w:rPr>
              <w:t>Івано-Франківська</w:t>
            </w:r>
          </w:p>
        </w:tc>
        <w:tc>
          <w:tcPr>
            <w:tcW w:w="3119" w:type="dxa"/>
          </w:tcPr>
          <w:p w14:paraId="4ADFE4C1" w14:textId="77777777" w:rsidR="00A975E9" w:rsidRDefault="00A975E9" w:rsidP="00821CD4">
            <w:pPr>
              <w:pStyle w:val="TableParagraph"/>
              <w:spacing w:before="2" w:line="360" w:lineRule="auto"/>
              <w:ind w:left="103" w:right="96"/>
              <w:rPr>
                <w:sz w:val="28"/>
              </w:rPr>
            </w:pPr>
            <w:r>
              <w:rPr>
                <w:spacing w:val="-4"/>
                <w:sz w:val="28"/>
              </w:rPr>
              <w:t>63,6</w:t>
            </w:r>
          </w:p>
        </w:tc>
        <w:tc>
          <w:tcPr>
            <w:tcW w:w="3119" w:type="dxa"/>
          </w:tcPr>
          <w:p w14:paraId="0A578C05" w14:textId="77777777" w:rsidR="00A975E9" w:rsidRDefault="00A975E9" w:rsidP="00821CD4">
            <w:pPr>
              <w:pStyle w:val="TableParagraph"/>
              <w:spacing w:before="2" w:line="360" w:lineRule="auto"/>
              <w:ind w:left="103" w:right="96"/>
              <w:rPr>
                <w:sz w:val="28"/>
              </w:rPr>
            </w:pPr>
            <w:r>
              <w:rPr>
                <w:spacing w:val="-4"/>
                <w:sz w:val="28"/>
              </w:rPr>
              <w:t>64,8</w:t>
            </w:r>
          </w:p>
        </w:tc>
      </w:tr>
      <w:tr w:rsidR="00A975E9" w14:paraId="43100F4C" w14:textId="77777777" w:rsidTr="00821CD4">
        <w:trPr>
          <w:trHeight w:val="370"/>
        </w:trPr>
        <w:tc>
          <w:tcPr>
            <w:tcW w:w="3119" w:type="dxa"/>
          </w:tcPr>
          <w:p w14:paraId="2328A1CA" w14:textId="77777777" w:rsidR="00A975E9" w:rsidRDefault="00A975E9" w:rsidP="00821CD4">
            <w:pPr>
              <w:pStyle w:val="TableParagraph"/>
              <w:spacing w:before="2" w:line="360" w:lineRule="auto"/>
              <w:ind w:left="103" w:right="96"/>
              <w:rPr>
                <w:sz w:val="28"/>
              </w:rPr>
            </w:pPr>
            <w:r>
              <w:rPr>
                <w:spacing w:val="-2"/>
                <w:sz w:val="28"/>
              </w:rPr>
              <w:t>Львівська</w:t>
            </w:r>
          </w:p>
        </w:tc>
        <w:tc>
          <w:tcPr>
            <w:tcW w:w="3119" w:type="dxa"/>
          </w:tcPr>
          <w:p w14:paraId="68D397A6" w14:textId="77777777" w:rsidR="00A975E9" w:rsidRDefault="00A975E9" w:rsidP="00821CD4">
            <w:pPr>
              <w:pStyle w:val="TableParagraph"/>
              <w:spacing w:before="2" w:line="360" w:lineRule="auto"/>
              <w:ind w:left="103" w:right="96"/>
              <w:rPr>
                <w:sz w:val="28"/>
              </w:rPr>
            </w:pPr>
            <w:r>
              <w:rPr>
                <w:spacing w:val="-4"/>
                <w:sz w:val="28"/>
              </w:rPr>
              <w:t>50,1</w:t>
            </w:r>
          </w:p>
        </w:tc>
        <w:tc>
          <w:tcPr>
            <w:tcW w:w="3119" w:type="dxa"/>
          </w:tcPr>
          <w:p w14:paraId="186DB045" w14:textId="77777777" w:rsidR="00A975E9" w:rsidRDefault="00A975E9" w:rsidP="00821CD4">
            <w:pPr>
              <w:pStyle w:val="TableParagraph"/>
              <w:spacing w:before="2" w:line="360" w:lineRule="auto"/>
              <w:ind w:left="103" w:right="96"/>
              <w:rPr>
                <w:sz w:val="28"/>
              </w:rPr>
            </w:pPr>
            <w:r>
              <w:rPr>
                <w:spacing w:val="-4"/>
                <w:sz w:val="28"/>
              </w:rPr>
              <w:t>62,4</w:t>
            </w:r>
          </w:p>
        </w:tc>
      </w:tr>
      <w:tr w:rsidR="00A975E9" w14:paraId="1916D065" w14:textId="77777777" w:rsidTr="00821CD4">
        <w:trPr>
          <w:trHeight w:val="370"/>
        </w:trPr>
        <w:tc>
          <w:tcPr>
            <w:tcW w:w="3119" w:type="dxa"/>
          </w:tcPr>
          <w:p w14:paraId="5A27B458" w14:textId="77777777" w:rsidR="00A975E9" w:rsidRDefault="00A975E9" w:rsidP="00821CD4">
            <w:pPr>
              <w:pStyle w:val="TableParagraph"/>
              <w:spacing w:before="2" w:line="360" w:lineRule="auto"/>
              <w:ind w:left="103" w:right="95"/>
              <w:rPr>
                <w:sz w:val="28"/>
              </w:rPr>
            </w:pPr>
            <w:r>
              <w:rPr>
                <w:spacing w:val="-2"/>
                <w:sz w:val="28"/>
              </w:rPr>
              <w:t>Одеська</w:t>
            </w:r>
          </w:p>
        </w:tc>
        <w:tc>
          <w:tcPr>
            <w:tcW w:w="3119" w:type="dxa"/>
          </w:tcPr>
          <w:p w14:paraId="403E76B9" w14:textId="77777777" w:rsidR="00A975E9" w:rsidRDefault="00A975E9" w:rsidP="00821CD4">
            <w:pPr>
              <w:pStyle w:val="TableParagraph"/>
              <w:spacing w:before="2" w:line="360" w:lineRule="auto"/>
              <w:ind w:left="103" w:right="96"/>
              <w:rPr>
                <w:sz w:val="28"/>
              </w:rPr>
            </w:pPr>
            <w:r>
              <w:rPr>
                <w:spacing w:val="-4"/>
                <w:sz w:val="28"/>
              </w:rPr>
              <w:t>16,8</w:t>
            </w:r>
          </w:p>
        </w:tc>
        <w:tc>
          <w:tcPr>
            <w:tcW w:w="3119" w:type="dxa"/>
          </w:tcPr>
          <w:p w14:paraId="375D807B" w14:textId="77777777" w:rsidR="00A975E9" w:rsidRDefault="00A975E9" w:rsidP="00821CD4">
            <w:pPr>
              <w:pStyle w:val="TableParagraph"/>
              <w:spacing w:before="2" w:line="360" w:lineRule="auto"/>
              <w:ind w:left="103" w:right="96"/>
              <w:rPr>
                <w:sz w:val="28"/>
              </w:rPr>
            </w:pPr>
            <w:r>
              <w:rPr>
                <w:spacing w:val="-4"/>
                <w:sz w:val="28"/>
              </w:rPr>
              <w:t>11,8</w:t>
            </w:r>
          </w:p>
        </w:tc>
      </w:tr>
      <w:tr w:rsidR="00A975E9" w14:paraId="625443D7" w14:textId="77777777" w:rsidTr="00821CD4">
        <w:trPr>
          <w:trHeight w:val="370"/>
        </w:trPr>
        <w:tc>
          <w:tcPr>
            <w:tcW w:w="3119" w:type="dxa"/>
          </w:tcPr>
          <w:p w14:paraId="1B4560C6" w14:textId="77777777" w:rsidR="00A975E9" w:rsidRDefault="00A975E9" w:rsidP="00821CD4">
            <w:pPr>
              <w:pStyle w:val="TableParagraph"/>
              <w:spacing w:before="1" w:line="360" w:lineRule="auto"/>
              <w:ind w:left="103" w:right="96"/>
              <w:rPr>
                <w:sz w:val="28"/>
              </w:rPr>
            </w:pPr>
            <w:r>
              <w:rPr>
                <w:spacing w:val="-2"/>
                <w:sz w:val="28"/>
              </w:rPr>
              <w:t>Тернопільська</w:t>
            </w:r>
          </w:p>
        </w:tc>
        <w:tc>
          <w:tcPr>
            <w:tcW w:w="3119" w:type="dxa"/>
          </w:tcPr>
          <w:p w14:paraId="4F9E5A9B" w14:textId="77777777" w:rsidR="00A975E9" w:rsidRDefault="00A975E9" w:rsidP="00821CD4">
            <w:pPr>
              <w:pStyle w:val="TableParagraph"/>
              <w:spacing w:before="1" w:line="360" w:lineRule="auto"/>
              <w:ind w:left="103" w:right="96"/>
              <w:rPr>
                <w:sz w:val="28"/>
              </w:rPr>
            </w:pPr>
            <w:r>
              <w:rPr>
                <w:spacing w:val="-4"/>
                <w:sz w:val="28"/>
              </w:rPr>
              <w:t>78,9</w:t>
            </w:r>
          </w:p>
        </w:tc>
        <w:tc>
          <w:tcPr>
            <w:tcW w:w="3119" w:type="dxa"/>
          </w:tcPr>
          <w:p w14:paraId="0906BB83" w14:textId="77777777" w:rsidR="00A975E9" w:rsidRDefault="00A975E9" w:rsidP="00821CD4">
            <w:pPr>
              <w:pStyle w:val="TableParagraph"/>
              <w:spacing w:before="1" w:line="360" w:lineRule="auto"/>
              <w:ind w:left="103" w:right="96"/>
              <w:rPr>
                <w:sz w:val="28"/>
              </w:rPr>
            </w:pPr>
            <w:r>
              <w:rPr>
                <w:spacing w:val="-4"/>
                <w:sz w:val="28"/>
              </w:rPr>
              <w:t>82,9</w:t>
            </w:r>
          </w:p>
        </w:tc>
      </w:tr>
      <w:tr w:rsidR="00A975E9" w14:paraId="5D403178" w14:textId="77777777" w:rsidTr="00821CD4">
        <w:trPr>
          <w:trHeight w:val="370"/>
        </w:trPr>
        <w:tc>
          <w:tcPr>
            <w:tcW w:w="3119" w:type="dxa"/>
          </w:tcPr>
          <w:p w14:paraId="55BB723C" w14:textId="77777777" w:rsidR="00A975E9" w:rsidRDefault="00A975E9" w:rsidP="00821CD4">
            <w:pPr>
              <w:pStyle w:val="TableParagraph"/>
              <w:spacing w:before="1" w:line="360" w:lineRule="auto"/>
              <w:ind w:left="103" w:right="95"/>
              <w:rPr>
                <w:sz w:val="28"/>
              </w:rPr>
            </w:pPr>
            <w:r>
              <w:rPr>
                <w:spacing w:val="-2"/>
                <w:sz w:val="28"/>
              </w:rPr>
              <w:t>Хмельницька</w:t>
            </w:r>
          </w:p>
        </w:tc>
        <w:tc>
          <w:tcPr>
            <w:tcW w:w="3119" w:type="dxa"/>
          </w:tcPr>
          <w:p w14:paraId="131A4D8D" w14:textId="77777777" w:rsidR="00A975E9" w:rsidRDefault="00A975E9" w:rsidP="00821CD4">
            <w:pPr>
              <w:pStyle w:val="TableParagraph"/>
              <w:spacing w:before="1" w:line="360" w:lineRule="auto"/>
              <w:ind w:left="103" w:right="96"/>
              <w:rPr>
                <w:sz w:val="28"/>
              </w:rPr>
            </w:pPr>
            <w:r>
              <w:rPr>
                <w:spacing w:val="-4"/>
                <w:sz w:val="28"/>
              </w:rPr>
              <w:t>36,9</w:t>
            </w:r>
          </w:p>
        </w:tc>
        <w:tc>
          <w:tcPr>
            <w:tcW w:w="3119" w:type="dxa"/>
          </w:tcPr>
          <w:p w14:paraId="731DE752" w14:textId="77777777" w:rsidR="00A975E9" w:rsidRDefault="00A975E9" w:rsidP="00821CD4">
            <w:pPr>
              <w:pStyle w:val="TableParagraph"/>
              <w:spacing w:before="1" w:line="360" w:lineRule="auto"/>
              <w:ind w:left="103" w:right="96"/>
              <w:rPr>
                <w:sz w:val="28"/>
              </w:rPr>
            </w:pPr>
            <w:r>
              <w:rPr>
                <w:spacing w:val="-4"/>
                <w:sz w:val="28"/>
              </w:rPr>
              <w:t>35,8</w:t>
            </w:r>
          </w:p>
        </w:tc>
      </w:tr>
      <w:tr w:rsidR="00A975E9" w14:paraId="4E4A50BA" w14:textId="77777777" w:rsidTr="00821CD4">
        <w:trPr>
          <w:trHeight w:val="370"/>
        </w:trPr>
        <w:tc>
          <w:tcPr>
            <w:tcW w:w="3119" w:type="dxa"/>
          </w:tcPr>
          <w:p w14:paraId="02B6AC07" w14:textId="77777777" w:rsidR="00A975E9" w:rsidRDefault="00A975E9" w:rsidP="00821CD4">
            <w:pPr>
              <w:pStyle w:val="TableParagraph"/>
              <w:spacing w:before="1" w:line="360" w:lineRule="auto"/>
              <w:ind w:left="103" w:right="96"/>
              <w:rPr>
                <w:sz w:val="28"/>
              </w:rPr>
            </w:pPr>
            <w:r>
              <w:rPr>
                <w:spacing w:val="-2"/>
                <w:sz w:val="28"/>
              </w:rPr>
              <w:t>Чернівецька</w:t>
            </w:r>
          </w:p>
        </w:tc>
        <w:tc>
          <w:tcPr>
            <w:tcW w:w="3119" w:type="dxa"/>
          </w:tcPr>
          <w:p w14:paraId="34F23D71" w14:textId="77777777" w:rsidR="00A975E9" w:rsidRDefault="00A975E9" w:rsidP="00821CD4">
            <w:pPr>
              <w:pStyle w:val="TableParagraph"/>
              <w:spacing w:before="1" w:line="360" w:lineRule="auto"/>
              <w:ind w:left="103" w:right="96"/>
              <w:rPr>
                <w:sz w:val="28"/>
              </w:rPr>
            </w:pPr>
            <w:r>
              <w:rPr>
                <w:spacing w:val="-4"/>
                <w:sz w:val="28"/>
              </w:rPr>
              <w:t>19,0</w:t>
            </w:r>
          </w:p>
        </w:tc>
        <w:tc>
          <w:tcPr>
            <w:tcW w:w="3119" w:type="dxa"/>
          </w:tcPr>
          <w:p w14:paraId="4C2BFB08" w14:textId="77777777" w:rsidR="00A975E9" w:rsidRDefault="00A975E9" w:rsidP="00821CD4">
            <w:pPr>
              <w:pStyle w:val="TableParagraph"/>
              <w:spacing w:before="1" w:line="360" w:lineRule="auto"/>
              <w:ind w:left="103" w:right="96"/>
              <w:rPr>
                <w:sz w:val="28"/>
              </w:rPr>
            </w:pPr>
            <w:r>
              <w:rPr>
                <w:spacing w:val="-4"/>
                <w:sz w:val="28"/>
              </w:rPr>
              <w:t>12,8</w:t>
            </w:r>
          </w:p>
        </w:tc>
      </w:tr>
    </w:tbl>
    <w:p w14:paraId="1407BBDA" w14:textId="2C18F2A8" w:rsidR="00A975E9" w:rsidRPr="00FE7BB9" w:rsidRDefault="00A975E9" w:rsidP="00821CD4">
      <w:pPr>
        <w:spacing w:line="360" w:lineRule="auto"/>
        <w:ind w:firstLine="708"/>
        <w:jc w:val="both"/>
        <w:rPr>
          <w:sz w:val="28"/>
          <w:szCs w:val="28"/>
          <w:lang w:val="en-US"/>
        </w:rPr>
      </w:pPr>
    </w:p>
    <w:p w14:paraId="07BE4A3A" w14:textId="77777777" w:rsidR="00A975E9" w:rsidRDefault="00A975E9" w:rsidP="00821CD4">
      <w:pPr>
        <w:pStyle w:val="a3"/>
        <w:spacing w:before="270" w:line="360" w:lineRule="auto"/>
        <w:ind w:right="139" w:firstLine="709"/>
      </w:pPr>
      <w:r>
        <w:t>Отже, найбільшу площу території басейну становить Тернопільська область, на території якої і проживає найбільша кількість людей.</w:t>
      </w:r>
      <w:r w:rsidRPr="009C52A6">
        <w:t xml:space="preserve"> </w:t>
      </w:r>
      <w:r>
        <w:t>Це говорить про</w:t>
      </w:r>
      <w:r>
        <w:rPr>
          <w:spacing w:val="-7"/>
        </w:rPr>
        <w:t xml:space="preserve"> </w:t>
      </w:r>
      <w:r>
        <w:t>те,</w:t>
      </w:r>
      <w:r>
        <w:rPr>
          <w:spacing w:val="-7"/>
        </w:rPr>
        <w:t xml:space="preserve"> </w:t>
      </w:r>
      <w:r>
        <w:t>що</w:t>
      </w:r>
      <w:r>
        <w:rPr>
          <w:spacing w:val="-7"/>
        </w:rPr>
        <w:t xml:space="preserve"> </w:t>
      </w:r>
      <w:r>
        <w:t>історично</w:t>
      </w:r>
      <w:r>
        <w:rPr>
          <w:spacing w:val="-7"/>
        </w:rPr>
        <w:t xml:space="preserve"> </w:t>
      </w:r>
      <w:r>
        <w:t>так склалося, що</w:t>
      </w:r>
      <w:r>
        <w:rPr>
          <w:spacing w:val="-6"/>
        </w:rPr>
        <w:t xml:space="preserve"> </w:t>
      </w:r>
      <w:r>
        <w:t>населення</w:t>
      </w:r>
      <w:r>
        <w:rPr>
          <w:spacing w:val="-7"/>
        </w:rPr>
        <w:t xml:space="preserve"> </w:t>
      </w:r>
      <w:r>
        <w:t>зосереджувалось в районах з найкращими ресурсами, у тому числі водними. Однак, виключенням з цього являється Одеська область , де на  невеликій площі  басейну, багато населення проживає на цій території.</w:t>
      </w:r>
      <w:r>
        <w:rPr>
          <w:spacing w:val="-3"/>
        </w:rPr>
        <w:t xml:space="preserve"> </w:t>
      </w:r>
      <w:r>
        <w:t>Це</w:t>
      </w:r>
      <w:r>
        <w:rPr>
          <w:spacing w:val="-5"/>
        </w:rPr>
        <w:t xml:space="preserve"> швидше за все </w:t>
      </w:r>
      <w:r>
        <w:t>пов'язано</w:t>
      </w:r>
      <w:r>
        <w:rPr>
          <w:spacing w:val="-4"/>
        </w:rPr>
        <w:t xml:space="preserve"> </w:t>
      </w:r>
      <w:r>
        <w:t>з</w:t>
      </w:r>
      <w:r>
        <w:rPr>
          <w:spacing w:val="-5"/>
        </w:rPr>
        <w:t xml:space="preserve"> тим, що люди поселялися у</w:t>
      </w:r>
      <w:r>
        <w:t xml:space="preserve"> прибережних зонах, зокрема в курортних зонах.</w:t>
      </w:r>
    </w:p>
    <w:p w14:paraId="26A0B6A2" w14:textId="77777777" w:rsidR="00A975E9" w:rsidRDefault="00A975E9" w:rsidP="00821CD4">
      <w:pPr>
        <w:spacing w:line="360" w:lineRule="auto"/>
        <w:ind w:firstLine="708"/>
        <w:jc w:val="both"/>
        <w:rPr>
          <w:b/>
          <w:bCs/>
          <w:sz w:val="28"/>
          <w:szCs w:val="28"/>
          <w:lang w:val="en-US"/>
        </w:rPr>
      </w:pPr>
    </w:p>
    <w:p w14:paraId="79A44DE6" w14:textId="77777777" w:rsidR="00FE7BB9" w:rsidRPr="00FE7BB9" w:rsidRDefault="00FE7BB9" w:rsidP="00821CD4">
      <w:pPr>
        <w:spacing w:line="360" w:lineRule="auto"/>
        <w:ind w:firstLine="708"/>
        <w:jc w:val="both"/>
        <w:rPr>
          <w:b/>
          <w:bCs/>
          <w:sz w:val="28"/>
          <w:szCs w:val="28"/>
          <w:lang w:val="en-US"/>
        </w:rPr>
      </w:pPr>
    </w:p>
    <w:p w14:paraId="7E8B3924" w14:textId="77777777" w:rsidR="00A975E9" w:rsidRPr="00F5042B" w:rsidRDefault="00A975E9" w:rsidP="00821CD4">
      <w:pPr>
        <w:spacing w:line="360" w:lineRule="auto"/>
        <w:ind w:firstLine="708"/>
        <w:jc w:val="both"/>
        <w:rPr>
          <w:b/>
          <w:bCs/>
          <w:sz w:val="28"/>
          <w:szCs w:val="28"/>
        </w:rPr>
      </w:pPr>
      <w:r w:rsidRPr="00F5042B">
        <w:rPr>
          <w:b/>
          <w:bCs/>
          <w:sz w:val="28"/>
          <w:szCs w:val="28"/>
        </w:rPr>
        <w:lastRenderedPageBreak/>
        <w:t xml:space="preserve">3.2 </w:t>
      </w:r>
      <w:r>
        <w:rPr>
          <w:b/>
          <w:bCs/>
          <w:sz w:val="28"/>
          <w:szCs w:val="28"/>
        </w:rPr>
        <w:t>В</w:t>
      </w:r>
      <w:r w:rsidRPr="00F5042B">
        <w:rPr>
          <w:b/>
          <w:bCs/>
          <w:sz w:val="28"/>
          <w:szCs w:val="28"/>
        </w:rPr>
        <w:t xml:space="preserve">плив речовинно-енергетичних потоків на ландшафтну систему </w:t>
      </w:r>
      <w:r>
        <w:rPr>
          <w:b/>
          <w:bCs/>
          <w:sz w:val="28"/>
          <w:szCs w:val="28"/>
        </w:rPr>
        <w:t xml:space="preserve">та </w:t>
      </w:r>
      <w:r w:rsidRPr="00F5042B">
        <w:rPr>
          <w:b/>
          <w:bCs/>
          <w:sz w:val="28"/>
          <w:szCs w:val="28"/>
        </w:rPr>
        <w:t xml:space="preserve">екологічний стан  </w:t>
      </w:r>
      <w:r>
        <w:rPr>
          <w:b/>
          <w:bCs/>
          <w:sz w:val="28"/>
          <w:szCs w:val="28"/>
        </w:rPr>
        <w:t>басейну</w:t>
      </w:r>
    </w:p>
    <w:p w14:paraId="3E1C278B" w14:textId="0BEF3B40" w:rsidR="00A975E9" w:rsidRPr="00A02D5C" w:rsidRDefault="00A975E9" w:rsidP="00821CD4">
      <w:pPr>
        <w:spacing w:line="360" w:lineRule="auto"/>
        <w:ind w:firstLine="708"/>
        <w:jc w:val="both"/>
        <w:rPr>
          <w:sz w:val="28"/>
          <w:szCs w:val="28"/>
        </w:rPr>
      </w:pPr>
      <w:r w:rsidRPr="00A02D5C">
        <w:rPr>
          <w:sz w:val="28"/>
          <w:szCs w:val="28"/>
        </w:rPr>
        <w:t xml:space="preserve">На основі аналізу наукових джерел </w:t>
      </w:r>
      <w:r>
        <w:rPr>
          <w:sz w:val="28"/>
          <w:szCs w:val="28"/>
          <w:lang w:val="en-US"/>
        </w:rPr>
        <w:t>[12</w:t>
      </w:r>
      <w:r>
        <w:rPr>
          <w:sz w:val="28"/>
          <w:szCs w:val="28"/>
        </w:rPr>
        <w:t>,18,21,25,</w:t>
      </w:r>
      <w:r>
        <w:rPr>
          <w:sz w:val="28"/>
          <w:szCs w:val="28"/>
          <w:lang w:val="en-US"/>
        </w:rPr>
        <w:t>31]</w:t>
      </w:r>
      <w:r w:rsidR="00351228">
        <w:rPr>
          <w:sz w:val="28"/>
          <w:szCs w:val="28"/>
        </w:rPr>
        <w:t xml:space="preserve"> </w:t>
      </w:r>
      <w:r w:rsidRPr="00A02D5C">
        <w:rPr>
          <w:sz w:val="28"/>
          <w:szCs w:val="28"/>
        </w:rPr>
        <w:t>встановлено, що просторово-часова організація</w:t>
      </w:r>
      <w:r>
        <w:rPr>
          <w:sz w:val="28"/>
          <w:szCs w:val="28"/>
        </w:rPr>
        <w:t xml:space="preserve"> </w:t>
      </w:r>
      <w:r w:rsidRPr="00A02D5C">
        <w:rPr>
          <w:sz w:val="28"/>
          <w:szCs w:val="28"/>
        </w:rPr>
        <w:t>речовинно-енергетичних потоків та фізико-хімічних процесів відіграє ключову роль у</w:t>
      </w:r>
      <w:r>
        <w:rPr>
          <w:sz w:val="28"/>
          <w:szCs w:val="28"/>
        </w:rPr>
        <w:t xml:space="preserve"> </w:t>
      </w:r>
      <w:r w:rsidRPr="00A02D5C">
        <w:rPr>
          <w:sz w:val="28"/>
          <w:szCs w:val="28"/>
        </w:rPr>
        <w:t>формуванні абіотичних і біотичних компонентів гідроекосистем. Переміщення речовини та</w:t>
      </w:r>
      <w:r>
        <w:rPr>
          <w:sz w:val="28"/>
          <w:szCs w:val="28"/>
        </w:rPr>
        <w:t xml:space="preserve"> </w:t>
      </w:r>
      <w:r w:rsidRPr="00A02D5C">
        <w:rPr>
          <w:sz w:val="28"/>
          <w:szCs w:val="28"/>
        </w:rPr>
        <w:t>енергії у водних системах має чітко виражену просторову й часову структуру, що визначає</w:t>
      </w:r>
      <w:r>
        <w:rPr>
          <w:sz w:val="28"/>
          <w:szCs w:val="28"/>
        </w:rPr>
        <w:t xml:space="preserve"> </w:t>
      </w:r>
      <w:r w:rsidRPr="00A02D5C">
        <w:rPr>
          <w:sz w:val="28"/>
          <w:szCs w:val="28"/>
        </w:rPr>
        <w:t>умови існування та розвиток живих організмів.</w:t>
      </w:r>
    </w:p>
    <w:p w14:paraId="5925D6F0" w14:textId="77777777" w:rsidR="00A975E9" w:rsidRPr="00A02D5C" w:rsidRDefault="00A975E9" w:rsidP="00821CD4">
      <w:pPr>
        <w:spacing w:line="360" w:lineRule="auto"/>
        <w:ind w:firstLine="708"/>
        <w:jc w:val="both"/>
        <w:rPr>
          <w:sz w:val="28"/>
          <w:szCs w:val="28"/>
        </w:rPr>
      </w:pPr>
      <w:r w:rsidRPr="00A02D5C">
        <w:rPr>
          <w:sz w:val="28"/>
          <w:szCs w:val="28"/>
        </w:rPr>
        <w:t>Вивчення цих закономірностей дає змогу глибше зрозуміти взаємозв’язок між фізико-хімічними процесами та біологічними компонентами екосистем, а також оцінити реакцію</w:t>
      </w:r>
      <w:r>
        <w:rPr>
          <w:sz w:val="28"/>
          <w:szCs w:val="28"/>
        </w:rPr>
        <w:t xml:space="preserve"> </w:t>
      </w:r>
      <w:r w:rsidRPr="00A02D5C">
        <w:rPr>
          <w:sz w:val="28"/>
          <w:szCs w:val="28"/>
        </w:rPr>
        <w:t>водних систем на природні й антропогенні чинники. Сезонна мінливість кліматичних умов,</w:t>
      </w:r>
      <w:r>
        <w:rPr>
          <w:sz w:val="28"/>
          <w:szCs w:val="28"/>
        </w:rPr>
        <w:t xml:space="preserve"> </w:t>
      </w:r>
      <w:r w:rsidRPr="00A02D5C">
        <w:rPr>
          <w:sz w:val="28"/>
          <w:szCs w:val="28"/>
        </w:rPr>
        <w:t>біологічні цикли та господарська діяльність зумовлюють динаміку потоків речовини й енергії</w:t>
      </w:r>
      <w:r>
        <w:rPr>
          <w:sz w:val="28"/>
          <w:szCs w:val="28"/>
        </w:rPr>
        <w:t xml:space="preserve"> </w:t>
      </w:r>
      <w:r w:rsidRPr="00A02D5C">
        <w:rPr>
          <w:sz w:val="28"/>
          <w:szCs w:val="28"/>
        </w:rPr>
        <w:t>у межах басейну</w:t>
      </w:r>
      <w:r>
        <w:rPr>
          <w:sz w:val="28"/>
          <w:szCs w:val="28"/>
          <w:lang w:val="en-US"/>
        </w:rPr>
        <w:t xml:space="preserve"> [29</w:t>
      </w:r>
      <w:r>
        <w:rPr>
          <w:sz w:val="28"/>
          <w:szCs w:val="28"/>
        </w:rPr>
        <w:t>,33</w:t>
      </w:r>
      <w:r>
        <w:rPr>
          <w:sz w:val="28"/>
          <w:szCs w:val="28"/>
          <w:lang w:val="en-US"/>
        </w:rPr>
        <w:t>]</w:t>
      </w:r>
      <w:r w:rsidRPr="00A02D5C">
        <w:rPr>
          <w:sz w:val="28"/>
          <w:szCs w:val="28"/>
        </w:rPr>
        <w:t>.</w:t>
      </w:r>
    </w:p>
    <w:p w14:paraId="1BB38E0E" w14:textId="77777777" w:rsidR="00A975E9" w:rsidRPr="00A02D5C" w:rsidRDefault="00A975E9" w:rsidP="00821CD4">
      <w:pPr>
        <w:spacing w:line="360" w:lineRule="auto"/>
        <w:ind w:firstLine="708"/>
        <w:jc w:val="both"/>
        <w:rPr>
          <w:sz w:val="28"/>
          <w:szCs w:val="28"/>
        </w:rPr>
      </w:pPr>
      <w:r w:rsidRPr="00A02D5C">
        <w:rPr>
          <w:sz w:val="28"/>
          <w:szCs w:val="28"/>
        </w:rPr>
        <w:t>Забруднення водних об’єктів, зміни гідрологічного режиму та будівництво гідротехнічних</w:t>
      </w:r>
      <w:r>
        <w:rPr>
          <w:sz w:val="28"/>
          <w:szCs w:val="28"/>
        </w:rPr>
        <w:t xml:space="preserve"> </w:t>
      </w:r>
      <w:r w:rsidRPr="00A02D5C">
        <w:rPr>
          <w:sz w:val="28"/>
          <w:szCs w:val="28"/>
        </w:rPr>
        <w:t>споруд істотно трансформують природні механізми переносу речовин і енергії. У результаті</w:t>
      </w:r>
      <w:r>
        <w:rPr>
          <w:sz w:val="28"/>
          <w:szCs w:val="28"/>
        </w:rPr>
        <w:t xml:space="preserve"> </w:t>
      </w:r>
      <w:r w:rsidRPr="00A02D5C">
        <w:rPr>
          <w:sz w:val="28"/>
          <w:szCs w:val="28"/>
        </w:rPr>
        <w:t>змінюються трофічні зв’язки, знижується стійкість екосистем і погіршується їхній</w:t>
      </w:r>
      <w:r>
        <w:rPr>
          <w:sz w:val="28"/>
          <w:szCs w:val="28"/>
        </w:rPr>
        <w:t xml:space="preserve"> </w:t>
      </w:r>
      <w:r w:rsidRPr="00A02D5C">
        <w:rPr>
          <w:sz w:val="28"/>
          <w:szCs w:val="28"/>
        </w:rPr>
        <w:t>екологічний стан.</w:t>
      </w:r>
    </w:p>
    <w:p w14:paraId="525D72E5" w14:textId="73C0AAF6" w:rsidR="00A975E9" w:rsidRDefault="00A975E9" w:rsidP="00821CD4">
      <w:pPr>
        <w:spacing w:line="360" w:lineRule="auto"/>
        <w:ind w:firstLine="708"/>
        <w:jc w:val="both"/>
        <w:rPr>
          <w:sz w:val="28"/>
          <w:szCs w:val="28"/>
        </w:rPr>
      </w:pPr>
      <w:r w:rsidRPr="00A02D5C">
        <w:rPr>
          <w:sz w:val="28"/>
          <w:szCs w:val="28"/>
        </w:rPr>
        <w:t>Басейн річки Дністер забезпечує широкий спектр екосистемних послуг, що мають важливе</w:t>
      </w:r>
      <w:r>
        <w:rPr>
          <w:sz w:val="28"/>
          <w:szCs w:val="28"/>
        </w:rPr>
        <w:t xml:space="preserve"> </w:t>
      </w:r>
      <w:r w:rsidRPr="00A02D5C">
        <w:rPr>
          <w:sz w:val="28"/>
          <w:szCs w:val="28"/>
        </w:rPr>
        <w:t>значення для соціально-економічного розвитку регіону. Їх збереження є необхідною умовою</w:t>
      </w:r>
      <w:r>
        <w:rPr>
          <w:sz w:val="28"/>
          <w:szCs w:val="28"/>
        </w:rPr>
        <w:t xml:space="preserve"> </w:t>
      </w:r>
      <w:r w:rsidRPr="00A02D5C">
        <w:rPr>
          <w:sz w:val="28"/>
          <w:szCs w:val="28"/>
        </w:rPr>
        <w:t>сталого розвитку та добробуту населення. Екологічний стан басейну значною мірою</w:t>
      </w:r>
      <w:r>
        <w:rPr>
          <w:sz w:val="28"/>
          <w:szCs w:val="28"/>
        </w:rPr>
        <w:t xml:space="preserve"> </w:t>
      </w:r>
      <w:r w:rsidRPr="00A02D5C">
        <w:rPr>
          <w:sz w:val="28"/>
          <w:szCs w:val="28"/>
        </w:rPr>
        <w:t>залежить від рівня антропогенного навантаження, що зумовлює потребу в системному</w:t>
      </w:r>
      <w:r>
        <w:rPr>
          <w:sz w:val="28"/>
          <w:szCs w:val="28"/>
        </w:rPr>
        <w:t xml:space="preserve"> </w:t>
      </w:r>
      <w:r w:rsidRPr="00A02D5C">
        <w:rPr>
          <w:sz w:val="28"/>
          <w:szCs w:val="28"/>
        </w:rPr>
        <w:t>моніторингу та управлінні водними ресурсами</w:t>
      </w:r>
      <w:r>
        <w:rPr>
          <w:sz w:val="28"/>
          <w:szCs w:val="28"/>
        </w:rPr>
        <w:t xml:space="preserve"> (табл.3.2).</w:t>
      </w:r>
    </w:p>
    <w:p w14:paraId="5EAC38E7" w14:textId="480F5513" w:rsidR="00351228" w:rsidRPr="00FE7BB9" w:rsidRDefault="00351228" w:rsidP="00351228">
      <w:pPr>
        <w:spacing w:line="360" w:lineRule="auto"/>
        <w:ind w:firstLine="708"/>
        <w:jc w:val="both"/>
        <w:rPr>
          <w:sz w:val="28"/>
          <w:szCs w:val="28"/>
          <w:lang w:val="en-US"/>
        </w:rPr>
      </w:pPr>
      <w:r w:rsidRPr="00A02D5C">
        <w:rPr>
          <w:sz w:val="28"/>
          <w:szCs w:val="28"/>
        </w:rPr>
        <w:t>Кліматичні умови є базовою характеристикою ландшафту, проте на локальному рівні</w:t>
      </w:r>
      <w:r>
        <w:rPr>
          <w:sz w:val="28"/>
          <w:szCs w:val="28"/>
        </w:rPr>
        <w:t xml:space="preserve"> </w:t>
      </w:r>
      <w:r w:rsidRPr="00A02D5C">
        <w:rPr>
          <w:sz w:val="28"/>
          <w:szCs w:val="28"/>
        </w:rPr>
        <w:t>вирішальну роль відіграють топокліматичні особливості, які визначають диференціацію</w:t>
      </w:r>
      <w:r>
        <w:rPr>
          <w:sz w:val="28"/>
          <w:szCs w:val="28"/>
        </w:rPr>
        <w:t xml:space="preserve"> </w:t>
      </w:r>
      <w:r w:rsidRPr="00A02D5C">
        <w:rPr>
          <w:sz w:val="28"/>
          <w:szCs w:val="28"/>
        </w:rPr>
        <w:t>біотичних компонентів. Дослідження топобіоклімату дозволяє точніше оцінити розподіл</w:t>
      </w:r>
      <w:r>
        <w:rPr>
          <w:sz w:val="28"/>
          <w:szCs w:val="28"/>
        </w:rPr>
        <w:t xml:space="preserve"> </w:t>
      </w:r>
      <w:r w:rsidRPr="00A02D5C">
        <w:rPr>
          <w:sz w:val="28"/>
          <w:szCs w:val="28"/>
        </w:rPr>
        <w:t>біоценозів і го</w:t>
      </w:r>
      <w:r w:rsidR="00FE7BB9">
        <w:rPr>
          <w:sz w:val="28"/>
          <w:szCs w:val="28"/>
        </w:rPr>
        <w:t>сподарський потенціал територій</w:t>
      </w:r>
      <w:r w:rsidR="00FE7BB9">
        <w:rPr>
          <w:sz w:val="28"/>
          <w:szCs w:val="28"/>
          <w:lang w:val="en-US"/>
        </w:rPr>
        <w:t xml:space="preserve"> [26].</w:t>
      </w:r>
    </w:p>
    <w:p w14:paraId="416B9FB8" w14:textId="58DB3587" w:rsidR="00351228" w:rsidRDefault="00351228" w:rsidP="00821CD4">
      <w:pPr>
        <w:spacing w:line="360" w:lineRule="auto"/>
        <w:ind w:firstLine="708"/>
        <w:jc w:val="both"/>
        <w:rPr>
          <w:sz w:val="28"/>
          <w:szCs w:val="28"/>
        </w:rPr>
      </w:pPr>
    </w:p>
    <w:p w14:paraId="6CA15428" w14:textId="042673C0" w:rsidR="00351228" w:rsidRDefault="00351228" w:rsidP="00821CD4">
      <w:pPr>
        <w:spacing w:line="360" w:lineRule="auto"/>
        <w:ind w:firstLine="708"/>
        <w:jc w:val="both"/>
        <w:rPr>
          <w:sz w:val="28"/>
          <w:szCs w:val="28"/>
        </w:rPr>
      </w:pPr>
    </w:p>
    <w:p w14:paraId="523351E8" w14:textId="15DA2439" w:rsidR="00351228" w:rsidRDefault="00351228" w:rsidP="00821CD4">
      <w:pPr>
        <w:spacing w:line="360" w:lineRule="auto"/>
        <w:ind w:firstLine="708"/>
        <w:jc w:val="both"/>
        <w:rPr>
          <w:sz w:val="28"/>
          <w:szCs w:val="28"/>
        </w:rPr>
      </w:pPr>
    </w:p>
    <w:p w14:paraId="660DA3CA" w14:textId="4587A0B8" w:rsidR="00A975E9" w:rsidRDefault="00A975E9" w:rsidP="00821CD4">
      <w:pPr>
        <w:pStyle w:val="a3"/>
        <w:spacing w:after="48" w:line="360" w:lineRule="auto"/>
        <w:ind w:left="853"/>
      </w:pPr>
      <w:r>
        <w:lastRenderedPageBreak/>
        <w:t>Таблиця</w:t>
      </w:r>
      <w:r>
        <w:rPr>
          <w:spacing w:val="-11"/>
        </w:rPr>
        <w:t xml:space="preserve"> </w:t>
      </w:r>
      <w:r>
        <w:t>3.2</w:t>
      </w:r>
      <w:r>
        <w:rPr>
          <w:spacing w:val="-10"/>
        </w:rPr>
        <w:t xml:space="preserve"> </w:t>
      </w:r>
      <w:r>
        <w:t>–</w:t>
      </w:r>
      <w:r>
        <w:rPr>
          <w:spacing w:val="-10"/>
        </w:rPr>
        <w:t xml:space="preserve">  Основні е</w:t>
      </w:r>
      <w:r>
        <w:t>косистемні</w:t>
      </w:r>
      <w:r>
        <w:rPr>
          <w:spacing w:val="-11"/>
        </w:rPr>
        <w:t xml:space="preserve"> </w:t>
      </w:r>
      <w:r>
        <w:t>послуги</w:t>
      </w:r>
      <w:r>
        <w:rPr>
          <w:spacing w:val="-11"/>
        </w:rPr>
        <w:t xml:space="preserve"> </w:t>
      </w:r>
      <w:r>
        <w:t>басейну</w:t>
      </w:r>
      <w:r>
        <w:rPr>
          <w:spacing w:val="-10"/>
        </w:rPr>
        <w:t xml:space="preserve"> </w:t>
      </w:r>
      <w:r>
        <w:t>Дністра</w:t>
      </w:r>
      <w:r>
        <w:rPr>
          <w:spacing w:val="-8"/>
        </w:rPr>
        <w:t xml:space="preserve"> </w:t>
      </w:r>
      <w:r>
        <w:rPr>
          <w:spacing w:val="-4"/>
        </w:rPr>
        <w:t>[28]</w:t>
      </w:r>
    </w:p>
    <w:tbl>
      <w:tblPr>
        <w:tblStyle w:val="TableNormal"/>
        <w:tblW w:w="9498"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5"/>
        <w:gridCol w:w="3931"/>
        <w:gridCol w:w="3402"/>
      </w:tblGrid>
      <w:tr w:rsidR="00A975E9" w14:paraId="5B8249FA" w14:textId="77777777" w:rsidTr="00821CD4">
        <w:trPr>
          <w:trHeight w:val="965"/>
        </w:trPr>
        <w:tc>
          <w:tcPr>
            <w:tcW w:w="2165" w:type="dxa"/>
          </w:tcPr>
          <w:p w14:paraId="34516C1A" w14:textId="77777777" w:rsidR="00A975E9" w:rsidRDefault="00A975E9" w:rsidP="00821CD4">
            <w:pPr>
              <w:pStyle w:val="TableParagraph"/>
              <w:spacing w:line="360" w:lineRule="auto"/>
              <w:ind w:left="250" w:right="241" w:firstLine="1"/>
              <w:rPr>
                <w:sz w:val="28"/>
              </w:rPr>
            </w:pPr>
            <w:r>
              <w:rPr>
                <w:spacing w:val="-4"/>
                <w:sz w:val="28"/>
              </w:rPr>
              <w:t xml:space="preserve">Вид </w:t>
            </w:r>
            <w:r>
              <w:rPr>
                <w:spacing w:val="-2"/>
                <w:sz w:val="28"/>
              </w:rPr>
              <w:t>екосистемних</w:t>
            </w:r>
          </w:p>
          <w:p w14:paraId="32ACF49E" w14:textId="77777777" w:rsidR="00A975E9" w:rsidRDefault="00A975E9" w:rsidP="00821CD4">
            <w:pPr>
              <w:pStyle w:val="TableParagraph"/>
              <w:spacing w:line="360" w:lineRule="auto"/>
              <w:ind w:left="9" w:right="1"/>
              <w:rPr>
                <w:sz w:val="28"/>
              </w:rPr>
            </w:pPr>
            <w:r>
              <w:rPr>
                <w:spacing w:val="-2"/>
                <w:sz w:val="28"/>
              </w:rPr>
              <w:t>послуг</w:t>
            </w:r>
          </w:p>
        </w:tc>
        <w:tc>
          <w:tcPr>
            <w:tcW w:w="3931" w:type="dxa"/>
          </w:tcPr>
          <w:p w14:paraId="30311CB4" w14:textId="77777777" w:rsidR="00A975E9" w:rsidRDefault="00A975E9" w:rsidP="00821CD4">
            <w:pPr>
              <w:pStyle w:val="TableParagraph"/>
              <w:spacing w:before="321" w:line="360" w:lineRule="auto"/>
              <w:ind w:left="9" w:right="2"/>
              <w:rPr>
                <w:sz w:val="28"/>
              </w:rPr>
            </w:pPr>
            <w:r>
              <w:rPr>
                <w:spacing w:val="-2"/>
                <w:sz w:val="28"/>
              </w:rPr>
              <w:t>Види послуг</w:t>
            </w:r>
          </w:p>
        </w:tc>
        <w:tc>
          <w:tcPr>
            <w:tcW w:w="3402" w:type="dxa"/>
          </w:tcPr>
          <w:p w14:paraId="6726EDEB" w14:textId="77777777" w:rsidR="00A975E9" w:rsidRPr="00110673" w:rsidRDefault="00A975E9" w:rsidP="00821CD4">
            <w:pPr>
              <w:pStyle w:val="TableParagraph"/>
              <w:spacing w:before="321" w:line="360" w:lineRule="auto"/>
              <w:ind w:left="97" w:right="88"/>
              <w:rPr>
                <w:sz w:val="28"/>
              </w:rPr>
            </w:pPr>
            <w:r>
              <w:rPr>
                <w:spacing w:val="-2"/>
                <w:sz w:val="28"/>
              </w:rPr>
              <w:t>Примітка</w:t>
            </w:r>
          </w:p>
        </w:tc>
      </w:tr>
      <w:tr w:rsidR="00A975E9" w14:paraId="76E01481" w14:textId="77777777" w:rsidTr="00821CD4">
        <w:trPr>
          <w:trHeight w:val="1931"/>
        </w:trPr>
        <w:tc>
          <w:tcPr>
            <w:tcW w:w="2165" w:type="dxa"/>
          </w:tcPr>
          <w:p w14:paraId="305CF475" w14:textId="77777777" w:rsidR="00A975E9" w:rsidRDefault="00A975E9" w:rsidP="00821CD4">
            <w:pPr>
              <w:pStyle w:val="TableParagraph"/>
              <w:spacing w:line="360" w:lineRule="auto"/>
              <w:jc w:val="left"/>
              <w:rPr>
                <w:sz w:val="28"/>
              </w:rPr>
            </w:pPr>
          </w:p>
          <w:p w14:paraId="791AF0E9" w14:textId="77777777" w:rsidR="00A975E9" w:rsidRDefault="00A975E9" w:rsidP="00821CD4">
            <w:pPr>
              <w:pStyle w:val="TableParagraph"/>
              <w:spacing w:before="161" w:line="360" w:lineRule="auto"/>
              <w:jc w:val="left"/>
              <w:rPr>
                <w:sz w:val="28"/>
              </w:rPr>
            </w:pPr>
          </w:p>
          <w:p w14:paraId="199914A1" w14:textId="77777777" w:rsidR="00A975E9" w:rsidRDefault="00A975E9" w:rsidP="00821CD4">
            <w:pPr>
              <w:pStyle w:val="TableParagraph"/>
              <w:spacing w:line="360" w:lineRule="auto"/>
              <w:ind w:left="9" w:right="2"/>
              <w:rPr>
                <w:sz w:val="28"/>
              </w:rPr>
            </w:pPr>
            <w:r>
              <w:rPr>
                <w:spacing w:val="-2"/>
                <w:sz w:val="28"/>
              </w:rPr>
              <w:t>Забезпечувальні</w:t>
            </w:r>
          </w:p>
        </w:tc>
        <w:tc>
          <w:tcPr>
            <w:tcW w:w="3931" w:type="dxa"/>
          </w:tcPr>
          <w:p w14:paraId="20B9333D" w14:textId="77777777" w:rsidR="00A975E9" w:rsidRDefault="00A975E9" w:rsidP="00A975E9">
            <w:pPr>
              <w:pStyle w:val="TableParagraph"/>
              <w:numPr>
                <w:ilvl w:val="0"/>
                <w:numId w:val="8"/>
              </w:numPr>
              <w:tabs>
                <w:tab w:val="left" w:pos="271"/>
              </w:tabs>
              <w:spacing w:before="160" w:line="360" w:lineRule="auto"/>
              <w:ind w:left="271" w:hanging="163"/>
              <w:jc w:val="left"/>
              <w:rPr>
                <w:sz w:val="28"/>
              </w:rPr>
            </w:pPr>
            <w:r>
              <w:rPr>
                <w:sz w:val="28"/>
              </w:rPr>
              <w:t>Питна</w:t>
            </w:r>
            <w:r>
              <w:rPr>
                <w:spacing w:val="-9"/>
                <w:sz w:val="28"/>
              </w:rPr>
              <w:t xml:space="preserve"> </w:t>
            </w:r>
            <w:r>
              <w:rPr>
                <w:spacing w:val="-2"/>
                <w:sz w:val="28"/>
              </w:rPr>
              <w:t>вода доброї якості;</w:t>
            </w:r>
          </w:p>
          <w:p w14:paraId="7BEF8153" w14:textId="77777777" w:rsidR="00A975E9" w:rsidRDefault="00A975E9" w:rsidP="00A975E9">
            <w:pPr>
              <w:pStyle w:val="TableParagraph"/>
              <w:numPr>
                <w:ilvl w:val="0"/>
                <w:numId w:val="8"/>
              </w:numPr>
              <w:tabs>
                <w:tab w:val="left" w:pos="271"/>
              </w:tabs>
              <w:spacing w:line="360" w:lineRule="auto"/>
              <w:ind w:left="271" w:hanging="163"/>
              <w:jc w:val="left"/>
              <w:rPr>
                <w:sz w:val="28"/>
              </w:rPr>
            </w:pPr>
            <w:r>
              <w:rPr>
                <w:spacing w:val="-2"/>
                <w:sz w:val="28"/>
              </w:rPr>
              <w:t>Наявність у воді риби;</w:t>
            </w:r>
          </w:p>
          <w:p w14:paraId="2E414903" w14:textId="77777777" w:rsidR="00A975E9" w:rsidRDefault="00A975E9" w:rsidP="00A975E9">
            <w:pPr>
              <w:pStyle w:val="TableParagraph"/>
              <w:numPr>
                <w:ilvl w:val="0"/>
                <w:numId w:val="8"/>
              </w:numPr>
              <w:tabs>
                <w:tab w:val="left" w:pos="271"/>
              </w:tabs>
              <w:spacing w:before="1" w:line="360" w:lineRule="auto"/>
              <w:ind w:left="271" w:hanging="163"/>
              <w:jc w:val="left"/>
              <w:rPr>
                <w:sz w:val="28"/>
              </w:rPr>
            </w:pPr>
            <w:r>
              <w:rPr>
                <w:sz w:val="28"/>
              </w:rPr>
              <w:t>Будівельний</w:t>
            </w:r>
            <w:r>
              <w:rPr>
                <w:spacing w:val="-13"/>
                <w:sz w:val="28"/>
              </w:rPr>
              <w:t xml:space="preserve"> </w:t>
            </w:r>
            <w:r>
              <w:rPr>
                <w:sz w:val="28"/>
              </w:rPr>
              <w:t>гравій</w:t>
            </w:r>
            <w:r>
              <w:rPr>
                <w:spacing w:val="-13"/>
                <w:sz w:val="28"/>
              </w:rPr>
              <w:t xml:space="preserve"> </w:t>
            </w:r>
            <w:r>
              <w:rPr>
                <w:sz w:val="28"/>
              </w:rPr>
              <w:t>та</w:t>
            </w:r>
            <w:r>
              <w:rPr>
                <w:spacing w:val="-13"/>
                <w:sz w:val="28"/>
              </w:rPr>
              <w:t xml:space="preserve"> </w:t>
            </w:r>
            <w:r>
              <w:rPr>
                <w:spacing w:val="-2"/>
                <w:sz w:val="28"/>
              </w:rPr>
              <w:t>пісок;</w:t>
            </w:r>
          </w:p>
          <w:p w14:paraId="199AB54F" w14:textId="77777777" w:rsidR="00A975E9" w:rsidRDefault="00A975E9" w:rsidP="00A975E9">
            <w:pPr>
              <w:pStyle w:val="TableParagraph"/>
              <w:numPr>
                <w:ilvl w:val="0"/>
                <w:numId w:val="8"/>
              </w:numPr>
              <w:tabs>
                <w:tab w:val="left" w:pos="271"/>
              </w:tabs>
              <w:spacing w:line="360" w:lineRule="auto"/>
              <w:ind w:right="350" w:firstLine="0"/>
              <w:jc w:val="left"/>
              <w:rPr>
                <w:sz w:val="28"/>
              </w:rPr>
            </w:pPr>
            <w:r>
              <w:rPr>
                <w:sz w:val="28"/>
              </w:rPr>
              <w:t>Продукти сільсько- господарського</w:t>
            </w:r>
            <w:r>
              <w:rPr>
                <w:spacing w:val="-18"/>
                <w:sz w:val="28"/>
              </w:rPr>
              <w:t xml:space="preserve"> </w:t>
            </w:r>
            <w:r>
              <w:rPr>
                <w:sz w:val="28"/>
              </w:rPr>
              <w:t>виробництва</w:t>
            </w:r>
          </w:p>
        </w:tc>
        <w:tc>
          <w:tcPr>
            <w:tcW w:w="3402" w:type="dxa"/>
          </w:tcPr>
          <w:p w14:paraId="6ACD74E5" w14:textId="77777777" w:rsidR="00FE7BB9" w:rsidRPr="00FE7BB9" w:rsidRDefault="00FE7BB9" w:rsidP="00FE7BB9">
            <w:pPr>
              <w:widowControl/>
              <w:numPr>
                <w:ilvl w:val="0"/>
                <w:numId w:val="8"/>
              </w:numPr>
              <w:shd w:val="clear" w:color="auto" w:fill="FFFFFF"/>
              <w:autoSpaceDE/>
              <w:autoSpaceDN/>
              <w:spacing w:after="180" w:line="360" w:lineRule="atLeast"/>
              <w:jc w:val="both"/>
              <w:rPr>
                <w:rFonts w:ascii="Roboto" w:hAnsi="Roboto"/>
                <w:color w:val="0A0A0A"/>
                <w:sz w:val="28"/>
                <w:szCs w:val="28"/>
                <w:lang w:eastAsia="uk-UA"/>
              </w:rPr>
            </w:pPr>
            <w:r w:rsidRPr="00FE7BB9">
              <w:rPr>
                <w:rFonts w:ascii="Roboto" w:hAnsi="Roboto"/>
                <w:color w:val="0A0A0A"/>
                <w:sz w:val="28"/>
                <w:szCs w:val="28"/>
                <w:lang w:eastAsia="uk-UA"/>
              </w:rPr>
              <w:t>Ці послуги класифікуються як матеріальні, підлягають грошовій оцінці та є вирішальним елементом економічного розвитку місцевих громад регіону.</w:t>
            </w:r>
          </w:p>
          <w:p w14:paraId="5F2A5A89" w14:textId="363D5AB4" w:rsidR="00A975E9" w:rsidRPr="0000476A" w:rsidRDefault="00A975E9" w:rsidP="00821CD4">
            <w:pPr>
              <w:pStyle w:val="TableParagraph"/>
              <w:spacing w:line="360" w:lineRule="auto"/>
              <w:ind w:left="97" w:right="87"/>
              <w:jc w:val="both"/>
              <w:rPr>
                <w:sz w:val="28"/>
                <w:szCs w:val="28"/>
              </w:rPr>
            </w:pPr>
          </w:p>
        </w:tc>
      </w:tr>
      <w:tr w:rsidR="00A975E9" w14:paraId="7713E1CC" w14:textId="77777777" w:rsidTr="00821CD4">
        <w:trPr>
          <w:trHeight w:val="2576"/>
        </w:trPr>
        <w:tc>
          <w:tcPr>
            <w:tcW w:w="2165" w:type="dxa"/>
          </w:tcPr>
          <w:p w14:paraId="0D7F97CC" w14:textId="77777777" w:rsidR="00A975E9" w:rsidRDefault="00A975E9" w:rsidP="00821CD4">
            <w:pPr>
              <w:pStyle w:val="TableParagraph"/>
              <w:spacing w:line="360" w:lineRule="auto"/>
              <w:jc w:val="left"/>
              <w:rPr>
                <w:sz w:val="28"/>
              </w:rPr>
            </w:pPr>
          </w:p>
          <w:p w14:paraId="72EF1531" w14:textId="77777777" w:rsidR="00A975E9" w:rsidRDefault="00A975E9" w:rsidP="00821CD4">
            <w:pPr>
              <w:pStyle w:val="TableParagraph"/>
              <w:spacing w:line="360" w:lineRule="auto"/>
              <w:jc w:val="left"/>
              <w:rPr>
                <w:sz w:val="28"/>
              </w:rPr>
            </w:pPr>
          </w:p>
          <w:p w14:paraId="590CFFD2" w14:textId="77777777" w:rsidR="00A975E9" w:rsidRDefault="00A975E9" w:rsidP="00821CD4">
            <w:pPr>
              <w:pStyle w:val="TableParagraph"/>
              <w:spacing w:before="160" w:line="360" w:lineRule="auto"/>
              <w:jc w:val="left"/>
              <w:rPr>
                <w:sz w:val="28"/>
              </w:rPr>
            </w:pPr>
          </w:p>
          <w:p w14:paraId="62BF016A" w14:textId="77777777" w:rsidR="00A975E9" w:rsidRDefault="00A975E9" w:rsidP="00821CD4">
            <w:pPr>
              <w:pStyle w:val="TableParagraph"/>
              <w:spacing w:before="1" w:line="360" w:lineRule="auto"/>
              <w:ind w:left="9" w:right="1"/>
              <w:rPr>
                <w:sz w:val="28"/>
              </w:rPr>
            </w:pPr>
            <w:r>
              <w:rPr>
                <w:spacing w:val="-2"/>
                <w:sz w:val="28"/>
              </w:rPr>
              <w:t>Регулюючі</w:t>
            </w:r>
          </w:p>
        </w:tc>
        <w:tc>
          <w:tcPr>
            <w:tcW w:w="3931" w:type="dxa"/>
          </w:tcPr>
          <w:p w14:paraId="54A62F73" w14:textId="77777777" w:rsidR="00A975E9" w:rsidRDefault="00A975E9" w:rsidP="00A975E9">
            <w:pPr>
              <w:pStyle w:val="TableParagraph"/>
              <w:numPr>
                <w:ilvl w:val="0"/>
                <w:numId w:val="7"/>
              </w:numPr>
              <w:tabs>
                <w:tab w:val="left" w:pos="271"/>
              </w:tabs>
              <w:spacing w:before="160" w:line="360" w:lineRule="auto"/>
              <w:ind w:right="609" w:firstLine="0"/>
              <w:jc w:val="left"/>
              <w:rPr>
                <w:sz w:val="28"/>
              </w:rPr>
            </w:pPr>
            <w:r>
              <w:rPr>
                <w:sz w:val="28"/>
              </w:rPr>
              <w:t>Вплив змін клімату</w:t>
            </w:r>
            <w:r>
              <w:rPr>
                <w:spacing w:val="-17"/>
                <w:sz w:val="28"/>
              </w:rPr>
              <w:t xml:space="preserve"> </w:t>
            </w:r>
            <w:r>
              <w:rPr>
                <w:sz w:val="28"/>
              </w:rPr>
              <w:t>(малий кругообіг води);</w:t>
            </w:r>
          </w:p>
          <w:p w14:paraId="067736DB" w14:textId="77777777" w:rsidR="00A975E9" w:rsidRDefault="00A975E9" w:rsidP="00A975E9">
            <w:pPr>
              <w:pStyle w:val="TableParagraph"/>
              <w:numPr>
                <w:ilvl w:val="0"/>
                <w:numId w:val="7"/>
              </w:numPr>
              <w:tabs>
                <w:tab w:val="left" w:pos="271"/>
              </w:tabs>
              <w:spacing w:before="1" w:line="360" w:lineRule="auto"/>
              <w:ind w:left="271" w:hanging="163"/>
              <w:jc w:val="left"/>
              <w:rPr>
                <w:sz w:val="28"/>
              </w:rPr>
            </w:pPr>
            <w:r>
              <w:rPr>
                <w:sz w:val="28"/>
              </w:rPr>
              <w:t>Вплив якості</w:t>
            </w:r>
            <w:r>
              <w:rPr>
                <w:spacing w:val="-13"/>
                <w:sz w:val="28"/>
              </w:rPr>
              <w:t xml:space="preserve"> </w:t>
            </w:r>
            <w:r>
              <w:rPr>
                <w:spacing w:val="-2"/>
                <w:sz w:val="28"/>
              </w:rPr>
              <w:t>повітря;</w:t>
            </w:r>
          </w:p>
          <w:p w14:paraId="26802E80" w14:textId="77777777" w:rsidR="00A975E9" w:rsidRDefault="00A975E9" w:rsidP="00A975E9">
            <w:pPr>
              <w:pStyle w:val="TableParagraph"/>
              <w:numPr>
                <w:ilvl w:val="0"/>
                <w:numId w:val="7"/>
              </w:numPr>
              <w:tabs>
                <w:tab w:val="left" w:pos="271"/>
              </w:tabs>
              <w:spacing w:line="360" w:lineRule="auto"/>
              <w:ind w:left="271" w:hanging="163"/>
              <w:jc w:val="left"/>
              <w:rPr>
                <w:sz w:val="28"/>
              </w:rPr>
            </w:pPr>
            <w:r>
              <w:rPr>
                <w:spacing w:val="-2"/>
                <w:sz w:val="28"/>
              </w:rPr>
              <w:t>Самоочищення;</w:t>
            </w:r>
          </w:p>
          <w:p w14:paraId="1E84AE28" w14:textId="77777777" w:rsidR="00A975E9" w:rsidRDefault="00A975E9" w:rsidP="00821CD4">
            <w:pPr>
              <w:pStyle w:val="TableParagraph"/>
              <w:tabs>
                <w:tab w:val="left" w:pos="271"/>
              </w:tabs>
              <w:spacing w:line="360" w:lineRule="auto"/>
              <w:ind w:left="108" w:right="1184"/>
              <w:jc w:val="left"/>
              <w:rPr>
                <w:sz w:val="28"/>
              </w:rPr>
            </w:pPr>
          </w:p>
        </w:tc>
        <w:tc>
          <w:tcPr>
            <w:tcW w:w="3402" w:type="dxa"/>
          </w:tcPr>
          <w:p w14:paraId="446B1A45" w14:textId="77777777" w:rsidR="00FE7BB9" w:rsidRPr="00FE7BB9" w:rsidRDefault="00FE7BB9" w:rsidP="00FE7BB9">
            <w:pPr>
              <w:widowControl/>
              <w:numPr>
                <w:ilvl w:val="0"/>
                <w:numId w:val="39"/>
              </w:numPr>
              <w:shd w:val="clear" w:color="auto" w:fill="FFFFFF"/>
              <w:autoSpaceDE/>
              <w:autoSpaceDN/>
              <w:spacing w:after="180" w:line="360" w:lineRule="atLeast"/>
              <w:ind w:left="0"/>
              <w:jc w:val="both"/>
              <w:rPr>
                <w:rFonts w:ascii="Roboto" w:hAnsi="Roboto"/>
                <w:color w:val="0A0A0A"/>
                <w:sz w:val="28"/>
                <w:szCs w:val="28"/>
                <w:lang w:eastAsia="uk-UA"/>
              </w:rPr>
            </w:pPr>
            <w:r w:rsidRPr="00FE7BB9">
              <w:rPr>
                <w:rFonts w:ascii="Roboto" w:hAnsi="Roboto"/>
                <w:color w:val="0A0A0A"/>
                <w:sz w:val="28"/>
                <w:szCs w:val="28"/>
                <w:lang w:eastAsia="uk-UA"/>
              </w:rPr>
              <w:t>Згадані послуги мають вирішальне значення для підтримки екобалансу, покращуючи стан довкілля та мінімізуючи антропогенне навантаження.</w:t>
            </w:r>
          </w:p>
          <w:p w14:paraId="6319FD36" w14:textId="69B79F67" w:rsidR="00A975E9" w:rsidRPr="0000476A" w:rsidRDefault="00A975E9" w:rsidP="00821CD4">
            <w:pPr>
              <w:pStyle w:val="TableParagraph"/>
              <w:spacing w:line="360" w:lineRule="auto"/>
              <w:ind w:left="97" w:right="88"/>
              <w:jc w:val="both"/>
              <w:rPr>
                <w:sz w:val="28"/>
                <w:szCs w:val="28"/>
              </w:rPr>
            </w:pPr>
          </w:p>
        </w:tc>
      </w:tr>
      <w:tr w:rsidR="00A975E9" w14:paraId="24D4C9A5" w14:textId="77777777" w:rsidTr="00821CD4">
        <w:trPr>
          <w:trHeight w:val="2253"/>
        </w:trPr>
        <w:tc>
          <w:tcPr>
            <w:tcW w:w="2165" w:type="dxa"/>
          </w:tcPr>
          <w:p w14:paraId="50CA3F80" w14:textId="77777777" w:rsidR="00A975E9" w:rsidRDefault="00A975E9" w:rsidP="00821CD4">
            <w:pPr>
              <w:pStyle w:val="TableParagraph"/>
              <w:spacing w:line="360" w:lineRule="auto"/>
              <w:jc w:val="left"/>
              <w:rPr>
                <w:sz w:val="28"/>
              </w:rPr>
            </w:pPr>
          </w:p>
          <w:p w14:paraId="79F2FD05" w14:textId="77777777" w:rsidR="00A975E9" w:rsidRDefault="00A975E9" w:rsidP="00821CD4">
            <w:pPr>
              <w:pStyle w:val="TableParagraph"/>
              <w:spacing w:line="360" w:lineRule="auto"/>
              <w:jc w:val="left"/>
              <w:rPr>
                <w:sz w:val="28"/>
              </w:rPr>
            </w:pPr>
          </w:p>
          <w:p w14:paraId="79E19BC1" w14:textId="77777777" w:rsidR="00A975E9" w:rsidRDefault="00A975E9" w:rsidP="00821CD4">
            <w:pPr>
              <w:pStyle w:val="TableParagraph"/>
              <w:spacing w:line="360" w:lineRule="auto"/>
              <w:jc w:val="left"/>
              <w:rPr>
                <w:sz w:val="28"/>
              </w:rPr>
            </w:pPr>
          </w:p>
          <w:p w14:paraId="5F212D87" w14:textId="77777777" w:rsidR="00A975E9" w:rsidRDefault="00A975E9" w:rsidP="00821CD4">
            <w:pPr>
              <w:pStyle w:val="TableParagraph"/>
              <w:spacing w:line="360" w:lineRule="auto"/>
              <w:ind w:left="9"/>
              <w:rPr>
                <w:sz w:val="28"/>
              </w:rPr>
            </w:pPr>
            <w:r>
              <w:rPr>
                <w:spacing w:val="-2"/>
                <w:sz w:val="28"/>
              </w:rPr>
              <w:t>Культурні</w:t>
            </w:r>
          </w:p>
        </w:tc>
        <w:tc>
          <w:tcPr>
            <w:tcW w:w="3931" w:type="dxa"/>
          </w:tcPr>
          <w:p w14:paraId="16DC7BF9" w14:textId="77777777" w:rsidR="00A975E9" w:rsidRDefault="00A975E9" w:rsidP="00A975E9">
            <w:pPr>
              <w:pStyle w:val="TableParagraph"/>
              <w:numPr>
                <w:ilvl w:val="0"/>
                <w:numId w:val="6"/>
              </w:numPr>
              <w:tabs>
                <w:tab w:val="left" w:pos="271"/>
              </w:tabs>
              <w:spacing w:line="360" w:lineRule="auto"/>
              <w:ind w:left="271" w:hanging="163"/>
              <w:jc w:val="left"/>
              <w:rPr>
                <w:sz w:val="28"/>
              </w:rPr>
            </w:pPr>
            <w:r>
              <w:rPr>
                <w:sz w:val="28"/>
              </w:rPr>
              <w:t>Освіта, наука</w:t>
            </w:r>
          </w:p>
          <w:p w14:paraId="238CB076" w14:textId="77777777" w:rsidR="00A975E9" w:rsidRDefault="00A975E9" w:rsidP="00A975E9">
            <w:pPr>
              <w:pStyle w:val="TableParagraph"/>
              <w:numPr>
                <w:ilvl w:val="0"/>
                <w:numId w:val="6"/>
              </w:numPr>
              <w:tabs>
                <w:tab w:val="left" w:pos="271"/>
              </w:tabs>
              <w:spacing w:line="360" w:lineRule="auto"/>
              <w:ind w:left="271" w:hanging="163"/>
              <w:jc w:val="left"/>
              <w:rPr>
                <w:sz w:val="28"/>
              </w:rPr>
            </w:pPr>
            <w:r>
              <w:rPr>
                <w:spacing w:val="-2"/>
                <w:sz w:val="28"/>
              </w:rPr>
              <w:t xml:space="preserve">Історико-культурна </w:t>
            </w:r>
            <w:r>
              <w:rPr>
                <w:sz w:val="28"/>
              </w:rPr>
              <w:t>спадщина Туризм</w:t>
            </w:r>
            <w:r>
              <w:rPr>
                <w:spacing w:val="-9"/>
                <w:sz w:val="28"/>
              </w:rPr>
              <w:t xml:space="preserve"> </w:t>
            </w:r>
            <w:r>
              <w:rPr>
                <w:sz w:val="28"/>
              </w:rPr>
              <w:t>та</w:t>
            </w:r>
            <w:r>
              <w:rPr>
                <w:spacing w:val="-8"/>
                <w:sz w:val="28"/>
              </w:rPr>
              <w:t xml:space="preserve"> </w:t>
            </w:r>
            <w:r>
              <w:rPr>
                <w:spacing w:val="-2"/>
                <w:sz w:val="28"/>
              </w:rPr>
              <w:t>рекреація;</w:t>
            </w:r>
          </w:p>
          <w:p w14:paraId="675A70C3" w14:textId="77777777" w:rsidR="00A975E9" w:rsidRDefault="00A975E9" w:rsidP="00A975E9">
            <w:pPr>
              <w:pStyle w:val="TableParagraph"/>
              <w:numPr>
                <w:ilvl w:val="0"/>
                <w:numId w:val="6"/>
              </w:numPr>
              <w:tabs>
                <w:tab w:val="left" w:pos="271"/>
              </w:tabs>
              <w:spacing w:line="360" w:lineRule="auto"/>
              <w:ind w:left="271" w:hanging="163"/>
              <w:jc w:val="left"/>
              <w:rPr>
                <w:sz w:val="28"/>
              </w:rPr>
            </w:pPr>
            <w:r>
              <w:rPr>
                <w:sz w:val="28"/>
              </w:rPr>
              <w:t>Спортивна</w:t>
            </w:r>
            <w:r>
              <w:rPr>
                <w:spacing w:val="-17"/>
                <w:sz w:val="28"/>
              </w:rPr>
              <w:t xml:space="preserve"> </w:t>
            </w:r>
            <w:r>
              <w:rPr>
                <w:spacing w:val="-2"/>
                <w:sz w:val="28"/>
              </w:rPr>
              <w:t>риболовля;</w:t>
            </w:r>
          </w:p>
          <w:p w14:paraId="13A4D723" w14:textId="77777777" w:rsidR="00A975E9" w:rsidRDefault="00A975E9" w:rsidP="00A975E9">
            <w:pPr>
              <w:pStyle w:val="TableParagraph"/>
              <w:numPr>
                <w:ilvl w:val="0"/>
                <w:numId w:val="6"/>
              </w:numPr>
              <w:tabs>
                <w:tab w:val="left" w:pos="271"/>
              </w:tabs>
              <w:spacing w:line="360" w:lineRule="auto"/>
              <w:ind w:left="271" w:hanging="163"/>
              <w:jc w:val="left"/>
              <w:rPr>
                <w:sz w:val="28"/>
              </w:rPr>
            </w:pPr>
            <w:r>
              <w:rPr>
                <w:sz w:val="28"/>
              </w:rPr>
              <w:t>Естетична</w:t>
            </w:r>
            <w:r>
              <w:rPr>
                <w:spacing w:val="-14"/>
                <w:sz w:val="28"/>
              </w:rPr>
              <w:t xml:space="preserve"> </w:t>
            </w:r>
            <w:r>
              <w:rPr>
                <w:spacing w:val="-2"/>
                <w:sz w:val="28"/>
              </w:rPr>
              <w:t>цінність</w:t>
            </w:r>
          </w:p>
        </w:tc>
        <w:tc>
          <w:tcPr>
            <w:tcW w:w="3402" w:type="dxa"/>
          </w:tcPr>
          <w:p w14:paraId="2898F430" w14:textId="77777777" w:rsidR="00FE7BB9" w:rsidRPr="00FE7BB9" w:rsidRDefault="00FE7BB9" w:rsidP="00FE7BB9">
            <w:pPr>
              <w:widowControl/>
              <w:numPr>
                <w:ilvl w:val="0"/>
                <w:numId w:val="6"/>
              </w:numPr>
              <w:shd w:val="clear" w:color="auto" w:fill="FFFFFF"/>
              <w:autoSpaceDE/>
              <w:autoSpaceDN/>
              <w:spacing w:after="180" w:line="360" w:lineRule="atLeast"/>
              <w:jc w:val="both"/>
              <w:rPr>
                <w:rFonts w:ascii="Roboto" w:hAnsi="Roboto"/>
                <w:color w:val="0A0A0A"/>
                <w:sz w:val="28"/>
                <w:szCs w:val="28"/>
                <w:lang w:eastAsia="uk-UA"/>
              </w:rPr>
            </w:pPr>
            <w:r w:rsidRPr="00FE7BB9">
              <w:rPr>
                <w:rFonts w:ascii="Roboto" w:hAnsi="Roboto"/>
                <w:color w:val="0A0A0A"/>
                <w:sz w:val="28"/>
                <w:szCs w:val="28"/>
                <w:lang w:eastAsia="uk-UA"/>
              </w:rPr>
              <w:t>Водойми, особливо річки, відіграють значну роль у формуванні культурної спадщини регіону, розвитку його рекреаційних можливостей та культурної самобутності.</w:t>
            </w:r>
          </w:p>
          <w:p w14:paraId="35DE1B94" w14:textId="6AE32F42" w:rsidR="00A975E9" w:rsidRPr="00E1253B" w:rsidRDefault="00A975E9" w:rsidP="00821CD4">
            <w:pPr>
              <w:pStyle w:val="TableParagraph"/>
              <w:spacing w:line="360" w:lineRule="auto"/>
              <w:ind w:left="97" w:right="87"/>
              <w:jc w:val="both"/>
              <w:rPr>
                <w:sz w:val="28"/>
                <w:szCs w:val="28"/>
              </w:rPr>
            </w:pPr>
          </w:p>
        </w:tc>
      </w:tr>
      <w:tr w:rsidR="00A975E9" w14:paraId="021FB5E1" w14:textId="77777777" w:rsidTr="00821CD4">
        <w:trPr>
          <w:trHeight w:val="425"/>
        </w:trPr>
        <w:tc>
          <w:tcPr>
            <w:tcW w:w="2165" w:type="dxa"/>
          </w:tcPr>
          <w:p w14:paraId="1248805B" w14:textId="77777777" w:rsidR="00A975E9" w:rsidRDefault="00A975E9" w:rsidP="00821CD4">
            <w:pPr>
              <w:pStyle w:val="TableParagraph"/>
              <w:spacing w:line="360" w:lineRule="auto"/>
              <w:jc w:val="left"/>
              <w:rPr>
                <w:sz w:val="28"/>
              </w:rPr>
            </w:pPr>
          </w:p>
          <w:p w14:paraId="0270EC7E" w14:textId="77777777" w:rsidR="00A975E9" w:rsidRDefault="00A975E9" w:rsidP="00821CD4">
            <w:pPr>
              <w:pStyle w:val="TableParagraph"/>
              <w:spacing w:before="161" w:line="360" w:lineRule="auto"/>
              <w:jc w:val="left"/>
              <w:rPr>
                <w:sz w:val="28"/>
              </w:rPr>
            </w:pPr>
          </w:p>
          <w:p w14:paraId="412D518D" w14:textId="77777777" w:rsidR="00A975E9" w:rsidRPr="003D70F2" w:rsidRDefault="00A975E9" w:rsidP="00821CD4">
            <w:pPr>
              <w:pStyle w:val="TableParagraph"/>
              <w:spacing w:line="360" w:lineRule="auto"/>
              <w:ind w:left="9" w:right="1"/>
              <w:rPr>
                <w:sz w:val="28"/>
              </w:rPr>
            </w:pPr>
            <w:r>
              <w:rPr>
                <w:spacing w:val="-2"/>
                <w:sz w:val="28"/>
              </w:rPr>
              <w:t>Підтримки доброго стану</w:t>
            </w:r>
          </w:p>
        </w:tc>
        <w:tc>
          <w:tcPr>
            <w:tcW w:w="3931" w:type="dxa"/>
          </w:tcPr>
          <w:p w14:paraId="029E5569" w14:textId="77777777" w:rsidR="00A975E9" w:rsidRDefault="00A975E9" w:rsidP="00A975E9">
            <w:pPr>
              <w:pStyle w:val="TableParagraph"/>
              <w:numPr>
                <w:ilvl w:val="0"/>
                <w:numId w:val="5"/>
              </w:numPr>
              <w:tabs>
                <w:tab w:val="left" w:pos="271"/>
              </w:tabs>
              <w:spacing w:line="360" w:lineRule="auto"/>
              <w:ind w:right="485" w:firstLine="0"/>
              <w:jc w:val="left"/>
              <w:rPr>
                <w:sz w:val="28"/>
              </w:rPr>
            </w:pPr>
            <w:r>
              <w:rPr>
                <w:sz w:val="28"/>
              </w:rPr>
              <w:t>Сезонні міграції організмів;</w:t>
            </w:r>
          </w:p>
          <w:p w14:paraId="0F3F56B1" w14:textId="77777777" w:rsidR="00A975E9" w:rsidRDefault="00A975E9" w:rsidP="00A975E9">
            <w:pPr>
              <w:pStyle w:val="TableParagraph"/>
              <w:numPr>
                <w:ilvl w:val="0"/>
                <w:numId w:val="5"/>
              </w:numPr>
              <w:tabs>
                <w:tab w:val="left" w:pos="271"/>
              </w:tabs>
              <w:spacing w:before="1" w:line="360" w:lineRule="auto"/>
              <w:ind w:right="325" w:firstLine="0"/>
              <w:jc w:val="left"/>
              <w:rPr>
                <w:sz w:val="28"/>
              </w:rPr>
            </w:pPr>
            <w:r>
              <w:rPr>
                <w:sz w:val="28"/>
              </w:rPr>
              <w:t>Підтримання біорізноманіття</w:t>
            </w:r>
            <w:r>
              <w:rPr>
                <w:spacing w:val="-18"/>
                <w:sz w:val="28"/>
              </w:rPr>
              <w:t xml:space="preserve"> </w:t>
            </w:r>
            <w:r>
              <w:rPr>
                <w:sz w:val="28"/>
              </w:rPr>
              <w:t>;</w:t>
            </w:r>
          </w:p>
          <w:p w14:paraId="0BED8AF7" w14:textId="77777777" w:rsidR="00A975E9" w:rsidRDefault="00A975E9" w:rsidP="00A975E9">
            <w:pPr>
              <w:pStyle w:val="TableParagraph"/>
              <w:numPr>
                <w:ilvl w:val="0"/>
                <w:numId w:val="5"/>
              </w:numPr>
              <w:tabs>
                <w:tab w:val="left" w:pos="271"/>
              </w:tabs>
              <w:spacing w:line="360" w:lineRule="auto"/>
              <w:ind w:left="271" w:hanging="163"/>
              <w:jc w:val="left"/>
              <w:rPr>
                <w:sz w:val="28"/>
              </w:rPr>
            </w:pPr>
            <w:r>
              <w:rPr>
                <w:sz w:val="28"/>
              </w:rPr>
              <w:t>Рівень</w:t>
            </w:r>
            <w:r>
              <w:rPr>
                <w:spacing w:val="-14"/>
                <w:sz w:val="28"/>
              </w:rPr>
              <w:t xml:space="preserve"> </w:t>
            </w:r>
            <w:r>
              <w:rPr>
                <w:sz w:val="28"/>
              </w:rPr>
              <w:t>ґрунтових</w:t>
            </w:r>
            <w:r>
              <w:rPr>
                <w:spacing w:val="-14"/>
                <w:sz w:val="28"/>
              </w:rPr>
              <w:t xml:space="preserve"> </w:t>
            </w:r>
            <w:r>
              <w:rPr>
                <w:spacing w:val="-4"/>
                <w:sz w:val="28"/>
              </w:rPr>
              <w:t>вод;</w:t>
            </w:r>
          </w:p>
          <w:p w14:paraId="32F8D4DD" w14:textId="77777777" w:rsidR="00A975E9" w:rsidRDefault="00A975E9" w:rsidP="00A975E9">
            <w:pPr>
              <w:pStyle w:val="TableParagraph"/>
              <w:numPr>
                <w:ilvl w:val="0"/>
                <w:numId w:val="5"/>
              </w:numPr>
              <w:tabs>
                <w:tab w:val="left" w:pos="271"/>
              </w:tabs>
              <w:spacing w:line="360" w:lineRule="auto"/>
              <w:ind w:left="271" w:hanging="163"/>
              <w:jc w:val="left"/>
              <w:rPr>
                <w:sz w:val="28"/>
              </w:rPr>
            </w:pPr>
            <w:r>
              <w:rPr>
                <w:sz w:val="28"/>
              </w:rPr>
              <w:t>Аерація</w:t>
            </w:r>
            <w:r>
              <w:rPr>
                <w:spacing w:val="-9"/>
                <w:sz w:val="28"/>
              </w:rPr>
              <w:t xml:space="preserve"> </w:t>
            </w:r>
            <w:r>
              <w:rPr>
                <w:spacing w:val="-4"/>
                <w:sz w:val="28"/>
              </w:rPr>
              <w:t>води</w:t>
            </w:r>
          </w:p>
        </w:tc>
        <w:tc>
          <w:tcPr>
            <w:tcW w:w="3402" w:type="dxa"/>
          </w:tcPr>
          <w:p w14:paraId="0F0ADF6E" w14:textId="77777777" w:rsidR="00A975E9" w:rsidRPr="003D70F2" w:rsidRDefault="00A975E9" w:rsidP="00821CD4">
            <w:pPr>
              <w:pStyle w:val="TableParagraph"/>
              <w:spacing w:line="360" w:lineRule="auto"/>
              <w:ind w:left="149" w:right="138"/>
              <w:rPr>
                <w:sz w:val="28"/>
              </w:rPr>
            </w:pPr>
            <w:r>
              <w:rPr>
                <w:sz w:val="28"/>
              </w:rPr>
              <w:t xml:space="preserve">Забезпечення </w:t>
            </w:r>
            <w:r>
              <w:rPr>
                <w:spacing w:val="-2"/>
                <w:sz w:val="28"/>
              </w:rPr>
              <w:t xml:space="preserve">функціонування </w:t>
            </w:r>
            <w:r>
              <w:rPr>
                <w:sz w:val="28"/>
              </w:rPr>
              <w:t xml:space="preserve">екосистем та біологічної </w:t>
            </w:r>
            <w:r>
              <w:rPr>
                <w:spacing w:val="-2"/>
                <w:sz w:val="28"/>
              </w:rPr>
              <w:t>різноманітністі, і при цьому</w:t>
            </w:r>
          </w:p>
          <w:p w14:paraId="2F2A3AD4" w14:textId="77777777" w:rsidR="00A975E9" w:rsidRDefault="00A975E9" w:rsidP="00821CD4">
            <w:pPr>
              <w:pStyle w:val="TableParagraph"/>
              <w:spacing w:line="360" w:lineRule="auto"/>
              <w:ind w:left="97" w:right="87"/>
              <w:rPr>
                <w:sz w:val="28"/>
              </w:rPr>
            </w:pPr>
            <w:r>
              <w:rPr>
                <w:sz w:val="28"/>
              </w:rPr>
              <w:t>підтримка</w:t>
            </w:r>
            <w:r>
              <w:rPr>
                <w:spacing w:val="-18"/>
                <w:sz w:val="28"/>
              </w:rPr>
              <w:t xml:space="preserve"> </w:t>
            </w:r>
            <w:r>
              <w:rPr>
                <w:sz w:val="28"/>
              </w:rPr>
              <w:t>екологічної безпеки.</w:t>
            </w:r>
          </w:p>
        </w:tc>
      </w:tr>
    </w:tbl>
    <w:p w14:paraId="15912A92" w14:textId="77777777" w:rsidR="00A975E9" w:rsidRPr="00A02D5C" w:rsidRDefault="00A975E9" w:rsidP="00821CD4">
      <w:pPr>
        <w:spacing w:line="360" w:lineRule="auto"/>
        <w:ind w:firstLine="708"/>
        <w:jc w:val="both"/>
        <w:rPr>
          <w:sz w:val="28"/>
          <w:szCs w:val="28"/>
        </w:rPr>
      </w:pPr>
    </w:p>
    <w:p w14:paraId="0870DC78" w14:textId="77777777" w:rsidR="00A975E9" w:rsidRDefault="00A975E9" w:rsidP="00821CD4">
      <w:pPr>
        <w:spacing w:line="360" w:lineRule="auto"/>
        <w:ind w:firstLine="708"/>
        <w:jc w:val="both"/>
        <w:rPr>
          <w:sz w:val="28"/>
          <w:szCs w:val="28"/>
        </w:rPr>
      </w:pPr>
      <w:r w:rsidRPr="00A02D5C">
        <w:rPr>
          <w:sz w:val="28"/>
          <w:szCs w:val="28"/>
        </w:rPr>
        <w:t>Сучасні кліматичні моделі прогнозують підвищення середньорічної температури в басейні</w:t>
      </w:r>
      <w:r>
        <w:rPr>
          <w:sz w:val="28"/>
          <w:szCs w:val="28"/>
        </w:rPr>
        <w:t xml:space="preserve"> </w:t>
      </w:r>
      <w:r w:rsidRPr="00A02D5C">
        <w:rPr>
          <w:sz w:val="28"/>
          <w:szCs w:val="28"/>
        </w:rPr>
        <w:t>Дністра на 2–4 °C до кінця XXI століття, а також можливе скорочення літніх опадів. Такі</w:t>
      </w:r>
      <w:r>
        <w:rPr>
          <w:sz w:val="28"/>
          <w:szCs w:val="28"/>
        </w:rPr>
        <w:t xml:space="preserve"> </w:t>
      </w:r>
      <w:r w:rsidRPr="00A02D5C">
        <w:rPr>
          <w:sz w:val="28"/>
          <w:szCs w:val="28"/>
        </w:rPr>
        <w:t>зміни матимуть суттєвий вплив на водний баланс, гідрологічний режим і функціонування</w:t>
      </w:r>
      <w:r>
        <w:rPr>
          <w:sz w:val="28"/>
          <w:szCs w:val="28"/>
        </w:rPr>
        <w:t xml:space="preserve"> </w:t>
      </w:r>
      <w:r w:rsidRPr="00A02D5C">
        <w:rPr>
          <w:sz w:val="28"/>
          <w:szCs w:val="28"/>
        </w:rPr>
        <w:t>екосистем</w:t>
      </w:r>
      <w:r>
        <w:rPr>
          <w:sz w:val="28"/>
          <w:szCs w:val="28"/>
        </w:rPr>
        <w:t xml:space="preserve"> </w:t>
      </w:r>
      <w:r>
        <w:rPr>
          <w:sz w:val="28"/>
          <w:szCs w:val="28"/>
          <w:lang w:val="en-US"/>
        </w:rPr>
        <w:t>[28]</w:t>
      </w:r>
      <w:r w:rsidRPr="00A02D5C">
        <w:rPr>
          <w:sz w:val="28"/>
          <w:szCs w:val="28"/>
        </w:rPr>
        <w:t>.</w:t>
      </w:r>
    </w:p>
    <w:p w14:paraId="6CC6A4A8" w14:textId="77777777" w:rsidR="00A975E9" w:rsidRPr="00A02D5C" w:rsidRDefault="00A975E9" w:rsidP="00821CD4">
      <w:pPr>
        <w:spacing w:line="360" w:lineRule="auto"/>
        <w:ind w:firstLine="708"/>
        <w:jc w:val="both"/>
        <w:rPr>
          <w:sz w:val="28"/>
          <w:szCs w:val="28"/>
        </w:rPr>
      </w:pPr>
      <w:r>
        <w:rPr>
          <w:noProof/>
          <w:sz w:val="9"/>
          <w:lang w:eastAsia="uk-UA"/>
        </w:rPr>
        <w:drawing>
          <wp:anchor distT="0" distB="0" distL="0" distR="0" simplePos="0" relativeHeight="251659264" behindDoc="1" locked="0" layoutInCell="1" allowOverlap="1" wp14:anchorId="272740CF" wp14:editId="27EE14DA">
            <wp:simplePos x="0" y="0"/>
            <wp:positionH relativeFrom="margin">
              <wp:align>left</wp:align>
            </wp:positionH>
            <wp:positionV relativeFrom="paragraph">
              <wp:posOffset>410210</wp:posOffset>
            </wp:positionV>
            <wp:extent cx="6027420" cy="2929255"/>
            <wp:effectExtent l="0" t="0" r="0" b="4445"/>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stretch>
                      <a:fillRect/>
                    </a:stretch>
                  </pic:blipFill>
                  <pic:spPr>
                    <a:xfrm>
                      <a:off x="0" y="0"/>
                      <a:ext cx="6027420" cy="2929255"/>
                    </a:xfrm>
                    <a:prstGeom prst="rect">
                      <a:avLst/>
                    </a:prstGeom>
                  </pic:spPr>
                </pic:pic>
              </a:graphicData>
            </a:graphic>
            <wp14:sizeRelH relativeFrom="margin">
              <wp14:pctWidth>0</wp14:pctWidth>
            </wp14:sizeRelH>
          </wp:anchor>
        </w:drawing>
      </w:r>
    </w:p>
    <w:p w14:paraId="1BA7C2A9" w14:textId="77777777" w:rsidR="00A975E9" w:rsidRDefault="00A975E9" w:rsidP="00821CD4">
      <w:pPr>
        <w:pStyle w:val="a3"/>
        <w:spacing w:before="91" w:line="360" w:lineRule="auto"/>
        <w:ind w:right="144" w:firstLine="709"/>
      </w:pPr>
      <w:r>
        <w:t>Рисунок 3.2 – Динаміка викидів парникових газів згідно (Sources: USGCRP/GlobalChange.gov, UHMI 2014, Wikipedia)</w:t>
      </w:r>
    </w:p>
    <w:p w14:paraId="0DE38A2A" w14:textId="77777777" w:rsidR="00A975E9" w:rsidRPr="00C3612E" w:rsidRDefault="00A975E9" w:rsidP="00821CD4">
      <w:pPr>
        <w:spacing w:before="100" w:beforeAutospacing="1" w:after="100" w:afterAutospacing="1" w:line="360" w:lineRule="auto"/>
        <w:ind w:firstLine="708"/>
        <w:jc w:val="both"/>
        <w:rPr>
          <w:sz w:val="28"/>
          <w:szCs w:val="28"/>
          <w:lang w:eastAsia="uk-UA"/>
        </w:rPr>
      </w:pPr>
      <w:r w:rsidRPr="00C3612E">
        <w:rPr>
          <w:sz w:val="28"/>
          <w:szCs w:val="28"/>
          <w:lang w:eastAsia="uk-UA"/>
        </w:rPr>
        <w:t>Кліматичні зміни спричиняють порушення водно-теплового балансу річкових басейнів, що проявляється у трансформації гідрологічного режиму та зростанні частоти екстремальних гідрологічних явищ, зокрема повеней і посух. Унаслідок цього зростає вразливість природних і антропогенних екосистем, особливо тих, функціонування яких залежить від стабільного водозабезпечення, зокрема енергетики, транспорту, соціальної сфери та сільського господарства.</w:t>
      </w:r>
    </w:p>
    <w:p w14:paraId="6D382CA5" w14:textId="3D137FD6" w:rsidR="00A975E9" w:rsidRPr="00C3612E" w:rsidRDefault="00A975E9" w:rsidP="00821CD4">
      <w:pPr>
        <w:spacing w:before="100" w:beforeAutospacing="1" w:after="100" w:afterAutospacing="1" w:line="360" w:lineRule="auto"/>
        <w:ind w:firstLine="708"/>
        <w:jc w:val="both"/>
        <w:rPr>
          <w:sz w:val="28"/>
          <w:szCs w:val="28"/>
          <w:lang w:eastAsia="uk-UA"/>
        </w:rPr>
      </w:pPr>
      <w:r w:rsidRPr="00C3612E">
        <w:rPr>
          <w:sz w:val="28"/>
          <w:szCs w:val="28"/>
          <w:lang w:eastAsia="uk-UA"/>
        </w:rPr>
        <w:t>Водно-термічний баланс річкових басейнів є надзвичайно чутливим до змін клімату. Підвищення температури повітря та трансформація режиму опадів впливають не лише на гідрологічні характеристики річок, а й на обсяги водних ресурсів загалом. Такі процеси зумовлюють зростання частоти повеней і посух, що формує додаткові ризики для галузей економіки й соціальної сфери, які значною мірою залежать від доступності води</w:t>
      </w:r>
      <w:r w:rsidR="00FE7BB9">
        <w:rPr>
          <w:sz w:val="28"/>
          <w:szCs w:val="28"/>
          <w:lang w:eastAsia="uk-UA"/>
        </w:rPr>
        <w:t xml:space="preserve"> </w:t>
      </w:r>
      <w:r w:rsidR="00FE7BB9">
        <w:rPr>
          <w:sz w:val="28"/>
          <w:szCs w:val="28"/>
          <w:lang w:val="en-US" w:eastAsia="uk-UA"/>
        </w:rPr>
        <w:t>[26]</w:t>
      </w:r>
      <w:r w:rsidRPr="00C3612E">
        <w:rPr>
          <w:sz w:val="28"/>
          <w:szCs w:val="28"/>
          <w:lang w:eastAsia="uk-UA"/>
        </w:rPr>
        <w:t>.</w:t>
      </w:r>
    </w:p>
    <w:p w14:paraId="1D10D12D" w14:textId="77777777" w:rsidR="00A975E9" w:rsidRDefault="00A975E9" w:rsidP="00821CD4">
      <w:pPr>
        <w:spacing w:line="360" w:lineRule="auto"/>
        <w:ind w:firstLine="708"/>
        <w:jc w:val="both"/>
        <w:rPr>
          <w:sz w:val="28"/>
          <w:szCs w:val="28"/>
        </w:rPr>
      </w:pPr>
      <w:r w:rsidRPr="00A02D5C">
        <w:rPr>
          <w:sz w:val="28"/>
          <w:szCs w:val="28"/>
        </w:rPr>
        <w:lastRenderedPageBreak/>
        <w:t>Результати моделювання свідчать про очікуване зменшення середнього річного стоку річок</w:t>
      </w:r>
      <w:r>
        <w:rPr>
          <w:sz w:val="28"/>
          <w:szCs w:val="28"/>
          <w:lang w:val="en-US"/>
        </w:rPr>
        <w:t xml:space="preserve"> </w:t>
      </w:r>
      <w:r w:rsidRPr="00A02D5C">
        <w:rPr>
          <w:sz w:val="28"/>
          <w:szCs w:val="28"/>
        </w:rPr>
        <w:t>басейну Дністра у двох перспективних періодах. За екстремальним сценарієм прогнозується</w:t>
      </w:r>
      <w:r>
        <w:rPr>
          <w:sz w:val="28"/>
          <w:szCs w:val="28"/>
          <w:lang w:val="en-US"/>
        </w:rPr>
        <w:t xml:space="preserve"> </w:t>
      </w:r>
      <w:r w:rsidRPr="00A02D5C">
        <w:rPr>
          <w:sz w:val="28"/>
          <w:szCs w:val="28"/>
        </w:rPr>
        <w:t>найбільш відчутне скорочення водних ресурсів, що може призвести до дефіциту води та</w:t>
      </w:r>
      <w:r>
        <w:rPr>
          <w:sz w:val="28"/>
          <w:szCs w:val="28"/>
          <w:lang w:val="en-US"/>
        </w:rPr>
        <w:t xml:space="preserve">  </w:t>
      </w:r>
      <w:r w:rsidRPr="00A02D5C">
        <w:rPr>
          <w:sz w:val="28"/>
          <w:szCs w:val="28"/>
        </w:rPr>
        <w:t>зростання ризиків посух і паводків.</w:t>
      </w:r>
    </w:p>
    <w:p w14:paraId="01FED9BF" w14:textId="77777777" w:rsidR="00A975E9" w:rsidRPr="00445FB7" w:rsidRDefault="00A975E9" w:rsidP="00B77A70">
      <w:pPr>
        <w:tabs>
          <w:tab w:val="left" w:pos="2977"/>
        </w:tabs>
        <w:spacing w:beforeAutospacing="1" w:after="100" w:afterAutospacing="1" w:line="360" w:lineRule="auto"/>
        <w:ind w:firstLine="708"/>
        <w:jc w:val="both"/>
        <w:rPr>
          <w:sz w:val="28"/>
          <w:szCs w:val="28"/>
          <w:lang w:eastAsia="uk-UA"/>
        </w:rPr>
      </w:pPr>
      <w:r w:rsidRPr="00445FB7">
        <w:rPr>
          <w:sz w:val="28"/>
          <w:szCs w:val="28"/>
          <w:lang w:eastAsia="uk-UA"/>
        </w:rPr>
        <w:t>Найбільш несприятливим є сценарій RCP 8.5, який наприкінці ХХІ століття передбачає суттєве зменшення водного стоку в усі пори року: взимку — на 11–30 %, навесні — на 23–38 %, влітку — на 30–36 %, восени — на 32–38 %.</w:t>
      </w:r>
    </w:p>
    <w:p w14:paraId="28F43161" w14:textId="77777777" w:rsidR="00A975E9" w:rsidRPr="00445FB7" w:rsidRDefault="00A975E9" w:rsidP="00B77A70">
      <w:pPr>
        <w:tabs>
          <w:tab w:val="left" w:pos="2977"/>
        </w:tabs>
        <w:spacing w:beforeAutospacing="1" w:after="100" w:afterAutospacing="1" w:line="360" w:lineRule="auto"/>
        <w:ind w:firstLine="708"/>
        <w:jc w:val="both"/>
        <w:rPr>
          <w:sz w:val="28"/>
          <w:szCs w:val="28"/>
          <w:lang w:eastAsia="uk-UA"/>
        </w:rPr>
      </w:pPr>
      <w:r w:rsidRPr="00445FB7">
        <w:rPr>
          <w:sz w:val="28"/>
          <w:szCs w:val="28"/>
          <w:lang w:eastAsia="uk-UA"/>
        </w:rPr>
        <w:t>Згідно з результатами моделювання за сценарієм RCP 8.5, середній річний стік річок басейну Дністра до 2100 року може зменшитися приблизно на 20 %, що потенційно призведе до дефіциту водних ресурсів у сільському господарстві та енергетичному секторі. Отримані результати також свідчать про зростання нерівномірності внутрішньорічного розподілу стоку, що підвищує ймовірність виникнення як посушливих періодів, так і паводків.</w:t>
      </w:r>
    </w:p>
    <w:p w14:paraId="3B172A89" w14:textId="77777777" w:rsidR="00A975E9" w:rsidRPr="00445FB7" w:rsidRDefault="00A975E9" w:rsidP="00821CD4">
      <w:pPr>
        <w:spacing w:beforeAutospacing="1" w:after="100" w:afterAutospacing="1" w:line="360" w:lineRule="auto"/>
        <w:ind w:firstLine="708"/>
        <w:jc w:val="both"/>
        <w:rPr>
          <w:sz w:val="28"/>
          <w:szCs w:val="28"/>
          <w:lang w:eastAsia="uk-UA"/>
        </w:rPr>
      </w:pPr>
      <w:r w:rsidRPr="00445FB7">
        <w:rPr>
          <w:sz w:val="28"/>
          <w:szCs w:val="28"/>
          <w:lang w:eastAsia="uk-UA"/>
        </w:rPr>
        <w:t>Очікуване підвищення температури повітря матиме істотний вплив на водно-екологічний баланс, особливо в кліматично чутливих регіонах, до яких належить басейн річки Дністра. Такі зміни можуть суттєво позначитися на функціонуванні природних екосистем, доступності водних ресурсів для господарського використання та створити додаткові ризики для водозабезпечення населення і аграрного сектору.</w:t>
      </w:r>
    </w:p>
    <w:p w14:paraId="3F8BECF7" w14:textId="100FF1A1" w:rsidR="00A975E9" w:rsidRDefault="00A975E9" w:rsidP="00821CD4">
      <w:pPr>
        <w:spacing w:line="360" w:lineRule="auto"/>
        <w:ind w:firstLine="708"/>
        <w:jc w:val="both"/>
        <w:rPr>
          <w:sz w:val="28"/>
          <w:szCs w:val="28"/>
        </w:rPr>
      </w:pPr>
      <w:r w:rsidRPr="00A02D5C">
        <w:rPr>
          <w:sz w:val="28"/>
          <w:szCs w:val="28"/>
        </w:rPr>
        <w:t xml:space="preserve">Отримані дані </w:t>
      </w:r>
      <w:r>
        <w:rPr>
          <w:sz w:val="28"/>
          <w:szCs w:val="28"/>
        </w:rPr>
        <w:t>говоря</w:t>
      </w:r>
      <w:r w:rsidRPr="00A02D5C">
        <w:rPr>
          <w:sz w:val="28"/>
          <w:szCs w:val="28"/>
        </w:rPr>
        <w:t xml:space="preserve">ть </w:t>
      </w:r>
      <w:r>
        <w:rPr>
          <w:sz w:val="28"/>
          <w:szCs w:val="28"/>
        </w:rPr>
        <w:t xml:space="preserve">про </w:t>
      </w:r>
      <w:r w:rsidRPr="00A02D5C">
        <w:rPr>
          <w:sz w:val="28"/>
          <w:szCs w:val="28"/>
        </w:rPr>
        <w:t>необхідність врахування кліматичних змін у системі управління</w:t>
      </w:r>
      <w:r>
        <w:rPr>
          <w:sz w:val="28"/>
          <w:szCs w:val="28"/>
          <w:lang w:val="en-US"/>
        </w:rPr>
        <w:t xml:space="preserve"> </w:t>
      </w:r>
      <w:r w:rsidRPr="00A02D5C">
        <w:rPr>
          <w:sz w:val="28"/>
          <w:szCs w:val="28"/>
        </w:rPr>
        <w:t>водними ресурсами та розроблення адаптаційних заходів для зменшення негативних</w:t>
      </w:r>
      <w:r>
        <w:rPr>
          <w:sz w:val="28"/>
          <w:szCs w:val="28"/>
          <w:lang w:val="en-US"/>
        </w:rPr>
        <w:t xml:space="preserve"> </w:t>
      </w:r>
      <w:r w:rsidRPr="00A02D5C">
        <w:rPr>
          <w:sz w:val="28"/>
          <w:szCs w:val="28"/>
        </w:rPr>
        <w:t>наслідків для природних і господарських систем.</w:t>
      </w:r>
    </w:p>
    <w:p w14:paraId="4EB55CB1" w14:textId="77777777" w:rsidR="00351228" w:rsidRPr="00A02D5C" w:rsidRDefault="00351228" w:rsidP="00821CD4">
      <w:pPr>
        <w:spacing w:line="360" w:lineRule="auto"/>
        <w:ind w:firstLine="708"/>
        <w:jc w:val="both"/>
        <w:rPr>
          <w:sz w:val="28"/>
          <w:szCs w:val="28"/>
        </w:rPr>
      </w:pPr>
    </w:p>
    <w:p w14:paraId="760E996B" w14:textId="77CD50F1" w:rsidR="00A975E9" w:rsidRPr="00132D5E" w:rsidRDefault="00132D5E" w:rsidP="00132D5E">
      <w:pPr>
        <w:pStyle w:val="a7"/>
        <w:numPr>
          <w:ilvl w:val="1"/>
          <w:numId w:val="36"/>
        </w:numPr>
        <w:spacing w:line="360" w:lineRule="auto"/>
        <w:rPr>
          <w:b/>
          <w:bCs/>
          <w:sz w:val="28"/>
          <w:szCs w:val="28"/>
        </w:rPr>
      </w:pPr>
      <w:r>
        <w:rPr>
          <w:b/>
          <w:bCs/>
          <w:sz w:val="28"/>
          <w:szCs w:val="28"/>
        </w:rPr>
        <w:t xml:space="preserve"> </w:t>
      </w:r>
      <w:r w:rsidR="00A975E9" w:rsidRPr="00132D5E">
        <w:rPr>
          <w:b/>
          <w:bCs/>
          <w:sz w:val="28"/>
          <w:szCs w:val="28"/>
        </w:rPr>
        <w:t>Роль фрагментації ландшафтів у функціонуванні річков</w:t>
      </w:r>
      <w:r w:rsidR="00CF4942" w:rsidRPr="00132D5E">
        <w:rPr>
          <w:b/>
          <w:bCs/>
          <w:sz w:val="28"/>
          <w:szCs w:val="28"/>
        </w:rPr>
        <w:t>ого</w:t>
      </w:r>
      <w:r w:rsidR="00A975E9" w:rsidRPr="00132D5E">
        <w:rPr>
          <w:b/>
          <w:bCs/>
          <w:sz w:val="28"/>
          <w:szCs w:val="28"/>
        </w:rPr>
        <w:t xml:space="preserve"> басейн</w:t>
      </w:r>
      <w:r w:rsidR="00CF4942" w:rsidRPr="00132D5E">
        <w:rPr>
          <w:b/>
          <w:bCs/>
          <w:sz w:val="28"/>
          <w:szCs w:val="28"/>
        </w:rPr>
        <w:t>у</w:t>
      </w:r>
      <w:r w:rsidR="00A975E9" w:rsidRPr="00132D5E">
        <w:rPr>
          <w:b/>
          <w:bCs/>
          <w:sz w:val="28"/>
          <w:szCs w:val="28"/>
        </w:rPr>
        <w:t xml:space="preserve"> Дністра</w:t>
      </w:r>
    </w:p>
    <w:p w14:paraId="286F760B" w14:textId="77777777" w:rsidR="00351228" w:rsidRPr="00351228" w:rsidRDefault="00351228" w:rsidP="00351228">
      <w:pPr>
        <w:pStyle w:val="a7"/>
        <w:spacing w:line="360" w:lineRule="auto"/>
        <w:ind w:left="633" w:firstLine="0"/>
        <w:rPr>
          <w:b/>
          <w:bCs/>
          <w:sz w:val="28"/>
          <w:szCs w:val="28"/>
        </w:rPr>
      </w:pPr>
    </w:p>
    <w:p w14:paraId="29209EF9" w14:textId="77777777" w:rsidR="00A975E9" w:rsidRPr="00A02D5C" w:rsidRDefault="00A975E9" w:rsidP="00821CD4">
      <w:pPr>
        <w:spacing w:line="360" w:lineRule="auto"/>
        <w:ind w:firstLine="708"/>
        <w:jc w:val="both"/>
        <w:rPr>
          <w:sz w:val="28"/>
          <w:szCs w:val="28"/>
        </w:rPr>
      </w:pPr>
      <w:r w:rsidRPr="00A02D5C">
        <w:rPr>
          <w:sz w:val="28"/>
          <w:szCs w:val="28"/>
        </w:rPr>
        <w:t>Фрагментація ландшафтів, зумовлена інтенсивною антропогенною діяльністю, є однією з</w:t>
      </w:r>
      <w:r>
        <w:rPr>
          <w:sz w:val="28"/>
          <w:szCs w:val="28"/>
        </w:rPr>
        <w:t xml:space="preserve"> </w:t>
      </w:r>
      <w:r w:rsidRPr="00A02D5C">
        <w:rPr>
          <w:sz w:val="28"/>
          <w:szCs w:val="28"/>
        </w:rPr>
        <w:t>ключових екологічних проблем сучасності. Вона призводить до порушення цілісності</w:t>
      </w:r>
      <w:r>
        <w:rPr>
          <w:sz w:val="28"/>
          <w:szCs w:val="28"/>
        </w:rPr>
        <w:t xml:space="preserve"> </w:t>
      </w:r>
      <w:r w:rsidRPr="00A02D5C">
        <w:rPr>
          <w:sz w:val="28"/>
          <w:szCs w:val="28"/>
        </w:rPr>
        <w:t xml:space="preserve">природних комплексів, зменшення </w:t>
      </w:r>
      <w:r w:rsidRPr="00A02D5C">
        <w:rPr>
          <w:sz w:val="28"/>
          <w:szCs w:val="28"/>
        </w:rPr>
        <w:lastRenderedPageBreak/>
        <w:t>біорізноманіття та зниження екологічної стійкості</w:t>
      </w:r>
      <w:r>
        <w:rPr>
          <w:sz w:val="28"/>
          <w:szCs w:val="28"/>
        </w:rPr>
        <w:t xml:space="preserve"> </w:t>
      </w:r>
      <w:r w:rsidRPr="00A02D5C">
        <w:rPr>
          <w:sz w:val="28"/>
          <w:szCs w:val="28"/>
        </w:rPr>
        <w:t>територій.</w:t>
      </w:r>
    </w:p>
    <w:p w14:paraId="637F8F18" w14:textId="77777777" w:rsidR="00A975E9" w:rsidRPr="00A02D5C" w:rsidRDefault="00A975E9" w:rsidP="00821CD4">
      <w:pPr>
        <w:spacing w:line="360" w:lineRule="auto"/>
        <w:ind w:firstLine="708"/>
        <w:jc w:val="both"/>
        <w:rPr>
          <w:sz w:val="28"/>
          <w:szCs w:val="28"/>
        </w:rPr>
      </w:pPr>
      <w:r w:rsidRPr="00A02D5C">
        <w:rPr>
          <w:sz w:val="28"/>
          <w:szCs w:val="28"/>
        </w:rPr>
        <w:t>У басейні річки Дністер фрагментація проявляється через зміну структури</w:t>
      </w:r>
    </w:p>
    <w:p w14:paraId="2FA1875A" w14:textId="77777777" w:rsidR="00A975E9" w:rsidRPr="00A02D5C" w:rsidRDefault="00A975E9" w:rsidP="00821CD4">
      <w:pPr>
        <w:spacing w:line="360" w:lineRule="auto"/>
        <w:jc w:val="both"/>
        <w:rPr>
          <w:sz w:val="28"/>
          <w:szCs w:val="28"/>
        </w:rPr>
      </w:pPr>
      <w:r w:rsidRPr="00A02D5C">
        <w:rPr>
          <w:sz w:val="28"/>
          <w:szCs w:val="28"/>
        </w:rPr>
        <w:t>землекористування, вирубку лісів, осушення боліт і розширення сільськогосподарських угідь.</w:t>
      </w:r>
    </w:p>
    <w:p w14:paraId="62D2564B" w14:textId="77777777" w:rsidR="00A975E9" w:rsidRPr="00A02D5C" w:rsidRDefault="00A975E9" w:rsidP="00821CD4">
      <w:pPr>
        <w:spacing w:line="360" w:lineRule="auto"/>
        <w:ind w:firstLine="708"/>
        <w:jc w:val="both"/>
        <w:rPr>
          <w:sz w:val="28"/>
          <w:szCs w:val="28"/>
        </w:rPr>
      </w:pPr>
      <w:r w:rsidRPr="00A02D5C">
        <w:rPr>
          <w:sz w:val="28"/>
          <w:szCs w:val="28"/>
        </w:rPr>
        <w:t>Аналіз показників антропогенного ландшафтного різноманіття в поєднанні з індексами</w:t>
      </w:r>
      <w:r>
        <w:rPr>
          <w:sz w:val="28"/>
          <w:szCs w:val="28"/>
        </w:rPr>
        <w:t xml:space="preserve"> </w:t>
      </w:r>
      <w:r w:rsidRPr="00A02D5C">
        <w:rPr>
          <w:sz w:val="28"/>
          <w:szCs w:val="28"/>
        </w:rPr>
        <w:t>фрагментації дає змогу оцінити масштаби та наслідки цих процесів.</w:t>
      </w:r>
    </w:p>
    <w:p w14:paraId="3A4569D7" w14:textId="77777777" w:rsidR="00A975E9" w:rsidRPr="00A02D5C" w:rsidRDefault="00A975E9" w:rsidP="00821CD4">
      <w:pPr>
        <w:spacing w:line="360" w:lineRule="auto"/>
        <w:ind w:firstLine="708"/>
        <w:jc w:val="both"/>
        <w:rPr>
          <w:sz w:val="28"/>
          <w:szCs w:val="28"/>
        </w:rPr>
      </w:pPr>
      <w:r w:rsidRPr="00A02D5C">
        <w:rPr>
          <w:sz w:val="28"/>
          <w:szCs w:val="28"/>
        </w:rPr>
        <w:t>Зменшення площі лісових масивів і водно-болотних угідь негативно впливає на</w:t>
      </w:r>
      <w:r>
        <w:rPr>
          <w:sz w:val="28"/>
          <w:szCs w:val="28"/>
        </w:rPr>
        <w:t xml:space="preserve"> </w:t>
      </w:r>
      <w:r w:rsidRPr="00A02D5C">
        <w:rPr>
          <w:sz w:val="28"/>
          <w:szCs w:val="28"/>
        </w:rPr>
        <w:t>водоутримуючу здатність території, сприяючи зростанню ризику паводків і посух. Інтенсивне</w:t>
      </w:r>
      <w:r>
        <w:rPr>
          <w:sz w:val="28"/>
          <w:szCs w:val="28"/>
        </w:rPr>
        <w:t xml:space="preserve"> </w:t>
      </w:r>
      <w:r w:rsidRPr="00A02D5C">
        <w:rPr>
          <w:sz w:val="28"/>
          <w:szCs w:val="28"/>
        </w:rPr>
        <w:t>сільськогосподарське використання земель призводить до збільшення поверхневого стоку та</w:t>
      </w:r>
      <w:r>
        <w:rPr>
          <w:sz w:val="28"/>
          <w:szCs w:val="28"/>
        </w:rPr>
        <w:t xml:space="preserve"> </w:t>
      </w:r>
      <w:r w:rsidRPr="00A02D5C">
        <w:rPr>
          <w:sz w:val="28"/>
          <w:szCs w:val="28"/>
        </w:rPr>
        <w:t>ерозії ґрунтів, що погіршує якість водних ресурсів</w:t>
      </w:r>
      <w:r>
        <w:rPr>
          <w:sz w:val="28"/>
          <w:szCs w:val="28"/>
        </w:rPr>
        <w:t xml:space="preserve"> </w:t>
      </w:r>
      <w:r>
        <w:rPr>
          <w:sz w:val="28"/>
          <w:szCs w:val="28"/>
          <w:lang w:val="en-US"/>
        </w:rPr>
        <w:t>[</w:t>
      </w:r>
      <w:r>
        <w:rPr>
          <w:sz w:val="28"/>
          <w:szCs w:val="28"/>
        </w:rPr>
        <w:t>7,</w:t>
      </w:r>
      <w:r>
        <w:rPr>
          <w:sz w:val="28"/>
          <w:szCs w:val="28"/>
          <w:lang w:val="en-US"/>
        </w:rPr>
        <w:t>13</w:t>
      </w:r>
      <w:r>
        <w:rPr>
          <w:sz w:val="28"/>
          <w:szCs w:val="28"/>
        </w:rPr>
        <w:t>,</w:t>
      </w:r>
      <w:r>
        <w:rPr>
          <w:sz w:val="28"/>
          <w:szCs w:val="28"/>
          <w:lang w:val="en-US"/>
        </w:rPr>
        <w:t xml:space="preserve"> 37]</w:t>
      </w:r>
      <w:r w:rsidRPr="00A02D5C">
        <w:rPr>
          <w:sz w:val="28"/>
          <w:szCs w:val="28"/>
        </w:rPr>
        <w:t>.</w:t>
      </w:r>
    </w:p>
    <w:p w14:paraId="13FA3AD8" w14:textId="77777777" w:rsidR="00A975E9" w:rsidRDefault="00A975E9" w:rsidP="00821CD4">
      <w:pPr>
        <w:spacing w:line="360" w:lineRule="auto"/>
        <w:ind w:firstLine="708"/>
        <w:jc w:val="both"/>
        <w:rPr>
          <w:sz w:val="28"/>
          <w:szCs w:val="28"/>
        </w:rPr>
      </w:pPr>
      <w:r w:rsidRPr="00A02D5C">
        <w:rPr>
          <w:sz w:val="28"/>
          <w:szCs w:val="28"/>
        </w:rPr>
        <w:t>Фрагментація ландшафтів також має суттєвий вплив на біорізноманіття. Ізоляція природнихекосистем зменшує площі середовищ існування чутливих видів, що сприяє скороченню їхчисельності та зникненню окремих популяцій. Крім того, підвищене надходження твердихчастинок і забруднювальних речовин у річкову мережу погіршує здатність водних екосистем</w:t>
      </w:r>
      <w:r>
        <w:rPr>
          <w:sz w:val="28"/>
          <w:szCs w:val="28"/>
        </w:rPr>
        <w:t xml:space="preserve"> </w:t>
      </w:r>
      <w:r w:rsidRPr="00A02D5C">
        <w:rPr>
          <w:sz w:val="28"/>
          <w:szCs w:val="28"/>
        </w:rPr>
        <w:t>до самоочищення.</w:t>
      </w:r>
    </w:p>
    <w:p w14:paraId="01B02CDD" w14:textId="7C9F2226" w:rsidR="00A975E9" w:rsidRDefault="00A975E9" w:rsidP="00821CD4">
      <w:pPr>
        <w:pStyle w:val="a3"/>
        <w:spacing w:line="360" w:lineRule="auto"/>
        <w:ind w:right="145" w:firstLine="709"/>
      </w:pPr>
      <w:r w:rsidRPr="00F1661E">
        <w:t>Унаслідок вирубування лісів у прибережних зонах басейну Дністра площа лісових масивів за останні два десятиліття скоротилася приблизно на 1</w:t>
      </w:r>
      <w:r w:rsidR="001242E7">
        <w:t>6</w:t>
      </w:r>
      <w:r w:rsidRPr="00F1661E">
        <w:t xml:space="preserve"> %. Це призвело до зниження водоутримувальної здатності ландшафтів орієнтовно на 20 %, що, своєю чергою, підвищує ймовірність виникнення паводків і посушливих явищ. Крім того, осушення болотних угідь зумовило втрату близько 30 % їхньої площі, що негативно позначилося на здатності території регулювати рівень ґрунтових вод</w:t>
      </w:r>
      <w:r w:rsidR="00B77A70">
        <w:rPr>
          <w:lang w:val="en-US"/>
        </w:rPr>
        <w:t xml:space="preserve"> [28]</w:t>
      </w:r>
      <w:r w:rsidRPr="00F1661E">
        <w:t xml:space="preserve">. </w:t>
      </w:r>
    </w:p>
    <w:p w14:paraId="5EB5DD32" w14:textId="77777777" w:rsidR="00A975E9" w:rsidRDefault="00A975E9" w:rsidP="00821CD4">
      <w:pPr>
        <w:pStyle w:val="a3"/>
        <w:spacing w:line="360" w:lineRule="auto"/>
        <w:ind w:right="145" w:firstLine="709"/>
      </w:pPr>
      <w:r>
        <w:t>Таблиця 3.3 – Вплив антропогенного навантаження на</w:t>
      </w:r>
      <w:r>
        <w:rPr>
          <w:spacing w:val="40"/>
        </w:rPr>
        <w:t xml:space="preserve"> </w:t>
      </w:r>
      <w:r>
        <w:t>басейн Дністра [11]</w:t>
      </w:r>
    </w:p>
    <w:tbl>
      <w:tblPr>
        <w:tblStyle w:val="TableNormal"/>
        <w:tblW w:w="9642" w:type="dxa"/>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77"/>
        <w:gridCol w:w="3284"/>
        <w:gridCol w:w="3181"/>
      </w:tblGrid>
      <w:tr w:rsidR="00A975E9" w14:paraId="0E49215A" w14:textId="77777777" w:rsidTr="00821CD4">
        <w:trPr>
          <w:trHeight w:val="643"/>
        </w:trPr>
        <w:tc>
          <w:tcPr>
            <w:tcW w:w="3177" w:type="dxa"/>
          </w:tcPr>
          <w:p w14:paraId="01F3A8E1" w14:textId="77777777" w:rsidR="00A975E9" w:rsidRDefault="00A975E9" w:rsidP="00821CD4">
            <w:pPr>
              <w:pStyle w:val="TableParagraph"/>
              <w:spacing w:line="360" w:lineRule="auto"/>
              <w:ind w:left="1166" w:right="352" w:hanging="803"/>
              <w:jc w:val="left"/>
              <w:rPr>
                <w:sz w:val="28"/>
              </w:rPr>
            </w:pPr>
            <w:r>
              <w:rPr>
                <w:sz w:val="28"/>
              </w:rPr>
              <w:t xml:space="preserve">Види </w:t>
            </w:r>
            <w:r>
              <w:rPr>
                <w:spacing w:val="-2"/>
                <w:sz w:val="28"/>
              </w:rPr>
              <w:t>впливу</w:t>
            </w:r>
          </w:p>
        </w:tc>
        <w:tc>
          <w:tcPr>
            <w:tcW w:w="3284" w:type="dxa"/>
          </w:tcPr>
          <w:p w14:paraId="7BA25E75" w14:textId="77777777" w:rsidR="00A975E9" w:rsidRPr="00F1661E" w:rsidRDefault="00A975E9" w:rsidP="00821CD4">
            <w:pPr>
              <w:pStyle w:val="TableParagraph"/>
              <w:spacing w:line="360" w:lineRule="auto"/>
              <w:ind w:left="970" w:hanging="616"/>
              <w:jc w:val="left"/>
              <w:rPr>
                <w:sz w:val="28"/>
              </w:rPr>
            </w:pPr>
            <w:r>
              <w:rPr>
                <w:sz w:val="28"/>
              </w:rPr>
              <w:t>Основні</w:t>
            </w:r>
            <w:r>
              <w:rPr>
                <w:spacing w:val="-18"/>
                <w:sz w:val="28"/>
              </w:rPr>
              <w:t xml:space="preserve"> </w:t>
            </w:r>
            <w:r>
              <w:rPr>
                <w:sz w:val="28"/>
              </w:rPr>
              <w:t>наслідки</w:t>
            </w:r>
            <w:r>
              <w:rPr>
                <w:spacing w:val="-17"/>
                <w:sz w:val="28"/>
              </w:rPr>
              <w:t xml:space="preserve"> </w:t>
            </w:r>
            <w:r>
              <w:rPr>
                <w:sz w:val="28"/>
              </w:rPr>
              <w:t>впливу</w:t>
            </w:r>
          </w:p>
        </w:tc>
        <w:tc>
          <w:tcPr>
            <w:tcW w:w="3181" w:type="dxa"/>
          </w:tcPr>
          <w:p w14:paraId="1F0E9A7B" w14:textId="77777777" w:rsidR="00A975E9" w:rsidRDefault="00A975E9" w:rsidP="00821CD4">
            <w:pPr>
              <w:pStyle w:val="TableParagraph"/>
              <w:spacing w:line="360" w:lineRule="auto"/>
              <w:ind w:left="630" w:hanging="231"/>
              <w:jc w:val="left"/>
              <w:rPr>
                <w:sz w:val="28"/>
              </w:rPr>
            </w:pPr>
            <w:r>
              <w:rPr>
                <w:sz w:val="28"/>
              </w:rPr>
              <w:t>Зміна</w:t>
            </w:r>
            <w:r>
              <w:rPr>
                <w:spacing w:val="-17"/>
                <w:sz w:val="28"/>
              </w:rPr>
              <w:t xml:space="preserve"> </w:t>
            </w:r>
            <w:r>
              <w:rPr>
                <w:sz w:val="28"/>
              </w:rPr>
              <w:t>структури земельних угідь</w:t>
            </w:r>
          </w:p>
        </w:tc>
      </w:tr>
      <w:tr w:rsidR="00A975E9" w14:paraId="536E5E3C" w14:textId="77777777" w:rsidTr="00821CD4">
        <w:trPr>
          <w:trHeight w:val="1932"/>
        </w:trPr>
        <w:tc>
          <w:tcPr>
            <w:tcW w:w="3177" w:type="dxa"/>
          </w:tcPr>
          <w:p w14:paraId="269123CF" w14:textId="77777777" w:rsidR="00A975E9" w:rsidRDefault="00A975E9" w:rsidP="00821CD4">
            <w:pPr>
              <w:pStyle w:val="TableParagraph"/>
              <w:spacing w:line="360" w:lineRule="auto"/>
              <w:jc w:val="left"/>
              <w:rPr>
                <w:sz w:val="28"/>
              </w:rPr>
            </w:pPr>
          </w:p>
          <w:p w14:paraId="291772D3" w14:textId="77777777" w:rsidR="00A975E9" w:rsidRDefault="00A975E9" w:rsidP="00821CD4">
            <w:pPr>
              <w:pStyle w:val="TableParagraph"/>
              <w:spacing w:before="161" w:line="360" w:lineRule="auto"/>
              <w:jc w:val="left"/>
              <w:rPr>
                <w:sz w:val="28"/>
              </w:rPr>
            </w:pPr>
          </w:p>
          <w:p w14:paraId="039CCC18" w14:textId="77777777" w:rsidR="00A975E9" w:rsidRDefault="00A975E9" w:rsidP="00821CD4">
            <w:pPr>
              <w:pStyle w:val="TableParagraph"/>
              <w:spacing w:line="360" w:lineRule="auto"/>
              <w:ind w:left="7"/>
              <w:rPr>
                <w:sz w:val="28"/>
              </w:rPr>
            </w:pPr>
            <w:r>
              <w:rPr>
                <w:spacing w:val="-2"/>
                <w:sz w:val="28"/>
              </w:rPr>
              <w:t>Землеробський</w:t>
            </w:r>
          </w:p>
        </w:tc>
        <w:tc>
          <w:tcPr>
            <w:tcW w:w="3284" w:type="dxa"/>
          </w:tcPr>
          <w:p w14:paraId="314E541D" w14:textId="77777777" w:rsidR="00A975E9" w:rsidRDefault="00A975E9" w:rsidP="00821CD4">
            <w:pPr>
              <w:pStyle w:val="TableParagraph"/>
              <w:spacing w:before="1" w:line="360" w:lineRule="auto"/>
              <w:ind w:left="310" w:right="301" w:hanging="1"/>
              <w:rPr>
                <w:sz w:val="28"/>
              </w:rPr>
            </w:pPr>
            <w:r>
              <w:rPr>
                <w:sz w:val="28"/>
              </w:rPr>
              <w:t xml:space="preserve">Ерозія ґрунтів, забруднення водойм пестицидами та іншими речовинами, втрата </w:t>
            </w:r>
            <w:r>
              <w:rPr>
                <w:spacing w:val="-2"/>
                <w:sz w:val="28"/>
              </w:rPr>
              <w:lastRenderedPageBreak/>
              <w:t>біорізноманіття,</w:t>
            </w:r>
            <w:r>
              <w:rPr>
                <w:spacing w:val="10"/>
                <w:sz w:val="28"/>
              </w:rPr>
              <w:t xml:space="preserve"> </w:t>
            </w:r>
            <w:r>
              <w:rPr>
                <w:spacing w:val="-4"/>
                <w:sz w:val="28"/>
              </w:rPr>
              <w:t>зміна</w:t>
            </w:r>
          </w:p>
          <w:p w14:paraId="24FDBA7F" w14:textId="77777777" w:rsidR="00A975E9" w:rsidRDefault="00A975E9" w:rsidP="00821CD4">
            <w:pPr>
              <w:pStyle w:val="TableParagraph"/>
              <w:spacing w:line="360" w:lineRule="auto"/>
              <w:ind w:left="132" w:right="128"/>
              <w:rPr>
                <w:sz w:val="28"/>
              </w:rPr>
            </w:pPr>
            <w:r>
              <w:rPr>
                <w:spacing w:val="-2"/>
                <w:sz w:val="28"/>
              </w:rPr>
              <w:t>гідрологічного</w:t>
            </w:r>
            <w:r>
              <w:rPr>
                <w:spacing w:val="4"/>
                <w:sz w:val="28"/>
              </w:rPr>
              <w:t xml:space="preserve"> </w:t>
            </w:r>
            <w:r>
              <w:rPr>
                <w:spacing w:val="-2"/>
                <w:sz w:val="28"/>
              </w:rPr>
              <w:t>режиму</w:t>
            </w:r>
          </w:p>
        </w:tc>
        <w:tc>
          <w:tcPr>
            <w:tcW w:w="3181" w:type="dxa"/>
          </w:tcPr>
          <w:p w14:paraId="34E86B6F" w14:textId="77777777" w:rsidR="00A975E9" w:rsidRDefault="00A975E9" w:rsidP="00821CD4">
            <w:pPr>
              <w:pStyle w:val="TableParagraph"/>
              <w:spacing w:before="162" w:line="360" w:lineRule="auto"/>
              <w:ind w:left="119" w:right="111" w:firstLine="1"/>
              <w:jc w:val="both"/>
              <w:rPr>
                <w:sz w:val="28"/>
              </w:rPr>
            </w:pPr>
            <w:r>
              <w:rPr>
                <w:sz w:val="28"/>
              </w:rPr>
              <w:lastRenderedPageBreak/>
              <w:t>Площі</w:t>
            </w:r>
            <w:r>
              <w:rPr>
                <w:spacing w:val="40"/>
                <w:sz w:val="28"/>
              </w:rPr>
              <w:t xml:space="preserve"> </w:t>
            </w:r>
            <w:r>
              <w:rPr>
                <w:sz w:val="28"/>
              </w:rPr>
              <w:t xml:space="preserve">орних земель збільшуються, а натомість зменшуються площі </w:t>
            </w:r>
            <w:r>
              <w:rPr>
                <w:spacing w:val="-18"/>
                <w:sz w:val="28"/>
              </w:rPr>
              <w:t xml:space="preserve"> </w:t>
            </w:r>
            <w:r>
              <w:rPr>
                <w:sz w:val="28"/>
              </w:rPr>
              <w:t>пасовищ,</w:t>
            </w:r>
            <w:r>
              <w:rPr>
                <w:spacing w:val="-17"/>
                <w:sz w:val="28"/>
              </w:rPr>
              <w:t xml:space="preserve"> </w:t>
            </w:r>
            <w:r>
              <w:rPr>
                <w:spacing w:val="-17"/>
                <w:sz w:val="28"/>
              </w:rPr>
              <w:lastRenderedPageBreak/>
              <w:t xml:space="preserve">відбувається </w:t>
            </w:r>
            <w:r>
              <w:rPr>
                <w:sz w:val="28"/>
              </w:rPr>
              <w:t xml:space="preserve">фрагментація </w:t>
            </w:r>
            <w:r>
              <w:rPr>
                <w:spacing w:val="-2"/>
                <w:sz w:val="28"/>
              </w:rPr>
              <w:t>ландшафтів</w:t>
            </w:r>
          </w:p>
        </w:tc>
      </w:tr>
      <w:tr w:rsidR="00A975E9" w14:paraId="31D8578D" w14:textId="77777777" w:rsidTr="00821CD4">
        <w:trPr>
          <w:trHeight w:val="1932"/>
        </w:trPr>
        <w:tc>
          <w:tcPr>
            <w:tcW w:w="3177" w:type="dxa"/>
          </w:tcPr>
          <w:p w14:paraId="4C2206A0" w14:textId="77777777" w:rsidR="00A975E9" w:rsidRDefault="00A975E9" w:rsidP="00821CD4">
            <w:pPr>
              <w:pStyle w:val="TableParagraph"/>
              <w:spacing w:line="360" w:lineRule="auto"/>
              <w:jc w:val="left"/>
              <w:rPr>
                <w:sz w:val="28"/>
              </w:rPr>
            </w:pPr>
          </w:p>
          <w:p w14:paraId="5065185E" w14:textId="77777777" w:rsidR="00A975E9" w:rsidRDefault="00A975E9" w:rsidP="00821CD4">
            <w:pPr>
              <w:pStyle w:val="TableParagraph"/>
              <w:spacing w:before="162" w:line="360" w:lineRule="auto"/>
              <w:jc w:val="left"/>
              <w:rPr>
                <w:sz w:val="28"/>
              </w:rPr>
            </w:pPr>
          </w:p>
          <w:p w14:paraId="5164ABBC" w14:textId="77777777" w:rsidR="00A975E9" w:rsidRDefault="00A975E9" w:rsidP="00821CD4">
            <w:pPr>
              <w:pStyle w:val="TableParagraph"/>
              <w:spacing w:line="360" w:lineRule="auto"/>
              <w:ind w:left="7"/>
              <w:rPr>
                <w:sz w:val="28"/>
              </w:rPr>
            </w:pPr>
            <w:r>
              <w:rPr>
                <w:spacing w:val="-2"/>
                <w:sz w:val="28"/>
              </w:rPr>
              <w:t>Лісогосподарський</w:t>
            </w:r>
          </w:p>
        </w:tc>
        <w:tc>
          <w:tcPr>
            <w:tcW w:w="3284" w:type="dxa"/>
          </w:tcPr>
          <w:p w14:paraId="1E1D201E" w14:textId="77777777" w:rsidR="00A975E9" w:rsidRDefault="00A975E9" w:rsidP="00821CD4">
            <w:pPr>
              <w:pStyle w:val="TableParagraph"/>
              <w:spacing w:before="1" w:line="360" w:lineRule="auto"/>
              <w:ind w:left="132" w:right="122"/>
              <w:rPr>
                <w:sz w:val="28"/>
              </w:rPr>
            </w:pPr>
            <w:r>
              <w:rPr>
                <w:spacing w:val="-2"/>
                <w:sz w:val="28"/>
              </w:rPr>
              <w:t xml:space="preserve">Порушується </w:t>
            </w:r>
            <w:r>
              <w:rPr>
                <w:sz w:val="28"/>
              </w:rPr>
              <w:t>гідрологічний</w:t>
            </w:r>
            <w:r>
              <w:rPr>
                <w:spacing w:val="-18"/>
                <w:sz w:val="28"/>
              </w:rPr>
              <w:t xml:space="preserve"> </w:t>
            </w:r>
            <w:r>
              <w:rPr>
                <w:sz w:val="28"/>
              </w:rPr>
              <w:t>режим річки, відбувається зменшення</w:t>
            </w:r>
            <w:r>
              <w:rPr>
                <w:spacing w:val="-2"/>
                <w:sz w:val="28"/>
              </w:rPr>
              <w:t xml:space="preserve"> біорізноманіття та</w:t>
            </w:r>
          </w:p>
          <w:p w14:paraId="5E65EA0D" w14:textId="77777777" w:rsidR="00A975E9" w:rsidRDefault="00A975E9" w:rsidP="00821CD4">
            <w:pPr>
              <w:pStyle w:val="TableParagraph"/>
              <w:spacing w:line="360" w:lineRule="auto"/>
              <w:ind w:left="132" w:right="125"/>
              <w:rPr>
                <w:sz w:val="28"/>
              </w:rPr>
            </w:pPr>
            <w:r>
              <w:rPr>
                <w:sz w:val="28"/>
              </w:rPr>
              <w:t>деградація</w:t>
            </w:r>
            <w:r>
              <w:rPr>
                <w:spacing w:val="-14"/>
                <w:sz w:val="28"/>
              </w:rPr>
              <w:t xml:space="preserve"> </w:t>
            </w:r>
            <w:r>
              <w:rPr>
                <w:spacing w:val="-2"/>
                <w:sz w:val="28"/>
              </w:rPr>
              <w:t>ґрунтів</w:t>
            </w:r>
          </w:p>
        </w:tc>
        <w:tc>
          <w:tcPr>
            <w:tcW w:w="3181" w:type="dxa"/>
          </w:tcPr>
          <w:p w14:paraId="06D0D5AF" w14:textId="77777777" w:rsidR="00A975E9" w:rsidRDefault="00A975E9" w:rsidP="00821CD4">
            <w:pPr>
              <w:pStyle w:val="TableParagraph"/>
              <w:spacing w:line="360" w:lineRule="auto"/>
              <w:jc w:val="left"/>
              <w:rPr>
                <w:sz w:val="28"/>
              </w:rPr>
            </w:pPr>
          </w:p>
          <w:p w14:paraId="14A24FB4" w14:textId="77777777" w:rsidR="00A975E9" w:rsidRDefault="00A975E9" w:rsidP="00821CD4">
            <w:pPr>
              <w:pStyle w:val="TableParagraph"/>
              <w:spacing w:before="1" w:line="360" w:lineRule="auto"/>
              <w:ind w:left="8" w:right="3"/>
              <w:rPr>
                <w:sz w:val="28"/>
              </w:rPr>
            </w:pPr>
            <w:r>
              <w:rPr>
                <w:sz w:val="28"/>
              </w:rPr>
              <w:t>Вікова</w:t>
            </w:r>
            <w:r>
              <w:rPr>
                <w:spacing w:val="-17"/>
                <w:sz w:val="28"/>
              </w:rPr>
              <w:t xml:space="preserve"> </w:t>
            </w:r>
            <w:r>
              <w:rPr>
                <w:sz w:val="28"/>
              </w:rPr>
              <w:t>структура лісів змінюється, а площі лісів зменшується, відбувається фрагментація лісових масивів</w:t>
            </w:r>
          </w:p>
        </w:tc>
      </w:tr>
      <w:tr w:rsidR="00A975E9" w14:paraId="7DE8BB7B" w14:textId="77777777" w:rsidTr="00821CD4">
        <w:trPr>
          <w:trHeight w:val="1608"/>
        </w:trPr>
        <w:tc>
          <w:tcPr>
            <w:tcW w:w="3177" w:type="dxa"/>
          </w:tcPr>
          <w:p w14:paraId="53A387AD" w14:textId="77777777" w:rsidR="00A975E9" w:rsidRDefault="00A975E9" w:rsidP="00821CD4">
            <w:pPr>
              <w:pStyle w:val="TableParagraph"/>
              <w:spacing w:line="360" w:lineRule="auto"/>
              <w:jc w:val="left"/>
              <w:rPr>
                <w:sz w:val="28"/>
              </w:rPr>
            </w:pPr>
          </w:p>
          <w:p w14:paraId="4398CE51" w14:textId="77777777" w:rsidR="00A975E9" w:rsidRDefault="00A975E9" w:rsidP="00821CD4">
            <w:pPr>
              <w:pStyle w:val="TableParagraph"/>
              <w:spacing w:line="360" w:lineRule="auto"/>
              <w:jc w:val="left"/>
              <w:rPr>
                <w:sz w:val="28"/>
              </w:rPr>
            </w:pPr>
          </w:p>
          <w:p w14:paraId="582FC46E" w14:textId="77777777" w:rsidR="00A975E9" w:rsidRDefault="00A975E9" w:rsidP="00821CD4">
            <w:pPr>
              <w:pStyle w:val="TableParagraph"/>
              <w:spacing w:line="360" w:lineRule="auto"/>
              <w:ind w:left="7"/>
              <w:rPr>
                <w:sz w:val="28"/>
              </w:rPr>
            </w:pPr>
            <w:r>
              <w:rPr>
                <w:spacing w:val="-2"/>
                <w:sz w:val="28"/>
              </w:rPr>
              <w:t>Селитебний</w:t>
            </w:r>
          </w:p>
        </w:tc>
        <w:tc>
          <w:tcPr>
            <w:tcW w:w="3284" w:type="dxa"/>
          </w:tcPr>
          <w:p w14:paraId="3B8F82FB" w14:textId="77777777" w:rsidR="00A975E9" w:rsidRPr="00FF0B33" w:rsidRDefault="00A975E9" w:rsidP="00821CD4">
            <w:pPr>
              <w:pStyle w:val="TableParagraph"/>
              <w:spacing w:line="360" w:lineRule="auto"/>
              <w:ind w:left="132" w:right="124"/>
              <w:rPr>
                <w:sz w:val="28"/>
              </w:rPr>
            </w:pPr>
            <w:r>
              <w:rPr>
                <w:sz w:val="28"/>
              </w:rPr>
              <w:t>Забруднюється повітря, вода та ґрунти, утворюється</w:t>
            </w:r>
            <w:r>
              <w:rPr>
                <w:spacing w:val="-18"/>
                <w:sz w:val="28"/>
              </w:rPr>
              <w:t xml:space="preserve"> </w:t>
            </w:r>
            <w:r>
              <w:rPr>
                <w:sz w:val="28"/>
              </w:rPr>
              <w:t>звалища,</w:t>
            </w:r>
            <w:r>
              <w:rPr>
                <w:spacing w:val="-17"/>
                <w:sz w:val="28"/>
              </w:rPr>
              <w:t xml:space="preserve"> </w:t>
            </w:r>
            <w:r>
              <w:rPr>
                <w:sz w:val="28"/>
              </w:rPr>
              <w:t>змінюється</w:t>
            </w:r>
          </w:p>
          <w:p w14:paraId="0BA0BAEB" w14:textId="77777777" w:rsidR="00A975E9" w:rsidRDefault="00A975E9" w:rsidP="00821CD4">
            <w:pPr>
              <w:pStyle w:val="TableParagraph"/>
              <w:spacing w:line="360" w:lineRule="auto"/>
              <w:ind w:left="249" w:right="242" w:firstLine="3"/>
              <w:rPr>
                <w:sz w:val="28"/>
              </w:rPr>
            </w:pPr>
            <w:r>
              <w:rPr>
                <w:sz w:val="28"/>
              </w:rPr>
              <w:t>мікроклімат, втрата природних</w:t>
            </w:r>
            <w:r>
              <w:rPr>
                <w:spacing w:val="-18"/>
                <w:sz w:val="28"/>
              </w:rPr>
              <w:t xml:space="preserve"> </w:t>
            </w:r>
            <w:r>
              <w:rPr>
                <w:sz w:val="28"/>
              </w:rPr>
              <w:t>ландшафтів</w:t>
            </w:r>
          </w:p>
        </w:tc>
        <w:tc>
          <w:tcPr>
            <w:tcW w:w="3181" w:type="dxa"/>
          </w:tcPr>
          <w:p w14:paraId="302F73C8" w14:textId="77777777" w:rsidR="00A975E9" w:rsidRPr="00FF0B33" w:rsidRDefault="00A975E9" w:rsidP="00821CD4">
            <w:pPr>
              <w:pStyle w:val="TableParagraph"/>
              <w:spacing w:line="360" w:lineRule="auto"/>
              <w:ind w:left="8"/>
              <w:rPr>
                <w:sz w:val="28"/>
              </w:rPr>
            </w:pPr>
            <w:r>
              <w:rPr>
                <w:sz w:val="28"/>
              </w:rPr>
              <w:t>Площі населених</w:t>
            </w:r>
            <w:r>
              <w:rPr>
                <w:spacing w:val="-18"/>
                <w:sz w:val="28"/>
              </w:rPr>
              <w:t xml:space="preserve"> </w:t>
            </w:r>
            <w:r>
              <w:rPr>
                <w:sz w:val="28"/>
              </w:rPr>
              <w:t xml:space="preserve">пунктів збільшуються, а при цьому і  </w:t>
            </w:r>
            <w:r>
              <w:rPr>
                <w:spacing w:val="-2"/>
                <w:sz w:val="28"/>
              </w:rPr>
              <w:t>транспортна</w:t>
            </w:r>
          </w:p>
          <w:p w14:paraId="27799227" w14:textId="77777777" w:rsidR="00A975E9" w:rsidRPr="00FF0B33" w:rsidRDefault="00A975E9" w:rsidP="00821CD4">
            <w:pPr>
              <w:pStyle w:val="TableParagraph"/>
              <w:spacing w:line="360" w:lineRule="auto"/>
              <w:ind w:left="562" w:right="554" w:hanging="1"/>
              <w:rPr>
                <w:sz w:val="28"/>
              </w:rPr>
            </w:pPr>
            <w:r>
              <w:rPr>
                <w:spacing w:val="-2"/>
                <w:sz w:val="28"/>
              </w:rPr>
              <w:t xml:space="preserve">Інфраструктура та </w:t>
            </w:r>
            <w:r>
              <w:rPr>
                <w:sz w:val="28"/>
              </w:rPr>
              <w:t>промислові</w:t>
            </w:r>
            <w:r>
              <w:rPr>
                <w:spacing w:val="-16"/>
                <w:sz w:val="28"/>
              </w:rPr>
              <w:t xml:space="preserve"> </w:t>
            </w:r>
            <w:r>
              <w:rPr>
                <w:spacing w:val="-5"/>
                <w:sz w:val="28"/>
              </w:rPr>
              <w:t>зони</w:t>
            </w:r>
          </w:p>
        </w:tc>
      </w:tr>
      <w:tr w:rsidR="00A975E9" w14:paraId="5A79976A" w14:textId="77777777" w:rsidTr="00821CD4">
        <w:trPr>
          <w:trHeight w:val="1610"/>
        </w:trPr>
        <w:tc>
          <w:tcPr>
            <w:tcW w:w="3177" w:type="dxa"/>
          </w:tcPr>
          <w:p w14:paraId="696F1092" w14:textId="77777777" w:rsidR="00A975E9" w:rsidRDefault="00A975E9" w:rsidP="00821CD4">
            <w:pPr>
              <w:pStyle w:val="TableParagraph"/>
              <w:spacing w:line="360" w:lineRule="auto"/>
              <w:jc w:val="left"/>
              <w:rPr>
                <w:sz w:val="28"/>
              </w:rPr>
            </w:pPr>
          </w:p>
          <w:p w14:paraId="64DB91FF" w14:textId="77777777" w:rsidR="00A975E9" w:rsidRDefault="00A975E9" w:rsidP="00821CD4">
            <w:pPr>
              <w:pStyle w:val="TableParagraph"/>
              <w:spacing w:line="360" w:lineRule="auto"/>
              <w:jc w:val="left"/>
              <w:rPr>
                <w:sz w:val="28"/>
              </w:rPr>
            </w:pPr>
          </w:p>
          <w:p w14:paraId="567CBF20" w14:textId="77777777" w:rsidR="00A975E9" w:rsidRDefault="00A975E9" w:rsidP="00821CD4">
            <w:pPr>
              <w:pStyle w:val="TableParagraph"/>
              <w:spacing w:before="1" w:line="360" w:lineRule="auto"/>
              <w:ind w:left="7" w:right="1"/>
              <w:rPr>
                <w:sz w:val="28"/>
              </w:rPr>
            </w:pPr>
            <w:r>
              <w:rPr>
                <w:spacing w:val="-2"/>
                <w:sz w:val="28"/>
              </w:rPr>
              <w:t>Рекреаційний</w:t>
            </w:r>
          </w:p>
        </w:tc>
        <w:tc>
          <w:tcPr>
            <w:tcW w:w="3284" w:type="dxa"/>
          </w:tcPr>
          <w:p w14:paraId="0ABD0027" w14:textId="77777777" w:rsidR="00A975E9" w:rsidRDefault="00A975E9" w:rsidP="00821CD4">
            <w:pPr>
              <w:pStyle w:val="TableParagraph"/>
              <w:spacing w:before="162" w:line="360" w:lineRule="auto"/>
              <w:ind w:left="138" w:right="132" w:firstLine="3"/>
              <w:rPr>
                <w:sz w:val="28"/>
              </w:rPr>
            </w:pPr>
            <w:r>
              <w:rPr>
                <w:sz w:val="28"/>
              </w:rPr>
              <w:t>Водні ресурси забруднюються побутовими відходами, відбувається деградація біорізноманіття</w:t>
            </w:r>
          </w:p>
        </w:tc>
        <w:tc>
          <w:tcPr>
            <w:tcW w:w="3181" w:type="dxa"/>
          </w:tcPr>
          <w:p w14:paraId="26C12372" w14:textId="73E1626A" w:rsidR="00A975E9" w:rsidRPr="00E811C6" w:rsidRDefault="00A975E9" w:rsidP="001242E7">
            <w:pPr>
              <w:pStyle w:val="TableParagraph"/>
              <w:spacing w:line="360" w:lineRule="auto"/>
              <w:ind w:left="404" w:right="397" w:firstLine="1"/>
              <w:jc w:val="both"/>
              <w:rPr>
                <w:sz w:val="28"/>
              </w:rPr>
            </w:pPr>
            <w:r>
              <w:rPr>
                <w:sz w:val="28"/>
              </w:rPr>
              <w:t xml:space="preserve">Площі рекреаційних зон збільшуються , а також відбувається </w:t>
            </w:r>
            <w:r>
              <w:rPr>
                <w:spacing w:val="-2"/>
                <w:sz w:val="28"/>
              </w:rPr>
              <w:t xml:space="preserve">розвиток </w:t>
            </w:r>
            <w:r>
              <w:rPr>
                <w:sz w:val="28"/>
              </w:rPr>
              <w:t>інфра</w:t>
            </w:r>
            <w:r w:rsidR="001242E7">
              <w:rPr>
                <w:sz w:val="28"/>
              </w:rPr>
              <w:t>-</w:t>
            </w:r>
            <w:r>
              <w:rPr>
                <w:sz w:val="28"/>
              </w:rPr>
              <w:t>структури</w:t>
            </w:r>
            <w:r>
              <w:rPr>
                <w:spacing w:val="-18"/>
                <w:sz w:val="28"/>
              </w:rPr>
              <w:t xml:space="preserve"> </w:t>
            </w:r>
          </w:p>
        </w:tc>
      </w:tr>
    </w:tbl>
    <w:p w14:paraId="05B2B6E5" w14:textId="77777777" w:rsidR="00A975E9" w:rsidRPr="00F1661E" w:rsidRDefault="00A975E9" w:rsidP="00821CD4">
      <w:pPr>
        <w:spacing w:beforeAutospacing="1" w:after="100" w:afterAutospacing="1" w:line="360" w:lineRule="auto"/>
        <w:ind w:firstLine="708"/>
        <w:jc w:val="both"/>
        <w:rPr>
          <w:sz w:val="28"/>
          <w:szCs w:val="28"/>
          <w:lang w:eastAsia="uk-UA"/>
        </w:rPr>
      </w:pPr>
      <w:r w:rsidRPr="00F1661E">
        <w:rPr>
          <w:sz w:val="28"/>
          <w:szCs w:val="28"/>
          <w:lang w:eastAsia="uk-UA"/>
        </w:rPr>
        <w:t>Інтенсивне залучення земель до сільськогосподарського використання зумовлює зростання поверхневого стоку на 2</w:t>
      </w:r>
      <w:r>
        <w:rPr>
          <w:sz w:val="28"/>
          <w:szCs w:val="28"/>
          <w:lang w:eastAsia="uk-UA"/>
        </w:rPr>
        <w:t>6</w:t>
      </w:r>
      <w:r w:rsidRPr="00F1661E">
        <w:rPr>
          <w:sz w:val="28"/>
          <w:szCs w:val="28"/>
          <w:lang w:eastAsia="uk-UA"/>
        </w:rPr>
        <w:t>–3</w:t>
      </w:r>
      <w:r>
        <w:rPr>
          <w:sz w:val="28"/>
          <w:szCs w:val="28"/>
          <w:lang w:eastAsia="uk-UA"/>
        </w:rPr>
        <w:t>3</w:t>
      </w:r>
      <w:r w:rsidRPr="00F1661E">
        <w:rPr>
          <w:sz w:val="28"/>
          <w:szCs w:val="28"/>
          <w:lang w:eastAsia="uk-UA"/>
        </w:rPr>
        <w:t xml:space="preserve"> % у періоди інтенсивних опадів, що створює передумови для підвищення частоти паводкових явищ. У 2023 році в межах басейну річки Дністер було зафіксовано понад 2</w:t>
      </w:r>
      <w:r>
        <w:rPr>
          <w:sz w:val="28"/>
          <w:szCs w:val="28"/>
          <w:lang w:eastAsia="uk-UA"/>
        </w:rPr>
        <w:t>5</w:t>
      </w:r>
      <w:r w:rsidRPr="00F1661E">
        <w:rPr>
          <w:sz w:val="28"/>
          <w:szCs w:val="28"/>
          <w:lang w:eastAsia="uk-UA"/>
        </w:rPr>
        <w:t xml:space="preserve"> випадків локальних підтоплень, спричинених недостатнім рівнем водорегулювання.</w:t>
      </w:r>
    </w:p>
    <w:p w14:paraId="341F2C8F" w14:textId="77777777" w:rsidR="00A975E9" w:rsidRPr="00F1661E" w:rsidRDefault="00A975E9" w:rsidP="00821CD4">
      <w:pPr>
        <w:spacing w:beforeAutospacing="1" w:after="100" w:afterAutospacing="1" w:line="360" w:lineRule="auto"/>
        <w:ind w:firstLine="708"/>
        <w:jc w:val="both"/>
        <w:rPr>
          <w:sz w:val="28"/>
          <w:szCs w:val="28"/>
          <w:lang w:eastAsia="uk-UA"/>
        </w:rPr>
      </w:pPr>
      <w:r w:rsidRPr="00F1661E">
        <w:rPr>
          <w:sz w:val="28"/>
          <w:szCs w:val="28"/>
          <w:lang w:eastAsia="uk-UA"/>
        </w:rPr>
        <w:t xml:space="preserve">Обмеження площ водопроникних територій призвело до зменшення обсягів поповнення ґрунтових вод на </w:t>
      </w:r>
      <w:r>
        <w:rPr>
          <w:sz w:val="28"/>
          <w:szCs w:val="28"/>
          <w:lang w:eastAsia="uk-UA"/>
        </w:rPr>
        <w:t>майже 20</w:t>
      </w:r>
      <w:r w:rsidRPr="00F1661E">
        <w:rPr>
          <w:sz w:val="28"/>
          <w:szCs w:val="28"/>
          <w:lang w:eastAsia="uk-UA"/>
        </w:rPr>
        <w:t xml:space="preserve"> % протягом останніх десяти років. Унаслідок цього об’єм води в малих річках і джерелах скоротився приблизно на </w:t>
      </w:r>
      <w:r w:rsidRPr="00F1661E">
        <w:rPr>
          <w:sz w:val="28"/>
          <w:szCs w:val="28"/>
          <w:lang w:eastAsia="uk-UA"/>
        </w:rPr>
        <w:lastRenderedPageBreak/>
        <w:t>1</w:t>
      </w:r>
      <w:r>
        <w:rPr>
          <w:sz w:val="28"/>
          <w:szCs w:val="28"/>
          <w:lang w:eastAsia="uk-UA"/>
        </w:rPr>
        <w:t>5</w:t>
      </w:r>
      <w:r w:rsidRPr="00F1661E">
        <w:rPr>
          <w:sz w:val="28"/>
          <w:szCs w:val="28"/>
          <w:lang w:eastAsia="uk-UA"/>
        </w:rPr>
        <w:t xml:space="preserve"> %, особливо у верхній частині басейну.</w:t>
      </w:r>
    </w:p>
    <w:p w14:paraId="2AFD3AB9" w14:textId="77777777" w:rsidR="00A975E9" w:rsidRPr="00F1661E" w:rsidRDefault="00A975E9" w:rsidP="00821CD4">
      <w:pPr>
        <w:spacing w:beforeAutospacing="1" w:after="100" w:afterAutospacing="1" w:line="360" w:lineRule="auto"/>
        <w:ind w:firstLine="708"/>
        <w:jc w:val="both"/>
        <w:rPr>
          <w:sz w:val="28"/>
          <w:szCs w:val="28"/>
          <w:lang w:eastAsia="uk-UA"/>
        </w:rPr>
      </w:pPr>
      <w:r w:rsidRPr="00F1661E">
        <w:rPr>
          <w:sz w:val="28"/>
          <w:szCs w:val="28"/>
          <w:lang w:eastAsia="uk-UA"/>
        </w:rPr>
        <w:t>Фрагментація ландшафтів має негативний вплив на біорізноманіття регіону, зокрема через ізоляцію природних екосистем. Скорочення площ лісових масивів і водно-болотних угідь зумовило ізоляцію близько 40 % оселищ видів, чутливих до антропогенних змін. Так, чисельність популяції видри річкової (</w:t>
      </w:r>
      <w:r w:rsidRPr="00F1661E">
        <w:rPr>
          <w:i/>
          <w:iCs/>
          <w:sz w:val="28"/>
          <w:szCs w:val="28"/>
          <w:lang w:eastAsia="uk-UA"/>
        </w:rPr>
        <w:t>Lutra lutra</w:t>
      </w:r>
      <w:r w:rsidRPr="00F1661E">
        <w:rPr>
          <w:sz w:val="28"/>
          <w:szCs w:val="28"/>
          <w:lang w:eastAsia="uk-UA"/>
        </w:rPr>
        <w:t>), тісно пов’язаної із заплавними екосистемами, зменшилася на 25 % унаслідок втрати придатних для існування територій [</w:t>
      </w:r>
      <w:r>
        <w:rPr>
          <w:sz w:val="28"/>
          <w:szCs w:val="28"/>
          <w:lang w:eastAsia="uk-UA"/>
        </w:rPr>
        <w:t xml:space="preserve">11, </w:t>
      </w:r>
      <w:r>
        <w:rPr>
          <w:sz w:val="28"/>
          <w:szCs w:val="28"/>
          <w:lang w:val="en-US" w:eastAsia="uk-UA"/>
        </w:rPr>
        <w:t>3</w:t>
      </w:r>
      <w:r w:rsidRPr="00F1661E">
        <w:rPr>
          <w:sz w:val="28"/>
          <w:szCs w:val="28"/>
          <w:lang w:eastAsia="uk-UA"/>
        </w:rPr>
        <w:t>2].</w:t>
      </w:r>
    </w:p>
    <w:p w14:paraId="4FC29DB4" w14:textId="77777777" w:rsidR="00A975E9" w:rsidRPr="00F1661E" w:rsidRDefault="00A975E9" w:rsidP="00821CD4">
      <w:pPr>
        <w:spacing w:beforeAutospacing="1" w:after="100" w:afterAutospacing="1" w:line="360" w:lineRule="auto"/>
        <w:ind w:firstLine="708"/>
        <w:jc w:val="both"/>
        <w:rPr>
          <w:sz w:val="28"/>
          <w:szCs w:val="28"/>
          <w:lang w:eastAsia="uk-UA"/>
        </w:rPr>
      </w:pPr>
      <w:r w:rsidRPr="00F1661E">
        <w:rPr>
          <w:sz w:val="28"/>
          <w:szCs w:val="28"/>
          <w:lang w:eastAsia="uk-UA"/>
        </w:rPr>
        <w:t>За даними літературних джерел</w:t>
      </w:r>
      <w:r>
        <w:rPr>
          <w:sz w:val="28"/>
          <w:szCs w:val="28"/>
          <w:lang w:eastAsia="uk-UA"/>
        </w:rPr>
        <w:t xml:space="preserve"> </w:t>
      </w:r>
      <w:r>
        <w:rPr>
          <w:sz w:val="28"/>
          <w:szCs w:val="28"/>
          <w:lang w:val="en-US" w:eastAsia="uk-UA"/>
        </w:rPr>
        <w:t>[36</w:t>
      </w:r>
      <w:r>
        <w:rPr>
          <w:sz w:val="28"/>
          <w:szCs w:val="28"/>
          <w:lang w:eastAsia="uk-UA"/>
        </w:rPr>
        <w:t>,</w:t>
      </w:r>
      <w:r>
        <w:rPr>
          <w:sz w:val="28"/>
          <w:szCs w:val="28"/>
          <w:lang w:val="en-US" w:eastAsia="uk-UA"/>
        </w:rPr>
        <w:t>38]</w:t>
      </w:r>
      <w:r w:rsidRPr="00F1661E">
        <w:rPr>
          <w:sz w:val="28"/>
          <w:szCs w:val="28"/>
          <w:lang w:eastAsia="uk-UA"/>
        </w:rPr>
        <w:t xml:space="preserve"> протягом останніх 30 років у басейні Дністра зафіксовано зникнення п’яти видів водно-болотних птахів, які потребують великих і цілісних територій для гніздування. Зменшення площі водно-болотних угідь на 30 % за два останні десятиліття також призвело до скорочення кількості природних місць розмноження амфібій і водних безхребетних [11].</w:t>
      </w:r>
    </w:p>
    <w:p w14:paraId="7828DBB4" w14:textId="77777777" w:rsidR="00A975E9" w:rsidRPr="00F1661E" w:rsidRDefault="00A975E9" w:rsidP="00821CD4">
      <w:pPr>
        <w:spacing w:beforeAutospacing="1" w:after="100" w:afterAutospacing="1" w:line="360" w:lineRule="auto"/>
        <w:ind w:firstLine="708"/>
        <w:jc w:val="both"/>
        <w:rPr>
          <w:sz w:val="28"/>
          <w:szCs w:val="28"/>
          <w:lang w:eastAsia="uk-UA"/>
        </w:rPr>
      </w:pPr>
      <w:r w:rsidRPr="00F1661E">
        <w:rPr>
          <w:sz w:val="28"/>
          <w:szCs w:val="28"/>
          <w:lang w:eastAsia="uk-UA"/>
        </w:rPr>
        <w:t>Вирубування лісів у прибережних зонах спричинило зростання рівня ґрунтової ерозії в басейні Дністра приблизно на 35 %. У результаті щорічно до річкової мережі надходить до 1 млн тон ґрунтових наносів, що викликає замулення русел та зменшення їхньої водоутримувальної здатності.</w:t>
      </w:r>
    </w:p>
    <w:p w14:paraId="52817603" w14:textId="77777777" w:rsidR="00A975E9" w:rsidRPr="00F1661E" w:rsidRDefault="00A975E9" w:rsidP="00821CD4">
      <w:pPr>
        <w:spacing w:beforeAutospacing="1" w:after="100" w:afterAutospacing="1" w:line="360" w:lineRule="auto"/>
        <w:ind w:firstLine="708"/>
        <w:jc w:val="both"/>
        <w:rPr>
          <w:sz w:val="28"/>
          <w:szCs w:val="28"/>
          <w:lang w:eastAsia="uk-UA"/>
        </w:rPr>
      </w:pPr>
      <w:r w:rsidRPr="00F1661E">
        <w:rPr>
          <w:sz w:val="28"/>
          <w:szCs w:val="28"/>
          <w:lang w:eastAsia="uk-UA"/>
        </w:rPr>
        <w:t>Результати аналізу води річки Дністер засвідчили підвищені концентрації пестицидів і мінеральних добрив у 60 % відібраних проб, що вказує на безпосередній вплив сільськогосподарської діяльності на якість води.</w:t>
      </w:r>
    </w:p>
    <w:p w14:paraId="4B99210A" w14:textId="77777777" w:rsidR="00A975E9" w:rsidRPr="00F1661E" w:rsidRDefault="00A975E9" w:rsidP="00821CD4">
      <w:pPr>
        <w:spacing w:beforeAutospacing="1" w:after="100" w:afterAutospacing="1" w:line="360" w:lineRule="auto"/>
        <w:ind w:firstLine="708"/>
        <w:jc w:val="both"/>
        <w:rPr>
          <w:sz w:val="28"/>
          <w:szCs w:val="28"/>
        </w:rPr>
      </w:pPr>
      <w:r w:rsidRPr="00F1661E">
        <w:rPr>
          <w:sz w:val="28"/>
          <w:szCs w:val="28"/>
          <w:lang w:eastAsia="uk-UA"/>
        </w:rPr>
        <w:t>Скорочення площ водно-болотних угідь і лісових екосистем знизило здатність річки до природного самоочищення приблизно на 15 %, що сприяє накопиченню органічних забруднювачів та підвищенню рівня біохімічного споживання кисню (БСК) [2</w:t>
      </w:r>
      <w:r>
        <w:rPr>
          <w:sz w:val="28"/>
          <w:szCs w:val="28"/>
          <w:lang w:eastAsia="uk-UA"/>
        </w:rPr>
        <w:t>, 13</w:t>
      </w:r>
      <w:r w:rsidRPr="00F1661E">
        <w:rPr>
          <w:sz w:val="28"/>
          <w:szCs w:val="28"/>
          <w:lang w:eastAsia="uk-UA"/>
        </w:rPr>
        <w:t>].</w:t>
      </w:r>
    </w:p>
    <w:p w14:paraId="4C954F34" w14:textId="28897DFC" w:rsidR="00A975E9" w:rsidRDefault="00A975E9" w:rsidP="00821CD4">
      <w:pPr>
        <w:spacing w:line="360" w:lineRule="auto"/>
        <w:ind w:firstLine="708"/>
        <w:jc w:val="both"/>
        <w:rPr>
          <w:sz w:val="28"/>
          <w:szCs w:val="28"/>
        </w:rPr>
      </w:pPr>
      <w:r w:rsidRPr="00A02D5C">
        <w:rPr>
          <w:sz w:val="28"/>
          <w:szCs w:val="28"/>
        </w:rPr>
        <w:t>Отже, фрагментація ландшафтів у басейні Дністра є комплексною проблемою, що потребує</w:t>
      </w:r>
      <w:r>
        <w:rPr>
          <w:sz w:val="28"/>
          <w:szCs w:val="28"/>
        </w:rPr>
        <w:t xml:space="preserve"> </w:t>
      </w:r>
      <w:r w:rsidRPr="00A02D5C">
        <w:rPr>
          <w:sz w:val="28"/>
          <w:szCs w:val="28"/>
        </w:rPr>
        <w:t>впровадження інтегрованих заходів із просторового планування, відновлення природних</w:t>
      </w:r>
      <w:r>
        <w:rPr>
          <w:sz w:val="28"/>
          <w:szCs w:val="28"/>
        </w:rPr>
        <w:t xml:space="preserve"> </w:t>
      </w:r>
      <w:r w:rsidRPr="00A02D5C">
        <w:rPr>
          <w:sz w:val="28"/>
          <w:szCs w:val="28"/>
        </w:rPr>
        <w:t>територій та раціонального землекористування.</w:t>
      </w:r>
    </w:p>
    <w:p w14:paraId="3DB30197" w14:textId="77777777" w:rsidR="001242E7" w:rsidRPr="00A02D5C" w:rsidRDefault="001242E7" w:rsidP="00821CD4">
      <w:pPr>
        <w:spacing w:line="360" w:lineRule="auto"/>
        <w:ind w:firstLine="708"/>
        <w:jc w:val="both"/>
        <w:rPr>
          <w:sz w:val="28"/>
          <w:szCs w:val="28"/>
        </w:rPr>
      </w:pPr>
    </w:p>
    <w:p w14:paraId="170C5E2D" w14:textId="77777777" w:rsidR="00A975E9" w:rsidRPr="00A02D5C" w:rsidRDefault="00A975E9" w:rsidP="00821CD4">
      <w:pPr>
        <w:spacing w:line="360" w:lineRule="auto"/>
        <w:ind w:firstLine="708"/>
        <w:jc w:val="both"/>
        <w:rPr>
          <w:sz w:val="28"/>
          <w:szCs w:val="28"/>
        </w:rPr>
      </w:pPr>
      <w:r w:rsidRPr="000F3658">
        <w:rPr>
          <w:b/>
          <w:bCs/>
          <w:sz w:val="28"/>
          <w:szCs w:val="28"/>
        </w:rPr>
        <w:t>3.4 Основні характеристики гідрометеорологічної мережі в басейні Дністра</w:t>
      </w:r>
    </w:p>
    <w:p w14:paraId="5085A77C" w14:textId="77777777" w:rsidR="00A975E9" w:rsidRPr="00A02D5C" w:rsidRDefault="00A975E9" w:rsidP="00821CD4">
      <w:pPr>
        <w:spacing w:line="360" w:lineRule="auto"/>
        <w:ind w:firstLine="708"/>
        <w:jc w:val="both"/>
        <w:rPr>
          <w:sz w:val="28"/>
          <w:szCs w:val="28"/>
        </w:rPr>
      </w:pPr>
      <w:r w:rsidRPr="00A02D5C">
        <w:rPr>
          <w:sz w:val="28"/>
          <w:szCs w:val="28"/>
        </w:rPr>
        <w:t xml:space="preserve">Багаторічні спостереження, проведені на гідрологічних постах у басейні річки Дністер, </w:t>
      </w:r>
      <w:r>
        <w:rPr>
          <w:sz w:val="28"/>
          <w:szCs w:val="28"/>
        </w:rPr>
        <w:t xml:space="preserve">яких є 83, </w:t>
      </w:r>
      <w:r w:rsidRPr="00A02D5C">
        <w:rPr>
          <w:sz w:val="28"/>
          <w:szCs w:val="28"/>
        </w:rPr>
        <w:t>є</w:t>
      </w:r>
      <w:r>
        <w:rPr>
          <w:sz w:val="28"/>
          <w:szCs w:val="28"/>
        </w:rPr>
        <w:t xml:space="preserve"> </w:t>
      </w:r>
      <w:r w:rsidRPr="00A02D5C">
        <w:rPr>
          <w:sz w:val="28"/>
          <w:szCs w:val="28"/>
        </w:rPr>
        <w:t>важливою основою для аналізу та моделювання гідрологічних процесів. Дані, зібрані у</w:t>
      </w:r>
      <w:r>
        <w:rPr>
          <w:sz w:val="28"/>
          <w:szCs w:val="28"/>
        </w:rPr>
        <w:t xml:space="preserve"> </w:t>
      </w:r>
      <w:r w:rsidRPr="00A02D5C">
        <w:rPr>
          <w:sz w:val="28"/>
          <w:szCs w:val="28"/>
        </w:rPr>
        <w:t>гідрологічних щорічниках та архівних матеріалах, дозволяють оцінити просторову та часову</w:t>
      </w:r>
      <w:r>
        <w:rPr>
          <w:sz w:val="28"/>
          <w:szCs w:val="28"/>
        </w:rPr>
        <w:t xml:space="preserve"> </w:t>
      </w:r>
      <w:r w:rsidRPr="00A02D5C">
        <w:rPr>
          <w:sz w:val="28"/>
          <w:szCs w:val="28"/>
        </w:rPr>
        <w:t>мінливість стоку.</w:t>
      </w:r>
    </w:p>
    <w:p w14:paraId="3277104C" w14:textId="77777777" w:rsidR="00A975E9" w:rsidRDefault="00A975E9" w:rsidP="00821CD4">
      <w:pPr>
        <w:spacing w:line="360" w:lineRule="auto"/>
        <w:ind w:firstLine="708"/>
        <w:jc w:val="both"/>
        <w:rPr>
          <w:sz w:val="28"/>
          <w:szCs w:val="28"/>
        </w:rPr>
      </w:pPr>
      <w:r>
        <w:rPr>
          <w:noProof/>
          <w:lang w:eastAsia="uk-UA"/>
        </w:rPr>
        <w:drawing>
          <wp:inline distT="0" distB="0" distL="0" distR="0" wp14:anchorId="73A2A5E4" wp14:editId="41C30C98">
            <wp:extent cx="5715000" cy="3219450"/>
            <wp:effectExtent l="0" t="0" r="0" b="0"/>
            <wp:docPr id="13" name="Графік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2"/>
                        </a:ext>
                      </a:extLst>
                    </a:blip>
                    <a:stretch>
                      <a:fillRect/>
                    </a:stretch>
                  </pic:blipFill>
                  <pic:spPr>
                    <a:xfrm>
                      <a:off x="0" y="0"/>
                      <a:ext cx="5715000" cy="3219450"/>
                    </a:xfrm>
                    <a:prstGeom prst="rect">
                      <a:avLst/>
                    </a:prstGeom>
                  </pic:spPr>
                </pic:pic>
              </a:graphicData>
            </a:graphic>
          </wp:inline>
        </w:drawing>
      </w:r>
    </w:p>
    <w:p w14:paraId="1CB8FBB1" w14:textId="77777777" w:rsidR="00A975E9" w:rsidRDefault="00A975E9" w:rsidP="00821CD4">
      <w:pPr>
        <w:spacing w:line="360" w:lineRule="auto"/>
        <w:ind w:firstLine="708"/>
        <w:jc w:val="both"/>
        <w:rPr>
          <w:sz w:val="28"/>
          <w:szCs w:val="28"/>
        </w:rPr>
      </w:pPr>
      <w:r>
        <w:rPr>
          <w:sz w:val="28"/>
          <w:szCs w:val="28"/>
        </w:rPr>
        <w:t>Рисунок 3.4 – Державний моніторинг вод річкового басейну Дністра</w:t>
      </w:r>
    </w:p>
    <w:p w14:paraId="7F9C8519" w14:textId="1750DDEB" w:rsidR="00A975E9" w:rsidRDefault="00A975E9" w:rsidP="00821CD4">
      <w:pPr>
        <w:spacing w:line="360" w:lineRule="auto"/>
        <w:ind w:firstLine="708"/>
        <w:jc w:val="both"/>
        <w:rPr>
          <w:sz w:val="28"/>
          <w:szCs w:val="28"/>
        </w:rPr>
      </w:pPr>
      <w:r w:rsidRPr="00A02D5C">
        <w:rPr>
          <w:sz w:val="28"/>
          <w:szCs w:val="28"/>
        </w:rPr>
        <w:t>Статистична перевірка однорідності часових рядів середніх річних витрат води за допомогою</w:t>
      </w:r>
      <w:r>
        <w:rPr>
          <w:sz w:val="28"/>
          <w:szCs w:val="28"/>
        </w:rPr>
        <w:t xml:space="preserve"> </w:t>
      </w:r>
      <w:r w:rsidRPr="00A02D5C">
        <w:rPr>
          <w:sz w:val="28"/>
          <w:szCs w:val="28"/>
        </w:rPr>
        <w:t>критеріїв Стьюдента та Фішера показала, що переважна більшість гідрологічних постів</w:t>
      </w:r>
      <w:r>
        <w:rPr>
          <w:sz w:val="28"/>
          <w:szCs w:val="28"/>
        </w:rPr>
        <w:t xml:space="preserve"> </w:t>
      </w:r>
      <w:r w:rsidRPr="00A02D5C">
        <w:rPr>
          <w:sz w:val="28"/>
          <w:szCs w:val="28"/>
        </w:rPr>
        <w:t>характеризується однорідними даними. Це свідчить про достатню надійність інформаційної</w:t>
      </w:r>
      <w:r>
        <w:rPr>
          <w:sz w:val="28"/>
          <w:szCs w:val="28"/>
        </w:rPr>
        <w:t xml:space="preserve"> </w:t>
      </w:r>
      <w:r w:rsidRPr="00A02D5C">
        <w:rPr>
          <w:sz w:val="28"/>
          <w:szCs w:val="28"/>
        </w:rPr>
        <w:t>бази для подальших гідрологічних розрахунків</w:t>
      </w:r>
      <w:r>
        <w:rPr>
          <w:sz w:val="28"/>
          <w:szCs w:val="28"/>
        </w:rPr>
        <w:t xml:space="preserve"> (табл.3.4)</w:t>
      </w:r>
      <w:r w:rsidRPr="00A02D5C">
        <w:rPr>
          <w:sz w:val="28"/>
          <w:szCs w:val="28"/>
        </w:rPr>
        <w:t>.</w:t>
      </w:r>
    </w:p>
    <w:p w14:paraId="32AAFB15" w14:textId="77777777" w:rsidR="00A975E9" w:rsidRDefault="00A975E9" w:rsidP="00821CD4">
      <w:pPr>
        <w:pStyle w:val="a3"/>
        <w:spacing w:before="1" w:line="360" w:lineRule="auto"/>
        <w:ind w:right="145" w:firstLine="709"/>
      </w:pPr>
      <w:r w:rsidRPr="000B20CE">
        <w:rPr>
          <w:color w:val="000000"/>
        </w:rPr>
        <w:t xml:space="preserve">Таблиця 3.4 – </w:t>
      </w:r>
      <w:r>
        <w:rPr>
          <w:color w:val="000000"/>
        </w:rPr>
        <w:t>Значення</w:t>
      </w:r>
      <w:r w:rsidRPr="000B20CE">
        <w:rPr>
          <w:color w:val="000000"/>
        </w:rPr>
        <w:t xml:space="preserve"> середніх річних витрат води за критеріями Стьюдента та Фішера при різних рівнях значимості [1</w:t>
      </w:r>
      <w:r>
        <w:rPr>
          <w:color w:val="000000"/>
        </w:rPr>
        <w:t>2</w:t>
      </w:r>
      <w:r w:rsidRPr="000B20CE">
        <w:rPr>
          <w:color w:val="000000"/>
        </w:rPr>
        <w:t>]</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687"/>
        <w:gridCol w:w="3544"/>
      </w:tblGrid>
      <w:tr w:rsidR="00A975E9" w14:paraId="035BE3E0" w14:textId="77777777" w:rsidTr="00821CD4">
        <w:trPr>
          <w:trHeight w:val="644"/>
        </w:trPr>
        <w:tc>
          <w:tcPr>
            <w:tcW w:w="2127" w:type="dxa"/>
            <w:vMerge w:val="restart"/>
          </w:tcPr>
          <w:p w14:paraId="646F16CA" w14:textId="77777777" w:rsidR="00A975E9" w:rsidRDefault="00A975E9" w:rsidP="00821CD4">
            <w:pPr>
              <w:pStyle w:val="TableParagraph"/>
              <w:spacing w:before="5" w:line="360" w:lineRule="auto"/>
              <w:jc w:val="left"/>
              <w:rPr>
                <w:sz w:val="28"/>
              </w:rPr>
            </w:pPr>
          </w:p>
          <w:p w14:paraId="14CA2C23" w14:textId="77777777" w:rsidR="00A975E9" w:rsidRDefault="00A975E9" w:rsidP="00821CD4">
            <w:pPr>
              <w:pStyle w:val="TableParagraph"/>
              <w:spacing w:line="360" w:lineRule="auto"/>
              <w:ind w:left="289" w:firstLine="264"/>
              <w:jc w:val="left"/>
              <w:rPr>
                <w:sz w:val="28"/>
              </w:rPr>
            </w:pPr>
            <w:r>
              <w:rPr>
                <w:spacing w:val="-2"/>
                <w:sz w:val="28"/>
              </w:rPr>
              <w:t xml:space="preserve">Критерії </w:t>
            </w:r>
          </w:p>
        </w:tc>
        <w:tc>
          <w:tcPr>
            <w:tcW w:w="7231" w:type="dxa"/>
            <w:gridSpan w:val="2"/>
          </w:tcPr>
          <w:p w14:paraId="2B0BEBA5" w14:textId="77777777" w:rsidR="00A975E9" w:rsidRDefault="00A975E9" w:rsidP="00821CD4">
            <w:pPr>
              <w:pStyle w:val="TableParagraph"/>
              <w:spacing w:line="360" w:lineRule="auto"/>
              <w:ind w:left="3034" w:right="509" w:hanging="2521"/>
              <w:jc w:val="left"/>
              <w:rPr>
                <w:sz w:val="28"/>
              </w:rPr>
            </w:pPr>
            <w:r>
              <w:rPr>
                <w:sz w:val="28"/>
              </w:rPr>
              <w:t>Однорідні середні</w:t>
            </w:r>
            <w:r>
              <w:rPr>
                <w:spacing w:val="-8"/>
                <w:sz w:val="28"/>
              </w:rPr>
              <w:t xml:space="preserve"> </w:t>
            </w:r>
            <w:r>
              <w:rPr>
                <w:sz w:val="28"/>
              </w:rPr>
              <w:t>річні</w:t>
            </w:r>
            <w:r>
              <w:rPr>
                <w:spacing w:val="-8"/>
                <w:sz w:val="28"/>
              </w:rPr>
              <w:t xml:space="preserve"> </w:t>
            </w:r>
            <w:r>
              <w:rPr>
                <w:sz w:val="28"/>
              </w:rPr>
              <w:t>витрати</w:t>
            </w:r>
            <w:r>
              <w:rPr>
                <w:spacing w:val="-7"/>
                <w:sz w:val="28"/>
              </w:rPr>
              <w:t xml:space="preserve"> </w:t>
            </w:r>
            <w:r>
              <w:rPr>
                <w:sz w:val="28"/>
              </w:rPr>
              <w:t>води</w:t>
            </w:r>
          </w:p>
        </w:tc>
      </w:tr>
      <w:tr w:rsidR="00A975E9" w14:paraId="3312514B" w14:textId="77777777" w:rsidTr="00821CD4">
        <w:trPr>
          <w:trHeight w:val="643"/>
        </w:trPr>
        <w:tc>
          <w:tcPr>
            <w:tcW w:w="2127" w:type="dxa"/>
            <w:vMerge/>
            <w:tcBorders>
              <w:top w:val="nil"/>
            </w:tcBorders>
          </w:tcPr>
          <w:p w14:paraId="7741AE10" w14:textId="77777777" w:rsidR="00A975E9" w:rsidRDefault="00A975E9" w:rsidP="00821CD4">
            <w:pPr>
              <w:spacing w:line="360" w:lineRule="auto"/>
              <w:rPr>
                <w:sz w:val="2"/>
                <w:szCs w:val="2"/>
              </w:rPr>
            </w:pPr>
          </w:p>
        </w:tc>
        <w:tc>
          <w:tcPr>
            <w:tcW w:w="3687" w:type="dxa"/>
          </w:tcPr>
          <w:p w14:paraId="2DBF83AA" w14:textId="77777777" w:rsidR="00A975E9" w:rsidRPr="00525DE1" w:rsidRDefault="00A975E9" w:rsidP="00821CD4">
            <w:pPr>
              <w:pStyle w:val="TableParagraph"/>
              <w:spacing w:line="360" w:lineRule="auto"/>
              <w:ind w:left="1201" w:right="484" w:hanging="706"/>
              <w:jc w:val="left"/>
              <w:rPr>
                <w:sz w:val="28"/>
              </w:rPr>
            </w:pPr>
            <w:r>
              <w:rPr>
                <w:sz w:val="28"/>
              </w:rPr>
              <w:t>На 28 постах приток правого берегу</w:t>
            </w:r>
          </w:p>
        </w:tc>
        <w:tc>
          <w:tcPr>
            <w:tcW w:w="3544" w:type="dxa"/>
          </w:tcPr>
          <w:p w14:paraId="272AE14F" w14:textId="77777777" w:rsidR="00A975E9" w:rsidRDefault="00A975E9" w:rsidP="00821CD4">
            <w:pPr>
              <w:pStyle w:val="TableParagraph"/>
              <w:spacing w:line="360" w:lineRule="auto"/>
              <w:ind w:left="1171" w:right="512" w:hanging="651"/>
              <w:jc w:val="left"/>
              <w:rPr>
                <w:sz w:val="28"/>
              </w:rPr>
            </w:pPr>
            <w:r>
              <w:rPr>
                <w:sz w:val="28"/>
              </w:rPr>
              <w:t>На 23 постах приток лівого берегу</w:t>
            </w:r>
          </w:p>
        </w:tc>
      </w:tr>
      <w:tr w:rsidR="00A975E9" w14:paraId="106F7F73" w14:textId="77777777" w:rsidTr="00821CD4">
        <w:trPr>
          <w:trHeight w:val="396"/>
        </w:trPr>
        <w:tc>
          <w:tcPr>
            <w:tcW w:w="9358" w:type="dxa"/>
            <w:gridSpan w:val="3"/>
          </w:tcPr>
          <w:p w14:paraId="60C5698F" w14:textId="77777777" w:rsidR="00A975E9" w:rsidRDefault="00A975E9" w:rsidP="00821CD4">
            <w:pPr>
              <w:pStyle w:val="TableParagraph"/>
              <w:spacing w:before="38" w:line="360" w:lineRule="auto"/>
              <w:ind w:left="5"/>
              <w:rPr>
                <w:b/>
                <w:i/>
                <w:sz w:val="28"/>
              </w:rPr>
            </w:pPr>
            <w:r>
              <w:rPr>
                <w:b/>
                <w:i/>
                <w:spacing w:val="-5"/>
                <w:sz w:val="28"/>
              </w:rPr>
              <w:t xml:space="preserve">1 </w:t>
            </w:r>
            <w:r>
              <w:rPr>
                <w:b/>
                <w:i/>
                <w:sz w:val="28"/>
              </w:rPr>
              <w:t>%</w:t>
            </w:r>
            <w:r>
              <w:rPr>
                <w:b/>
                <w:i/>
                <w:spacing w:val="-5"/>
                <w:sz w:val="28"/>
              </w:rPr>
              <w:t xml:space="preserve"> </w:t>
            </w:r>
            <w:r>
              <w:rPr>
                <w:b/>
                <w:i/>
                <w:sz w:val="28"/>
              </w:rPr>
              <w:t>рівень</w:t>
            </w:r>
            <w:r>
              <w:rPr>
                <w:b/>
                <w:i/>
                <w:spacing w:val="-3"/>
                <w:sz w:val="28"/>
              </w:rPr>
              <w:t xml:space="preserve"> </w:t>
            </w:r>
            <w:r>
              <w:rPr>
                <w:b/>
                <w:i/>
                <w:spacing w:val="-2"/>
                <w:sz w:val="28"/>
              </w:rPr>
              <w:t>значимості</w:t>
            </w:r>
          </w:p>
        </w:tc>
      </w:tr>
      <w:tr w:rsidR="00A975E9" w14:paraId="40C2E07E" w14:textId="77777777" w:rsidTr="00821CD4">
        <w:trPr>
          <w:trHeight w:val="396"/>
        </w:trPr>
        <w:tc>
          <w:tcPr>
            <w:tcW w:w="2127" w:type="dxa"/>
          </w:tcPr>
          <w:p w14:paraId="207912DB" w14:textId="77777777" w:rsidR="00A975E9" w:rsidRDefault="00A975E9" w:rsidP="00821CD4">
            <w:pPr>
              <w:pStyle w:val="TableParagraph"/>
              <w:spacing w:before="38" w:line="360" w:lineRule="auto"/>
              <w:ind w:left="8"/>
              <w:rPr>
                <w:sz w:val="28"/>
              </w:rPr>
            </w:pPr>
            <w:r>
              <w:rPr>
                <w:sz w:val="28"/>
              </w:rPr>
              <w:t>Стьюдента</w:t>
            </w:r>
            <w:r>
              <w:rPr>
                <w:spacing w:val="-15"/>
                <w:sz w:val="28"/>
              </w:rPr>
              <w:t xml:space="preserve"> </w:t>
            </w:r>
            <w:r>
              <w:rPr>
                <w:spacing w:val="-5"/>
                <w:sz w:val="28"/>
              </w:rPr>
              <w:t>(t)</w:t>
            </w:r>
          </w:p>
        </w:tc>
        <w:tc>
          <w:tcPr>
            <w:tcW w:w="3687" w:type="dxa"/>
          </w:tcPr>
          <w:p w14:paraId="5FD51840" w14:textId="77777777" w:rsidR="00A975E9" w:rsidRDefault="00A975E9" w:rsidP="00821CD4">
            <w:pPr>
              <w:pStyle w:val="TableParagraph"/>
              <w:spacing w:before="38" w:line="360" w:lineRule="auto"/>
              <w:ind w:left="6"/>
              <w:rPr>
                <w:sz w:val="28"/>
              </w:rPr>
            </w:pPr>
            <w:r>
              <w:rPr>
                <w:sz w:val="28"/>
              </w:rPr>
              <w:t>89</w:t>
            </w:r>
            <w:r>
              <w:rPr>
                <w:spacing w:val="-4"/>
                <w:sz w:val="28"/>
              </w:rPr>
              <w:t xml:space="preserve"> </w:t>
            </w:r>
            <w:r>
              <w:rPr>
                <w:sz w:val="28"/>
              </w:rPr>
              <w:t>%</w:t>
            </w:r>
            <w:r>
              <w:rPr>
                <w:spacing w:val="-5"/>
                <w:sz w:val="28"/>
              </w:rPr>
              <w:t xml:space="preserve"> </w:t>
            </w:r>
            <w:r>
              <w:rPr>
                <w:sz w:val="28"/>
              </w:rPr>
              <w:t>на</w:t>
            </w:r>
            <w:r>
              <w:rPr>
                <w:spacing w:val="-4"/>
                <w:sz w:val="28"/>
              </w:rPr>
              <w:t xml:space="preserve"> </w:t>
            </w:r>
            <w:r>
              <w:rPr>
                <w:sz w:val="28"/>
              </w:rPr>
              <w:t>26</w:t>
            </w:r>
            <w:r>
              <w:rPr>
                <w:spacing w:val="-4"/>
                <w:sz w:val="28"/>
              </w:rPr>
              <w:t xml:space="preserve"> </w:t>
            </w:r>
            <w:r>
              <w:rPr>
                <w:spacing w:val="-2"/>
                <w:sz w:val="28"/>
              </w:rPr>
              <w:t>постах</w:t>
            </w:r>
          </w:p>
        </w:tc>
        <w:tc>
          <w:tcPr>
            <w:tcW w:w="3544" w:type="dxa"/>
          </w:tcPr>
          <w:p w14:paraId="0D102E0A" w14:textId="77777777" w:rsidR="00A975E9" w:rsidRDefault="00A975E9" w:rsidP="00821CD4">
            <w:pPr>
              <w:pStyle w:val="TableParagraph"/>
              <w:spacing w:before="38" w:line="360" w:lineRule="auto"/>
              <w:ind w:left="3"/>
              <w:rPr>
                <w:sz w:val="28"/>
              </w:rPr>
            </w:pPr>
            <w:r>
              <w:rPr>
                <w:sz w:val="28"/>
              </w:rPr>
              <w:t>73%</w:t>
            </w:r>
            <w:r>
              <w:rPr>
                <w:spacing w:val="-4"/>
                <w:sz w:val="28"/>
              </w:rPr>
              <w:t xml:space="preserve"> </w:t>
            </w:r>
            <w:r>
              <w:rPr>
                <w:sz w:val="28"/>
              </w:rPr>
              <w:t>на</w:t>
            </w:r>
            <w:r>
              <w:rPr>
                <w:spacing w:val="-5"/>
                <w:sz w:val="28"/>
              </w:rPr>
              <w:t xml:space="preserve"> </w:t>
            </w:r>
            <w:r>
              <w:rPr>
                <w:sz w:val="28"/>
              </w:rPr>
              <w:t>15</w:t>
            </w:r>
            <w:r>
              <w:rPr>
                <w:spacing w:val="-6"/>
                <w:sz w:val="28"/>
              </w:rPr>
              <w:t xml:space="preserve"> </w:t>
            </w:r>
            <w:r>
              <w:rPr>
                <w:spacing w:val="-2"/>
                <w:sz w:val="28"/>
              </w:rPr>
              <w:t>постах</w:t>
            </w:r>
          </w:p>
        </w:tc>
      </w:tr>
      <w:tr w:rsidR="00A975E9" w14:paraId="427E2320" w14:textId="77777777" w:rsidTr="00821CD4">
        <w:trPr>
          <w:trHeight w:val="398"/>
        </w:trPr>
        <w:tc>
          <w:tcPr>
            <w:tcW w:w="2127" w:type="dxa"/>
          </w:tcPr>
          <w:p w14:paraId="0F2B17B8" w14:textId="77777777" w:rsidR="00A975E9" w:rsidRDefault="00A975E9" w:rsidP="00821CD4">
            <w:pPr>
              <w:pStyle w:val="TableParagraph"/>
              <w:spacing w:before="38" w:line="360" w:lineRule="auto"/>
              <w:ind w:left="8"/>
              <w:rPr>
                <w:sz w:val="28"/>
              </w:rPr>
            </w:pPr>
            <w:r>
              <w:rPr>
                <w:sz w:val="28"/>
              </w:rPr>
              <w:lastRenderedPageBreak/>
              <w:t>Фішера</w:t>
            </w:r>
            <w:r>
              <w:rPr>
                <w:spacing w:val="-11"/>
                <w:sz w:val="28"/>
              </w:rPr>
              <w:t xml:space="preserve"> </w:t>
            </w:r>
            <w:r>
              <w:rPr>
                <w:spacing w:val="-5"/>
                <w:sz w:val="28"/>
              </w:rPr>
              <w:t>(F)</w:t>
            </w:r>
          </w:p>
        </w:tc>
        <w:tc>
          <w:tcPr>
            <w:tcW w:w="3687" w:type="dxa"/>
          </w:tcPr>
          <w:p w14:paraId="0339AE70" w14:textId="77777777" w:rsidR="00A975E9" w:rsidRDefault="00A975E9" w:rsidP="00821CD4">
            <w:pPr>
              <w:pStyle w:val="TableParagraph"/>
              <w:spacing w:before="38" w:line="360" w:lineRule="auto"/>
              <w:ind w:left="6"/>
              <w:rPr>
                <w:sz w:val="28"/>
              </w:rPr>
            </w:pPr>
            <w:r>
              <w:rPr>
                <w:sz w:val="28"/>
              </w:rPr>
              <w:t>93</w:t>
            </w:r>
            <w:r>
              <w:rPr>
                <w:spacing w:val="-4"/>
                <w:sz w:val="28"/>
              </w:rPr>
              <w:t xml:space="preserve"> </w:t>
            </w:r>
            <w:r>
              <w:rPr>
                <w:sz w:val="28"/>
              </w:rPr>
              <w:t>%</w:t>
            </w:r>
            <w:r>
              <w:rPr>
                <w:spacing w:val="-5"/>
                <w:sz w:val="28"/>
              </w:rPr>
              <w:t xml:space="preserve"> </w:t>
            </w:r>
            <w:r>
              <w:rPr>
                <w:sz w:val="28"/>
              </w:rPr>
              <w:t>на</w:t>
            </w:r>
            <w:r>
              <w:rPr>
                <w:spacing w:val="-4"/>
                <w:sz w:val="28"/>
              </w:rPr>
              <w:t xml:space="preserve"> </w:t>
            </w:r>
            <w:r>
              <w:rPr>
                <w:sz w:val="28"/>
              </w:rPr>
              <w:t>26</w:t>
            </w:r>
            <w:r>
              <w:rPr>
                <w:spacing w:val="-4"/>
                <w:sz w:val="28"/>
              </w:rPr>
              <w:t xml:space="preserve"> </w:t>
            </w:r>
            <w:r>
              <w:rPr>
                <w:spacing w:val="-2"/>
                <w:sz w:val="28"/>
              </w:rPr>
              <w:t>постах</w:t>
            </w:r>
          </w:p>
        </w:tc>
        <w:tc>
          <w:tcPr>
            <w:tcW w:w="3544" w:type="dxa"/>
          </w:tcPr>
          <w:p w14:paraId="56E5A1D4" w14:textId="77777777" w:rsidR="00A975E9" w:rsidRDefault="00A975E9" w:rsidP="00821CD4">
            <w:pPr>
              <w:pStyle w:val="TableParagraph"/>
              <w:spacing w:before="38" w:line="360" w:lineRule="auto"/>
              <w:ind w:left="3"/>
              <w:rPr>
                <w:sz w:val="28"/>
              </w:rPr>
            </w:pPr>
            <w:r>
              <w:rPr>
                <w:sz w:val="28"/>
              </w:rPr>
              <w:t>84%</w:t>
            </w:r>
            <w:r>
              <w:rPr>
                <w:spacing w:val="-4"/>
                <w:sz w:val="28"/>
              </w:rPr>
              <w:t xml:space="preserve"> </w:t>
            </w:r>
            <w:r>
              <w:rPr>
                <w:sz w:val="28"/>
              </w:rPr>
              <w:t>на</w:t>
            </w:r>
            <w:r>
              <w:rPr>
                <w:spacing w:val="-5"/>
                <w:sz w:val="28"/>
              </w:rPr>
              <w:t xml:space="preserve"> </w:t>
            </w:r>
            <w:r>
              <w:rPr>
                <w:sz w:val="28"/>
              </w:rPr>
              <w:t>19</w:t>
            </w:r>
            <w:r>
              <w:rPr>
                <w:spacing w:val="-6"/>
                <w:sz w:val="28"/>
              </w:rPr>
              <w:t xml:space="preserve"> </w:t>
            </w:r>
            <w:r>
              <w:rPr>
                <w:spacing w:val="-2"/>
                <w:sz w:val="28"/>
              </w:rPr>
              <w:t>постах</w:t>
            </w:r>
          </w:p>
        </w:tc>
      </w:tr>
      <w:tr w:rsidR="00A975E9" w14:paraId="00EEB285" w14:textId="77777777" w:rsidTr="00821CD4">
        <w:trPr>
          <w:trHeight w:val="396"/>
        </w:trPr>
        <w:tc>
          <w:tcPr>
            <w:tcW w:w="9358" w:type="dxa"/>
            <w:gridSpan w:val="3"/>
          </w:tcPr>
          <w:p w14:paraId="7C165CAF" w14:textId="77777777" w:rsidR="00A975E9" w:rsidRDefault="00A975E9" w:rsidP="00821CD4">
            <w:pPr>
              <w:pStyle w:val="TableParagraph"/>
              <w:spacing w:before="37" w:line="360" w:lineRule="auto"/>
              <w:ind w:left="5"/>
              <w:rPr>
                <w:b/>
                <w:i/>
                <w:sz w:val="28"/>
              </w:rPr>
            </w:pPr>
            <w:r>
              <w:rPr>
                <w:b/>
                <w:i/>
                <w:sz w:val="28"/>
              </w:rPr>
              <w:t>5</w:t>
            </w:r>
            <w:r>
              <w:rPr>
                <w:b/>
                <w:i/>
                <w:spacing w:val="-5"/>
                <w:sz w:val="28"/>
              </w:rPr>
              <w:t xml:space="preserve"> </w:t>
            </w:r>
            <w:r>
              <w:rPr>
                <w:b/>
                <w:i/>
                <w:sz w:val="28"/>
              </w:rPr>
              <w:t>%</w:t>
            </w:r>
            <w:r>
              <w:rPr>
                <w:b/>
                <w:i/>
                <w:spacing w:val="-5"/>
                <w:sz w:val="28"/>
              </w:rPr>
              <w:t xml:space="preserve"> </w:t>
            </w:r>
            <w:r>
              <w:rPr>
                <w:b/>
                <w:i/>
                <w:sz w:val="28"/>
              </w:rPr>
              <w:t>рівень</w:t>
            </w:r>
            <w:r>
              <w:rPr>
                <w:b/>
                <w:i/>
                <w:spacing w:val="-3"/>
                <w:sz w:val="28"/>
              </w:rPr>
              <w:t xml:space="preserve"> </w:t>
            </w:r>
            <w:r>
              <w:rPr>
                <w:b/>
                <w:i/>
                <w:spacing w:val="-2"/>
                <w:sz w:val="28"/>
              </w:rPr>
              <w:t>значимості</w:t>
            </w:r>
          </w:p>
        </w:tc>
      </w:tr>
      <w:tr w:rsidR="00A975E9" w14:paraId="180FD850" w14:textId="77777777" w:rsidTr="00821CD4">
        <w:trPr>
          <w:trHeight w:val="396"/>
        </w:trPr>
        <w:tc>
          <w:tcPr>
            <w:tcW w:w="2127" w:type="dxa"/>
          </w:tcPr>
          <w:p w14:paraId="60433F0D" w14:textId="77777777" w:rsidR="00A975E9" w:rsidRDefault="00A975E9" w:rsidP="00821CD4">
            <w:pPr>
              <w:pStyle w:val="TableParagraph"/>
              <w:spacing w:before="37" w:line="360" w:lineRule="auto"/>
              <w:ind w:left="8"/>
              <w:rPr>
                <w:sz w:val="28"/>
              </w:rPr>
            </w:pPr>
            <w:r>
              <w:rPr>
                <w:sz w:val="28"/>
              </w:rPr>
              <w:t>Стьюдента</w:t>
            </w:r>
            <w:r>
              <w:rPr>
                <w:spacing w:val="-15"/>
                <w:sz w:val="28"/>
              </w:rPr>
              <w:t xml:space="preserve"> </w:t>
            </w:r>
            <w:r>
              <w:rPr>
                <w:spacing w:val="-5"/>
                <w:sz w:val="28"/>
              </w:rPr>
              <w:t>(t)</w:t>
            </w:r>
          </w:p>
        </w:tc>
        <w:tc>
          <w:tcPr>
            <w:tcW w:w="3687" w:type="dxa"/>
          </w:tcPr>
          <w:p w14:paraId="0ED6D268" w14:textId="77777777" w:rsidR="00A975E9" w:rsidRDefault="00A975E9" w:rsidP="00821CD4">
            <w:pPr>
              <w:pStyle w:val="TableParagraph"/>
              <w:spacing w:before="37" w:line="360" w:lineRule="auto"/>
              <w:ind w:left="6"/>
              <w:rPr>
                <w:sz w:val="28"/>
              </w:rPr>
            </w:pPr>
            <w:r>
              <w:rPr>
                <w:sz w:val="28"/>
              </w:rPr>
              <w:t>79</w:t>
            </w:r>
            <w:r>
              <w:rPr>
                <w:spacing w:val="-4"/>
                <w:sz w:val="28"/>
              </w:rPr>
              <w:t xml:space="preserve"> </w:t>
            </w:r>
            <w:r>
              <w:rPr>
                <w:sz w:val="28"/>
              </w:rPr>
              <w:t>%</w:t>
            </w:r>
            <w:r>
              <w:rPr>
                <w:spacing w:val="-5"/>
                <w:sz w:val="28"/>
              </w:rPr>
              <w:t xml:space="preserve"> </w:t>
            </w:r>
            <w:r>
              <w:rPr>
                <w:sz w:val="28"/>
              </w:rPr>
              <w:t>на</w:t>
            </w:r>
            <w:r>
              <w:rPr>
                <w:spacing w:val="-4"/>
                <w:sz w:val="28"/>
              </w:rPr>
              <w:t xml:space="preserve"> </w:t>
            </w:r>
            <w:r>
              <w:rPr>
                <w:sz w:val="28"/>
              </w:rPr>
              <w:t>20</w:t>
            </w:r>
            <w:r>
              <w:rPr>
                <w:spacing w:val="-4"/>
                <w:sz w:val="28"/>
              </w:rPr>
              <w:t xml:space="preserve"> </w:t>
            </w:r>
            <w:r>
              <w:rPr>
                <w:spacing w:val="-2"/>
                <w:sz w:val="28"/>
              </w:rPr>
              <w:t>постах</w:t>
            </w:r>
          </w:p>
        </w:tc>
        <w:tc>
          <w:tcPr>
            <w:tcW w:w="3544" w:type="dxa"/>
          </w:tcPr>
          <w:p w14:paraId="6252A84F" w14:textId="77777777" w:rsidR="00A975E9" w:rsidRDefault="00A975E9" w:rsidP="00821CD4">
            <w:pPr>
              <w:pStyle w:val="TableParagraph"/>
              <w:spacing w:before="37" w:line="360" w:lineRule="auto"/>
              <w:ind w:left="3"/>
              <w:rPr>
                <w:sz w:val="28"/>
              </w:rPr>
            </w:pPr>
            <w:r>
              <w:rPr>
                <w:sz w:val="28"/>
              </w:rPr>
              <w:t>58</w:t>
            </w:r>
            <w:r>
              <w:rPr>
                <w:spacing w:val="-4"/>
                <w:sz w:val="28"/>
              </w:rPr>
              <w:t xml:space="preserve"> </w:t>
            </w:r>
            <w:r>
              <w:rPr>
                <w:sz w:val="28"/>
              </w:rPr>
              <w:t>%</w:t>
            </w:r>
            <w:r>
              <w:rPr>
                <w:spacing w:val="-5"/>
                <w:sz w:val="28"/>
              </w:rPr>
              <w:t xml:space="preserve"> </w:t>
            </w:r>
            <w:r>
              <w:rPr>
                <w:sz w:val="28"/>
              </w:rPr>
              <w:t>на</w:t>
            </w:r>
            <w:r>
              <w:rPr>
                <w:spacing w:val="-4"/>
                <w:sz w:val="28"/>
              </w:rPr>
              <w:t xml:space="preserve"> </w:t>
            </w:r>
            <w:r>
              <w:rPr>
                <w:sz w:val="28"/>
              </w:rPr>
              <w:t>14</w:t>
            </w:r>
            <w:r>
              <w:rPr>
                <w:spacing w:val="-4"/>
                <w:sz w:val="28"/>
              </w:rPr>
              <w:t xml:space="preserve"> </w:t>
            </w:r>
            <w:r>
              <w:rPr>
                <w:spacing w:val="-2"/>
                <w:sz w:val="28"/>
              </w:rPr>
              <w:t>постах</w:t>
            </w:r>
          </w:p>
        </w:tc>
      </w:tr>
      <w:tr w:rsidR="00A975E9" w14:paraId="590E31D1" w14:textId="77777777" w:rsidTr="00821CD4">
        <w:trPr>
          <w:trHeight w:val="396"/>
        </w:trPr>
        <w:tc>
          <w:tcPr>
            <w:tcW w:w="2127" w:type="dxa"/>
          </w:tcPr>
          <w:p w14:paraId="32EA20F9" w14:textId="77777777" w:rsidR="00A975E9" w:rsidRDefault="00A975E9" w:rsidP="00821CD4">
            <w:pPr>
              <w:pStyle w:val="TableParagraph"/>
              <w:spacing w:before="38" w:line="360" w:lineRule="auto"/>
              <w:ind w:left="8"/>
              <w:rPr>
                <w:sz w:val="28"/>
              </w:rPr>
            </w:pPr>
            <w:r>
              <w:rPr>
                <w:sz w:val="28"/>
              </w:rPr>
              <w:t>Фішера</w:t>
            </w:r>
            <w:r>
              <w:rPr>
                <w:spacing w:val="-11"/>
                <w:sz w:val="28"/>
              </w:rPr>
              <w:t xml:space="preserve"> </w:t>
            </w:r>
            <w:r>
              <w:rPr>
                <w:spacing w:val="-5"/>
                <w:sz w:val="28"/>
              </w:rPr>
              <w:t>(F)</w:t>
            </w:r>
          </w:p>
        </w:tc>
        <w:tc>
          <w:tcPr>
            <w:tcW w:w="3687" w:type="dxa"/>
          </w:tcPr>
          <w:p w14:paraId="5AFFB4DE" w14:textId="77777777" w:rsidR="00A975E9" w:rsidRDefault="00A975E9" w:rsidP="00821CD4">
            <w:pPr>
              <w:pStyle w:val="TableParagraph"/>
              <w:spacing w:before="38" w:line="360" w:lineRule="auto"/>
              <w:ind w:left="6"/>
              <w:rPr>
                <w:sz w:val="28"/>
              </w:rPr>
            </w:pPr>
            <w:r>
              <w:rPr>
                <w:sz w:val="28"/>
              </w:rPr>
              <w:t>82</w:t>
            </w:r>
            <w:r>
              <w:rPr>
                <w:spacing w:val="-4"/>
                <w:sz w:val="28"/>
              </w:rPr>
              <w:t xml:space="preserve"> </w:t>
            </w:r>
            <w:r>
              <w:rPr>
                <w:sz w:val="28"/>
              </w:rPr>
              <w:t>%</w:t>
            </w:r>
            <w:r>
              <w:rPr>
                <w:spacing w:val="-5"/>
                <w:sz w:val="28"/>
              </w:rPr>
              <w:t xml:space="preserve"> </w:t>
            </w:r>
            <w:r>
              <w:rPr>
                <w:sz w:val="28"/>
              </w:rPr>
              <w:t>на</w:t>
            </w:r>
            <w:r>
              <w:rPr>
                <w:spacing w:val="-4"/>
                <w:sz w:val="28"/>
              </w:rPr>
              <w:t xml:space="preserve"> </w:t>
            </w:r>
            <w:r>
              <w:rPr>
                <w:sz w:val="28"/>
              </w:rPr>
              <w:t>24</w:t>
            </w:r>
            <w:r>
              <w:rPr>
                <w:spacing w:val="-4"/>
                <w:sz w:val="28"/>
              </w:rPr>
              <w:t xml:space="preserve"> </w:t>
            </w:r>
            <w:r>
              <w:rPr>
                <w:spacing w:val="-2"/>
                <w:sz w:val="28"/>
              </w:rPr>
              <w:t>постах</w:t>
            </w:r>
          </w:p>
        </w:tc>
        <w:tc>
          <w:tcPr>
            <w:tcW w:w="3544" w:type="dxa"/>
          </w:tcPr>
          <w:p w14:paraId="1ECA7C45" w14:textId="77777777" w:rsidR="00A975E9" w:rsidRDefault="00A975E9" w:rsidP="00821CD4">
            <w:pPr>
              <w:pStyle w:val="TableParagraph"/>
              <w:spacing w:before="38" w:line="360" w:lineRule="auto"/>
              <w:ind w:left="3"/>
              <w:rPr>
                <w:sz w:val="28"/>
              </w:rPr>
            </w:pPr>
            <w:r>
              <w:rPr>
                <w:sz w:val="28"/>
              </w:rPr>
              <w:t>78</w:t>
            </w:r>
            <w:r>
              <w:rPr>
                <w:spacing w:val="-4"/>
                <w:sz w:val="28"/>
              </w:rPr>
              <w:t xml:space="preserve"> </w:t>
            </w:r>
            <w:r>
              <w:rPr>
                <w:sz w:val="28"/>
              </w:rPr>
              <w:t>%</w:t>
            </w:r>
            <w:r>
              <w:rPr>
                <w:spacing w:val="-5"/>
                <w:sz w:val="28"/>
              </w:rPr>
              <w:t xml:space="preserve"> </w:t>
            </w:r>
            <w:r>
              <w:rPr>
                <w:sz w:val="28"/>
              </w:rPr>
              <w:t>на</w:t>
            </w:r>
            <w:r>
              <w:rPr>
                <w:spacing w:val="-4"/>
                <w:sz w:val="28"/>
              </w:rPr>
              <w:t xml:space="preserve"> </w:t>
            </w:r>
            <w:r>
              <w:rPr>
                <w:sz w:val="28"/>
              </w:rPr>
              <w:t>15</w:t>
            </w:r>
            <w:r>
              <w:rPr>
                <w:spacing w:val="-4"/>
                <w:sz w:val="28"/>
              </w:rPr>
              <w:t xml:space="preserve"> </w:t>
            </w:r>
            <w:r>
              <w:rPr>
                <w:spacing w:val="-2"/>
                <w:sz w:val="28"/>
              </w:rPr>
              <w:t>постах</w:t>
            </w:r>
          </w:p>
        </w:tc>
      </w:tr>
    </w:tbl>
    <w:p w14:paraId="7D5C6F35" w14:textId="7C2EA68E" w:rsidR="00A975E9" w:rsidRPr="001242E7" w:rsidRDefault="00A975E9" w:rsidP="00821CD4">
      <w:pPr>
        <w:spacing w:line="360" w:lineRule="auto"/>
        <w:ind w:firstLine="708"/>
        <w:jc w:val="both"/>
        <w:rPr>
          <w:b/>
          <w:bCs/>
          <w:sz w:val="28"/>
          <w:szCs w:val="28"/>
        </w:rPr>
      </w:pPr>
      <w:r w:rsidRPr="00C952EE">
        <w:rPr>
          <w:sz w:val="28"/>
          <w:szCs w:val="28"/>
          <w:lang w:val="ru-RU"/>
        </w:rPr>
        <w:t xml:space="preserve">Уточнення проекцій зміни клімату та річкового стоку в басейні Дністра проведено  для сценаріїв  </w:t>
      </w:r>
      <w:r w:rsidRPr="00C952EE">
        <w:rPr>
          <w:sz w:val="28"/>
          <w:szCs w:val="28"/>
          <w:lang w:val="en-US"/>
        </w:rPr>
        <w:t>SSP -</w:t>
      </w:r>
      <w:r w:rsidRPr="00C952EE">
        <w:rPr>
          <w:sz w:val="28"/>
          <w:szCs w:val="28"/>
        </w:rPr>
        <w:t xml:space="preserve">  Shared Socio-economic Pathways</w:t>
      </w:r>
      <w:r w:rsidRPr="00C952EE">
        <w:rPr>
          <w:sz w:val="28"/>
          <w:szCs w:val="28"/>
          <w:lang w:val="en-US"/>
        </w:rPr>
        <w:t xml:space="preserve"> (</w:t>
      </w:r>
      <w:hyperlink r:id="rId23" w:history="1">
        <w:r w:rsidRPr="00C952EE">
          <w:rPr>
            <w:rStyle w:val="af8"/>
            <w:sz w:val="28"/>
            <w:szCs w:val="28"/>
          </w:rPr>
          <w:t>Спільні соціально-економічні траєкторії</w:t>
        </w:r>
      </w:hyperlink>
      <w:r w:rsidRPr="00C952EE">
        <w:rPr>
          <w:sz w:val="28"/>
          <w:szCs w:val="28"/>
          <w:lang w:val="en-US"/>
        </w:rPr>
        <w:t>)</w:t>
      </w:r>
      <w:r w:rsidRPr="00C952EE">
        <w:rPr>
          <w:sz w:val="28"/>
          <w:szCs w:val="28"/>
        </w:rPr>
        <w:t xml:space="preserve"> , які отримані в рамках  шостої фази проекту CMIP6 (Coupled Model Intercomparison Project, Phase 6), зокрема для </w:t>
      </w:r>
      <w:r w:rsidRPr="00C952EE">
        <w:rPr>
          <w:sz w:val="28"/>
          <w:szCs w:val="28"/>
          <w:lang w:val="en-US"/>
        </w:rPr>
        <w:t xml:space="preserve"> </w:t>
      </w:r>
      <w:r w:rsidRPr="001242E7">
        <w:rPr>
          <w:sz w:val="28"/>
          <w:szCs w:val="28"/>
          <w:lang w:val="en-US"/>
        </w:rPr>
        <w:t>SSP</w:t>
      </w:r>
      <w:r w:rsidRPr="001242E7">
        <w:rPr>
          <w:sz w:val="28"/>
          <w:szCs w:val="28"/>
        </w:rPr>
        <w:t xml:space="preserve">2-4,5 та </w:t>
      </w:r>
      <w:r w:rsidRPr="001242E7">
        <w:rPr>
          <w:sz w:val="28"/>
          <w:szCs w:val="28"/>
          <w:lang w:val="en-US"/>
        </w:rPr>
        <w:t>SSP5-8,5</w:t>
      </w:r>
      <w:r w:rsidR="001242E7">
        <w:rPr>
          <w:sz w:val="28"/>
          <w:szCs w:val="28"/>
        </w:rPr>
        <w:t>.</w:t>
      </w:r>
    </w:p>
    <w:p w14:paraId="5E234E1F" w14:textId="6A66F75E" w:rsidR="00A975E9" w:rsidRPr="00C952EE" w:rsidRDefault="00A975E9" w:rsidP="00821CD4">
      <w:pPr>
        <w:spacing w:line="360" w:lineRule="auto"/>
        <w:ind w:firstLine="708"/>
        <w:jc w:val="both"/>
        <w:rPr>
          <w:sz w:val="28"/>
          <w:szCs w:val="28"/>
        </w:rPr>
      </w:pPr>
      <w:r w:rsidRPr="00C952EE">
        <w:rPr>
          <w:sz w:val="28"/>
          <w:szCs w:val="28"/>
        </w:rPr>
        <w:t>Таблиця 3.5-</w:t>
      </w:r>
      <w:r w:rsidRPr="00C952EE">
        <w:rPr>
          <w:rFonts w:eastAsiaTheme="minorEastAsia"/>
          <w:color w:val="000000" w:themeColor="text1"/>
          <w:kern w:val="24"/>
          <w:lang w:eastAsia="uk-UA"/>
        </w:rPr>
        <w:t xml:space="preserve"> </w:t>
      </w:r>
      <w:r w:rsidRPr="00C952EE">
        <w:rPr>
          <w:sz w:val="28"/>
          <w:szCs w:val="28"/>
        </w:rPr>
        <w:t>Кліматичні моделі проекту CMIP6  що використовуються  для побудови   статистичного  ансамблю для проекцій зміни  клімату і річкового  стоку  в басейні Дністра</w:t>
      </w:r>
    </w:p>
    <w:p w14:paraId="0B78DD7F" w14:textId="77777777" w:rsidR="00A975E9" w:rsidRPr="00C952EE" w:rsidRDefault="00A975E9" w:rsidP="00821CD4">
      <w:pPr>
        <w:spacing w:line="360" w:lineRule="auto"/>
        <w:ind w:firstLine="708"/>
        <w:jc w:val="both"/>
        <w:rPr>
          <w:sz w:val="28"/>
          <w:szCs w:val="28"/>
        </w:rPr>
      </w:pPr>
      <w:r w:rsidRPr="00C952EE">
        <w:rPr>
          <w:noProof/>
          <w:sz w:val="28"/>
          <w:szCs w:val="28"/>
          <w:lang w:eastAsia="uk-UA"/>
        </w:rPr>
        <w:drawing>
          <wp:inline distT="0" distB="0" distL="0" distR="0" wp14:anchorId="72C70B4B" wp14:editId="602626A9">
            <wp:extent cx="5920740" cy="3893820"/>
            <wp:effectExtent l="0" t="0" r="3810" b="0"/>
            <wp:docPr id="3" name="Рисунок 2">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AAD4ED-B9FF-4FCA-8A5A-2F7B72DEAA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AAAD4ED-B9FF-4FCA-8A5A-2F7B72DEAABA}"/>
                        </a:ext>
                      </a:extLst>
                    </pic:cNvPr>
                    <pic:cNvPicPr>
                      <a:picLocks noChangeAspect="1"/>
                    </pic:cNvPicPr>
                  </pic:nvPicPr>
                  <pic:blipFill>
                    <a:blip r:embed="rId24"/>
                    <a:stretch>
                      <a:fillRect/>
                    </a:stretch>
                  </pic:blipFill>
                  <pic:spPr>
                    <a:xfrm>
                      <a:off x="0" y="0"/>
                      <a:ext cx="5920740" cy="3893820"/>
                    </a:xfrm>
                    <a:prstGeom prst="rect">
                      <a:avLst/>
                    </a:prstGeom>
                  </pic:spPr>
                </pic:pic>
              </a:graphicData>
            </a:graphic>
          </wp:inline>
        </w:drawing>
      </w:r>
    </w:p>
    <w:p w14:paraId="36D609A2" w14:textId="77777777" w:rsidR="00A975E9" w:rsidRDefault="00A975E9" w:rsidP="00821CD4">
      <w:pPr>
        <w:spacing w:line="360" w:lineRule="auto"/>
        <w:ind w:firstLine="708"/>
        <w:jc w:val="both"/>
        <w:rPr>
          <w:sz w:val="28"/>
          <w:szCs w:val="28"/>
          <w:lang w:val="ru-RU"/>
        </w:rPr>
      </w:pPr>
      <w:r w:rsidRPr="00C952EE">
        <w:rPr>
          <w:sz w:val="28"/>
          <w:szCs w:val="28"/>
          <w:lang w:val="ru-RU"/>
        </w:rPr>
        <w:t xml:space="preserve">Проекції зміни середньої, середньої максимальної, середньої мінімальної за місяць, сезон і рік температури повітря, кількості опадів та загальної величини поверхневого річкового стоку отримані за ансамблевими даними 11 кліматичних моделей  до середини </w:t>
      </w:r>
      <w:r w:rsidRPr="00C952EE">
        <w:rPr>
          <w:sz w:val="28"/>
          <w:szCs w:val="28"/>
        </w:rPr>
        <w:t>ХХІ</w:t>
      </w:r>
      <w:r w:rsidRPr="00C952EE">
        <w:rPr>
          <w:sz w:val="28"/>
          <w:szCs w:val="28"/>
          <w:lang w:val="ru-RU"/>
        </w:rPr>
        <w:t xml:space="preserve"> століття (2041-2060 рр), відносно сучасного кліматичного періоду (1991-2020) для трьох регіонів Дністра (Верхній, Середній, Нижній Дністер)</w:t>
      </w:r>
      <w:r>
        <w:rPr>
          <w:sz w:val="28"/>
          <w:szCs w:val="28"/>
          <w:lang w:val="ru-RU"/>
        </w:rPr>
        <w:t>.</w:t>
      </w:r>
    </w:p>
    <w:p w14:paraId="4C3C640B" w14:textId="77777777" w:rsidR="00A975E9" w:rsidRPr="00A02D5C" w:rsidRDefault="00A975E9" w:rsidP="00821CD4">
      <w:pPr>
        <w:spacing w:line="360" w:lineRule="auto"/>
        <w:ind w:firstLine="708"/>
        <w:jc w:val="both"/>
        <w:rPr>
          <w:sz w:val="28"/>
          <w:szCs w:val="28"/>
        </w:rPr>
      </w:pPr>
      <w:r>
        <w:rPr>
          <w:noProof/>
          <w:lang w:eastAsia="uk-UA"/>
        </w:rPr>
        <w:lastRenderedPageBreak/>
        <w:drawing>
          <wp:anchor distT="0" distB="0" distL="0" distR="0" simplePos="0" relativeHeight="251663360" behindDoc="1" locked="0" layoutInCell="1" allowOverlap="1" wp14:anchorId="4E58E7E0" wp14:editId="73BC93E3">
            <wp:simplePos x="0" y="0"/>
            <wp:positionH relativeFrom="margin">
              <wp:posOffset>97155</wp:posOffset>
            </wp:positionH>
            <wp:positionV relativeFrom="paragraph">
              <wp:posOffset>1629410</wp:posOffset>
            </wp:positionV>
            <wp:extent cx="5958840" cy="2948940"/>
            <wp:effectExtent l="0" t="0" r="3810" b="381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5958840" cy="2948940"/>
                    </a:xfrm>
                    <a:prstGeom prst="rect">
                      <a:avLst/>
                    </a:prstGeom>
                  </pic:spPr>
                </pic:pic>
              </a:graphicData>
            </a:graphic>
            <wp14:sizeRelH relativeFrom="margin">
              <wp14:pctWidth>0</wp14:pctWidth>
            </wp14:sizeRelH>
            <wp14:sizeRelV relativeFrom="margin">
              <wp14:pctHeight>0</wp14:pctHeight>
            </wp14:sizeRelV>
          </wp:anchor>
        </w:drawing>
      </w:r>
      <w:r>
        <w:rPr>
          <w:sz w:val="28"/>
          <w:szCs w:val="28"/>
        </w:rPr>
        <w:t>Таким чином, а</w:t>
      </w:r>
      <w:r w:rsidRPr="00A02D5C">
        <w:rPr>
          <w:sz w:val="28"/>
          <w:szCs w:val="28"/>
        </w:rPr>
        <w:t>наліз мінливості середніх річних витрат води для різних ймовірностей перевищення</w:t>
      </w:r>
      <w:r>
        <w:rPr>
          <w:sz w:val="28"/>
          <w:szCs w:val="28"/>
        </w:rPr>
        <w:t xml:space="preserve"> </w:t>
      </w:r>
      <w:r w:rsidRPr="00A02D5C">
        <w:rPr>
          <w:sz w:val="28"/>
          <w:szCs w:val="28"/>
        </w:rPr>
        <w:t>показав, що найбільша стабільність характерна для середніх значень, тоді як у періоди</w:t>
      </w:r>
      <w:r>
        <w:rPr>
          <w:sz w:val="28"/>
          <w:szCs w:val="28"/>
        </w:rPr>
        <w:t xml:space="preserve"> </w:t>
      </w:r>
      <w:r w:rsidRPr="00A02D5C">
        <w:rPr>
          <w:sz w:val="28"/>
          <w:szCs w:val="28"/>
        </w:rPr>
        <w:t>маловоддя та багатоводдя спостерігається зростання варіабельності показників. При цьому</w:t>
      </w:r>
      <w:r>
        <w:rPr>
          <w:sz w:val="28"/>
          <w:szCs w:val="28"/>
        </w:rPr>
        <w:t xml:space="preserve"> </w:t>
      </w:r>
      <w:r w:rsidRPr="00A02D5C">
        <w:rPr>
          <w:sz w:val="28"/>
          <w:szCs w:val="28"/>
        </w:rPr>
        <w:t>для лівобережних приток характерна більша мінливість у маловодні періоди.</w:t>
      </w:r>
      <w:r w:rsidRPr="00C952EE">
        <w:rPr>
          <w:noProof/>
          <w:lang w:eastAsia="uk-UA"/>
        </w:rPr>
        <w:t xml:space="preserve"> </w:t>
      </w:r>
    </w:p>
    <w:p w14:paraId="43D6CBD1" w14:textId="77777777" w:rsidR="00A975E9" w:rsidRDefault="00A975E9" w:rsidP="00821CD4">
      <w:pPr>
        <w:pStyle w:val="a3"/>
        <w:spacing w:before="141" w:line="360" w:lineRule="auto"/>
        <w:ind w:right="139" w:firstLine="568"/>
      </w:pPr>
      <w:r>
        <w:t>Рисунок 3.5 – Залежності ординат функцій розподілу  річних стоків води на територіях правої та лівої частин Дністра згідно [11]</w:t>
      </w:r>
    </w:p>
    <w:p w14:paraId="2255F841" w14:textId="76DF8482" w:rsidR="00A975E9" w:rsidRDefault="00A975E9" w:rsidP="00821CD4">
      <w:pPr>
        <w:spacing w:line="360" w:lineRule="auto"/>
        <w:ind w:firstLine="708"/>
        <w:jc w:val="both"/>
        <w:rPr>
          <w:sz w:val="28"/>
          <w:szCs w:val="28"/>
        </w:rPr>
      </w:pPr>
      <w:r w:rsidRPr="00A02D5C">
        <w:rPr>
          <w:sz w:val="28"/>
          <w:szCs w:val="28"/>
        </w:rPr>
        <w:t>Загалом, існуюча гідрометеорологічна мережа в басейні Дністра забезпечує достатній рівень</w:t>
      </w:r>
      <w:r>
        <w:rPr>
          <w:sz w:val="28"/>
          <w:szCs w:val="28"/>
        </w:rPr>
        <w:t xml:space="preserve"> </w:t>
      </w:r>
      <w:r w:rsidRPr="00A02D5C">
        <w:rPr>
          <w:sz w:val="28"/>
          <w:szCs w:val="28"/>
        </w:rPr>
        <w:t>інформаційного забезпечення для оцінки гідрологічного режиму річок. Водночас подальше</w:t>
      </w:r>
      <w:r>
        <w:rPr>
          <w:sz w:val="28"/>
          <w:szCs w:val="28"/>
        </w:rPr>
        <w:t xml:space="preserve"> </w:t>
      </w:r>
      <w:r w:rsidRPr="00A02D5C">
        <w:rPr>
          <w:sz w:val="28"/>
          <w:szCs w:val="28"/>
        </w:rPr>
        <w:t>вдосконалення мережі та розширення системи моніторингу сприятиме підвищенню точності</w:t>
      </w:r>
      <w:r>
        <w:rPr>
          <w:sz w:val="28"/>
          <w:szCs w:val="28"/>
        </w:rPr>
        <w:t xml:space="preserve"> </w:t>
      </w:r>
      <w:r w:rsidRPr="00A02D5C">
        <w:rPr>
          <w:sz w:val="28"/>
          <w:szCs w:val="28"/>
        </w:rPr>
        <w:t>прогнозів і ефективності управління водними ресурсами.</w:t>
      </w:r>
    </w:p>
    <w:p w14:paraId="3D1DEC73" w14:textId="4004CAF3" w:rsidR="00024703" w:rsidRDefault="00024703" w:rsidP="00821CD4">
      <w:pPr>
        <w:spacing w:line="360" w:lineRule="auto"/>
        <w:ind w:firstLine="708"/>
        <w:jc w:val="both"/>
        <w:rPr>
          <w:sz w:val="28"/>
          <w:szCs w:val="28"/>
        </w:rPr>
      </w:pPr>
    </w:p>
    <w:p w14:paraId="12EA9795" w14:textId="77777777" w:rsidR="00024703" w:rsidRPr="00A02D5C" w:rsidRDefault="00024703" w:rsidP="00821CD4">
      <w:pPr>
        <w:spacing w:line="360" w:lineRule="auto"/>
        <w:ind w:firstLine="708"/>
        <w:jc w:val="both"/>
        <w:rPr>
          <w:sz w:val="28"/>
          <w:szCs w:val="28"/>
        </w:rPr>
      </w:pPr>
    </w:p>
    <w:p w14:paraId="57219B98" w14:textId="3A6130C3" w:rsidR="00A975E9" w:rsidRPr="00024703" w:rsidRDefault="00A975E9" w:rsidP="00132D5E">
      <w:pPr>
        <w:pStyle w:val="a7"/>
        <w:numPr>
          <w:ilvl w:val="1"/>
          <w:numId w:val="36"/>
        </w:numPr>
        <w:spacing w:line="360" w:lineRule="auto"/>
        <w:rPr>
          <w:b/>
          <w:bCs/>
          <w:sz w:val="28"/>
          <w:szCs w:val="28"/>
        </w:rPr>
      </w:pPr>
      <w:r w:rsidRPr="00024703">
        <w:rPr>
          <w:b/>
          <w:bCs/>
          <w:sz w:val="28"/>
          <w:szCs w:val="28"/>
        </w:rPr>
        <w:t xml:space="preserve">Характеристика якості води у водоймах басейну річки Дністра </w:t>
      </w:r>
    </w:p>
    <w:p w14:paraId="3658BFAF" w14:textId="77777777" w:rsidR="00024703" w:rsidRPr="00024703" w:rsidRDefault="00024703" w:rsidP="00024703">
      <w:pPr>
        <w:pStyle w:val="a7"/>
        <w:spacing w:line="360" w:lineRule="auto"/>
        <w:ind w:left="633" w:firstLine="0"/>
        <w:rPr>
          <w:b/>
          <w:bCs/>
          <w:sz w:val="28"/>
          <w:szCs w:val="28"/>
        </w:rPr>
      </w:pPr>
    </w:p>
    <w:p w14:paraId="3F5B0916" w14:textId="480DBE5F" w:rsidR="00A975E9" w:rsidRPr="00A02D5C" w:rsidRDefault="00024703" w:rsidP="00821CD4">
      <w:pPr>
        <w:spacing w:line="360" w:lineRule="auto"/>
        <w:ind w:firstLine="708"/>
        <w:jc w:val="both"/>
        <w:rPr>
          <w:sz w:val="28"/>
          <w:szCs w:val="28"/>
        </w:rPr>
      </w:pPr>
      <w:r>
        <w:rPr>
          <w:sz w:val="28"/>
          <w:szCs w:val="28"/>
        </w:rPr>
        <w:t>Сучасне</w:t>
      </w:r>
      <w:r w:rsidR="00A975E9" w:rsidRPr="00A02D5C">
        <w:rPr>
          <w:sz w:val="28"/>
          <w:szCs w:val="28"/>
        </w:rPr>
        <w:t xml:space="preserve"> інтенсивне використання природних ресурсів у межах басейну річки Дністер</w:t>
      </w:r>
      <w:r w:rsidR="00A975E9">
        <w:rPr>
          <w:sz w:val="28"/>
          <w:szCs w:val="28"/>
        </w:rPr>
        <w:t xml:space="preserve"> </w:t>
      </w:r>
      <w:r w:rsidR="00A975E9" w:rsidRPr="00A02D5C">
        <w:rPr>
          <w:sz w:val="28"/>
          <w:szCs w:val="28"/>
        </w:rPr>
        <w:t>протягом останніх років зумовило істотне погіршення якісних характеристик поверхневих і</w:t>
      </w:r>
      <w:r w:rsidR="00A975E9">
        <w:rPr>
          <w:sz w:val="28"/>
          <w:szCs w:val="28"/>
        </w:rPr>
        <w:t xml:space="preserve"> </w:t>
      </w:r>
      <w:r w:rsidR="00A975E9" w:rsidRPr="00A02D5C">
        <w:rPr>
          <w:sz w:val="28"/>
          <w:szCs w:val="28"/>
        </w:rPr>
        <w:t>підземних вод, а також поступове виснаження водних запасів. Така ситуація формує серйозні</w:t>
      </w:r>
      <w:r w:rsidR="00A975E9">
        <w:rPr>
          <w:sz w:val="28"/>
          <w:szCs w:val="28"/>
        </w:rPr>
        <w:t xml:space="preserve"> </w:t>
      </w:r>
      <w:r w:rsidR="00A975E9" w:rsidRPr="00A02D5C">
        <w:rPr>
          <w:sz w:val="28"/>
          <w:szCs w:val="28"/>
        </w:rPr>
        <w:t>загрози для сталого функціонування водних екосистем і потребує впровадження</w:t>
      </w:r>
      <w:r w:rsidR="00A975E9">
        <w:rPr>
          <w:sz w:val="28"/>
          <w:szCs w:val="28"/>
        </w:rPr>
        <w:t xml:space="preserve"> </w:t>
      </w:r>
      <w:r w:rsidR="00A975E9" w:rsidRPr="00A02D5C">
        <w:rPr>
          <w:sz w:val="28"/>
          <w:szCs w:val="28"/>
        </w:rPr>
        <w:t>невідкладних управлінських та природоохоронних заходів.</w:t>
      </w:r>
    </w:p>
    <w:p w14:paraId="227855EE" w14:textId="77777777" w:rsidR="00A975E9" w:rsidRPr="00A02D5C" w:rsidRDefault="00A975E9" w:rsidP="00821CD4">
      <w:pPr>
        <w:spacing w:line="360" w:lineRule="auto"/>
        <w:ind w:firstLine="708"/>
        <w:jc w:val="both"/>
        <w:rPr>
          <w:sz w:val="28"/>
          <w:szCs w:val="28"/>
        </w:rPr>
      </w:pPr>
      <w:r w:rsidRPr="00A02D5C">
        <w:rPr>
          <w:sz w:val="28"/>
          <w:szCs w:val="28"/>
        </w:rPr>
        <w:lastRenderedPageBreak/>
        <w:t>Попри значні розміри та вагому роль у водогосподарській системі регіону, річка Дністер, як і</w:t>
      </w:r>
      <w:r>
        <w:rPr>
          <w:sz w:val="28"/>
          <w:szCs w:val="28"/>
        </w:rPr>
        <w:t xml:space="preserve"> </w:t>
      </w:r>
      <w:r w:rsidRPr="00A02D5C">
        <w:rPr>
          <w:sz w:val="28"/>
          <w:szCs w:val="28"/>
        </w:rPr>
        <w:t>більшість великих річок світу, зазнає суттєвого антропогенного тиску. Основними чинниками</w:t>
      </w:r>
      <w:r>
        <w:rPr>
          <w:sz w:val="28"/>
          <w:szCs w:val="28"/>
        </w:rPr>
        <w:t xml:space="preserve"> </w:t>
      </w:r>
      <w:r w:rsidRPr="00A02D5C">
        <w:rPr>
          <w:sz w:val="28"/>
          <w:szCs w:val="28"/>
        </w:rPr>
        <w:t>деградації водного середовища є забруднення стічними водами, кліматичні зміни, а також</w:t>
      </w:r>
      <w:r>
        <w:rPr>
          <w:sz w:val="28"/>
          <w:szCs w:val="28"/>
        </w:rPr>
        <w:t xml:space="preserve"> </w:t>
      </w:r>
      <w:r w:rsidRPr="00A02D5C">
        <w:rPr>
          <w:sz w:val="28"/>
          <w:szCs w:val="28"/>
        </w:rPr>
        <w:t>нераціональне та надмірне водокористування, що в комплексі негативно впливають на</w:t>
      </w:r>
      <w:r>
        <w:rPr>
          <w:sz w:val="28"/>
          <w:szCs w:val="28"/>
        </w:rPr>
        <w:t xml:space="preserve"> </w:t>
      </w:r>
      <w:r w:rsidRPr="00A02D5C">
        <w:rPr>
          <w:sz w:val="28"/>
          <w:szCs w:val="28"/>
        </w:rPr>
        <w:t>природний стан басейну.</w:t>
      </w:r>
    </w:p>
    <w:p w14:paraId="7D854321" w14:textId="77777777" w:rsidR="00A975E9" w:rsidRPr="00A02D5C" w:rsidRDefault="00A975E9" w:rsidP="00821CD4">
      <w:pPr>
        <w:spacing w:line="360" w:lineRule="auto"/>
        <w:ind w:firstLine="708"/>
        <w:jc w:val="both"/>
        <w:rPr>
          <w:sz w:val="28"/>
          <w:szCs w:val="28"/>
        </w:rPr>
      </w:pPr>
      <w:r w:rsidRPr="00A02D5C">
        <w:rPr>
          <w:sz w:val="28"/>
          <w:szCs w:val="28"/>
        </w:rPr>
        <w:t>Скорочення водності Дністра призводить не лише до погіршення фізико-хімічних показників</w:t>
      </w:r>
      <w:r>
        <w:rPr>
          <w:sz w:val="28"/>
          <w:szCs w:val="28"/>
        </w:rPr>
        <w:t xml:space="preserve"> </w:t>
      </w:r>
      <w:r w:rsidRPr="00A02D5C">
        <w:rPr>
          <w:sz w:val="28"/>
          <w:szCs w:val="28"/>
        </w:rPr>
        <w:t>води, але й до порушення функціонування водних і прибережних екосистем. Це створює</w:t>
      </w:r>
      <w:r>
        <w:rPr>
          <w:sz w:val="28"/>
          <w:szCs w:val="28"/>
        </w:rPr>
        <w:t xml:space="preserve"> </w:t>
      </w:r>
      <w:r w:rsidRPr="00A02D5C">
        <w:rPr>
          <w:sz w:val="28"/>
          <w:szCs w:val="28"/>
        </w:rPr>
        <w:t>потенційну загрозу водній безпеці близько семи мільйонів мешканців басейну та понад трьох</w:t>
      </w:r>
      <w:r>
        <w:rPr>
          <w:sz w:val="28"/>
          <w:szCs w:val="28"/>
        </w:rPr>
        <w:t xml:space="preserve"> </w:t>
      </w:r>
      <w:r w:rsidRPr="00A02D5C">
        <w:rPr>
          <w:sz w:val="28"/>
          <w:szCs w:val="28"/>
        </w:rPr>
        <w:t>мільйонів людей за його межами, які прямо або опосередковано залежать від водних ресурсів</w:t>
      </w:r>
      <w:r>
        <w:rPr>
          <w:sz w:val="28"/>
          <w:szCs w:val="28"/>
        </w:rPr>
        <w:t xml:space="preserve"> </w:t>
      </w:r>
      <w:r w:rsidRPr="00A02D5C">
        <w:rPr>
          <w:sz w:val="28"/>
          <w:szCs w:val="28"/>
        </w:rPr>
        <w:t>цієї річки.</w:t>
      </w:r>
    </w:p>
    <w:p w14:paraId="7C6D479D" w14:textId="77777777" w:rsidR="00A975E9" w:rsidRPr="00A02D5C" w:rsidRDefault="00A975E9" w:rsidP="00821CD4">
      <w:pPr>
        <w:spacing w:line="360" w:lineRule="auto"/>
        <w:ind w:firstLine="708"/>
        <w:jc w:val="both"/>
        <w:rPr>
          <w:sz w:val="28"/>
          <w:szCs w:val="28"/>
        </w:rPr>
      </w:pPr>
      <w:r w:rsidRPr="00A02D5C">
        <w:rPr>
          <w:sz w:val="28"/>
          <w:szCs w:val="28"/>
        </w:rPr>
        <w:t>Аналітичні матеріали, отримані за формою №2 ТП-водгосп (річна), містять узагальнену</w:t>
      </w:r>
      <w:r>
        <w:rPr>
          <w:sz w:val="28"/>
          <w:szCs w:val="28"/>
        </w:rPr>
        <w:t xml:space="preserve"> </w:t>
      </w:r>
      <w:r w:rsidRPr="00A02D5C">
        <w:rPr>
          <w:sz w:val="28"/>
          <w:szCs w:val="28"/>
        </w:rPr>
        <w:t>інформацію щодо змін у структурі та обсягах водокористування. Вказані дані щорічно</w:t>
      </w:r>
      <w:r>
        <w:rPr>
          <w:sz w:val="28"/>
          <w:szCs w:val="28"/>
        </w:rPr>
        <w:t xml:space="preserve"> </w:t>
      </w:r>
      <w:r w:rsidRPr="00A02D5C">
        <w:rPr>
          <w:sz w:val="28"/>
          <w:szCs w:val="28"/>
        </w:rPr>
        <w:t>подаються до Державного агентства водних ресурсів України, Управління екології Івано-Франківської обласної державної адміністрації та Державної екологічної інспекції</w:t>
      </w:r>
      <w:r>
        <w:rPr>
          <w:sz w:val="28"/>
          <w:szCs w:val="28"/>
        </w:rPr>
        <w:t xml:space="preserve"> </w:t>
      </w:r>
      <w:r w:rsidRPr="00A02D5C">
        <w:rPr>
          <w:sz w:val="28"/>
          <w:szCs w:val="28"/>
        </w:rPr>
        <w:t>Карпатського округу, що дозволяє здійснювати системний аналіз динаміки використання</w:t>
      </w:r>
      <w:r>
        <w:rPr>
          <w:sz w:val="28"/>
          <w:szCs w:val="28"/>
        </w:rPr>
        <w:t xml:space="preserve"> </w:t>
      </w:r>
      <w:r w:rsidRPr="00A02D5C">
        <w:rPr>
          <w:sz w:val="28"/>
          <w:szCs w:val="28"/>
        </w:rPr>
        <w:t>водних ресурсів [14, 18].</w:t>
      </w:r>
    </w:p>
    <w:p w14:paraId="07615158" w14:textId="77777777" w:rsidR="00A975E9" w:rsidRPr="00A02D5C" w:rsidRDefault="00A975E9" w:rsidP="00821CD4">
      <w:pPr>
        <w:spacing w:line="360" w:lineRule="auto"/>
        <w:ind w:firstLine="708"/>
        <w:jc w:val="both"/>
        <w:rPr>
          <w:sz w:val="28"/>
          <w:szCs w:val="28"/>
        </w:rPr>
      </w:pPr>
      <w:r w:rsidRPr="00A02D5C">
        <w:rPr>
          <w:sz w:val="28"/>
          <w:szCs w:val="28"/>
        </w:rPr>
        <w:t>Відповідно до відкритих статистичних матеріалів Дністровського басейнового управління</w:t>
      </w:r>
      <w:r>
        <w:rPr>
          <w:sz w:val="28"/>
          <w:szCs w:val="28"/>
        </w:rPr>
        <w:t xml:space="preserve"> </w:t>
      </w:r>
      <w:r w:rsidRPr="00A02D5C">
        <w:rPr>
          <w:sz w:val="28"/>
          <w:szCs w:val="28"/>
        </w:rPr>
        <w:t>водних ресурсів, яке функціонує у структурі Державного агентства водних ресурсів України,</w:t>
      </w:r>
      <w:r>
        <w:rPr>
          <w:sz w:val="28"/>
          <w:szCs w:val="28"/>
        </w:rPr>
        <w:t xml:space="preserve"> </w:t>
      </w:r>
      <w:r w:rsidRPr="00A02D5C">
        <w:rPr>
          <w:sz w:val="28"/>
          <w:szCs w:val="28"/>
        </w:rPr>
        <w:t>проведено комплексний аналіз забору та використання води у межах басейну річки Дністер.</w:t>
      </w:r>
    </w:p>
    <w:p w14:paraId="3B7A4176" w14:textId="77777777" w:rsidR="00A975E9" w:rsidRPr="00A02D5C" w:rsidRDefault="00A975E9" w:rsidP="00821CD4">
      <w:pPr>
        <w:spacing w:line="360" w:lineRule="auto"/>
        <w:ind w:firstLine="708"/>
        <w:jc w:val="both"/>
        <w:rPr>
          <w:sz w:val="28"/>
          <w:szCs w:val="28"/>
        </w:rPr>
      </w:pPr>
      <w:r w:rsidRPr="00A02D5C">
        <w:rPr>
          <w:sz w:val="28"/>
          <w:szCs w:val="28"/>
        </w:rPr>
        <w:t>Оцінка охоплює показники забору води з природних джерел, її фактичне використання</w:t>
      </w:r>
      <w:r>
        <w:rPr>
          <w:sz w:val="28"/>
          <w:szCs w:val="28"/>
        </w:rPr>
        <w:t xml:space="preserve"> </w:t>
      </w:r>
      <w:r w:rsidRPr="00A02D5C">
        <w:rPr>
          <w:sz w:val="28"/>
          <w:szCs w:val="28"/>
        </w:rPr>
        <w:t>різними секторами економіки, а також порівняння з аналогічними даними попередніх років</w:t>
      </w:r>
      <w:r>
        <w:rPr>
          <w:sz w:val="28"/>
          <w:szCs w:val="28"/>
        </w:rPr>
        <w:t xml:space="preserve"> </w:t>
      </w:r>
      <w:r w:rsidRPr="00A02D5C">
        <w:rPr>
          <w:sz w:val="28"/>
          <w:szCs w:val="28"/>
        </w:rPr>
        <w:t>[18, 24].</w:t>
      </w:r>
    </w:p>
    <w:p w14:paraId="5C2E10F3" w14:textId="77777777" w:rsidR="00A975E9" w:rsidRPr="00A02D5C" w:rsidRDefault="00A975E9" w:rsidP="00821CD4">
      <w:pPr>
        <w:spacing w:line="360" w:lineRule="auto"/>
        <w:ind w:firstLine="708"/>
        <w:jc w:val="both"/>
        <w:rPr>
          <w:sz w:val="28"/>
          <w:szCs w:val="28"/>
        </w:rPr>
      </w:pPr>
      <w:r w:rsidRPr="00A02D5C">
        <w:rPr>
          <w:sz w:val="28"/>
          <w:szCs w:val="28"/>
        </w:rPr>
        <w:t>За результатами аналізу встановлено, що у 2023 році з природних водних джерел басейну</w:t>
      </w:r>
      <w:r>
        <w:rPr>
          <w:sz w:val="28"/>
          <w:szCs w:val="28"/>
        </w:rPr>
        <w:t xml:space="preserve"> </w:t>
      </w:r>
      <w:r w:rsidRPr="00A02D5C">
        <w:rPr>
          <w:sz w:val="28"/>
          <w:szCs w:val="28"/>
        </w:rPr>
        <w:t>річки Дністер було забрано 4</w:t>
      </w:r>
      <w:r>
        <w:rPr>
          <w:sz w:val="28"/>
          <w:szCs w:val="28"/>
        </w:rPr>
        <w:t>57</w:t>
      </w:r>
      <w:r w:rsidRPr="00A02D5C">
        <w:rPr>
          <w:sz w:val="28"/>
          <w:szCs w:val="28"/>
        </w:rPr>
        <w:t>,50 млн м³ прісної води, що на 1</w:t>
      </w:r>
      <w:r>
        <w:rPr>
          <w:sz w:val="28"/>
          <w:szCs w:val="28"/>
        </w:rPr>
        <w:t>6</w:t>
      </w:r>
      <w:r w:rsidRPr="00A02D5C">
        <w:rPr>
          <w:sz w:val="28"/>
          <w:szCs w:val="28"/>
        </w:rPr>
        <w:t>,</w:t>
      </w:r>
      <w:r>
        <w:rPr>
          <w:sz w:val="28"/>
          <w:szCs w:val="28"/>
        </w:rPr>
        <w:t>27</w:t>
      </w:r>
      <w:r w:rsidRPr="00A02D5C">
        <w:rPr>
          <w:sz w:val="28"/>
          <w:szCs w:val="28"/>
        </w:rPr>
        <w:t xml:space="preserve"> млн м³ перевищує</w:t>
      </w:r>
      <w:r>
        <w:rPr>
          <w:sz w:val="28"/>
          <w:szCs w:val="28"/>
        </w:rPr>
        <w:t xml:space="preserve"> </w:t>
      </w:r>
      <w:r w:rsidRPr="00A02D5C">
        <w:rPr>
          <w:sz w:val="28"/>
          <w:szCs w:val="28"/>
        </w:rPr>
        <w:t>відповідний показник 2022 року. Зростання обсягів водозабору свідчить про підвищення</w:t>
      </w:r>
      <w:r>
        <w:rPr>
          <w:sz w:val="28"/>
          <w:szCs w:val="28"/>
        </w:rPr>
        <w:t xml:space="preserve"> </w:t>
      </w:r>
      <w:r w:rsidRPr="00A02D5C">
        <w:rPr>
          <w:sz w:val="28"/>
          <w:szCs w:val="28"/>
        </w:rPr>
        <w:t>антропогенного навантаження на водні ресурси регіону.</w:t>
      </w:r>
    </w:p>
    <w:p w14:paraId="6E4D263F" w14:textId="6C3DE43A" w:rsidR="00A975E9" w:rsidRPr="00A02D5C" w:rsidRDefault="00A975E9" w:rsidP="00821CD4">
      <w:pPr>
        <w:spacing w:line="360" w:lineRule="auto"/>
        <w:ind w:firstLine="708"/>
        <w:jc w:val="both"/>
        <w:rPr>
          <w:sz w:val="28"/>
          <w:szCs w:val="28"/>
        </w:rPr>
      </w:pPr>
      <w:r w:rsidRPr="00A02D5C">
        <w:rPr>
          <w:sz w:val="28"/>
          <w:szCs w:val="28"/>
        </w:rPr>
        <w:t>Найбільш відчутне збільшення забору прісної води у 2023 році спостерігалося в галузі</w:t>
      </w:r>
      <w:r>
        <w:rPr>
          <w:sz w:val="28"/>
          <w:szCs w:val="28"/>
        </w:rPr>
        <w:t xml:space="preserve"> </w:t>
      </w:r>
      <w:r w:rsidRPr="00A02D5C">
        <w:rPr>
          <w:sz w:val="28"/>
          <w:szCs w:val="28"/>
        </w:rPr>
        <w:t xml:space="preserve">сільського господарства, лісового та рибного господарств, </w:t>
      </w:r>
      <w:r w:rsidRPr="00A02D5C">
        <w:rPr>
          <w:sz w:val="28"/>
          <w:szCs w:val="28"/>
        </w:rPr>
        <w:lastRenderedPageBreak/>
        <w:t>де обсяги використання зросли на</w:t>
      </w:r>
      <w:r>
        <w:rPr>
          <w:sz w:val="28"/>
          <w:szCs w:val="28"/>
        </w:rPr>
        <w:t xml:space="preserve"> </w:t>
      </w:r>
      <w:r w:rsidRPr="00A02D5C">
        <w:rPr>
          <w:sz w:val="28"/>
          <w:szCs w:val="28"/>
        </w:rPr>
        <w:t>2</w:t>
      </w:r>
      <w:r>
        <w:rPr>
          <w:sz w:val="28"/>
          <w:szCs w:val="28"/>
        </w:rPr>
        <w:t>7</w:t>
      </w:r>
      <w:r w:rsidRPr="00A02D5C">
        <w:rPr>
          <w:sz w:val="28"/>
          <w:szCs w:val="28"/>
        </w:rPr>
        <w:t>,</w:t>
      </w:r>
      <w:r>
        <w:rPr>
          <w:sz w:val="28"/>
          <w:szCs w:val="28"/>
        </w:rPr>
        <w:t>46</w:t>
      </w:r>
      <w:r w:rsidRPr="00A02D5C">
        <w:rPr>
          <w:sz w:val="28"/>
          <w:szCs w:val="28"/>
        </w:rPr>
        <w:t xml:space="preserve"> млн м³. Натомість у промисловому секторі та сфері водопостачання, каналізації і</w:t>
      </w:r>
      <w:r>
        <w:rPr>
          <w:sz w:val="28"/>
          <w:szCs w:val="28"/>
        </w:rPr>
        <w:t xml:space="preserve"> </w:t>
      </w:r>
      <w:r w:rsidRPr="00A02D5C">
        <w:rPr>
          <w:sz w:val="28"/>
          <w:szCs w:val="28"/>
        </w:rPr>
        <w:t>поводження з відходами зафіксовано помірне скорочення забору води, яке становило</w:t>
      </w:r>
      <w:r>
        <w:rPr>
          <w:sz w:val="28"/>
          <w:szCs w:val="28"/>
        </w:rPr>
        <w:t xml:space="preserve"> </w:t>
      </w:r>
      <w:r w:rsidRPr="00A02D5C">
        <w:rPr>
          <w:sz w:val="28"/>
          <w:szCs w:val="28"/>
        </w:rPr>
        <w:t>відповідно 4,84 млн м³ та 6,53 млн м³</w:t>
      </w:r>
      <w:r w:rsidR="00B77A70">
        <w:rPr>
          <w:sz w:val="28"/>
          <w:szCs w:val="28"/>
          <w:lang w:val="en-US"/>
        </w:rPr>
        <w:t xml:space="preserve"> [32]</w:t>
      </w:r>
      <w:r w:rsidRPr="00A02D5C">
        <w:rPr>
          <w:sz w:val="28"/>
          <w:szCs w:val="28"/>
        </w:rPr>
        <w:t>.</w:t>
      </w:r>
    </w:p>
    <w:p w14:paraId="20C13547" w14:textId="77777777" w:rsidR="00A975E9" w:rsidRPr="00A02D5C" w:rsidRDefault="00A975E9" w:rsidP="00821CD4">
      <w:pPr>
        <w:spacing w:line="360" w:lineRule="auto"/>
        <w:ind w:firstLine="708"/>
        <w:jc w:val="both"/>
        <w:rPr>
          <w:sz w:val="28"/>
          <w:szCs w:val="28"/>
        </w:rPr>
      </w:pPr>
      <w:r w:rsidRPr="00A02D5C">
        <w:rPr>
          <w:sz w:val="28"/>
          <w:szCs w:val="28"/>
        </w:rPr>
        <w:t>Аналіз регіонального розподілу водозабору (табл. 3.5) та динаміки змін за 2022–2023 роки</w:t>
      </w:r>
      <w:r>
        <w:rPr>
          <w:sz w:val="28"/>
          <w:szCs w:val="28"/>
        </w:rPr>
        <w:t xml:space="preserve"> </w:t>
      </w:r>
      <w:r w:rsidRPr="00A02D5C">
        <w:rPr>
          <w:sz w:val="28"/>
          <w:szCs w:val="28"/>
        </w:rPr>
        <w:t>(рис. 3.6) показує, що в більшості областей басейну обсяги забору води залишалися відносно</w:t>
      </w:r>
      <w:r>
        <w:rPr>
          <w:sz w:val="28"/>
          <w:szCs w:val="28"/>
        </w:rPr>
        <w:t xml:space="preserve"> </w:t>
      </w:r>
      <w:r w:rsidRPr="00A02D5C">
        <w:rPr>
          <w:sz w:val="28"/>
          <w:szCs w:val="28"/>
        </w:rPr>
        <w:t>стабільними. Винятком є Одеська область, де відмічено суттєве зростання водоспоживання,</w:t>
      </w:r>
      <w:r>
        <w:rPr>
          <w:sz w:val="28"/>
          <w:szCs w:val="28"/>
        </w:rPr>
        <w:t xml:space="preserve"> </w:t>
      </w:r>
      <w:r w:rsidRPr="00A02D5C">
        <w:rPr>
          <w:sz w:val="28"/>
          <w:szCs w:val="28"/>
        </w:rPr>
        <w:t>що зумовлено концентрацією промислових, аграрних та комунальних водокористувачів.</w:t>
      </w:r>
    </w:p>
    <w:p w14:paraId="2F2597F8" w14:textId="77777777" w:rsidR="00A975E9" w:rsidRDefault="00A975E9" w:rsidP="00821CD4">
      <w:pPr>
        <w:pStyle w:val="a3"/>
        <w:tabs>
          <w:tab w:val="left" w:pos="4392"/>
        </w:tabs>
        <w:spacing w:line="360" w:lineRule="auto"/>
        <w:ind w:left="0"/>
        <w:jc w:val="left"/>
      </w:pPr>
      <w:r>
        <w:rPr>
          <w:noProof/>
          <w:lang w:eastAsia="uk-UA"/>
        </w:rPr>
        <mc:AlternateContent>
          <mc:Choice Requires="wps">
            <w:drawing>
              <wp:anchor distT="0" distB="0" distL="0" distR="0" simplePos="0" relativeHeight="251661312" behindDoc="1" locked="0" layoutInCell="1" allowOverlap="1" wp14:anchorId="6159C90D" wp14:editId="4C82E81D">
                <wp:simplePos x="0" y="0"/>
                <wp:positionH relativeFrom="page">
                  <wp:posOffset>9820656</wp:posOffset>
                </wp:positionH>
                <wp:positionV relativeFrom="page">
                  <wp:posOffset>457030</wp:posOffset>
                </wp:positionV>
                <wp:extent cx="152400" cy="1689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8910"/>
                        </a:xfrm>
                        <a:prstGeom prst="rect">
                          <a:avLst/>
                        </a:prstGeom>
                      </wps:spPr>
                      <wps:txbx>
                        <w:txbxContent>
                          <w:p w14:paraId="16B11FBC" w14:textId="77777777" w:rsidR="00821CD4" w:rsidRDefault="00821CD4" w:rsidP="00821CD4">
                            <w:pPr>
                              <w:spacing w:line="266" w:lineRule="exact"/>
                            </w:pPr>
                            <w:r>
                              <w:rPr>
                                <w:spacing w:val="-5"/>
                              </w:rPr>
                              <w:t>45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9" o:spid="_x0000_s1026" type="#_x0000_t202" style="position:absolute;margin-left:773.3pt;margin-top:36pt;width:12pt;height:13.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" filled="f" stroked="f">
                <v:path arrowok="t"/>
                <v:textbox inset="0,0,0,0">
                  <w:txbxContent>
                    <w:p w14:paraId="16B11FBC" w14:textId="77777777" w:rsidR="00821CD4" w:rsidRDefault="00821CD4" w:rsidP="00821CD4">
                      <w:pPr>
                        <w:spacing w:line="266" w:lineRule="exact"/>
                      </w:pPr>
                      <w:r>
                        <w:rPr>
                          <w:spacing w:val="-5"/>
                        </w:rPr>
                        <w:t>45</w:t>
                      </w:r>
                    </w:p>
                  </w:txbxContent>
                </v:textbox>
                <w10:wrap anchorx="page" anchory="page"/>
              </v:shape>
            </w:pict>
          </mc:Fallback>
        </mc:AlternateContent>
      </w:r>
      <w:r>
        <w:rPr>
          <w:noProof/>
          <w:lang w:eastAsia="uk-UA"/>
        </w:rPr>
        <mc:AlternateContent>
          <mc:Choice Requires="wps">
            <w:drawing>
              <wp:anchor distT="0" distB="0" distL="0" distR="0" simplePos="0" relativeHeight="251660288" behindDoc="0" locked="0" layoutInCell="1" allowOverlap="1" wp14:anchorId="550F8C0E" wp14:editId="507CE806">
                <wp:simplePos x="0" y="0"/>
                <wp:positionH relativeFrom="page">
                  <wp:posOffset>9580244</wp:posOffset>
                </wp:positionH>
                <wp:positionV relativeFrom="page">
                  <wp:posOffset>414655</wp:posOffset>
                </wp:positionV>
                <wp:extent cx="520700" cy="25527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700" cy="255270"/>
                        </a:xfrm>
                        <a:custGeom>
                          <a:avLst/>
                          <a:gdLst/>
                          <a:ahLst/>
                          <a:cxnLst/>
                          <a:rect l="l" t="t" r="r" b="b"/>
                          <a:pathLst>
                            <a:path w="520700" h="255270">
                              <a:moveTo>
                                <a:pt x="520700" y="0"/>
                              </a:moveTo>
                              <a:lnTo>
                                <a:pt x="0" y="0"/>
                              </a:lnTo>
                              <a:lnTo>
                                <a:pt x="0" y="255270"/>
                              </a:lnTo>
                              <a:lnTo>
                                <a:pt x="520700" y="255270"/>
                              </a:lnTo>
                              <a:lnTo>
                                <a:pt x="5207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98DE7EF" id="Graphic 20" o:spid="_x0000_s1026" style="position:absolute;margin-left:754.35pt;margin-top:32.65pt;width:41pt;height:20.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20700,25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" path="m520700,l,,,255270r520700,l520700,xe" stroked="f">
                <v:path arrowok="t"/>
                <w10:wrap anchorx="page" anchory="page"/>
              </v:shape>
            </w:pict>
          </mc:Fallback>
        </mc:AlternateContent>
      </w:r>
      <w:r>
        <w:t>Таблиця</w:t>
      </w:r>
      <w:r>
        <w:rPr>
          <w:spacing w:val="-8"/>
        </w:rPr>
        <w:t xml:space="preserve"> </w:t>
      </w:r>
      <w:r>
        <w:t>3.5</w:t>
      </w:r>
      <w:r>
        <w:rPr>
          <w:spacing w:val="-9"/>
        </w:rPr>
        <w:t xml:space="preserve"> </w:t>
      </w:r>
      <w:r>
        <w:t>–</w:t>
      </w:r>
      <w:r>
        <w:rPr>
          <w:spacing w:val="-9"/>
        </w:rPr>
        <w:t xml:space="preserve"> В</w:t>
      </w:r>
      <w:r>
        <w:t>икористання</w:t>
      </w:r>
      <w:r>
        <w:rPr>
          <w:spacing w:val="-10"/>
        </w:rPr>
        <w:t xml:space="preserve"> </w:t>
      </w:r>
      <w:r>
        <w:t>водних</w:t>
      </w:r>
      <w:r>
        <w:rPr>
          <w:spacing w:val="-9"/>
        </w:rPr>
        <w:t xml:space="preserve"> </w:t>
      </w:r>
      <w:r>
        <w:t>ресурсів</w:t>
      </w:r>
      <w:r>
        <w:rPr>
          <w:spacing w:val="-9"/>
        </w:rPr>
        <w:t xml:space="preserve"> </w:t>
      </w:r>
      <w:r>
        <w:t>у</w:t>
      </w:r>
      <w:r>
        <w:rPr>
          <w:spacing w:val="-8"/>
        </w:rPr>
        <w:t xml:space="preserve"> </w:t>
      </w:r>
      <w:r>
        <w:t>басейні</w:t>
      </w:r>
      <w:r>
        <w:rPr>
          <w:spacing w:val="-9"/>
        </w:rPr>
        <w:t xml:space="preserve"> </w:t>
      </w:r>
      <w:r>
        <w:t>ріки</w:t>
      </w:r>
      <w:r>
        <w:rPr>
          <w:spacing w:val="-10"/>
        </w:rPr>
        <w:t xml:space="preserve"> </w:t>
      </w:r>
      <w:r>
        <w:t>Дністра</w:t>
      </w:r>
      <w:r>
        <w:rPr>
          <w:spacing w:val="-6"/>
        </w:rPr>
        <w:t xml:space="preserve"> </w:t>
      </w:r>
      <w:r>
        <w:t>[13,</w:t>
      </w:r>
      <w:r>
        <w:rPr>
          <w:spacing w:val="-10"/>
        </w:rPr>
        <w:t xml:space="preserve"> </w:t>
      </w:r>
      <w:r>
        <w:rPr>
          <w:spacing w:val="-5"/>
        </w:rPr>
        <w:t>28]</w:t>
      </w:r>
    </w:p>
    <w:p w14:paraId="5043E141" w14:textId="77777777" w:rsidR="00A975E9" w:rsidRDefault="00A975E9" w:rsidP="00821CD4">
      <w:pPr>
        <w:pStyle w:val="a3"/>
        <w:spacing w:before="11" w:line="360" w:lineRule="auto"/>
        <w:ind w:left="0"/>
        <w:jc w:val="left"/>
        <w:rPr>
          <w:sz w:val="13"/>
        </w:rPr>
      </w:pPr>
    </w:p>
    <w:tbl>
      <w:tblPr>
        <w:tblStyle w:val="TableNormal"/>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0"/>
        <w:gridCol w:w="970"/>
        <w:gridCol w:w="969"/>
        <w:gridCol w:w="1007"/>
        <w:gridCol w:w="934"/>
        <w:gridCol w:w="970"/>
        <w:gridCol w:w="1042"/>
        <w:gridCol w:w="898"/>
        <w:gridCol w:w="969"/>
        <w:gridCol w:w="972"/>
      </w:tblGrid>
      <w:tr w:rsidR="00A975E9" w14:paraId="7DBCF65D" w14:textId="77777777" w:rsidTr="00821CD4">
        <w:trPr>
          <w:trHeight w:val="900"/>
        </w:trPr>
        <w:tc>
          <w:tcPr>
            <w:tcW w:w="2120" w:type="dxa"/>
            <w:vMerge w:val="restart"/>
          </w:tcPr>
          <w:p w14:paraId="5725647C" w14:textId="77777777" w:rsidR="00A975E9" w:rsidRDefault="00A975E9" w:rsidP="00821CD4">
            <w:pPr>
              <w:pStyle w:val="TableParagraph"/>
              <w:spacing w:line="360" w:lineRule="auto"/>
              <w:jc w:val="left"/>
              <w:rPr>
                <w:sz w:val="28"/>
              </w:rPr>
            </w:pPr>
          </w:p>
          <w:p w14:paraId="508CDC23" w14:textId="77777777" w:rsidR="00A975E9" w:rsidRDefault="00A975E9" w:rsidP="00821CD4">
            <w:pPr>
              <w:pStyle w:val="TableParagraph"/>
              <w:spacing w:before="90" w:line="360" w:lineRule="auto"/>
              <w:jc w:val="left"/>
              <w:rPr>
                <w:sz w:val="28"/>
              </w:rPr>
            </w:pPr>
          </w:p>
          <w:p w14:paraId="46E6048E" w14:textId="77777777" w:rsidR="00A975E9" w:rsidRPr="002C16E4" w:rsidRDefault="00A975E9" w:rsidP="00821CD4">
            <w:pPr>
              <w:pStyle w:val="TableParagraph"/>
              <w:spacing w:line="360" w:lineRule="auto"/>
              <w:ind w:left="777"/>
              <w:jc w:val="left"/>
              <w:rPr>
                <w:b/>
                <w:sz w:val="28"/>
              </w:rPr>
            </w:pPr>
            <w:r>
              <w:rPr>
                <w:b/>
                <w:spacing w:val="-2"/>
                <w:sz w:val="28"/>
              </w:rPr>
              <w:t>Області в басейні Дністра</w:t>
            </w:r>
          </w:p>
        </w:tc>
        <w:tc>
          <w:tcPr>
            <w:tcW w:w="8731" w:type="dxa"/>
            <w:gridSpan w:val="9"/>
          </w:tcPr>
          <w:p w14:paraId="01498D43" w14:textId="77777777" w:rsidR="00A975E9" w:rsidRDefault="00A975E9" w:rsidP="00821CD4">
            <w:pPr>
              <w:pStyle w:val="TableParagraph"/>
              <w:spacing w:line="360" w:lineRule="auto"/>
              <w:ind w:left="5"/>
              <w:rPr>
                <w:b/>
                <w:sz w:val="28"/>
              </w:rPr>
            </w:pPr>
            <w:r>
              <w:rPr>
                <w:b/>
                <w:sz w:val="28"/>
              </w:rPr>
              <w:t>Кількість</w:t>
            </w:r>
            <w:r>
              <w:rPr>
                <w:b/>
                <w:spacing w:val="-13"/>
                <w:sz w:val="28"/>
              </w:rPr>
              <w:t xml:space="preserve"> </w:t>
            </w:r>
            <w:r>
              <w:rPr>
                <w:b/>
                <w:sz w:val="28"/>
              </w:rPr>
              <w:t>водних ресурсів</w:t>
            </w:r>
            <w:r>
              <w:rPr>
                <w:b/>
                <w:spacing w:val="-12"/>
                <w:sz w:val="28"/>
              </w:rPr>
              <w:t xml:space="preserve"> </w:t>
            </w:r>
            <w:r>
              <w:rPr>
                <w:b/>
                <w:sz w:val="28"/>
              </w:rPr>
              <w:t>із</w:t>
            </w:r>
            <w:r>
              <w:rPr>
                <w:b/>
                <w:spacing w:val="-12"/>
                <w:sz w:val="28"/>
              </w:rPr>
              <w:t xml:space="preserve"> </w:t>
            </w:r>
            <w:r>
              <w:rPr>
                <w:b/>
                <w:sz w:val="28"/>
              </w:rPr>
              <w:t>природних</w:t>
            </w:r>
            <w:r>
              <w:rPr>
                <w:b/>
                <w:spacing w:val="-11"/>
                <w:sz w:val="28"/>
              </w:rPr>
              <w:t xml:space="preserve"> </w:t>
            </w:r>
            <w:r>
              <w:rPr>
                <w:b/>
                <w:sz w:val="28"/>
              </w:rPr>
              <w:t>водних</w:t>
            </w:r>
            <w:r>
              <w:rPr>
                <w:b/>
                <w:spacing w:val="-12"/>
                <w:sz w:val="28"/>
              </w:rPr>
              <w:t xml:space="preserve"> </w:t>
            </w:r>
            <w:r>
              <w:rPr>
                <w:b/>
                <w:sz w:val="28"/>
              </w:rPr>
              <w:t>джерел</w:t>
            </w:r>
          </w:p>
        </w:tc>
      </w:tr>
      <w:tr w:rsidR="00A975E9" w14:paraId="271E9E48" w14:textId="77777777" w:rsidTr="00821CD4">
        <w:trPr>
          <w:trHeight w:val="450"/>
        </w:trPr>
        <w:tc>
          <w:tcPr>
            <w:tcW w:w="2120" w:type="dxa"/>
            <w:vMerge/>
            <w:tcBorders>
              <w:top w:val="nil"/>
            </w:tcBorders>
          </w:tcPr>
          <w:p w14:paraId="55444260" w14:textId="77777777" w:rsidR="00A975E9" w:rsidRDefault="00A975E9" w:rsidP="00821CD4">
            <w:pPr>
              <w:spacing w:line="360" w:lineRule="auto"/>
              <w:rPr>
                <w:sz w:val="2"/>
                <w:szCs w:val="2"/>
              </w:rPr>
            </w:pPr>
          </w:p>
        </w:tc>
        <w:tc>
          <w:tcPr>
            <w:tcW w:w="2946" w:type="dxa"/>
            <w:gridSpan w:val="3"/>
          </w:tcPr>
          <w:p w14:paraId="36B3342B" w14:textId="77777777" w:rsidR="00A975E9" w:rsidRPr="00B50560" w:rsidRDefault="00A975E9" w:rsidP="00821CD4">
            <w:pPr>
              <w:pStyle w:val="TableParagraph"/>
              <w:spacing w:before="1" w:line="360" w:lineRule="auto"/>
              <w:ind w:left="3"/>
              <w:rPr>
                <w:b/>
                <w:sz w:val="28"/>
              </w:rPr>
            </w:pPr>
            <w:r>
              <w:rPr>
                <w:b/>
                <w:spacing w:val="-2"/>
                <w:sz w:val="28"/>
              </w:rPr>
              <w:t>Загалом</w:t>
            </w:r>
          </w:p>
        </w:tc>
        <w:tc>
          <w:tcPr>
            <w:tcW w:w="2946" w:type="dxa"/>
            <w:gridSpan w:val="3"/>
          </w:tcPr>
          <w:p w14:paraId="13E5208D" w14:textId="77777777" w:rsidR="00A975E9" w:rsidRPr="00B50560" w:rsidRDefault="00A975E9" w:rsidP="00821CD4">
            <w:pPr>
              <w:pStyle w:val="TableParagraph"/>
              <w:spacing w:before="1" w:line="360" w:lineRule="auto"/>
              <w:jc w:val="left"/>
              <w:rPr>
                <w:b/>
                <w:sz w:val="28"/>
              </w:rPr>
            </w:pPr>
            <w:r>
              <w:rPr>
                <w:b/>
                <w:spacing w:val="-2"/>
                <w:sz w:val="28"/>
              </w:rPr>
              <w:t xml:space="preserve"> Поверхневі води</w:t>
            </w:r>
          </w:p>
        </w:tc>
        <w:tc>
          <w:tcPr>
            <w:tcW w:w="2838" w:type="dxa"/>
            <w:gridSpan w:val="3"/>
          </w:tcPr>
          <w:p w14:paraId="581E8D46" w14:textId="77777777" w:rsidR="00A975E9" w:rsidRPr="00B50560" w:rsidRDefault="00A975E9" w:rsidP="00821CD4">
            <w:pPr>
              <w:pStyle w:val="TableParagraph"/>
              <w:spacing w:before="1" w:line="360" w:lineRule="auto"/>
              <w:ind w:left="2"/>
              <w:rPr>
                <w:b/>
                <w:sz w:val="28"/>
              </w:rPr>
            </w:pPr>
            <w:r>
              <w:rPr>
                <w:b/>
                <w:spacing w:val="-2"/>
                <w:sz w:val="28"/>
              </w:rPr>
              <w:t>Підземні води</w:t>
            </w:r>
          </w:p>
        </w:tc>
      </w:tr>
      <w:tr w:rsidR="00A975E9" w14:paraId="29DC1AF3" w14:textId="77777777" w:rsidTr="00821CD4">
        <w:trPr>
          <w:trHeight w:val="450"/>
        </w:trPr>
        <w:tc>
          <w:tcPr>
            <w:tcW w:w="2120" w:type="dxa"/>
            <w:vMerge/>
            <w:tcBorders>
              <w:top w:val="nil"/>
            </w:tcBorders>
          </w:tcPr>
          <w:p w14:paraId="5CAB008E" w14:textId="77777777" w:rsidR="00A975E9" w:rsidRDefault="00A975E9" w:rsidP="00821CD4">
            <w:pPr>
              <w:spacing w:line="360" w:lineRule="auto"/>
              <w:rPr>
                <w:sz w:val="2"/>
                <w:szCs w:val="2"/>
              </w:rPr>
            </w:pPr>
          </w:p>
        </w:tc>
        <w:tc>
          <w:tcPr>
            <w:tcW w:w="970" w:type="dxa"/>
          </w:tcPr>
          <w:p w14:paraId="27411D9B" w14:textId="77777777" w:rsidR="00A975E9" w:rsidRDefault="00A975E9" w:rsidP="00821CD4">
            <w:pPr>
              <w:pStyle w:val="TableParagraph"/>
              <w:spacing w:before="1" w:line="360" w:lineRule="auto"/>
              <w:ind w:left="8"/>
              <w:rPr>
                <w:b/>
                <w:sz w:val="28"/>
              </w:rPr>
            </w:pPr>
            <w:r>
              <w:rPr>
                <w:b/>
                <w:sz w:val="28"/>
              </w:rPr>
              <w:t>2022</w:t>
            </w:r>
            <w:r>
              <w:rPr>
                <w:b/>
                <w:spacing w:val="-6"/>
                <w:sz w:val="28"/>
              </w:rPr>
              <w:t xml:space="preserve"> </w:t>
            </w:r>
            <w:r>
              <w:rPr>
                <w:b/>
                <w:spacing w:val="-5"/>
                <w:sz w:val="28"/>
              </w:rPr>
              <w:t>р.</w:t>
            </w:r>
          </w:p>
        </w:tc>
        <w:tc>
          <w:tcPr>
            <w:tcW w:w="969" w:type="dxa"/>
          </w:tcPr>
          <w:p w14:paraId="08198ADE" w14:textId="77777777" w:rsidR="00A975E9" w:rsidRDefault="00A975E9" w:rsidP="00821CD4">
            <w:pPr>
              <w:pStyle w:val="TableParagraph"/>
              <w:spacing w:before="1" w:line="360" w:lineRule="auto"/>
              <w:ind w:left="9"/>
              <w:rPr>
                <w:b/>
                <w:sz w:val="28"/>
              </w:rPr>
            </w:pPr>
            <w:r>
              <w:rPr>
                <w:b/>
                <w:sz w:val="28"/>
              </w:rPr>
              <w:t>2023</w:t>
            </w:r>
            <w:r>
              <w:rPr>
                <w:b/>
                <w:spacing w:val="-6"/>
                <w:sz w:val="28"/>
              </w:rPr>
              <w:t xml:space="preserve"> </w:t>
            </w:r>
            <w:r>
              <w:rPr>
                <w:b/>
                <w:spacing w:val="-5"/>
                <w:sz w:val="28"/>
              </w:rPr>
              <w:t>р.</w:t>
            </w:r>
          </w:p>
        </w:tc>
        <w:tc>
          <w:tcPr>
            <w:tcW w:w="1006" w:type="dxa"/>
          </w:tcPr>
          <w:p w14:paraId="56F12C08" w14:textId="77777777" w:rsidR="00A975E9" w:rsidRDefault="00A975E9" w:rsidP="00821CD4">
            <w:pPr>
              <w:pStyle w:val="TableParagraph"/>
              <w:spacing w:before="1" w:line="360" w:lineRule="auto"/>
              <w:ind w:left="5" w:right="2"/>
              <w:rPr>
                <w:b/>
                <w:sz w:val="28"/>
              </w:rPr>
            </w:pPr>
            <w:r>
              <w:rPr>
                <w:b/>
                <w:spacing w:val="-5"/>
                <w:sz w:val="28"/>
              </w:rPr>
              <w:t>+,-</w:t>
            </w:r>
          </w:p>
        </w:tc>
        <w:tc>
          <w:tcPr>
            <w:tcW w:w="934" w:type="dxa"/>
          </w:tcPr>
          <w:p w14:paraId="7D331062" w14:textId="77777777" w:rsidR="00A975E9" w:rsidRDefault="00A975E9" w:rsidP="00821CD4">
            <w:pPr>
              <w:pStyle w:val="TableParagraph"/>
              <w:spacing w:before="1" w:line="360" w:lineRule="auto"/>
              <w:ind w:left="4"/>
              <w:rPr>
                <w:b/>
                <w:sz w:val="28"/>
              </w:rPr>
            </w:pPr>
            <w:r>
              <w:rPr>
                <w:b/>
                <w:sz w:val="28"/>
              </w:rPr>
              <w:t>2022</w:t>
            </w:r>
            <w:r>
              <w:rPr>
                <w:b/>
                <w:spacing w:val="-6"/>
                <w:sz w:val="28"/>
              </w:rPr>
              <w:t xml:space="preserve"> </w:t>
            </w:r>
            <w:r>
              <w:rPr>
                <w:b/>
                <w:spacing w:val="-5"/>
                <w:sz w:val="28"/>
              </w:rPr>
              <w:t>р.</w:t>
            </w:r>
          </w:p>
        </w:tc>
        <w:tc>
          <w:tcPr>
            <w:tcW w:w="970" w:type="dxa"/>
          </w:tcPr>
          <w:p w14:paraId="2B088BDE" w14:textId="77777777" w:rsidR="00A975E9" w:rsidRDefault="00A975E9" w:rsidP="00821CD4">
            <w:pPr>
              <w:pStyle w:val="TableParagraph"/>
              <w:spacing w:before="1" w:line="360" w:lineRule="auto"/>
              <w:ind w:left="8" w:right="3"/>
              <w:rPr>
                <w:b/>
                <w:sz w:val="28"/>
              </w:rPr>
            </w:pPr>
            <w:r>
              <w:rPr>
                <w:b/>
                <w:sz w:val="28"/>
              </w:rPr>
              <w:t>2023</w:t>
            </w:r>
            <w:r>
              <w:rPr>
                <w:b/>
                <w:spacing w:val="-6"/>
                <w:sz w:val="28"/>
              </w:rPr>
              <w:t xml:space="preserve"> </w:t>
            </w:r>
            <w:r>
              <w:rPr>
                <w:b/>
                <w:spacing w:val="-5"/>
                <w:sz w:val="28"/>
              </w:rPr>
              <w:t>р.</w:t>
            </w:r>
          </w:p>
        </w:tc>
        <w:tc>
          <w:tcPr>
            <w:tcW w:w="1041" w:type="dxa"/>
          </w:tcPr>
          <w:p w14:paraId="01EA9EB1" w14:textId="77777777" w:rsidR="00A975E9" w:rsidRDefault="00A975E9" w:rsidP="00821CD4">
            <w:pPr>
              <w:pStyle w:val="TableParagraph"/>
              <w:spacing w:before="1" w:line="360" w:lineRule="auto"/>
              <w:ind w:left="4" w:right="2"/>
              <w:rPr>
                <w:b/>
                <w:sz w:val="28"/>
              </w:rPr>
            </w:pPr>
            <w:r>
              <w:rPr>
                <w:b/>
                <w:spacing w:val="-5"/>
                <w:sz w:val="28"/>
              </w:rPr>
              <w:t>+,-</w:t>
            </w:r>
          </w:p>
        </w:tc>
        <w:tc>
          <w:tcPr>
            <w:tcW w:w="898" w:type="dxa"/>
          </w:tcPr>
          <w:p w14:paraId="20D69404" w14:textId="77777777" w:rsidR="00A975E9" w:rsidRDefault="00A975E9" w:rsidP="00821CD4">
            <w:pPr>
              <w:pStyle w:val="TableParagraph"/>
              <w:spacing w:before="1" w:line="360" w:lineRule="auto"/>
              <w:ind w:left="5"/>
              <w:rPr>
                <w:b/>
                <w:sz w:val="28"/>
              </w:rPr>
            </w:pPr>
            <w:r>
              <w:rPr>
                <w:b/>
                <w:sz w:val="28"/>
              </w:rPr>
              <w:t>2022</w:t>
            </w:r>
            <w:r>
              <w:rPr>
                <w:b/>
                <w:spacing w:val="-6"/>
                <w:sz w:val="28"/>
              </w:rPr>
              <w:t xml:space="preserve"> </w:t>
            </w:r>
            <w:r>
              <w:rPr>
                <w:b/>
                <w:spacing w:val="-5"/>
                <w:sz w:val="28"/>
              </w:rPr>
              <w:t>р.</w:t>
            </w:r>
          </w:p>
        </w:tc>
        <w:tc>
          <w:tcPr>
            <w:tcW w:w="969" w:type="dxa"/>
          </w:tcPr>
          <w:p w14:paraId="62F91B45" w14:textId="77777777" w:rsidR="00A975E9" w:rsidRDefault="00A975E9" w:rsidP="00821CD4">
            <w:pPr>
              <w:pStyle w:val="TableParagraph"/>
              <w:spacing w:before="1" w:line="360" w:lineRule="auto"/>
              <w:ind w:left="6"/>
              <w:rPr>
                <w:b/>
                <w:sz w:val="28"/>
              </w:rPr>
            </w:pPr>
            <w:r>
              <w:rPr>
                <w:b/>
                <w:sz w:val="28"/>
              </w:rPr>
              <w:t>2023</w:t>
            </w:r>
            <w:r>
              <w:rPr>
                <w:b/>
                <w:spacing w:val="-6"/>
                <w:sz w:val="28"/>
              </w:rPr>
              <w:t xml:space="preserve"> </w:t>
            </w:r>
            <w:r>
              <w:rPr>
                <w:b/>
                <w:spacing w:val="-5"/>
                <w:sz w:val="28"/>
              </w:rPr>
              <w:t>р.</w:t>
            </w:r>
          </w:p>
        </w:tc>
        <w:tc>
          <w:tcPr>
            <w:tcW w:w="970" w:type="dxa"/>
          </w:tcPr>
          <w:p w14:paraId="0998114B" w14:textId="77777777" w:rsidR="00A975E9" w:rsidRDefault="00A975E9" w:rsidP="00821CD4">
            <w:pPr>
              <w:pStyle w:val="TableParagraph"/>
              <w:spacing w:before="1" w:line="360" w:lineRule="auto"/>
              <w:ind w:left="8" w:right="3"/>
              <w:rPr>
                <w:b/>
                <w:sz w:val="28"/>
              </w:rPr>
            </w:pPr>
            <w:r>
              <w:rPr>
                <w:b/>
                <w:spacing w:val="-5"/>
                <w:sz w:val="28"/>
              </w:rPr>
              <w:t>+,-</w:t>
            </w:r>
          </w:p>
        </w:tc>
      </w:tr>
      <w:tr w:rsidR="00A975E9" w14:paraId="1540495A" w14:textId="77777777" w:rsidTr="00821CD4">
        <w:trPr>
          <w:trHeight w:val="450"/>
        </w:trPr>
        <w:tc>
          <w:tcPr>
            <w:tcW w:w="2120" w:type="dxa"/>
          </w:tcPr>
          <w:p w14:paraId="7C02B8A9" w14:textId="77777777" w:rsidR="00A975E9" w:rsidRDefault="00A975E9" w:rsidP="00821CD4">
            <w:pPr>
              <w:pStyle w:val="TableParagraph"/>
              <w:spacing w:line="360" w:lineRule="auto"/>
              <w:ind w:left="9" w:right="2"/>
              <w:rPr>
                <w:sz w:val="28"/>
              </w:rPr>
            </w:pPr>
            <w:r>
              <w:rPr>
                <w:spacing w:val="-2"/>
                <w:sz w:val="28"/>
              </w:rPr>
              <w:t>Львівська</w:t>
            </w:r>
          </w:p>
        </w:tc>
        <w:tc>
          <w:tcPr>
            <w:tcW w:w="970" w:type="dxa"/>
          </w:tcPr>
          <w:p w14:paraId="0F732A2D" w14:textId="77777777" w:rsidR="00A975E9" w:rsidRDefault="00A975E9" w:rsidP="00821CD4">
            <w:pPr>
              <w:pStyle w:val="TableParagraph"/>
              <w:spacing w:line="360" w:lineRule="auto"/>
              <w:ind w:left="8" w:right="1"/>
              <w:rPr>
                <w:sz w:val="28"/>
              </w:rPr>
            </w:pPr>
            <w:r>
              <w:rPr>
                <w:spacing w:val="-2"/>
                <w:sz w:val="28"/>
              </w:rPr>
              <w:t>114,98</w:t>
            </w:r>
          </w:p>
        </w:tc>
        <w:tc>
          <w:tcPr>
            <w:tcW w:w="969" w:type="dxa"/>
          </w:tcPr>
          <w:p w14:paraId="5025C0B6" w14:textId="77777777" w:rsidR="00A975E9" w:rsidRDefault="00A975E9" w:rsidP="00821CD4">
            <w:pPr>
              <w:pStyle w:val="TableParagraph"/>
              <w:spacing w:line="360" w:lineRule="auto"/>
              <w:ind w:left="9" w:right="2"/>
              <w:rPr>
                <w:sz w:val="28"/>
              </w:rPr>
            </w:pPr>
            <w:r>
              <w:rPr>
                <w:spacing w:val="-2"/>
                <w:sz w:val="28"/>
              </w:rPr>
              <w:t>113,41</w:t>
            </w:r>
          </w:p>
        </w:tc>
        <w:tc>
          <w:tcPr>
            <w:tcW w:w="1006" w:type="dxa"/>
          </w:tcPr>
          <w:p w14:paraId="535EE114" w14:textId="77777777" w:rsidR="00A975E9" w:rsidRDefault="00A975E9" w:rsidP="00821CD4">
            <w:pPr>
              <w:pStyle w:val="TableParagraph"/>
              <w:spacing w:line="360" w:lineRule="auto"/>
              <w:ind w:left="5"/>
              <w:rPr>
                <w:sz w:val="28"/>
              </w:rPr>
            </w:pPr>
            <w:r>
              <w:rPr>
                <w:spacing w:val="-2"/>
                <w:sz w:val="28"/>
              </w:rPr>
              <w:t>-</w:t>
            </w:r>
            <w:r>
              <w:rPr>
                <w:spacing w:val="-4"/>
                <w:sz w:val="28"/>
              </w:rPr>
              <w:t>1,57</w:t>
            </w:r>
          </w:p>
        </w:tc>
        <w:tc>
          <w:tcPr>
            <w:tcW w:w="934" w:type="dxa"/>
          </w:tcPr>
          <w:p w14:paraId="79EDA9BC" w14:textId="77777777" w:rsidR="00A975E9" w:rsidRDefault="00A975E9" w:rsidP="00821CD4">
            <w:pPr>
              <w:pStyle w:val="TableParagraph"/>
              <w:spacing w:line="360" w:lineRule="auto"/>
              <w:ind w:left="4"/>
              <w:rPr>
                <w:sz w:val="28"/>
              </w:rPr>
            </w:pPr>
            <w:r>
              <w:rPr>
                <w:spacing w:val="-2"/>
                <w:sz w:val="28"/>
              </w:rPr>
              <w:t>19,32</w:t>
            </w:r>
          </w:p>
        </w:tc>
        <w:tc>
          <w:tcPr>
            <w:tcW w:w="970" w:type="dxa"/>
          </w:tcPr>
          <w:p w14:paraId="2D957999" w14:textId="77777777" w:rsidR="00A975E9" w:rsidRDefault="00A975E9" w:rsidP="00821CD4">
            <w:pPr>
              <w:pStyle w:val="TableParagraph"/>
              <w:spacing w:line="360" w:lineRule="auto"/>
              <w:ind w:left="8" w:right="3"/>
              <w:rPr>
                <w:sz w:val="28"/>
              </w:rPr>
            </w:pPr>
            <w:r>
              <w:rPr>
                <w:spacing w:val="-2"/>
                <w:sz w:val="28"/>
              </w:rPr>
              <w:t>20,34</w:t>
            </w:r>
          </w:p>
        </w:tc>
        <w:tc>
          <w:tcPr>
            <w:tcW w:w="1041" w:type="dxa"/>
          </w:tcPr>
          <w:p w14:paraId="5A66B66D" w14:textId="77777777" w:rsidR="00A975E9" w:rsidRDefault="00A975E9" w:rsidP="00821CD4">
            <w:pPr>
              <w:pStyle w:val="TableParagraph"/>
              <w:spacing w:line="360" w:lineRule="auto"/>
              <w:ind w:left="4" w:right="1"/>
              <w:rPr>
                <w:sz w:val="28"/>
              </w:rPr>
            </w:pPr>
            <w:r>
              <w:rPr>
                <w:spacing w:val="-2"/>
                <w:sz w:val="28"/>
              </w:rPr>
              <w:t>+1,02</w:t>
            </w:r>
          </w:p>
        </w:tc>
        <w:tc>
          <w:tcPr>
            <w:tcW w:w="898" w:type="dxa"/>
          </w:tcPr>
          <w:p w14:paraId="31715741" w14:textId="77777777" w:rsidR="00A975E9" w:rsidRDefault="00A975E9" w:rsidP="00821CD4">
            <w:pPr>
              <w:pStyle w:val="TableParagraph"/>
              <w:spacing w:line="360" w:lineRule="auto"/>
              <w:ind w:left="5" w:right="1"/>
              <w:rPr>
                <w:sz w:val="28"/>
              </w:rPr>
            </w:pPr>
            <w:r>
              <w:rPr>
                <w:spacing w:val="-2"/>
                <w:sz w:val="28"/>
              </w:rPr>
              <w:t>95,66</w:t>
            </w:r>
          </w:p>
        </w:tc>
        <w:tc>
          <w:tcPr>
            <w:tcW w:w="969" w:type="dxa"/>
          </w:tcPr>
          <w:p w14:paraId="642D226A" w14:textId="77777777" w:rsidR="00A975E9" w:rsidRDefault="00A975E9" w:rsidP="00821CD4">
            <w:pPr>
              <w:pStyle w:val="TableParagraph"/>
              <w:spacing w:line="360" w:lineRule="auto"/>
              <w:ind w:left="6"/>
              <w:rPr>
                <w:sz w:val="28"/>
              </w:rPr>
            </w:pPr>
            <w:r>
              <w:rPr>
                <w:spacing w:val="-2"/>
                <w:sz w:val="28"/>
              </w:rPr>
              <w:t>93,07</w:t>
            </w:r>
          </w:p>
        </w:tc>
        <w:tc>
          <w:tcPr>
            <w:tcW w:w="970" w:type="dxa"/>
          </w:tcPr>
          <w:p w14:paraId="328E397D" w14:textId="77777777" w:rsidR="00A975E9" w:rsidRDefault="00A975E9" w:rsidP="00821CD4">
            <w:pPr>
              <w:pStyle w:val="TableParagraph"/>
              <w:spacing w:line="360" w:lineRule="auto"/>
              <w:ind w:left="8" w:right="3"/>
              <w:rPr>
                <w:sz w:val="28"/>
              </w:rPr>
            </w:pPr>
            <w:r>
              <w:rPr>
                <w:spacing w:val="-2"/>
                <w:sz w:val="28"/>
              </w:rPr>
              <w:t>-</w:t>
            </w:r>
            <w:r>
              <w:rPr>
                <w:spacing w:val="-4"/>
                <w:sz w:val="28"/>
              </w:rPr>
              <w:t>2,59</w:t>
            </w:r>
          </w:p>
        </w:tc>
      </w:tr>
      <w:tr w:rsidR="00A975E9" w14:paraId="298E049C" w14:textId="77777777" w:rsidTr="00821CD4">
        <w:trPr>
          <w:trHeight w:val="450"/>
        </w:trPr>
        <w:tc>
          <w:tcPr>
            <w:tcW w:w="2120" w:type="dxa"/>
          </w:tcPr>
          <w:p w14:paraId="5E4ACC79" w14:textId="77777777" w:rsidR="00A975E9" w:rsidRDefault="00A975E9" w:rsidP="00821CD4">
            <w:pPr>
              <w:pStyle w:val="TableParagraph"/>
              <w:spacing w:line="360" w:lineRule="auto"/>
              <w:ind w:left="9" w:right="2"/>
              <w:rPr>
                <w:sz w:val="28"/>
              </w:rPr>
            </w:pPr>
            <w:r>
              <w:rPr>
                <w:spacing w:val="-2"/>
                <w:sz w:val="28"/>
              </w:rPr>
              <w:t>Івано-Франківська</w:t>
            </w:r>
          </w:p>
        </w:tc>
        <w:tc>
          <w:tcPr>
            <w:tcW w:w="970" w:type="dxa"/>
          </w:tcPr>
          <w:p w14:paraId="7693226F" w14:textId="77777777" w:rsidR="00A975E9" w:rsidRDefault="00A975E9" w:rsidP="00821CD4">
            <w:pPr>
              <w:pStyle w:val="TableParagraph"/>
              <w:spacing w:line="360" w:lineRule="auto"/>
              <w:ind w:left="8"/>
              <w:rPr>
                <w:sz w:val="28"/>
              </w:rPr>
            </w:pPr>
            <w:r>
              <w:rPr>
                <w:spacing w:val="-2"/>
                <w:sz w:val="28"/>
              </w:rPr>
              <w:t>71,64</w:t>
            </w:r>
          </w:p>
        </w:tc>
        <w:tc>
          <w:tcPr>
            <w:tcW w:w="969" w:type="dxa"/>
          </w:tcPr>
          <w:p w14:paraId="059CEC6C" w14:textId="77777777" w:rsidR="00A975E9" w:rsidRDefault="00A975E9" w:rsidP="00821CD4">
            <w:pPr>
              <w:pStyle w:val="TableParagraph"/>
              <w:spacing w:line="360" w:lineRule="auto"/>
              <w:ind w:left="9" w:right="1"/>
              <w:rPr>
                <w:sz w:val="28"/>
              </w:rPr>
            </w:pPr>
            <w:r>
              <w:rPr>
                <w:spacing w:val="-2"/>
                <w:sz w:val="28"/>
              </w:rPr>
              <w:t>64,24</w:t>
            </w:r>
          </w:p>
        </w:tc>
        <w:tc>
          <w:tcPr>
            <w:tcW w:w="1006" w:type="dxa"/>
          </w:tcPr>
          <w:p w14:paraId="70269484" w14:textId="77777777" w:rsidR="00A975E9" w:rsidRDefault="00A975E9" w:rsidP="00821CD4">
            <w:pPr>
              <w:pStyle w:val="TableParagraph"/>
              <w:spacing w:line="360" w:lineRule="auto"/>
              <w:ind w:left="5"/>
              <w:rPr>
                <w:sz w:val="28"/>
              </w:rPr>
            </w:pPr>
            <w:r>
              <w:rPr>
                <w:spacing w:val="-2"/>
                <w:sz w:val="28"/>
              </w:rPr>
              <w:t>-</w:t>
            </w:r>
            <w:r>
              <w:rPr>
                <w:spacing w:val="-4"/>
                <w:sz w:val="28"/>
              </w:rPr>
              <w:t>7,40</w:t>
            </w:r>
          </w:p>
        </w:tc>
        <w:tc>
          <w:tcPr>
            <w:tcW w:w="934" w:type="dxa"/>
          </w:tcPr>
          <w:p w14:paraId="131C8F61" w14:textId="77777777" w:rsidR="00A975E9" w:rsidRDefault="00A975E9" w:rsidP="00821CD4">
            <w:pPr>
              <w:pStyle w:val="TableParagraph"/>
              <w:spacing w:line="360" w:lineRule="auto"/>
              <w:ind w:left="4"/>
              <w:rPr>
                <w:sz w:val="28"/>
              </w:rPr>
            </w:pPr>
            <w:r>
              <w:rPr>
                <w:spacing w:val="-2"/>
                <w:sz w:val="28"/>
              </w:rPr>
              <w:t>66,36</w:t>
            </w:r>
          </w:p>
        </w:tc>
        <w:tc>
          <w:tcPr>
            <w:tcW w:w="970" w:type="dxa"/>
          </w:tcPr>
          <w:p w14:paraId="49B546CB" w14:textId="77777777" w:rsidR="00A975E9" w:rsidRDefault="00A975E9" w:rsidP="00821CD4">
            <w:pPr>
              <w:pStyle w:val="TableParagraph"/>
              <w:spacing w:line="360" w:lineRule="auto"/>
              <w:ind w:left="8" w:right="3"/>
              <w:rPr>
                <w:sz w:val="28"/>
              </w:rPr>
            </w:pPr>
            <w:r>
              <w:rPr>
                <w:spacing w:val="-2"/>
                <w:sz w:val="28"/>
              </w:rPr>
              <w:t>60,10</w:t>
            </w:r>
          </w:p>
        </w:tc>
        <w:tc>
          <w:tcPr>
            <w:tcW w:w="1041" w:type="dxa"/>
          </w:tcPr>
          <w:p w14:paraId="4A69A952" w14:textId="77777777" w:rsidR="00A975E9" w:rsidRDefault="00A975E9" w:rsidP="00821CD4">
            <w:pPr>
              <w:pStyle w:val="TableParagraph"/>
              <w:spacing w:line="360" w:lineRule="auto"/>
              <w:ind w:left="4"/>
              <w:rPr>
                <w:sz w:val="28"/>
              </w:rPr>
            </w:pPr>
            <w:r>
              <w:rPr>
                <w:spacing w:val="-2"/>
                <w:sz w:val="28"/>
              </w:rPr>
              <w:t>-</w:t>
            </w:r>
            <w:r>
              <w:rPr>
                <w:spacing w:val="-4"/>
                <w:sz w:val="28"/>
              </w:rPr>
              <w:t>6,26</w:t>
            </w:r>
          </w:p>
        </w:tc>
        <w:tc>
          <w:tcPr>
            <w:tcW w:w="898" w:type="dxa"/>
          </w:tcPr>
          <w:p w14:paraId="529184E2" w14:textId="77777777" w:rsidR="00A975E9" w:rsidRDefault="00A975E9" w:rsidP="00821CD4">
            <w:pPr>
              <w:pStyle w:val="TableParagraph"/>
              <w:spacing w:line="360" w:lineRule="auto"/>
              <w:ind w:left="5" w:right="2"/>
              <w:rPr>
                <w:sz w:val="28"/>
              </w:rPr>
            </w:pPr>
            <w:r>
              <w:rPr>
                <w:spacing w:val="-4"/>
                <w:sz w:val="28"/>
              </w:rPr>
              <w:t>5,28</w:t>
            </w:r>
          </w:p>
        </w:tc>
        <w:tc>
          <w:tcPr>
            <w:tcW w:w="969" w:type="dxa"/>
          </w:tcPr>
          <w:p w14:paraId="33A3A0A1" w14:textId="77777777" w:rsidR="00A975E9" w:rsidRDefault="00A975E9" w:rsidP="00821CD4">
            <w:pPr>
              <w:pStyle w:val="TableParagraph"/>
              <w:spacing w:line="360" w:lineRule="auto"/>
              <w:ind w:left="6" w:right="1"/>
              <w:rPr>
                <w:sz w:val="28"/>
              </w:rPr>
            </w:pPr>
            <w:r>
              <w:rPr>
                <w:spacing w:val="-4"/>
                <w:sz w:val="28"/>
              </w:rPr>
              <w:t>4,14</w:t>
            </w:r>
          </w:p>
        </w:tc>
        <w:tc>
          <w:tcPr>
            <w:tcW w:w="970" w:type="dxa"/>
          </w:tcPr>
          <w:p w14:paraId="275601C1" w14:textId="77777777" w:rsidR="00A975E9" w:rsidRDefault="00A975E9" w:rsidP="00821CD4">
            <w:pPr>
              <w:pStyle w:val="TableParagraph"/>
              <w:spacing w:line="360" w:lineRule="auto"/>
              <w:ind w:left="8" w:right="3"/>
              <w:rPr>
                <w:sz w:val="28"/>
              </w:rPr>
            </w:pPr>
            <w:r>
              <w:rPr>
                <w:spacing w:val="-2"/>
                <w:sz w:val="28"/>
              </w:rPr>
              <w:t>-</w:t>
            </w:r>
            <w:r>
              <w:rPr>
                <w:spacing w:val="-4"/>
                <w:sz w:val="28"/>
              </w:rPr>
              <w:t>1,14</w:t>
            </w:r>
          </w:p>
        </w:tc>
      </w:tr>
      <w:tr w:rsidR="00A975E9" w14:paraId="7D3C83EB" w14:textId="77777777" w:rsidTr="00821CD4">
        <w:trPr>
          <w:trHeight w:val="449"/>
        </w:trPr>
        <w:tc>
          <w:tcPr>
            <w:tcW w:w="2120" w:type="dxa"/>
          </w:tcPr>
          <w:p w14:paraId="485390B0" w14:textId="77777777" w:rsidR="00A975E9" w:rsidRDefault="00A975E9" w:rsidP="00821CD4">
            <w:pPr>
              <w:pStyle w:val="TableParagraph"/>
              <w:spacing w:line="360" w:lineRule="auto"/>
              <w:ind w:left="9" w:right="2"/>
              <w:rPr>
                <w:sz w:val="28"/>
              </w:rPr>
            </w:pPr>
            <w:r>
              <w:rPr>
                <w:spacing w:val="-2"/>
                <w:sz w:val="28"/>
              </w:rPr>
              <w:t>Тернопільська</w:t>
            </w:r>
          </w:p>
        </w:tc>
        <w:tc>
          <w:tcPr>
            <w:tcW w:w="970" w:type="dxa"/>
          </w:tcPr>
          <w:p w14:paraId="48E29CBC" w14:textId="77777777" w:rsidR="00A975E9" w:rsidRDefault="00A975E9" w:rsidP="00821CD4">
            <w:pPr>
              <w:pStyle w:val="TableParagraph"/>
              <w:spacing w:line="360" w:lineRule="auto"/>
              <w:ind w:left="8"/>
              <w:rPr>
                <w:sz w:val="28"/>
              </w:rPr>
            </w:pPr>
            <w:r>
              <w:rPr>
                <w:spacing w:val="-2"/>
                <w:sz w:val="28"/>
              </w:rPr>
              <w:t>28,04</w:t>
            </w:r>
          </w:p>
        </w:tc>
        <w:tc>
          <w:tcPr>
            <w:tcW w:w="969" w:type="dxa"/>
          </w:tcPr>
          <w:p w14:paraId="38A3A83F" w14:textId="77777777" w:rsidR="00A975E9" w:rsidRDefault="00A975E9" w:rsidP="00821CD4">
            <w:pPr>
              <w:pStyle w:val="TableParagraph"/>
              <w:spacing w:line="360" w:lineRule="auto"/>
              <w:ind w:left="9" w:right="1"/>
              <w:rPr>
                <w:sz w:val="28"/>
              </w:rPr>
            </w:pPr>
            <w:r>
              <w:rPr>
                <w:spacing w:val="-2"/>
                <w:sz w:val="28"/>
              </w:rPr>
              <w:t>26,71</w:t>
            </w:r>
          </w:p>
        </w:tc>
        <w:tc>
          <w:tcPr>
            <w:tcW w:w="1006" w:type="dxa"/>
          </w:tcPr>
          <w:p w14:paraId="797A4B74" w14:textId="77777777" w:rsidR="00A975E9" w:rsidRDefault="00A975E9" w:rsidP="00821CD4">
            <w:pPr>
              <w:pStyle w:val="TableParagraph"/>
              <w:spacing w:line="360" w:lineRule="auto"/>
              <w:ind w:left="5"/>
              <w:rPr>
                <w:sz w:val="28"/>
              </w:rPr>
            </w:pPr>
            <w:r>
              <w:rPr>
                <w:spacing w:val="-2"/>
                <w:sz w:val="28"/>
              </w:rPr>
              <w:t>-</w:t>
            </w:r>
            <w:r>
              <w:rPr>
                <w:spacing w:val="-4"/>
                <w:sz w:val="28"/>
              </w:rPr>
              <w:t>1,33</w:t>
            </w:r>
          </w:p>
        </w:tc>
        <w:tc>
          <w:tcPr>
            <w:tcW w:w="934" w:type="dxa"/>
          </w:tcPr>
          <w:p w14:paraId="63ADA7C9" w14:textId="77777777" w:rsidR="00A975E9" w:rsidRDefault="00A975E9" w:rsidP="00821CD4">
            <w:pPr>
              <w:pStyle w:val="TableParagraph"/>
              <w:spacing w:line="360" w:lineRule="auto"/>
              <w:ind w:left="4"/>
              <w:rPr>
                <w:sz w:val="28"/>
              </w:rPr>
            </w:pPr>
            <w:r>
              <w:rPr>
                <w:spacing w:val="-4"/>
                <w:sz w:val="28"/>
              </w:rPr>
              <w:t>9,30</w:t>
            </w:r>
          </w:p>
        </w:tc>
        <w:tc>
          <w:tcPr>
            <w:tcW w:w="970" w:type="dxa"/>
          </w:tcPr>
          <w:p w14:paraId="180AB399" w14:textId="77777777" w:rsidR="00A975E9" w:rsidRDefault="00A975E9" w:rsidP="00821CD4">
            <w:pPr>
              <w:pStyle w:val="TableParagraph"/>
              <w:spacing w:line="360" w:lineRule="auto"/>
              <w:ind w:left="8" w:right="4"/>
              <w:rPr>
                <w:sz w:val="28"/>
              </w:rPr>
            </w:pPr>
            <w:r>
              <w:rPr>
                <w:spacing w:val="-4"/>
                <w:sz w:val="28"/>
              </w:rPr>
              <w:t>8,77</w:t>
            </w:r>
          </w:p>
        </w:tc>
        <w:tc>
          <w:tcPr>
            <w:tcW w:w="1041" w:type="dxa"/>
          </w:tcPr>
          <w:p w14:paraId="6D98A56F" w14:textId="77777777" w:rsidR="00A975E9" w:rsidRDefault="00A975E9" w:rsidP="00821CD4">
            <w:pPr>
              <w:pStyle w:val="TableParagraph"/>
              <w:spacing w:line="360" w:lineRule="auto"/>
              <w:ind w:left="4"/>
              <w:rPr>
                <w:sz w:val="28"/>
              </w:rPr>
            </w:pPr>
            <w:r>
              <w:rPr>
                <w:spacing w:val="-2"/>
                <w:sz w:val="28"/>
              </w:rPr>
              <w:t>-</w:t>
            </w:r>
            <w:r>
              <w:rPr>
                <w:spacing w:val="-4"/>
                <w:sz w:val="28"/>
              </w:rPr>
              <w:t>0,53</w:t>
            </w:r>
          </w:p>
        </w:tc>
        <w:tc>
          <w:tcPr>
            <w:tcW w:w="898" w:type="dxa"/>
          </w:tcPr>
          <w:p w14:paraId="140F7DA7" w14:textId="77777777" w:rsidR="00A975E9" w:rsidRDefault="00A975E9" w:rsidP="00821CD4">
            <w:pPr>
              <w:pStyle w:val="TableParagraph"/>
              <w:spacing w:line="360" w:lineRule="auto"/>
              <w:ind w:left="5" w:right="1"/>
              <w:rPr>
                <w:sz w:val="28"/>
              </w:rPr>
            </w:pPr>
            <w:r>
              <w:rPr>
                <w:spacing w:val="-2"/>
                <w:sz w:val="28"/>
              </w:rPr>
              <w:t>18,74</w:t>
            </w:r>
          </w:p>
        </w:tc>
        <w:tc>
          <w:tcPr>
            <w:tcW w:w="969" w:type="dxa"/>
          </w:tcPr>
          <w:p w14:paraId="3154198E" w14:textId="77777777" w:rsidR="00A975E9" w:rsidRDefault="00A975E9" w:rsidP="00821CD4">
            <w:pPr>
              <w:pStyle w:val="TableParagraph"/>
              <w:spacing w:line="360" w:lineRule="auto"/>
              <w:ind w:left="6"/>
              <w:rPr>
                <w:sz w:val="28"/>
              </w:rPr>
            </w:pPr>
            <w:r>
              <w:rPr>
                <w:spacing w:val="-2"/>
                <w:sz w:val="28"/>
              </w:rPr>
              <w:t>17,94</w:t>
            </w:r>
          </w:p>
        </w:tc>
        <w:tc>
          <w:tcPr>
            <w:tcW w:w="970" w:type="dxa"/>
          </w:tcPr>
          <w:p w14:paraId="026524AC" w14:textId="77777777" w:rsidR="00A975E9" w:rsidRDefault="00A975E9" w:rsidP="00821CD4">
            <w:pPr>
              <w:pStyle w:val="TableParagraph"/>
              <w:spacing w:line="360" w:lineRule="auto"/>
              <w:ind w:left="8" w:right="3"/>
              <w:rPr>
                <w:sz w:val="28"/>
              </w:rPr>
            </w:pPr>
            <w:r>
              <w:rPr>
                <w:spacing w:val="-2"/>
                <w:sz w:val="28"/>
              </w:rPr>
              <w:t>-</w:t>
            </w:r>
            <w:r>
              <w:rPr>
                <w:spacing w:val="-4"/>
                <w:sz w:val="28"/>
              </w:rPr>
              <w:t>0,80</w:t>
            </w:r>
          </w:p>
        </w:tc>
      </w:tr>
      <w:tr w:rsidR="00A975E9" w14:paraId="18B99870" w14:textId="77777777" w:rsidTr="00821CD4">
        <w:trPr>
          <w:trHeight w:val="450"/>
        </w:trPr>
        <w:tc>
          <w:tcPr>
            <w:tcW w:w="2120" w:type="dxa"/>
          </w:tcPr>
          <w:p w14:paraId="159DB960" w14:textId="77777777" w:rsidR="00A975E9" w:rsidRDefault="00A975E9" w:rsidP="00821CD4">
            <w:pPr>
              <w:pStyle w:val="TableParagraph"/>
              <w:spacing w:before="1" w:line="360" w:lineRule="auto"/>
              <w:ind w:left="9" w:right="2"/>
              <w:rPr>
                <w:sz w:val="28"/>
              </w:rPr>
            </w:pPr>
            <w:r>
              <w:rPr>
                <w:spacing w:val="-2"/>
                <w:sz w:val="28"/>
              </w:rPr>
              <w:t>Чернівецька</w:t>
            </w:r>
          </w:p>
        </w:tc>
        <w:tc>
          <w:tcPr>
            <w:tcW w:w="970" w:type="dxa"/>
          </w:tcPr>
          <w:p w14:paraId="5EDD4AC0" w14:textId="77777777" w:rsidR="00A975E9" w:rsidRDefault="00A975E9" w:rsidP="00821CD4">
            <w:pPr>
              <w:pStyle w:val="TableParagraph"/>
              <w:spacing w:before="1" w:line="360" w:lineRule="auto"/>
              <w:ind w:left="8"/>
              <w:rPr>
                <w:sz w:val="28"/>
              </w:rPr>
            </w:pPr>
            <w:r>
              <w:rPr>
                <w:spacing w:val="-2"/>
                <w:sz w:val="28"/>
              </w:rPr>
              <w:t>32,68</w:t>
            </w:r>
          </w:p>
        </w:tc>
        <w:tc>
          <w:tcPr>
            <w:tcW w:w="969" w:type="dxa"/>
          </w:tcPr>
          <w:p w14:paraId="6A898E66" w14:textId="77777777" w:rsidR="00A975E9" w:rsidRDefault="00A975E9" w:rsidP="00821CD4">
            <w:pPr>
              <w:pStyle w:val="TableParagraph"/>
              <w:spacing w:before="1" w:line="360" w:lineRule="auto"/>
              <w:ind w:left="9" w:right="1"/>
              <w:rPr>
                <w:sz w:val="28"/>
              </w:rPr>
            </w:pPr>
            <w:r>
              <w:rPr>
                <w:spacing w:val="-2"/>
                <w:sz w:val="28"/>
              </w:rPr>
              <w:t>32,70</w:t>
            </w:r>
          </w:p>
        </w:tc>
        <w:tc>
          <w:tcPr>
            <w:tcW w:w="1006" w:type="dxa"/>
          </w:tcPr>
          <w:p w14:paraId="3A28D96A" w14:textId="77777777" w:rsidR="00A975E9" w:rsidRDefault="00A975E9" w:rsidP="00821CD4">
            <w:pPr>
              <w:pStyle w:val="TableParagraph"/>
              <w:spacing w:before="1" w:line="360" w:lineRule="auto"/>
              <w:ind w:left="5" w:right="1"/>
              <w:rPr>
                <w:sz w:val="28"/>
              </w:rPr>
            </w:pPr>
            <w:r>
              <w:rPr>
                <w:spacing w:val="-2"/>
                <w:sz w:val="28"/>
              </w:rPr>
              <w:t>+0,02</w:t>
            </w:r>
          </w:p>
        </w:tc>
        <w:tc>
          <w:tcPr>
            <w:tcW w:w="934" w:type="dxa"/>
          </w:tcPr>
          <w:p w14:paraId="4C2982BC" w14:textId="77777777" w:rsidR="00A975E9" w:rsidRDefault="00A975E9" w:rsidP="00821CD4">
            <w:pPr>
              <w:pStyle w:val="TableParagraph"/>
              <w:spacing w:before="1" w:line="360" w:lineRule="auto"/>
              <w:ind w:left="4"/>
              <w:rPr>
                <w:sz w:val="28"/>
              </w:rPr>
            </w:pPr>
            <w:r>
              <w:rPr>
                <w:spacing w:val="-2"/>
                <w:sz w:val="28"/>
              </w:rPr>
              <w:t>32,38</w:t>
            </w:r>
          </w:p>
        </w:tc>
        <w:tc>
          <w:tcPr>
            <w:tcW w:w="970" w:type="dxa"/>
          </w:tcPr>
          <w:p w14:paraId="6F894E38" w14:textId="77777777" w:rsidR="00A975E9" w:rsidRDefault="00A975E9" w:rsidP="00821CD4">
            <w:pPr>
              <w:pStyle w:val="TableParagraph"/>
              <w:spacing w:before="1" w:line="360" w:lineRule="auto"/>
              <w:ind w:left="8" w:right="3"/>
              <w:rPr>
                <w:sz w:val="28"/>
              </w:rPr>
            </w:pPr>
            <w:r>
              <w:rPr>
                <w:spacing w:val="-2"/>
                <w:sz w:val="28"/>
              </w:rPr>
              <w:t>32,33</w:t>
            </w:r>
          </w:p>
        </w:tc>
        <w:tc>
          <w:tcPr>
            <w:tcW w:w="1041" w:type="dxa"/>
          </w:tcPr>
          <w:p w14:paraId="018AB814" w14:textId="77777777" w:rsidR="00A975E9" w:rsidRDefault="00A975E9" w:rsidP="00821CD4">
            <w:pPr>
              <w:pStyle w:val="TableParagraph"/>
              <w:spacing w:before="1" w:line="360" w:lineRule="auto"/>
              <w:ind w:left="4"/>
              <w:rPr>
                <w:sz w:val="28"/>
              </w:rPr>
            </w:pPr>
            <w:r>
              <w:rPr>
                <w:spacing w:val="-2"/>
                <w:sz w:val="28"/>
              </w:rPr>
              <w:t>-</w:t>
            </w:r>
            <w:r>
              <w:rPr>
                <w:spacing w:val="-4"/>
                <w:sz w:val="28"/>
              </w:rPr>
              <w:t>0,05</w:t>
            </w:r>
          </w:p>
        </w:tc>
        <w:tc>
          <w:tcPr>
            <w:tcW w:w="898" w:type="dxa"/>
          </w:tcPr>
          <w:p w14:paraId="41C482F3" w14:textId="77777777" w:rsidR="00A975E9" w:rsidRDefault="00A975E9" w:rsidP="00821CD4">
            <w:pPr>
              <w:pStyle w:val="TableParagraph"/>
              <w:spacing w:before="1" w:line="360" w:lineRule="auto"/>
              <w:ind w:left="5" w:right="2"/>
              <w:rPr>
                <w:sz w:val="28"/>
              </w:rPr>
            </w:pPr>
            <w:r>
              <w:rPr>
                <w:spacing w:val="-4"/>
                <w:sz w:val="28"/>
              </w:rPr>
              <w:t>0,30</w:t>
            </w:r>
          </w:p>
        </w:tc>
        <w:tc>
          <w:tcPr>
            <w:tcW w:w="969" w:type="dxa"/>
          </w:tcPr>
          <w:p w14:paraId="2AE07A26" w14:textId="77777777" w:rsidR="00A975E9" w:rsidRDefault="00A975E9" w:rsidP="00821CD4">
            <w:pPr>
              <w:pStyle w:val="TableParagraph"/>
              <w:spacing w:before="1" w:line="360" w:lineRule="auto"/>
              <w:ind w:left="6" w:right="1"/>
              <w:rPr>
                <w:sz w:val="28"/>
              </w:rPr>
            </w:pPr>
            <w:r>
              <w:rPr>
                <w:spacing w:val="-4"/>
                <w:sz w:val="28"/>
              </w:rPr>
              <w:t>0,37</w:t>
            </w:r>
          </w:p>
        </w:tc>
        <w:tc>
          <w:tcPr>
            <w:tcW w:w="970" w:type="dxa"/>
          </w:tcPr>
          <w:p w14:paraId="00BAC8E5" w14:textId="77777777" w:rsidR="00A975E9" w:rsidRDefault="00A975E9" w:rsidP="00821CD4">
            <w:pPr>
              <w:pStyle w:val="TableParagraph"/>
              <w:spacing w:before="1" w:line="360" w:lineRule="auto"/>
              <w:ind w:left="8" w:right="5"/>
              <w:rPr>
                <w:sz w:val="28"/>
              </w:rPr>
            </w:pPr>
            <w:r>
              <w:rPr>
                <w:spacing w:val="-2"/>
                <w:sz w:val="28"/>
              </w:rPr>
              <w:t>+0,07</w:t>
            </w:r>
          </w:p>
        </w:tc>
      </w:tr>
      <w:tr w:rsidR="00A975E9" w14:paraId="7C630087" w14:textId="77777777" w:rsidTr="00821CD4">
        <w:trPr>
          <w:trHeight w:val="450"/>
        </w:trPr>
        <w:tc>
          <w:tcPr>
            <w:tcW w:w="2120" w:type="dxa"/>
          </w:tcPr>
          <w:p w14:paraId="2319D0B7" w14:textId="77777777" w:rsidR="00A975E9" w:rsidRDefault="00A975E9" w:rsidP="00821CD4">
            <w:pPr>
              <w:pStyle w:val="TableParagraph"/>
              <w:spacing w:before="1" w:line="360" w:lineRule="auto"/>
              <w:ind w:left="9" w:right="2"/>
              <w:rPr>
                <w:sz w:val="28"/>
              </w:rPr>
            </w:pPr>
            <w:r>
              <w:rPr>
                <w:spacing w:val="-2"/>
                <w:sz w:val="28"/>
              </w:rPr>
              <w:t>Хмельницька</w:t>
            </w:r>
          </w:p>
        </w:tc>
        <w:tc>
          <w:tcPr>
            <w:tcW w:w="970" w:type="dxa"/>
          </w:tcPr>
          <w:p w14:paraId="3068BB29" w14:textId="77777777" w:rsidR="00A975E9" w:rsidRDefault="00A975E9" w:rsidP="00821CD4">
            <w:pPr>
              <w:pStyle w:val="TableParagraph"/>
              <w:spacing w:before="1" w:line="360" w:lineRule="auto"/>
              <w:ind w:left="8"/>
              <w:rPr>
                <w:sz w:val="28"/>
              </w:rPr>
            </w:pPr>
            <w:r>
              <w:rPr>
                <w:spacing w:val="-2"/>
                <w:sz w:val="28"/>
              </w:rPr>
              <w:t>18,18</w:t>
            </w:r>
          </w:p>
        </w:tc>
        <w:tc>
          <w:tcPr>
            <w:tcW w:w="969" w:type="dxa"/>
          </w:tcPr>
          <w:p w14:paraId="3CE0D858" w14:textId="77777777" w:rsidR="00A975E9" w:rsidRDefault="00A975E9" w:rsidP="00821CD4">
            <w:pPr>
              <w:pStyle w:val="TableParagraph"/>
              <w:spacing w:before="1" w:line="360" w:lineRule="auto"/>
              <w:ind w:left="9" w:right="1"/>
              <w:rPr>
                <w:sz w:val="28"/>
              </w:rPr>
            </w:pPr>
            <w:r>
              <w:rPr>
                <w:spacing w:val="-2"/>
                <w:sz w:val="28"/>
              </w:rPr>
              <w:t>18,29</w:t>
            </w:r>
          </w:p>
        </w:tc>
        <w:tc>
          <w:tcPr>
            <w:tcW w:w="1006" w:type="dxa"/>
          </w:tcPr>
          <w:p w14:paraId="18D86BE5" w14:textId="77777777" w:rsidR="00A975E9" w:rsidRDefault="00A975E9" w:rsidP="00821CD4">
            <w:pPr>
              <w:pStyle w:val="TableParagraph"/>
              <w:spacing w:before="1" w:line="360" w:lineRule="auto"/>
              <w:ind w:left="5" w:right="1"/>
              <w:rPr>
                <w:sz w:val="28"/>
              </w:rPr>
            </w:pPr>
            <w:r>
              <w:rPr>
                <w:spacing w:val="-2"/>
                <w:sz w:val="28"/>
              </w:rPr>
              <w:t>+0,11</w:t>
            </w:r>
          </w:p>
        </w:tc>
        <w:tc>
          <w:tcPr>
            <w:tcW w:w="934" w:type="dxa"/>
          </w:tcPr>
          <w:p w14:paraId="41AFE9BD" w14:textId="77777777" w:rsidR="00A975E9" w:rsidRDefault="00A975E9" w:rsidP="00821CD4">
            <w:pPr>
              <w:pStyle w:val="TableParagraph"/>
              <w:spacing w:before="1" w:line="360" w:lineRule="auto"/>
              <w:ind w:left="4"/>
              <w:rPr>
                <w:sz w:val="28"/>
              </w:rPr>
            </w:pPr>
            <w:r>
              <w:rPr>
                <w:spacing w:val="-2"/>
                <w:sz w:val="28"/>
              </w:rPr>
              <w:t>11,31</w:t>
            </w:r>
          </w:p>
        </w:tc>
        <w:tc>
          <w:tcPr>
            <w:tcW w:w="970" w:type="dxa"/>
          </w:tcPr>
          <w:p w14:paraId="14A6BE52" w14:textId="77777777" w:rsidR="00A975E9" w:rsidRDefault="00A975E9" w:rsidP="00821CD4">
            <w:pPr>
              <w:pStyle w:val="TableParagraph"/>
              <w:spacing w:before="1" w:line="360" w:lineRule="auto"/>
              <w:ind w:left="8" w:right="3"/>
              <w:rPr>
                <w:sz w:val="28"/>
              </w:rPr>
            </w:pPr>
            <w:r>
              <w:rPr>
                <w:spacing w:val="-2"/>
                <w:sz w:val="28"/>
              </w:rPr>
              <w:t>11,49</w:t>
            </w:r>
          </w:p>
        </w:tc>
        <w:tc>
          <w:tcPr>
            <w:tcW w:w="1041" w:type="dxa"/>
          </w:tcPr>
          <w:p w14:paraId="5BE00E47" w14:textId="77777777" w:rsidR="00A975E9" w:rsidRDefault="00A975E9" w:rsidP="00821CD4">
            <w:pPr>
              <w:pStyle w:val="TableParagraph"/>
              <w:spacing w:before="1" w:line="360" w:lineRule="auto"/>
              <w:ind w:left="4" w:right="1"/>
              <w:rPr>
                <w:sz w:val="28"/>
              </w:rPr>
            </w:pPr>
            <w:r>
              <w:rPr>
                <w:spacing w:val="-2"/>
                <w:sz w:val="28"/>
              </w:rPr>
              <w:t>+0,18</w:t>
            </w:r>
          </w:p>
        </w:tc>
        <w:tc>
          <w:tcPr>
            <w:tcW w:w="898" w:type="dxa"/>
          </w:tcPr>
          <w:p w14:paraId="3D90A65D" w14:textId="77777777" w:rsidR="00A975E9" w:rsidRDefault="00A975E9" w:rsidP="00821CD4">
            <w:pPr>
              <w:pStyle w:val="TableParagraph"/>
              <w:spacing w:before="1" w:line="360" w:lineRule="auto"/>
              <w:ind w:left="5" w:right="2"/>
              <w:rPr>
                <w:sz w:val="28"/>
              </w:rPr>
            </w:pPr>
            <w:r>
              <w:rPr>
                <w:spacing w:val="-4"/>
                <w:sz w:val="28"/>
              </w:rPr>
              <w:t>6,87</w:t>
            </w:r>
          </w:p>
        </w:tc>
        <w:tc>
          <w:tcPr>
            <w:tcW w:w="969" w:type="dxa"/>
          </w:tcPr>
          <w:p w14:paraId="714B1F30" w14:textId="77777777" w:rsidR="00A975E9" w:rsidRDefault="00A975E9" w:rsidP="00821CD4">
            <w:pPr>
              <w:pStyle w:val="TableParagraph"/>
              <w:spacing w:before="1" w:line="360" w:lineRule="auto"/>
              <w:ind w:left="6" w:right="1"/>
              <w:rPr>
                <w:sz w:val="28"/>
              </w:rPr>
            </w:pPr>
            <w:r>
              <w:rPr>
                <w:spacing w:val="-4"/>
                <w:sz w:val="28"/>
              </w:rPr>
              <w:t>6,80</w:t>
            </w:r>
          </w:p>
        </w:tc>
        <w:tc>
          <w:tcPr>
            <w:tcW w:w="970" w:type="dxa"/>
          </w:tcPr>
          <w:p w14:paraId="69F879BC" w14:textId="77777777" w:rsidR="00A975E9" w:rsidRDefault="00A975E9" w:rsidP="00821CD4">
            <w:pPr>
              <w:pStyle w:val="TableParagraph"/>
              <w:spacing w:before="1" w:line="360" w:lineRule="auto"/>
              <w:ind w:left="8" w:right="3"/>
              <w:rPr>
                <w:sz w:val="28"/>
              </w:rPr>
            </w:pPr>
            <w:r>
              <w:rPr>
                <w:spacing w:val="-2"/>
                <w:sz w:val="28"/>
              </w:rPr>
              <w:t>-</w:t>
            </w:r>
            <w:r>
              <w:rPr>
                <w:spacing w:val="-4"/>
                <w:sz w:val="28"/>
              </w:rPr>
              <w:t>0,07</w:t>
            </w:r>
          </w:p>
        </w:tc>
      </w:tr>
      <w:tr w:rsidR="00A975E9" w14:paraId="682292CC" w14:textId="77777777" w:rsidTr="00821CD4">
        <w:trPr>
          <w:trHeight w:val="450"/>
        </w:trPr>
        <w:tc>
          <w:tcPr>
            <w:tcW w:w="2120" w:type="dxa"/>
          </w:tcPr>
          <w:p w14:paraId="7D183612" w14:textId="77777777" w:rsidR="00A975E9" w:rsidRDefault="00A975E9" w:rsidP="00821CD4">
            <w:pPr>
              <w:pStyle w:val="TableParagraph"/>
              <w:spacing w:line="360" w:lineRule="auto"/>
              <w:ind w:left="9" w:right="2"/>
              <w:rPr>
                <w:sz w:val="28"/>
              </w:rPr>
            </w:pPr>
            <w:r>
              <w:rPr>
                <w:spacing w:val="-2"/>
                <w:sz w:val="28"/>
              </w:rPr>
              <w:t>Вінницька</w:t>
            </w:r>
          </w:p>
        </w:tc>
        <w:tc>
          <w:tcPr>
            <w:tcW w:w="970" w:type="dxa"/>
          </w:tcPr>
          <w:p w14:paraId="24DF5AA2" w14:textId="77777777" w:rsidR="00A975E9" w:rsidRDefault="00A975E9" w:rsidP="00821CD4">
            <w:pPr>
              <w:pStyle w:val="TableParagraph"/>
              <w:spacing w:line="360" w:lineRule="auto"/>
              <w:ind w:left="8" w:right="1"/>
              <w:rPr>
                <w:sz w:val="28"/>
              </w:rPr>
            </w:pPr>
            <w:r>
              <w:rPr>
                <w:spacing w:val="-4"/>
                <w:sz w:val="28"/>
              </w:rPr>
              <w:t>9,14</w:t>
            </w:r>
          </w:p>
        </w:tc>
        <w:tc>
          <w:tcPr>
            <w:tcW w:w="969" w:type="dxa"/>
          </w:tcPr>
          <w:p w14:paraId="27A4C9B3" w14:textId="77777777" w:rsidR="00A975E9" w:rsidRDefault="00A975E9" w:rsidP="00821CD4">
            <w:pPr>
              <w:pStyle w:val="TableParagraph"/>
              <w:spacing w:line="360" w:lineRule="auto"/>
              <w:ind w:left="9" w:right="2"/>
              <w:rPr>
                <w:sz w:val="28"/>
              </w:rPr>
            </w:pPr>
            <w:r>
              <w:rPr>
                <w:spacing w:val="-4"/>
                <w:sz w:val="28"/>
              </w:rPr>
              <w:t>8,79</w:t>
            </w:r>
          </w:p>
        </w:tc>
        <w:tc>
          <w:tcPr>
            <w:tcW w:w="1006" w:type="dxa"/>
          </w:tcPr>
          <w:p w14:paraId="77DAB17D" w14:textId="77777777" w:rsidR="00A975E9" w:rsidRDefault="00A975E9" w:rsidP="00821CD4">
            <w:pPr>
              <w:pStyle w:val="TableParagraph"/>
              <w:spacing w:line="360" w:lineRule="auto"/>
              <w:ind w:left="5"/>
              <w:rPr>
                <w:sz w:val="28"/>
              </w:rPr>
            </w:pPr>
            <w:r>
              <w:rPr>
                <w:spacing w:val="-2"/>
                <w:sz w:val="28"/>
              </w:rPr>
              <w:t>-</w:t>
            </w:r>
            <w:r>
              <w:rPr>
                <w:spacing w:val="-4"/>
                <w:sz w:val="28"/>
              </w:rPr>
              <w:t>0,35</w:t>
            </w:r>
          </w:p>
        </w:tc>
        <w:tc>
          <w:tcPr>
            <w:tcW w:w="934" w:type="dxa"/>
          </w:tcPr>
          <w:p w14:paraId="1BD803F8" w14:textId="77777777" w:rsidR="00A975E9" w:rsidRDefault="00A975E9" w:rsidP="00821CD4">
            <w:pPr>
              <w:pStyle w:val="TableParagraph"/>
              <w:spacing w:line="360" w:lineRule="auto"/>
              <w:ind w:left="4"/>
              <w:rPr>
                <w:sz w:val="28"/>
              </w:rPr>
            </w:pPr>
            <w:r>
              <w:rPr>
                <w:spacing w:val="-4"/>
                <w:sz w:val="28"/>
              </w:rPr>
              <w:t>5,32</w:t>
            </w:r>
          </w:p>
        </w:tc>
        <w:tc>
          <w:tcPr>
            <w:tcW w:w="970" w:type="dxa"/>
          </w:tcPr>
          <w:p w14:paraId="491D08CD" w14:textId="77777777" w:rsidR="00A975E9" w:rsidRDefault="00A975E9" w:rsidP="00821CD4">
            <w:pPr>
              <w:pStyle w:val="TableParagraph"/>
              <w:spacing w:line="360" w:lineRule="auto"/>
              <w:ind w:left="8" w:right="4"/>
              <w:rPr>
                <w:sz w:val="28"/>
              </w:rPr>
            </w:pPr>
            <w:r>
              <w:rPr>
                <w:spacing w:val="-4"/>
                <w:sz w:val="28"/>
              </w:rPr>
              <w:t>5,35</w:t>
            </w:r>
          </w:p>
        </w:tc>
        <w:tc>
          <w:tcPr>
            <w:tcW w:w="1041" w:type="dxa"/>
          </w:tcPr>
          <w:p w14:paraId="79E773CA" w14:textId="77777777" w:rsidR="00A975E9" w:rsidRDefault="00A975E9" w:rsidP="00821CD4">
            <w:pPr>
              <w:pStyle w:val="TableParagraph"/>
              <w:spacing w:line="360" w:lineRule="auto"/>
              <w:ind w:left="4" w:right="1"/>
              <w:rPr>
                <w:sz w:val="28"/>
              </w:rPr>
            </w:pPr>
            <w:r>
              <w:rPr>
                <w:spacing w:val="-2"/>
                <w:sz w:val="28"/>
              </w:rPr>
              <w:t>+0,03</w:t>
            </w:r>
          </w:p>
        </w:tc>
        <w:tc>
          <w:tcPr>
            <w:tcW w:w="898" w:type="dxa"/>
          </w:tcPr>
          <w:p w14:paraId="3F520BFC" w14:textId="77777777" w:rsidR="00A975E9" w:rsidRDefault="00A975E9" w:rsidP="00821CD4">
            <w:pPr>
              <w:pStyle w:val="TableParagraph"/>
              <w:spacing w:line="360" w:lineRule="auto"/>
              <w:ind w:left="5" w:right="2"/>
              <w:rPr>
                <w:sz w:val="28"/>
              </w:rPr>
            </w:pPr>
            <w:r>
              <w:rPr>
                <w:spacing w:val="-4"/>
                <w:sz w:val="28"/>
              </w:rPr>
              <w:t>3,82</w:t>
            </w:r>
          </w:p>
        </w:tc>
        <w:tc>
          <w:tcPr>
            <w:tcW w:w="969" w:type="dxa"/>
          </w:tcPr>
          <w:p w14:paraId="49A2A946" w14:textId="77777777" w:rsidR="00A975E9" w:rsidRDefault="00A975E9" w:rsidP="00821CD4">
            <w:pPr>
              <w:pStyle w:val="TableParagraph"/>
              <w:spacing w:line="360" w:lineRule="auto"/>
              <w:ind w:left="6" w:right="1"/>
              <w:rPr>
                <w:sz w:val="28"/>
              </w:rPr>
            </w:pPr>
            <w:r>
              <w:rPr>
                <w:spacing w:val="-4"/>
                <w:sz w:val="28"/>
              </w:rPr>
              <w:t>3,45</w:t>
            </w:r>
          </w:p>
        </w:tc>
        <w:tc>
          <w:tcPr>
            <w:tcW w:w="970" w:type="dxa"/>
          </w:tcPr>
          <w:p w14:paraId="0044BD66" w14:textId="77777777" w:rsidR="00A975E9" w:rsidRDefault="00A975E9" w:rsidP="00821CD4">
            <w:pPr>
              <w:pStyle w:val="TableParagraph"/>
              <w:spacing w:line="360" w:lineRule="auto"/>
              <w:ind w:left="8" w:right="3"/>
              <w:rPr>
                <w:sz w:val="28"/>
              </w:rPr>
            </w:pPr>
            <w:r>
              <w:rPr>
                <w:spacing w:val="-2"/>
                <w:sz w:val="28"/>
              </w:rPr>
              <w:t>-</w:t>
            </w:r>
            <w:r>
              <w:rPr>
                <w:spacing w:val="-4"/>
                <w:sz w:val="28"/>
              </w:rPr>
              <w:t>0,37</w:t>
            </w:r>
          </w:p>
        </w:tc>
      </w:tr>
      <w:tr w:rsidR="00A975E9" w14:paraId="7176CA0A" w14:textId="77777777" w:rsidTr="00821CD4">
        <w:trPr>
          <w:trHeight w:val="450"/>
        </w:trPr>
        <w:tc>
          <w:tcPr>
            <w:tcW w:w="2120" w:type="dxa"/>
          </w:tcPr>
          <w:p w14:paraId="1166846A" w14:textId="77777777" w:rsidR="00A975E9" w:rsidRDefault="00A975E9" w:rsidP="00821CD4">
            <w:pPr>
              <w:pStyle w:val="TableParagraph"/>
              <w:spacing w:line="360" w:lineRule="auto"/>
              <w:ind w:left="9" w:right="2"/>
              <w:rPr>
                <w:sz w:val="28"/>
              </w:rPr>
            </w:pPr>
            <w:r>
              <w:rPr>
                <w:spacing w:val="-2"/>
                <w:sz w:val="28"/>
              </w:rPr>
              <w:t>Одеська</w:t>
            </w:r>
          </w:p>
        </w:tc>
        <w:tc>
          <w:tcPr>
            <w:tcW w:w="970" w:type="dxa"/>
          </w:tcPr>
          <w:p w14:paraId="24F29261" w14:textId="77777777" w:rsidR="00A975E9" w:rsidRDefault="00A975E9" w:rsidP="00821CD4">
            <w:pPr>
              <w:pStyle w:val="TableParagraph"/>
              <w:spacing w:line="360" w:lineRule="auto"/>
              <w:ind w:left="8" w:right="1"/>
              <w:rPr>
                <w:sz w:val="28"/>
              </w:rPr>
            </w:pPr>
            <w:r>
              <w:rPr>
                <w:spacing w:val="-2"/>
                <w:sz w:val="28"/>
              </w:rPr>
              <w:t>134,85</w:t>
            </w:r>
          </w:p>
        </w:tc>
        <w:tc>
          <w:tcPr>
            <w:tcW w:w="969" w:type="dxa"/>
          </w:tcPr>
          <w:p w14:paraId="08E64BBD" w14:textId="77777777" w:rsidR="00A975E9" w:rsidRDefault="00A975E9" w:rsidP="00821CD4">
            <w:pPr>
              <w:pStyle w:val="TableParagraph"/>
              <w:spacing w:line="360" w:lineRule="auto"/>
              <w:ind w:left="9" w:right="2"/>
              <w:rPr>
                <w:sz w:val="28"/>
              </w:rPr>
            </w:pPr>
            <w:r>
              <w:rPr>
                <w:spacing w:val="-2"/>
                <w:sz w:val="28"/>
              </w:rPr>
              <w:t>160,35</w:t>
            </w:r>
          </w:p>
        </w:tc>
        <w:tc>
          <w:tcPr>
            <w:tcW w:w="1006" w:type="dxa"/>
          </w:tcPr>
          <w:p w14:paraId="05F4437E" w14:textId="77777777" w:rsidR="00A975E9" w:rsidRDefault="00A975E9" w:rsidP="00821CD4">
            <w:pPr>
              <w:pStyle w:val="TableParagraph"/>
              <w:spacing w:line="360" w:lineRule="auto"/>
              <w:ind w:left="5" w:right="2"/>
              <w:rPr>
                <w:sz w:val="28"/>
              </w:rPr>
            </w:pPr>
            <w:r>
              <w:rPr>
                <w:spacing w:val="-2"/>
                <w:sz w:val="28"/>
              </w:rPr>
              <w:t>+25,50</w:t>
            </w:r>
          </w:p>
        </w:tc>
        <w:tc>
          <w:tcPr>
            <w:tcW w:w="934" w:type="dxa"/>
          </w:tcPr>
          <w:p w14:paraId="06CDE43C" w14:textId="77777777" w:rsidR="00A975E9" w:rsidRDefault="00A975E9" w:rsidP="00821CD4">
            <w:pPr>
              <w:pStyle w:val="TableParagraph"/>
              <w:spacing w:line="360" w:lineRule="auto"/>
              <w:ind w:left="4" w:right="1"/>
              <w:rPr>
                <w:sz w:val="28"/>
              </w:rPr>
            </w:pPr>
            <w:r>
              <w:rPr>
                <w:spacing w:val="-2"/>
                <w:sz w:val="28"/>
              </w:rPr>
              <w:t>128,02</w:t>
            </w:r>
          </w:p>
        </w:tc>
        <w:tc>
          <w:tcPr>
            <w:tcW w:w="970" w:type="dxa"/>
          </w:tcPr>
          <w:p w14:paraId="23B992C3" w14:textId="77777777" w:rsidR="00A975E9" w:rsidRDefault="00A975E9" w:rsidP="00821CD4">
            <w:pPr>
              <w:pStyle w:val="TableParagraph"/>
              <w:spacing w:line="360" w:lineRule="auto"/>
              <w:ind w:left="8" w:right="5"/>
              <w:rPr>
                <w:sz w:val="28"/>
              </w:rPr>
            </w:pPr>
            <w:r>
              <w:rPr>
                <w:spacing w:val="-2"/>
                <w:sz w:val="28"/>
              </w:rPr>
              <w:t>152,87</w:t>
            </w:r>
          </w:p>
        </w:tc>
        <w:tc>
          <w:tcPr>
            <w:tcW w:w="1041" w:type="dxa"/>
          </w:tcPr>
          <w:p w14:paraId="214008D3" w14:textId="77777777" w:rsidR="00A975E9" w:rsidRDefault="00A975E9" w:rsidP="00821CD4">
            <w:pPr>
              <w:pStyle w:val="TableParagraph"/>
              <w:spacing w:line="360" w:lineRule="auto"/>
              <w:ind w:left="4" w:right="2"/>
              <w:rPr>
                <w:sz w:val="28"/>
              </w:rPr>
            </w:pPr>
            <w:r>
              <w:rPr>
                <w:spacing w:val="-2"/>
                <w:sz w:val="28"/>
              </w:rPr>
              <w:t>+24,85</w:t>
            </w:r>
          </w:p>
        </w:tc>
        <w:tc>
          <w:tcPr>
            <w:tcW w:w="898" w:type="dxa"/>
          </w:tcPr>
          <w:p w14:paraId="309F5328" w14:textId="77777777" w:rsidR="00A975E9" w:rsidRDefault="00A975E9" w:rsidP="00821CD4">
            <w:pPr>
              <w:pStyle w:val="TableParagraph"/>
              <w:spacing w:line="360" w:lineRule="auto"/>
              <w:ind w:left="5" w:right="2"/>
              <w:rPr>
                <w:sz w:val="28"/>
              </w:rPr>
            </w:pPr>
            <w:r>
              <w:rPr>
                <w:spacing w:val="-4"/>
                <w:sz w:val="28"/>
              </w:rPr>
              <w:t>6,83</w:t>
            </w:r>
          </w:p>
        </w:tc>
        <w:tc>
          <w:tcPr>
            <w:tcW w:w="969" w:type="dxa"/>
          </w:tcPr>
          <w:p w14:paraId="6B45EA77" w14:textId="77777777" w:rsidR="00A975E9" w:rsidRDefault="00A975E9" w:rsidP="00821CD4">
            <w:pPr>
              <w:pStyle w:val="TableParagraph"/>
              <w:spacing w:line="360" w:lineRule="auto"/>
              <w:ind w:left="6" w:right="1"/>
              <w:rPr>
                <w:sz w:val="28"/>
              </w:rPr>
            </w:pPr>
            <w:r>
              <w:rPr>
                <w:spacing w:val="-4"/>
                <w:sz w:val="28"/>
              </w:rPr>
              <w:t>7,48</w:t>
            </w:r>
          </w:p>
        </w:tc>
        <w:tc>
          <w:tcPr>
            <w:tcW w:w="970" w:type="dxa"/>
          </w:tcPr>
          <w:p w14:paraId="7440B543" w14:textId="77777777" w:rsidR="00A975E9" w:rsidRDefault="00A975E9" w:rsidP="00821CD4">
            <w:pPr>
              <w:pStyle w:val="TableParagraph"/>
              <w:spacing w:line="360" w:lineRule="auto"/>
              <w:ind w:left="8" w:right="5"/>
              <w:rPr>
                <w:sz w:val="28"/>
              </w:rPr>
            </w:pPr>
            <w:r>
              <w:rPr>
                <w:spacing w:val="-2"/>
                <w:sz w:val="28"/>
              </w:rPr>
              <w:t>+0,65</w:t>
            </w:r>
          </w:p>
        </w:tc>
      </w:tr>
      <w:tr w:rsidR="00A975E9" w14:paraId="5817E093" w14:textId="77777777" w:rsidTr="00821CD4">
        <w:trPr>
          <w:trHeight w:val="1041"/>
        </w:trPr>
        <w:tc>
          <w:tcPr>
            <w:tcW w:w="2120" w:type="dxa"/>
          </w:tcPr>
          <w:p w14:paraId="7531E7D4" w14:textId="77777777" w:rsidR="00A975E9" w:rsidRDefault="00A975E9" w:rsidP="00821CD4">
            <w:pPr>
              <w:pStyle w:val="TableParagraph"/>
              <w:spacing w:line="360" w:lineRule="auto"/>
              <w:ind w:left="9"/>
              <w:rPr>
                <w:b/>
                <w:sz w:val="28"/>
              </w:rPr>
            </w:pPr>
            <w:r>
              <w:rPr>
                <w:b/>
                <w:spacing w:val="-2"/>
                <w:sz w:val="28"/>
              </w:rPr>
              <w:t>Разом:</w:t>
            </w:r>
          </w:p>
        </w:tc>
        <w:tc>
          <w:tcPr>
            <w:tcW w:w="970" w:type="dxa"/>
          </w:tcPr>
          <w:p w14:paraId="16979625" w14:textId="77777777" w:rsidR="00A975E9" w:rsidRDefault="00A975E9" w:rsidP="00821CD4">
            <w:pPr>
              <w:pStyle w:val="TableParagraph"/>
              <w:spacing w:line="360" w:lineRule="auto"/>
              <w:ind w:left="8" w:right="1"/>
              <w:rPr>
                <w:b/>
                <w:sz w:val="28"/>
              </w:rPr>
            </w:pPr>
            <w:r>
              <w:rPr>
                <w:b/>
                <w:spacing w:val="-2"/>
                <w:sz w:val="28"/>
              </w:rPr>
              <w:t>409,51</w:t>
            </w:r>
          </w:p>
        </w:tc>
        <w:tc>
          <w:tcPr>
            <w:tcW w:w="969" w:type="dxa"/>
          </w:tcPr>
          <w:p w14:paraId="5067D318" w14:textId="77777777" w:rsidR="00A975E9" w:rsidRDefault="00A975E9" w:rsidP="00821CD4">
            <w:pPr>
              <w:pStyle w:val="TableParagraph"/>
              <w:spacing w:line="360" w:lineRule="auto"/>
              <w:ind w:left="9" w:right="2"/>
              <w:rPr>
                <w:b/>
                <w:sz w:val="28"/>
              </w:rPr>
            </w:pPr>
            <w:r>
              <w:rPr>
                <w:b/>
                <w:spacing w:val="-2"/>
                <w:sz w:val="28"/>
              </w:rPr>
              <w:t>424,50</w:t>
            </w:r>
          </w:p>
        </w:tc>
        <w:tc>
          <w:tcPr>
            <w:tcW w:w="1006" w:type="dxa"/>
          </w:tcPr>
          <w:p w14:paraId="3A1A2EC3" w14:textId="77777777" w:rsidR="00A975E9" w:rsidRDefault="00A975E9" w:rsidP="00821CD4">
            <w:pPr>
              <w:pStyle w:val="TableParagraph"/>
              <w:spacing w:line="360" w:lineRule="auto"/>
              <w:ind w:left="5"/>
              <w:rPr>
                <w:b/>
                <w:sz w:val="28"/>
              </w:rPr>
            </w:pPr>
            <w:r>
              <w:rPr>
                <w:b/>
                <w:spacing w:val="-2"/>
                <w:sz w:val="28"/>
              </w:rPr>
              <w:t>+14,99</w:t>
            </w:r>
          </w:p>
        </w:tc>
        <w:tc>
          <w:tcPr>
            <w:tcW w:w="934" w:type="dxa"/>
          </w:tcPr>
          <w:p w14:paraId="1980D006" w14:textId="77777777" w:rsidR="00A975E9" w:rsidRDefault="00A975E9" w:rsidP="00821CD4">
            <w:pPr>
              <w:pStyle w:val="TableParagraph"/>
              <w:spacing w:line="360" w:lineRule="auto"/>
              <w:ind w:left="4" w:right="1"/>
              <w:rPr>
                <w:b/>
                <w:sz w:val="28"/>
              </w:rPr>
            </w:pPr>
            <w:r>
              <w:rPr>
                <w:b/>
                <w:spacing w:val="-2"/>
                <w:sz w:val="28"/>
              </w:rPr>
              <w:t>272,01</w:t>
            </w:r>
          </w:p>
        </w:tc>
        <w:tc>
          <w:tcPr>
            <w:tcW w:w="970" w:type="dxa"/>
          </w:tcPr>
          <w:p w14:paraId="7DB94035" w14:textId="77777777" w:rsidR="00A975E9" w:rsidRDefault="00A975E9" w:rsidP="00821CD4">
            <w:pPr>
              <w:pStyle w:val="TableParagraph"/>
              <w:spacing w:line="360" w:lineRule="auto"/>
              <w:ind w:left="8" w:right="5"/>
              <w:rPr>
                <w:b/>
                <w:sz w:val="28"/>
              </w:rPr>
            </w:pPr>
            <w:r>
              <w:rPr>
                <w:b/>
                <w:spacing w:val="-2"/>
                <w:sz w:val="28"/>
              </w:rPr>
              <w:t>291,25</w:t>
            </w:r>
          </w:p>
        </w:tc>
        <w:tc>
          <w:tcPr>
            <w:tcW w:w="1041" w:type="dxa"/>
          </w:tcPr>
          <w:p w14:paraId="46E11CC7" w14:textId="77777777" w:rsidR="00A975E9" w:rsidRDefault="00A975E9" w:rsidP="00821CD4">
            <w:pPr>
              <w:pStyle w:val="TableParagraph"/>
              <w:spacing w:line="360" w:lineRule="auto"/>
              <w:ind w:left="4"/>
              <w:rPr>
                <w:b/>
                <w:sz w:val="28"/>
              </w:rPr>
            </w:pPr>
            <w:r>
              <w:rPr>
                <w:b/>
                <w:spacing w:val="-2"/>
                <w:sz w:val="28"/>
              </w:rPr>
              <w:t>+19,24</w:t>
            </w:r>
          </w:p>
        </w:tc>
        <w:tc>
          <w:tcPr>
            <w:tcW w:w="898" w:type="dxa"/>
          </w:tcPr>
          <w:p w14:paraId="4519CAF2" w14:textId="77777777" w:rsidR="00A975E9" w:rsidRDefault="00A975E9" w:rsidP="00821CD4">
            <w:pPr>
              <w:pStyle w:val="TableParagraph"/>
              <w:spacing w:line="360" w:lineRule="auto"/>
              <w:ind w:left="5" w:right="2"/>
              <w:rPr>
                <w:b/>
                <w:sz w:val="28"/>
              </w:rPr>
            </w:pPr>
            <w:r>
              <w:rPr>
                <w:b/>
                <w:spacing w:val="-2"/>
                <w:sz w:val="28"/>
              </w:rPr>
              <w:t>137,50</w:t>
            </w:r>
          </w:p>
        </w:tc>
        <w:tc>
          <w:tcPr>
            <w:tcW w:w="969" w:type="dxa"/>
          </w:tcPr>
          <w:p w14:paraId="098B78CA" w14:textId="77777777" w:rsidR="00A975E9" w:rsidRDefault="00A975E9" w:rsidP="00821CD4">
            <w:pPr>
              <w:pStyle w:val="TableParagraph"/>
              <w:spacing w:line="360" w:lineRule="auto"/>
              <w:ind w:left="6" w:right="1"/>
              <w:rPr>
                <w:b/>
                <w:sz w:val="28"/>
              </w:rPr>
            </w:pPr>
            <w:r>
              <w:rPr>
                <w:b/>
                <w:spacing w:val="-2"/>
                <w:sz w:val="28"/>
              </w:rPr>
              <w:t>133,24</w:t>
            </w:r>
          </w:p>
        </w:tc>
        <w:tc>
          <w:tcPr>
            <w:tcW w:w="970" w:type="dxa"/>
          </w:tcPr>
          <w:p w14:paraId="46A58CD0" w14:textId="77777777" w:rsidR="00A975E9" w:rsidRDefault="00A975E9" w:rsidP="00821CD4">
            <w:pPr>
              <w:pStyle w:val="TableParagraph"/>
              <w:spacing w:line="360" w:lineRule="auto"/>
              <w:ind w:left="8" w:right="3"/>
              <w:rPr>
                <w:b/>
                <w:sz w:val="28"/>
              </w:rPr>
            </w:pPr>
            <w:r>
              <w:rPr>
                <w:b/>
                <w:spacing w:val="-2"/>
                <w:sz w:val="28"/>
              </w:rPr>
              <w:t>-</w:t>
            </w:r>
            <w:r>
              <w:rPr>
                <w:b/>
                <w:spacing w:val="-4"/>
                <w:sz w:val="28"/>
              </w:rPr>
              <w:t>4,26</w:t>
            </w:r>
          </w:p>
        </w:tc>
      </w:tr>
    </w:tbl>
    <w:p w14:paraId="270F5F84" w14:textId="77777777" w:rsidR="00A975E9" w:rsidRPr="00A02D5C" w:rsidRDefault="00A975E9" w:rsidP="00821CD4">
      <w:pPr>
        <w:spacing w:line="360" w:lineRule="auto"/>
        <w:ind w:firstLine="708"/>
        <w:jc w:val="both"/>
        <w:rPr>
          <w:sz w:val="28"/>
          <w:szCs w:val="28"/>
        </w:rPr>
      </w:pPr>
    </w:p>
    <w:p w14:paraId="13D004F3" w14:textId="77777777" w:rsidR="00A975E9" w:rsidRPr="00A02D5C" w:rsidRDefault="00A975E9" w:rsidP="00821CD4">
      <w:pPr>
        <w:spacing w:line="360" w:lineRule="auto"/>
        <w:ind w:firstLine="708"/>
        <w:jc w:val="both"/>
        <w:rPr>
          <w:sz w:val="28"/>
          <w:szCs w:val="28"/>
        </w:rPr>
      </w:pPr>
      <w:r w:rsidRPr="00A02D5C">
        <w:rPr>
          <w:sz w:val="28"/>
          <w:szCs w:val="28"/>
        </w:rPr>
        <w:t>Суттєвою проблемою у водогосподарській системі басейну Дністра залишаються втрати води</w:t>
      </w:r>
      <w:r>
        <w:rPr>
          <w:sz w:val="28"/>
          <w:szCs w:val="28"/>
        </w:rPr>
        <w:t xml:space="preserve"> </w:t>
      </w:r>
      <w:r w:rsidRPr="00A02D5C">
        <w:rPr>
          <w:sz w:val="28"/>
          <w:szCs w:val="28"/>
        </w:rPr>
        <w:t>під час її транспортування до споживачів. Причинами цього є зношеність мереж,</w:t>
      </w:r>
      <w:r>
        <w:rPr>
          <w:sz w:val="28"/>
          <w:szCs w:val="28"/>
        </w:rPr>
        <w:t xml:space="preserve"> </w:t>
      </w:r>
      <w:r w:rsidRPr="00A02D5C">
        <w:rPr>
          <w:sz w:val="28"/>
          <w:szCs w:val="28"/>
        </w:rPr>
        <w:t>фільтраційні втрати, аварійні ситуації та недосконалість інфраструктури. У 2023 році обсяг</w:t>
      </w:r>
      <w:r>
        <w:rPr>
          <w:sz w:val="28"/>
          <w:szCs w:val="28"/>
        </w:rPr>
        <w:t xml:space="preserve"> </w:t>
      </w:r>
      <w:r w:rsidRPr="00A02D5C">
        <w:rPr>
          <w:sz w:val="28"/>
          <w:szCs w:val="28"/>
        </w:rPr>
        <w:t xml:space="preserve">втрат води під час транспортування становив </w:t>
      </w:r>
      <w:r>
        <w:rPr>
          <w:sz w:val="28"/>
          <w:szCs w:val="28"/>
        </w:rPr>
        <w:t>72</w:t>
      </w:r>
      <w:r w:rsidRPr="00A02D5C">
        <w:rPr>
          <w:sz w:val="28"/>
          <w:szCs w:val="28"/>
        </w:rPr>
        <w:t>,</w:t>
      </w:r>
      <w:r>
        <w:rPr>
          <w:sz w:val="28"/>
          <w:szCs w:val="28"/>
        </w:rPr>
        <w:t>3</w:t>
      </w:r>
      <w:r w:rsidRPr="00A02D5C">
        <w:rPr>
          <w:sz w:val="28"/>
          <w:szCs w:val="28"/>
        </w:rPr>
        <w:t>1</w:t>
      </w:r>
      <w:r>
        <w:rPr>
          <w:sz w:val="28"/>
          <w:szCs w:val="28"/>
        </w:rPr>
        <w:t>8</w:t>
      </w:r>
      <w:r w:rsidRPr="00A02D5C">
        <w:rPr>
          <w:sz w:val="28"/>
          <w:szCs w:val="28"/>
        </w:rPr>
        <w:t xml:space="preserve"> млн м³, що відповідає 1</w:t>
      </w:r>
      <w:r>
        <w:rPr>
          <w:sz w:val="28"/>
          <w:szCs w:val="28"/>
        </w:rPr>
        <w:t>7</w:t>
      </w:r>
      <w:r w:rsidRPr="00A02D5C">
        <w:rPr>
          <w:sz w:val="28"/>
          <w:szCs w:val="28"/>
        </w:rPr>
        <w:t>,0</w:t>
      </w:r>
      <w:r>
        <w:rPr>
          <w:sz w:val="28"/>
          <w:szCs w:val="28"/>
        </w:rPr>
        <w:t>4</w:t>
      </w:r>
      <w:r w:rsidRPr="00A02D5C">
        <w:rPr>
          <w:sz w:val="28"/>
          <w:szCs w:val="28"/>
        </w:rPr>
        <w:t>% від</w:t>
      </w:r>
      <w:r>
        <w:rPr>
          <w:sz w:val="28"/>
          <w:szCs w:val="28"/>
        </w:rPr>
        <w:t xml:space="preserve"> </w:t>
      </w:r>
      <w:r w:rsidRPr="00A02D5C">
        <w:rPr>
          <w:sz w:val="28"/>
          <w:szCs w:val="28"/>
        </w:rPr>
        <w:t xml:space="preserve">загального </w:t>
      </w:r>
      <w:r w:rsidRPr="00A02D5C">
        <w:rPr>
          <w:sz w:val="28"/>
          <w:szCs w:val="28"/>
        </w:rPr>
        <w:lastRenderedPageBreak/>
        <w:t>обсягу забраної води. Найбільша частка втрат припадає на сектор водопостачання,</w:t>
      </w:r>
      <w:r>
        <w:rPr>
          <w:sz w:val="28"/>
          <w:szCs w:val="28"/>
        </w:rPr>
        <w:t xml:space="preserve"> </w:t>
      </w:r>
      <w:r w:rsidRPr="00A02D5C">
        <w:rPr>
          <w:sz w:val="28"/>
          <w:szCs w:val="28"/>
        </w:rPr>
        <w:t>каналізації та поводження з відходами – 62,469 млн м³, або 91,58% від загальних втрат у</w:t>
      </w:r>
      <w:r>
        <w:rPr>
          <w:sz w:val="28"/>
          <w:szCs w:val="28"/>
        </w:rPr>
        <w:t xml:space="preserve"> </w:t>
      </w:r>
      <w:r w:rsidRPr="00A02D5C">
        <w:rPr>
          <w:sz w:val="28"/>
          <w:szCs w:val="28"/>
        </w:rPr>
        <w:t>басейні</w:t>
      </w:r>
      <w:r>
        <w:rPr>
          <w:sz w:val="28"/>
          <w:szCs w:val="28"/>
        </w:rPr>
        <w:t xml:space="preserve"> річки Дністер</w:t>
      </w:r>
      <w:r w:rsidRPr="00A02D5C">
        <w:rPr>
          <w:sz w:val="28"/>
          <w:szCs w:val="28"/>
        </w:rPr>
        <w:t>.</w:t>
      </w:r>
    </w:p>
    <w:p w14:paraId="2E5AA862" w14:textId="77777777" w:rsidR="00A975E9" w:rsidRDefault="00A975E9" w:rsidP="00821CD4">
      <w:pPr>
        <w:spacing w:line="360" w:lineRule="auto"/>
        <w:ind w:firstLine="708"/>
        <w:jc w:val="both"/>
        <w:rPr>
          <w:sz w:val="28"/>
          <w:szCs w:val="28"/>
        </w:rPr>
      </w:pPr>
      <w:r w:rsidRPr="00A02D5C">
        <w:rPr>
          <w:sz w:val="28"/>
          <w:szCs w:val="28"/>
        </w:rPr>
        <w:t>Поглиблений аналіз змін за областями включав оцінку відсоткових коливань забору води між</w:t>
      </w:r>
      <w:r>
        <w:rPr>
          <w:sz w:val="28"/>
          <w:szCs w:val="28"/>
        </w:rPr>
        <w:t xml:space="preserve"> </w:t>
      </w:r>
      <w:r w:rsidRPr="00A02D5C">
        <w:rPr>
          <w:sz w:val="28"/>
          <w:szCs w:val="28"/>
        </w:rPr>
        <w:t>2022 і 2023 роками (рис. 3.7), а також визначення внеску кожного регіону у загальний обсяг</w:t>
      </w:r>
      <w:r>
        <w:rPr>
          <w:sz w:val="28"/>
          <w:szCs w:val="28"/>
        </w:rPr>
        <w:t xml:space="preserve"> </w:t>
      </w:r>
      <w:r w:rsidRPr="00A02D5C">
        <w:rPr>
          <w:sz w:val="28"/>
          <w:szCs w:val="28"/>
        </w:rPr>
        <w:t>водозабору у 2023 році (рис. 3.8). Отримані результати свідчать, що найбільше зростання</w:t>
      </w:r>
      <w:r>
        <w:rPr>
          <w:sz w:val="28"/>
          <w:szCs w:val="28"/>
        </w:rPr>
        <w:t xml:space="preserve"> </w:t>
      </w:r>
      <w:r w:rsidRPr="00A02D5C">
        <w:rPr>
          <w:sz w:val="28"/>
          <w:szCs w:val="28"/>
        </w:rPr>
        <w:t>забору води зафіксовано в Одеській області (+1</w:t>
      </w:r>
      <w:r>
        <w:rPr>
          <w:sz w:val="28"/>
          <w:szCs w:val="28"/>
        </w:rPr>
        <w:t>9</w:t>
      </w:r>
      <w:r w:rsidRPr="00A02D5C">
        <w:rPr>
          <w:sz w:val="28"/>
          <w:szCs w:val="28"/>
        </w:rPr>
        <w:t>,</w:t>
      </w:r>
      <w:r>
        <w:rPr>
          <w:sz w:val="28"/>
          <w:szCs w:val="28"/>
        </w:rPr>
        <w:t>8</w:t>
      </w:r>
      <w:r w:rsidRPr="00A02D5C">
        <w:rPr>
          <w:sz w:val="28"/>
          <w:szCs w:val="28"/>
        </w:rPr>
        <w:t>1%), тоді як найбільш помітне скорочення</w:t>
      </w:r>
      <w:r>
        <w:rPr>
          <w:sz w:val="28"/>
          <w:szCs w:val="28"/>
        </w:rPr>
        <w:t xml:space="preserve"> </w:t>
      </w:r>
      <w:r w:rsidRPr="00A02D5C">
        <w:rPr>
          <w:sz w:val="28"/>
          <w:szCs w:val="28"/>
        </w:rPr>
        <w:t>відбулося в Івано-Франківській (-1</w:t>
      </w:r>
      <w:r>
        <w:rPr>
          <w:sz w:val="28"/>
          <w:szCs w:val="28"/>
        </w:rPr>
        <w:t>1</w:t>
      </w:r>
      <w:r w:rsidRPr="00A02D5C">
        <w:rPr>
          <w:sz w:val="28"/>
          <w:szCs w:val="28"/>
        </w:rPr>
        <w:t>,</w:t>
      </w:r>
      <w:r>
        <w:rPr>
          <w:sz w:val="28"/>
          <w:szCs w:val="28"/>
        </w:rPr>
        <w:t>22</w:t>
      </w:r>
      <w:r w:rsidRPr="00A02D5C">
        <w:rPr>
          <w:sz w:val="28"/>
          <w:szCs w:val="28"/>
        </w:rPr>
        <w:t>%) та Вінницькій (-1</w:t>
      </w:r>
      <w:r>
        <w:rPr>
          <w:sz w:val="28"/>
          <w:szCs w:val="28"/>
        </w:rPr>
        <w:t>1</w:t>
      </w:r>
      <w:r w:rsidRPr="00A02D5C">
        <w:rPr>
          <w:sz w:val="28"/>
          <w:szCs w:val="28"/>
        </w:rPr>
        <w:t>,</w:t>
      </w:r>
      <w:r>
        <w:rPr>
          <w:sz w:val="28"/>
          <w:szCs w:val="28"/>
        </w:rPr>
        <w:t>28</w:t>
      </w:r>
      <w:r w:rsidRPr="00A02D5C">
        <w:rPr>
          <w:sz w:val="28"/>
          <w:szCs w:val="28"/>
        </w:rPr>
        <w:t>%) областях, що може бути</w:t>
      </w:r>
      <w:r>
        <w:rPr>
          <w:sz w:val="28"/>
          <w:szCs w:val="28"/>
        </w:rPr>
        <w:t xml:space="preserve"> </w:t>
      </w:r>
      <w:r w:rsidRPr="00A02D5C">
        <w:rPr>
          <w:sz w:val="28"/>
          <w:szCs w:val="28"/>
        </w:rPr>
        <w:t>наслідком змін у структурі водокористування або впровадження водоощадних заходів.</w:t>
      </w:r>
    </w:p>
    <w:p w14:paraId="66FA83BA" w14:textId="77777777" w:rsidR="00A975E9" w:rsidRDefault="00A975E9" w:rsidP="00821CD4">
      <w:pPr>
        <w:spacing w:line="360" w:lineRule="auto"/>
        <w:ind w:firstLine="708"/>
        <w:jc w:val="both"/>
        <w:rPr>
          <w:sz w:val="28"/>
          <w:szCs w:val="28"/>
        </w:rPr>
      </w:pPr>
      <w:r>
        <w:rPr>
          <w:noProof/>
          <w:sz w:val="20"/>
          <w:lang w:eastAsia="uk-UA"/>
        </w:rPr>
        <w:drawing>
          <wp:inline distT="0" distB="0" distL="0" distR="0" wp14:anchorId="62DE2072" wp14:editId="7E8F8F53">
            <wp:extent cx="5821680" cy="3550920"/>
            <wp:effectExtent l="0" t="0" r="762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6" cstate="print"/>
                    <a:stretch>
                      <a:fillRect/>
                    </a:stretch>
                  </pic:blipFill>
                  <pic:spPr>
                    <a:xfrm>
                      <a:off x="0" y="0"/>
                      <a:ext cx="5822010" cy="3551121"/>
                    </a:xfrm>
                    <a:prstGeom prst="rect">
                      <a:avLst/>
                    </a:prstGeom>
                  </pic:spPr>
                </pic:pic>
              </a:graphicData>
            </a:graphic>
          </wp:inline>
        </w:drawing>
      </w:r>
    </w:p>
    <w:p w14:paraId="339C6564" w14:textId="77777777" w:rsidR="00A975E9" w:rsidRDefault="00A975E9" w:rsidP="00821CD4">
      <w:pPr>
        <w:pStyle w:val="a3"/>
        <w:spacing w:before="115" w:line="360" w:lineRule="auto"/>
        <w:ind w:left="1" w:right="147" w:firstLine="709"/>
      </w:pPr>
      <w:r>
        <w:t>Рисунок 3.7 –Зміна використання води у 2022 та 2023 роках серед областей</w:t>
      </w:r>
    </w:p>
    <w:p w14:paraId="11EA799C" w14:textId="77777777" w:rsidR="00A975E9" w:rsidRPr="00A02D5C" w:rsidRDefault="00A975E9" w:rsidP="00821CD4">
      <w:pPr>
        <w:spacing w:line="360" w:lineRule="auto"/>
        <w:ind w:firstLine="708"/>
        <w:jc w:val="both"/>
        <w:rPr>
          <w:sz w:val="28"/>
          <w:szCs w:val="28"/>
        </w:rPr>
      </w:pPr>
      <w:r w:rsidRPr="00A02D5C">
        <w:rPr>
          <w:sz w:val="28"/>
          <w:szCs w:val="28"/>
        </w:rPr>
        <w:t>У структурі загального водозабору у 2023 році домінує Одеська область, частка якої</w:t>
      </w:r>
      <w:r>
        <w:rPr>
          <w:sz w:val="28"/>
          <w:szCs w:val="28"/>
        </w:rPr>
        <w:t xml:space="preserve"> </w:t>
      </w:r>
      <w:r w:rsidRPr="00A02D5C">
        <w:rPr>
          <w:sz w:val="28"/>
          <w:szCs w:val="28"/>
        </w:rPr>
        <w:t>становить 3</w:t>
      </w:r>
      <w:r>
        <w:rPr>
          <w:sz w:val="28"/>
          <w:szCs w:val="28"/>
        </w:rPr>
        <w:t>4</w:t>
      </w:r>
      <w:r w:rsidRPr="00A02D5C">
        <w:rPr>
          <w:sz w:val="28"/>
          <w:szCs w:val="28"/>
        </w:rPr>
        <w:t>,</w:t>
      </w:r>
      <w:r>
        <w:rPr>
          <w:sz w:val="28"/>
          <w:szCs w:val="28"/>
        </w:rPr>
        <w:t>9</w:t>
      </w:r>
      <w:r w:rsidRPr="00A02D5C">
        <w:rPr>
          <w:sz w:val="28"/>
          <w:szCs w:val="28"/>
        </w:rPr>
        <w:t>%. Вагомими споживачами водних ресурсів також залишаються Львівська</w:t>
      </w:r>
      <w:r>
        <w:rPr>
          <w:sz w:val="28"/>
          <w:szCs w:val="28"/>
        </w:rPr>
        <w:t xml:space="preserve"> </w:t>
      </w:r>
      <w:r w:rsidRPr="00A02D5C">
        <w:rPr>
          <w:sz w:val="28"/>
          <w:szCs w:val="28"/>
        </w:rPr>
        <w:t>область (2</w:t>
      </w:r>
      <w:r>
        <w:rPr>
          <w:sz w:val="28"/>
          <w:szCs w:val="28"/>
        </w:rPr>
        <w:t>8</w:t>
      </w:r>
      <w:r w:rsidRPr="00A02D5C">
        <w:rPr>
          <w:sz w:val="28"/>
          <w:szCs w:val="28"/>
        </w:rPr>
        <w:t>,</w:t>
      </w:r>
      <w:r>
        <w:rPr>
          <w:sz w:val="28"/>
          <w:szCs w:val="28"/>
        </w:rPr>
        <w:t>6</w:t>
      </w:r>
      <w:r w:rsidRPr="00A02D5C">
        <w:rPr>
          <w:sz w:val="28"/>
          <w:szCs w:val="28"/>
        </w:rPr>
        <w:t>%) та Івано-Франківська область (15,</w:t>
      </w:r>
      <w:r>
        <w:rPr>
          <w:sz w:val="28"/>
          <w:szCs w:val="28"/>
        </w:rPr>
        <w:t>7</w:t>
      </w:r>
      <w:r w:rsidRPr="00A02D5C">
        <w:rPr>
          <w:sz w:val="28"/>
          <w:szCs w:val="28"/>
        </w:rPr>
        <w:t>%). Сукупна частка інших областей</w:t>
      </w:r>
      <w:r>
        <w:rPr>
          <w:sz w:val="28"/>
          <w:szCs w:val="28"/>
        </w:rPr>
        <w:t xml:space="preserve"> </w:t>
      </w:r>
      <w:r w:rsidRPr="00A02D5C">
        <w:rPr>
          <w:sz w:val="28"/>
          <w:szCs w:val="28"/>
        </w:rPr>
        <w:t>басейну – Чернівецької, Тернопільської, Хмельницької та Вінницької – становить близько</w:t>
      </w:r>
      <w:r>
        <w:rPr>
          <w:sz w:val="28"/>
          <w:szCs w:val="28"/>
        </w:rPr>
        <w:t xml:space="preserve"> </w:t>
      </w:r>
      <w:r w:rsidRPr="00A02D5C">
        <w:rPr>
          <w:sz w:val="28"/>
          <w:szCs w:val="28"/>
        </w:rPr>
        <w:t>20%.</w:t>
      </w:r>
    </w:p>
    <w:p w14:paraId="6B4805B3" w14:textId="6559147F" w:rsidR="00A975E9" w:rsidRDefault="00024703" w:rsidP="00821CD4">
      <w:pPr>
        <w:spacing w:line="360" w:lineRule="auto"/>
        <w:ind w:firstLine="708"/>
        <w:jc w:val="both"/>
        <w:rPr>
          <w:sz w:val="28"/>
          <w:szCs w:val="28"/>
        </w:rPr>
      </w:pPr>
      <w:r>
        <w:rPr>
          <w:noProof/>
          <w:sz w:val="7"/>
          <w:lang w:eastAsia="uk-UA"/>
        </w:rPr>
        <w:lastRenderedPageBreak/>
        <w:drawing>
          <wp:anchor distT="0" distB="0" distL="0" distR="0" simplePos="0" relativeHeight="251662336" behindDoc="1" locked="0" layoutInCell="1" allowOverlap="1" wp14:anchorId="647A6227" wp14:editId="6F6737C2">
            <wp:simplePos x="0" y="0"/>
            <wp:positionH relativeFrom="page">
              <wp:posOffset>1607820</wp:posOffset>
            </wp:positionH>
            <wp:positionV relativeFrom="paragraph">
              <wp:posOffset>1784350</wp:posOffset>
            </wp:positionV>
            <wp:extent cx="5189220" cy="4206240"/>
            <wp:effectExtent l="0" t="0" r="0" b="3810"/>
            <wp:wrapTopAndBottom/>
            <wp:docPr id="24" name="Image 24" descr="Вивести зображення"/>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Вивести зображення"/>
                    <pic:cNvPicPr/>
                  </pic:nvPicPr>
                  <pic:blipFill>
                    <a:blip r:embed="rId27" cstate="print"/>
                    <a:stretch>
                      <a:fillRect/>
                    </a:stretch>
                  </pic:blipFill>
                  <pic:spPr>
                    <a:xfrm>
                      <a:off x="0" y="0"/>
                      <a:ext cx="5189220" cy="4206240"/>
                    </a:xfrm>
                    <a:prstGeom prst="rect">
                      <a:avLst/>
                    </a:prstGeom>
                  </pic:spPr>
                </pic:pic>
              </a:graphicData>
            </a:graphic>
            <wp14:sizeRelH relativeFrom="margin">
              <wp14:pctWidth>0</wp14:pctWidth>
            </wp14:sizeRelH>
            <wp14:sizeRelV relativeFrom="margin">
              <wp14:pctHeight>0</wp14:pctHeight>
            </wp14:sizeRelV>
          </wp:anchor>
        </w:drawing>
      </w:r>
      <w:r w:rsidR="00A975E9" w:rsidRPr="00A02D5C">
        <w:rPr>
          <w:sz w:val="28"/>
          <w:szCs w:val="28"/>
        </w:rPr>
        <w:t>Загальний обсяг використаної чистої води у межах діяльності Дністровського басейнового</w:t>
      </w:r>
      <w:r w:rsidR="00A975E9">
        <w:rPr>
          <w:sz w:val="28"/>
          <w:szCs w:val="28"/>
        </w:rPr>
        <w:t xml:space="preserve"> </w:t>
      </w:r>
      <w:r w:rsidR="00A975E9" w:rsidRPr="00A02D5C">
        <w:rPr>
          <w:sz w:val="28"/>
          <w:szCs w:val="28"/>
        </w:rPr>
        <w:t>управління водних ресурсів у 2023 році досяг 291 млн м³, що на 12,</w:t>
      </w:r>
      <w:r w:rsidR="00A975E9">
        <w:rPr>
          <w:sz w:val="28"/>
          <w:szCs w:val="28"/>
        </w:rPr>
        <w:t>35</w:t>
      </w:r>
      <w:r w:rsidR="00A975E9" w:rsidRPr="00A02D5C">
        <w:rPr>
          <w:sz w:val="28"/>
          <w:szCs w:val="28"/>
        </w:rPr>
        <w:t xml:space="preserve"> млн м³ більше</w:t>
      </w:r>
      <w:r w:rsidR="00A975E9">
        <w:rPr>
          <w:sz w:val="28"/>
          <w:szCs w:val="28"/>
        </w:rPr>
        <w:t xml:space="preserve"> </w:t>
      </w:r>
      <w:r w:rsidR="00A975E9" w:rsidRPr="00A02D5C">
        <w:rPr>
          <w:sz w:val="28"/>
          <w:szCs w:val="28"/>
        </w:rPr>
        <w:t>порівняно з попереднім роком. При цьому 106,02 млн м³ припадало на підземні водні</w:t>
      </w:r>
      <w:r w:rsidR="00A975E9">
        <w:rPr>
          <w:sz w:val="28"/>
          <w:szCs w:val="28"/>
        </w:rPr>
        <w:t xml:space="preserve"> </w:t>
      </w:r>
      <w:r w:rsidR="00A975E9" w:rsidRPr="00A02D5C">
        <w:rPr>
          <w:sz w:val="28"/>
          <w:szCs w:val="28"/>
        </w:rPr>
        <w:t>джерела. Основними факторами зростання стали підвищене водоспоживання у</w:t>
      </w:r>
      <w:r w:rsidR="00A975E9">
        <w:rPr>
          <w:sz w:val="28"/>
          <w:szCs w:val="28"/>
        </w:rPr>
        <w:t xml:space="preserve"> </w:t>
      </w:r>
      <w:r w:rsidR="00A975E9" w:rsidRPr="00A02D5C">
        <w:rPr>
          <w:sz w:val="28"/>
          <w:szCs w:val="28"/>
        </w:rPr>
        <w:t>сільськогосподарському, лісовому та рибному секторах, а також у сфері водопостачання і</w:t>
      </w:r>
      <w:r w:rsidR="00A975E9">
        <w:rPr>
          <w:sz w:val="28"/>
          <w:szCs w:val="28"/>
        </w:rPr>
        <w:t xml:space="preserve"> </w:t>
      </w:r>
      <w:r w:rsidR="00A975E9" w:rsidRPr="00A02D5C">
        <w:rPr>
          <w:sz w:val="28"/>
          <w:szCs w:val="28"/>
        </w:rPr>
        <w:t>водовідведення.</w:t>
      </w:r>
      <w:r w:rsidR="00A975E9" w:rsidRPr="00195259">
        <w:rPr>
          <w:noProof/>
          <w:sz w:val="7"/>
          <w:lang w:eastAsia="uk-UA"/>
        </w:rPr>
        <w:t xml:space="preserve"> </w:t>
      </w:r>
    </w:p>
    <w:p w14:paraId="450F8E6D" w14:textId="77777777" w:rsidR="00A975E9" w:rsidRDefault="00A975E9" w:rsidP="00821CD4">
      <w:pPr>
        <w:spacing w:line="360" w:lineRule="auto"/>
        <w:ind w:firstLine="708"/>
        <w:jc w:val="both"/>
        <w:rPr>
          <w:sz w:val="28"/>
          <w:szCs w:val="28"/>
        </w:rPr>
      </w:pPr>
    </w:p>
    <w:p w14:paraId="00D7C2BE" w14:textId="77777777" w:rsidR="00A975E9" w:rsidRDefault="00A975E9" w:rsidP="00821CD4">
      <w:pPr>
        <w:pStyle w:val="a3"/>
        <w:spacing w:before="255" w:line="360" w:lineRule="auto"/>
        <w:ind w:left="1" w:right="145" w:firstLine="709"/>
      </w:pPr>
      <w:r>
        <w:t>Рисунок 3.8 – Загальна кількість забору води у  басейні Дністра (2023р)</w:t>
      </w:r>
    </w:p>
    <w:p w14:paraId="7056B003" w14:textId="77777777" w:rsidR="00A975E9" w:rsidRPr="00A32ADF" w:rsidRDefault="00A975E9" w:rsidP="00821CD4">
      <w:pPr>
        <w:pStyle w:val="a3"/>
        <w:spacing w:line="360" w:lineRule="auto"/>
        <w:ind w:left="1" w:right="147" w:firstLine="709"/>
      </w:pPr>
      <w:r>
        <w:t>Серед підприємств о</w:t>
      </w:r>
      <w:r w:rsidRPr="00A32ADF">
        <w:t xml:space="preserve">сновними споживачами води в басейні річки Дністер є </w:t>
      </w:r>
      <w:r>
        <w:t>наступні (рис 3.9.)</w:t>
      </w:r>
      <w:r w:rsidRPr="00A32ADF">
        <w:rPr>
          <w:spacing w:val="-2"/>
        </w:rPr>
        <w:t>:</w:t>
      </w:r>
    </w:p>
    <w:p w14:paraId="48AB5DC0" w14:textId="77777777" w:rsidR="00A975E9" w:rsidRPr="00A32ADF" w:rsidRDefault="00A975E9" w:rsidP="00A975E9">
      <w:pPr>
        <w:pStyle w:val="a7"/>
        <w:numPr>
          <w:ilvl w:val="0"/>
          <w:numId w:val="4"/>
        </w:numPr>
        <w:tabs>
          <w:tab w:val="left" w:pos="568"/>
        </w:tabs>
        <w:spacing w:line="360" w:lineRule="auto"/>
        <w:ind w:left="568" w:hanging="282"/>
        <w:rPr>
          <w:sz w:val="28"/>
        </w:rPr>
      </w:pPr>
      <w:r w:rsidRPr="00A32ADF">
        <w:rPr>
          <w:sz w:val="28"/>
        </w:rPr>
        <w:t>Львівське</w:t>
      </w:r>
      <w:r w:rsidRPr="00A32ADF">
        <w:rPr>
          <w:spacing w:val="-12"/>
          <w:sz w:val="28"/>
        </w:rPr>
        <w:t xml:space="preserve"> </w:t>
      </w:r>
      <w:r w:rsidRPr="00A32ADF">
        <w:rPr>
          <w:sz w:val="28"/>
        </w:rPr>
        <w:t>МКП</w:t>
      </w:r>
      <w:r w:rsidRPr="00A32ADF">
        <w:rPr>
          <w:spacing w:val="-11"/>
          <w:sz w:val="28"/>
        </w:rPr>
        <w:t xml:space="preserve"> </w:t>
      </w:r>
      <w:r w:rsidRPr="00A32ADF">
        <w:rPr>
          <w:sz w:val="28"/>
        </w:rPr>
        <w:t>«Львівводоканал»</w:t>
      </w:r>
      <w:r w:rsidRPr="00A32ADF">
        <w:rPr>
          <w:spacing w:val="-11"/>
          <w:sz w:val="28"/>
        </w:rPr>
        <w:t xml:space="preserve"> </w:t>
      </w:r>
      <w:r>
        <w:rPr>
          <w:spacing w:val="-11"/>
          <w:sz w:val="28"/>
        </w:rPr>
        <w:t>, яке у 2023 році</w:t>
      </w:r>
      <w:r w:rsidRPr="00A32ADF">
        <w:rPr>
          <w:spacing w:val="-11"/>
          <w:sz w:val="28"/>
        </w:rPr>
        <w:t xml:space="preserve"> </w:t>
      </w:r>
      <w:r>
        <w:rPr>
          <w:sz w:val="28"/>
        </w:rPr>
        <w:t xml:space="preserve">використало </w:t>
      </w:r>
      <w:r w:rsidRPr="00A32ADF">
        <w:rPr>
          <w:sz w:val="28"/>
        </w:rPr>
        <w:t>2</w:t>
      </w:r>
      <w:r>
        <w:rPr>
          <w:sz w:val="28"/>
        </w:rPr>
        <w:t>6</w:t>
      </w:r>
      <w:r w:rsidRPr="00A32ADF">
        <w:rPr>
          <w:sz w:val="28"/>
        </w:rPr>
        <w:t>,</w:t>
      </w:r>
      <w:r>
        <w:rPr>
          <w:sz w:val="28"/>
        </w:rPr>
        <w:t>361</w:t>
      </w:r>
      <w:r w:rsidRPr="00A32ADF">
        <w:rPr>
          <w:spacing w:val="-12"/>
          <w:sz w:val="28"/>
        </w:rPr>
        <w:t xml:space="preserve"> </w:t>
      </w:r>
      <w:r w:rsidRPr="00A32ADF">
        <w:rPr>
          <w:sz w:val="28"/>
        </w:rPr>
        <w:t>млн</w:t>
      </w:r>
      <w:r w:rsidRPr="00A32ADF">
        <w:rPr>
          <w:spacing w:val="-11"/>
          <w:sz w:val="28"/>
        </w:rPr>
        <w:t xml:space="preserve"> </w:t>
      </w:r>
      <w:r w:rsidRPr="00A32ADF">
        <w:rPr>
          <w:spacing w:val="-5"/>
          <w:sz w:val="28"/>
        </w:rPr>
        <w:t>м³;</w:t>
      </w:r>
    </w:p>
    <w:p w14:paraId="71385B19" w14:textId="77777777" w:rsidR="00A975E9" w:rsidRPr="00A32ADF" w:rsidRDefault="00A975E9" w:rsidP="00A975E9">
      <w:pPr>
        <w:pStyle w:val="a7"/>
        <w:numPr>
          <w:ilvl w:val="0"/>
          <w:numId w:val="4"/>
        </w:numPr>
        <w:tabs>
          <w:tab w:val="left" w:pos="567"/>
        </w:tabs>
        <w:spacing w:before="114" w:line="360" w:lineRule="auto"/>
        <w:ind w:right="141" w:firstLine="284"/>
        <w:rPr>
          <w:sz w:val="28"/>
        </w:rPr>
      </w:pPr>
      <w:r w:rsidRPr="00A32ADF">
        <w:rPr>
          <w:sz w:val="28"/>
        </w:rPr>
        <w:t>ДТЕК</w:t>
      </w:r>
      <w:r w:rsidRPr="00A32ADF">
        <w:rPr>
          <w:spacing w:val="40"/>
          <w:sz w:val="28"/>
        </w:rPr>
        <w:t xml:space="preserve"> </w:t>
      </w:r>
      <w:r w:rsidRPr="00A32ADF">
        <w:rPr>
          <w:sz w:val="28"/>
        </w:rPr>
        <w:t>Бурштинська</w:t>
      </w:r>
      <w:r w:rsidRPr="00A32ADF">
        <w:rPr>
          <w:spacing w:val="40"/>
          <w:sz w:val="28"/>
        </w:rPr>
        <w:t xml:space="preserve"> </w:t>
      </w:r>
      <w:r w:rsidRPr="00A32ADF">
        <w:rPr>
          <w:sz w:val="28"/>
        </w:rPr>
        <w:t>ТЕС</w:t>
      </w:r>
      <w:r>
        <w:rPr>
          <w:sz w:val="28"/>
        </w:rPr>
        <w:t xml:space="preserve"> в</w:t>
      </w:r>
      <w:r w:rsidRPr="00A32ADF">
        <w:rPr>
          <w:spacing w:val="40"/>
          <w:sz w:val="28"/>
        </w:rPr>
        <w:t xml:space="preserve"> </w:t>
      </w:r>
      <w:r w:rsidRPr="00A32ADF">
        <w:rPr>
          <w:sz w:val="28"/>
        </w:rPr>
        <w:t>Івано-Франківської</w:t>
      </w:r>
      <w:r w:rsidRPr="00A32ADF">
        <w:rPr>
          <w:spacing w:val="40"/>
          <w:sz w:val="28"/>
        </w:rPr>
        <w:t xml:space="preserve"> </w:t>
      </w:r>
      <w:r w:rsidRPr="00A32ADF">
        <w:rPr>
          <w:sz w:val="28"/>
        </w:rPr>
        <w:t>області, яке використ</w:t>
      </w:r>
      <w:r>
        <w:rPr>
          <w:sz w:val="28"/>
        </w:rPr>
        <w:t>ало</w:t>
      </w:r>
      <w:r w:rsidRPr="00A32ADF">
        <w:rPr>
          <w:sz w:val="28"/>
        </w:rPr>
        <w:t xml:space="preserve"> 2</w:t>
      </w:r>
      <w:r>
        <w:rPr>
          <w:sz w:val="28"/>
        </w:rPr>
        <w:t>3</w:t>
      </w:r>
      <w:r w:rsidRPr="00A32ADF">
        <w:rPr>
          <w:sz w:val="28"/>
        </w:rPr>
        <w:t>,4</w:t>
      </w:r>
      <w:r>
        <w:rPr>
          <w:sz w:val="28"/>
        </w:rPr>
        <w:t>17</w:t>
      </w:r>
      <w:r w:rsidRPr="00A32ADF">
        <w:rPr>
          <w:sz w:val="28"/>
        </w:rPr>
        <w:t xml:space="preserve"> млн м³;</w:t>
      </w:r>
    </w:p>
    <w:p w14:paraId="1A0BD1CF" w14:textId="77777777" w:rsidR="00A975E9" w:rsidRPr="00A32ADF" w:rsidRDefault="00A975E9" w:rsidP="00A975E9">
      <w:pPr>
        <w:pStyle w:val="a7"/>
        <w:numPr>
          <w:ilvl w:val="0"/>
          <w:numId w:val="4"/>
        </w:numPr>
        <w:tabs>
          <w:tab w:val="left" w:pos="567"/>
        </w:tabs>
        <w:spacing w:line="360" w:lineRule="auto"/>
        <w:ind w:right="140" w:firstLine="284"/>
        <w:rPr>
          <w:sz w:val="28"/>
        </w:rPr>
      </w:pPr>
      <w:r w:rsidRPr="00A32ADF">
        <w:rPr>
          <w:spacing w:val="-2"/>
          <w:sz w:val="28"/>
        </w:rPr>
        <w:t xml:space="preserve">«Дирекція з будування Дністровської ГАЕС» ПрАТ «Укргідроенерго» </w:t>
      </w:r>
      <w:r w:rsidRPr="00A32ADF">
        <w:rPr>
          <w:sz w:val="28"/>
        </w:rPr>
        <w:t xml:space="preserve">Чернівецької області, </w:t>
      </w:r>
      <w:r>
        <w:rPr>
          <w:sz w:val="28"/>
        </w:rPr>
        <w:t>яке використало</w:t>
      </w:r>
      <w:r w:rsidRPr="00A32ADF">
        <w:rPr>
          <w:sz w:val="28"/>
        </w:rPr>
        <w:t xml:space="preserve"> 1</w:t>
      </w:r>
      <w:r>
        <w:rPr>
          <w:sz w:val="28"/>
        </w:rPr>
        <w:t>3</w:t>
      </w:r>
      <w:r w:rsidRPr="00A32ADF">
        <w:rPr>
          <w:sz w:val="28"/>
        </w:rPr>
        <w:t>,</w:t>
      </w:r>
      <w:r>
        <w:rPr>
          <w:sz w:val="28"/>
        </w:rPr>
        <w:t>6</w:t>
      </w:r>
      <w:r w:rsidRPr="00A32ADF">
        <w:rPr>
          <w:sz w:val="28"/>
        </w:rPr>
        <w:t>4</w:t>
      </w:r>
      <w:r>
        <w:rPr>
          <w:sz w:val="28"/>
        </w:rPr>
        <w:t>8</w:t>
      </w:r>
      <w:r w:rsidRPr="00A32ADF">
        <w:rPr>
          <w:sz w:val="28"/>
        </w:rPr>
        <w:t xml:space="preserve"> млн м³;</w:t>
      </w:r>
    </w:p>
    <w:p w14:paraId="527CB243" w14:textId="77777777" w:rsidR="00A975E9" w:rsidRPr="00A32ADF" w:rsidRDefault="00A975E9" w:rsidP="00A975E9">
      <w:pPr>
        <w:pStyle w:val="a7"/>
        <w:numPr>
          <w:ilvl w:val="0"/>
          <w:numId w:val="4"/>
        </w:numPr>
        <w:tabs>
          <w:tab w:val="left" w:pos="568"/>
        </w:tabs>
        <w:spacing w:line="360" w:lineRule="auto"/>
        <w:ind w:left="568" w:hanging="282"/>
        <w:rPr>
          <w:sz w:val="28"/>
        </w:rPr>
      </w:pPr>
      <w:r w:rsidRPr="00A32ADF">
        <w:rPr>
          <w:sz w:val="28"/>
        </w:rPr>
        <w:t>КП</w:t>
      </w:r>
      <w:r w:rsidRPr="00A32ADF">
        <w:rPr>
          <w:spacing w:val="-12"/>
          <w:sz w:val="28"/>
        </w:rPr>
        <w:t xml:space="preserve"> </w:t>
      </w:r>
      <w:r w:rsidRPr="00A32ADF">
        <w:rPr>
          <w:sz w:val="28"/>
        </w:rPr>
        <w:t>«Тернопільводоканал»</w:t>
      </w:r>
      <w:r w:rsidRPr="00A32ADF">
        <w:rPr>
          <w:spacing w:val="-11"/>
          <w:sz w:val="28"/>
        </w:rPr>
        <w:t xml:space="preserve"> </w:t>
      </w:r>
      <w:r>
        <w:rPr>
          <w:sz w:val="28"/>
        </w:rPr>
        <w:t>спожило</w:t>
      </w:r>
      <w:r w:rsidRPr="00A32ADF">
        <w:rPr>
          <w:spacing w:val="-11"/>
          <w:sz w:val="28"/>
        </w:rPr>
        <w:t xml:space="preserve"> </w:t>
      </w:r>
      <w:r w:rsidRPr="00A32ADF">
        <w:rPr>
          <w:sz w:val="28"/>
        </w:rPr>
        <w:t>1</w:t>
      </w:r>
      <w:r>
        <w:rPr>
          <w:sz w:val="28"/>
        </w:rPr>
        <w:t>1</w:t>
      </w:r>
      <w:r w:rsidRPr="00A32ADF">
        <w:rPr>
          <w:sz w:val="28"/>
        </w:rPr>
        <w:t>,</w:t>
      </w:r>
      <w:r>
        <w:rPr>
          <w:sz w:val="28"/>
        </w:rPr>
        <w:t>1</w:t>
      </w:r>
      <w:r w:rsidRPr="00A32ADF">
        <w:rPr>
          <w:sz w:val="28"/>
        </w:rPr>
        <w:t>4</w:t>
      </w:r>
      <w:r>
        <w:rPr>
          <w:sz w:val="28"/>
        </w:rPr>
        <w:t>8</w:t>
      </w:r>
      <w:r w:rsidRPr="00A32ADF">
        <w:rPr>
          <w:spacing w:val="-10"/>
          <w:sz w:val="28"/>
        </w:rPr>
        <w:t xml:space="preserve"> </w:t>
      </w:r>
      <w:r w:rsidRPr="00A32ADF">
        <w:rPr>
          <w:sz w:val="28"/>
        </w:rPr>
        <w:t>млн</w:t>
      </w:r>
      <w:r w:rsidRPr="00A32ADF">
        <w:rPr>
          <w:spacing w:val="-11"/>
          <w:sz w:val="28"/>
        </w:rPr>
        <w:t xml:space="preserve"> </w:t>
      </w:r>
      <w:r w:rsidRPr="00A32ADF">
        <w:rPr>
          <w:spacing w:val="-5"/>
          <w:sz w:val="28"/>
        </w:rPr>
        <w:t>м³;</w:t>
      </w:r>
    </w:p>
    <w:p w14:paraId="14CF99CC" w14:textId="77777777" w:rsidR="00A975E9" w:rsidRPr="00A32ADF" w:rsidRDefault="00A975E9" w:rsidP="00A975E9">
      <w:pPr>
        <w:pStyle w:val="a7"/>
        <w:numPr>
          <w:ilvl w:val="0"/>
          <w:numId w:val="4"/>
        </w:numPr>
        <w:tabs>
          <w:tab w:val="left" w:pos="567"/>
          <w:tab w:val="left" w:pos="1242"/>
          <w:tab w:val="left" w:pos="4612"/>
          <w:tab w:val="left" w:pos="6598"/>
          <w:tab w:val="left" w:pos="7824"/>
          <w:tab w:val="left" w:pos="8498"/>
        </w:tabs>
        <w:spacing w:before="113" w:line="360" w:lineRule="auto"/>
        <w:ind w:right="146" w:firstLine="284"/>
        <w:rPr>
          <w:sz w:val="28"/>
        </w:rPr>
      </w:pPr>
      <w:r w:rsidRPr="00A32ADF">
        <w:rPr>
          <w:spacing w:val="-6"/>
          <w:sz w:val="28"/>
        </w:rPr>
        <w:lastRenderedPageBreak/>
        <w:t>КП</w:t>
      </w:r>
      <w:r w:rsidRPr="00A32ADF">
        <w:rPr>
          <w:sz w:val="28"/>
        </w:rPr>
        <w:tab/>
      </w:r>
      <w:r w:rsidRPr="00A32ADF">
        <w:rPr>
          <w:spacing w:val="-2"/>
          <w:sz w:val="28"/>
        </w:rPr>
        <w:t>«Міськтепловодоенергія»</w:t>
      </w:r>
      <w:r w:rsidRPr="00A32ADF">
        <w:rPr>
          <w:sz w:val="28"/>
        </w:rPr>
        <w:tab/>
      </w:r>
      <w:r w:rsidRPr="00A32ADF">
        <w:rPr>
          <w:spacing w:val="-2"/>
          <w:sz w:val="28"/>
        </w:rPr>
        <w:t>Хмельницької</w:t>
      </w:r>
      <w:r w:rsidRPr="00A32ADF">
        <w:rPr>
          <w:sz w:val="28"/>
        </w:rPr>
        <w:tab/>
      </w:r>
      <w:r w:rsidRPr="00A32ADF">
        <w:rPr>
          <w:spacing w:val="-2"/>
          <w:sz w:val="28"/>
        </w:rPr>
        <w:t>області</w:t>
      </w:r>
      <w:r>
        <w:rPr>
          <w:spacing w:val="-2"/>
          <w:sz w:val="28"/>
        </w:rPr>
        <w:t xml:space="preserve"> використало</w:t>
      </w:r>
      <w:r w:rsidRPr="00A32ADF">
        <w:rPr>
          <w:spacing w:val="-2"/>
          <w:sz w:val="28"/>
          <w:lang w:val="en-US"/>
        </w:rPr>
        <w:t>-</w:t>
      </w:r>
      <w:r w:rsidRPr="00A32ADF">
        <w:rPr>
          <w:sz w:val="28"/>
        </w:rPr>
        <w:tab/>
      </w:r>
      <w:r w:rsidRPr="00A32ADF">
        <w:rPr>
          <w:spacing w:val="-2"/>
          <w:sz w:val="28"/>
        </w:rPr>
        <w:t xml:space="preserve"> </w:t>
      </w:r>
      <w:r>
        <w:rPr>
          <w:sz w:val="28"/>
        </w:rPr>
        <w:t>4</w:t>
      </w:r>
      <w:r w:rsidRPr="00A32ADF">
        <w:rPr>
          <w:sz w:val="28"/>
        </w:rPr>
        <w:t>,</w:t>
      </w:r>
      <w:r>
        <w:rPr>
          <w:sz w:val="28"/>
        </w:rPr>
        <w:t>89</w:t>
      </w:r>
      <w:r w:rsidRPr="00A32ADF">
        <w:rPr>
          <w:sz w:val="28"/>
        </w:rPr>
        <w:t>млн м³;</w:t>
      </w:r>
    </w:p>
    <w:p w14:paraId="7B4BD855" w14:textId="77777777" w:rsidR="00A975E9" w:rsidRPr="00E61479" w:rsidRDefault="00A975E9" w:rsidP="00A975E9">
      <w:pPr>
        <w:pStyle w:val="a7"/>
        <w:numPr>
          <w:ilvl w:val="0"/>
          <w:numId w:val="4"/>
        </w:numPr>
        <w:tabs>
          <w:tab w:val="left" w:pos="567"/>
        </w:tabs>
        <w:spacing w:line="360" w:lineRule="auto"/>
        <w:ind w:right="137" w:firstLine="284"/>
        <w:rPr>
          <w:sz w:val="28"/>
        </w:rPr>
      </w:pPr>
      <w:r w:rsidRPr="00A32ADF">
        <w:rPr>
          <w:spacing w:val="-2"/>
          <w:sz w:val="28"/>
        </w:rPr>
        <w:t>ТОВ</w:t>
      </w:r>
      <w:r w:rsidRPr="00A32ADF">
        <w:rPr>
          <w:spacing w:val="-18"/>
          <w:sz w:val="28"/>
        </w:rPr>
        <w:t xml:space="preserve"> </w:t>
      </w:r>
      <w:r w:rsidRPr="00A32ADF">
        <w:rPr>
          <w:spacing w:val="-2"/>
          <w:sz w:val="28"/>
        </w:rPr>
        <w:t>«Інфокс»</w:t>
      </w:r>
      <w:r w:rsidRPr="00A32ADF">
        <w:rPr>
          <w:spacing w:val="-15"/>
          <w:sz w:val="28"/>
        </w:rPr>
        <w:t xml:space="preserve"> </w:t>
      </w:r>
      <w:r>
        <w:rPr>
          <w:spacing w:val="-15"/>
          <w:sz w:val="28"/>
        </w:rPr>
        <w:t>в</w:t>
      </w:r>
      <w:r w:rsidRPr="00A32ADF">
        <w:rPr>
          <w:spacing w:val="-15"/>
          <w:sz w:val="28"/>
        </w:rPr>
        <w:t xml:space="preserve"> </w:t>
      </w:r>
      <w:r w:rsidRPr="00A32ADF">
        <w:rPr>
          <w:spacing w:val="-2"/>
          <w:sz w:val="28"/>
        </w:rPr>
        <w:t>м</w:t>
      </w:r>
      <w:r>
        <w:rPr>
          <w:spacing w:val="-2"/>
          <w:sz w:val="28"/>
        </w:rPr>
        <w:t>істі</w:t>
      </w:r>
      <w:r w:rsidRPr="00A32ADF">
        <w:rPr>
          <w:spacing w:val="-16"/>
          <w:sz w:val="28"/>
        </w:rPr>
        <w:t xml:space="preserve"> </w:t>
      </w:r>
      <w:r w:rsidRPr="00A32ADF">
        <w:rPr>
          <w:spacing w:val="-2"/>
          <w:sz w:val="28"/>
        </w:rPr>
        <w:t>Одеса,</w:t>
      </w:r>
      <w:r w:rsidRPr="00A32ADF">
        <w:rPr>
          <w:spacing w:val="-15"/>
          <w:sz w:val="28"/>
        </w:rPr>
        <w:t xml:space="preserve"> </w:t>
      </w:r>
      <w:r>
        <w:rPr>
          <w:spacing w:val="-2"/>
          <w:sz w:val="28"/>
        </w:rPr>
        <w:t>яке спожило</w:t>
      </w:r>
      <w:r w:rsidRPr="00A32ADF">
        <w:rPr>
          <w:spacing w:val="-15"/>
          <w:sz w:val="28"/>
        </w:rPr>
        <w:t xml:space="preserve"> </w:t>
      </w:r>
      <w:r>
        <w:rPr>
          <w:spacing w:val="-15"/>
          <w:sz w:val="28"/>
        </w:rPr>
        <w:t>81</w:t>
      </w:r>
      <w:r w:rsidRPr="00A32ADF">
        <w:rPr>
          <w:spacing w:val="-2"/>
          <w:sz w:val="28"/>
        </w:rPr>
        <w:t>,</w:t>
      </w:r>
      <w:r>
        <w:rPr>
          <w:spacing w:val="-2"/>
          <w:sz w:val="28"/>
        </w:rPr>
        <w:t>2</w:t>
      </w:r>
      <w:r w:rsidRPr="00A32ADF">
        <w:rPr>
          <w:spacing w:val="-2"/>
          <w:sz w:val="28"/>
        </w:rPr>
        <w:t>6</w:t>
      </w:r>
      <w:r w:rsidRPr="00A32ADF">
        <w:rPr>
          <w:spacing w:val="-16"/>
          <w:sz w:val="28"/>
        </w:rPr>
        <w:t xml:space="preserve"> </w:t>
      </w:r>
      <w:r w:rsidRPr="00A32ADF">
        <w:rPr>
          <w:spacing w:val="-2"/>
          <w:sz w:val="28"/>
        </w:rPr>
        <w:t>млн</w:t>
      </w:r>
      <w:r w:rsidRPr="00A32ADF">
        <w:rPr>
          <w:spacing w:val="-15"/>
          <w:sz w:val="28"/>
        </w:rPr>
        <w:t xml:space="preserve"> </w:t>
      </w:r>
      <w:r w:rsidRPr="00A32ADF">
        <w:rPr>
          <w:spacing w:val="-2"/>
          <w:sz w:val="28"/>
        </w:rPr>
        <w:t>м³ води;</w:t>
      </w:r>
    </w:p>
    <w:p w14:paraId="27B7420C" w14:textId="77777777" w:rsidR="00A975E9" w:rsidRDefault="00A975E9" w:rsidP="00821CD4">
      <w:pPr>
        <w:pStyle w:val="a7"/>
        <w:tabs>
          <w:tab w:val="left" w:pos="567"/>
        </w:tabs>
        <w:spacing w:line="360" w:lineRule="auto"/>
        <w:ind w:left="285" w:right="137"/>
        <w:rPr>
          <w:sz w:val="28"/>
        </w:rPr>
      </w:pPr>
      <w:r>
        <w:rPr>
          <w:noProof/>
          <w:sz w:val="20"/>
          <w:lang w:eastAsia="uk-UA"/>
        </w:rPr>
        <w:drawing>
          <wp:inline distT="0" distB="0" distL="0" distR="0" wp14:anchorId="18C7FFF2" wp14:editId="4BB2AB06">
            <wp:extent cx="7803832" cy="5569585"/>
            <wp:effectExtent l="0" t="6985"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8" cstate="print"/>
                    <a:stretch>
                      <a:fillRect/>
                    </a:stretch>
                  </pic:blipFill>
                  <pic:spPr>
                    <a:xfrm rot="16200000">
                      <a:off x="0" y="0"/>
                      <a:ext cx="7821091" cy="5581903"/>
                    </a:xfrm>
                    <a:prstGeom prst="rect">
                      <a:avLst/>
                    </a:prstGeom>
                  </pic:spPr>
                </pic:pic>
              </a:graphicData>
            </a:graphic>
          </wp:inline>
        </w:drawing>
      </w:r>
    </w:p>
    <w:p w14:paraId="3C6D81EE" w14:textId="5F5C0195" w:rsidR="00A975E9" w:rsidRDefault="00A975E9" w:rsidP="00821CD4">
      <w:pPr>
        <w:pStyle w:val="a3"/>
        <w:spacing w:before="231" w:line="360" w:lineRule="auto"/>
        <w:ind w:left="1337" w:right="37" w:hanging="912"/>
        <w:jc w:val="left"/>
      </w:pPr>
      <w:r>
        <w:t>Рисунок</w:t>
      </w:r>
      <w:r>
        <w:rPr>
          <w:spacing w:val="-5"/>
        </w:rPr>
        <w:t xml:space="preserve"> </w:t>
      </w:r>
      <w:r>
        <w:t>3.9</w:t>
      </w:r>
      <w:r>
        <w:rPr>
          <w:spacing w:val="-4"/>
        </w:rPr>
        <w:t xml:space="preserve"> </w:t>
      </w:r>
      <w:r>
        <w:t>–</w:t>
      </w:r>
      <w:r>
        <w:rPr>
          <w:spacing w:val="-4"/>
        </w:rPr>
        <w:t xml:space="preserve"> </w:t>
      </w:r>
      <w:r>
        <w:t>Картосхема</w:t>
      </w:r>
      <w:r>
        <w:rPr>
          <w:spacing w:val="-5"/>
        </w:rPr>
        <w:t xml:space="preserve"> </w:t>
      </w:r>
      <w:r>
        <w:t>розташування</w:t>
      </w:r>
      <w:r>
        <w:rPr>
          <w:spacing w:val="-5"/>
        </w:rPr>
        <w:t xml:space="preserve"> </w:t>
      </w:r>
      <w:r>
        <w:t>підприємств, які</w:t>
      </w:r>
      <w:r w:rsidR="00E17D97">
        <w:t xml:space="preserve"> </w:t>
      </w:r>
      <w:r>
        <w:t>скидають забруднену воду</w:t>
      </w:r>
      <w:r>
        <w:rPr>
          <w:spacing w:val="-5"/>
        </w:rPr>
        <w:t xml:space="preserve"> </w:t>
      </w:r>
      <w:r>
        <w:t>у</w:t>
      </w:r>
      <w:r>
        <w:rPr>
          <w:spacing w:val="-5"/>
        </w:rPr>
        <w:t xml:space="preserve"> </w:t>
      </w:r>
      <w:r>
        <w:t xml:space="preserve"> річку згідно</w:t>
      </w:r>
      <w:r>
        <w:rPr>
          <w:spacing w:val="-8"/>
        </w:rPr>
        <w:t xml:space="preserve"> </w:t>
      </w:r>
      <w:r>
        <w:t>[10,</w:t>
      </w:r>
      <w:r>
        <w:rPr>
          <w:spacing w:val="-10"/>
        </w:rPr>
        <w:t xml:space="preserve"> </w:t>
      </w:r>
      <w:r>
        <w:rPr>
          <w:spacing w:val="-5"/>
        </w:rPr>
        <w:t>11]</w:t>
      </w:r>
    </w:p>
    <w:p w14:paraId="501E4A72" w14:textId="77777777" w:rsidR="00A975E9" w:rsidRPr="00A32ADF" w:rsidRDefault="00A975E9" w:rsidP="00821CD4">
      <w:pPr>
        <w:pStyle w:val="a7"/>
        <w:tabs>
          <w:tab w:val="left" w:pos="567"/>
        </w:tabs>
        <w:spacing w:line="360" w:lineRule="auto"/>
        <w:ind w:left="285" w:right="137"/>
        <w:rPr>
          <w:sz w:val="28"/>
        </w:rPr>
      </w:pPr>
    </w:p>
    <w:p w14:paraId="351AE017" w14:textId="77777777" w:rsidR="00A975E9" w:rsidRPr="00A32ADF" w:rsidRDefault="00A975E9" w:rsidP="00A975E9">
      <w:pPr>
        <w:pStyle w:val="a7"/>
        <w:numPr>
          <w:ilvl w:val="0"/>
          <w:numId w:val="4"/>
        </w:numPr>
        <w:tabs>
          <w:tab w:val="left" w:pos="568"/>
        </w:tabs>
        <w:spacing w:before="1" w:line="360" w:lineRule="auto"/>
        <w:ind w:left="568" w:hanging="282"/>
        <w:rPr>
          <w:sz w:val="28"/>
        </w:rPr>
      </w:pPr>
      <w:r w:rsidRPr="00A32ADF">
        <w:rPr>
          <w:sz w:val="28"/>
        </w:rPr>
        <w:lastRenderedPageBreak/>
        <w:t>ТОВ</w:t>
      </w:r>
      <w:r w:rsidRPr="00A32ADF">
        <w:rPr>
          <w:spacing w:val="-12"/>
          <w:sz w:val="28"/>
        </w:rPr>
        <w:t xml:space="preserve"> </w:t>
      </w:r>
      <w:r w:rsidRPr="00A32ADF">
        <w:rPr>
          <w:sz w:val="28"/>
        </w:rPr>
        <w:t>«Український</w:t>
      </w:r>
      <w:r w:rsidRPr="00A32ADF">
        <w:rPr>
          <w:spacing w:val="-10"/>
          <w:sz w:val="28"/>
        </w:rPr>
        <w:t xml:space="preserve"> </w:t>
      </w:r>
      <w:r w:rsidRPr="00A32ADF">
        <w:rPr>
          <w:sz w:val="28"/>
        </w:rPr>
        <w:t>волоський</w:t>
      </w:r>
      <w:r w:rsidRPr="00A32ADF">
        <w:rPr>
          <w:spacing w:val="-12"/>
          <w:sz w:val="28"/>
        </w:rPr>
        <w:t xml:space="preserve"> </w:t>
      </w:r>
      <w:r w:rsidRPr="00A32ADF">
        <w:rPr>
          <w:sz w:val="28"/>
        </w:rPr>
        <w:t>горіх»</w:t>
      </w:r>
      <w:r w:rsidRPr="00A32ADF">
        <w:rPr>
          <w:spacing w:val="-11"/>
          <w:sz w:val="28"/>
        </w:rPr>
        <w:t xml:space="preserve"> </w:t>
      </w:r>
      <w:r w:rsidRPr="00A32ADF">
        <w:rPr>
          <w:sz w:val="28"/>
        </w:rPr>
        <w:t>з</w:t>
      </w:r>
      <w:r w:rsidRPr="00A32ADF">
        <w:rPr>
          <w:spacing w:val="-12"/>
          <w:sz w:val="28"/>
        </w:rPr>
        <w:t xml:space="preserve"> </w:t>
      </w:r>
      <w:r w:rsidRPr="00A32ADF">
        <w:rPr>
          <w:sz w:val="28"/>
        </w:rPr>
        <w:t>обсягом</w:t>
      </w:r>
      <w:r w:rsidRPr="00A32ADF">
        <w:rPr>
          <w:spacing w:val="-12"/>
          <w:sz w:val="28"/>
        </w:rPr>
        <w:t xml:space="preserve"> </w:t>
      </w:r>
      <w:r w:rsidRPr="00A32ADF">
        <w:rPr>
          <w:sz w:val="28"/>
        </w:rPr>
        <w:t>споживання</w:t>
      </w:r>
      <w:r w:rsidRPr="00A32ADF">
        <w:rPr>
          <w:spacing w:val="-11"/>
          <w:sz w:val="28"/>
        </w:rPr>
        <w:t xml:space="preserve"> </w:t>
      </w:r>
      <w:r w:rsidRPr="00A32ADF">
        <w:rPr>
          <w:sz w:val="28"/>
        </w:rPr>
        <w:t>1,</w:t>
      </w:r>
      <w:r>
        <w:rPr>
          <w:sz w:val="28"/>
        </w:rPr>
        <w:t>84</w:t>
      </w:r>
      <w:r w:rsidRPr="00A32ADF">
        <w:rPr>
          <w:sz w:val="28"/>
        </w:rPr>
        <w:t>3</w:t>
      </w:r>
      <w:r w:rsidRPr="00A32ADF">
        <w:rPr>
          <w:spacing w:val="-12"/>
          <w:sz w:val="28"/>
        </w:rPr>
        <w:t xml:space="preserve"> </w:t>
      </w:r>
      <w:r w:rsidRPr="00A32ADF">
        <w:rPr>
          <w:sz w:val="28"/>
        </w:rPr>
        <w:t>млн</w:t>
      </w:r>
      <w:r w:rsidRPr="00A32ADF">
        <w:rPr>
          <w:spacing w:val="-11"/>
          <w:sz w:val="28"/>
        </w:rPr>
        <w:t xml:space="preserve"> </w:t>
      </w:r>
      <w:r w:rsidRPr="00A32ADF">
        <w:rPr>
          <w:spacing w:val="-5"/>
          <w:sz w:val="28"/>
        </w:rPr>
        <w:t>м³</w:t>
      </w:r>
      <w:r>
        <w:rPr>
          <w:spacing w:val="-5"/>
          <w:sz w:val="28"/>
        </w:rPr>
        <w:t xml:space="preserve"> води</w:t>
      </w:r>
      <w:r w:rsidRPr="00A32ADF">
        <w:rPr>
          <w:spacing w:val="-5"/>
          <w:sz w:val="28"/>
        </w:rPr>
        <w:t>;</w:t>
      </w:r>
    </w:p>
    <w:p w14:paraId="6313A2AD" w14:textId="77777777" w:rsidR="00A975E9" w:rsidRPr="00CB6ACC" w:rsidRDefault="00A975E9" w:rsidP="00A975E9">
      <w:pPr>
        <w:pStyle w:val="a7"/>
        <w:numPr>
          <w:ilvl w:val="0"/>
          <w:numId w:val="4"/>
        </w:numPr>
        <w:tabs>
          <w:tab w:val="left" w:pos="568"/>
        </w:tabs>
        <w:spacing w:before="112" w:line="360" w:lineRule="auto"/>
        <w:ind w:left="568" w:hanging="282"/>
        <w:rPr>
          <w:sz w:val="28"/>
        </w:rPr>
      </w:pPr>
      <w:r w:rsidRPr="00A32ADF">
        <w:rPr>
          <w:sz w:val="28"/>
        </w:rPr>
        <w:t>СТОВ</w:t>
      </w:r>
      <w:r w:rsidRPr="00A32ADF">
        <w:rPr>
          <w:spacing w:val="-11"/>
          <w:sz w:val="28"/>
        </w:rPr>
        <w:t xml:space="preserve"> </w:t>
      </w:r>
      <w:r w:rsidRPr="00A32ADF">
        <w:rPr>
          <w:sz w:val="28"/>
        </w:rPr>
        <w:t>«Прогрес»</w:t>
      </w:r>
      <w:r>
        <w:rPr>
          <w:sz w:val="28"/>
        </w:rPr>
        <w:t xml:space="preserve"> у </w:t>
      </w:r>
      <w:r w:rsidRPr="00A32ADF">
        <w:rPr>
          <w:spacing w:val="-10"/>
          <w:sz w:val="28"/>
        </w:rPr>
        <w:t xml:space="preserve"> </w:t>
      </w:r>
      <w:r w:rsidRPr="00A32ADF">
        <w:rPr>
          <w:sz w:val="28"/>
        </w:rPr>
        <w:t>Вінницьк</w:t>
      </w:r>
      <w:r>
        <w:rPr>
          <w:sz w:val="28"/>
        </w:rPr>
        <w:t>ій</w:t>
      </w:r>
      <w:r w:rsidRPr="00A32ADF">
        <w:rPr>
          <w:spacing w:val="-11"/>
          <w:sz w:val="28"/>
        </w:rPr>
        <w:t xml:space="preserve"> </w:t>
      </w:r>
      <w:r w:rsidRPr="00A32ADF">
        <w:rPr>
          <w:sz w:val="28"/>
        </w:rPr>
        <w:t>області,</w:t>
      </w:r>
      <w:r w:rsidRPr="00A32ADF">
        <w:rPr>
          <w:spacing w:val="-9"/>
          <w:sz w:val="28"/>
        </w:rPr>
        <w:t xml:space="preserve"> </w:t>
      </w:r>
      <w:r w:rsidRPr="00A32ADF">
        <w:rPr>
          <w:sz w:val="28"/>
        </w:rPr>
        <w:t>яке</w:t>
      </w:r>
      <w:r w:rsidRPr="00A32ADF">
        <w:rPr>
          <w:spacing w:val="-11"/>
          <w:sz w:val="28"/>
        </w:rPr>
        <w:t xml:space="preserve"> </w:t>
      </w:r>
      <w:r w:rsidRPr="00A32ADF">
        <w:rPr>
          <w:sz w:val="28"/>
        </w:rPr>
        <w:t>викорис</w:t>
      </w:r>
      <w:r>
        <w:rPr>
          <w:sz w:val="28"/>
        </w:rPr>
        <w:t>тало</w:t>
      </w:r>
      <w:r w:rsidRPr="00A32ADF">
        <w:rPr>
          <w:spacing w:val="-10"/>
          <w:sz w:val="28"/>
        </w:rPr>
        <w:t xml:space="preserve"> </w:t>
      </w:r>
      <w:r w:rsidRPr="00A32ADF">
        <w:rPr>
          <w:sz w:val="28"/>
        </w:rPr>
        <w:t>1,</w:t>
      </w:r>
      <w:r>
        <w:rPr>
          <w:sz w:val="28"/>
        </w:rPr>
        <w:t>135</w:t>
      </w:r>
      <w:r w:rsidRPr="00A32ADF">
        <w:rPr>
          <w:spacing w:val="-10"/>
          <w:sz w:val="28"/>
        </w:rPr>
        <w:t xml:space="preserve"> </w:t>
      </w:r>
      <w:r w:rsidRPr="00A32ADF">
        <w:rPr>
          <w:sz w:val="28"/>
        </w:rPr>
        <w:t>млн</w:t>
      </w:r>
      <w:r w:rsidRPr="00A32ADF">
        <w:rPr>
          <w:spacing w:val="-11"/>
          <w:sz w:val="28"/>
        </w:rPr>
        <w:t xml:space="preserve"> </w:t>
      </w:r>
      <w:r w:rsidRPr="00A32ADF">
        <w:rPr>
          <w:sz w:val="28"/>
        </w:rPr>
        <w:t>м³</w:t>
      </w:r>
      <w:r w:rsidRPr="00A32ADF">
        <w:rPr>
          <w:spacing w:val="-9"/>
          <w:sz w:val="28"/>
        </w:rPr>
        <w:t xml:space="preserve"> </w:t>
      </w:r>
      <w:r w:rsidRPr="00A32ADF">
        <w:rPr>
          <w:spacing w:val="-2"/>
          <w:sz w:val="28"/>
        </w:rPr>
        <w:t>води.</w:t>
      </w:r>
    </w:p>
    <w:p w14:paraId="0354BC44" w14:textId="46B1E842" w:rsidR="00A975E9" w:rsidRDefault="00A975E9" w:rsidP="00B77A70">
      <w:pPr>
        <w:pStyle w:val="a7"/>
        <w:spacing w:beforeAutospacing="1" w:after="100" w:afterAutospacing="1" w:line="360" w:lineRule="auto"/>
        <w:ind w:left="284" w:right="4"/>
        <w:rPr>
          <w:noProof/>
          <w:sz w:val="20"/>
          <w:lang w:eastAsia="uk-UA"/>
        </w:rPr>
      </w:pPr>
      <w:r w:rsidRPr="00CB6ACC">
        <w:rPr>
          <w:sz w:val="28"/>
          <w:szCs w:val="28"/>
          <w:lang w:eastAsia="uk-UA"/>
        </w:rPr>
        <w:t>Основними джерелами забруднення поверхневих вод є комунальні та промислові стічні води, які містять значні концентрації органічних сполук, біогенних елементів і небезпечних хімічних речовин. Вагомий внесок у забруднення водних об’єктів здійснює й сільське господарство внаслідок змиву з орних земель мінеральних добрив, пестицидів та органічних речовин. Атмосферні опади, вимиваючи забруднювальні речовини з повітря та ґрунтів, додатково погіршують якість води. Окрему загрозу становлять нафтопродукти, що потрапляють у водойми в результаті аварій на нафтопроводах або витоків з автозаправних станцій, оскільки вони утворюють на поверхні води плівку, яка порушує газообмін і негативно впливає на водні екосистеми.</w:t>
      </w:r>
      <w:r w:rsidR="00E17D97" w:rsidRPr="00E17D97">
        <w:rPr>
          <w:noProof/>
          <w:sz w:val="20"/>
          <w:lang w:eastAsia="uk-UA"/>
        </w:rPr>
        <w:t xml:space="preserve"> </w:t>
      </w:r>
    </w:p>
    <w:p w14:paraId="64C72204" w14:textId="77777777" w:rsidR="00A975E9" w:rsidRPr="00CB6ACC" w:rsidRDefault="00A975E9" w:rsidP="00B77A70">
      <w:pPr>
        <w:pStyle w:val="a7"/>
        <w:spacing w:beforeAutospacing="1" w:after="100" w:afterAutospacing="1" w:line="360" w:lineRule="auto"/>
        <w:ind w:left="284" w:right="4" w:firstLine="707"/>
        <w:rPr>
          <w:sz w:val="28"/>
          <w:szCs w:val="28"/>
          <w:lang w:eastAsia="uk-UA"/>
        </w:rPr>
      </w:pPr>
      <w:r w:rsidRPr="00CB6ACC">
        <w:rPr>
          <w:sz w:val="28"/>
          <w:szCs w:val="28"/>
          <w:lang w:eastAsia="uk-UA"/>
        </w:rPr>
        <w:t>Сукупність природних та антропогенних чинників, зокрема кліматичні зміни, забруднення навколишнього середовища й нераціональне використання природних ресурсів, зумовлює деградацію екосистем басейну річки Дністер. Це проявляється у зменшенні біорізноманіття, деградації ґрунтового покриву та зміні гідрологічного режиму річки. Унаслідок цих процесів екосистеми басейну стають більш вразливими до екстремальних погодних явищ і поступово втрачають здатність до самовідновлення.</w:t>
      </w:r>
    </w:p>
    <w:p w14:paraId="4670DED4" w14:textId="77777777" w:rsidR="00A975E9" w:rsidRDefault="00A975E9" w:rsidP="00821CD4">
      <w:pPr>
        <w:pStyle w:val="a3"/>
        <w:spacing w:before="255" w:line="360" w:lineRule="auto"/>
        <w:ind w:left="1" w:right="145" w:firstLine="709"/>
      </w:pPr>
      <w:r>
        <w:t xml:space="preserve">Як видно, найбільшими забруднювачами водних ресурсів у річці Дністер залишаються комунальні підприємства, а загальний об»єм забруднених скинутих вод становить майже 8 млн м³, що складає майже 83% від загального об»єму скинутих у річку забруднених зворотних вод (рис 3.10). </w:t>
      </w:r>
    </w:p>
    <w:p w14:paraId="732140A8" w14:textId="30E6132F" w:rsidR="00A975E9" w:rsidRDefault="00450F41" w:rsidP="00821CD4">
      <w:pPr>
        <w:pStyle w:val="a8"/>
      </w:pPr>
      <w:r>
        <w:rPr>
          <w:noProof/>
          <w:sz w:val="20"/>
          <w:lang w:val="uk-UA" w:eastAsia="uk-UA"/>
        </w:rPr>
        <w:lastRenderedPageBreak/>
        <w:drawing>
          <wp:inline distT="0" distB="0" distL="0" distR="0" wp14:anchorId="7346A4C1" wp14:editId="782B6EDB">
            <wp:extent cx="6097479" cy="4175759"/>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9" cstate="print"/>
                    <a:stretch>
                      <a:fillRect/>
                    </a:stretch>
                  </pic:blipFill>
                  <pic:spPr>
                    <a:xfrm>
                      <a:off x="0" y="0"/>
                      <a:ext cx="6097479" cy="4175759"/>
                    </a:xfrm>
                    <a:prstGeom prst="rect">
                      <a:avLst/>
                    </a:prstGeom>
                  </pic:spPr>
                </pic:pic>
              </a:graphicData>
            </a:graphic>
          </wp:inline>
        </w:drawing>
      </w:r>
    </w:p>
    <w:p w14:paraId="5DBA5E79" w14:textId="4173B29F" w:rsidR="00A975E9" w:rsidRDefault="00A975E9" w:rsidP="00821CD4">
      <w:pPr>
        <w:pStyle w:val="a3"/>
        <w:spacing w:before="130" w:line="360" w:lineRule="auto"/>
        <w:ind w:left="1" w:right="147" w:firstLine="568"/>
      </w:pPr>
      <w:r>
        <w:t xml:space="preserve">Рисунок 3.10 – Точкові джерел забруднення </w:t>
      </w:r>
      <w:r w:rsidR="00450F41">
        <w:t>води у</w:t>
      </w:r>
      <w:r>
        <w:t xml:space="preserve"> Дністр</w:t>
      </w:r>
      <w:r w:rsidR="00450F41">
        <w:t>і</w:t>
      </w:r>
      <w:r>
        <w:t xml:space="preserve"> [24]</w:t>
      </w:r>
    </w:p>
    <w:p w14:paraId="51C72218" w14:textId="06714D22" w:rsidR="00A975E9" w:rsidRDefault="00A975E9" w:rsidP="00821CD4">
      <w:pPr>
        <w:pStyle w:val="a3"/>
        <w:spacing w:before="255" w:line="360" w:lineRule="auto"/>
        <w:ind w:left="1" w:right="145" w:firstLine="709"/>
      </w:pPr>
      <w:r>
        <w:t>Над цим потрібно задуматись і враховувати в роботі представникам Дністровського БУВРу та екологічної інспекції Карпатського регіону.</w:t>
      </w:r>
    </w:p>
    <w:p w14:paraId="4F8CB634" w14:textId="77777777" w:rsidR="005D4ACC" w:rsidRDefault="00450F41" w:rsidP="00450F41">
      <w:pPr>
        <w:widowControl/>
        <w:autoSpaceDE/>
        <w:autoSpaceDN/>
        <w:spacing w:before="100" w:beforeAutospacing="1" w:after="100" w:afterAutospacing="1" w:line="360" w:lineRule="auto"/>
        <w:ind w:firstLine="710"/>
        <w:jc w:val="both"/>
        <w:rPr>
          <w:noProof/>
          <w:sz w:val="20"/>
          <w:lang w:eastAsia="uk-UA"/>
        </w:rPr>
      </w:pPr>
      <w:r w:rsidRPr="00450F41">
        <w:rPr>
          <w:sz w:val="28"/>
          <w:szCs w:val="28"/>
          <w:lang w:eastAsia="uk-UA"/>
        </w:rPr>
        <w:t xml:space="preserve">Оцінювання якості вод річки Дністер проводилося відповідно до затвердженої </w:t>
      </w:r>
      <w:r>
        <w:rPr>
          <w:sz w:val="28"/>
          <w:szCs w:val="28"/>
          <w:lang w:eastAsia="uk-UA"/>
        </w:rPr>
        <w:t>«</w:t>
      </w:r>
      <w:r w:rsidRPr="00450F41">
        <w:rPr>
          <w:sz w:val="28"/>
          <w:szCs w:val="28"/>
          <w:lang w:eastAsia="uk-UA"/>
        </w:rPr>
        <w:t>Методики оцінки якості поверхневих вод та естуаріїв України</w:t>
      </w:r>
      <w:r>
        <w:rPr>
          <w:b/>
          <w:bCs/>
          <w:sz w:val="28"/>
          <w:szCs w:val="28"/>
          <w:lang w:eastAsia="uk-UA"/>
        </w:rPr>
        <w:t>»</w:t>
      </w:r>
      <w:r w:rsidRPr="00450F41">
        <w:rPr>
          <w:sz w:val="28"/>
          <w:szCs w:val="28"/>
          <w:lang w:eastAsia="uk-UA"/>
        </w:rPr>
        <w:t xml:space="preserve"> [11]. У процесі аналізу були використані матеріали спостережень гідрометеорологічних постів, наведені у джерелі [28]. Отримані результати розрахунків відображено на рис. 3.13. Застосування даної методики забезпечує об’єктивне визначення екологічного стану води, її відповідності встановленим нормативам, а також дає змогу оцінити вплив природних умов і антропогенних факторів на якість водного середовища.</w:t>
      </w:r>
      <w:r w:rsidR="005D4ACC" w:rsidRPr="005D4ACC">
        <w:rPr>
          <w:noProof/>
          <w:sz w:val="20"/>
          <w:lang w:eastAsia="uk-UA"/>
        </w:rPr>
        <w:t xml:space="preserve"> </w:t>
      </w:r>
    </w:p>
    <w:p w14:paraId="0D3833FC" w14:textId="72CD784A" w:rsidR="00450F41" w:rsidRDefault="005D4ACC" w:rsidP="00450F41">
      <w:pPr>
        <w:widowControl/>
        <w:autoSpaceDE/>
        <w:autoSpaceDN/>
        <w:spacing w:before="100" w:beforeAutospacing="1" w:after="100" w:afterAutospacing="1" w:line="360" w:lineRule="auto"/>
        <w:ind w:firstLine="710"/>
        <w:jc w:val="both"/>
        <w:rPr>
          <w:sz w:val="28"/>
          <w:szCs w:val="28"/>
          <w:lang w:eastAsia="uk-UA"/>
        </w:rPr>
      </w:pPr>
      <w:r>
        <w:rPr>
          <w:noProof/>
          <w:sz w:val="20"/>
          <w:lang w:eastAsia="uk-UA"/>
        </w:rPr>
        <w:lastRenderedPageBreak/>
        <w:drawing>
          <wp:inline distT="0" distB="0" distL="0" distR="0" wp14:anchorId="07939C0D" wp14:editId="2981C774">
            <wp:extent cx="5423875" cy="1691005"/>
            <wp:effectExtent l="0" t="0" r="5715" b="4445"/>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0" cstate="print"/>
                    <a:stretch>
                      <a:fillRect/>
                    </a:stretch>
                  </pic:blipFill>
                  <pic:spPr>
                    <a:xfrm>
                      <a:off x="0" y="0"/>
                      <a:ext cx="5457892" cy="1701611"/>
                    </a:xfrm>
                    <a:prstGeom prst="rect">
                      <a:avLst/>
                    </a:prstGeom>
                  </pic:spPr>
                </pic:pic>
              </a:graphicData>
            </a:graphic>
          </wp:inline>
        </w:drawing>
      </w:r>
    </w:p>
    <w:p w14:paraId="402EF96A" w14:textId="345910D7" w:rsidR="00450F41" w:rsidRPr="00450F41" w:rsidRDefault="00450F41" w:rsidP="00450F41">
      <w:pPr>
        <w:widowControl/>
        <w:autoSpaceDE/>
        <w:autoSpaceDN/>
        <w:spacing w:before="100" w:beforeAutospacing="1" w:after="100" w:afterAutospacing="1" w:line="360" w:lineRule="auto"/>
        <w:jc w:val="both"/>
        <w:rPr>
          <w:sz w:val="28"/>
          <w:szCs w:val="28"/>
          <w:lang w:eastAsia="uk-UA"/>
        </w:rPr>
      </w:pPr>
      <w:r w:rsidRPr="00450F41">
        <w:rPr>
          <w:sz w:val="28"/>
          <w:szCs w:val="28"/>
          <w:lang w:eastAsia="uk-UA"/>
        </w:rPr>
        <w:t>Рисунок 3.13 –</w:t>
      </w:r>
      <w:r w:rsidR="005D4ACC">
        <w:rPr>
          <w:sz w:val="28"/>
          <w:szCs w:val="28"/>
          <w:lang w:eastAsia="uk-UA"/>
        </w:rPr>
        <w:t xml:space="preserve"> І</w:t>
      </w:r>
      <w:r w:rsidRPr="00450F41">
        <w:rPr>
          <w:sz w:val="28"/>
          <w:szCs w:val="28"/>
          <w:lang w:eastAsia="uk-UA"/>
        </w:rPr>
        <w:t>ндекс якості вод</w:t>
      </w:r>
      <w:r w:rsidR="005D4ACC">
        <w:rPr>
          <w:sz w:val="28"/>
          <w:szCs w:val="28"/>
          <w:lang w:eastAsia="uk-UA"/>
        </w:rPr>
        <w:t>и у</w:t>
      </w:r>
      <w:r w:rsidRPr="00450F41">
        <w:rPr>
          <w:sz w:val="28"/>
          <w:szCs w:val="28"/>
          <w:lang w:eastAsia="uk-UA"/>
        </w:rPr>
        <w:t xml:space="preserve"> річ</w:t>
      </w:r>
      <w:r w:rsidR="005D4ACC">
        <w:rPr>
          <w:sz w:val="28"/>
          <w:szCs w:val="28"/>
          <w:lang w:eastAsia="uk-UA"/>
        </w:rPr>
        <w:t>ці</w:t>
      </w:r>
      <w:r w:rsidRPr="00450F41">
        <w:rPr>
          <w:sz w:val="28"/>
          <w:szCs w:val="28"/>
          <w:lang w:eastAsia="uk-UA"/>
        </w:rPr>
        <w:t xml:space="preserve"> Дністер [1</w:t>
      </w:r>
      <w:r w:rsidR="005D4ACC">
        <w:rPr>
          <w:sz w:val="28"/>
          <w:szCs w:val="28"/>
          <w:lang w:eastAsia="uk-UA"/>
        </w:rPr>
        <w:t>3</w:t>
      </w:r>
      <w:r w:rsidRPr="00450F41">
        <w:rPr>
          <w:sz w:val="28"/>
          <w:szCs w:val="28"/>
          <w:lang w:eastAsia="uk-UA"/>
        </w:rPr>
        <w:t>]:</w:t>
      </w:r>
      <w:r w:rsidRPr="00450F41">
        <w:rPr>
          <w:sz w:val="28"/>
          <w:szCs w:val="28"/>
          <w:lang w:eastAsia="uk-UA"/>
        </w:rPr>
        <w:br/>
      </w:r>
      <w:r w:rsidR="005D4ACC">
        <w:rPr>
          <w:sz w:val="28"/>
          <w:szCs w:val="28"/>
          <w:lang w:eastAsia="uk-UA"/>
        </w:rPr>
        <w:t xml:space="preserve">Номери постів та їхнє місцезнаходження: </w:t>
      </w:r>
      <w:r w:rsidRPr="00450F41">
        <w:rPr>
          <w:sz w:val="28"/>
          <w:szCs w:val="28"/>
          <w:lang w:eastAsia="uk-UA"/>
        </w:rPr>
        <w:t>1 – с. Стрілки, 2 – с. Розвадів, 3 – с. Сівки, 4 – с. Заліщики, 5 – м. Митків,</w:t>
      </w:r>
      <w:r w:rsidRPr="00450F41">
        <w:rPr>
          <w:sz w:val="28"/>
          <w:szCs w:val="28"/>
          <w:lang w:eastAsia="uk-UA"/>
        </w:rPr>
        <w:br/>
        <w:t>6 – м. Хотин, 7 – м. Кам’янець-Подільський, 8 – с. Кормань,</w:t>
      </w:r>
      <w:r w:rsidRPr="00450F41">
        <w:rPr>
          <w:sz w:val="28"/>
          <w:szCs w:val="28"/>
          <w:lang w:eastAsia="uk-UA"/>
        </w:rPr>
        <w:br/>
        <w:t>9 – с. Наславча, 10 – м. Могильов-Подільський, 11 – с. Цикинівка,</w:t>
      </w:r>
      <w:r w:rsidRPr="00450F41">
        <w:rPr>
          <w:sz w:val="28"/>
          <w:szCs w:val="28"/>
          <w:lang w:eastAsia="uk-UA"/>
        </w:rPr>
        <w:br/>
        <w:t>12 – м. Біляївка, 13 – с. Маяки.</w:t>
      </w:r>
    </w:p>
    <w:p w14:paraId="652335CE" w14:textId="77777777" w:rsidR="00450F41" w:rsidRPr="00450F41" w:rsidRDefault="00450F41" w:rsidP="005D4ACC">
      <w:pPr>
        <w:widowControl/>
        <w:autoSpaceDE/>
        <w:autoSpaceDN/>
        <w:spacing w:before="100" w:beforeAutospacing="1" w:after="100" w:afterAutospacing="1" w:line="360" w:lineRule="auto"/>
        <w:ind w:firstLine="720"/>
        <w:jc w:val="both"/>
        <w:rPr>
          <w:sz w:val="28"/>
          <w:szCs w:val="28"/>
          <w:lang w:eastAsia="uk-UA"/>
        </w:rPr>
      </w:pPr>
      <w:r w:rsidRPr="00450F41">
        <w:rPr>
          <w:sz w:val="28"/>
          <w:szCs w:val="28"/>
          <w:lang w:eastAsia="uk-UA"/>
        </w:rPr>
        <w:t>Значення екологічного індексу якості води, визначені для різних відрізків річки в межах Львівської області, коливаються від 1,93 до 3,61. У межах Івано-Франківської, Тернопільської, Хмельницької та Чернівецької областей цей показник змінюється в інтервалі 2,21–2,29. На ділянці річки, що межує з територією Республіки Молдова, індекс зростає до 3,25, тоді як найвище його значення — 4,02 — зафіксоване у нижній течії Дністра в межах Одеської області.</w:t>
      </w:r>
    </w:p>
    <w:p w14:paraId="12D3FD59" w14:textId="77777777" w:rsidR="00450F41" w:rsidRPr="00450F41" w:rsidRDefault="00450F41" w:rsidP="005D4ACC">
      <w:pPr>
        <w:widowControl/>
        <w:autoSpaceDE/>
        <w:autoSpaceDN/>
        <w:spacing w:before="100" w:beforeAutospacing="1" w:after="100" w:afterAutospacing="1" w:line="360" w:lineRule="auto"/>
        <w:ind w:firstLine="720"/>
        <w:jc w:val="both"/>
        <w:rPr>
          <w:sz w:val="28"/>
          <w:szCs w:val="28"/>
          <w:lang w:eastAsia="uk-UA"/>
        </w:rPr>
      </w:pPr>
      <w:r w:rsidRPr="00450F41">
        <w:rPr>
          <w:sz w:val="28"/>
          <w:szCs w:val="28"/>
          <w:lang w:eastAsia="uk-UA"/>
        </w:rPr>
        <w:t>Результати проведеної оцінки свідчать, що якість вод річки змінюється від категорії «добра» до «задовільна», а за рівнем забруднення — від «чистої» до «слабко забрудненої». Погіршення екологічного стану вод у пониззі Дністра значною мірою зумовлене антропогенним впливом, джерела якого розташовані, зокрема, на території Молдови. У зв’язку з цим актуальним є посилення транскордонної взаємодії між Україною та Молдовою з метою зменшення антропогенного навантаження на річку та покращення її екологічного стану.</w:t>
      </w:r>
    </w:p>
    <w:p w14:paraId="69AB0D2E" w14:textId="77777777" w:rsidR="00450F41" w:rsidRPr="00450F41" w:rsidRDefault="00450F41" w:rsidP="005D4ACC">
      <w:pPr>
        <w:widowControl/>
        <w:autoSpaceDE/>
        <w:autoSpaceDN/>
        <w:spacing w:before="100" w:beforeAutospacing="1" w:after="100" w:afterAutospacing="1" w:line="360" w:lineRule="auto"/>
        <w:ind w:firstLine="710"/>
        <w:jc w:val="both"/>
        <w:rPr>
          <w:sz w:val="28"/>
          <w:szCs w:val="28"/>
          <w:lang w:eastAsia="uk-UA"/>
        </w:rPr>
      </w:pPr>
      <w:r w:rsidRPr="00450F41">
        <w:rPr>
          <w:sz w:val="28"/>
          <w:szCs w:val="28"/>
          <w:lang w:eastAsia="uk-UA"/>
        </w:rPr>
        <w:t xml:space="preserve">Загалом якість вод у басейні Дністра чітко відображає вплив господарської діяльності людини, що проявляється у перевищенні гранично допустимих показників екологічної безпеки за низкою параметрів. Основними джерелами забруднення залишаються сільське господарство, промислове виробництво та недостатній рівень очищення стічних вод. Для поліпшення екологічної ситуації </w:t>
      </w:r>
      <w:r w:rsidRPr="00450F41">
        <w:rPr>
          <w:sz w:val="28"/>
          <w:szCs w:val="28"/>
          <w:lang w:eastAsia="uk-UA"/>
        </w:rPr>
        <w:lastRenderedPageBreak/>
        <w:t>необхідним є впровадження комплексу заходів, спрямованих на зменшення забруднення та відновлення екологічної рівноваги водних екосистем.</w:t>
      </w:r>
    </w:p>
    <w:p w14:paraId="5F73E043" w14:textId="77777777" w:rsidR="00A975E9" w:rsidRPr="00A02D5C" w:rsidRDefault="00A975E9" w:rsidP="005D4ACC">
      <w:pPr>
        <w:pStyle w:val="a3"/>
        <w:spacing w:before="255" w:line="360" w:lineRule="auto"/>
        <w:ind w:left="1" w:right="145"/>
      </w:pPr>
      <w:r w:rsidRPr="00E7156D">
        <w:rPr>
          <w:noProof/>
        </w:rPr>
        <w:t xml:space="preserve"> </w:t>
      </w:r>
      <w:r>
        <w:rPr>
          <w:noProof/>
          <w:lang w:eastAsia="uk-UA"/>
        </w:rPr>
        <mc:AlternateContent>
          <mc:Choice Requires="wps">
            <w:drawing>
              <wp:inline distT="0" distB="0" distL="0" distR="0" wp14:anchorId="25E1EC92" wp14:editId="673D5A41">
                <wp:extent cx="304800" cy="304800"/>
                <wp:effectExtent l="0" t="0" r="0" b="0"/>
                <wp:docPr id="11"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C0F0C8"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AWSLoAQAAxQMAAA4AAAAAAAAAAAAAAAAALgIAAGRycy9lMm9Eb2MueG1sUEsBAi0A&#10;FAAGAAgAAAAhAEyg6SzYAAAAAwEAAA8AAAAAAAAAAAAAAAAAQgQAAGRycy9kb3ducmV2LnhtbFBL&#10;BQYAAAAABAAEAPMAAABHBQAAAAA=&#10;" filled="f" stroked="f">
                <o:lock v:ext="edit" aspectratio="t"/>
                <w10:anchorlock/>
              </v:rect>
            </w:pict>
          </mc:Fallback>
        </mc:AlternateContent>
      </w:r>
      <w:r w:rsidRPr="00A02D5C">
        <w:t>Отже, стан якості води у басейні річки Дністер формується під впливом поєднання</w:t>
      </w:r>
      <w:r>
        <w:t xml:space="preserve"> </w:t>
      </w:r>
      <w:r w:rsidRPr="00A02D5C">
        <w:t>природних та антропогенних чинників. Переважання господарського водокористування,</w:t>
      </w:r>
      <w:r>
        <w:t xml:space="preserve"> </w:t>
      </w:r>
      <w:r w:rsidRPr="00A02D5C">
        <w:t>значні втрати води під час транспортування та нерівномірний розподіл водозабору між</w:t>
      </w:r>
      <w:r>
        <w:t xml:space="preserve"> </w:t>
      </w:r>
      <w:r w:rsidRPr="00A02D5C">
        <w:t>регіонами зумовлюють підвищений екологічний ризик і потребують удосконалення системи</w:t>
      </w:r>
      <w:r>
        <w:t xml:space="preserve"> </w:t>
      </w:r>
      <w:r w:rsidRPr="00A02D5C">
        <w:t>управління водними ресурсами.</w:t>
      </w:r>
    </w:p>
    <w:p w14:paraId="7B6F599B" w14:textId="77777777" w:rsidR="00A975E9" w:rsidRPr="007B1ECA" w:rsidRDefault="00A975E9" w:rsidP="00821CD4">
      <w:pPr>
        <w:spacing w:line="360" w:lineRule="auto"/>
        <w:ind w:firstLine="708"/>
        <w:jc w:val="both"/>
        <w:rPr>
          <w:b/>
          <w:bCs/>
          <w:sz w:val="28"/>
          <w:szCs w:val="28"/>
        </w:rPr>
      </w:pPr>
    </w:p>
    <w:p w14:paraId="79CD8564" w14:textId="77777777" w:rsidR="00A975E9" w:rsidRDefault="00A975E9" w:rsidP="00821CD4">
      <w:pPr>
        <w:spacing w:line="360" w:lineRule="auto"/>
        <w:ind w:firstLine="708"/>
        <w:jc w:val="both"/>
        <w:rPr>
          <w:b/>
          <w:bCs/>
          <w:sz w:val="28"/>
          <w:szCs w:val="28"/>
          <w:lang w:val="en-US"/>
        </w:rPr>
      </w:pPr>
      <w:r w:rsidRPr="007B1ECA">
        <w:rPr>
          <w:b/>
          <w:bCs/>
          <w:sz w:val="28"/>
          <w:szCs w:val="28"/>
        </w:rPr>
        <w:t>3.6 Оцінка впливу антропогенних чинників на водні екосистеми басейну річки Дністра</w:t>
      </w:r>
    </w:p>
    <w:p w14:paraId="65D31060" w14:textId="77777777" w:rsidR="00B77A70" w:rsidRPr="00B77A70" w:rsidRDefault="00B77A70" w:rsidP="00821CD4">
      <w:pPr>
        <w:spacing w:line="360" w:lineRule="auto"/>
        <w:ind w:firstLine="708"/>
        <w:jc w:val="both"/>
        <w:rPr>
          <w:b/>
          <w:bCs/>
          <w:sz w:val="28"/>
          <w:szCs w:val="28"/>
          <w:lang w:val="en-US"/>
        </w:rPr>
      </w:pPr>
    </w:p>
    <w:p w14:paraId="5C8357B8" w14:textId="77777777" w:rsidR="00A975E9" w:rsidRPr="00A02D5C" w:rsidRDefault="00A975E9" w:rsidP="00821CD4">
      <w:pPr>
        <w:spacing w:line="360" w:lineRule="auto"/>
        <w:ind w:firstLine="708"/>
        <w:jc w:val="both"/>
        <w:rPr>
          <w:sz w:val="28"/>
          <w:szCs w:val="28"/>
        </w:rPr>
      </w:pPr>
      <w:r w:rsidRPr="00A02D5C">
        <w:rPr>
          <w:sz w:val="28"/>
          <w:szCs w:val="28"/>
        </w:rPr>
        <w:t>Антропогенний вплив у межах басейну річки Дністра формується під дією сукупності</w:t>
      </w:r>
      <w:r>
        <w:rPr>
          <w:sz w:val="28"/>
          <w:szCs w:val="28"/>
        </w:rPr>
        <w:t xml:space="preserve"> </w:t>
      </w:r>
      <w:r w:rsidRPr="00A02D5C">
        <w:rPr>
          <w:sz w:val="28"/>
          <w:szCs w:val="28"/>
        </w:rPr>
        <w:t>господарських, комунальних та інфраструктурних факторів, які змінюють природні умови</w:t>
      </w:r>
      <w:r>
        <w:rPr>
          <w:sz w:val="28"/>
          <w:szCs w:val="28"/>
        </w:rPr>
        <w:t xml:space="preserve"> </w:t>
      </w:r>
      <w:r w:rsidRPr="00A02D5C">
        <w:rPr>
          <w:sz w:val="28"/>
          <w:szCs w:val="28"/>
        </w:rPr>
        <w:t>формування стоку, якість води та екологічний стан водних об’єктів. Інтенсивне</w:t>
      </w:r>
      <w:r>
        <w:rPr>
          <w:sz w:val="28"/>
          <w:szCs w:val="28"/>
        </w:rPr>
        <w:t xml:space="preserve"> </w:t>
      </w:r>
      <w:r w:rsidRPr="00A02D5C">
        <w:rPr>
          <w:sz w:val="28"/>
          <w:szCs w:val="28"/>
        </w:rPr>
        <w:t>землекористування, урбанізація, розвиток аграрного виробництва і зростання</w:t>
      </w:r>
      <w:r>
        <w:rPr>
          <w:sz w:val="28"/>
          <w:szCs w:val="28"/>
        </w:rPr>
        <w:t xml:space="preserve"> </w:t>
      </w:r>
      <w:r w:rsidRPr="00A02D5C">
        <w:rPr>
          <w:sz w:val="28"/>
          <w:szCs w:val="28"/>
        </w:rPr>
        <w:t>водоспоживання призводять до порушення природних механізмів самоочищення водних</w:t>
      </w:r>
      <w:r>
        <w:rPr>
          <w:sz w:val="28"/>
          <w:szCs w:val="28"/>
        </w:rPr>
        <w:t xml:space="preserve"> </w:t>
      </w:r>
      <w:r w:rsidRPr="00A02D5C">
        <w:rPr>
          <w:sz w:val="28"/>
          <w:szCs w:val="28"/>
        </w:rPr>
        <w:t>екосистем.</w:t>
      </w:r>
    </w:p>
    <w:p w14:paraId="35C91A91" w14:textId="77777777" w:rsidR="00A975E9" w:rsidRDefault="00A975E9" w:rsidP="00821CD4">
      <w:pPr>
        <w:spacing w:line="360" w:lineRule="auto"/>
        <w:ind w:firstLine="708"/>
        <w:jc w:val="both"/>
        <w:rPr>
          <w:sz w:val="28"/>
          <w:szCs w:val="28"/>
        </w:rPr>
      </w:pPr>
      <w:r w:rsidRPr="00A02D5C">
        <w:rPr>
          <w:sz w:val="28"/>
          <w:szCs w:val="28"/>
        </w:rPr>
        <w:t>Одним із ключових чинників негативного впливу є скид недостатньо очищених або</w:t>
      </w:r>
      <w:r>
        <w:rPr>
          <w:sz w:val="28"/>
          <w:szCs w:val="28"/>
        </w:rPr>
        <w:t xml:space="preserve"> </w:t>
      </w:r>
      <w:r w:rsidRPr="00A02D5C">
        <w:rPr>
          <w:sz w:val="28"/>
          <w:szCs w:val="28"/>
        </w:rPr>
        <w:t>неочищених зворотних вод. Комунальні очисні споруди в окремих населених пунктах</w:t>
      </w:r>
      <w:r>
        <w:rPr>
          <w:sz w:val="28"/>
          <w:szCs w:val="28"/>
        </w:rPr>
        <w:t xml:space="preserve"> </w:t>
      </w:r>
      <w:r w:rsidRPr="00A02D5C">
        <w:rPr>
          <w:sz w:val="28"/>
          <w:szCs w:val="28"/>
        </w:rPr>
        <w:t>басейну функціонують із перевищенням проєктних навантажень або мають застаріле</w:t>
      </w:r>
      <w:r>
        <w:rPr>
          <w:sz w:val="28"/>
          <w:szCs w:val="28"/>
        </w:rPr>
        <w:t xml:space="preserve"> </w:t>
      </w:r>
      <w:r w:rsidRPr="00A02D5C">
        <w:rPr>
          <w:sz w:val="28"/>
          <w:szCs w:val="28"/>
        </w:rPr>
        <w:t>технологічне обладнання, що знижує ефективність очищення. У результаті до поверхневих</w:t>
      </w:r>
      <w:r>
        <w:rPr>
          <w:sz w:val="28"/>
          <w:szCs w:val="28"/>
        </w:rPr>
        <w:t xml:space="preserve"> </w:t>
      </w:r>
      <w:r w:rsidRPr="00A02D5C">
        <w:rPr>
          <w:sz w:val="28"/>
          <w:szCs w:val="28"/>
        </w:rPr>
        <w:t>вод надходять сполуки азоту, фосфору, органічні речовини та завислі частинки, які</w:t>
      </w:r>
      <w:r>
        <w:rPr>
          <w:sz w:val="28"/>
          <w:szCs w:val="28"/>
        </w:rPr>
        <w:t xml:space="preserve"> </w:t>
      </w:r>
      <w:r w:rsidRPr="00A02D5C">
        <w:rPr>
          <w:sz w:val="28"/>
          <w:szCs w:val="28"/>
        </w:rPr>
        <w:t>погіршують гідрохімічний режим і стимулюють евтрофікаційні процеси.</w:t>
      </w:r>
    </w:p>
    <w:p w14:paraId="7F0CF5A7" w14:textId="77777777" w:rsidR="00A975E9" w:rsidRPr="00A02D5C" w:rsidRDefault="00A975E9" w:rsidP="00821CD4">
      <w:pPr>
        <w:spacing w:line="360" w:lineRule="auto"/>
        <w:ind w:firstLine="708"/>
        <w:jc w:val="both"/>
        <w:rPr>
          <w:sz w:val="28"/>
          <w:szCs w:val="28"/>
        </w:rPr>
      </w:pPr>
      <w:r w:rsidRPr="00A02D5C">
        <w:rPr>
          <w:sz w:val="28"/>
          <w:szCs w:val="28"/>
        </w:rPr>
        <w:t>Вагомий вплив на стан водних екосистем справляє сільське господарство. Змив із</w:t>
      </w:r>
      <w:r>
        <w:rPr>
          <w:sz w:val="28"/>
          <w:szCs w:val="28"/>
        </w:rPr>
        <w:t xml:space="preserve"> </w:t>
      </w:r>
      <w:r w:rsidRPr="00A02D5C">
        <w:rPr>
          <w:sz w:val="28"/>
          <w:szCs w:val="28"/>
        </w:rPr>
        <w:t>сільськогосподарських угідь мінеральних добрив, пестицидів і продуктів ерозії ґрунтів</w:t>
      </w:r>
      <w:r>
        <w:rPr>
          <w:sz w:val="28"/>
          <w:szCs w:val="28"/>
        </w:rPr>
        <w:t xml:space="preserve"> </w:t>
      </w:r>
      <w:r w:rsidRPr="00A02D5C">
        <w:rPr>
          <w:sz w:val="28"/>
          <w:szCs w:val="28"/>
        </w:rPr>
        <w:t>зумовлює підвищення концентрацій біогенних елементів у воді. Це призводить до зростання</w:t>
      </w:r>
      <w:r>
        <w:rPr>
          <w:sz w:val="28"/>
          <w:szCs w:val="28"/>
        </w:rPr>
        <w:t xml:space="preserve"> </w:t>
      </w:r>
      <w:r w:rsidRPr="00A02D5C">
        <w:rPr>
          <w:sz w:val="28"/>
          <w:szCs w:val="28"/>
        </w:rPr>
        <w:t>біомаси фітопланктону, зниження прозорості води та дефіциту розчиненого кисню, особливо</w:t>
      </w:r>
      <w:r>
        <w:rPr>
          <w:sz w:val="28"/>
          <w:szCs w:val="28"/>
        </w:rPr>
        <w:t xml:space="preserve"> </w:t>
      </w:r>
      <w:r w:rsidRPr="00A02D5C">
        <w:rPr>
          <w:sz w:val="28"/>
          <w:szCs w:val="28"/>
        </w:rPr>
        <w:t>в літній період маловоддя.</w:t>
      </w:r>
    </w:p>
    <w:p w14:paraId="2F3904BA" w14:textId="77777777" w:rsidR="00A975E9" w:rsidRDefault="00A975E9" w:rsidP="00821CD4">
      <w:pPr>
        <w:spacing w:line="360" w:lineRule="auto"/>
        <w:ind w:firstLine="708"/>
        <w:jc w:val="both"/>
        <w:rPr>
          <w:sz w:val="28"/>
          <w:szCs w:val="28"/>
        </w:rPr>
      </w:pPr>
      <w:r w:rsidRPr="00A02D5C">
        <w:rPr>
          <w:sz w:val="28"/>
          <w:szCs w:val="28"/>
        </w:rPr>
        <w:t>Регулювання річкового стоку за допомогою водосховищ і гідротехнічних споруд також</w:t>
      </w:r>
      <w:r>
        <w:rPr>
          <w:sz w:val="28"/>
          <w:szCs w:val="28"/>
        </w:rPr>
        <w:t xml:space="preserve"> </w:t>
      </w:r>
      <w:r w:rsidRPr="00A02D5C">
        <w:rPr>
          <w:sz w:val="28"/>
          <w:szCs w:val="28"/>
        </w:rPr>
        <w:t xml:space="preserve">змінює природний режим функціонування екосистем. Коливання </w:t>
      </w:r>
      <w:r w:rsidRPr="00A02D5C">
        <w:rPr>
          <w:sz w:val="28"/>
          <w:szCs w:val="28"/>
        </w:rPr>
        <w:lastRenderedPageBreak/>
        <w:t>рівнів води, уповільнення</w:t>
      </w:r>
      <w:r>
        <w:rPr>
          <w:sz w:val="28"/>
          <w:szCs w:val="28"/>
        </w:rPr>
        <w:t xml:space="preserve"> </w:t>
      </w:r>
      <w:r w:rsidRPr="00A02D5C">
        <w:rPr>
          <w:sz w:val="28"/>
          <w:szCs w:val="28"/>
        </w:rPr>
        <w:t>течії та акумуляція наносів впливають на умови існування водної флори і фауни, порушують</w:t>
      </w:r>
      <w:r>
        <w:rPr>
          <w:sz w:val="28"/>
          <w:szCs w:val="28"/>
        </w:rPr>
        <w:t xml:space="preserve"> </w:t>
      </w:r>
      <w:r w:rsidRPr="00A02D5C">
        <w:rPr>
          <w:sz w:val="28"/>
          <w:szCs w:val="28"/>
        </w:rPr>
        <w:t>міграційні шляхи риб та змінюють структуру донних угруповань.</w:t>
      </w:r>
    </w:p>
    <w:p w14:paraId="39770D31" w14:textId="77777777" w:rsidR="00A975E9" w:rsidRDefault="00A975E9" w:rsidP="00821CD4">
      <w:pPr>
        <w:pStyle w:val="a3"/>
        <w:spacing w:before="1" w:line="360" w:lineRule="auto"/>
        <w:ind w:right="141" w:firstLine="568"/>
      </w:pPr>
      <w:r>
        <w:t>Карта забруднень, яка розроблена О.М. Мандриком, В.О. Охарєвим, Т.В. Триснюком та Р.Й. Михайлюком при накладанні контурів забруднень різних компонентів навколишнього середовища на ландшафтну карту. У результаті було змодельовано карту, яка відображає сучасну екологічну ситуацію та стан екосистем лівобережжя і правобережжя території басейну Дністра (рис. 3.14) [32].</w:t>
      </w:r>
    </w:p>
    <w:p w14:paraId="2741DE6E" w14:textId="77777777" w:rsidR="00A975E9" w:rsidRDefault="00A975E9" w:rsidP="00821CD4">
      <w:pPr>
        <w:pStyle w:val="a3"/>
        <w:spacing w:before="8" w:line="360" w:lineRule="auto"/>
        <w:ind w:left="0"/>
        <w:jc w:val="left"/>
        <w:rPr>
          <w:sz w:val="6"/>
        </w:rPr>
      </w:pPr>
    </w:p>
    <w:p w14:paraId="24FEDC55" w14:textId="77777777" w:rsidR="00A975E9" w:rsidRDefault="00A975E9" w:rsidP="00821CD4">
      <w:pPr>
        <w:pStyle w:val="a3"/>
        <w:spacing w:line="360" w:lineRule="auto"/>
        <w:jc w:val="left"/>
        <w:rPr>
          <w:sz w:val="20"/>
        </w:rPr>
      </w:pPr>
      <w:r>
        <w:rPr>
          <w:noProof/>
          <w:sz w:val="20"/>
          <w:lang w:eastAsia="uk-UA"/>
        </w:rPr>
        <w:drawing>
          <wp:inline distT="0" distB="0" distL="0" distR="0" wp14:anchorId="37BC58D0" wp14:editId="4FA7FE4D">
            <wp:extent cx="6068617" cy="3920871"/>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1" cstate="print"/>
                    <a:stretch>
                      <a:fillRect/>
                    </a:stretch>
                  </pic:blipFill>
                  <pic:spPr>
                    <a:xfrm>
                      <a:off x="0" y="0"/>
                      <a:ext cx="6068617" cy="3920871"/>
                    </a:xfrm>
                    <a:prstGeom prst="rect">
                      <a:avLst/>
                    </a:prstGeom>
                  </pic:spPr>
                </pic:pic>
              </a:graphicData>
            </a:graphic>
          </wp:inline>
        </w:drawing>
      </w:r>
    </w:p>
    <w:p w14:paraId="60576F76" w14:textId="77777777" w:rsidR="00A975E9" w:rsidRDefault="00A975E9" w:rsidP="00821CD4">
      <w:pPr>
        <w:pStyle w:val="a3"/>
        <w:spacing w:before="71" w:line="360" w:lineRule="auto"/>
        <w:ind w:right="138" w:firstLine="568"/>
      </w:pPr>
      <w:r>
        <w:t>Рисунок 3.14 –</w:t>
      </w:r>
      <w:r>
        <w:rPr>
          <w:spacing w:val="40"/>
        </w:rPr>
        <w:t xml:space="preserve"> </w:t>
      </w:r>
      <w:r>
        <w:t>Карта забруднень басейну Дністра (побудовано О.М. Мандриком, В.О. Охарєвим, Т.В. Триснюком, Р.Й. Михайлюком) [32]</w:t>
      </w:r>
    </w:p>
    <w:p w14:paraId="155BDFC1" w14:textId="77777777" w:rsidR="00A975E9" w:rsidRPr="00A02D5C" w:rsidRDefault="00A975E9" w:rsidP="00821CD4">
      <w:pPr>
        <w:spacing w:line="360" w:lineRule="auto"/>
        <w:ind w:firstLine="708"/>
        <w:jc w:val="both"/>
        <w:rPr>
          <w:sz w:val="28"/>
          <w:szCs w:val="28"/>
        </w:rPr>
      </w:pPr>
      <w:r w:rsidRPr="00A02D5C">
        <w:rPr>
          <w:sz w:val="28"/>
          <w:szCs w:val="28"/>
        </w:rPr>
        <w:t>Додатковим чинником антропогенного навантаження є зміни клімату, які проявляються у</w:t>
      </w:r>
      <w:r>
        <w:rPr>
          <w:sz w:val="28"/>
          <w:szCs w:val="28"/>
        </w:rPr>
        <w:t xml:space="preserve"> </w:t>
      </w:r>
      <w:r w:rsidRPr="00A02D5C">
        <w:rPr>
          <w:sz w:val="28"/>
          <w:szCs w:val="28"/>
        </w:rPr>
        <w:t>зростанні середньорічних температур, нерівномірному розподілі опадів та збільшенні</w:t>
      </w:r>
      <w:r>
        <w:rPr>
          <w:sz w:val="28"/>
          <w:szCs w:val="28"/>
        </w:rPr>
        <w:t xml:space="preserve"> </w:t>
      </w:r>
      <w:r w:rsidRPr="00A02D5C">
        <w:rPr>
          <w:sz w:val="28"/>
          <w:szCs w:val="28"/>
        </w:rPr>
        <w:t>частоти екстремальних гідрометеорологічних явищ. У поєднанні з господарською діяльністю</w:t>
      </w:r>
      <w:r>
        <w:rPr>
          <w:sz w:val="28"/>
          <w:szCs w:val="28"/>
        </w:rPr>
        <w:t xml:space="preserve"> </w:t>
      </w:r>
      <w:r w:rsidRPr="00A02D5C">
        <w:rPr>
          <w:sz w:val="28"/>
          <w:szCs w:val="28"/>
        </w:rPr>
        <w:t>це посилює водний дефіцит у посушливі періоди та підвищує вразливість екосистем до</w:t>
      </w:r>
      <w:r>
        <w:rPr>
          <w:sz w:val="28"/>
          <w:szCs w:val="28"/>
        </w:rPr>
        <w:t xml:space="preserve"> </w:t>
      </w:r>
      <w:r w:rsidRPr="00A02D5C">
        <w:rPr>
          <w:sz w:val="28"/>
          <w:szCs w:val="28"/>
        </w:rPr>
        <w:t>забруднення.</w:t>
      </w:r>
    </w:p>
    <w:p w14:paraId="33B0AB06" w14:textId="77777777" w:rsidR="00711C7B" w:rsidRDefault="00A975E9" w:rsidP="00132D5E">
      <w:pPr>
        <w:widowControl/>
        <w:autoSpaceDE/>
        <w:autoSpaceDN/>
        <w:spacing w:before="100" w:beforeAutospacing="1" w:after="100" w:afterAutospacing="1" w:line="360" w:lineRule="auto"/>
        <w:ind w:firstLine="708"/>
        <w:jc w:val="both"/>
        <w:rPr>
          <w:sz w:val="28"/>
          <w:szCs w:val="28"/>
          <w:lang w:eastAsia="uk-UA"/>
        </w:rPr>
      </w:pPr>
      <w:r w:rsidRPr="00711C7B">
        <w:rPr>
          <w:sz w:val="28"/>
          <w:szCs w:val="28"/>
        </w:rPr>
        <w:t xml:space="preserve">Комплексна оцінка антропогенного впливу свідчить, що екологічний стан водних об’єктів басейну Дністра значною мірою залежить від рівня </w:t>
      </w:r>
      <w:r w:rsidRPr="00711C7B">
        <w:rPr>
          <w:sz w:val="28"/>
          <w:szCs w:val="28"/>
        </w:rPr>
        <w:lastRenderedPageBreak/>
        <w:t xml:space="preserve">антропогенного </w:t>
      </w:r>
      <w:r w:rsidR="00711C7B" w:rsidRPr="00711C7B">
        <w:rPr>
          <w:sz w:val="28"/>
          <w:szCs w:val="28"/>
          <w:lang w:eastAsia="uk-UA"/>
        </w:rPr>
        <w:t xml:space="preserve">За результатами проведених досліджень у межах басейну річки Дністер до категорії істотно змінених віднесено 286 масивів поверхневих вод. Найбільша частка таких водних об’єктів — 153 масиви, що становить 54 % від загальної кількості істотно змінених масивів поверхневих вод, — зазнала трансформацій унаслідок спрямлення русел. Значна кількість змін також пов’язана із зарегульованістю річкового стоку, що охоплює близько 36 % об’єктів, тоді як поєднання обох </w:t>
      </w:r>
      <w:r w:rsidR="00711C7B">
        <w:rPr>
          <w:noProof/>
          <w:lang w:eastAsia="uk-UA"/>
        </w:rPr>
        <w:drawing>
          <wp:anchor distT="0" distB="0" distL="0" distR="0" simplePos="0" relativeHeight="251666432" behindDoc="1" locked="0" layoutInCell="1" allowOverlap="1" wp14:anchorId="370AC7D8" wp14:editId="6E42E36E">
            <wp:simplePos x="0" y="0"/>
            <wp:positionH relativeFrom="margin">
              <wp:posOffset>815340</wp:posOffset>
            </wp:positionH>
            <wp:positionV relativeFrom="paragraph">
              <wp:posOffset>2143760</wp:posOffset>
            </wp:positionV>
            <wp:extent cx="5036820" cy="2849880"/>
            <wp:effectExtent l="0" t="0" r="0" b="762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2" cstate="print"/>
                    <a:stretch>
                      <a:fillRect/>
                    </a:stretch>
                  </pic:blipFill>
                  <pic:spPr>
                    <a:xfrm>
                      <a:off x="0" y="0"/>
                      <a:ext cx="5036820" cy="2849880"/>
                    </a:xfrm>
                    <a:prstGeom prst="rect">
                      <a:avLst/>
                    </a:prstGeom>
                  </pic:spPr>
                </pic:pic>
              </a:graphicData>
            </a:graphic>
            <wp14:sizeRelH relativeFrom="margin">
              <wp14:pctWidth>0</wp14:pctWidth>
            </wp14:sizeRelH>
            <wp14:sizeRelV relativeFrom="margin">
              <wp14:pctHeight>0</wp14:pctHeight>
            </wp14:sizeRelV>
          </wp:anchor>
        </w:drawing>
      </w:r>
      <w:r w:rsidR="00711C7B" w:rsidRPr="00711C7B">
        <w:rPr>
          <w:sz w:val="28"/>
          <w:szCs w:val="28"/>
          <w:lang w:eastAsia="uk-UA"/>
        </w:rPr>
        <w:t>зазначених чинників становить приблизно 11 %</w:t>
      </w:r>
      <w:r w:rsidR="00711C7B">
        <w:rPr>
          <w:sz w:val="28"/>
          <w:szCs w:val="28"/>
          <w:lang w:eastAsia="uk-UA"/>
        </w:rPr>
        <w:t xml:space="preserve"> (рис.3.15)</w:t>
      </w:r>
      <w:r w:rsidR="00711C7B" w:rsidRPr="00711C7B">
        <w:rPr>
          <w:sz w:val="28"/>
          <w:szCs w:val="28"/>
          <w:lang w:eastAsia="uk-UA"/>
        </w:rPr>
        <w:t>.</w:t>
      </w:r>
    </w:p>
    <w:p w14:paraId="23E06A04" w14:textId="77777777" w:rsidR="00711C7B" w:rsidRDefault="00711C7B" w:rsidP="00711C7B">
      <w:pPr>
        <w:pStyle w:val="a3"/>
        <w:spacing w:before="122" w:line="360" w:lineRule="auto"/>
        <w:ind w:left="711"/>
      </w:pPr>
    </w:p>
    <w:p w14:paraId="1FF64461" w14:textId="45A9F31D" w:rsidR="00711C7B" w:rsidRDefault="00711C7B" w:rsidP="00711C7B">
      <w:pPr>
        <w:pStyle w:val="a3"/>
        <w:spacing w:before="122" w:line="360" w:lineRule="auto"/>
        <w:ind w:left="711"/>
      </w:pPr>
      <w:r>
        <w:t>Рисунок</w:t>
      </w:r>
      <w:r>
        <w:rPr>
          <w:spacing w:val="-10"/>
        </w:rPr>
        <w:t xml:space="preserve"> </w:t>
      </w:r>
      <w:r>
        <w:t>3.15</w:t>
      </w:r>
      <w:r>
        <w:rPr>
          <w:spacing w:val="-8"/>
        </w:rPr>
        <w:t xml:space="preserve"> </w:t>
      </w:r>
      <w:r>
        <w:t>–</w:t>
      </w:r>
      <w:r>
        <w:rPr>
          <w:spacing w:val="-9"/>
        </w:rPr>
        <w:t xml:space="preserve"> </w:t>
      </w:r>
      <w:r>
        <w:t>Розподіл</w:t>
      </w:r>
      <w:r>
        <w:rPr>
          <w:spacing w:val="-9"/>
        </w:rPr>
        <w:t xml:space="preserve"> масивів поверхневих вод </w:t>
      </w:r>
      <w:r>
        <w:t>за</w:t>
      </w:r>
      <w:r>
        <w:rPr>
          <w:spacing w:val="-10"/>
        </w:rPr>
        <w:t xml:space="preserve"> </w:t>
      </w:r>
      <w:r>
        <w:t>категоріями</w:t>
      </w:r>
      <w:r>
        <w:rPr>
          <w:spacing w:val="-9"/>
        </w:rPr>
        <w:t xml:space="preserve"> </w:t>
      </w:r>
      <w:r>
        <w:rPr>
          <w:spacing w:val="-5"/>
        </w:rPr>
        <w:t>(%)</w:t>
      </w:r>
    </w:p>
    <w:p w14:paraId="0900E7E3" w14:textId="365F846D" w:rsidR="00711C7B" w:rsidRDefault="00711C7B" w:rsidP="00711C7B">
      <w:pPr>
        <w:spacing w:line="360" w:lineRule="auto"/>
        <w:ind w:firstLine="708"/>
        <w:jc w:val="both"/>
        <w:rPr>
          <w:sz w:val="28"/>
          <w:szCs w:val="28"/>
        </w:rPr>
      </w:pPr>
      <w:r w:rsidRPr="00711C7B">
        <w:rPr>
          <w:sz w:val="28"/>
          <w:szCs w:val="28"/>
          <w:lang w:eastAsia="uk-UA"/>
        </w:rPr>
        <w:t>Подібні гідроморфологічні перетворення негативно позначаються на функціонуванні річкових екосистем, сприяючи погіршенню якості води та скороченню рівня біологічного різноманіття</w:t>
      </w:r>
      <w:r>
        <w:rPr>
          <w:sz w:val="28"/>
          <w:szCs w:val="28"/>
          <w:lang w:eastAsia="uk-UA"/>
        </w:rPr>
        <w:t xml:space="preserve"> </w:t>
      </w:r>
      <w:r w:rsidRPr="00A02D5C">
        <w:rPr>
          <w:sz w:val="28"/>
          <w:szCs w:val="28"/>
        </w:rPr>
        <w:t>у верхній</w:t>
      </w:r>
      <w:r>
        <w:rPr>
          <w:sz w:val="28"/>
          <w:szCs w:val="28"/>
        </w:rPr>
        <w:t xml:space="preserve"> </w:t>
      </w:r>
      <w:r w:rsidRPr="00A02D5C">
        <w:rPr>
          <w:sz w:val="28"/>
          <w:szCs w:val="28"/>
        </w:rPr>
        <w:t>та середній течіях річки, а також від ефективності системи управління водними ресурсами на</w:t>
      </w:r>
      <w:r>
        <w:rPr>
          <w:sz w:val="28"/>
          <w:szCs w:val="28"/>
        </w:rPr>
        <w:t xml:space="preserve"> </w:t>
      </w:r>
      <w:r w:rsidRPr="00A02D5C">
        <w:rPr>
          <w:sz w:val="28"/>
          <w:szCs w:val="28"/>
        </w:rPr>
        <w:t>регіональному рівні</w:t>
      </w:r>
      <w:r w:rsidR="00B77A70">
        <w:rPr>
          <w:sz w:val="28"/>
          <w:szCs w:val="28"/>
          <w:lang w:val="en-US"/>
        </w:rPr>
        <w:t xml:space="preserve"> [37]</w:t>
      </w:r>
      <w:r w:rsidRPr="00A02D5C">
        <w:rPr>
          <w:sz w:val="28"/>
          <w:szCs w:val="28"/>
        </w:rPr>
        <w:t xml:space="preserve">. </w:t>
      </w:r>
    </w:p>
    <w:p w14:paraId="240E0516" w14:textId="734FE40E" w:rsidR="00A975E9" w:rsidRDefault="00A975E9" w:rsidP="00821CD4">
      <w:pPr>
        <w:pStyle w:val="a3"/>
        <w:spacing w:line="360" w:lineRule="auto"/>
        <w:ind w:right="139" w:firstLine="568"/>
      </w:pPr>
      <w:r>
        <w:t>У магістерській роботі проведено екологічне оцінювання галузей економіки за обсягами споживання води з річки, що дозволило визначити його соціально-економічне значення. Результатами оцінювання поділено на три види: високий, помірний та низький, а галузі економічного розвитку класифікували за п'ятьма групами в залежності від їх залежності та соціально-економічної значущості (табл. 3.7).</w:t>
      </w:r>
    </w:p>
    <w:p w14:paraId="5AECEDA9" w14:textId="4E6660E8" w:rsidR="00711C7B" w:rsidRDefault="00711C7B" w:rsidP="00821CD4">
      <w:pPr>
        <w:pStyle w:val="a3"/>
        <w:spacing w:line="360" w:lineRule="auto"/>
        <w:ind w:right="139" w:firstLine="568"/>
      </w:pPr>
    </w:p>
    <w:p w14:paraId="48A08F6E" w14:textId="77777777" w:rsidR="00711C7B" w:rsidRDefault="00711C7B" w:rsidP="00821CD4">
      <w:pPr>
        <w:pStyle w:val="a3"/>
        <w:spacing w:line="360" w:lineRule="auto"/>
        <w:ind w:right="139" w:firstLine="568"/>
      </w:pPr>
    </w:p>
    <w:p w14:paraId="48E5D916" w14:textId="77777777" w:rsidR="00A975E9" w:rsidRDefault="00A975E9" w:rsidP="00821CD4">
      <w:pPr>
        <w:pStyle w:val="a3"/>
        <w:spacing w:line="360" w:lineRule="auto"/>
        <w:ind w:left="711"/>
      </w:pPr>
      <w:r>
        <w:t>Таблиця</w:t>
      </w:r>
      <w:r>
        <w:rPr>
          <w:spacing w:val="-13"/>
        </w:rPr>
        <w:t xml:space="preserve"> </w:t>
      </w:r>
      <w:r>
        <w:t>3.7</w:t>
      </w:r>
      <w:r>
        <w:rPr>
          <w:spacing w:val="-13"/>
        </w:rPr>
        <w:t xml:space="preserve"> </w:t>
      </w:r>
      <w:r>
        <w:t>–</w:t>
      </w:r>
      <w:r>
        <w:rPr>
          <w:spacing w:val="-13"/>
        </w:rPr>
        <w:t xml:space="preserve"> </w:t>
      </w:r>
      <w:r>
        <w:t>Екологічне оцінювання залежностей</w:t>
      </w:r>
      <w:r>
        <w:rPr>
          <w:spacing w:val="-14"/>
        </w:rPr>
        <w:t xml:space="preserve"> </w:t>
      </w:r>
      <w:r>
        <w:t>основних</w:t>
      </w:r>
      <w:r>
        <w:rPr>
          <w:spacing w:val="-14"/>
        </w:rPr>
        <w:t xml:space="preserve"> </w:t>
      </w:r>
      <w:r>
        <w:t>водокористувачів</w:t>
      </w:r>
      <w:r>
        <w:rPr>
          <w:spacing w:val="-11"/>
        </w:rPr>
        <w:t xml:space="preserve"> </w:t>
      </w:r>
      <w:r>
        <w:rPr>
          <w:spacing w:val="-4"/>
        </w:rPr>
        <w:t>[31]</w:t>
      </w:r>
    </w:p>
    <w:p w14:paraId="34C5F9E5" w14:textId="77777777" w:rsidR="00A975E9" w:rsidRDefault="00A975E9" w:rsidP="00821CD4">
      <w:pPr>
        <w:pStyle w:val="a3"/>
        <w:spacing w:before="10" w:line="360" w:lineRule="auto"/>
        <w:ind w:left="0"/>
        <w:jc w:val="left"/>
        <w:rPr>
          <w:sz w:val="5"/>
        </w:rPr>
      </w:pPr>
      <w:r>
        <w:rPr>
          <w:noProof/>
          <w:sz w:val="5"/>
          <w:lang w:eastAsia="uk-UA"/>
        </w:rPr>
        <w:drawing>
          <wp:anchor distT="0" distB="0" distL="0" distR="0" simplePos="0" relativeHeight="251664384" behindDoc="1" locked="0" layoutInCell="1" allowOverlap="1" wp14:anchorId="7AD3A889" wp14:editId="24F5846F">
            <wp:simplePos x="0" y="0"/>
            <wp:positionH relativeFrom="page">
              <wp:posOffset>998807</wp:posOffset>
            </wp:positionH>
            <wp:positionV relativeFrom="paragraph">
              <wp:posOffset>58380</wp:posOffset>
            </wp:positionV>
            <wp:extent cx="5898338" cy="3364991"/>
            <wp:effectExtent l="0" t="0" r="0"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3" cstate="print"/>
                    <a:stretch>
                      <a:fillRect/>
                    </a:stretch>
                  </pic:blipFill>
                  <pic:spPr>
                    <a:xfrm>
                      <a:off x="0" y="0"/>
                      <a:ext cx="5898338" cy="3364991"/>
                    </a:xfrm>
                    <a:prstGeom prst="rect">
                      <a:avLst/>
                    </a:prstGeom>
                  </pic:spPr>
                </pic:pic>
              </a:graphicData>
            </a:graphic>
          </wp:anchor>
        </w:drawing>
      </w:r>
    </w:p>
    <w:p w14:paraId="2A10A0B5" w14:textId="77777777" w:rsidR="00A975E9" w:rsidRDefault="00A975E9" w:rsidP="00821CD4">
      <w:pPr>
        <w:pStyle w:val="a3"/>
        <w:spacing w:before="148" w:line="360" w:lineRule="auto"/>
        <w:ind w:left="0"/>
        <w:jc w:val="left"/>
      </w:pPr>
    </w:p>
    <w:p w14:paraId="5AF2036A" w14:textId="77777777" w:rsidR="00A975E9" w:rsidRPr="00A02D5C" w:rsidRDefault="00A975E9" w:rsidP="00821CD4">
      <w:pPr>
        <w:spacing w:line="360" w:lineRule="auto"/>
        <w:ind w:firstLine="708"/>
        <w:jc w:val="both"/>
        <w:rPr>
          <w:sz w:val="28"/>
          <w:szCs w:val="28"/>
        </w:rPr>
      </w:pPr>
      <w:r w:rsidRPr="00A02D5C">
        <w:rPr>
          <w:sz w:val="28"/>
          <w:szCs w:val="28"/>
        </w:rPr>
        <w:t>Зменшення негативного впливу можливе за умови впровадження</w:t>
      </w:r>
      <w:r>
        <w:rPr>
          <w:sz w:val="28"/>
          <w:szCs w:val="28"/>
        </w:rPr>
        <w:t xml:space="preserve"> </w:t>
      </w:r>
      <w:r w:rsidRPr="00A02D5C">
        <w:rPr>
          <w:sz w:val="28"/>
          <w:szCs w:val="28"/>
        </w:rPr>
        <w:t>сучасних технологій очищення стічних вод, оптимізації аграрного землекористування та</w:t>
      </w:r>
    </w:p>
    <w:p w14:paraId="1179D42D" w14:textId="52AB3F0F" w:rsidR="00A975E9" w:rsidRDefault="00A975E9" w:rsidP="00821CD4">
      <w:pPr>
        <w:spacing w:line="360" w:lineRule="auto"/>
        <w:jc w:val="both"/>
        <w:rPr>
          <w:sz w:val="28"/>
          <w:szCs w:val="28"/>
        </w:rPr>
      </w:pPr>
      <w:r w:rsidRPr="00A02D5C">
        <w:rPr>
          <w:sz w:val="28"/>
          <w:szCs w:val="28"/>
        </w:rPr>
        <w:t>посилення контролю за дотриманням природоохоронних вимог.</w:t>
      </w:r>
    </w:p>
    <w:p w14:paraId="0E9F02F6" w14:textId="77777777" w:rsidR="00711C7B" w:rsidRPr="00A02D5C" w:rsidRDefault="00711C7B" w:rsidP="00821CD4">
      <w:pPr>
        <w:spacing w:line="360" w:lineRule="auto"/>
        <w:jc w:val="both"/>
        <w:rPr>
          <w:sz w:val="28"/>
          <w:szCs w:val="28"/>
        </w:rPr>
      </w:pPr>
    </w:p>
    <w:p w14:paraId="09CD6D96" w14:textId="5F0E6A46" w:rsidR="00A975E9" w:rsidRPr="00711C7B" w:rsidRDefault="00711C7B" w:rsidP="00711C7B">
      <w:pPr>
        <w:pStyle w:val="a7"/>
        <w:numPr>
          <w:ilvl w:val="1"/>
          <w:numId w:val="33"/>
        </w:numPr>
        <w:spacing w:line="360" w:lineRule="auto"/>
        <w:rPr>
          <w:b/>
          <w:bCs/>
          <w:sz w:val="28"/>
          <w:szCs w:val="28"/>
        </w:rPr>
      </w:pPr>
      <w:r>
        <w:rPr>
          <w:b/>
          <w:bCs/>
          <w:sz w:val="28"/>
          <w:szCs w:val="28"/>
        </w:rPr>
        <w:t xml:space="preserve"> </w:t>
      </w:r>
      <w:r w:rsidR="00A975E9" w:rsidRPr="00711C7B">
        <w:rPr>
          <w:b/>
          <w:bCs/>
          <w:sz w:val="28"/>
          <w:szCs w:val="28"/>
        </w:rPr>
        <w:t>Аналіз ефективності сучасної системи управління водними ресурсами басейну річки Дністра</w:t>
      </w:r>
    </w:p>
    <w:p w14:paraId="349C153F" w14:textId="77777777" w:rsidR="00711C7B" w:rsidRPr="00711C7B" w:rsidRDefault="00711C7B" w:rsidP="00711C7B">
      <w:pPr>
        <w:pStyle w:val="a7"/>
        <w:spacing w:line="360" w:lineRule="auto"/>
        <w:ind w:left="633" w:firstLine="0"/>
        <w:rPr>
          <w:b/>
          <w:bCs/>
          <w:sz w:val="28"/>
          <w:szCs w:val="28"/>
        </w:rPr>
      </w:pPr>
    </w:p>
    <w:p w14:paraId="28F1BF8D" w14:textId="77777777" w:rsidR="00A975E9" w:rsidRPr="00A02D5C" w:rsidRDefault="00A975E9" w:rsidP="00821CD4">
      <w:pPr>
        <w:spacing w:line="360" w:lineRule="auto"/>
        <w:ind w:firstLine="708"/>
        <w:jc w:val="both"/>
        <w:rPr>
          <w:sz w:val="28"/>
          <w:szCs w:val="28"/>
        </w:rPr>
      </w:pPr>
      <w:r w:rsidRPr="00A02D5C">
        <w:rPr>
          <w:sz w:val="28"/>
          <w:szCs w:val="28"/>
        </w:rPr>
        <w:t>Система управління водними ресурсами басейну річки Дністра базується на поєднанні</w:t>
      </w:r>
      <w:r>
        <w:rPr>
          <w:sz w:val="28"/>
          <w:szCs w:val="28"/>
        </w:rPr>
        <w:t xml:space="preserve"> </w:t>
      </w:r>
      <w:r w:rsidRPr="00A02D5C">
        <w:rPr>
          <w:sz w:val="28"/>
          <w:szCs w:val="28"/>
        </w:rPr>
        <w:t>державного регулювання, басейнового принципу управління та діяльності місцевих органів</w:t>
      </w:r>
      <w:r>
        <w:rPr>
          <w:sz w:val="28"/>
          <w:szCs w:val="28"/>
        </w:rPr>
        <w:t xml:space="preserve"> </w:t>
      </w:r>
      <w:r w:rsidRPr="00A02D5C">
        <w:rPr>
          <w:sz w:val="28"/>
          <w:szCs w:val="28"/>
        </w:rPr>
        <w:t>влади і водокористувачів. Основною метою такої системи є забезпечення раціонального</w:t>
      </w:r>
      <w:r>
        <w:rPr>
          <w:sz w:val="28"/>
          <w:szCs w:val="28"/>
        </w:rPr>
        <w:t xml:space="preserve"> </w:t>
      </w:r>
      <w:r w:rsidRPr="00A02D5C">
        <w:rPr>
          <w:sz w:val="28"/>
          <w:szCs w:val="28"/>
        </w:rPr>
        <w:t>використання водних ресурсів, збереження їх екологічного стану та задоволення потреб</w:t>
      </w:r>
      <w:r>
        <w:rPr>
          <w:sz w:val="28"/>
          <w:szCs w:val="28"/>
        </w:rPr>
        <w:t xml:space="preserve"> </w:t>
      </w:r>
      <w:r w:rsidRPr="00A02D5C">
        <w:rPr>
          <w:sz w:val="28"/>
          <w:szCs w:val="28"/>
        </w:rPr>
        <w:t>населення і галузей економіки у воді.</w:t>
      </w:r>
    </w:p>
    <w:p w14:paraId="5D4E5691" w14:textId="77777777" w:rsidR="00A975E9" w:rsidRPr="00B301CA" w:rsidRDefault="00A975E9" w:rsidP="00821CD4">
      <w:pPr>
        <w:spacing w:beforeAutospacing="1" w:after="100" w:afterAutospacing="1" w:line="360" w:lineRule="auto"/>
        <w:ind w:firstLine="708"/>
        <w:jc w:val="both"/>
        <w:rPr>
          <w:sz w:val="28"/>
          <w:szCs w:val="28"/>
          <w:lang w:eastAsia="uk-UA"/>
        </w:rPr>
      </w:pPr>
      <w:r w:rsidRPr="00B301CA">
        <w:rPr>
          <w:sz w:val="28"/>
          <w:szCs w:val="28"/>
          <w:lang w:eastAsia="uk-UA"/>
        </w:rPr>
        <w:t xml:space="preserve">Дослідження антропогенних змін природних комплексів Карпатсько-Подільських приток річки Дністер здійснювалося з використанням методики, запропонованої П. Г. Шищенком, а також на основі відкритих даних, підготовлених швейцарською екологічною мережею «Зой». Застосований підхід </w:t>
      </w:r>
      <w:r w:rsidRPr="00B301CA">
        <w:rPr>
          <w:sz w:val="28"/>
          <w:szCs w:val="28"/>
          <w:lang w:eastAsia="uk-UA"/>
        </w:rPr>
        <w:lastRenderedPageBreak/>
        <w:t>дав змогу оцінити рівень впливу господарської діяльності людини на ландшафти регіону з урахуванням особливостей їх трансформації під дією антропогенних чинників [</w:t>
      </w:r>
      <w:r>
        <w:rPr>
          <w:sz w:val="28"/>
          <w:szCs w:val="28"/>
          <w:lang w:eastAsia="uk-UA"/>
        </w:rPr>
        <w:t>37</w:t>
      </w:r>
      <w:r w:rsidRPr="00B301CA">
        <w:rPr>
          <w:sz w:val="28"/>
          <w:szCs w:val="28"/>
          <w:lang w:eastAsia="uk-UA"/>
        </w:rPr>
        <w:t>].</w:t>
      </w:r>
    </w:p>
    <w:p w14:paraId="215BEA6B" w14:textId="77777777" w:rsidR="00A975E9" w:rsidRPr="00B301CA" w:rsidRDefault="00A975E9" w:rsidP="00821CD4">
      <w:pPr>
        <w:spacing w:beforeAutospacing="1" w:after="100" w:afterAutospacing="1" w:line="360" w:lineRule="auto"/>
        <w:ind w:firstLine="708"/>
        <w:jc w:val="both"/>
        <w:rPr>
          <w:sz w:val="28"/>
          <w:szCs w:val="28"/>
          <w:lang w:eastAsia="uk-UA"/>
        </w:rPr>
      </w:pPr>
      <w:r w:rsidRPr="00B301CA">
        <w:rPr>
          <w:sz w:val="28"/>
          <w:szCs w:val="28"/>
          <w:lang w:eastAsia="uk-UA"/>
        </w:rPr>
        <w:t>Господарська діяльність людини, що проявляється у вирубуванні лісів, розширенні площ сільськогосподарських угідь, процесах урбанізації та зростанні техногенного навантаження, спричинила суттєві зміни природних ландшафтів басейну Дністра.</w:t>
      </w:r>
    </w:p>
    <w:p w14:paraId="5E3CDA5E" w14:textId="77777777" w:rsidR="00A975E9" w:rsidRDefault="00A975E9" w:rsidP="00821CD4">
      <w:pPr>
        <w:spacing w:line="360" w:lineRule="auto"/>
        <w:ind w:firstLine="708"/>
        <w:jc w:val="both"/>
        <w:rPr>
          <w:sz w:val="28"/>
          <w:szCs w:val="28"/>
        </w:rPr>
      </w:pPr>
      <w:r>
        <w:rPr>
          <w:noProof/>
          <w:sz w:val="20"/>
          <w:lang w:eastAsia="uk-UA"/>
        </w:rPr>
        <w:drawing>
          <wp:inline distT="0" distB="0" distL="0" distR="0" wp14:anchorId="79E6691E" wp14:editId="175B9917">
            <wp:extent cx="5958840" cy="3383280"/>
            <wp:effectExtent l="0" t="0" r="3810" b="762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4" cstate="print"/>
                    <a:stretch>
                      <a:fillRect/>
                    </a:stretch>
                  </pic:blipFill>
                  <pic:spPr>
                    <a:xfrm>
                      <a:off x="0" y="0"/>
                      <a:ext cx="5959954" cy="3383913"/>
                    </a:xfrm>
                    <a:prstGeom prst="rect">
                      <a:avLst/>
                    </a:prstGeom>
                  </pic:spPr>
                </pic:pic>
              </a:graphicData>
            </a:graphic>
          </wp:inline>
        </w:drawing>
      </w:r>
    </w:p>
    <w:p w14:paraId="5F923DA2" w14:textId="77777777" w:rsidR="00A975E9" w:rsidRPr="004A3BEE" w:rsidRDefault="00A975E9" w:rsidP="00821CD4">
      <w:pPr>
        <w:pStyle w:val="a3"/>
        <w:spacing w:before="67" w:line="360" w:lineRule="auto"/>
        <w:ind w:left="711"/>
        <w:jc w:val="left"/>
        <w:rPr>
          <w:lang w:val="en-US"/>
        </w:rPr>
      </w:pPr>
      <w:r>
        <w:t>Рисунок</w:t>
      </w:r>
      <w:r>
        <w:rPr>
          <w:spacing w:val="-9"/>
        </w:rPr>
        <w:t xml:space="preserve"> </w:t>
      </w:r>
      <w:r>
        <w:t>3.10</w:t>
      </w:r>
      <w:r>
        <w:rPr>
          <w:spacing w:val="-8"/>
        </w:rPr>
        <w:t xml:space="preserve"> </w:t>
      </w:r>
      <w:r>
        <w:t>–</w:t>
      </w:r>
      <w:r>
        <w:rPr>
          <w:spacing w:val="-8"/>
        </w:rPr>
        <w:t xml:space="preserve"> Види і частка</w:t>
      </w:r>
      <w:r>
        <w:rPr>
          <w:spacing w:val="-9"/>
        </w:rPr>
        <w:t xml:space="preserve"> </w:t>
      </w:r>
      <w:r>
        <w:t>лісів</w:t>
      </w:r>
      <w:r>
        <w:rPr>
          <w:spacing w:val="-8"/>
        </w:rPr>
        <w:t xml:space="preserve"> досліджуваної території </w:t>
      </w:r>
      <w:r>
        <w:rPr>
          <w:spacing w:val="-8"/>
          <w:lang w:val="en-US"/>
        </w:rPr>
        <w:t>[28]</w:t>
      </w:r>
    </w:p>
    <w:p w14:paraId="085368DD" w14:textId="77777777" w:rsidR="00A975E9" w:rsidRPr="00B301CA" w:rsidRDefault="00A975E9" w:rsidP="00821CD4">
      <w:pPr>
        <w:spacing w:beforeAutospacing="1" w:after="100" w:afterAutospacing="1" w:line="360" w:lineRule="auto"/>
        <w:ind w:firstLine="708"/>
        <w:jc w:val="both"/>
        <w:rPr>
          <w:sz w:val="28"/>
          <w:szCs w:val="28"/>
          <w:lang w:eastAsia="uk-UA"/>
        </w:rPr>
      </w:pPr>
      <w:r w:rsidRPr="00B301CA">
        <w:rPr>
          <w:sz w:val="28"/>
          <w:szCs w:val="28"/>
          <w:lang w:eastAsia="uk-UA"/>
        </w:rPr>
        <w:t>Аналіз сучасного біогеоценотичного покриву, за даними літературних джерел, свідчить, що лісові екосистеми, які раніше переважали в регіоні, нині займають лише близько 5</w:t>
      </w:r>
      <w:r>
        <w:rPr>
          <w:sz w:val="28"/>
          <w:szCs w:val="28"/>
          <w:lang w:eastAsia="uk-UA"/>
        </w:rPr>
        <w:t>2</w:t>
      </w:r>
      <w:r w:rsidRPr="00B301CA">
        <w:rPr>
          <w:sz w:val="28"/>
          <w:szCs w:val="28"/>
          <w:lang w:eastAsia="uk-UA"/>
        </w:rPr>
        <w:t xml:space="preserve"> % території. Інші землі трансформовані у сільськогосподарські угіддя (3</w:t>
      </w:r>
      <w:r>
        <w:rPr>
          <w:sz w:val="28"/>
          <w:szCs w:val="28"/>
          <w:lang w:eastAsia="uk-UA"/>
        </w:rPr>
        <w:t>5</w:t>
      </w:r>
      <w:r w:rsidRPr="00B301CA">
        <w:rPr>
          <w:sz w:val="28"/>
          <w:szCs w:val="28"/>
          <w:lang w:eastAsia="uk-UA"/>
        </w:rPr>
        <w:t xml:space="preserve"> %), а також у території населених пунктів, промислові зони та об’єкти інфраструктури (1</w:t>
      </w:r>
      <w:r>
        <w:rPr>
          <w:sz w:val="28"/>
          <w:szCs w:val="28"/>
          <w:lang w:eastAsia="uk-UA"/>
        </w:rPr>
        <w:t>4</w:t>
      </w:r>
      <w:r w:rsidRPr="00B301CA">
        <w:rPr>
          <w:sz w:val="28"/>
          <w:szCs w:val="28"/>
          <w:lang w:eastAsia="uk-UA"/>
        </w:rPr>
        <w:t>,</w:t>
      </w:r>
      <w:r>
        <w:rPr>
          <w:sz w:val="28"/>
          <w:szCs w:val="28"/>
          <w:lang w:eastAsia="uk-UA"/>
        </w:rPr>
        <w:t>7</w:t>
      </w:r>
      <w:r w:rsidRPr="00B301CA">
        <w:rPr>
          <w:sz w:val="28"/>
          <w:szCs w:val="28"/>
          <w:lang w:eastAsia="uk-UA"/>
        </w:rPr>
        <w:t xml:space="preserve"> %) [27, 3</w:t>
      </w:r>
      <w:r>
        <w:rPr>
          <w:sz w:val="28"/>
          <w:szCs w:val="28"/>
          <w:lang w:eastAsia="uk-UA"/>
        </w:rPr>
        <w:t>8</w:t>
      </w:r>
      <w:r w:rsidRPr="00B301CA">
        <w:rPr>
          <w:sz w:val="28"/>
          <w:szCs w:val="28"/>
          <w:lang w:eastAsia="uk-UA"/>
        </w:rPr>
        <w:t>]. У результаті інтенсивного антропогенного впливу сформувався мозаїчний тип ландшафту з домінуванням антропогенних біогеоценозів.</w:t>
      </w:r>
    </w:p>
    <w:p w14:paraId="7F1C285C" w14:textId="77777777" w:rsidR="00A975E9" w:rsidRPr="00A02D5C" w:rsidRDefault="00A975E9" w:rsidP="00821CD4">
      <w:pPr>
        <w:spacing w:line="360" w:lineRule="auto"/>
        <w:ind w:firstLine="708"/>
        <w:jc w:val="both"/>
        <w:rPr>
          <w:sz w:val="28"/>
          <w:szCs w:val="28"/>
        </w:rPr>
      </w:pPr>
      <w:r w:rsidRPr="00A02D5C">
        <w:rPr>
          <w:sz w:val="28"/>
          <w:szCs w:val="28"/>
        </w:rPr>
        <w:t>Запровадження басейнового принципу управління водними ресурсами створило передумови</w:t>
      </w:r>
      <w:r>
        <w:rPr>
          <w:sz w:val="28"/>
          <w:szCs w:val="28"/>
        </w:rPr>
        <w:t xml:space="preserve"> </w:t>
      </w:r>
      <w:r w:rsidRPr="00A02D5C">
        <w:rPr>
          <w:sz w:val="28"/>
          <w:szCs w:val="28"/>
        </w:rPr>
        <w:t>для комплексного підходу до планування водокористування та охорони вод. У межах басейну</w:t>
      </w:r>
      <w:r>
        <w:rPr>
          <w:sz w:val="28"/>
          <w:szCs w:val="28"/>
        </w:rPr>
        <w:t xml:space="preserve"> </w:t>
      </w:r>
      <w:r w:rsidRPr="00A02D5C">
        <w:rPr>
          <w:sz w:val="28"/>
          <w:szCs w:val="28"/>
        </w:rPr>
        <w:t xml:space="preserve">здійснюється узгодження інтересів різних </w:t>
      </w:r>
      <w:r w:rsidRPr="00A02D5C">
        <w:rPr>
          <w:sz w:val="28"/>
          <w:szCs w:val="28"/>
        </w:rPr>
        <w:lastRenderedPageBreak/>
        <w:t>секторів економіки, враховується просторовий</w:t>
      </w:r>
      <w:r>
        <w:rPr>
          <w:sz w:val="28"/>
          <w:szCs w:val="28"/>
        </w:rPr>
        <w:t xml:space="preserve"> </w:t>
      </w:r>
      <w:r w:rsidRPr="00A02D5C">
        <w:rPr>
          <w:sz w:val="28"/>
          <w:szCs w:val="28"/>
        </w:rPr>
        <w:t>розподіл водних об’єктів і джерел забруднення, а також особливості формування стоку.</w:t>
      </w:r>
    </w:p>
    <w:p w14:paraId="76454868" w14:textId="77777777" w:rsidR="00A975E9" w:rsidRPr="00A02D5C" w:rsidRDefault="00A975E9" w:rsidP="00821CD4">
      <w:pPr>
        <w:spacing w:line="360" w:lineRule="auto"/>
        <w:ind w:firstLine="708"/>
        <w:jc w:val="both"/>
        <w:rPr>
          <w:sz w:val="28"/>
          <w:szCs w:val="28"/>
        </w:rPr>
      </w:pPr>
      <w:r w:rsidRPr="00A02D5C">
        <w:rPr>
          <w:sz w:val="28"/>
          <w:szCs w:val="28"/>
        </w:rPr>
        <w:t>Водночас практична реалізація цього принципу стикається з низкою організаційних та</w:t>
      </w:r>
      <w:r>
        <w:rPr>
          <w:sz w:val="28"/>
          <w:szCs w:val="28"/>
        </w:rPr>
        <w:t xml:space="preserve"> </w:t>
      </w:r>
      <w:r w:rsidRPr="00A02D5C">
        <w:rPr>
          <w:sz w:val="28"/>
          <w:szCs w:val="28"/>
        </w:rPr>
        <w:t>фінансових обмежень.</w:t>
      </w:r>
    </w:p>
    <w:p w14:paraId="5AF7BFC8" w14:textId="77777777" w:rsidR="00A975E9" w:rsidRPr="00A02D5C" w:rsidRDefault="00A975E9" w:rsidP="00821CD4">
      <w:pPr>
        <w:spacing w:line="360" w:lineRule="auto"/>
        <w:ind w:firstLine="708"/>
        <w:jc w:val="both"/>
        <w:rPr>
          <w:sz w:val="28"/>
          <w:szCs w:val="28"/>
        </w:rPr>
      </w:pPr>
      <w:r w:rsidRPr="00A02D5C">
        <w:rPr>
          <w:sz w:val="28"/>
          <w:szCs w:val="28"/>
        </w:rPr>
        <w:t>Важливу роль у функціонуванні системи управління відіграють басейнові управління водних</w:t>
      </w:r>
      <w:r>
        <w:rPr>
          <w:sz w:val="28"/>
          <w:szCs w:val="28"/>
        </w:rPr>
        <w:t xml:space="preserve"> </w:t>
      </w:r>
      <w:r w:rsidRPr="00A02D5C">
        <w:rPr>
          <w:sz w:val="28"/>
          <w:szCs w:val="28"/>
        </w:rPr>
        <w:t>ресурсів, які здійснюють моніторинг стану водних об’єктів, ведуть облік водокористування</w:t>
      </w:r>
      <w:r>
        <w:rPr>
          <w:sz w:val="28"/>
          <w:szCs w:val="28"/>
        </w:rPr>
        <w:t xml:space="preserve"> </w:t>
      </w:r>
      <w:r w:rsidRPr="00A02D5C">
        <w:rPr>
          <w:sz w:val="28"/>
          <w:szCs w:val="28"/>
        </w:rPr>
        <w:t>та координують виконання водоохоронних заходів. Однак обмеженість матеріально-технічної</w:t>
      </w:r>
      <w:r>
        <w:rPr>
          <w:sz w:val="28"/>
          <w:szCs w:val="28"/>
        </w:rPr>
        <w:t xml:space="preserve"> </w:t>
      </w:r>
      <w:r w:rsidRPr="00A02D5C">
        <w:rPr>
          <w:sz w:val="28"/>
          <w:szCs w:val="28"/>
        </w:rPr>
        <w:t>бази та кадрових ресурсів ускладнює проведення повномасштабного екологічного контролю</w:t>
      </w:r>
      <w:r>
        <w:rPr>
          <w:sz w:val="28"/>
          <w:szCs w:val="28"/>
        </w:rPr>
        <w:t xml:space="preserve"> </w:t>
      </w:r>
      <w:r w:rsidRPr="00A02D5C">
        <w:rPr>
          <w:sz w:val="28"/>
          <w:szCs w:val="28"/>
        </w:rPr>
        <w:t>та оперативне реагування на негативні зміни стану водних екосистем.</w:t>
      </w:r>
    </w:p>
    <w:p w14:paraId="6D853B30" w14:textId="77777777" w:rsidR="00A975E9" w:rsidRPr="00A02D5C" w:rsidRDefault="00A975E9" w:rsidP="00821CD4">
      <w:pPr>
        <w:spacing w:line="360" w:lineRule="auto"/>
        <w:ind w:firstLine="708"/>
        <w:jc w:val="both"/>
        <w:rPr>
          <w:sz w:val="28"/>
          <w:szCs w:val="28"/>
        </w:rPr>
      </w:pPr>
      <w:r w:rsidRPr="00A02D5C">
        <w:rPr>
          <w:sz w:val="28"/>
          <w:szCs w:val="28"/>
        </w:rPr>
        <w:t>Аналіз чинної нормативно-правової бази свідчить, що в Україні сформовано загальні засади</w:t>
      </w:r>
      <w:r>
        <w:rPr>
          <w:sz w:val="28"/>
          <w:szCs w:val="28"/>
        </w:rPr>
        <w:t xml:space="preserve"> </w:t>
      </w:r>
      <w:r w:rsidRPr="00A02D5C">
        <w:rPr>
          <w:sz w:val="28"/>
          <w:szCs w:val="28"/>
        </w:rPr>
        <w:t>управління водними ресурсами відповідно до європейських підходів. Разом з тим існують</w:t>
      </w:r>
      <w:r>
        <w:rPr>
          <w:sz w:val="28"/>
          <w:szCs w:val="28"/>
        </w:rPr>
        <w:t xml:space="preserve"> </w:t>
      </w:r>
      <w:r w:rsidRPr="00A02D5C">
        <w:rPr>
          <w:sz w:val="28"/>
          <w:szCs w:val="28"/>
        </w:rPr>
        <w:t>проблеми практичного впровадження програм управління річковими басейнами, зокрема</w:t>
      </w:r>
      <w:r>
        <w:rPr>
          <w:sz w:val="28"/>
          <w:szCs w:val="28"/>
        </w:rPr>
        <w:t xml:space="preserve"> </w:t>
      </w:r>
      <w:r w:rsidRPr="00A02D5C">
        <w:rPr>
          <w:sz w:val="28"/>
          <w:szCs w:val="28"/>
        </w:rPr>
        <w:t>недостатній рівень фінансування, низька координація між зацікавленими сторонами та</w:t>
      </w:r>
      <w:r>
        <w:rPr>
          <w:sz w:val="28"/>
          <w:szCs w:val="28"/>
        </w:rPr>
        <w:t xml:space="preserve"> </w:t>
      </w:r>
      <w:r w:rsidRPr="00A02D5C">
        <w:rPr>
          <w:sz w:val="28"/>
          <w:szCs w:val="28"/>
        </w:rPr>
        <w:t>обмежена участь громадськості у процесах прийняття рішень.</w:t>
      </w:r>
    </w:p>
    <w:p w14:paraId="2B3C90FB" w14:textId="77777777" w:rsidR="00A975E9" w:rsidRPr="00A02D5C" w:rsidRDefault="00A975E9" w:rsidP="00821CD4">
      <w:pPr>
        <w:spacing w:line="360" w:lineRule="auto"/>
        <w:ind w:firstLine="708"/>
        <w:jc w:val="both"/>
        <w:rPr>
          <w:sz w:val="28"/>
          <w:szCs w:val="28"/>
        </w:rPr>
      </w:pPr>
      <w:r w:rsidRPr="00A02D5C">
        <w:rPr>
          <w:sz w:val="28"/>
          <w:szCs w:val="28"/>
        </w:rPr>
        <w:t>Ефективність управління водними ресурсами значною мірою залежить від рівня дотримання</w:t>
      </w:r>
      <w:r>
        <w:rPr>
          <w:sz w:val="28"/>
          <w:szCs w:val="28"/>
        </w:rPr>
        <w:t xml:space="preserve"> </w:t>
      </w:r>
      <w:r w:rsidRPr="00A02D5C">
        <w:rPr>
          <w:sz w:val="28"/>
          <w:szCs w:val="28"/>
        </w:rPr>
        <w:t>водокористувачами встановлених лімітів забору води та нормативів скиду забруднюючих</w:t>
      </w:r>
      <w:r>
        <w:rPr>
          <w:sz w:val="28"/>
          <w:szCs w:val="28"/>
        </w:rPr>
        <w:t xml:space="preserve"> </w:t>
      </w:r>
      <w:r w:rsidRPr="00A02D5C">
        <w:rPr>
          <w:sz w:val="28"/>
          <w:szCs w:val="28"/>
        </w:rPr>
        <w:t>речовин. У басейні Дністра спостерігається позитивна тенденція до впровадження</w:t>
      </w:r>
      <w:r>
        <w:rPr>
          <w:sz w:val="28"/>
          <w:szCs w:val="28"/>
        </w:rPr>
        <w:t xml:space="preserve"> </w:t>
      </w:r>
      <w:r w:rsidRPr="00A02D5C">
        <w:rPr>
          <w:sz w:val="28"/>
          <w:szCs w:val="28"/>
        </w:rPr>
        <w:t>водоощадних технологій та модернізації окремих очисних споруд, однак ці заходи мають</w:t>
      </w:r>
      <w:r>
        <w:rPr>
          <w:sz w:val="28"/>
          <w:szCs w:val="28"/>
        </w:rPr>
        <w:t xml:space="preserve"> </w:t>
      </w:r>
      <w:r w:rsidRPr="00A02D5C">
        <w:rPr>
          <w:sz w:val="28"/>
          <w:szCs w:val="28"/>
        </w:rPr>
        <w:t>локальний характер і не забезпечують системного покращення екологічного стану водних</w:t>
      </w:r>
      <w:r>
        <w:rPr>
          <w:sz w:val="28"/>
          <w:szCs w:val="28"/>
        </w:rPr>
        <w:t xml:space="preserve"> </w:t>
      </w:r>
      <w:r w:rsidRPr="00A02D5C">
        <w:rPr>
          <w:sz w:val="28"/>
          <w:szCs w:val="28"/>
        </w:rPr>
        <w:t>об’єктів.</w:t>
      </w:r>
    </w:p>
    <w:p w14:paraId="4D92C06E" w14:textId="77777777" w:rsidR="00A975E9" w:rsidRPr="00A02D5C" w:rsidRDefault="00A975E9" w:rsidP="00821CD4">
      <w:pPr>
        <w:spacing w:line="360" w:lineRule="auto"/>
        <w:ind w:firstLine="708"/>
        <w:jc w:val="both"/>
        <w:rPr>
          <w:sz w:val="28"/>
          <w:szCs w:val="28"/>
        </w:rPr>
      </w:pPr>
      <w:r w:rsidRPr="00A02D5C">
        <w:rPr>
          <w:sz w:val="28"/>
          <w:szCs w:val="28"/>
        </w:rPr>
        <w:t>Окремої уваги потребує питання інформаційного забезпечення управління водними</w:t>
      </w:r>
      <w:r>
        <w:rPr>
          <w:sz w:val="28"/>
          <w:szCs w:val="28"/>
        </w:rPr>
        <w:t xml:space="preserve"> </w:t>
      </w:r>
      <w:r w:rsidRPr="00A02D5C">
        <w:rPr>
          <w:sz w:val="28"/>
          <w:szCs w:val="28"/>
        </w:rPr>
        <w:t>ресурсами. Наявні системи моніторингу якості води не завжди охоплюють усі критичні</w:t>
      </w:r>
      <w:r>
        <w:rPr>
          <w:sz w:val="28"/>
          <w:szCs w:val="28"/>
        </w:rPr>
        <w:t xml:space="preserve"> </w:t>
      </w:r>
      <w:r w:rsidRPr="00A02D5C">
        <w:rPr>
          <w:sz w:val="28"/>
          <w:szCs w:val="28"/>
        </w:rPr>
        <w:t>ділянки басейну, а доступ до актуальних даних для широкого кола користувачів залишається</w:t>
      </w:r>
      <w:r>
        <w:rPr>
          <w:sz w:val="28"/>
          <w:szCs w:val="28"/>
        </w:rPr>
        <w:t xml:space="preserve"> </w:t>
      </w:r>
      <w:r w:rsidRPr="00A02D5C">
        <w:rPr>
          <w:sz w:val="28"/>
          <w:szCs w:val="28"/>
        </w:rPr>
        <w:t>обмеженим. Це ускладнює оцінку ефективності прийнятих управлінських рішень та</w:t>
      </w:r>
      <w:r>
        <w:rPr>
          <w:sz w:val="28"/>
          <w:szCs w:val="28"/>
        </w:rPr>
        <w:t xml:space="preserve"> </w:t>
      </w:r>
      <w:r w:rsidRPr="00A02D5C">
        <w:rPr>
          <w:sz w:val="28"/>
          <w:szCs w:val="28"/>
        </w:rPr>
        <w:t>прогнозування змін стану водних екосистем.</w:t>
      </w:r>
    </w:p>
    <w:p w14:paraId="11ED0E3C" w14:textId="77777777" w:rsidR="00A975E9" w:rsidRPr="00A02D5C" w:rsidRDefault="00A975E9" w:rsidP="00821CD4">
      <w:pPr>
        <w:spacing w:line="360" w:lineRule="auto"/>
        <w:ind w:firstLine="708"/>
        <w:jc w:val="both"/>
        <w:rPr>
          <w:sz w:val="28"/>
          <w:szCs w:val="28"/>
        </w:rPr>
      </w:pPr>
      <w:r w:rsidRPr="00A02D5C">
        <w:rPr>
          <w:sz w:val="28"/>
          <w:szCs w:val="28"/>
        </w:rPr>
        <w:t>Загалом проведений аналіз показує, що сучасна система управління водними ресурсами</w:t>
      </w:r>
      <w:r>
        <w:rPr>
          <w:sz w:val="28"/>
          <w:szCs w:val="28"/>
        </w:rPr>
        <w:t xml:space="preserve"> </w:t>
      </w:r>
      <w:r w:rsidRPr="00A02D5C">
        <w:rPr>
          <w:sz w:val="28"/>
          <w:szCs w:val="28"/>
        </w:rPr>
        <w:t>басейну річки Дністра має сформовану інституційну основу та відповідає базовим вимогам</w:t>
      </w:r>
      <w:r>
        <w:rPr>
          <w:sz w:val="28"/>
          <w:szCs w:val="28"/>
        </w:rPr>
        <w:t xml:space="preserve"> </w:t>
      </w:r>
      <w:r w:rsidRPr="00A02D5C">
        <w:rPr>
          <w:sz w:val="28"/>
          <w:szCs w:val="28"/>
        </w:rPr>
        <w:t>інтегрованого управління водними ресурсами. Водночас її ефективність стримується низкою</w:t>
      </w:r>
      <w:r>
        <w:rPr>
          <w:sz w:val="28"/>
          <w:szCs w:val="28"/>
        </w:rPr>
        <w:t xml:space="preserve"> </w:t>
      </w:r>
      <w:r w:rsidRPr="00A02D5C">
        <w:rPr>
          <w:sz w:val="28"/>
          <w:szCs w:val="28"/>
        </w:rPr>
        <w:t>структу</w:t>
      </w:r>
      <w:r>
        <w:rPr>
          <w:sz w:val="28"/>
          <w:szCs w:val="28"/>
        </w:rPr>
        <w:t>рою.</w:t>
      </w:r>
    </w:p>
    <w:p w14:paraId="23E29D8D" w14:textId="77777777" w:rsidR="00C22002" w:rsidRDefault="00C22002" w:rsidP="00821CD4">
      <w:pPr>
        <w:spacing w:line="360" w:lineRule="auto"/>
        <w:ind w:firstLine="708"/>
        <w:jc w:val="both"/>
        <w:rPr>
          <w:b/>
          <w:bCs/>
          <w:sz w:val="28"/>
          <w:szCs w:val="28"/>
        </w:rPr>
      </w:pPr>
    </w:p>
    <w:p w14:paraId="353E3CE0" w14:textId="4152E331" w:rsidR="00A975E9" w:rsidRPr="00806FFE" w:rsidRDefault="00A975E9" w:rsidP="00821CD4">
      <w:pPr>
        <w:spacing w:line="360" w:lineRule="auto"/>
        <w:ind w:firstLine="708"/>
        <w:jc w:val="both"/>
        <w:rPr>
          <w:b/>
          <w:bCs/>
          <w:sz w:val="28"/>
          <w:szCs w:val="28"/>
        </w:rPr>
      </w:pPr>
      <w:r w:rsidRPr="00806FFE">
        <w:rPr>
          <w:b/>
          <w:bCs/>
          <w:sz w:val="28"/>
          <w:szCs w:val="28"/>
        </w:rPr>
        <w:t>3.8 Сучасний стан та перспективи управління водними ресурсами басейну Дністра</w:t>
      </w:r>
    </w:p>
    <w:p w14:paraId="2FB22C20" w14:textId="77777777" w:rsidR="00A975E9" w:rsidRPr="00A02D5C" w:rsidRDefault="00A975E9" w:rsidP="00821CD4">
      <w:pPr>
        <w:spacing w:line="360" w:lineRule="auto"/>
        <w:ind w:firstLine="708"/>
        <w:jc w:val="both"/>
        <w:rPr>
          <w:sz w:val="28"/>
          <w:szCs w:val="28"/>
        </w:rPr>
      </w:pPr>
      <w:r w:rsidRPr="00A02D5C">
        <w:rPr>
          <w:sz w:val="28"/>
          <w:szCs w:val="28"/>
        </w:rPr>
        <w:t>У сучасних умовах інтенсивного водокористування басейну Дністра постає необхідність</w:t>
      </w:r>
      <w:r>
        <w:rPr>
          <w:sz w:val="28"/>
          <w:szCs w:val="28"/>
          <w:lang w:val="en-US"/>
        </w:rPr>
        <w:t xml:space="preserve"> </w:t>
      </w:r>
      <w:r w:rsidRPr="00A02D5C">
        <w:rPr>
          <w:sz w:val="28"/>
          <w:szCs w:val="28"/>
        </w:rPr>
        <w:t>комплексного підходу до управління водними ресурсами, що дозволяє забезпечити їх сталий</w:t>
      </w:r>
      <w:r>
        <w:rPr>
          <w:sz w:val="28"/>
          <w:szCs w:val="28"/>
          <w:lang w:val="en-US"/>
        </w:rPr>
        <w:t xml:space="preserve"> </w:t>
      </w:r>
      <w:r w:rsidRPr="00A02D5C">
        <w:rPr>
          <w:sz w:val="28"/>
          <w:szCs w:val="28"/>
        </w:rPr>
        <w:t>розвиток, збереження екосистем та задоволення соціально-економічних потреб населення.</w:t>
      </w:r>
    </w:p>
    <w:p w14:paraId="61539DCA" w14:textId="77777777" w:rsidR="00A975E9" w:rsidRPr="00A02D5C" w:rsidRDefault="00A975E9" w:rsidP="00821CD4">
      <w:pPr>
        <w:spacing w:line="360" w:lineRule="auto"/>
        <w:ind w:firstLine="708"/>
        <w:jc w:val="both"/>
        <w:rPr>
          <w:sz w:val="28"/>
          <w:szCs w:val="28"/>
        </w:rPr>
      </w:pPr>
      <w:r w:rsidRPr="00A02D5C">
        <w:rPr>
          <w:sz w:val="28"/>
          <w:szCs w:val="28"/>
        </w:rPr>
        <w:t>Основними проблемами, які визначають стан водних ресурсів, є надмірний забір води,</w:t>
      </w:r>
      <w:r>
        <w:rPr>
          <w:sz w:val="28"/>
          <w:szCs w:val="28"/>
          <w:lang w:val="en-US"/>
        </w:rPr>
        <w:t xml:space="preserve"> </w:t>
      </w:r>
      <w:r w:rsidRPr="00A02D5C">
        <w:rPr>
          <w:sz w:val="28"/>
          <w:szCs w:val="28"/>
        </w:rPr>
        <w:t>неефективна очистка стічних вод, антропогенне забруднення та змінений гідрологічний</w:t>
      </w:r>
      <w:r>
        <w:rPr>
          <w:sz w:val="28"/>
          <w:szCs w:val="28"/>
          <w:lang w:val="en-US"/>
        </w:rPr>
        <w:t xml:space="preserve"> </w:t>
      </w:r>
      <w:r w:rsidRPr="00A02D5C">
        <w:rPr>
          <w:sz w:val="28"/>
          <w:szCs w:val="28"/>
        </w:rPr>
        <w:t>режим.</w:t>
      </w:r>
    </w:p>
    <w:p w14:paraId="5FD94A3D" w14:textId="77777777" w:rsidR="00A975E9" w:rsidRPr="00A02D5C" w:rsidRDefault="00A975E9" w:rsidP="00821CD4">
      <w:pPr>
        <w:spacing w:line="360" w:lineRule="auto"/>
        <w:ind w:firstLine="708"/>
        <w:jc w:val="both"/>
        <w:rPr>
          <w:sz w:val="28"/>
          <w:szCs w:val="28"/>
        </w:rPr>
      </w:pPr>
      <w:r w:rsidRPr="00A02D5C">
        <w:rPr>
          <w:sz w:val="28"/>
          <w:szCs w:val="28"/>
        </w:rPr>
        <w:t>В умовах підвищеної інтенсивності господарської діяльності, зокрема у сільському</w:t>
      </w:r>
      <w:r>
        <w:rPr>
          <w:sz w:val="28"/>
          <w:szCs w:val="28"/>
          <w:lang w:val="en-US"/>
        </w:rPr>
        <w:t xml:space="preserve"> </w:t>
      </w:r>
      <w:r w:rsidRPr="00A02D5C">
        <w:rPr>
          <w:sz w:val="28"/>
          <w:szCs w:val="28"/>
        </w:rPr>
        <w:t>господарстві, промисловості та енергетиці, обсяги водозабору з природних джерел значно</w:t>
      </w:r>
      <w:r>
        <w:rPr>
          <w:sz w:val="28"/>
          <w:szCs w:val="28"/>
          <w:lang w:val="en-US"/>
        </w:rPr>
        <w:t xml:space="preserve"> </w:t>
      </w:r>
      <w:r w:rsidRPr="00A02D5C">
        <w:rPr>
          <w:sz w:val="28"/>
          <w:szCs w:val="28"/>
        </w:rPr>
        <w:t>перевищують екологічно допустимі рівні. У 2023 році загальний обсяг забору прісної води у</w:t>
      </w:r>
      <w:r>
        <w:rPr>
          <w:sz w:val="28"/>
          <w:szCs w:val="28"/>
          <w:lang w:val="en-US"/>
        </w:rPr>
        <w:t xml:space="preserve"> </w:t>
      </w:r>
      <w:r w:rsidRPr="00A02D5C">
        <w:rPr>
          <w:sz w:val="28"/>
          <w:szCs w:val="28"/>
        </w:rPr>
        <w:t>басейні Дністра становив 424,50 млн м³, що на 14,99 млн м³ перевищує показники</w:t>
      </w:r>
      <w:r>
        <w:rPr>
          <w:sz w:val="28"/>
          <w:szCs w:val="28"/>
          <w:lang w:val="en-US"/>
        </w:rPr>
        <w:t xml:space="preserve"> </w:t>
      </w:r>
      <w:r w:rsidRPr="00A02D5C">
        <w:rPr>
          <w:sz w:val="28"/>
          <w:szCs w:val="28"/>
        </w:rPr>
        <w:t>попереднього року. Основне зростання споживання пов’язане зі збільшенням потреб</w:t>
      </w:r>
      <w:r>
        <w:rPr>
          <w:sz w:val="28"/>
          <w:szCs w:val="28"/>
          <w:lang w:val="en-US"/>
        </w:rPr>
        <w:t xml:space="preserve"> </w:t>
      </w:r>
      <w:r w:rsidRPr="00A02D5C">
        <w:rPr>
          <w:sz w:val="28"/>
          <w:szCs w:val="28"/>
        </w:rPr>
        <w:t>агропромислового комплексу та рибного господарства, тоді як промисловий сектор та сфера</w:t>
      </w:r>
      <w:r>
        <w:rPr>
          <w:sz w:val="28"/>
          <w:szCs w:val="28"/>
          <w:lang w:val="en-US"/>
        </w:rPr>
        <w:t xml:space="preserve"> </w:t>
      </w:r>
      <w:r w:rsidRPr="00A02D5C">
        <w:rPr>
          <w:sz w:val="28"/>
          <w:szCs w:val="28"/>
        </w:rPr>
        <w:t>водопостачання демонструють невелике зменшення забору води.</w:t>
      </w:r>
    </w:p>
    <w:p w14:paraId="2E01E9AB" w14:textId="77777777" w:rsidR="00A975E9" w:rsidRPr="00A02D5C" w:rsidRDefault="00A975E9" w:rsidP="00821CD4">
      <w:pPr>
        <w:spacing w:line="360" w:lineRule="auto"/>
        <w:ind w:firstLine="708"/>
        <w:jc w:val="both"/>
        <w:rPr>
          <w:sz w:val="28"/>
          <w:szCs w:val="28"/>
        </w:rPr>
      </w:pPr>
      <w:r w:rsidRPr="00A02D5C">
        <w:rPr>
          <w:sz w:val="28"/>
          <w:szCs w:val="28"/>
        </w:rPr>
        <w:t>Важливо зазначити, що значна частина води втрачається під час транспортування, що</w:t>
      </w:r>
      <w:r>
        <w:rPr>
          <w:sz w:val="28"/>
          <w:szCs w:val="28"/>
          <w:lang w:val="en-US"/>
        </w:rPr>
        <w:t xml:space="preserve"> </w:t>
      </w:r>
      <w:r w:rsidRPr="00A02D5C">
        <w:rPr>
          <w:sz w:val="28"/>
          <w:szCs w:val="28"/>
        </w:rPr>
        <w:t>пояснюється зношеністю водопровідних мереж, витоками та аварійними ситуаціями. Так, у</w:t>
      </w:r>
      <w:r>
        <w:rPr>
          <w:sz w:val="28"/>
          <w:szCs w:val="28"/>
          <w:lang w:val="en-US"/>
        </w:rPr>
        <w:t xml:space="preserve"> </w:t>
      </w:r>
      <w:r w:rsidRPr="00A02D5C">
        <w:rPr>
          <w:sz w:val="28"/>
          <w:szCs w:val="28"/>
        </w:rPr>
        <w:t>2023 році втрати води склали 16,07% від загального обсягу забраної води, причому</w:t>
      </w:r>
      <w:r>
        <w:rPr>
          <w:sz w:val="28"/>
          <w:szCs w:val="28"/>
          <w:lang w:val="en-US"/>
        </w:rPr>
        <w:t xml:space="preserve"> </w:t>
      </w:r>
      <w:r w:rsidRPr="00A02D5C">
        <w:rPr>
          <w:sz w:val="28"/>
          <w:szCs w:val="28"/>
        </w:rPr>
        <w:t>найбільша частка втрат припадає на систему водопостачання та каналізацію. Це підкреслює</w:t>
      </w:r>
      <w:r>
        <w:rPr>
          <w:sz w:val="28"/>
          <w:szCs w:val="28"/>
          <w:lang w:val="en-US"/>
        </w:rPr>
        <w:t xml:space="preserve"> </w:t>
      </w:r>
      <w:r w:rsidRPr="00A02D5C">
        <w:rPr>
          <w:sz w:val="28"/>
          <w:szCs w:val="28"/>
        </w:rPr>
        <w:t>необхідність модернізації інфраструктури та впровадження сучасних технологій</w:t>
      </w:r>
      <w:r>
        <w:rPr>
          <w:sz w:val="28"/>
          <w:szCs w:val="28"/>
          <w:lang w:val="en-US"/>
        </w:rPr>
        <w:t xml:space="preserve">  </w:t>
      </w:r>
      <w:r w:rsidRPr="00A02D5C">
        <w:rPr>
          <w:sz w:val="28"/>
          <w:szCs w:val="28"/>
        </w:rPr>
        <w:t>водопостачання і контролю втрат.</w:t>
      </w:r>
    </w:p>
    <w:p w14:paraId="1A6E00FE" w14:textId="77777777" w:rsidR="00A975E9" w:rsidRPr="00A02D5C" w:rsidRDefault="00A975E9" w:rsidP="00821CD4">
      <w:pPr>
        <w:spacing w:line="360" w:lineRule="auto"/>
        <w:ind w:firstLine="708"/>
        <w:jc w:val="both"/>
        <w:rPr>
          <w:sz w:val="28"/>
          <w:szCs w:val="28"/>
        </w:rPr>
      </w:pPr>
      <w:r w:rsidRPr="00A02D5C">
        <w:rPr>
          <w:sz w:val="28"/>
          <w:szCs w:val="28"/>
        </w:rPr>
        <w:t>Забруднення водних об’єктів залишається однією з найгостріших екологічних проблем.</w:t>
      </w:r>
      <w:r>
        <w:rPr>
          <w:sz w:val="28"/>
          <w:szCs w:val="28"/>
          <w:lang w:val="en-US"/>
        </w:rPr>
        <w:t xml:space="preserve"> </w:t>
      </w:r>
      <w:r w:rsidRPr="00A02D5C">
        <w:rPr>
          <w:sz w:val="28"/>
          <w:szCs w:val="28"/>
        </w:rPr>
        <w:t>Основними джерелами забруднення є комунальні підприємства, промислові об’єкти та</w:t>
      </w:r>
      <w:r>
        <w:rPr>
          <w:sz w:val="28"/>
          <w:szCs w:val="28"/>
          <w:lang w:val="en-US"/>
        </w:rPr>
        <w:t xml:space="preserve"> </w:t>
      </w:r>
      <w:r w:rsidRPr="00A02D5C">
        <w:rPr>
          <w:sz w:val="28"/>
          <w:szCs w:val="28"/>
        </w:rPr>
        <w:t>сільське господарство. Стічні води містять органічні речовини, біогенні елементи, токсичні</w:t>
      </w:r>
      <w:r>
        <w:rPr>
          <w:sz w:val="28"/>
          <w:szCs w:val="28"/>
          <w:lang w:val="en-US"/>
        </w:rPr>
        <w:t xml:space="preserve"> </w:t>
      </w:r>
      <w:r w:rsidRPr="00A02D5C">
        <w:rPr>
          <w:sz w:val="28"/>
          <w:szCs w:val="28"/>
        </w:rPr>
        <w:t>сполуки та патогенні мікроорганізми, що призводить до деградації водних екосистем та</w:t>
      </w:r>
      <w:r>
        <w:rPr>
          <w:sz w:val="28"/>
          <w:szCs w:val="28"/>
          <w:lang w:val="en-US"/>
        </w:rPr>
        <w:t xml:space="preserve"> </w:t>
      </w:r>
      <w:r w:rsidRPr="00A02D5C">
        <w:rPr>
          <w:sz w:val="28"/>
          <w:szCs w:val="28"/>
        </w:rPr>
        <w:t>зниження якості питної води. Наприклад, у зоні впливу Дністровського басейнового</w:t>
      </w:r>
      <w:r>
        <w:rPr>
          <w:sz w:val="28"/>
          <w:szCs w:val="28"/>
          <w:lang w:val="en-US"/>
        </w:rPr>
        <w:t xml:space="preserve"> </w:t>
      </w:r>
      <w:r w:rsidRPr="00A02D5C">
        <w:rPr>
          <w:sz w:val="28"/>
          <w:szCs w:val="28"/>
        </w:rPr>
        <w:t xml:space="preserve">управління у 2023 році обсяг скиду зворотних вод до поверхневих об’єктів </w:t>
      </w:r>
      <w:r w:rsidRPr="00A02D5C">
        <w:rPr>
          <w:sz w:val="28"/>
          <w:szCs w:val="28"/>
        </w:rPr>
        <w:lastRenderedPageBreak/>
        <w:t>становив 145,068</w:t>
      </w:r>
      <w:r>
        <w:rPr>
          <w:sz w:val="28"/>
          <w:szCs w:val="28"/>
          <w:lang w:val="en-US"/>
        </w:rPr>
        <w:t xml:space="preserve"> </w:t>
      </w:r>
      <w:r w:rsidRPr="00A02D5C">
        <w:rPr>
          <w:sz w:val="28"/>
          <w:szCs w:val="28"/>
        </w:rPr>
        <w:t>млн м³, з яких лише частина була достатньо очищена.</w:t>
      </w:r>
    </w:p>
    <w:p w14:paraId="71994A54" w14:textId="77777777" w:rsidR="00C22002" w:rsidRDefault="00C22002" w:rsidP="00C22002">
      <w:pPr>
        <w:widowControl/>
        <w:autoSpaceDE/>
        <w:autoSpaceDN/>
        <w:spacing w:before="100" w:beforeAutospacing="1" w:after="100" w:afterAutospacing="1" w:line="360" w:lineRule="auto"/>
        <w:ind w:firstLine="708"/>
        <w:jc w:val="both"/>
        <w:rPr>
          <w:sz w:val="28"/>
          <w:szCs w:val="28"/>
          <w:lang w:eastAsia="uk-UA"/>
        </w:rPr>
      </w:pPr>
      <w:r w:rsidRPr="00C22002">
        <w:rPr>
          <w:sz w:val="28"/>
          <w:szCs w:val="28"/>
          <w:lang w:eastAsia="uk-UA"/>
        </w:rPr>
        <w:t xml:space="preserve">Гідроелектростанції з великими водосховищами, зокрема Дністровська ГЕС, є важливими елементами регулювання річкового стоку та формування водогосподарських систем. Такі споруди сприяють вирівнюванню водного режиму річок, забезпечують потреби промисловості й аграрного сектору у водних ресурсах, а також виконують функцію виробництва електричної енергії. Водночас їх спорудження та експлуатація супроводжуються суттєвими екологічними наслідками, серед яких — порушення природного гідрологічного режиму, посилення процесів вирубування лісів, руйнування середовищ існування водних організмів, скорочення біорізноманіття та інші негативні впливи. </w:t>
      </w:r>
    </w:p>
    <w:p w14:paraId="68A1E97D" w14:textId="4FD51DB3" w:rsidR="00C22002" w:rsidRPr="00C22002" w:rsidRDefault="00C22002" w:rsidP="00C22002">
      <w:pPr>
        <w:widowControl/>
        <w:autoSpaceDE/>
        <w:autoSpaceDN/>
        <w:spacing w:before="100" w:beforeAutospacing="1" w:after="100" w:afterAutospacing="1" w:line="360" w:lineRule="auto"/>
        <w:ind w:firstLine="708"/>
        <w:jc w:val="both"/>
        <w:rPr>
          <w:sz w:val="28"/>
          <w:szCs w:val="28"/>
          <w:lang w:eastAsia="uk-UA"/>
        </w:rPr>
      </w:pPr>
      <w:r w:rsidRPr="00C22002">
        <w:rPr>
          <w:sz w:val="28"/>
          <w:szCs w:val="28"/>
          <w:lang w:eastAsia="uk-UA"/>
        </w:rPr>
        <w:t>Регулювання русла річки істотно обмежує її природну здатність до самоочищення й екологічного відновлення. За даними наукових досліджень, це також призводить до погіршення якості води, що проявляється у розвитку процесів евтрофікації, масовому «цвітінні» води та підвищенні вмісту органічних речовин і важких металів. Додатково розвиток інфраструктури навколо гідроелектростанцій посилює антропогенне навантаження на прилеглі природні екосистеми [2</w:t>
      </w:r>
      <w:r>
        <w:rPr>
          <w:sz w:val="28"/>
          <w:szCs w:val="28"/>
          <w:lang w:eastAsia="uk-UA"/>
        </w:rPr>
        <w:t>3</w:t>
      </w:r>
      <w:r w:rsidRPr="00C22002">
        <w:rPr>
          <w:sz w:val="28"/>
          <w:szCs w:val="28"/>
          <w:lang w:eastAsia="uk-UA"/>
        </w:rPr>
        <w:t>].</w:t>
      </w:r>
    </w:p>
    <w:p w14:paraId="268743EB" w14:textId="1E41C6AC" w:rsidR="00C22002" w:rsidRPr="00C22002" w:rsidRDefault="00C22002" w:rsidP="00C22002">
      <w:pPr>
        <w:widowControl/>
        <w:autoSpaceDE/>
        <w:autoSpaceDN/>
        <w:spacing w:before="100" w:beforeAutospacing="1" w:after="100" w:afterAutospacing="1" w:line="360" w:lineRule="auto"/>
        <w:ind w:firstLine="708"/>
        <w:jc w:val="both"/>
        <w:rPr>
          <w:sz w:val="28"/>
          <w:szCs w:val="28"/>
          <w:lang w:eastAsia="uk-UA"/>
        </w:rPr>
      </w:pPr>
      <w:r w:rsidRPr="00C22002">
        <w:rPr>
          <w:sz w:val="28"/>
          <w:szCs w:val="28"/>
          <w:lang w:eastAsia="uk-UA"/>
        </w:rPr>
        <w:t>Однією з потенційних загроз екологічному стану Дністра є реалізація проєкту будівництва каскаду гідроелектростанцій у верхній течії річки [25]. У межах Програми розвитку гідроенергетики до 2026 року цей проєкт обґрунтовувався необхідністю стимулювання соціально-економічного розвитку Карпатського регіону, зокрема шляхом впровадження відновлюваних джерел енергії та зменшення ризиків паводків. Проте запропонована для будівництва територія не належить до гірської частини Карпат і не характеризується регулярними паводковими явищами. Натомість реалізація проєкту передбачає затоплення значних площ сільськогосподарських угідь, приватної забудови, а також унікальних природоохоронних територій із цінними кліматичними умовами, ландшафтами, флорою та фауною. Слід зазначити, що паводкові події в цій частині басейну спостерігаються в середньому один раз на 20–100 років. Схему розміщення ГЕС і ГАЕС Дністровського каскаду наведено на рис. 3.</w:t>
      </w:r>
      <w:r>
        <w:rPr>
          <w:sz w:val="28"/>
          <w:szCs w:val="28"/>
          <w:lang w:eastAsia="uk-UA"/>
        </w:rPr>
        <w:t>11</w:t>
      </w:r>
      <w:r w:rsidRPr="00C22002">
        <w:rPr>
          <w:sz w:val="28"/>
          <w:szCs w:val="28"/>
          <w:lang w:eastAsia="uk-UA"/>
        </w:rPr>
        <w:t>.</w:t>
      </w:r>
    </w:p>
    <w:p w14:paraId="6090959B" w14:textId="77777777" w:rsidR="003E1010" w:rsidRDefault="003E1010" w:rsidP="00821CD4">
      <w:pPr>
        <w:spacing w:line="360" w:lineRule="auto"/>
        <w:ind w:firstLine="708"/>
        <w:jc w:val="both"/>
        <w:rPr>
          <w:sz w:val="28"/>
          <w:szCs w:val="28"/>
        </w:rPr>
      </w:pPr>
    </w:p>
    <w:p w14:paraId="3E709204" w14:textId="77777777" w:rsidR="003E1010" w:rsidRDefault="003E1010" w:rsidP="00821CD4">
      <w:pPr>
        <w:spacing w:line="360" w:lineRule="auto"/>
        <w:ind w:firstLine="708"/>
        <w:jc w:val="both"/>
        <w:rPr>
          <w:sz w:val="28"/>
          <w:szCs w:val="28"/>
        </w:rPr>
      </w:pPr>
      <w:r>
        <w:rPr>
          <w:noProof/>
          <w:sz w:val="20"/>
          <w:lang w:eastAsia="uk-UA"/>
        </w:rPr>
        <w:drawing>
          <wp:inline distT="0" distB="0" distL="0" distR="0" wp14:anchorId="150CCBEE" wp14:editId="53EAE1FF">
            <wp:extent cx="5856484" cy="2602230"/>
            <wp:effectExtent l="0" t="0" r="0" b="762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5" cstate="print"/>
                    <a:stretch>
                      <a:fillRect/>
                    </a:stretch>
                  </pic:blipFill>
                  <pic:spPr>
                    <a:xfrm>
                      <a:off x="0" y="0"/>
                      <a:ext cx="5870250" cy="2608347"/>
                    </a:xfrm>
                    <a:prstGeom prst="rect">
                      <a:avLst/>
                    </a:prstGeom>
                  </pic:spPr>
                </pic:pic>
              </a:graphicData>
            </a:graphic>
          </wp:inline>
        </w:drawing>
      </w:r>
    </w:p>
    <w:p w14:paraId="41111649" w14:textId="3ABA6780" w:rsidR="003E1010" w:rsidRDefault="003E1010" w:rsidP="003E1010">
      <w:pPr>
        <w:pStyle w:val="a3"/>
        <w:spacing w:before="47" w:line="360" w:lineRule="auto"/>
        <w:ind w:right="146" w:firstLine="709"/>
      </w:pPr>
      <w:r>
        <w:t>Рисунок 3.11 – Схема розміщення гідроелектростанцій на Дністрі [25]</w:t>
      </w:r>
    </w:p>
    <w:p w14:paraId="1C217FC8" w14:textId="4C2FCCCF" w:rsidR="003E1010" w:rsidRDefault="003E1010" w:rsidP="003E1010">
      <w:pPr>
        <w:pStyle w:val="a3"/>
        <w:spacing w:before="47" w:line="360" w:lineRule="auto"/>
        <w:ind w:right="146" w:firstLine="709"/>
      </w:pPr>
    </w:p>
    <w:p w14:paraId="60D10108" w14:textId="41F09DC7" w:rsidR="003E1010" w:rsidRDefault="003E1010" w:rsidP="003E1010">
      <w:pPr>
        <w:pStyle w:val="a3"/>
        <w:spacing w:before="47" w:line="360" w:lineRule="auto"/>
        <w:ind w:right="146" w:firstLine="709"/>
      </w:pPr>
      <w:r>
        <w:rPr>
          <w:noProof/>
          <w:sz w:val="20"/>
          <w:lang w:eastAsia="uk-UA"/>
        </w:rPr>
        <w:drawing>
          <wp:inline distT="0" distB="0" distL="0" distR="0" wp14:anchorId="46E1B894" wp14:editId="0FB583EC">
            <wp:extent cx="5913755" cy="1676296"/>
            <wp:effectExtent l="0" t="0" r="0" b="635"/>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6" cstate="print"/>
                    <a:stretch>
                      <a:fillRect/>
                    </a:stretch>
                  </pic:blipFill>
                  <pic:spPr>
                    <a:xfrm>
                      <a:off x="0" y="0"/>
                      <a:ext cx="5947471" cy="1685853"/>
                    </a:xfrm>
                    <a:prstGeom prst="rect">
                      <a:avLst/>
                    </a:prstGeom>
                  </pic:spPr>
                </pic:pic>
              </a:graphicData>
            </a:graphic>
          </wp:inline>
        </w:drawing>
      </w:r>
    </w:p>
    <w:p w14:paraId="4B6DDFAC" w14:textId="60BD4C52" w:rsidR="003E1010" w:rsidRDefault="003E1010" w:rsidP="003E1010">
      <w:pPr>
        <w:pStyle w:val="a3"/>
        <w:spacing w:before="35" w:line="360" w:lineRule="auto"/>
        <w:ind w:right="141" w:firstLine="709"/>
      </w:pPr>
      <w:r>
        <w:t>Рисунок 3.12 –Дністровська ГЕС та Дністровська ГАЕС [25]</w:t>
      </w:r>
    </w:p>
    <w:p w14:paraId="17B720FB" w14:textId="77777777" w:rsidR="003E1010" w:rsidRDefault="003E1010" w:rsidP="003E1010">
      <w:pPr>
        <w:pStyle w:val="a3"/>
        <w:spacing w:before="47" w:line="360" w:lineRule="auto"/>
        <w:ind w:right="146" w:firstLine="709"/>
      </w:pPr>
    </w:p>
    <w:p w14:paraId="1BEFA1C1" w14:textId="77777777" w:rsidR="003E1010" w:rsidRPr="003E1010" w:rsidRDefault="003E1010" w:rsidP="00132D5E">
      <w:pPr>
        <w:widowControl/>
        <w:shd w:val="clear" w:color="auto" w:fill="FFFFFF"/>
        <w:autoSpaceDE/>
        <w:autoSpaceDN/>
        <w:spacing w:line="360" w:lineRule="auto"/>
        <w:ind w:firstLine="720"/>
        <w:jc w:val="both"/>
        <w:rPr>
          <w:color w:val="0A0A0A"/>
          <w:sz w:val="28"/>
          <w:szCs w:val="28"/>
          <w:lang w:eastAsia="uk-UA"/>
        </w:rPr>
      </w:pPr>
      <w:r w:rsidRPr="003E1010">
        <w:rPr>
          <w:color w:val="0A0A0A"/>
          <w:sz w:val="28"/>
          <w:szCs w:val="28"/>
          <w:lang w:eastAsia="uk-UA"/>
        </w:rPr>
        <w:t>Проєкт будівництва каскаду із шести гідроелектростанцій (ГЕС) пов'язаний із значними ризиками та потенційною шкодою для екології Дністра. Наразі реалізацію проєкту призупинено.</w:t>
      </w:r>
    </w:p>
    <w:p w14:paraId="531D39CF" w14:textId="4CA50E2E" w:rsidR="003E1010" w:rsidRPr="003E1010" w:rsidRDefault="003E1010" w:rsidP="003E1010">
      <w:pPr>
        <w:widowControl/>
        <w:shd w:val="clear" w:color="auto" w:fill="FFFFFF"/>
        <w:autoSpaceDE/>
        <w:autoSpaceDN/>
        <w:spacing w:line="360" w:lineRule="auto"/>
        <w:jc w:val="both"/>
        <w:rPr>
          <w:color w:val="0A0A0A"/>
          <w:sz w:val="28"/>
          <w:szCs w:val="28"/>
          <w:lang w:eastAsia="uk-UA"/>
        </w:rPr>
      </w:pPr>
      <w:r w:rsidRPr="003E1010">
        <w:rPr>
          <w:color w:val="0A0A0A"/>
          <w:sz w:val="28"/>
          <w:szCs w:val="28"/>
          <w:lang w:eastAsia="uk-UA"/>
        </w:rPr>
        <w:t>Основні ризики</w:t>
      </w:r>
      <w:r w:rsidR="005923A0">
        <w:rPr>
          <w:color w:val="0A0A0A"/>
          <w:sz w:val="28"/>
          <w:szCs w:val="28"/>
          <w:lang w:eastAsia="uk-UA"/>
        </w:rPr>
        <w:t xml:space="preserve"> при будівництві та роботі </w:t>
      </w:r>
      <w:r w:rsidRPr="003E1010">
        <w:rPr>
          <w:color w:val="0A0A0A"/>
          <w:sz w:val="28"/>
          <w:szCs w:val="28"/>
          <w:lang w:eastAsia="uk-UA"/>
        </w:rPr>
        <w:t>:</w:t>
      </w:r>
    </w:p>
    <w:p w14:paraId="233FAC18" w14:textId="77777777" w:rsidR="003E1010" w:rsidRPr="003E1010" w:rsidRDefault="003E1010" w:rsidP="003E1010">
      <w:pPr>
        <w:widowControl/>
        <w:numPr>
          <w:ilvl w:val="0"/>
          <w:numId w:val="34"/>
        </w:numPr>
        <w:shd w:val="clear" w:color="auto" w:fill="FFFFFF"/>
        <w:autoSpaceDE/>
        <w:autoSpaceDN/>
        <w:spacing w:after="180" w:line="360" w:lineRule="auto"/>
        <w:jc w:val="both"/>
        <w:rPr>
          <w:color w:val="0A0A0A"/>
          <w:sz w:val="28"/>
          <w:szCs w:val="28"/>
          <w:lang w:eastAsia="uk-UA"/>
        </w:rPr>
      </w:pPr>
      <w:r w:rsidRPr="003E1010">
        <w:rPr>
          <w:color w:val="0A0A0A"/>
          <w:sz w:val="28"/>
          <w:szCs w:val="28"/>
          <w:lang w:eastAsia="uk-UA"/>
        </w:rPr>
        <w:t>Техногенні та геологічні: Існує загроза підвищення сейсмічності в районі будівництва, нестабільності ґрунтів, а також імовірні конструктивні та гідрологічні ускладнення.</w:t>
      </w:r>
    </w:p>
    <w:p w14:paraId="5CB9CBCA" w14:textId="77777777" w:rsidR="003E1010" w:rsidRPr="003E1010" w:rsidRDefault="003E1010" w:rsidP="003E1010">
      <w:pPr>
        <w:widowControl/>
        <w:numPr>
          <w:ilvl w:val="0"/>
          <w:numId w:val="34"/>
        </w:numPr>
        <w:shd w:val="clear" w:color="auto" w:fill="FFFFFF"/>
        <w:autoSpaceDE/>
        <w:autoSpaceDN/>
        <w:spacing w:after="180" w:line="360" w:lineRule="auto"/>
        <w:jc w:val="both"/>
        <w:rPr>
          <w:color w:val="0A0A0A"/>
          <w:sz w:val="28"/>
          <w:szCs w:val="28"/>
          <w:lang w:eastAsia="uk-UA"/>
        </w:rPr>
      </w:pPr>
      <w:r w:rsidRPr="003E1010">
        <w:rPr>
          <w:color w:val="0A0A0A"/>
          <w:sz w:val="28"/>
          <w:szCs w:val="28"/>
          <w:lang w:eastAsia="uk-UA"/>
        </w:rPr>
        <w:t>Екологічні наслідки: Проєкт становить серйозну загрозу для природних систем нижньої течії Дністра. Зменшення водності річки негативно позначиться на плавневих угіддях, які охороняються Рамсарською конвенцією.</w:t>
      </w:r>
    </w:p>
    <w:p w14:paraId="5ECBF1A0" w14:textId="77777777" w:rsidR="003E1010" w:rsidRPr="003E1010" w:rsidRDefault="003E1010" w:rsidP="003E1010">
      <w:pPr>
        <w:widowControl/>
        <w:numPr>
          <w:ilvl w:val="0"/>
          <w:numId w:val="34"/>
        </w:numPr>
        <w:shd w:val="clear" w:color="auto" w:fill="FFFFFF"/>
        <w:autoSpaceDE/>
        <w:autoSpaceDN/>
        <w:spacing w:after="180" w:line="360" w:lineRule="auto"/>
        <w:jc w:val="both"/>
        <w:rPr>
          <w:color w:val="0A0A0A"/>
          <w:sz w:val="28"/>
          <w:szCs w:val="28"/>
          <w:lang w:eastAsia="uk-UA"/>
        </w:rPr>
      </w:pPr>
      <w:r w:rsidRPr="003E1010">
        <w:rPr>
          <w:color w:val="0A0A0A"/>
          <w:sz w:val="28"/>
          <w:szCs w:val="28"/>
          <w:lang w:eastAsia="uk-UA"/>
        </w:rPr>
        <w:lastRenderedPageBreak/>
        <w:t>Вплив на біорізноманіття: Будівництво ГЕС може завдати непоправної шкоди екосистемі річки, що формувалася мільйони років. Під загрозою зникнення опиняється значна частина іхтіофауни: до 70% видів, занесених до Червоної книги України та Європейського червоного списку. Дністер також втратить статус важливого екологічного коридору.</w:t>
      </w:r>
    </w:p>
    <w:p w14:paraId="510180E2" w14:textId="77777777" w:rsidR="003E1010" w:rsidRPr="003E1010" w:rsidRDefault="003E1010" w:rsidP="003E1010">
      <w:pPr>
        <w:widowControl/>
        <w:numPr>
          <w:ilvl w:val="0"/>
          <w:numId w:val="34"/>
        </w:numPr>
        <w:shd w:val="clear" w:color="auto" w:fill="FFFFFF"/>
        <w:autoSpaceDE/>
        <w:autoSpaceDN/>
        <w:spacing w:after="180" w:line="360" w:lineRule="auto"/>
        <w:jc w:val="both"/>
        <w:rPr>
          <w:color w:val="0A0A0A"/>
          <w:sz w:val="28"/>
          <w:szCs w:val="28"/>
          <w:lang w:eastAsia="uk-UA"/>
        </w:rPr>
      </w:pPr>
      <w:r w:rsidRPr="003E1010">
        <w:rPr>
          <w:color w:val="0A0A0A"/>
          <w:sz w:val="28"/>
          <w:szCs w:val="28"/>
          <w:lang w:eastAsia="uk-UA"/>
        </w:rPr>
        <w:t>Кліматичні виклики</w:t>
      </w:r>
      <w:r w:rsidRPr="003E1010">
        <w:rPr>
          <w:b/>
          <w:bCs/>
          <w:color w:val="0A0A0A"/>
          <w:sz w:val="28"/>
          <w:szCs w:val="28"/>
          <w:lang w:eastAsia="uk-UA"/>
        </w:rPr>
        <w:t>:</w:t>
      </w:r>
      <w:r w:rsidRPr="003E1010">
        <w:rPr>
          <w:color w:val="0A0A0A"/>
          <w:sz w:val="28"/>
          <w:szCs w:val="28"/>
          <w:lang w:eastAsia="uk-UA"/>
        </w:rPr>
        <w:t> Очікуване підвищення середньої температури повітря (на 2-3°C до середини століття) посилить випаровування та знизить рівень ґрунтових вод. Збільшення частоти злив спричинить частіші паводки, тоді як тривалі посухи — дефіцит води.</w:t>
      </w:r>
    </w:p>
    <w:p w14:paraId="0928C8C6" w14:textId="2A177FFA" w:rsidR="00A975E9" w:rsidRPr="00A02D5C" w:rsidRDefault="005923A0" w:rsidP="00132D5E">
      <w:pPr>
        <w:spacing w:line="360" w:lineRule="auto"/>
        <w:ind w:firstLine="360"/>
        <w:jc w:val="both"/>
        <w:rPr>
          <w:sz w:val="28"/>
          <w:szCs w:val="28"/>
        </w:rPr>
      </w:pPr>
      <w:r>
        <w:rPr>
          <w:sz w:val="28"/>
          <w:szCs w:val="28"/>
        </w:rPr>
        <w:t>Тому к</w:t>
      </w:r>
      <w:r w:rsidR="003E1010">
        <w:rPr>
          <w:sz w:val="28"/>
          <w:szCs w:val="28"/>
        </w:rPr>
        <w:t>л</w:t>
      </w:r>
      <w:r w:rsidR="00A975E9" w:rsidRPr="00A02D5C">
        <w:rPr>
          <w:sz w:val="28"/>
          <w:szCs w:val="28"/>
        </w:rPr>
        <w:t>ючову роль у погіршенні якості води відіграє трансграничний вплив.</w:t>
      </w:r>
      <w:r>
        <w:rPr>
          <w:sz w:val="28"/>
          <w:szCs w:val="28"/>
        </w:rPr>
        <w:t xml:space="preserve"> </w:t>
      </w:r>
      <w:r w:rsidR="00A975E9" w:rsidRPr="00A02D5C">
        <w:rPr>
          <w:sz w:val="28"/>
          <w:szCs w:val="28"/>
        </w:rPr>
        <w:t>Джерела забруднення</w:t>
      </w:r>
      <w:r w:rsidR="00A975E9">
        <w:rPr>
          <w:sz w:val="28"/>
          <w:szCs w:val="28"/>
          <w:lang w:val="en-US"/>
        </w:rPr>
        <w:t xml:space="preserve"> </w:t>
      </w:r>
      <w:r w:rsidR="00A975E9" w:rsidRPr="00A02D5C">
        <w:rPr>
          <w:sz w:val="28"/>
          <w:szCs w:val="28"/>
        </w:rPr>
        <w:t>на території Молдови істотно впливають на стан пониззя Дністра в Україні, що потребує</w:t>
      </w:r>
      <w:r w:rsidR="00A975E9">
        <w:rPr>
          <w:sz w:val="28"/>
          <w:szCs w:val="28"/>
          <w:lang w:val="en-US"/>
        </w:rPr>
        <w:t xml:space="preserve"> </w:t>
      </w:r>
      <w:r w:rsidR="00A975E9" w:rsidRPr="00A02D5C">
        <w:rPr>
          <w:sz w:val="28"/>
          <w:szCs w:val="28"/>
        </w:rPr>
        <w:t>активізації транскордонної співпраці для зниження антропогенного тиску та покращення</w:t>
      </w:r>
      <w:r w:rsidR="00A975E9">
        <w:rPr>
          <w:sz w:val="28"/>
          <w:szCs w:val="28"/>
          <w:lang w:val="en-US"/>
        </w:rPr>
        <w:t xml:space="preserve"> </w:t>
      </w:r>
      <w:r w:rsidR="00A975E9" w:rsidRPr="00A02D5C">
        <w:rPr>
          <w:sz w:val="28"/>
          <w:szCs w:val="28"/>
        </w:rPr>
        <w:t>екологічної ситуації.</w:t>
      </w:r>
    </w:p>
    <w:p w14:paraId="7CAB05C1" w14:textId="77777777" w:rsidR="00A975E9" w:rsidRPr="00A02D5C" w:rsidRDefault="00A975E9" w:rsidP="00821CD4">
      <w:pPr>
        <w:spacing w:line="360" w:lineRule="auto"/>
        <w:ind w:firstLine="708"/>
        <w:jc w:val="both"/>
        <w:rPr>
          <w:sz w:val="28"/>
          <w:szCs w:val="28"/>
        </w:rPr>
      </w:pPr>
      <w:r w:rsidRPr="00A02D5C">
        <w:rPr>
          <w:sz w:val="28"/>
          <w:szCs w:val="28"/>
        </w:rPr>
        <w:t>Управління водними ресурсами також ускладнюється впливом кліматичних змін, які</w:t>
      </w:r>
      <w:r>
        <w:rPr>
          <w:sz w:val="28"/>
          <w:szCs w:val="28"/>
          <w:lang w:val="en-US"/>
        </w:rPr>
        <w:t xml:space="preserve"> </w:t>
      </w:r>
      <w:r w:rsidRPr="00A02D5C">
        <w:rPr>
          <w:sz w:val="28"/>
          <w:szCs w:val="28"/>
        </w:rPr>
        <w:t>призводять до коливання рівня води, збільшення частоти паводків та посух. Такі зміни</w:t>
      </w:r>
      <w:r>
        <w:rPr>
          <w:sz w:val="28"/>
          <w:szCs w:val="28"/>
          <w:lang w:val="en-US"/>
        </w:rPr>
        <w:t xml:space="preserve"> </w:t>
      </w:r>
      <w:r w:rsidRPr="00A02D5C">
        <w:rPr>
          <w:sz w:val="28"/>
          <w:szCs w:val="28"/>
        </w:rPr>
        <w:t>потребують адаптаційних заходів, включаючи оптимізацію режимів регулювання</w:t>
      </w:r>
      <w:r>
        <w:rPr>
          <w:sz w:val="28"/>
          <w:szCs w:val="28"/>
          <w:lang w:val="en-US"/>
        </w:rPr>
        <w:t xml:space="preserve"> </w:t>
      </w:r>
      <w:r w:rsidRPr="00A02D5C">
        <w:rPr>
          <w:sz w:val="28"/>
          <w:szCs w:val="28"/>
        </w:rPr>
        <w:t>водосховищ, розвиток систем меліорації та водозбереження, а також планування ресурсів із</w:t>
      </w:r>
      <w:r>
        <w:rPr>
          <w:sz w:val="28"/>
          <w:szCs w:val="28"/>
          <w:lang w:val="en-US"/>
        </w:rPr>
        <w:t xml:space="preserve"> </w:t>
      </w:r>
      <w:r w:rsidRPr="00A02D5C">
        <w:rPr>
          <w:sz w:val="28"/>
          <w:szCs w:val="28"/>
        </w:rPr>
        <w:t>урахуванням змін клімату.</w:t>
      </w:r>
    </w:p>
    <w:p w14:paraId="4808B54C" w14:textId="77777777" w:rsidR="00A975E9" w:rsidRPr="00A02D5C" w:rsidRDefault="00A975E9" w:rsidP="00821CD4">
      <w:pPr>
        <w:spacing w:line="360" w:lineRule="auto"/>
        <w:ind w:firstLine="708"/>
        <w:jc w:val="both"/>
        <w:rPr>
          <w:sz w:val="28"/>
          <w:szCs w:val="28"/>
        </w:rPr>
      </w:pPr>
      <w:r w:rsidRPr="00A02D5C">
        <w:rPr>
          <w:sz w:val="28"/>
          <w:szCs w:val="28"/>
        </w:rPr>
        <w:t>Надзвичайно важливим є інтегрований підхід до оцінки стану водних ресурсів та екосистем</w:t>
      </w:r>
      <w:r>
        <w:rPr>
          <w:sz w:val="28"/>
          <w:szCs w:val="28"/>
          <w:lang w:val="en-US"/>
        </w:rPr>
        <w:t xml:space="preserve"> </w:t>
      </w:r>
      <w:r w:rsidRPr="00A02D5C">
        <w:rPr>
          <w:sz w:val="28"/>
          <w:szCs w:val="28"/>
        </w:rPr>
        <w:t>басейну. Для цього застосовуються методики екологічного моніторингу, які враховують</w:t>
      </w:r>
      <w:r>
        <w:rPr>
          <w:sz w:val="28"/>
          <w:szCs w:val="28"/>
          <w:lang w:val="en-US"/>
        </w:rPr>
        <w:t xml:space="preserve"> </w:t>
      </w:r>
      <w:r w:rsidRPr="00A02D5C">
        <w:rPr>
          <w:sz w:val="28"/>
          <w:szCs w:val="28"/>
        </w:rPr>
        <w:t>фізико-хімічні показники, біологічні індикатори та антропогенний тиск. Такі оцінки</w:t>
      </w:r>
      <w:r>
        <w:rPr>
          <w:sz w:val="28"/>
          <w:szCs w:val="28"/>
          <w:lang w:val="en-US"/>
        </w:rPr>
        <w:t xml:space="preserve"> </w:t>
      </w:r>
      <w:r w:rsidRPr="00A02D5C">
        <w:rPr>
          <w:sz w:val="28"/>
          <w:szCs w:val="28"/>
        </w:rPr>
        <w:t>дозволяють виділити проблемні ділянки та визначити пріоритети для відновлення водної</w:t>
      </w:r>
      <w:r>
        <w:rPr>
          <w:sz w:val="28"/>
          <w:szCs w:val="28"/>
          <w:lang w:val="en-US"/>
        </w:rPr>
        <w:t xml:space="preserve"> </w:t>
      </w:r>
      <w:r w:rsidRPr="00A02D5C">
        <w:rPr>
          <w:sz w:val="28"/>
          <w:szCs w:val="28"/>
        </w:rPr>
        <w:t>екосистеми.</w:t>
      </w:r>
    </w:p>
    <w:p w14:paraId="11200BF0" w14:textId="77777777" w:rsidR="00A975E9" w:rsidRPr="00A02D5C" w:rsidRDefault="00A975E9" w:rsidP="00821CD4">
      <w:pPr>
        <w:spacing w:line="360" w:lineRule="auto"/>
        <w:ind w:firstLine="708"/>
        <w:jc w:val="both"/>
        <w:rPr>
          <w:sz w:val="28"/>
          <w:szCs w:val="28"/>
        </w:rPr>
      </w:pPr>
      <w:r w:rsidRPr="00A02D5C">
        <w:rPr>
          <w:sz w:val="28"/>
          <w:szCs w:val="28"/>
        </w:rPr>
        <w:t>Для забезпечення сталого розвитку басейну Дністра необхідно:</w:t>
      </w:r>
    </w:p>
    <w:p w14:paraId="1576BC2C" w14:textId="77777777" w:rsidR="00A975E9" w:rsidRPr="00132D5E" w:rsidRDefault="00A975E9" w:rsidP="00132D5E">
      <w:pPr>
        <w:pStyle w:val="a7"/>
        <w:numPr>
          <w:ilvl w:val="0"/>
          <w:numId w:val="37"/>
        </w:numPr>
        <w:spacing w:line="360" w:lineRule="auto"/>
        <w:rPr>
          <w:sz w:val="28"/>
          <w:szCs w:val="28"/>
        </w:rPr>
      </w:pPr>
      <w:r w:rsidRPr="00132D5E">
        <w:rPr>
          <w:sz w:val="28"/>
          <w:szCs w:val="28"/>
        </w:rPr>
        <w:t>Оптимізувати обсяги водокористування та впроваджувати ефективні технології збереження</w:t>
      </w:r>
      <w:r w:rsidRPr="00132D5E">
        <w:rPr>
          <w:sz w:val="28"/>
          <w:szCs w:val="28"/>
          <w:lang w:val="en-US"/>
        </w:rPr>
        <w:t xml:space="preserve"> </w:t>
      </w:r>
      <w:r w:rsidRPr="00132D5E">
        <w:rPr>
          <w:sz w:val="28"/>
          <w:szCs w:val="28"/>
        </w:rPr>
        <w:t>води у промисловості, сільському господарстві та побуті.</w:t>
      </w:r>
    </w:p>
    <w:p w14:paraId="071DB07D" w14:textId="77777777" w:rsidR="00A975E9" w:rsidRPr="00132D5E" w:rsidRDefault="00A975E9" w:rsidP="00132D5E">
      <w:pPr>
        <w:pStyle w:val="a7"/>
        <w:numPr>
          <w:ilvl w:val="0"/>
          <w:numId w:val="37"/>
        </w:numPr>
        <w:spacing w:line="360" w:lineRule="auto"/>
        <w:rPr>
          <w:sz w:val="28"/>
          <w:szCs w:val="28"/>
        </w:rPr>
      </w:pPr>
      <w:r w:rsidRPr="00132D5E">
        <w:rPr>
          <w:sz w:val="28"/>
          <w:szCs w:val="28"/>
        </w:rPr>
        <w:t>Підвищувати ефективність очищення стічних вод, впроваджувати сучасні очисні технології</w:t>
      </w:r>
      <w:r w:rsidRPr="00132D5E">
        <w:rPr>
          <w:sz w:val="28"/>
          <w:szCs w:val="28"/>
          <w:lang w:val="en-US"/>
        </w:rPr>
        <w:t xml:space="preserve"> </w:t>
      </w:r>
      <w:r w:rsidRPr="00132D5E">
        <w:rPr>
          <w:sz w:val="28"/>
          <w:szCs w:val="28"/>
        </w:rPr>
        <w:t>та контроль за дотриманням нормативів скиду забруднених вод.</w:t>
      </w:r>
    </w:p>
    <w:p w14:paraId="19087059" w14:textId="77777777" w:rsidR="00A975E9" w:rsidRPr="00132D5E" w:rsidRDefault="00A975E9" w:rsidP="00132D5E">
      <w:pPr>
        <w:pStyle w:val="a7"/>
        <w:numPr>
          <w:ilvl w:val="0"/>
          <w:numId w:val="37"/>
        </w:numPr>
        <w:spacing w:line="360" w:lineRule="auto"/>
        <w:rPr>
          <w:sz w:val="28"/>
          <w:szCs w:val="28"/>
        </w:rPr>
      </w:pPr>
      <w:r w:rsidRPr="00132D5E">
        <w:rPr>
          <w:sz w:val="28"/>
          <w:szCs w:val="28"/>
        </w:rPr>
        <w:t xml:space="preserve">Розвивати транскордонну співпрацю з Молдовою для зниження </w:t>
      </w:r>
      <w:r w:rsidRPr="00132D5E">
        <w:rPr>
          <w:sz w:val="28"/>
          <w:szCs w:val="28"/>
        </w:rPr>
        <w:lastRenderedPageBreak/>
        <w:t>забруднення річки у пониззі.</w:t>
      </w:r>
    </w:p>
    <w:p w14:paraId="73CABE00" w14:textId="77777777" w:rsidR="00A975E9" w:rsidRPr="00132D5E" w:rsidRDefault="00A975E9" w:rsidP="00132D5E">
      <w:pPr>
        <w:pStyle w:val="a7"/>
        <w:numPr>
          <w:ilvl w:val="0"/>
          <w:numId w:val="37"/>
        </w:numPr>
        <w:spacing w:line="360" w:lineRule="auto"/>
        <w:rPr>
          <w:sz w:val="28"/>
          <w:szCs w:val="28"/>
        </w:rPr>
      </w:pPr>
      <w:r w:rsidRPr="00132D5E">
        <w:rPr>
          <w:sz w:val="28"/>
          <w:szCs w:val="28"/>
        </w:rPr>
        <w:t>Застосовувати інтегровані підходи до управління водними ресурсами, які враховують</w:t>
      </w:r>
      <w:r w:rsidRPr="00132D5E">
        <w:rPr>
          <w:sz w:val="28"/>
          <w:szCs w:val="28"/>
          <w:lang w:val="en-US"/>
        </w:rPr>
        <w:t xml:space="preserve"> </w:t>
      </w:r>
      <w:r w:rsidRPr="00132D5E">
        <w:rPr>
          <w:sz w:val="28"/>
          <w:szCs w:val="28"/>
        </w:rPr>
        <w:t>екологічні, соціальні та економічні аспекти використання річки.</w:t>
      </w:r>
    </w:p>
    <w:p w14:paraId="43E804A1" w14:textId="08C7D75B" w:rsidR="00A975E9" w:rsidRPr="00132D5E" w:rsidRDefault="00A975E9" w:rsidP="00132D5E">
      <w:pPr>
        <w:pStyle w:val="a7"/>
        <w:numPr>
          <w:ilvl w:val="0"/>
          <w:numId w:val="37"/>
        </w:numPr>
        <w:spacing w:line="360" w:lineRule="auto"/>
        <w:rPr>
          <w:sz w:val="28"/>
          <w:szCs w:val="28"/>
        </w:rPr>
      </w:pPr>
      <w:r w:rsidRPr="00132D5E">
        <w:rPr>
          <w:sz w:val="28"/>
          <w:szCs w:val="28"/>
        </w:rPr>
        <w:t>Моніторити та прогнозувати наслідки кліматичних змін на гідрологічний режим Дністра для</w:t>
      </w:r>
      <w:r w:rsidRPr="00132D5E">
        <w:rPr>
          <w:sz w:val="28"/>
          <w:szCs w:val="28"/>
          <w:lang w:val="en-US"/>
        </w:rPr>
        <w:t xml:space="preserve"> </w:t>
      </w:r>
      <w:r w:rsidRPr="00132D5E">
        <w:rPr>
          <w:sz w:val="28"/>
          <w:szCs w:val="28"/>
        </w:rPr>
        <w:t>запобігання екстремальним ситуаціям та забезпечення захисту водних екосистем.</w:t>
      </w:r>
    </w:p>
    <w:p w14:paraId="7E49608D" w14:textId="690EBF80" w:rsidR="002F68AC" w:rsidRDefault="002F68AC" w:rsidP="002F68AC">
      <w:pPr>
        <w:spacing w:line="360" w:lineRule="auto"/>
        <w:ind w:firstLine="708"/>
        <w:jc w:val="both"/>
        <w:rPr>
          <w:color w:val="0A0A0A"/>
          <w:sz w:val="28"/>
          <w:szCs w:val="28"/>
          <w:shd w:val="clear" w:color="auto" w:fill="FFFFFF"/>
        </w:rPr>
      </w:pPr>
      <w:r w:rsidRPr="002F68AC">
        <w:rPr>
          <w:color w:val="0A0A0A"/>
          <w:sz w:val="28"/>
          <w:szCs w:val="28"/>
          <w:shd w:val="clear" w:color="auto" w:fill="FFFFFF"/>
        </w:rPr>
        <w:t>Необхідність диференційованого підходу до моніторингу та управління різноманітними природними екосистемами зумовлює потребу впровадження сучасних інформаційних технологій. З метою забезпечення ефективного захисту природних ресурсів науковцями (О.М. Мандрик, В.О. Охарєв, Т.В. Триснюк, Р.Й. Михайлюк) була розроблена модель інформаційної системи. Ця модель дає змогу не тільки відстежувати поточні зміни в екосистемах, але й здійснювати прогнозування можливих ризиків та формувати дієві заходи для їхньої мінімізації чи усунення [32].</w:t>
      </w:r>
    </w:p>
    <w:p w14:paraId="75D58DA7" w14:textId="4ABEA3A4" w:rsidR="002F68AC" w:rsidRDefault="002F68AC" w:rsidP="002F68AC">
      <w:pPr>
        <w:spacing w:line="360" w:lineRule="auto"/>
        <w:ind w:firstLine="708"/>
        <w:jc w:val="both"/>
        <w:rPr>
          <w:sz w:val="28"/>
          <w:szCs w:val="28"/>
        </w:rPr>
      </w:pPr>
      <w:r>
        <w:rPr>
          <w:noProof/>
          <w:sz w:val="20"/>
          <w:lang w:eastAsia="uk-UA"/>
        </w:rPr>
        <w:drawing>
          <wp:inline distT="0" distB="0" distL="0" distR="0" wp14:anchorId="3CC0CE44" wp14:editId="4BB5D3BB">
            <wp:extent cx="6103639" cy="4150804"/>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7" cstate="print"/>
                    <a:stretch>
                      <a:fillRect/>
                    </a:stretch>
                  </pic:blipFill>
                  <pic:spPr>
                    <a:xfrm>
                      <a:off x="0" y="0"/>
                      <a:ext cx="6103639" cy="4150804"/>
                    </a:xfrm>
                    <a:prstGeom prst="rect">
                      <a:avLst/>
                    </a:prstGeom>
                  </pic:spPr>
                </pic:pic>
              </a:graphicData>
            </a:graphic>
          </wp:inline>
        </w:drawing>
      </w:r>
    </w:p>
    <w:p w14:paraId="0E9BE0CD" w14:textId="41F4DC32" w:rsidR="002F68AC" w:rsidRDefault="002F68AC" w:rsidP="002F68AC">
      <w:pPr>
        <w:pStyle w:val="a3"/>
        <w:spacing w:before="66" w:line="360" w:lineRule="auto"/>
        <w:ind w:left="853"/>
        <w:jc w:val="left"/>
      </w:pPr>
      <w:r>
        <w:t>Рисунок 3.13</w:t>
      </w:r>
      <w:r>
        <w:rPr>
          <w:spacing w:val="-10"/>
        </w:rPr>
        <w:t xml:space="preserve"> </w:t>
      </w:r>
      <w:r>
        <w:t>–</w:t>
      </w:r>
      <w:r>
        <w:rPr>
          <w:spacing w:val="-9"/>
        </w:rPr>
        <w:t xml:space="preserve"> Вплив глобального потепління </w:t>
      </w:r>
      <w:r w:rsidR="009E133D">
        <w:rPr>
          <w:spacing w:val="-9"/>
        </w:rPr>
        <w:t>у</w:t>
      </w:r>
      <w:r>
        <w:rPr>
          <w:spacing w:val="-10"/>
        </w:rPr>
        <w:t xml:space="preserve"> </w:t>
      </w:r>
      <w:r>
        <w:t>басейн</w:t>
      </w:r>
      <w:r w:rsidR="009E133D">
        <w:t>і</w:t>
      </w:r>
      <w:r>
        <w:rPr>
          <w:spacing w:val="-9"/>
        </w:rPr>
        <w:t xml:space="preserve"> </w:t>
      </w:r>
      <w:r>
        <w:t>Дністра</w:t>
      </w:r>
      <w:r>
        <w:rPr>
          <w:spacing w:val="-10"/>
        </w:rPr>
        <w:t xml:space="preserve"> </w:t>
      </w:r>
      <w:r>
        <w:rPr>
          <w:spacing w:val="-5"/>
        </w:rPr>
        <w:t>[</w:t>
      </w:r>
      <w:r w:rsidR="009E133D">
        <w:rPr>
          <w:spacing w:val="-5"/>
        </w:rPr>
        <w:t>2</w:t>
      </w:r>
      <w:r>
        <w:rPr>
          <w:spacing w:val="-5"/>
        </w:rPr>
        <w:t>]</w:t>
      </w:r>
    </w:p>
    <w:p w14:paraId="420D8864" w14:textId="77777777" w:rsidR="009E133D" w:rsidRPr="009E133D" w:rsidRDefault="009E133D" w:rsidP="009E133D">
      <w:pPr>
        <w:widowControl/>
        <w:shd w:val="clear" w:color="auto" w:fill="FFFFFF"/>
        <w:autoSpaceDE/>
        <w:autoSpaceDN/>
        <w:spacing w:line="360" w:lineRule="auto"/>
        <w:ind w:firstLine="720"/>
        <w:jc w:val="both"/>
        <w:rPr>
          <w:color w:val="0A0A0A"/>
          <w:sz w:val="28"/>
          <w:szCs w:val="28"/>
          <w:lang w:eastAsia="uk-UA"/>
        </w:rPr>
      </w:pPr>
      <w:r w:rsidRPr="009E133D">
        <w:rPr>
          <w:color w:val="0A0A0A"/>
          <w:sz w:val="28"/>
          <w:szCs w:val="28"/>
          <w:lang w:eastAsia="uk-UA"/>
        </w:rPr>
        <w:t xml:space="preserve">Отже, заплави та водно-болотні угіддя відіграють критичну роль у функціонуванні річкових екосистем. Їхнє збереження та відновлення є </w:t>
      </w:r>
      <w:r w:rsidRPr="009E133D">
        <w:rPr>
          <w:color w:val="0A0A0A"/>
          <w:sz w:val="28"/>
          <w:szCs w:val="28"/>
          <w:lang w:eastAsia="uk-UA"/>
        </w:rPr>
        <w:lastRenderedPageBreak/>
        <w:t>фундаментальною умовою для забезпечення сталого розвитку всього басейну Дністра. Раціональне управління водними ресурсами, яке інтегрує функції природних регуляторів стоку, є необхідним для підтримки біорізноманіття та гарантування екологічної безпеки регіону.</w:t>
      </w:r>
    </w:p>
    <w:p w14:paraId="1C3648BC" w14:textId="77777777" w:rsidR="009E133D" w:rsidRPr="009E133D" w:rsidRDefault="009E133D" w:rsidP="009E133D">
      <w:pPr>
        <w:widowControl/>
        <w:shd w:val="clear" w:color="auto" w:fill="FFFFFF"/>
        <w:autoSpaceDE/>
        <w:autoSpaceDN/>
        <w:spacing w:line="360" w:lineRule="auto"/>
        <w:ind w:firstLine="720"/>
        <w:jc w:val="both"/>
        <w:rPr>
          <w:color w:val="0A0A0A"/>
          <w:sz w:val="28"/>
          <w:szCs w:val="28"/>
          <w:lang w:eastAsia="uk-UA"/>
        </w:rPr>
      </w:pPr>
      <w:r w:rsidRPr="009E133D">
        <w:rPr>
          <w:color w:val="0A0A0A"/>
          <w:sz w:val="28"/>
          <w:szCs w:val="28"/>
          <w:lang w:eastAsia="uk-UA"/>
        </w:rPr>
        <w:t>Збереження та посилення стійкості природних екосистем басейну Дністра (лісів, заплав, водно-болотних угідь) також є ключовим адаптаційним заходом до кліматичних змін. Існуюча система природно-заповідного фонду потребує розширення, зокрема через посилення транскордонного співробітництва. При цьому експлуатація водосховищ має бути збалансованою, враховуючи як потреби енергетики, так і екологічні вимоги.</w:t>
      </w:r>
    </w:p>
    <w:p w14:paraId="6991170E" w14:textId="77777777" w:rsidR="009E133D" w:rsidRPr="009E133D" w:rsidRDefault="009E133D" w:rsidP="009E133D">
      <w:pPr>
        <w:widowControl/>
        <w:shd w:val="clear" w:color="auto" w:fill="FFFFFF"/>
        <w:autoSpaceDE/>
        <w:autoSpaceDN/>
        <w:spacing w:line="360" w:lineRule="auto"/>
        <w:jc w:val="both"/>
        <w:rPr>
          <w:color w:val="0A0A0A"/>
          <w:sz w:val="28"/>
          <w:szCs w:val="28"/>
          <w:lang w:eastAsia="uk-UA"/>
        </w:rPr>
      </w:pPr>
      <w:r w:rsidRPr="009E133D">
        <w:rPr>
          <w:color w:val="0A0A0A"/>
          <w:sz w:val="28"/>
          <w:szCs w:val="28"/>
          <w:lang w:eastAsia="uk-UA"/>
        </w:rPr>
        <w:t>Для досягнення цих цілей необхідно:</w:t>
      </w:r>
    </w:p>
    <w:p w14:paraId="7E2E6E37" w14:textId="77777777" w:rsidR="009E133D" w:rsidRPr="009E133D" w:rsidRDefault="009E133D" w:rsidP="009E133D">
      <w:pPr>
        <w:widowControl/>
        <w:numPr>
          <w:ilvl w:val="0"/>
          <w:numId w:val="35"/>
        </w:numPr>
        <w:shd w:val="clear" w:color="auto" w:fill="FFFFFF"/>
        <w:autoSpaceDE/>
        <w:autoSpaceDN/>
        <w:spacing w:after="180" w:line="360" w:lineRule="auto"/>
        <w:jc w:val="both"/>
        <w:rPr>
          <w:color w:val="0A0A0A"/>
          <w:sz w:val="28"/>
          <w:szCs w:val="28"/>
          <w:lang w:eastAsia="uk-UA"/>
        </w:rPr>
      </w:pPr>
      <w:r w:rsidRPr="009E133D">
        <w:rPr>
          <w:color w:val="0A0A0A"/>
          <w:sz w:val="28"/>
          <w:szCs w:val="28"/>
          <w:lang w:eastAsia="uk-UA"/>
        </w:rPr>
        <w:t>розширювати мережу територій природно-заповідного фонду;</w:t>
      </w:r>
    </w:p>
    <w:p w14:paraId="56473707" w14:textId="77777777" w:rsidR="009E133D" w:rsidRPr="009E133D" w:rsidRDefault="009E133D" w:rsidP="009E133D">
      <w:pPr>
        <w:widowControl/>
        <w:numPr>
          <w:ilvl w:val="0"/>
          <w:numId w:val="35"/>
        </w:numPr>
        <w:shd w:val="clear" w:color="auto" w:fill="FFFFFF"/>
        <w:autoSpaceDE/>
        <w:autoSpaceDN/>
        <w:spacing w:after="180" w:line="360" w:lineRule="auto"/>
        <w:jc w:val="both"/>
        <w:rPr>
          <w:color w:val="0A0A0A"/>
          <w:sz w:val="28"/>
          <w:szCs w:val="28"/>
          <w:lang w:eastAsia="uk-UA"/>
        </w:rPr>
      </w:pPr>
      <w:r w:rsidRPr="009E133D">
        <w:rPr>
          <w:color w:val="0A0A0A"/>
          <w:sz w:val="28"/>
          <w:szCs w:val="28"/>
          <w:lang w:eastAsia="uk-UA"/>
        </w:rPr>
        <w:t>впроваджувати екологічно відповідальні технології у сільськогосподарській та лісогосподарській діяльності;</w:t>
      </w:r>
    </w:p>
    <w:p w14:paraId="0516FBE9" w14:textId="77777777" w:rsidR="009E133D" w:rsidRPr="009E133D" w:rsidRDefault="009E133D" w:rsidP="009E133D">
      <w:pPr>
        <w:widowControl/>
        <w:numPr>
          <w:ilvl w:val="0"/>
          <w:numId w:val="35"/>
        </w:numPr>
        <w:shd w:val="clear" w:color="auto" w:fill="FFFFFF"/>
        <w:autoSpaceDE/>
        <w:autoSpaceDN/>
        <w:spacing w:after="180" w:line="360" w:lineRule="auto"/>
        <w:jc w:val="both"/>
        <w:rPr>
          <w:color w:val="0A0A0A"/>
          <w:sz w:val="28"/>
          <w:szCs w:val="28"/>
          <w:lang w:eastAsia="uk-UA"/>
        </w:rPr>
      </w:pPr>
      <w:r w:rsidRPr="009E133D">
        <w:rPr>
          <w:color w:val="0A0A0A"/>
          <w:sz w:val="28"/>
          <w:szCs w:val="28"/>
          <w:lang w:eastAsia="uk-UA"/>
        </w:rPr>
        <w:t>активізувати міжнародне (транскордонне) співробітництво в галузі охорони природи.</w:t>
      </w:r>
    </w:p>
    <w:p w14:paraId="37066D6E" w14:textId="77777777" w:rsidR="00A975E9" w:rsidRPr="00A02D5C" w:rsidRDefault="00A975E9" w:rsidP="00821CD4">
      <w:pPr>
        <w:spacing w:line="360" w:lineRule="auto"/>
        <w:ind w:firstLine="708"/>
        <w:jc w:val="both"/>
        <w:rPr>
          <w:sz w:val="28"/>
          <w:szCs w:val="28"/>
        </w:rPr>
      </w:pPr>
      <w:r w:rsidRPr="00A02D5C">
        <w:rPr>
          <w:sz w:val="28"/>
          <w:szCs w:val="28"/>
        </w:rPr>
        <w:t>Таким чином, сучасний стан водних ресурсів басейну Дністра характеризується значним</w:t>
      </w:r>
      <w:r>
        <w:rPr>
          <w:sz w:val="28"/>
          <w:szCs w:val="28"/>
          <w:lang w:val="en-US"/>
        </w:rPr>
        <w:t xml:space="preserve"> </w:t>
      </w:r>
      <w:r w:rsidRPr="00A02D5C">
        <w:rPr>
          <w:sz w:val="28"/>
          <w:szCs w:val="28"/>
        </w:rPr>
        <w:t>антропогенним навантаженням, що проявляється у надмірному заборі води, високих втрат</w:t>
      </w:r>
      <w:r>
        <w:rPr>
          <w:sz w:val="28"/>
          <w:szCs w:val="28"/>
          <w:lang w:val="en-US"/>
        </w:rPr>
        <w:t xml:space="preserve"> </w:t>
      </w:r>
      <w:r w:rsidRPr="00A02D5C">
        <w:rPr>
          <w:sz w:val="28"/>
          <w:szCs w:val="28"/>
        </w:rPr>
        <w:t>водних ресурсів, забрудненні поверхневих вод та зміні гідрологічного режиму. Для</w:t>
      </w:r>
      <w:r>
        <w:rPr>
          <w:sz w:val="28"/>
          <w:szCs w:val="28"/>
          <w:lang w:val="en-US"/>
        </w:rPr>
        <w:t xml:space="preserve"> </w:t>
      </w:r>
      <w:r w:rsidRPr="00A02D5C">
        <w:rPr>
          <w:sz w:val="28"/>
          <w:szCs w:val="28"/>
        </w:rPr>
        <w:t>забезпечення сталого розвитку регіону необхідно комплексне управління водними ресурсами,</w:t>
      </w:r>
      <w:r>
        <w:rPr>
          <w:sz w:val="28"/>
          <w:szCs w:val="28"/>
          <w:lang w:val="en-US"/>
        </w:rPr>
        <w:t xml:space="preserve"> </w:t>
      </w:r>
      <w:r w:rsidRPr="00A02D5C">
        <w:rPr>
          <w:sz w:val="28"/>
          <w:szCs w:val="28"/>
        </w:rPr>
        <w:t>активне відновлення екосистем та інтеграція природоохоронних і водокористувальних</w:t>
      </w:r>
      <w:r>
        <w:rPr>
          <w:sz w:val="28"/>
          <w:szCs w:val="28"/>
          <w:lang w:val="en-US"/>
        </w:rPr>
        <w:t xml:space="preserve"> </w:t>
      </w:r>
      <w:r w:rsidRPr="00A02D5C">
        <w:rPr>
          <w:sz w:val="28"/>
          <w:szCs w:val="28"/>
        </w:rPr>
        <w:t>заходів на всіх рівнях планування.</w:t>
      </w:r>
    </w:p>
    <w:p w14:paraId="0CA0DFBE" w14:textId="77777777" w:rsidR="00A975E9" w:rsidRPr="00A02D5C" w:rsidRDefault="00A975E9" w:rsidP="00821CD4">
      <w:pPr>
        <w:spacing w:line="360" w:lineRule="auto"/>
        <w:ind w:firstLine="708"/>
        <w:jc w:val="both"/>
        <w:rPr>
          <w:sz w:val="28"/>
          <w:szCs w:val="28"/>
        </w:rPr>
      </w:pPr>
    </w:p>
    <w:p w14:paraId="6F650865" w14:textId="12B43A24" w:rsidR="00CD7E6B" w:rsidRDefault="00CD7E6B" w:rsidP="00A975E9">
      <w:pPr>
        <w:pStyle w:val="a8"/>
        <w:spacing w:line="360" w:lineRule="auto"/>
        <w:ind w:firstLine="708"/>
        <w:jc w:val="both"/>
        <w:sectPr w:rsidR="00CD7E6B">
          <w:headerReference w:type="default" r:id="rId38"/>
          <w:pgSz w:w="11910" w:h="16840"/>
          <w:pgMar w:top="1040" w:right="708" w:bottom="280" w:left="1275" w:header="720" w:footer="0" w:gutter="0"/>
          <w:cols w:space="720"/>
        </w:sectPr>
      </w:pPr>
    </w:p>
    <w:p w14:paraId="18EFCC0F" w14:textId="77777777" w:rsidR="009E133D" w:rsidRPr="009275D3" w:rsidRDefault="009E133D" w:rsidP="00821CD4">
      <w:pPr>
        <w:spacing w:line="360" w:lineRule="auto"/>
        <w:ind w:firstLine="708"/>
        <w:jc w:val="both"/>
        <w:rPr>
          <w:b/>
          <w:bCs/>
          <w:sz w:val="28"/>
          <w:szCs w:val="28"/>
        </w:rPr>
      </w:pPr>
      <w:r w:rsidRPr="009275D3">
        <w:rPr>
          <w:b/>
          <w:bCs/>
          <w:sz w:val="28"/>
          <w:szCs w:val="28"/>
        </w:rPr>
        <w:lastRenderedPageBreak/>
        <w:t>4. ПРОПОЗИЦІЇ ЩОДО ПОКРАЩЕННЯ ЕКОЛОГІЧНОГО СТАНУ БАСЕЙНУ РІЧКИ  ДНІСТРА</w:t>
      </w:r>
    </w:p>
    <w:p w14:paraId="42740F4D" w14:textId="77777777" w:rsidR="009E133D" w:rsidRPr="00A02D5C" w:rsidRDefault="009E133D" w:rsidP="00821CD4">
      <w:pPr>
        <w:spacing w:line="360" w:lineRule="auto"/>
        <w:ind w:firstLine="708"/>
        <w:jc w:val="both"/>
        <w:rPr>
          <w:sz w:val="28"/>
          <w:szCs w:val="28"/>
        </w:rPr>
      </w:pPr>
    </w:p>
    <w:p w14:paraId="797BCB1F" w14:textId="77777777" w:rsidR="009E133D" w:rsidRPr="009275D3" w:rsidRDefault="009E133D" w:rsidP="00821CD4">
      <w:pPr>
        <w:spacing w:line="360" w:lineRule="auto"/>
        <w:ind w:firstLine="708"/>
        <w:jc w:val="both"/>
        <w:rPr>
          <w:b/>
          <w:bCs/>
          <w:sz w:val="28"/>
          <w:szCs w:val="28"/>
        </w:rPr>
      </w:pPr>
      <w:r w:rsidRPr="009275D3">
        <w:rPr>
          <w:b/>
          <w:bCs/>
          <w:sz w:val="28"/>
          <w:szCs w:val="28"/>
        </w:rPr>
        <w:t>4.1. Пропозиції щодо поліпшення екологічного стану досліджувальної території</w:t>
      </w:r>
    </w:p>
    <w:p w14:paraId="1D2C4F69" w14:textId="77777777" w:rsidR="009E133D" w:rsidRPr="00A02D5C" w:rsidRDefault="009E133D" w:rsidP="00821CD4">
      <w:pPr>
        <w:spacing w:line="360" w:lineRule="auto"/>
        <w:ind w:firstLine="708"/>
        <w:jc w:val="both"/>
        <w:rPr>
          <w:sz w:val="28"/>
          <w:szCs w:val="28"/>
        </w:rPr>
      </w:pPr>
      <w:r w:rsidRPr="00A02D5C">
        <w:rPr>
          <w:sz w:val="28"/>
          <w:szCs w:val="28"/>
        </w:rPr>
        <w:t>Для поліпшення екологічного стану</w:t>
      </w:r>
      <w:r>
        <w:rPr>
          <w:sz w:val="28"/>
          <w:szCs w:val="28"/>
        </w:rPr>
        <w:t xml:space="preserve"> територій</w:t>
      </w:r>
      <w:r w:rsidRPr="00A02D5C">
        <w:rPr>
          <w:sz w:val="28"/>
          <w:szCs w:val="28"/>
        </w:rPr>
        <w:t xml:space="preserve"> басейну річки Дністра необхідно впровадити комплекс</w:t>
      </w:r>
      <w:r>
        <w:rPr>
          <w:sz w:val="28"/>
          <w:szCs w:val="28"/>
        </w:rPr>
        <w:t xml:space="preserve"> </w:t>
      </w:r>
      <w:r w:rsidRPr="00A02D5C">
        <w:rPr>
          <w:sz w:val="28"/>
          <w:szCs w:val="28"/>
        </w:rPr>
        <w:t xml:space="preserve">заходів, </w:t>
      </w:r>
      <w:r>
        <w:rPr>
          <w:sz w:val="28"/>
          <w:szCs w:val="28"/>
        </w:rPr>
        <w:t xml:space="preserve">які </w:t>
      </w:r>
      <w:r w:rsidRPr="00A02D5C">
        <w:rPr>
          <w:sz w:val="28"/>
          <w:szCs w:val="28"/>
        </w:rPr>
        <w:t>спр</w:t>
      </w:r>
      <w:r>
        <w:rPr>
          <w:sz w:val="28"/>
          <w:szCs w:val="28"/>
        </w:rPr>
        <w:t>иятимуть</w:t>
      </w:r>
      <w:r w:rsidRPr="00A02D5C">
        <w:rPr>
          <w:sz w:val="28"/>
          <w:szCs w:val="28"/>
        </w:rPr>
        <w:t xml:space="preserve"> зниженн</w:t>
      </w:r>
      <w:r>
        <w:rPr>
          <w:sz w:val="28"/>
          <w:szCs w:val="28"/>
        </w:rPr>
        <w:t>ю</w:t>
      </w:r>
      <w:r w:rsidRPr="00A02D5C">
        <w:rPr>
          <w:sz w:val="28"/>
          <w:szCs w:val="28"/>
        </w:rPr>
        <w:t xml:space="preserve"> антропогенного навантаження</w:t>
      </w:r>
      <w:r>
        <w:rPr>
          <w:sz w:val="28"/>
          <w:szCs w:val="28"/>
        </w:rPr>
        <w:t xml:space="preserve"> на водні ресурси</w:t>
      </w:r>
      <w:r w:rsidRPr="00A02D5C">
        <w:rPr>
          <w:sz w:val="28"/>
          <w:szCs w:val="28"/>
        </w:rPr>
        <w:t xml:space="preserve">, </w:t>
      </w:r>
      <w:r>
        <w:rPr>
          <w:sz w:val="28"/>
          <w:szCs w:val="28"/>
        </w:rPr>
        <w:t>а також щодо покращ</w:t>
      </w:r>
      <w:r w:rsidRPr="00A02D5C">
        <w:rPr>
          <w:sz w:val="28"/>
          <w:szCs w:val="28"/>
        </w:rPr>
        <w:t>ення природно</w:t>
      </w:r>
      <w:r>
        <w:rPr>
          <w:sz w:val="28"/>
          <w:szCs w:val="28"/>
        </w:rPr>
        <w:t>го балансу</w:t>
      </w:r>
      <w:r w:rsidRPr="00A02D5C">
        <w:rPr>
          <w:sz w:val="28"/>
          <w:szCs w:val="28"/>
        </w:rPr>
        <w:t>, покращення якості вод</w:t>
      </w:r>
      <w:r>
        <w:rPr>
          <w:sz w:val="28"/>
          <w:szCs w:val="28"/>
        </w:rPr>
        <w:t>них ресурсів</w:t>
      </w:r>
      <w:r w:rsidRPr="00A02D5C">
        <w:rPr>
          <w:sz w:val="28"/>
          <w:szCs w:val="28"/>
        </w:rPr>
        <w:t xml:space="preserve"> , а також</w:t>
      </w:r>
      <w:r>
        <w:rPr>
          <w:sz w:val="28"/>
          <w:szCs w:val="28"/>
        </w:rPr>
        <w:t xml:space="preserve"> </w:t>
      </w:r>
      <w:r w:rsidRPr="00A02D5C">
        <w:rPr>
          <w:sz w:val="28"/>
          <w:szCs w:val="28"/>
        </w:rPr>
        <w:t>забезпечення раціонального та сталого використання природних ресурсів</w:t>
      </w:r>
      <w:r>
        <w:rPr>
          <w:sz w:val="28"/>
          <w:szCs w:val="28"/>
        </w:rPr>
        <w:t xml:space="preserve"> та </w:t>
      </w:r>
      <w:r w:rsidRPr="00A02D5C">
        <w:rPr>
          <w:sz w:val="28"/>
          <w:szCs w:val="28"/>
        </w:rPr>
        <w:t>збереження біорізноманіття,.</w:t>
      </w:r>
    </w:p>
    <w:p w14:paraId="47EF3F64" w14:textId="77777777" w:rsidR="009E133D" w:rsidRPr="00A02D5C" w:rsidRDefault="009E133D" w:rsidP="00821CD4">
      <w:pPr>
        <w:spacing w:line="360" w:lineRule="auto"/>
        <w:ind w:firstLine="708"/>
        <w:jc w:val="both"/>
        <w:rPr>
          <w:sz w:val="28"/>
          <w:szCs w:val="28"/>
        </w:rPr>
      </w:pPr>
      <w:r w:rsidRPr="00A02D5C">
        <w:rPr>
          <w:sz w:val="28"/>
          <w:szCs w:val="28"/>
        </w:rPr>
        <w:t xml:space="preserve">Передусім слід </w:t>
      </w:r>
      <w:r>
        <w:rPr>
          <w:sz w:val="28"/>
          <w:szCs w:val="28"/>
        </w:rPr>
        <w:t xml:space="preserve">підвищити рівень та </w:t>
      </w:r>
      <w:r w:rsidRPr="00A02D5C">
        <w:rPr>
          <w:sz w:val="28"/>
          <w:szCs w:val="28"/>
        </w:rPr>
        <w:t>посилити управління водними ресурсами на території басейну річки Дністер</w:t>
      </w:r>
      <w:r>
        <w:rPr>
          <w:sz w:val="28"/>
          <w:szCs w:val="28"/>
        </w:rPr>
        <w:t xml:space="preserve"> </w:t>
      </w:r>
      <w:r w:rsidRPr="00A02D5C">
        <w:rPr>
          <w:sz w:val="28"/>
          <w:szCs w:val="28"/>
        </w:rPr>
        <w:t xml:space="preserve">через </w:t>
      </w:r>
      <w:r>
        <w:rPr>
          <w:sz w:val="28"/>
          <w:szCs w:val="28"/>
        </w:rPr>
        <w:t>проведення реконструкцій чи заміни систем</w:t>
      </w:r>
      <w:r w:rsidRPr="00A02D5C">
        <w:rPr>
          <w:sz w:val="28"/>
          <w:szCs w:val="28"/>
        </w:rPr>
        <w:t xml:space="preserve"> водопостачання та водоочистки. Це передбачає модернізацію</w:t>
      </w:r>
      <w:r>
        <w:rPr>
          <w:sz w:val="28"/>
          <w:szCs w:val="28"/>
        </w:rPr>
        <w:t xml:space="preserve"> </w:t>
      </w:r>
      <w:r w:rsidRPr="00A02D5C">
        <w:rPr>
          <w:sz w:val="28"/>
          <w:szCs w:val="28"/>
        </w:rPr>
        <w:t xml:space="preserve">водогосподарських </w:t>
      </w:r>
      <w:r>
        <w:rPr>
          <w:sz w:val="28"/>
          <w:szCs w:val="28"/>
        </w:rPr>
        <w:t xml:space="preserve">очисних </w:t>
      </w:r>
      <w:r w:rsidRPr="00A02D5C">
        <w:rPr>
          <w:sz w:val="28"/>
          <w:szCs w:val="28"/>
        </w:rPr>
        <w:t xml:space="preserve">споруд, </w:t>
      </w:r>
      <w:r>
        <w:rPr>
          <w:sz w:val="28"/>
          <w:szCs w:val="28"/>
        </w:rPr>
        <w:t xml:space="preserve">а також </w:t>
      </w:r>
      <w:r w:rsidRPr="00A02D5C">
        <w:rPr>
          <w:sz w:val="28"/>
          <w:szCs w:val="28"/>
        </w:rPr>
        <w:t>впровадження сучасних технологій очищення води, а також</w:t>
      </w:r>
      <w:r>
        <w:rPr>
          <w:sz w:val="28"/>
          <w:szCs w:val="28"/>
        </w:rPr>
        <w:t xml:space="preserve"> </w:t>
      </w:r>
      <w:r w:rsidRPr="00A02D5C">
        <w:rPr>
          <w:sz w:val="28"/>
          <w:szCs w:val="28"/>
        </w:rPr>
        <w:t>систем моніторингу для ефективного використання водних ресурсів та запобігання їх</w:t>
      </w:r>
      <w:r>
        <w:rPr>
          <w:sz w:val="28"/>
          <w:szCs w:val="28"/>
        </w:rPr>
        <w:t xml:space="preserve">  </w:t>
      </w:r>
      <w:r w:rsidRPr="00A02D5C">
        <w:rPr>
          <w:sz w:val="28"/>
          <w:szCs w:val="28"/>
        </w:rPr>
        <w:t>забрудненню.</w:t>
      </w:r>
    </w:p>
    <w:p w14:paraId="405FCDC6" w14:textId="6CEF59CE" w:rsidR="009E133D" w:rsidRPr="00A02D5C" w:rsidRDefault="009E133D" w:rsidP="00821CD4">
      <w:pPr>
        <w:spacing w:line="360" w:lineRule="auto"/>
        <w:ind w:firstLine="708"/>
        <w:jc w:val="both"/>
        <w:rPr>
          <w:sz w:val="28"/>
          <w:szCs w:val="28"/>
        </w:rPr>
      </w:pPr>
      <w:r w:rsidRPr="00A02D5C">
        <w:rPr>
          <w:sz w:val="28"/>
          <w:szCs w:val="28"/>
        </w:rPr>
        <w:t>Зменшення антропогенного впливу на водні об’єкти можна досягти шляхом зниження</w:t>
      </w:r>
      <w:r>
        <w:rPr>
          <w:sz w:val="28"/>
          <w:szCs w:val="28"/>
        </w:rPr>
        <w:t xml:space="preserve"> </w:t>
      </w:r>
      <w:r w:rsidRPr="00A02D5C">
        <w:rPr>
          <w:sz w:val="28"/>
          <w:szCs w:val="28"/>
        </w:rPr>
        <w:t>застосування хімічних добрив і пестицидів у сільському господарстві, впровадження методів</w:t>
      </w:r>
      <w:r>
        <w:rPr>
          <w:sz w:val="28"/>
          <w:szCs w:val="28"/>
        </w:rPr>
        <w:t xml:space="preserve"> </w:t>
      </w:r>
      <w:r w:rsidRPr="00A02D5C">
        <w:rPr>
          <w:sz w:val="28"/>
          <w:szCs w:val="28"/>
        </w:rPr>
        <w:t>органічного землеробства та модернізації промислових підприємств із впровадженням</w:t>
      </w:r>
      <w:r>
        <w:rPr>
          <w:sz w:val="28"/>
          <w:szCs w:val="28"/>
        </w:rPr>
        <w:t xml:space="preserve"> </w:t>
      </w:r>
      <w:r w:rsidRPr="00A02D5C">
        <w:rPr>
          <w:sz w:val="28"/>
          <w:szCs w:val="28"/>
        </w:rPr>
        <w:t xml:space="preserve">екологічно чистих технологій. Також важливим є </w:t>
      </w:r>
      <w:r>
        <w:rPr>
          <w:sz w:val="28"/>
          <w:szCs w:val="28"/>
        </w:rPr>
        <w:t xml:space="preserve">забезпечення </w:t>
      </w:r>
      <w:r w:rsidRPr="00A02D5C">
        <w:rPr>
          <w:sz w:val="28"/>
          <w:szCs w:val="28"/>
        </w:rPr>
        <w:t>розвитк</w:t>
      </w:r>
      <w:r>
        <w:rPr>
          <w:sz w:val="28"/>
          <w:szCs w:val="28"/>
        </w:rPr>
        <w:t>у</w:t>
      </w:r>
      <w:r w:rsidRPr="00A02D5C">
        <w:rPr>
          <w:sz w:val="28"/>
          <w:szCs w:val="28"/>
        </w:rPr>
        <w:t xml:space="preserve"> природних екосистем: збереження</w:t>
      </w:r>
      <w:r>
        <w:rPr>
          <w:sz w:val="28"/>
          <w:szCs w:val="28"/>
        </w:rPr>
        <w:t xml:space="preserve"> </w:t>
      </w:r>
      <w:r w:rsidRPr="00A02D5C">
        <w:rPr>
          <w:sz w:val="28"/>
          <w:szCs w:val="28"/>
        </w:rPr>
        <w:t>лісів, водно-болотних угідь, створення природоохоронних територій і підтримка екологічних</w:t>
      </w:r>
      <w:r>
        <w:rPr>
          <w:sz w:val="28"/>
          <w:szCs w:val="28"/>
        </w:rPr>
        <w:t xml:space="preserve"> </w:t>
      </w:r>
      <w:r w:rsidRPr="00A02D5C">
        <w:rPr>
          <w:sz w:val="28"/>
          <w:szCs w:val="28"/>
        </w:rPr>
        <w:t>коридорів для тварин</w:t>
      </w:r>
      <w:r>
        <w:rPr>
          <w:sz w:val="28"/>
          <w:szCs w:val="28"/>
        </w:rPr>
        <w:t xml:space="preserve"> та стійкий розвиток сільського господарства на території басейну Дністра</w:t>
      </w:r>
      <w:r w:rsidR="00E24EFB">
        <w:rPr>
          <w:sz w:val="28"/>
          <w:szCs w:val="28"/>
        </w:rPr>
        <w:t xml:space="preserve"> </w:t>
      </w:r>
      <w:r w:rsidR="00E24EFB">
        <w:rPr>
          <w:sz w:val="28"/>
          <w:szCs w:val="28"/>
          <w:lang w:val="en-US"/>
        </w:rPr>
        <w:t>[</w:t>
      </w:r>
      <w:r w:rsidR="002F4466">
        <w:rPr>
          <w:sz w:val="28"/>
          <w:szCs w:val="28"/>
          <w:lang w:val="en-US"/>
        </w:rPr>
        <w:t>33</w:t>
      </w:r>
      <w:r w:rsidR="002F4466">
        <w:rPr>
          <w:sz w:val="28"/>
          <w:szCs w:val="28"/>
        </w:rPr>
        <w:t>,</w:t>
      </w:r>
      <w:r w:rsidR="00132D5E">
        <w:rPr>
          <w:sz w:val="28"/>
          <w:szCs w:val="28"/>
        </w:rPr>
        <w:t xml:space="preserve"> </w:t>
      </w:r>
      <w:r w:rsidR="002F4466">
        <w:rPr>
          <w:sz w:val="28"/>
          <w:szCs w:val="28"/>
        </w:rPr>
        <w:t>39</w:t>
      </w:r>
      <w:r w:rsidR="00E24EFB">
        <w:rPr>
          <w:sz w:val="28"/>
          <w:szCs w:val="28"/>
          <w:lang w:val="en-US"/>
        </w:rPr>
        <w:t>]</w:t>
      </w:r>
      <w:r w:rsidRPr="00A02D5C">
        <w:rPr>
          <w:sz w:val="28"/>
          <w:szCs w:val="28"/>
        </w:rPr>
        <w:t>.</w:t>
      </w:r>
    </w:p>
    <w:p w14:paraId="3665F4BB" w14:textId="77777777" w:rsidR="009E133D" w:rsidRPr="00A02D5C" w:rsidRDefault="009E133D" w:rsidP="00821CD4">
      <w:pPr>
        <w:spacing w:line="360" w:lineRule="auto"/>
        <w:ind w:firstLine="708"/>
        <w:jc w:val="both"/>
        <w:rPr>
          <w:sz w:val="28"/>
          <w:szCs w:val="28"/>
        </w:rPr>
      </w:pPr>
      <w:r w:rsidRPr="00A02D5C">
        <w:rPr>
          <w:sz w:val="28"/>
          <w:szCs w:val="28"/>
        </w:rPr>
        <w:t>Відновлення водно-болотних угідь є надзвичайно важливим, оскільки вони виконують</w:t>
      </w:r>
      <w:r>
        <w:rPr>
          <w:sz w:val="28"/>
          <w:szCs w:val="28"/>
        </w:rPr>
        <w:t xml:space="preserve"> </w:t>
      </w:r>
      <w:r w:rsidRPr="00A02D5C">
        <w:rPr>
          <w:sz w:val="28"/>
          <w:szCs w:val="28"/>
        </w:rPr>
        <w:t>функції фільтрації води, підтримують біорізноманіття та регулюють водний баланс.</w:t>
      </w:r>
    </w:p>
    <w:p w14:paraId="006A6E92" w14:textId="77777777" w:rsidR="009E133D" w:rsidRPr="00A02D5C" w:rsidRDefault="009E133D" w:rsidP="00821CD4">
      <w:pPr>
        <w:spacing w:line="360" w:lineRule="auto"/>
        <w:ind w:firstLine="708"/>
        <w:jc w:val="both"/>
        <w:rPr>
          <w:sz w:val="28"/>
          <w:szCs w:val="28"/>
        </w:rPr>
      </w:pPr>
      <w:r w:rsidRPr="00A02D5C">
        <w:rPr>
          <w:sz w:val="28"/>
          <w:szCs w:val="28"/>
        </w:rPr>
        <w:t>Розширення лісових масивів дозволить зменшити ерозію ґрунтів та підвищити екологічну</w:t>
      </w:r>
      <w:r>
        <w:rPr>
          <w:sz w:val="28"/>
          <w:szCs w:val="28"/>
        </w:rPr>
        <w:t xml:space="preserve"> </w:t>
      </w:r>
      <w:r w:rsidRPr="00A02D5C">
        <w:rPr>
          <w:sz w:val="28"/>
          <w:szCs w:val="28"/>
        </w:rPr>
        <w:t>стійкість територій.</w:t>
      </w:r>
    </w:p>
    <w:p w14:paraId="0E209934" w14:textId="77777777" w:rsidR="009E133D" w:rsidRPr="00A02D5C" w:rsidRDefault="009E133D" w:rsidP="00821CD4">
      <w:pPr>
        <w:spacing w:line="360" w:lineRule="auto"/>
        <w:ind w:firstLine="708"/>
        <w:jc w:val="both"/>
        <w:rPr>
          <w:sz w:val="28"/>
          <w:szCs w:val="28"/>
        </w:rPr>
      </w:pPr>
      <w:r>
        <w:rPr>
          <w:sz w:val="28"/>
          <w:szCs w:val="28"/>
        </w:rPr>
        <w:t>Покращення розвитку темпів</w:t>
      </w:r>
      <w:r w:rsidRPr="00A02D5C">
        <w:rPr>
          <w:sz w:val="28"/>
          <w:szCs w:val="28"/>
        </w:rPr>
        <w:t xml:space="preserve"> сільськ</w:t>
      </w:r>
      <w:r>
        <w:rPr>
          <w:sz w:val="28"/>
          <w:szCs w:val="28"/>
        </w:rPr>
        <w:t xml:space="preserve">ого </w:t>
      </w:r>
      <w:r w:rsidRPr="00A02D5C">
        <w:rPr>
          <w:sz w:val="28"/>
          <w:szCs w:val="28"/>
        </w:rPr>
        <w:t>господарств</w:t>
      </w:r>
      <w:r>
        <w:rPr>
          <w:sz w:val="28"/>
          <w:szCs w:val="28"/>
        </w:rPr>
        <w:t>а</w:t>
      </w:r>
      <w:r w:rsidRPr="00A02D5C">
        <w:rPr>
          <w:sz w:val="28"/>
          <w:szCs w:val="28"/>
        </w:rPr>
        <w:t xml:space="preserve"> передбачає застосування сівозміни, органічних добрив,</w:t>
      </w:r>
      <w:r>
        <w:rPr>
          <w:sz w:val="28"/>
          <w:szCs w:val="28"/>
        </w:rPr>
        <w:t xml:space="preserve"> </w:t>
      </w:r>
      <w:r w:rsidRPr="00A02D5C">
        <w:rPr>
          <w:sz w:val="28"/>
          <w:szCs w:val="28"/>
        </w:rPr>
        <w:t xml:space="preserve">зменшення механічної обробки </w:t>
      </w:r>
      <w:r w:rsidRPr="00A02D5C">
        <w:rPr>
          <w:sz w:val="28"/>
          <w:szCs w:val="28"/>
        </w:rPr>
        <w:lastRenderedPageBreak/>
        <w:t>ґрунту та захист родючих земель від ерозії. Водночас</w:t>
      </w:r>
      <w:r>
        <w:rPr>
          <w:sz w:val="28"/>
          <w:szCs w:val="28"/>
        </w:rPr>
        <w:t xml:space="preserve"> </w:t>
      </w:r>
      <w:r w:rsidRPr="00A02D5C">
        <w:rPr>
          <w:sz w:val="28"/>
          <w:szCs w:val="28"/>
        </w:rPr>
        <w:t>необхідно відновлювати деградовані ґрунти, запроваджувати методи рекультивації та</w:t>
      </w:r>
      <w:r>
        <w:rPr>
          <w:sz w:val="28"/>
          <w:szCs w:val="28"/>
        </w:rPr>
        <w:t xml:space="preserve"> </w:t>
      </w:r>
      <w:r w:rsidRPr="00A02D5C">
        <w:rPr>
          <w:sz w:val="28"/>
          <w:szCs w:val="28"/>
        </w:rPr>
        <w:t>боротися з ерозією.</w:t>
      </w:r>
    </w:p>
    <w:p w14:paraId="13A22248" w14:textId="77777777" w:rsidR="009E133D" w:rsidRPr="00A02D5C" w:rsidRDefault="009E133D" w:rsidP="00821CD4">
      <w:pPr>
        <w:spacing w:line="360" w:lineRule="auto"/>
        <w:ind w:firstLine="708"/>
        <w:jc w:val="both"/>
        <w:rPr>
          <w:sz w:val="28"/>
          <w:szCs w:val="28"/>
        </w:rPr>
      </w:pPr>
      <w:r w:rsidRPr="00A02D5C">
        <w:rPr>
          <w:sz w:val="28"/>
          <w:szCs w:val="28"/>
        </w:rPr>
        <w:t>Збереження біорізноманіття є критично важливим для стабільності екосистем. Необхідно</w:t>
      </w:r>
      <w:r>
        <w:rPr>
          <w:sz w:val="28"/>
          <w:szCs w:val="28"/>
        </w:rPr>
        <w:t xml:space="preserve"> </w:t>
      </w:r>
      <w:r w:rsidRPr="00A02D5C">
        <w:rPr>
          <w:sz w:val="28"/>
          <w:szCs w:val="28"/>
        </w:rPr>
        <w:t>посилити охорону рідкісних та зникаючих видів рослин і тварин, створювати сприятливі</w:t>
      </w:r>
      <w:r>
        <w:rPr>
          <w:sz w:val="28"/>
          <w:szCs w:val="28"/>
        </w:rPr>
        <w:t xml:space="preserve"> </w:t>
      </w:r>
      <w:r w:rsidRPr="00A02D5C">
        <w:rPr>
          <w:sz w:val="28"/>
          <w:szCs w:val="28"/>
        </w:rPr>
        <w:t>умови для їхнього існування та розвитку</w:t>
      </w:r>
      <w:r>
        <w:rPr>
          <w:sz w:val="28"/>
          <w:szCs w:val="28"/>
        </w:rPr>
        <w:t xml:space="preserve"> на територіях басейну Дністра</w:t>
      </w:r>
      <w:r w:rsidRPr="00A02D5C">
        <w:rPr>
          <w:sz w:val="28"/>
          <w:szCs w:val="28"/>
        </w:rPr>
        <w:t>.</w:t>
      </w:r>
    </w:p>
    <w:p w14:paraId="4E09E096" w14:textId="77777777" w:rsidR="009E133D" w:rsidRPr="00A02D5C" w:rsidRDefault="009E133D" w:rsidP="00821CD4">
      <w:pPr>
        <w:spacing w:line="360" w:lineRule="auto"/>
        <w:ind w:firstLine="708"/>
        <w:jc w:val="both"/>
        <w:rPr>
          <w:sz w:val="28"/>
          <w:szCs w:val="28"/>
        </w:rPr>
      </w:pPr>
      <w:r w:rsidRPr="00A02D5C">
        <w:rPr>
          <w:sz w:val="28"/>
          <w:szCs w:val="28"/>
        </w:rPr>
        <w:t>Важливою складовою є екологічна освіта та підвищення обізнаності населення. Це можна</w:t>
      </w:r>
      <w:r>
        <w:rPr>
          <w:sz w:val="28"/>
          <w:szCs w:val="28"/>
        </w:rPr>
        <w:t xml:space="preserve"> </w:t>
      </w:r>
      <w:r w:rsidRPr="00A02D5C">
        <w:rPr>
          <w:sz w:val="28"/>
          <w:szCs w:val="28"/>
        </w:rPr>
        <w:t>реалізувати через освітні програми, семінари, кампанії з екологічного виховання та</w:t>
      </w:r>
      <w:r>
        <w:rPr>
          <w:sz w:val="28"/>
          <w:szCs w:val="28"/>
        </w:rPr>
        <w:t xml:space="preserve"> </w:t>
      </w:r>
      <w:r w:rsidRPr="00A02D5C">
        <w:rPr>
          <w:sz w:val="28"/>
          <w:szCs w:val="28"/>
        </w:rPr>
        <w:t>популяризацію екологічного туризму, що стимулюватиме сталий розвиток та раціональне</w:t>
      </w:r>
      <w:r>
        <w:rPr>
          <w:sz w:val="28"/>
          <w:szCs w:val="28"/>
        </w:rPr>
        <w:t xml:space="preserve"> </w:t>
      </w:r>
      <w:r w:rsidRPr="00A02D5C">
        <w:rPr>
          <w:sz w:val="28"/>
          <w:szCs w:val="28"/>
        </w:rPr>
        <w:t>використання природних ресурсів.</w:t>
      </w:r>
    </w:p>
    <w:p w14:paraId="6BF9B411" w14:textId="77777777" w:rsidR="009E133D" w:rsidRPr="0007563C" w:rsidRDefault="009E133D" w:rsidP="00821CD4">
      <w:pPr>
        <w:shd w:val="clear" w:color="auto" w:fill="FFFFFF"/>
        <w:spacing w:line="360" w:lineRule="auto"/>
        <w:ind w:firstLine="708"/>
        <w:jc w:val="both"/>
        <w:rPr>
          <w:color w:val="0A0A0A"/>
          <w:sz w:val="28"/>
          <w:szCs w:val="28"/>
          <w:lang w:eastAsia="uk-UA"/>
        </w:rPr>
      </w:pPr>
      <w:r w:rsidRPr="00A02D5C">
        <w:rPr>
          <w:sz w:val="28"/>
          <w:szCs w:val="28"/>
        </w:rPr>
        <w:t>Не менш важливою є міжнародна співпраця, зокрема з Молдовою та Польщею, щодо</w:t>
      </w:r>
      <w:r>
        <w:rPr>
          <w:sz w:val="28"/>
          <w:szCs w:val="28"/>
        </w:rPr>
        <w:t xml:space="preserve"> </w:t>
      </w:r>
      <w:r w:rsidRPr="00A02D5C">
        <w:rPr>
          <w:sz w:val="28"/>
          <w:szCs w:val="28"/>
        </w:rPr>
        <w:t>спільного управління водними ресурсами та збереження екосистем басейну</w:t>
      </w:r>
      <w:r>
        <w:rPr>
          <w:sz w:val="28"/>
          <w:szCs w:val="28"/>
        </w:rPr>
        <w:t xml:space="preserve"> </w:t>
      </w:r>
      <w:r w:rsidRPr="00A02D5C">
        <w:rPr>
          <w:sz w:val="28"/>
          <w:szCs w:val="28"/>
        </w:rPr>
        <w:t xml:space="preserve"> річки Дністер,</w:t>
      </w:r>
      <w:r>
        <w:rPr>
          <w:sz w:val="28"/>
          <w:szCs w:val="28"/>
        </w:rPr>
        <w:t xml:space="preserve"> </w:t>
      </w:r>
      <w:r w:rsidRPr="00A02D5C">
        <w:rPr>
          <w:sz w:val="28"/>
          <w:szCs w:val="28"/>
        </w:rPr>
        <w:t>оскільки річка є транснаціональним водним об’єктом.</w:t>
      </w:r>
      <w:r w:rsidRPr="0007563C">
        <w:rPr>
          <w:rFonts w:ascii="Roboto" w:hAnsi="Roboto"/>
          <w:color w:val="0A0A0A"/>
        </w:rPr>
        <w:t xml:space="preserve"> </w:t>
      </w:r>
      <w:r w:rsidRPr="0007563C">
        <w:rPr>
          <w:color w:val="0A0A0A"/>
          <w:sz w:val="28"/>
          <w:szCs w:val="28"/>
          <w:lang w:eastAsia="uk-UA"/>
        </w:rPr>
        <w:t>Дністровська Комісія функціонує як ключовий орган міждержавного співробітництва між Республікою Молдова та Україною. Її діяльність охоплює сфери охорони, сталого використання та розвитку всього басейну річки Дністер.</w:t>
      </w:r>
    </w:p>
    <w:p w14:paraId="657DE2F7" w14:textId="77777777" w:rsidR="009E133D" w:rsidRPr="0007563C" w:rsidRDefault="009E133D" w:rsidP="00821CD4">
      <w:pPr>
        <w:shd w:val="clear" w:color="auto" w:fill="FFFFFF"/>
        <w:spacing w:line="360" w:lineRule="auto"/>
        <w:ind w:firstLine="708"/>
        <w:jc w:val="both"/>
        <w:rPr>
          <w:color w:val="0A0A0A"/>
          <w:sz w:val="28"/>
          <w:szCs w:val="28"/>
          <w:lang w:eastAsia="uk-UA"/>
        </w:rPr>
      </w:pPr>
      <w:r>
        <w:rPr>
          <w:color w:val="0A0A0A"/>
          <w:sz w:val="28"/>
          <w:szCs w:val="28"/>
          <w:lang w:eastAsia="uk-UA"/>
        </w:rPr>
        <w:t>Основною метою роботи цієї комісії, а останнє засідання відбулося 11 грудня 2025 року у місті Івано-Франківську – це р</w:t>
      </w:r>
      <w:r w:rsidRPr="0007563C">
        <w:rPr>
          <w:color w:val="0A0A0A"/>
          <w:sz w:val="28"/>
          <w:szCs w:val="28"/>
          <w:lang w:eastAsia="uk-UA"/>
        </w:rPr>
        <w:t>еалізація заходів, спрямованих на досягнення раціонального, екологічно обґрунтованого використання та ефективної охорони водних, природних ресурсів та екосистем басейну Дністра. Кінцева мета – забезпечення сталого розвитку обох держав та добробут їхнього населення.</w:t>
      </w:r>
    </w:p>
    <w:p w14:paraId="29790210" w14:textId="77777777" w:rsidR="009E133D" w:rsidRPr="0007563C" w:rsidRDefault="009E133D" w:rsidP="00821CD4">
      <w:pPr>
        <w:shd w:val="clear" w:color="auto" w:fill="FFFFFF"/>
        <w:spacing w:line="360" w:lineRule="auto"/>
        <w:ind w:firstLine="708"/>
        <w:jc w:val="both"/>
        <w:rPr>
          <w:color w:val="0A0A0A"/>
          <w:sz w:val="28"/>
          <w:szCs w:val="28"/>
          <w:lang w:eastAsia="uk-UA"/>
        </w:rPr>
      </w:pPr>
      <w:r w:rsidRPr="0007563C">
        <w:rPr>
          <w:color w:val="0A0A0A"/>
          <w:sz w:val="28"/>
          <w:szCs w:val="28"/>
          <w:lang w:eastAsia="uk-UA"/>
        </w:rPr>
        <w:t>Комісію очолюють два співголови. До її складу входять заступники співголів (Уповноважені за Угодою 1994 р.), представники центральних та регіональних органів виконавчої влади, наукових установ, профільних неурядових організацій обох країн. Для виконання завдань Комісія створює робочі органи та залучає незалежних експертів.</w:t>
      </w:r>
    </w:p>
    <w:p w14:paraId="2250DB9B" w14:textId="77777777" w:rsidR="009E133D" w:rsidRPr="0007563C" w:rsidRDefault="009E133D" w:rsidP="00821CD4">
      <w:pPr>
        <w:shd w:val="clear" w:color="auto" w:fill="FFFFFF"/>
        <w:spacing w:line="360" w:lineRule="auto"/>
        <w:ind w:firstLine="708"/>
        <w:jc w:val="both"/>
        <w:rPr>
          <w:color w:val="0A0A0A"/>
          <w:sz w:val="28"/>
          <w:szCs w:val="28"/>
          <w:lang w:eastAsia="uk-UA"/>
        </w:rPr>
      </w:pPr>
      <w:r w:rsidRPr="0007563C">
        <w:rPr>
          <w:color w:val="0A0A0A"/>
          <w:sz w:val="28"/>
          <w:szCs w:val="28"/>
          <w:lang w:eastAsia="uk-UA"/>
        </w:rPr>
        <w:t>Діяльність Комісії регулюється внутрішніми Правилами та процедурами. Засідання Комісії, її робочих органів та експертних груп відбуваються почергово на території України та Молдови не рідше одного разу на рік.</w:t>
      </w:r>
    </w:p>
    <w:p w14:paraId="1305A134" w14:textId="77777777" w:rsidR="009E133D" w:rsidRPr="0007563C" w:rsidRDefault="009E133D" w:rsidP="00821CD4">
      <w:pPr>
        <w:shd w:val="clear" w:color="auto" w:fill="FFFFFF"/>
        <w:spacing w:line="360" w:lineRule="auto"/>
        <w:ind w:firstLine="360"/>
        <w:jc w:val="both"/>
        <w:rPr>
          <w:color w:val="0A0A0A"/>
          <w:sz w:val="28"/>
          <w:szCs w:val="28"/>
          <w:lang w:eastAsia="uk-UA"/>
        </w:rPr>
      </w:pPr>
      <w:r w:rsidRPr="0007563C">
        <w:rPr>
          <w:color w:val="0A0A0A"/>
          <w:sz w:val="28"/>
          <w:szCs w:val="28"/>
          <w:lang w:eastAsia="uk-UA"/>
        </w:rPr>
        <w:t xml:space="preserve">Відносини між Договором 2012 року та Угодою 1994 року базуються на </w:t>
      </w:r>
      <w:r w:rsidRPr="0007563C">
        <w:rPr>
          <w:color w:val="0A0A0A"/>
          <w:sz w:val="28"/>
          <w:szCs w:val="28"/>
          <w:lang w:eastAsia="uk-UA"/>
        </w:rPr>
        <w:lastRenderedPageBreak/>
        <w:t>загальноприйнятих принципах міжнародного права, зокрема:</w:t>
      </w:r>
    </w:p>
    <w:p w14:paraId="5A05FDD6" w14:textId="77777777" w:rsidR="009E133D" w:rsidRPr="0007563C" w:rsidRDefault="009E133D" w:rsidP="009E133D">
      <w:pPr>
        <w:widowControl/>
        <w:numPr>
          <w:ilvl w:val="0"/>
          <w:numId w:val="32"/>
        </w:numPr>
        <w:shd w:val="clear" w:color="auto" w:fill="FFFFFF"/>
        <w:autoSpaceDE/>
        <w:autoSpaceDN/>
        <w:spacing w:after="180" w:line="360" w:lineRule="auto"/>
        <w:jc w:val="both"/>
        <w:rPr>
          <w:color w:val="0A0A0A"/>
          <w:sz w:val="28"/>
          <w:szCs w:val="28"/>
          <w:lang w:eastAsia="uk-UA"/>
        </w:rPr>
      </w:pPr>
      <w:r w:rsidRPr="0007563C">
        <w:rPr>
          <w:i/>
          <w:iCs/>
          <w:color w:val="0A0A0A"/>
          <w:sz w:val="28"/>
          <w:szCs w:val="28"/>
          <w:lang w:eastAsia="uk-UA"/>
        </w:rPr>
        <w:t>Lex posterior derogat priori</w:t>
      </w:r>
      <w:r w:rsidRPr="0007563C">
        <w:rPr>
          <w:color w:val="0A0A0A"/>
          <w:sz w:val="28"/>
          <w:szCs w:val="28"/>
          <w:lang w:eastAsia="uk-UA"/>
        </w:rPr>
        <w:t> («пізнішим Законом скасовується раніше»): у разі колізії застосовуються норми новішого документа (2012 р.).</w:t>
      </w:r>
    </w:p>
    <w:p w14:paraId="32E7F28E" w14:textId="77777777" w:rsidR="009E133D" w:rsidRPr="0007563C" w:rsidRDefault="009E133D" w:rsidP="009E133D">
      <w:pPr>
        <w:widowControl/>
        <w:numPr>
          <w:ilvl w:val="0"/>
          <w:numId w:val="32"/>
        </w:numPr>
        <w:shd w:val="clear" w:color="auto" w:fill="FFFFFF"/>
        <w:autoSpaceDE/>
        <w:autoSpaceDN/>
        <w:spacing w:after="180" w:line="360" w:lineRule="auto"/>
        <w:jc w:val="both"/>
        <w:rPr>
          <w:color w:val="0A0A0A"/>
          <w:sz w:val="28"/>
          <w:szCs w:val="28"/>
          <w:lang w:eastAsia="uk-UA"/>
        </w:rPr>
      </w:pPr>
      <w:r w:rsidRPr="0007563C">
        <w:rPr>
          <w:i/>
          <w:iCs/>
          <w:color w:val="0A0A0A"/>
          <w:sz w:val="28"/>
          <w:szCs w:val="28"/>
          <w:lang w:eastAsia="uk-UA"/>
        </w:rPr>
        <w:t>Lex specialis derogat legi generali</w:t>
      </w:r>
      <w:r w:rsidRPr="0007563C">
        <w:rPr>
          <w:color w:val="0A0A0A"/>
          <w:sz w:val="28"/>
          <w:szCs w:val="28"/>
          <w:lang w:eastAsia="uk-UA"/>
        </w:rPr>
        <w:t> («спеціальний Закон скасовує загальний Закон»): спеціальні норми мають пріоритет над загальними.</w:t>
      </w:r>
    </w:p>
    <w:p w14:paraId="0750F613" w14:textId="77777777" w:rsidR="009E133D" w:rsidRPr="0007563C" w:rsidRDefault="009E133D" w:rsidP="00821CD4">
      <w:pPr>
        <w:shd w:val="clear" w:color="auto" w:fill="FFFFFF"/>
        <w:spacing w:line="360" w:lineRule="auto"/>
        <w:ind w:firstLine="360"/>
        <w:jc w:val="both"/>
        <w:rPr>
          <w:color w:val="0A0A0A"/>
          <w:sz w:val="28"/>
          <w:szCs w:val="28"/>
          <w:lang w:eastAsia="uk-UA"/>
        </w:rPr>
      </w:pPr>
      <w:r w:rsidRPr="0007563C">
        <w:rPr>
          <w:color w:val="0A0A0A"/>
          <w:sz w:val="28"/>
          <w:szCs w:val="28"/>
          <w:lang w:eastAsia="uk-UA"/>
        </w:rPr>
        <w:t>Важливо враховувати різницю у просторовій сфері дії: Угода 1994 р. поширюється на всі прикордонні води, тоді як Договір 2012 р. стосується виключно басейну річки Дністер.</w:t>
      </w:r>
    </w:p>
    <w:p w14:paraId="269152F1" w14:textId="0F121718" w:rsidR="009E133D" w:rsidRDefault="009E133D" w:rsidP="00821CD4">
      <w:pPr>
        <w:spacing w:line="360" w:lineRule="auto"/>
        <w:ind w:firstLine="708"/>
        <w:jc w:val="both"/>
        <w:rPr>
          <w:sz w:val="28"/>
          <w:szCs w:val="28"/>
        </w:rPr>
      </w:pPr>
      <w:r>
        <w:rPr>
          <w:sz w:val="28"/>
          <w:szCs w:val="28"/>
        </w:rPr>
        <w:t>Отже, з</w:t>
      </w:r>
      <w:r w:rsidRPr="00A02D5C">
        <w:rPr>
          <w:sz w:val="28"/>
          <w:szCs w:val="28"/>
        </w:rPr>
        <w:t>апровадження зазначених заходів дозволить значно покращити екологічний стан басейну</w:t>
      </w:r>
      <w:r>
        <w:rPr>
          <w:sz w:val="28"/>
          <w:szCs w:val="28"/>
        </w:rPr>
        <w:t xml:space="preserve"> </w:t>
      </w:r>
      <w:r w:rsidRPr="00A02D5C">
        <w:rPr>
          <w:sz w:val="28"/>
          <w:szCs w:val="28"/>
        </w:rPr>
        <w:t>річки Дністер, відновити природні процеси та зменшити негативний антропогенний вплив на</w:t>
      </w:r>
      <w:r>
        <w:rPr>
          <w:sz w:val="28"/>
          <w:szCs w:val="28"/>
        </w:rPr>
        <w:t xml:space="preserve"> </w:t>
      </w:r>
      <w:r w:rsidRPr="00A02D5C">
        <w:rPr>
          <w:sz w:val="28"/>
          <w:szCs w:val="28"/>
        </w:rPr>
        <w:t>ландшафт і водні екосистеми.</w:t>
      </w:r>
    </w:p>
    <w:p w14:paraId="440CA9BE" w14:textId="77777777" w:rsidR="002F4466" w:rsidRPr="00A02D5C" w:rsidRDefault="002F4466" w:rsidP="00821CD4">
      <w:pPr>
        <w:spacing w:line="360" w:lineRule="auto"/>
        <w:ind w:firstLine="708"/>
        <w:jc w:val="both"/>
        <w:rPr>
          <w:sz w:val="28"/>
          <w:szCs w:val="28"/>
        </w:rPr>
      </w:pPr>
    </w:p>
    <w:p w14:paraId="3027B986" w14:textId="34D8B671" w:rsidR="009E133D" w:rsidRDefault="009E133D" w:rsidP="00821CD4">
      <w:pPr>
        <w:spacing w:line="360" w:lineRule="auto"/>
        <w:ind w:firstLine="708"/>
        <w:jc w:val="both"/>
        <w:rPr>
          <w:b/>
          <w:bCs/>
          <w:sz w:val="28"/>
          <w:szCs w:val="28"/>
        </w:rPr>
      </w:pPr>
      <w:r w:rsidRPr="00C02E7A">
        <w:rPr>
          <w:b/>
          <w:bCs/>
          <w:sz w:val="28"/>
          <w:szCs w:val="28"/>
        </w:rPr>
        <w:t xml:space="preserve">4.2. </w:t>
      </w:r>
      <w:r>
        <w:rPr>
          <w:b/>
          <w:bCs/>
          <w:sz w:val="28"/>
          <w:szCs w:val="28"/>
        </w:rPr>
        <w:t>Рівень е</w:t>
      </w:r>
      <w:r w:rsidRPr="00C02E7A">
        <w:rPr>
          <w:b/>
          <w:bCs/>
          <w:sz w:val="28"/>
          <w:szCs w:val="28"/>
        </w:rPr>
        <w:t>кологічн</w:t>
      </w:r>
      <w:r>
        <w:rPr>
          <w:b/>
          <w:bCs/>
          <w:sz w:val="28"/>
          <w:szCs w:val="28"/>
        </w:rPr>
        <w:t>ої</w:t>
      </w:r>
      <w:r w:rsidRPr="00C02E7A">
        <w:rPr>
          <w:b/>
          <w:bCs/>
          <w:sz w:val="28"/>
          <w:szCs w:val="28"/>
        </w:rPr>
        <w:t xml:space="preserve"> безпека </w:t>
      </w:r>
      <w:r>
        <w:rPr>
          <w:b/>
          <w:bCs/>
          <w:sz w:val="28"/>
          <w:szCs w:val="28"/>
        </w:rPr>
        <w:t>при виникненні</w:t>
      </w:r>
      <w:r w:rsidRPr="00C02E7A">
        <w:rPr>
          <w:b/>
          <w:bCs/>
          <w:sz w:val="28"/>
          <w:szCs w:val="28"/>
        </w:rPr>
        <w:t xml:space="preserve"> надзвичайних ситуаці</w:t>
      </w:r>
      <w:r>
        <w:rPr>
          <w:b/>
          <w:bCs/>
          <w:sz w:val="28"/>
          <w:szCs w:val="28"/>
        </w:rPr>
        <w:t>й</w:t>
      </w:r>
    </w:p>
    <w:p w14:paraId="78DBCD69" w14:textId="77777777" w:rsidR="002F4466" w:rsidRPr="00C02E7A" w:rsidRDefault="002F4466" w:rsidP="00821CD4">
      <w:pPr>
        <w:spacing w:line="360" w:lineRule="auto"/>
        <w:ind w:firstLine="708"/>
        <w:jc w:val="both"/>
        <w:rPr>
          <w:b/>
          <w:bCs/>
          <w:sz w:val="28"/>
          <w:szCs w:val="28"/>
        </w:rPr>
      </w:pPr>
    </w:p>
    <w:p w14:paraId="7F051893" w14:textId="77777777" w:rsidR="009E133D" w:rsidRPr="00A02D5C" w:rsidRDefault="009E133D" w:rsidP="00821CD4">
      <w:pPr>
        <w:spacing w:line="360" w:lineRule="auto"/>
        <w:ind w:firstLine="708"/>
        <w:jc w:val="both"/>
        <w:rPr>
          <w:sz w:val="28"/>
          <w:szCs w:val="28"/>
        </w:rPr>
      </w:pPr>
      <w:r>
        <w:rPr>
          <w:sz w:val="28"/>
          <w:szCs w:val="28"/>
        </w:rPr>
        <w:t>Підвищення рівня</w:t>
      </w:r>
      <w:r w:rsidRPr="00A02D5C">
        <w:rPr>
          <w:sz w:val="28"/>
          <w:szCs w:val="28"/>
        </w:rPr>
        <w:t xml:space="preserve"> екологічної безпеки в умовах надзвичайних ситуацій у межах басейну річок є</w:t>
      </w:r>
      <w:r>
        <w:rPr>
          <w:sz w:val="28"/>
          <w:szCs w:val="28"/>
        </w:rPr>
        <w:t xml:space="preserve"> основ</w:t>
      </w:r>
      <w:r w:rsidRPr="00A02D5C">
        <w:rPr>
          <w:sz w:val="28"/>
          <w:szCs w:val="28"/>
        </w:rPr>
        <w:t>ою загальної стратегії управління ризиками та охорони населення,</w:t>
      </w:r>
      <w:r>
        <w:rPr>
          <w:sz w:val="28"/>
          <w:szCs w:val="28"/>
        </w:rPr>
        <w:t xml:space="preserve"> </w:t>
      </w:r>
      <w:r w:rsidRPr="00A02D5C">
        <w:rPr>
          <w:sz w:val="28"/>
          <w:szCs w:val="28"/>
        </w:rPr>
        <w:t>природного середовища і важливої інфраструктури. Враховуючи численні потенційні загрози</w:t>
      </w:r>
      <w:r>
        <w:rPr>
          <w:sz w:val="28"/>
          <w:szCs w:val="28"/>
        </w:rPr>
        <w:t xml:space="preserve"> </w:t>
      </w:r>
      <w:r w:rsidRPr="00A02D5C">
        <w:rPr>
          <w:sz w:val="28"/>
          <w:szCs w:val="28"/>
        </w:rPr>
        <w:t>для водних екосистем, необхідно впроваджувати ефективні заходи, спрямовані на своєчасне</w:t>
      </w:r>
      <w:r>
        <w:rPr>
          <w:sz w:val="28"/>
          <w:szCs w:val="28"/>
        </w:rPr>
        <w:t xml:space="preserve"> </w:t>
      </w:r>
      <w:r w:rsidRPr="00A02D5C">
        <w:rPr>
          <w:sz w:val="28"/>
          <w:szCs w:val="28"/>
        </w:rPr>
        <w:t>запобігання небезпечним ситуаціям, їх оперативне виявлення та швидке реагування.</w:t>
      </w:r>
    </w:p>
    <w:p w14:paraId="018CC9E0" w14:textId="77777777" w:rsidR="009E133D" w:rsidRPr="00A02D5C" w:rsidRDefault="009E133D" w:rsidP="00821CD4">
      <w:pPr>
        <w:spacing w:line="360" w:lineRule="auto"/>
        <w:ind w:firstLine="708"/>
        <w:jc w:val="both"/>
        <w:rPr>
          <w:sz w:val="28"/>
          <w:szCs w:val="28"/>
        </w:rPr>
      </w:pPr>
      <w:r w:rsidRPr="00A02D5C">
        <w:rPr>
          <w:sz w:val="28"/>
          <w:szCs w:val="28"/>
        </w:rPr>
        <w:t>Забезпечення безпеки в басейні річок вимагає комплексного підходу, який об’єднує зусилля</w:t>
      </w:r>
      <w:r>
        <w:rPr>
          <w:sz w:val="28"/>
          <w:szCs w:val="28"/>
        </w:rPr>
        <w:t xml:space="preserve"> </w:t>
      </w:r>
      <w:r w:rsidRPr="00A02D5C">
        <w:rPr>
          <w:sz w:val="28"/>
          <w:szCs w:val="28"/>
        </w:rPr>
        <w:t>місцевої громади, органів влади та наукових установ. Такий підхід включає не лише</w:t>
      </w:r>
      <w:r>
        <w:rPr>
          <w:sz w:val="28"/>
          <w:szCs w:val="28"/>
        </w:rPr>
        <w:t xml:space="preserve"> </w:t>
      </w:r>
      <w:r w:rsidRPr="00A02D5C">
        <w:rPr>
          <w:sz w:val="28"/>
          <w:szCs w:val="28"/>
        </w:rPr>
        <w:t>профілактику ризиків, а й оперативне реагування на надзвичайні події з метою мінімізації</w:t>
      </w:r>
      <w:r>
        <w:rPr>
          <w:sz w:val="28"/>
          <w:szCs w:val="28"/>
        </w:rPr>
        <w:t xml:space="preserve"> </w:t>
      </w:r>
      <w:r w:rsidRPr="00A02D5C">
        <w:rPr>
          <w:sz w:val="28"/>
          <w:szCs w:val="28"/>
        </w:rPr>
        <w:t>шкоди та збереження природних ресурсів.</w:t>
      </w:r>
    </w:p>
    <w:p w14:paraId="11293D44" w14:textId="77777777" w:rsidR="009E133D" w:rsidRPr="00A02D5C" w:rsidRDefault="009E133D" w:rsidP="00821CD4">
      <w:pPr>
        <w:spacing w:line="360" w:lineRule="auto"/>
        <w:ind w:firstLine="708"/>
        <w:jc w:val="both"/>
        <w:rPr>
          <w:sz w:val="28"/>
          <w:szCs w:val="28"/>
        </w:rPr>
      </w:pPr>
      <w:r w:rsidRPr="00A02D5C">
        <w:rPr>
          <w:sz w:val="28"/>
          <w:szCs w:val="28"/>
        </w:rPr>
        <w:t>Серед основних ризиків та небезпек у басейні річок слід виділити:</w:t>
      </w:r>
    </w:p>
    <w:p w14:paraId="76201798" w14:textId="77777777" w:rsidR="009E133D" w:rsidRPr="00C02E7A" w:rsidRDefault="009E133D" w:rsidP="009E133D">
      <w:pPr>
        <w:pStyle w:val="a7"/>
        <w:widowControl/>
        <w:numPr>
          <w:ilvl w:val="0"/>
          <w:numId w:val="25"/>
        </w:numPr>
        <w:autoSpaceDE/>
        <w:autoSpaceDN/>
        <w:spacing w:after="160" w:line="360" w:lineRule="auto"/>
        <w:contextualSpacing/>
        <w:rPr>
          <w:sz w:val="28"/>
          <w:szCs w:val="28"/>
        </w:rPr>
      </w:pPr>
      <w:r w:rsidRPr="00C02E7A">
        <w:rPr>
          <w:sz w:val="28"/>
          <w:szCs w:val="28"/>
        </w:rPr>
        <w:t>підвищений рівень води, що може викликати повені та підтоплення прибережних територій,</w:t>
      </w:r>
    </w:p>
    <w:p w14:paraId="483608E8" w14:textId="77777777" w:rsidR="009E133D" w:rsidRPr="00C02E7A" w:rsidRDefault="009E133D" w:rsidP="009E133D">
      <w:pPr>
        <w:pStyle w:val="a7"/>
        <w:widowControl/>
        <w:numPr>
          <w:ilvl w:val="0"/>
          <w:numId w:val="25"/>
        </w:numPr>
        <w:autoSpaceDE/>
        <w:autoSpaceDN/>
        <w:spacing w:after="160" w:line="360" w:lineRule="auto"/>
        <w:contextualSpacing/>
        <w:rPr>
          <w:sz w:val="28"/>
          <w:szCs w:val="28"/>
        </w:rPr>
      </w:pPr>
      <w:r w:rsidRPr="00C02E7A">
        <w:rPr>
          <w:sz w:val="28"/>
          <w:szCs w:val="28"/>
        </w:rPr>
        <w:t>завдаючи шкоди населенню, промисловим об’єктам і транспортній інфраструктурі;</w:t>
      </w:r>
    </w:p>
    <w:p w14:paraId="5C00970D" w14:textId="77777777" w:rsidR="009E133D" w:rsidRPr="00C02E7A" w:rsidRDefault="009E133D" w:rsidP="009E133D">
      <w:pPr>
        <w:pStyle w:val="a7"/>
        <w:widowControl/>
        <w:numPr>
          <w:ilvl w:val="0"/>
          <w:numId w:val="25"/>
        </w:numPr>
        <w:autoSpaceDE/>
        <w:autoSpaceDN/>
        <w:spacing w:after="160" w:line="360" w:lineRule="auto"/>
        <w:contextualSpacing/>
        <w:rPr>
          <w:sz w:val="28"/>
          <w:szCs w:val="28"/>
        </w:rPr>
      </w:pPr>
      <w:r w:rsidRPr="00C02E7A">
        <w:rPr>
          <w:sz w:val="28"/>
          <w:szCs w:val="28"/>
        </w:rPr>
        <w:t>нестійкість берегів, обвалення та зсуви ґрунтів внаслідок ерозійних процесів, які загрожують</w:t>
      </w:r>
    </w:p>
    <w:p w14:paraId="1DAFC7B5" w14:textId="77777777" w:rsidR="009E133D" w:rsidRPr="00C02E7A" w:rsidRDefault="009E133D" w:rsidP="009E133D">
      <w:pPr>
        <w:pStyle w:val="a7"/>
        <w:widowControl/>
        <w:numPr>
          <w:ilvl w:val="0"/>
          <w:numId w:val="25"/>
        </w:numPr>
        <w:autoSpaceDE/>
        <w:autoSpaceDN/>
        <w:spacing w:after="160" w:line="360" w:lineRule="auto"/>
        <w:contextualSpacing/>
        <w:rPr>
          <w:sz w:val="28"/>
          <w:szCs w:val="28"/>
        </w:rPr>
      </w:pPr>
      <w:r w:rsidRPr="00C02E7A">
        <w:rPr>
          <w:sz w:val="28"/>
          <w:szCs w:val="28"/>
        </w:rPr>
        <w:lastRenderedPageBreak/>
        <w:t>безпеці прибережних зон;</w:t>
      </w:r>
    </w:p>
    <w:p w14:paraId="7B8D3980" w14:textId="77777777" w:rsidR="009E133D" w:rsidRPr="00C02E7A" w:rsidRDefault="009E133D" w:rsidP="009E133D">
      <w:pPr>
        <w:pStyle w:val="a7"/>
        <w:widowControl/>
        <w:numPr>
          <w:ilvl w:val="0"/>
          <w:numId w:val="25"/>
        </w:numPr>
        <w:autoSpaceDE/>
        <w:autoSpaceDN/>
        <w:spacing w:after="160" w:line="360" w:lineRule="auto"/>
        <w:contextualSpacing/>
        <w:rPr>
          <w:sz w:val="28"/>
          <w:szCs w:val="28"/>
        </w:rPr>
      </w:pPr>
      <w:r w:rsidRPr="00C02E7A">
        <w:rPr>
          <w:sz w:val="28"/>
          <w:szCs w:val="28"/>
        </w:rPr>
        <w:t>аварії на промислових об’єктах або викиди шкідливих хімічних речовин у воду, що</w:t>
      </w:r>
    </w:p>
    <w:p w14:paraId="73E3E007" w14:textId="77777777" w:rsidR="009E133D" w:rsidRPr="00C02E7A" w:rsidRDefault="009E133D" w:rsidP="009E133D">
      <w:pPr>
        <w:pStyle w:val="a7"/>
        <w:widowControl/>
        <w:numPr>
          <w:ilvl w:val="0"/>
          <w:numId w:val="25"/>
        </w:numPr>
        <w:autoSpaceDE/>
        <w:autoSpaceDN/>
        <w:spacing w:after="160" w:line="360" w:lineRule="auto"/>
        <w:contextualSpacing/>
        <w:rPr>
          <w:sz w:val="28"/>
          <w:szCs w:val="28"/>
        </w:rPr>
      </w:pPr>
      <w:r w:rsidRPr="00C02E7A">
        <w:rPr>
          <w:sz w:val="28"/>
          <w:szCs w:val="28"/>
        </w:rPr>
        <w:t>створюють загрозу для водних екосистем та здоров’я людей.</w:t>
      </w:r>
    </w:p>
    <w:p w14:paraId="0816688E" w14:textId="77777777" w:rsidR="009E133D" w:rsidRPr="00A02D5C" w:rsidRDefault="009E133D" w:rsidP="00821CD4">
      <w:pPr>
        <w:spacing w:line="360" w:lineRule="auto"/>
        <w:ind w:firstLine="708"/>
        <w:jc w:val="both"/>
        <w:rPr>
          <w:sz w:val="28"/>
          <w:szCs w:val="28"/>
        </w:rPr>
      </w:pPr>
      <w:r w:rsidRPr="00A02D5C">
        <w:rPr>
          <w:sz w:val="28"/>
          <w:szCs w:val="28"/>
        </w:rPr>
        <w:t>Для ефективного запобігання та реагування на такі загрози реалізуються наступні заходи:</w:t>
      </w:r>
    </w:p>
    <w:p w14:paraId="5EB5B460" w14:textId="3639DD91"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В</w:t>
      </w:r>
      <w:r w:rsidRPr="00C02E7A">
        <w:rPr>
          <w:sz w:val="28"/>
          <w:szCs w:val="28"/>
        </w:rPr>
        <w:t>провадження сучасних систем моніторингу та ранньог</w:t>
      </w:r>
      <w:r w:rsidR="00192B54">
        <w:rPr>
          <w:sz w:val="28"/>
          <w:szCs w:val="28"/>
        </w:rPr>
        <w:t>о попередження</w:t>
      </w:r>
    </w:p>
    <w:p w14:paraId="7BD5A7D4"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В</w:t>
      </w:r>
      <w:r w:rsidRPr="00C02E7A">
        <w:rPr>
          <w:sz w:val="28"/>
          <w:szCs w:val="28"/>
        </w:rPr>
        <w:t>ідстежувати зміни рівнів води, стан річкових берегів та інші</w:t>
      </w:r>
    </w:p>
    <w:p w14:paraId="4E9471DE" w14:textId="77777777" w:rsidR="009E133D" w:rsidRPr="00C02E7A" w:rsidRDefault="009E133D" w:rsidP="00821CD4">
      <w:pPr>
        <w:pStyle w:val="a7"/>
        <w:spacing w:line="360" w:lineRule="auto"/>
        <w:ind w:left="1428"/>
        <w:rPr>
          <w:sz w:val="28"/>
          <w:szCs w:val="28"/>
        </w:rPr>
      </w:pPr>
      <w:r w:rsidRPr="00C02E7A">
        <w:rPr>
          <w:sz w:val="28"/>
          <w:szCs w:val="28"/>
        </w:rPr>
        <w:t>потенційні небезпеки</w:t>
      </w:r>
      <w:r w:rsidRPr="001B5A54">
        <w:rPr>
          <w:sz w:val="28"/>
          <w:szCs w:val="28"/>
        </w:rPr>
        <w:t xml:space="preserve"> </w:t>
      </w:r>
      <w:r>
        <w:rPr>
          <w:sz w:val="28"/>
          <w:szCs w:val="28"/>
        </w:rPr>
        <w:t xml:space="preserve">у </w:t>
      </w:r>
      <w:r w:rsidRPr="00C02E7A">
        <w:rPr>
          <w:sz w:val="28"/>
          <w:szCs w:val="28"/>
        </w:rPr>
        <w:t>режимі реального часу;</w:t>
      </w:r>
    </w:p>
    <w:p w14:paraId="2FE1233F"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Р</w:t>
      </w:r>
      <w:r w:rsidRPr="00C02E7A">
        <w:rPr>
          <w:sz w:val="28"/>
          <w:szCs w:val="28"/>
        </w:rPr>
        <w:t>озроб</w:t>
      </w:r>
      <w:r>
        <w:rPr>
          <w:sz w:val="28"/>
          <w:szCs w:val="28"/>
        </w:rPr>
        <w:t>лення</w:t>
      </w:r>
      <w:r w:rsidRPr="00C02E7A">
        <w:rPr>
          <w:sz w:val="28"/>
          <w:szCs w:val="28"/>
        </w:rPr>
        <w:t>, регулярне оновлення та тренування планів евакуації та рятувальних операцій, які</w:t>
      </w:r>
    </w:p>
    <w:p w14:paraId="6B11FA4E"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З</w:t>
      </w:r>
      <w:r w:rsidRPr="00C02E7A">
        <w:rPr>
          <w:sz w:val="28"/>
          <w:szCs w:val="28"/>
        </w:rPr>
        <w:t>абезпеч</w:t>
      </w:r>
      <w:r>
        <w:rPr>
          <w:sz w:val="28"/>
          <w:szCs w:val="28"/>
        </w:rPr>
        <w:t>ити</w:t>
      </w:r>
      <w:r w:rsidRPr="00C02E7A">
        <w:rPr>
          <w:sz w:val="28"/>
          <w:szCs w:val="28"/>
        </w:rPr>
        <w:t xml:space="preserve"> швидке і безпечне реагування під час надзвичайних ситуацій;</w:t>
      </w:r>
    </w:p>
    <w:p w14:paraId="2BBC7B0C"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П</w:t>
      </w:r>
      <w:r w:rsidRPr="00C02E7A">
        <w:rPr>
          <w:sz w:val="28"/>
          <w:szCs w:val="28"/>
        </w:rPr>
        <w:t>роведення інформаційно-освітніх кампаній для населення з метою підвищення рівня</w:t>
      </w:r>
    </w:p>
    <w:p w14:paraId="78C946CF"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О</w:t>
      </w:r>
      <w:r w:rsidRPr="00C02E7A">
        <w:rPr>
          <w:sz w:val="28"/>
          <w:szCs w:val="28"/>
        </w:rPr>
        <w:t>бізнані</w:t>
      </w:r>
      <w:r>
        <w:rPr>
          <w:sz w:val="28"/>
          <w:szCs w:val="28"/>
        </w:rPr>
        <w:t>сть населення</w:t>
      </w:r>
      <w:r w:rsidRPr="00C02E7A">
        <w:rPr>
          <w:sz w:val="28"/>
          <w:szCs w:val="28"/>
        </w:rPr>
        <w:t xml:space="preserve"> щодо можливих небезпек та дій у кризових ситуаціях;</w:t>
      </w:r>
    </w:p>
    <w:p w14:paraId="5CAE7007"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С</w:t>
      </w:r>
      <w:r w:rsidRPr="00C02E7A">
        <w:rPr>
          <w:sz w:val="28"/>
          <w:szCs w:val="28"/>
        </w:rPr>
        <w:t>творення інтегрованої системи координації з рятувальними службами та місцевою владою</w:t>
      </w:r>
    </w:p>
    <w:p w14:paraId="2B0CAE10"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О</w:t>
      </w:r>
      <w:r w:rsidRPr="00C02E7A">
        <w:rPr>
          <w:sz w:val="28"/>
          <w:szCs w:val="28"/>
        </w:rPr>
        <w:t>перативн</w:t>
      </w:r>
      <w:r>
        <w:rPr>
          <w:sz w:val="28"/>
          <w:szCs w:val="28"/>
        </w:rPr>
        <w:t>е</w:t>
      </w:r>
      <w:r w:rsidRPr="00C02E7A">
        <w:rPr>
          <w:sz w:val="28"/>
          <w:szCs w:val="28"/>
        </w:rPr>
        <w:t xml:space="preserve"> реагування на надзвичайні події;</w:t>
      </w:r>
    </w:p>
    <w:p w14:paraId="207E5669"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З</w:t>
      </w:r>
      <w:r w:rsidRPr="00C02E7A">
        <w:rPr>
          <w:sz w:val="28"/>
          <w:szCs w:val="28"/>
        </w:rPr>
        <w:t>астосування сучасних технологій, таких як дрони, супутникові знімки та сенсорні системи,</w:t>
      </w:r>
    </w:p>
    <w:p w14:paraId="29C5AF45" w14:textId="77777777" w:rsidR="009E133D" w:rsidRPr="00C02E7A" w:rsidRDefault="009E133D" w:rsidP="009E133D">
      <w:pPr>
        <w:pStyle w:val="a7"/>
        <w:widowControl/>
        <w:numPr>
          <w:ilvl w:val="0"/>
          <w:numId w:val="26"/>
        </w:numPr>
        <w:autoSpaceDE/>
        <w:autoSpaceDN/>
        <w:spacing w:after="160" w:line="360" w:lineRule="auto"/>
        <w:contextualSpacing/>
        <w:rPr>
          <w:sz w:val="28"/>
          <w:szCs w:val="28"/>
        </w:rPr>
      </w:pPr>
      <w:r>
        <w:rPr>
          <w:sz w:val="28"/>
          <w:szCs w:val="28"/>
        </w:rPr>
        <w:t xml:space="preserve"> М</w:t>
      </w:r>
      <w:r w:rsidRPr="00C02E7A">
        <w:rPr>
          <w:sz w:val="28"/>
          <w:szCs w:val="28"/>
        </w:rPr>
        <w:t>оніторинг стану річок і оперативного виявлення надзвичайних ситуацій.</w:t>
      </w:r>
    </w:p>
    <w:p w14:paraId="1FE1BB97" w14:textId="77777777" w:rsidR="009E133D" w:rsidRPr="00A02D5C" w:rsidRDefault="009E133D" w:rsidP="00821CD4">
      <w:pPr>
        <w:spacing w:line="360" w:lineRule="auto"/>
        <w:ind w:firstLine="708"/>
        <w:jc w:val="both"/>
        <w:rPr>
          <w:sz w:val="28"/>
          <w:szCs w:val="28"/>
        </w:rPr>
      </w:pPr>
      <w:r w:rsidRPr="00A02D5C">
        <w:rPr>
          <w:sz w:val="28"/>
          <w:szCs w:val="28"/>
        </w:rPr>
        <w:t>Особливе значення має впровадження сучасних технологій обробки даних, включно зі</w:t>
      </w:r>
      <w:r>
        <w:rPr>
          <w:sz w:val="28"/>
          <w:szCs w:val="28"/>
        </w:rPr>
        <w:t xml:space="preserve"> </w:t>
      </w:r>
      <w:r w:rsidRPr="00A02D5C">
        <w:rPr>
          <w:sz w:val="28"/>
          <w:szCs w:val="28"/>
        </w:rPr>
        <w:t xml:space="preserve"> супутниковим моніторингом та сенсорними мережами, що дає змогу</w:t>
      </w:r>
    </w:p>
    <w:p w14:paraId="31E65B4F" w14:textId="77777777" w:rsidR="009E133D" w:rsidRPr="00A02D5C" w:rsidRDefault="009E133D" w:rsidP="00821CD4">
      <w:pPr>
        <w:spacing w:line="360" w:lineRule="auto"/>
        <w:jc w:val="both"/>
        <w:rPr>
          <w:sz w:val="28"/>
          <w:szCs w:val="28"/>
        </w:rPr>
      </w:pPr>
      <w:r w:rsidRPr="00A02D5C">
        <w:rPr>
          <w:sz w:val="28"/>
          <w:szCs w:val="28"/>
        </w:rPr>
        <w:t>прогнозувати потенційні загрози і своєчасно приймати необхідні заходи.</w:t>
      </w:r>
    </w:p>
    <w:p w14:paraId="6D49BC2A" w14:textId="77777777" w:rsidR="009E133D" w:rsidRPr="00A02D5C" w:rsidRDefault="009E133D" w:rsidP="00821CD4">
      <w:pPr>
        <w:spacing w:line="360" w:lineRule="auto"/>
        <w:ind w:firstLine="708"/>
        <w:jc w:val="both"/>
        <w:rPr>
          <w:sz w:val="28"/>
          <w:szCs w:val="28"/>
        </w:rPr>
      </w:pPr>
      <w:r w:rsidRPr="00A02D5C">
        <w:rPr>
          <w:sz w:val="28"/>
          <w:szCs w:val="28"/>
        </w:rPr>
        <w:t>Для підвищення ефективності роботи у сфері безпеки необхідна міжсекторальна співпраця</w:t>
      </w:r>
      <w:r>
        <w:rPr>
          <w:sz w:val="28"/>
          <w:szCs w:val="28"/>
        </w:rPr>
        <w:t xml:space="preserve"> </w:t>
      </w:r>
      <w:r w:rsidRPr="00A02D5C">
        <w:rPr>
          <w:sz w:val="28"/>
          <w:szCs w:val="28"/>
        </w:rPr>
        <w:t>між громадою, органами влади та приватними структурами. Така кооперація сприяє обміну</w:t>
      </w:r>
      <w:r>
        <w:rPr>
          <w:sz w:val="28"/>
          <w:szCs w:val="28"/>
        </w:rPr>
        <w:t xml:space="preserve"> </w:t>
      </w:r>
      <w:r w:rsidRPr="00A02D5C">
        <w:rPr>
          <w:sz w:val="28"/>
          <w:szCs w:val="28"/>
        </w:rPr>
        <w:t xml:space="preserve">ресурсами, даними та інформацією, </w:t>
      </w:r>
      <w:r w:rsidRPr="00A02D5C">
        <w:rPr>
          <w:sz w:val="28"/>
          <w:szCs w:val="28"/>
        </w:rPr>
        <w:lastRenderedPageBreak/>
        <w:t>що дозволяє швидко реагувати на надзвичайні ситуації.</w:t>
      </w:r>
    </w:p>
    <w:p w14:paraId="40C488A0" w14:textId="77777777" w:rsidR="009E133D" w:rsidRPr="00A02D5C" w:rsidRDefault="009E133D" w:rsidP="00821CD4">
      <w:pPr>
        <w:spacing w:line="360" w:lineRule="auto"/>
        <w:ind w:firstLine="708"/>
        <w:jc w:val="both"/>
        <w:rPr>
          <w:sz w:val="28"/>
          <w:szCs w:val="28"/>
        </w:rPr>
      </w:pPr>
      <w:r w:rsidRPr="00A02D5C">
        <w:rPr>
          <w:sz w:val="28"/>
          <w:szCs w:val="28"/>
        </w:rPr>
        <w:t>Важливим аспектом є розвиток точних гідрометеорологічних прогнозів, що дозволяє</w:t>
      </w:r>
      <w:r>
        <w:rPr>
          <w:sz w:val="28"/>
          <w:szCs w:val="28"/>
        </w:rPr>
        <w:t xml:space="preserve"> </w:t>
      </w:r>
      <w:r w:rsidRPr="00A02D5C">
        <w:rPr>
          <w:sz w:val="28"/>
          <w:szCs w:val="28"/>
        </w:rPr>
        <w:t>своєчасно попереджати населення про можливі небезпечні явища, зокрема паводки та повені.</w:t>
      </w:r>
    </w:p>
    <w:p w14:paraId="4EBA3538" w14:textId="77777777" w:rsidR="009E133D" w:rsidRDefault="009E133D" w:rsidP="00821CD4">
      <w:pPr>
        <w:spacing w:line="360" w:lineRule="auto"/>
        <w:ind w:firstLine="708"/>
        <w:jc w:val="both"/>
        <w:rPr>
          <w:sz w:val="28"/>
          <w:szCs w:val="28"/>
        </w:rPr>
      </w:pPr>
      <w:r w:rsidRPr="00A02D5C">
        <w:rPr>
          <w:sz w:val="28"/>
          <w:szCs w:val="28"/>
        </w:rPr>
        <w:t>Організація регулярних навчань для мешканців басейну річок та проведення інформаційних</w:t>
      </w:r>
      <w:r>
        <w:rPr>
          <w:sz w:val="28"/>
          <w:szCs w:val="28"/>
        </w:rPr>
        <w:t xml:space="preserve"> </w:t>
      </w:r>
      <w:r w:rsidRPr="00A02D5C">
        <w:rPr>
          <w:sz w:val="28"/>
          <w:szCs w:val="28"/>
        </w:rPr>
        <w:t>кампаній підвищує рівень готовності громадян до дій у надзвичайних ситуаціях.</w:t>
      </w:r>
      <w:r>
        <w:rPr>
          <w:sz w:val="28"/>
          <w:szCs w:val="28"/>
        </w:rPr>
        <w:t xml:space="preserve"> Тому ми пропонуємо створення та функціонування при басейнових управліннях </w:t>
      </w:r>
      <w:r w:rsidRPr="00A02D5C">
        <w:rPr>
          <w:sz w:val="28"/>
          <w:szCs w:val="28"/>
        </w:rPr>
        <w:t>відділ</w:t>
      </w:r>
      <w:r>
        <w:rPr>
          <w:sz w:val="28"/>
          <w:szCs w:val="28"/>
        </w:rPr>
        <w:t>ів</w:t>
      </w:r>
      <w:r w:rsidRPr="00A02D5C">
        <w:rPr>
          <w:sz w:val="28"/>
          <w:szCs w:val="28"/>
        </w:rPr>
        <w:t xml:space="preserve"> техногенно-екологічної безпеки</w:t>
      </w:r>
      <w:r>
        <w:rPr>
          <w:sz w:val="28"/>
          <w:szCs w:val="28"/>
        </w:rPr>
        <w:t>, які будуть займатися і питаннями забезпечення безпеки і у випадках винекнення надзвичайних ситуацій, у тому числі воєнного характеру.</w:t>
      </w:r>
    </w:p>
    <w:p w14:paraId="5898900A" w14:textId="77777777" w:rsidR="009E133D" w:rsidRPr="002863A0" w:rsidRDefault="009E133D" w:rsidP="00821CD4">
      <w:pPr>
        <w:spacing w:line="360" w:lineRule="auto"/>
        <w:jc w:val="both"/>
        <w:rPr>
          <w:sz w:val="28"/>
          <w:szCs w:val="28"/>
          <w:lang w:eastAsia="uk-UA"/>
        </w:rPr>
      </w:pPr>
      <w:r w:rsidRPr="002863A0">
        <w:rPr>
          <w:sz w:val="28"/>
          <w:szCs w:val="28"/>
        </w:rPr>
        <w:t xml:space="preserve">Цей </w:t>
      </w:r>
      <w:r>
        <w:rPr>
          <w:sz w:val="28"/>
          <w:szCs w:val="28"/>
          <w:lang w:eastAsia="uk-UA"/>
        </w:rPr>
        <w:t>в</w:t>
      </w:r>
      <w:r w:rsidRPr="002863A0">
        <w:rPr>
          <w:sz w:val="28"/>
          <w:szCs w:val="28"/>
          <w:lang w:eastAsia="uk-UA"/>
        </w:rPr>
        <w:t xml:space="preserve">ідділ техногенно-екологічної безпеки </w:t>
      </w:r>
      <w:r>
        <w:rPr>
          <w:sz w:val="28"/>
          <w:szCs w:val="28"/>
          <w:lang w:eastAsia="uk-UA"/>
        </w:rPr>
        <w:t>має в</w:t>
      </w:r>
      <w:r w:rsidRPr="002863A0">
        <w:rPr>
          <w:sz w:val="28"/>
          <w:szCs w:val="28"/>
          <w:lang w:eastAsia="uk-UA"/>
        </w:rPr>
        <w:t>икону</w:t>
      </w:r>
      <w:r>
        <w:rPr>
          <w:sz w:val="28"/>
          <w:szCs w:val="28"/>
          <w:lang w:eastAsia="uk-UA"/>
        </w:rPr>
        <w:t>вати</w:t>
      </w:r>
      <w:r w:rsidRPr="002863A0">
        <w:rPr>
          <w:sz w:val="28"/>
          <w:szCs w:val="28"/>
          <w:lang w:eastAsia="uk-UA"/>
        </w:rPr>
        <w:t xml:space="preserve"> такі функції:</w:t>
      </w:r>
    </w:p>
    <w:p w14:paraId="6FDAC2A5" w14:textId="77777777" w:rsidR="009E133D" w:rsidRPr="002863A0" w:rsidRDefault="009E133D" w:rsidP="009E133D">
      <w:pPr>
        <w:widowControl/>
        <w:numPr>
          <w:ilvl w:val="0"/>
          <w:numId w:val="31"/>
        </w:numPr>
        <w:autoSpaceDE/>
        <w:autoSpaceDN/>
        <w:spacing w:after="180" w:line="360" w:lineRule="auto"/>
        <w:jc w:val="both"/>
        <w:rPr>
          <w:sz w:val="28"/>
          <w:szCs w:val="28"/>
          <w:lang w:eastAsia="uk-UA"/>
        </w:rPr>
      </w:pPr>
      <w:r w:rsidRPr="002863A0">
        <w:rPr>
          <w:sz w:val="28"/>
          <w:szCs w:val="28"/>
          <w:lang w:eastAsia="uk-UA"/>
        </w:rPr>
        <w:t>Розробляє та впроваджує комплексні плани протипаводкових заходів.</w:t>
      </w:r>
    </w:p>
    <w:p w14:paraId="366A2D2D" w14:textId="46DCE8F6" w:rsidR="009E133D" w:rsidRPr="002863A0" w:rsidRDefault="009E133D" w:rsidP="009E133D">
      <w:pPr>
        <w:widowControl/>
        <w:numPr>
          <w:ilvl w:val="0"/>
          <w:numId w:val="31"/>
        </w:numPr>
        <w:autoSpaceDE/>
        <w:autoSpaceDN/>
        <w:spacing w:after="180" w:line="360" w:lineRule="auto"/>
        <w:jc w:val="both"/>
        <w:rPr>
          <w:sz w:val="28"/>
          <w:szCs w:val="28"/>
          <w:lang w:eastAsia="uk-UA"/>
        </w:rPr>
      </w:pPr>
      <w:r w:rsidRPr="002863A0">
        <w:rPr>
          <w:sz w:val="28"/>
          <w:szCs w:val="28"/>
          <w:lang w:eastAsia="uk-UA"/>
        </w:rPr>
        <w:t>Організовує безаварійний пропуск паводків на водогосподарських системах і річках басейну, а також забезпечує взаємодію з іншими організаціями у сфері протипаводкового захисту.</w:t>
      </w:r>
    </w:p>
    <w:p w14:paraId="2253ED4B" w14:textId="77777777" w:rsidR="009E133D" w:rsidRPr="002863A0" w:rsidRDefault="009E133D" w:rsidP="009E133D">
      <w:pPr>
        <w:widowControl/>
        <w:numPr>
          <w:ilvl w:val="0"/>
          <w:numId w:val="31"/>
        </w:numPr>
        <w:autoSpaceDE/>
        <w:autoSpaceDN/>
        <w:spacing w:after="180" w:line="360" w:lineRule="auto"/>
        <w:jc w:val="both"/>
        <w:rPr>
          <w:sz w:val="28"/>
          <w:szCs w:val="28"/>
          <w:lang w:eastAsia="uk-UA"/>
        </w:rPr>
      </w:pPr>
      <w:r w:rsidRPr="002863A0">
        <w:rPr>
          <w:sz w:val="28"/>
          <w:szCs w:val="28"/>
          <w:lang w:eastAsia="uk-UA"/>
        </w:rPr>
        <w:t>Бере участь у розробці та погодженні проєктів річних і перспективних планів:</w:t>
      </w:r>
    </w:p>
    <w:p w14:paraId="08C316D7" w14:textId="77777777" w:rsidR="009E133D" w:rsidRPr="002863A0" w:rsidRDefault="009E133D" w:rsidP="009E133D">
      <w:pPr>
        <w:widowControl/>
        <w:numPr>
          <w:ilvl w:val="1"/>
          <w:numId w:val="31"/>
        </w:numPr>
        <w:autoSpaceDE/>
        <w:autoSpaceDN/>
        <w:spacing w:after="180" w:line="360" w:lineRule="auto"/>
        <w:jc w:val="both"/>
        <w:rPr>
          <w:sz w:val="28"/>
          <w:szCs w:val="28"/>
          <w:lang w:eastAsia="uk-UA"/>
        </w:rPr>
      </w:pPr>
      <w:r w:rsidRPr="002863A0">
        <w:rPr>
          <w:sz w:val="28"/>
          <w:szCs w:val="28"/>
          <w:lang w:eastAsia="uk-UA"/>
        </w:rPr>
        <w:t>реконструкції та капітального будівництва берегоукріплень, захисних дамб, ставків і водосховищ;</w:t>
      </w:r>
    </w:p>
    <w:p w14:paraId="3F4FD93F" w14:textId="77777777" w:rsidR="009E133D" w:rsidRPr="002863A0" w:rsidRDefault="009E133D" w:rsidP="009E133D">
      <w:pPr>
        <w:widowControl/>
        <w:numPr>
          <w:ilvl w:val="1"/>
          <w:numId w:val="31"/>
        </w:numPr>
        <w:autoSpaceDE/>
        <w:autoSpaceDN/>
        <w:spacing w:after="180" w:line="360" w:lineRule="auto"/>
        <w:jc w:val="both"/>
        <w:rPr>
          <w:sz w:val="28"/>
          <w:szCs w:val="28"/>
          <w:lang w:eastAsia="uk-UA"/>
        </w:rPr>
      </w:pPr>
      <w:r w:rsidRPr="002863A0">
        <w:rPr>
          <w:sz w:val="28"/>
          <w:szCs w:val="28"/>
          <w:lang w:eastAsia="uk-UA"/>
        </w:rPr>
        <w:t>поточного й капітального ремонту гідротехнічних споруд на річках басейну;</w:t>
      </w:r>
    </w:p>
    <w:p w14:paraId="754E26FE" w14:textId="77777777" w:rsidR="009E133D" w:rsidRPr="002863A0" w:rsidRDefault="009E133D" w:rsidP="009E133D">
      <w:pPr>
        <w:widowControl/>
        <w:numPr>
          <w:ilvl w:val="1"/>
          <w:numId w:val="31"/>
        </w:numPr>
        <w:autoSpaceDE/>
        <w:autoSpaceDN/>
        <w:spacing w:after="180" w:line="360" w:lineRule="auto"/>
        <w:jc w:val="both"/>
        <w:rPr>
          <w:sz w:val="28"/>
          <w:szCs w:val="28"/>
          <w:lang w:eastAsia="uk-UA"/>
        </w:rPr>
      </w:pPr>
      <w:r w:rsidRPr="002863A0">
        <w:rPr>
          <w:sz w:val="28"/>
          <w:szCs w:val="28"/>
          <w:lang w:eastAsia="uk-UA"/>
        </w:rPr>
        <w:t>ліквідації наслідків шкідливої дії вод.</w:t>
      </w:r>
    </w:p>
    <w:p w14:paraId="523AC7B2" w14:textId="77777777" w:rsidR="009E133D" w:rsidRPr="002863A0" w:rsidRDefault="009E133D" w:rsidP="009E133D">
      <w:pPr>
        <w:widowControl/>
        <w:numPr>
          <w:ilvl w:val="0"/>
          <w:numId w:val="31"/>
        </w:numPr>
        <w:autoSpaceDE/>
        <w:autoSpaceDN/>
        <w:spacing w:after="180" w:line="360" w:lineRule="auto"/>
        <w:jc w:val="both"/>
        <w:rPr>
          <w:sz w:val="28"/>
          <w:szCs w:val="28"/>
          <w:lang w:eastAsia="uk-UA"/>
        </w:rPr>
      </w:pPr>
      <w:r w:rsidRPr="002863A0">
        <w:rPr>
          <w:sz w:val="28"/>
          <w:szCs w:val="28"/>
          <w:lang w:eastAsia="uk-UA"/>
        </w:rPr>
        <w:t>Веде облік та контролює наповнення і спрацювання протипаводкових водосховищ.</w:t>
      </w:r>
    </w:p>
    <w:p w14:paraId="340BE762" w14:textId="77777777" w:rsidR="009E133D" w:rsidRPr="002863A0" w:rsidRDefault="009E133D" w:rsidP="009E133D">
      <w:pPr>
        <w:widowControl/>
        <w:numPr>
          <w:ilvl w:val="0"/>
          <w:numId w:val="31"/>
        </w:numPr>
        <w:autoSpaceDE/>
        <w:autoSpaceDN/>
        <w:spacing w:after="180" w:line="360" w:lineRule="auto"/>
        <w:jc w:val="both"/>
        <w:rPr>
          <w:sz w:val="28"/>
          <w:szCs w:val="28"/>
          <w:lang w:eastAsia="uk-UA"/>
        </w:rPr>
      </w:pPr>
      <w:r w:rsidRPr="00132D5E">
        <w:rPr>
          <w:sz w:val="28"/>
          <w:szCs w:val="28"/>
          <w:lang w:eastAsia="uk-UA"/>
        </w:rPr>
        <w:t>З</w:t>
      </w:r>
      <w:r w:rsidRPr="002863A0">
        <w:rPr>
          <w:sz w:val="28"/>
          <w:szCs w:val="28"/>
          <w:lang w:eastAsia="uk-UA"/>
        </w:rPr>
        <w:t>дійснює методичне та технічне керівництво організацією гідрометеорологічних спостережень на відомчих водомірних постах (за рівнями води у водоприймачах, каналах, на насосних станціях і водосховищах</w:t>
      </w:r>
      <w:r w:rsidRPr="002863A0">
        <w:rPr>
          <w:b/>
          <w:bCs/>
          <w:sz w:val="28"/>
          <w:szCs w:val="28"/>
          <w:lang w:eastAsia="uk-UA"/>
        </w:rPr>
        <w:t>), </w:t>
      </w:r>
      <w:r w:rsidRPr="002863A0">
        <w:rPr>
          <w:sz w:val="28"/>
          <w:szCs w:val="28"/>
          <w:lang w:eastAsia="uk-UA"/>
        </w:rPr>
        <w:t>забезпечуючи обробку та накопичення отриманих даних.</w:t>
      </w:r>
    </w:p>
    <w:p w14:paraId="47B86DC6" w14:textId="77777777" w:rsidR="009E133D" w:rsidRPr="002863A0" w:rsidRDefault="009E133D" w:rsidP="009E133D">
      <w:pPr>
        <w:widowControl/>
        <w:numPr>
          <w:ilvl w:val="0"/>
          <w:numId w:val="31"/>
        </w:numPr>
        <w:autoSpaceDE/>
        <w:autoSpaceDN/>
        <w:spacing w:after="180" w:line="360" w:lineRule="auto"/>
        <w:jc w:val="both"/>
        <w:rPr>
          <w:sz w:val="28"/>
          <w:szCs w:val="28"/>
          <w:lang w:eastAsia="uk-UA"/>
        </w:rPr>
      </w:pPr>
      <w:r w:rsidRPr="002863A0">
        <w:rPr>
          <w:sz w:val="28"/>
          <w:szCs w:val="28"/>
          <w:lang w:eastAsia="uk-UA"/>
        </w:rPr>
        <w:lastRenderedPageBreak/>
        <w:t>Розробляє та реалізує заходи з виконання міжнародних угод щодо водного господарства на прикордонних водах. Координує дії з безаварійного пропуску паводків на прикордонних ділянках рік відповідно до міжурядових угод, регламентів і положень про співпрацю із захисту від шкідливої дії вод.</w:t>
      </w:r>
    </w:p>
    <w:p w14:paraId="0958103C" w14:textId="77777777" w:rsidR="009E133D" w:rsidRPr="00A02D5C" w:rsidRDefault="009E133D" w:rsidP="00821CD4">
      <w:pPr>
        <w:spacing w:line="360" w:lineRule="auto"/>
        <w:ind w:firstLine="708"/>
        <w:jc w:val="both"/>
        <w:rPr>
          <w:sz w:val="28"/>
          <w:szCs w:val="28"/>
        </w:rPr>
      </w:pPr>
      <w:r>
        <w:rPr>
          <w:sz w:val="28"/>
          <w:szCs w:val="28"/>
        </w:rPr>
        <w:t>На сьогоднішній день о</w:t>
      </w:r>
      <w:r w:rsidRPr="00A02D5C">
        <w:rPr>
          <w:sz w:val="28"/>
          <w:szCs w:val="28"/>
        </w:rPr>
        <w:t>сновними завданнями відділу техногенно-екологічної безпеки та надзвичайних ситуацій є:</w:t>
      </w:r>
    </w:p>
    <w:p w14:paraId="12739655"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організація роботи у басейновому управлінні водних ресурсів (БУВР) для запобігання</w:t>
      </w:r>
    </w:p>
    <w:p w14:paraId="775AE7C2"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надзвичайним ситуаціям під час проходження високих паводків;</w:t>
      </w:r>
    </w:p>
    <w:p w14:paraId="7579F61C"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попередження виникнення надзвичайних ситуацій техногенного та природного характеру на</w:t>
      </w:r>
    </w:p>
    <w:p w14:paraId="62E37B18"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гідротехнічних спорудах та річках басейну;</w:t>
      </w:r>
    </w:p>
    <w:p w14:paraId="4BF6295A"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забезпечення безаварійного пропуску паводків на підвідомчих гідротехнічних об’єктах та</w:t>
      </w:r>
    </w:p>
    <w:p w14:paraId="3D9D2F2C"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річках із взаємодією з організаціями, що здійснюють їх експлуатацію;</w:t>
      </w:r>
    </w:p>
    <w:p w14:paraId="52277DC8"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забезпечення надійної експлуатації водогосподарських систем, гідротехнічних споруд та</w:t>
      </w:r>
    </w:p>
    <w:p w14:paraId="5011307B"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окремих інфраструктурних об’єктів у період паводків;</w:t>
      </w:r>
    </w:p>
    <w:p w14:paraId="3E7DBBD2"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проведення заходів із захисту сільських населених пунктів та сільськогосподарських угідь від</w:t>
      </w:r>
    </w:p>
    <w:p w14:paraId="789B38A8"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шкідливої дії вод та ліквідації її наслідків;</w:t>
      </w:r>
    </w:p>
    <w:p w14:paraId="75D98F45" w14:textId="77777777" w:rsidR="009E133D" w:rsidRPr="00C02E7A" w:rsidRDefault="009E133D" w:rsidP="009E133D">
      <w:pPr>
        <w:pStyle w:val="a7"/>
        <w:widowControl/>
        <w:numPr>
          <w:ilvl w:val="0"/>
          <w:numId w:val="27"/>
        </w:numPr>
        <w:autoSpaceDE/>
        <w:autoSpaceDN/>
        <w:spacing w:after="160" w:line="360" w:lineRule="auto"/>
        <w:contextualSpacing/>
        <w:rPr>
          <w:sz w:val="28"/>
          <w:szCs w:val="28"/>
        </w:rPr>
      </w:pPr>
      <w:r w:rsidRPr="00C02E7A">
        <w:rPr>
          <w:sz w:val="28"/>
          <w:szCs w:val="28"/>
        </w:rPr>
        <w:t>дотримання положень міжнародних угод з водного господарства на прикордонних водах.</w:t>
      </w:r>
    </w:p>
    <w:p w14:paraId="365A4F37" w14:textId="77777777" w:rsidR="009E133D" w:rsidRPr="00A02D5C" w:rsidRDefault="009E133D" w:rsidP="00821CD4">
      <w:pPr>
        <w:spacing w:line="360" w:lineRule="auto"/>
        <w:ind w:firstLine="708"/>
        <w:jc w:val="both"/>
        <w:rPr>
          <w:sz w:val="28"/>
          <w:szCs w:val="28"/>
        </w:rPr>
      </w:pPr>
      <w:r w:rsidRPr="00A02D5C">
        <w:rPr>
          <w:sz w:val="28"/>
          <w:szCs w:val="28"/>
        </w:rPr>
        <w:t>Усі роботи організовуються за трьома основними етапами:</w:t>
      </w:r>
    </w:p>
    <w:p w14:paraId="419DC247" w14:textId="77777777" w:rsidR="009E133D" w:rsidRPr="00C02E7A" w:rsidRDefault="009E133D" w:rsidP="009E133D">
      <w:pPr>
        <w:pStyle w:val="a7"/>
        <w:widowControl/>
        <w:numPr>
          <w:ilvl w:val="0"/>
          <w:numId w:val="28"/>
        </w:numPr>
        <w:autoSpaceDE/>
        <w:autoSpaceDN/>
        <w:spacing w:after="160" w:line="360" w:lineRule="auto"/>
        <w:contextualSpacing/>
        <w:rPr>
          <w:sz w:val="28"/>
          <w:szCs w:val="28"/>
        </w:rPr>
      </w:pPr>
      <w:r w:rsidRPr="00C02E7A">
        <w:rPr>
          <w:sz w:val="28"/>
          <w:szCs w:val="28"/>
        </w:rPr>
        <w:t>Підготовка до безаварійного пропуску паводків, включно з розробкою щорічних комплексних планів;</w:t>
      </w:r>
    </w:p>
    <w:p w14:paraId="5C32FAB4" w14:textId="77777777" w:rsidR="009E133D" w:rsidRPr="00C02E7A" w:rsidRDefault="009E133D" w:rsidP="009E133D">
      <w:pPr>
        <w:pStyle w:val="a7"/>
        <w:widowControl/>
        <w:numPr>
          <w:ilvl w:val="0"/>
          <w:numId w:val="28"/>
        </w:numPr>
        <w:autoSpaceDE/>
        <w:autoSpaceDN/>
        <w:spacing w:after="160" w:line="360" w:lineRule="auto"/>
        <w:contextualSpacing/>
        <w:rPr>
          <w:sz w:val="28"/>
          <w:szCs w:val="28"/>
        </w:rPr>
      </w:pPr>
      <w:r w:rsidRPr="00C02E7A">
        <w:rPr>
          <w:sz w:val="28"/>
          <w:szCs w:val="28"/>
        </w:rPr>
        <w:t>Організація роботи під час проходження паводків та здійснення заходів оперативного реагування;</w:t>
      </w:r>
    </w:p>
    <w:p w14:paraId="2AC8AE39" w14:textId="77777777" w:rsidR="009E133D" w:rsidRPr="00C02E7A" w:rsidRDefault="009E133D" w:rsidP="009E133D">
      <w:pPr>
        <w:pStyle w:val="a7"/>
        <w:widowControl/>
        <w:numPr>
          <w:ilvl w:val="0"/>
          <w:numId w:val="28"/>
        </w:numPr>
        <w:autoSpaceDE/>
        <w:autoSpaceDN/>
        <w:spacing w:after="160" w:line="360" w:lineRule="auto"/>
        <w:contextualSpacing/>
        <w:rPr>
          <w:sz w:val="28"/>
          <w:szCs w:val="28"/>
        </w:rPr>
      </w:pPr>
      <w:r w:rsidRPr="00C02E7A">
        <w:rPr>
          <w:sz w:val="28"/>
          <w:szCs w:val="28"/>
        </w:rPr>
        <w:t>Післяпаводкова робота, що включає ліквідацію наслідків та відновлення інфраструктури.</w:t>
      </w:r>
    </w:p>
    <w:p w14:paraId="6FD08A95" w14:textId="77777777" w:rsidR="009E133D" w:rsidRPr="00A02D5C" w:rsidRDefault="009E133D" w:rsidP="00821CD4">
      <w:pPr>
        <w:spacing w:line="360" w:lineRule="auto"/>
        <w:ind w:firstLine="708"/>
        <w:jc w:val="both"/>
        <w:rPr>
          <w:sz w:val="28"/>
          <w:szCs w:val="28"/>
        </w:rPr>
      </w:pPr>
      <w:r w:rsidRPr="00A02D5C">
        <w:rPr>
          <w:sz w:val="28"/>
          <w:szCs w:val="28"/>
        </w:rPr>
        <w:lastRenderedPageBreak/>
        <w:t>Підготовчий етап передбачає заходи капітального, експлуатаційного та організаційно-методичного характеру, включаючи будівництво і зміцнення водозахисних споруд,</w:t>
      </w:r>
      <w:r>
        <w:rPr>
          <w:sz w:val="28"/>
          <w:szCs w:val="28"/>
        </w:rPr>
        <w:t xml:space="preserve"> </w:t>
      </w:r>
      <w:r w:rsidRPr="00A02D5C">
        <w:rPr>
          <w:sz w:val="28"/>
          <w:szCs w:val="28"/>
        </w:rPr>
        <w:t>експлуатацію існуючих протипаводкових систем і впровадження організаційних заходів для</w:t>
      </w:r>
      <w:r>
        <w:rPr>
          <w:sz w:val="28"/>
          <w:szCs w:val="28"/>
        </w:rPr>
        <w:t xml:space="preserve"> </w:t>
      </w:r>
      <w:r w:rsidRPr="00A02D5C">
        <w:rPr>
          <w:sz w:val="28"/>
          <w:szCs w:val="28"/>
        </w:rPr>
        <w:t>забезпечення безпечного пропуску паводків.</w:t>
      </w:r>
    </w:p>
    <w:p w14:paraId="2E617A14" w14:textId="77777777" w:rsidR="009E133D" w:rsidRPr="00A02D5C" w:rsidRDefault="009E133D" w:rsidP="00821CD4">
      <w:pPr>
        <w:spacing w:line="360" w:lineRule="auto"/>
        <w:ind w:firstLine="708"/>
        <w:jc w:val="both"/>
        <w:rPr>
          <w:sz w:val="28"/>
          <w:szCs w:val="28"/>
        </w:rPr>
      </w:pPr>
      <w:r w:rsidRPr="00A02D5C">
        <w:rPr>
          <w:sz w:val="28"/>
          <w:szCs w:val="28"/>
        </w:rPr>
        <w:t>У відділі працюють фахівці з питань протипаводкового захисту гірських річок, головний</w:t>
      </w:r>
      <w:r>
        <w:rPr>
          <w:sz w:val="28"/>
          <w:szCs w:val="28"/>
        </w:rPr>
        <w:t xml:space="preserve"> </w:t>
      </w:r>
      <w:r w:rsidRPr="00A02D5C">
        <w:rPr>
          <w:sz w:val="28"/>
          <w:szCs w:val="28"/>
        </w:rPr>
        <w:t>гідролог з експлуатаційної гідрометрії та інші спеціалісти. Використання принципів</w:t>
      </w:r>
      <w:r>
        <w:rPr>
          <w:sz w:val="28"/>
          <w:szCs w:val="28"/>
        </w:rPr>
        <w:t xml:space="preserve"> </w:t>
      </w:r>
      <w:r w:rsidRPr="00A02D5C">
        <w:rPr>
          <w:sz w:val="28"/>
          <w:szCs w:val="28"/>
        </w:rPr>
        <w:t>екологічно свідомого планування під час будівництва та розвитку прибережних територій</w:t>
      </w:r>
      <w:r>
        <w:rPr>
          <w:sz w:val="28"/>
          <w:szCs w:val="28"/>
        </w:rPr>
        <w:t xml:space="preserve"> </w:t>
      </w:r>
      <w:r w:rsidRPr="00A02D5C">
        <w:rPr>
          <w:sz w:val="28"/>
          <w:szCs w:val="28"/>
        </w:rPr>
        <w:t>дозволяє зменшити вплив людини на природу та попередити надзвичайні ситуації.</w:t>
      </w:r>
    </w:p>
    <w:p w14:paraId="6C952628" w14:textId="23643679" w:rsidR="009E133D" w:rsidRDefault="009E133D" w:rsidP="00821CD4">
      <w:pPr>
        <w:spacing w:line="360" w:lineRule="auto"/>
        <w:ind w:firstLine="708"/>
        <w:jc w:val="both"/>
        <w:rPr>
          <w:sz w:val="28"/>
          <w:szCs w:val="28"/>
        </w:rPr>
      </w:pPr>
      <w:r w:rsidRPr="00A02D5C">
        <w:rPr>
          <w:sz w:val="28"/>
          <w:szCs w:val="28"/>
        </w:rPr>
        <w:t>Безпека у басейні річок є складним процесом, що потребує інтеграції сучасних технологій,</w:t>
      </w:r>
      <w:r>
        <w:rPr>
          <w:sz w:val="28"/>
          <w:szCs w:val="28"/>
        </w:rPr>
        <w:t xml:space="preserve"> </w:t>
      </w:r>
      <w:r w:rsidRPr="00A02D5C">
        <w:rPr>
          <w:sz w:val="28"/>
          <w:szCs w:val="28"/>
        </w:rPr>
        <w:t>активної участі громади та екологічно орієнтованого підходу до планування.</w:t>
      </w:r>
    </w:p>
    <w:p w14:paraId="568A8736" w14:textId="77777777" w:rsidR="002F4466" w:rsidRPr="00A02D5C" w:rsidRDefault="002F4466" w:rsidP="00821CD4">
      <w:pPr>
        <w:spacing w:line="360" w:lineRule="auto"/>
        <w:ind w:firstLine="708"/>
        <w:jc w:val="both"/>
        <w:rPr>
          <w:sz w:val="28"/>
          <w:szCs w:val="28"/>
        </w:rPr>
      </w:pPr>
    </w:p>
    <w:p w14:paraId="30E5C504" w14:textId="1B7218DB" w:rsidR="009E133D" w:rsidRDefault="009E133D" w:rsidP="00821CD4">
      <w:pPr>
        <w:spacing w:line="360" w:lineRule="auto"/>
        <w:ind w:firstLine="708"/>
        <w:jc w:val="both"/>
        <w:rPr>
          <w:b/>
          <w:bCs/>
          <w:sz w:val="28"/>
          <w:szCs w:val="28"/>
        </w:rPr>
      </w:pPr>
      <w:r w:rsidRPr="00C607E6">
        <w:rPr>
          <w:b/>
          <w:bCs/>
          <w:sz w:val="28"/>
          <w:szCs w:val="28"/>
        </w:rPr>
        <w:t>4.3. Захист населення в умовах воєнного характеру на територіях басейну Дністра</w:t>
      </w:r>
    </w:p>
    <w:p w14:paraId="0330552A" w14:textId="77777777" w:rsidR="002F4466" w:rsidRPr="00C607E6" w:rsidRDefault="002F4466" w:rsidP="00821CD4">
      <w:pPr>
        <w:spacing w:line="360" w:lineRule="auto"/>
        <w:ind w:firstLine="708"/>
        <w:jc w:val="both"/>
        <w:rPr>
          <w:b/>
          <w:bCs/>
          <w:sz w:val="28"/>
          <w:szCs w:val="28"/>
        </w:rPr>
      </w:pPr>
    </w:p>
    <w:p w14:paraId="79C40749" w14:textId="77777777" w:rsidR="009E133D" w:rsidRPr="00A02D5C" w:rsidRDefault="009E133D" w:rsidP="00821CD4">
      <w:pPr>
        <w:spacing w:line="360" w:lineRule="auto"/>
        <w:ind w:firstLine="708"/>
        <w:jc w:val="both"/>
        <w:rPr>
          <w:sz w:val="28"/>
          <w:szCs w:val="28"/>
        </w:rPr>
      </w:pPr>
      <w:r w:rsidRPr="00A02D5C">
        <w:rPr>
          <w:sz w:val="28"/>
          <w:szCs w:val="28"/>
        </w:rPr>
        <w:t>У контексті можливих воєнних конфліктів та пов’язаних із ними загроз, особливу увагу слід</w:t>
      </w:r>
      <w:r>
        <w:rPr>
          <w:sz w:val="28"/>
          <w:szCs w:val="28"/>
        </w:rPr>
        <w:t xml:space="preserve"> </w:t>
      </w:r>
      <w:r w:rsidRPr="00A02D5C">
        <w:rPr>
          <w:sz w:val="28"/>
          <w:szCs w:val="28"/>
        </w:rPr>
        <w:t>приділяти захисту населення від забруднення водних ресурсів. Потенційне забруднення</w:t>
      </w:r>
      <w:r>
        <w:rPr>
          <w:sz w:val="28"/>
          <w:szCs w:val="28"/>
        </w:rPr>
        <w:t xml:space="preserve"> </w:t>
      </w:r>
      <w:r w:rsidRPr="00A02D5C">
        <w:rPr>
          <w:sz w:val="28"/>
          <w:szCs w:val="28"/>
        </w:rPr>
        <w:t>водойм відходами або хімічними речовинами може становити серйозну загрозу для життя та</w:t>
      </w:r>
      <w:r>
        <w:rPr>
          <w:sz w:val="28"/>
          <w:szCs w:val="28"/>
        </w:rPr>
        <w:t xml:space="preserve"> </w:t>
      </w:r>
      <w:r w:rsidRPr="00A02D5C">
        <w:rPr>
          <w:sz w:val="28"/>
          <w:szCs w:val="28"/>
        </w:rPr>
        <w:t>здоров’я людей.</w:t>
      </w:r>
    </w:p>
    <w:p w14:paraId="70587DBE" w14:textId="77777777" w:rsidR="009E133D" w:rsidRPr="00A02D5C" w:rsidRDefault="009E133D" w:rsidP="00821CD4">
      <w:pPr>
        <w:spacing w:line="360" w:lineRule="auto"/>
        <w:ind w:firstLine="708"/>
        <w:jc w:val="both"/>
        <w:rPr>
          <w:sz w:val="28"/>
          <w:szCs w:val="28"/>
        </w:rPr>
      </w:pPr>
      <w:r w:rsidRPr="00A02D5C">
        <w:rPr>
          <w:sz w:val="28"/>
          <w:szCs w:val="28"/>
        </w:rPr>
        <w:t>Основні заходи щодо захисту населення вкл</w:t>
      </w:r>
      <w:r>
        <w:rPr>
          <w:sz w:val="28"/>
          <w:szCs w:val="28"/>
        </w:rPr>
        <w:t>ю</w:t>
      </w:r>
      <w:r w:rsidRPr="00A02D5C">
        <w:rPr>
          <w:sz w:val="28"/>
          <w:szCs w:val="28"/>
        </w:rPr>
        <w:t>чають:</w:t>
      </w:r>
    </w:p>
    <w:p w14:paraId="0DDCD68A" w14:textId="77777777" w:rsidR="009E133D" w:rsidRPr="00C607E6" w:rsidRDefault="009E133D" w:rsidP="009E133D">
      <w:pPr>
        <w:pStyle w:val="a7"/>
        <w:widowControl/>
        <w:numPr>
          <w:ilvl w:val="0"/>
          <w:numId w:val="29"/>
        </w:numPr>
        <w:autoSpaceDE/>
        <w:autoSpaceDN/>
        <w:spacing w:after="160" w:line="360" w:lineRule="auto"/>
        <w:contextualSpacing/>
        <w:rPr>
          <w:sz w:val="28"/>
          <w:szCs w:val="28"/>
        </w:rPr>
      </w:pPr>
      <w:r w:rsidRPr="00C607E6">
        <w:rPr>
          <w:sz w:val="28"/>
          <w:szCs w:val="28"/>
        </w:rPr>
        <w:t>організацію евакуації мешканців із районів, що піддаються забрудненню або небезпеці;</w:t>
      </w:r>
    </w:p>
    <w:p w14:paraId="6C1F30FD" w14:textId="77777777" w:rsidR="009E133D" w:rsidRPr="00C607E6" w:rsidRDefault="009E133D" w:rsidP="009E133D">
      <w:pPr>
        <w:pStyle w:val="a7"/>
        <w:widowControl/>
        <w:numPr>
          <w:ilvl w:val="0"/>
          <w:numId w:val="29"/>
        </w:numPr>
        <w:autoSpaceDE/>
        <w:autoSpaceDN/>
        <w:spacing w:after="160" w:line="360" w:lineRule="auto"/>
        <w:contextualSpacing/>
        <w:rPr>
          <w:sz w:val="28"/>
          <w:szCs w:val="28"/>
        </w:rPr>
      </w:pPr>
      <w:r w:rsidRPr="00C607E6">
        <w:rPr>
          <w:sz w:val="28"/>
          <w:szCs w:val="28"/>
        </w:rPr>
        <w:t>проведення дезактивації та деконтамінації забруднених територій;</w:t>
      </w:r>
    </w:p>
    <w:p w14:paraId="03A75758" w14:textId="77777777" w:rsidR="009E133D" w:rsidRPr="00C607E6" w:rsidRDefault="009E133D" w:rsidP="009E133D">
      <w:pPr>
        <w:pStyle w:val="a7"/>
        <w:widowControl/>
        <w:numPr>
          <w:ilvl w:val="0"/>
          <w:numId w:val="29"/>
        </w:numPr>
        <w:autoSpaceDE/>
        <w:autoSpaceDN/>
        <w:spacing w:after="160" w:line="360" w:lineRule="auto"/>
        <w:contextualSpacing/>
        <w:rPr>
          <w:sz w:val="28"/>
          <w:szCs w:val="28"/>
        </w:rPr>
      </w:pPr>
      <w:r w:rsidRPr="00C607E6">
        <w:rPr>
          <w:sz w:val="28"/>
          <w:szCs w:val="28"/>
        </w:rPr>
        <w:t>забезпечення населення питною водою, яка відповідає всім стандартам безпечності.</w:t>
      </w:r>
    </w:p>
    <w:p w14:paraId="45CE8124" w14:textId="77777777" w:rsidR="009E133D" w:rsidRPr="00A02D5C" w:rsidRDefault="009E133D" w:rsidP="00821CD4">
      <w:pPr>
        <w:spacing w:line="360" w:lineRule="auto"/>
        <w:ind w:firstLine="708"/>
        <w:jc w:val="both"/>
        <w:rPr>
          <w:sz w:val="28"/>
          <w:szCs w:val="28"/>
        </w:rPr>
      </w:pPr>
      <w:r w:rsidRPr="00A02D5C">
        <w:rPr>
          <w:sz w:val="28"/>
          <w:szCs w:val="28"/>
        </w:rPr>
        <w:t>Важливим першочерговим завданням є вдосконалення планів евакуації та визначення</w:t>
      </w:r>
      <w:r>
        <w:rPr>
          <w:sz w:val="28"/>
          <w:szCs w:val="28"/>
        </w:rPr>
        <w:t xml:space="preserve"> </w:t>
      </w:r>
      <w:r w:rsidRPr="00A02D5C">
        <w:rPr>
          <w:sz w:val="28"/>
          <w:szCs w:val="28"/>
        </w:rPr>
        <w:t>безпечних укриттів. Населенню необхідно надати чіткі інструкції щодо дій у разі</w:t>
      </w:r>
      <w:r>
        <w:rPr>
          <w:sz w:val="28"/>
          <w:szCs w:val="28"/>
        </w:rPr>
        <w:t xml:space="preserve"> </w:t>
      </w:r>
      <w:r w:rsidRPr="00A02D5C">
        <w:rPr>
          <w:sz w:val="28"/>
          <w:szCs w:val="28"/>
        </w:rPr>
        <w:t>надзвичайних ситуацій</w:t>
      </w:r>
      <w:r>
        <w:rPr>
          <w:sz w:val="28"/>
          <w:szCs w:val="28"/>
        </w:rPr>
        <w:t>, які пов»язані із забрудненнями водних ресурсів</w:t>
      </w:r>
      <w:r w:rsidRPr="00A02D5C">
        <w:rPr>
          <w:sz w:val="28"/>
          <w:szCs w:val="28"/>
        </w:rPr>
        <w:t>.</w:t>
      </w:r>
    </w:p>
    <w:p w14:paraId="1E3D286F" w14:textId="77777777" w:rsidR="009E133D" w:rsidRPr="00A02D5C" w:rsidRDefault="009E133D" w:rsidP="00821CD4">
      <w:pPr>
        <w:spacing w:line="360" w:lineRule="auto"/>
        <w:ind w:firstLine="708"/>
        <w:jc w:val="both"/>
        <w:rPr>
          <w:sz w:val="28"/>
          <w:szCs w:val="28"/>
        </w:rPr>
      </w:pPr>
      <w:r w:rsidRPr="00A02D5C">
        <w:rPr>
          <w:sz w:val="28"/>
          <w:szCs w:val="28"/>
        </w:rPr>
        <w:t xml:space="preserve">Додатково, критично важливим є проведення систематичних навчань для </w:t>
      </w:r>
      <w:r w:rsidRPr="00A02D5C">
        <w:rPr>
          <w:sz w:val="28"/>
          <w:szCs w:val="28"/>
        </w:rPr>
        <w:lastRenderedPageBreak/>
        <w:t>населення щодо</w:t>
      </w:r>
      <w:r>
        <w:rPr>
          <w:sz w:val="28"/>
          <w:szCs w:val="28"/>
        </w:rPr>
        <w:t xml:space="preserve"> </w:t>
      </w:r>
      <w:r w:rsidRPr="00A02D5C">
        <w:rPr>
          <w:sz w:val="28"/>
          <w:szCs w:val="28"/>
        </w:rPr>
        <w:t>реагування на небезпеку від забруднення води під час воєнного конфлікту. Це включає</w:t>
      </w:r>
      <w:r>
        <w:rPr>
          <w:sz w:val="28"/>
          <w:szCs w:val="28"/>
        </w:rPr>
        <w:t xml:space="preserve"> </w:t>
      </w:r>
      <w:r w:rsidRPr="00A02D5C">
        <w:rPr>
          <w:sz w:val="28"/>
          <w:szCs w:val="28"/>
        </w:rPr>
        <w:t xml:space="preserve">надання доступу до актуальної інформації, інструкцій та рекомендацій, </w:t>
      </w:r>
      <w:r>
        <w:rPr>
          <w:sz w:val="28"/>
          <w:szCs w:val="28"/>
        </w:rPr>
        <w:t xml:space="preserve">сучасного обладнання, транспорту, </w:t>
      </w:r>
      <w:r w:rsidRPr="00A02D5C">
        <w:rPr>
          <w:sz w:val="28"/>
          <w:szCs w:val="28"/>
        </w:rPr>
        <w:t>що допомагають</w:t>
      </w:r>
      <w:r>
        <w:rPr>
          <w:sz w:val="28"/>
          <w:szCs w:val="28"/>
        </w:rPr>
        <w:t xml:space="preserve"> </w:t>
      </w:r>
      <w:r w:rsidRPr="00A02D5C">
        <w:rPr>
          <w:sz w:val="28"/>
          <w:szCs w:val="28"/>
        </w:rPr>
        <w:t>мешканцям діяти безпечно.</w:t>
      </w:r>
    </w:p>
    <w:p w14:paraId="2B44E272" w14:textId="77777777" w:rsidR="009E133D" w:rsidRPr="00A02D5C" w:rsidRDefault="009E133D" w:rsidP="00821CD4">
      <w:pPr>
        <w:spacing w:line="360" w:lineRule="auto"/>
        <w:ind w:firstLine="708"/>
        <w:jc w:val="both"/>
        <w:rPr>
          <w:sz w:val="28"/>
          <w:szCs w:val="28"/>
        </w:rPr>
      </w:pPr>
      <w:r w:rsidRPr="00A02D5C">
        <w:rPr>
          <w:sz w:val="28"/>
          <w:szCs w:val="28"/>
        </w:rPr>
        <w:t>Заходи з охорони водних ресурсів у таких умовах включають:</w:t>
      </w:r>
    </w:p>
    <w:p w14:paraId="0CB00B21" w14:textId="77777777" w:rsidR="009E133D" w:rsidRPr="00C607E6" w:rsidRDefault="009E133D" w:rsidP="009E133D">
      <w:pPr>
        <w:pStyle w:val="a7"/>
        <w:widowControl/>
        <w:numPr>
          <w:ilvl w:val="0"/>
          <w:numId w:val="30"/>
        </w:numPr>
        <w:autoSpaceDE/>
        <w:autoSpaceDN/>
        <w:spacing w:after="160" w:line="360" w:lineRule="auto"/>
        <w:contextualSpacing/>
        <w:rPr>
          <w:sz w:val="28"/>
          <w:szCs w:val="28"/>
        </w:rPr>
      </w:pPr>
      <w:r w:rsidRPr="00C607E6">
        <w:rPr>
          <w:sz w:val="28"/>
          <w:szCs w:val="28"/>
        </w:rPr>
        <w:t>удосконалення методів захисту джерел водопостачання від потенційного забруднення або атак;</w:t>
      </w:r>
    </w:p>
    <w:p w14:paraId="58A7B10D" w14:textId="77777777" w:rsidR="009E133D" w:rsidRPr="00C607E6" w:rsidRDefault="009E133D" w:rsidP="009E133D">
      <w:pPr>
        <w:pStyle w:val="a7"/>
        <w:widowControl/>
        <w:numPr>
          <w:ilvl w:val="0"/>
          <w:numId w:val="30"/>
        </w:numPr>
        <w:autoSpaceDE/>
        <w:autoSpaceDN/>
        <w:spacing w:after="160" w:line="360" w:lineRule="auto"/>
        <w:contextualSpacing/>
        <w:rPr>
          <w:sz w:val="28"/>
          <w:szCs w:val="28"/>
        </w:rPr>
      </w:pPr>
      <w:r w:rsidRPr="00C607E6">
        <w:rPr>
          <w:sz w:val="28"/>
          <w:szCs w:val="28"/>
        </w:rPr>
        <w:t>проведення постійного моніторингу та контролю якості води;</w:t>
      </w:r>
    </w:p>
    <w:p w14:paraId="3440252D" w14:textId="77777777" w:rsidR="009E133D" w:rsidRPr="00C607E6" w:rsidRDefault="009E133D" w:rsidP="009E133D">
      <w:pPr>
        <w:pStyle w:val="a7"/>
        <w:widowControl/>
        <w:numPr>
          <w:ilvl w:val="0"/>
          <w:numId w:val="30"/>
        </w:numPr>
        <w:autoSpaceDE/>
        <w:autoSpaceDN/>
        <w:spacing w:after="160" w:line="360" w:lineRule="auto"/>
        <w:contextualSpacing/>
        <w:rPr>
          <w:sz w:val="28"/>
          <w:szCs w:val="28"/>
        </w:rPr>
      </w:pPr>
      <w:r w:rsidRPr="00C607E6">
        <w:rPr>
          <w:sz w:val="28"/>
          <w:szCs w:val="28"/>
        </w:rPr>
        <w:t>створення систем резервного водопостачання для забезпечення доступу населення до безпечної питної води.</w:t>
      </w:r>
    </w:p>
    <w:p w14:paraId="1BDF06F1" w14:textId="77777777" w:rsidR="009E133D" w:rsidRPr="00A02D5C" w:rsidRDefault="009E133D" w:rsidP="00821CD4">
      <w:pPr>
        <w:spacing w:line="360" w:lineRule="auto"/>
        <w:ind w:firstLine="708"/>
        <w:jc w:val="both"/>
        <w:rPr>
          <w:sz w:val="28"/>
          <w:szCs w:val="28"/>
        </w:rPr>
      </w:pPr>
    </w:p>
    <w:p w14:paraId="561A0BFD" w14:textId="77777777" w:rsidR="009E133D" w:rsidRPr="00A02D5C" w:rsidRDefault="009E133D" w:rsidP="00821CD4">
      <w:pPr>
        <w:spacing w:line="360" w:lineRule="auto"/>
        <w:ind w:firstLine="708"/>
        <w:jc w:val="both"/>
        <w:rPr>
          <w:sz w:val="28"/>
          <w:szCs w:val="28"/>
        </w:rPr>
      </w:pPr>
      <w:r w:rsidRPr="00A02D5C">
        <w:rPr>
          <w:sz w:val="28"/>
          <w:szCs w:val="28"/>
        </w:rPr>
        <w:t>Необхідно також передбачати плани надання медичної допомоги у випадках захворювань,</w:t>
      </w:r>
      <w:r>
        <w:rPr>
          <w:sz w:val="28"/>
          <w:szCs w:val="28"/>
        </w:rPr>
        <w:t xml:space="preserve"> </w:t>
      </w:r>
      <w:r w:rsidRPr="00A02D5C">
        <w:rPr>
          <w:sz w:val="28"/>
          <w:szCs w:val="28"/>
        </w:rPr>
        <w:t xml:space="preserve">спричинених забрудненням води. Важливо забезпечити наявність медичних </w:t>
      </w:r>
      <w:r>
        <w:rPr>
          <w:sz w:val="28"/>
          <w:szCs w:val="28"/>
        </w:rPr>
        <w:t xml:space="preserve">засобів та спеціального обладнання, а </w:t>
      </w:r>
      <w:r w:rsidRPr="00A02D5C">
        <w:rPr>
          <w:sz w:val="28"/>
          <w:szCs w:val="28"/>
        </w:rPr>
        <w:t>та</w:t>
      </w:r>
      <w:r>
        <w:rPr>
          <w:sz w:val="28"/>
          <w:szCs w:val="28"/>
        </w:rPr>
        <w:t xml:space="preserve">кож </w:t>
      </w:r>
      <w:r w:rsidRPr="00A02D5C">
        <w:rPr>
          <w:sz w:val="28"/>
          <w:szCs w:val="28"/>
        </w:rPr>
        <w:t>необхідних препаратів для своєчасного лікування постраждалих.</w:t>
      </w:r>
    </w:p>
    <w:p w14:paraId="404ACAD7" w14:textId="77777777" w:rsidR="009E133D" w:rsidRPr="00A02D5C" w:rsidRDefault="009E133D" w:rsidP="00821CD4">
      <w:pPr>
        <w:spacing w:line="360" w:lineRule="auto"/>
        <w:ind w:firstLine="708"/>
        <w:jc w:val="both"/>
        <w:rPr>
          <w:sz w:val="28"/>
          <w:szCs w:val="28"/>
        </w:rPr>
      </w:pPr>
      <w:r w:rsidRPr="00A02D5C">
        <w:rPr>
          <w:sz w:val="28"/>
          <w:szCs w:val="28"/>
        </w:rPr>
        <w:t>В умовах воєнного конфлікту ключовим є встановлення ефективної взаємодії з</w:t>
      </w:r>
      <w:r>
        <w:rPr>
          <w:sz w:val="28"/>
          <w:szCs w:val="28"/>
        </w:rPr>
        <w:t xml:space="preserve"> </w:t>
      </w:r>
      <w:r w:rsidRPr="00A02D5C">
        <w:rPr>
          <w:sz w:val="28"/>
          <w:szCs w:val="28"/>
        </w:rPr>
        <w:t xml:space="preserve">громадськістю та міжнародними партнерами для отримання необхідної </w:t>
      </w:r>
      <w:r>
        <w:rPr>
          <w:sz w:val="28"/>
          <w:szCs w:val="28"/>
        </w:rPr>
        <w:t xml:space="preserve">фінансової </w:t>
      </w:r>
      <w:r w:rsidRPr="00A02D5C">
        <w:rPr>
          <w:sz w:val="28"/>
          <w:szCs w:val="28"/>
        </w:rPr>
        <w:t>допомоги та</w:t>
      </w:r>
      <w:r>
        <w:rPr>
          <w:sz w:val="28"/>
          <w:szCs w:val="28"/>
        </w:rPr>
        <w:t xml:space="preserve"> </w:t>
      </w:r>
      <w:r w:rsidRPr="00A02D5C">
        <w:rPr>
          <w:sz w:val="28"/>
          <w:szCs w:val="28"/>
        </w:rPr>
        <w:t>підтримки</w:t>
      </w:r>
      <w:r>
        <w:rPr>
          <w:sz w:val="28"/>
          <w:szCs w:val="28"/>
        </w:rPr>
        <w:t xml:space="preserve"> щодо отримання сучасного обладнання для вимірювання тих чи інших показників стану водних ресурсів в районах басейну Дністра та інших чинників навколишнього середовища</w:t>
      </w:r>
      <w:r w:rsidRPr="00A02D5C">
        <w:rPr>
          <w:sz w:val="28"/>
          <w:szCs w:val="28"/>
        </w:rPr>
        <w:t>. Розроб</w:t>
      </w:r>
      <w:r>
        <w:rPr>
          <w:sz w:val="28"/>
          <w:szCs w:val="28"/>
        </w:rPr>
        <w:t>лення сучасних</w:t>
      </w:r>
      <w:r w:rsidRPr="00A02D5C">
        <w:rPr>
          <w:sz w:val="28"/>
          <w:szCs w:val="28"/>
        </w:rPr>
        <w:t xml:space="preserve"> програм </w:t>
      </w:r>
      <w:r>
        <w:rPr>
          <w:sz w:val="28"/>
          <w:szCs w:val="28"/>
        </w:rPr>
        <w:t>щодо захисту</w:t>
      </w:r>
      <w:r w:rsidRPr="00A02D5C">
        <w:rPr>
          <w:sz w:val="28"/>
          <w:szCs w:val="28"/>
        </w:rPr>
        <w:t xml:space="preserve"> населення</w:t>
      </w:r>
      <w:r>
        <w:rPr>
          <w:sz w:val="28"/>
          <w:szCs w:val="28"/>
        </w:rPr>
        <w:t xml:space="preserve"> та довкілля</w:t>
      </w:r>
      <w:r w:rsidRPr="00A02D5C">
        <w:rPr>
          <w:sz w:val="28"/>
          <w:szCs w:val="28"/>
        </w:rPr>
        <w:t xml:space="preserve">, </w:t>
      </w:r>
      <w:r>
        <w:rPr>
          <w:sz w:val="28"/>
          <w:szCs w:val="28"/>
        </w:rPr>
        <w:t>що</w:t>
      </w:r>
      <w:r w:rsidRPr="00A02D5C">
        <w:rPr>
          <w:sz w:val="28"/>
          <w:szCs w:val="28"/>
        </w:rPr>
        <w:t xml:space="preserve"> пережива</w:t>
      </w:r>
      <w:r>
        <w:rPr>
          <w:sz w:val="28"/>
          <w:szCs w:val="28"/>
        </w:rPr>
        <w:t>ють</w:t>
      </w:r>
      <w:r w:rsidRPr="00A02D5C">
        <w:rPr>
          <w:sz w:val="28"/>
          <w:szCs w:val="28"/>
        </w:rPr>
        <w:t xml:space="preserve"> стрес через</w:t>
      </w:r>
      <w:r>
        <w:rPr>
          <w:sz w:val="28"/>
          <w:szCs w:val="28"/>
        </w:rPr>
        <w:t xml:space="preserve"> </w:t>
      </w:r>
      <w:r w:rsidRPr="00A02D5C">
        <w:rPr>
          <w:sz w:val="28"/>
          <w:szCs w:val="28"/>
        </w:rPr>
        <w:t>загрозу для життя та навколишнього середовища, також є важливим аспектом збереження</w:t>
      </w:r>
      <w:r>
        <w:rPr>
          <w:sz w:val="28"/>
          <w:szCs w:val="28"/>
        </w:rPr>
        <w:t xml:space="preserve"> життєдіяльності населення на територіях басейну Дністра</w:t>
      </w:r>
      <w:r w:rsidRPr="00A02D5C">
        <w:rPr>
          <w:sz w:val="28"/>
          <w:szCs w:val="28"/>
        </w:rPr>
        <w:t>.</w:t>
      </w:r>
    </w:p>
    <w:p w14:paraId="10548375" w14:textId="1CBBAA37" w:rsidR="009E133D" w:rsidRDefault="009E133D" w:rsidP="00821CD4">
      <w:pPr>
        <w:spacing w:line="360" w:lineRule="auto"/>
        <w:ind w:firstLine="708"/>
        <w:jc w:val="both"/>
        <w:rPr>
          <w:sz w:val="28"/>
          <w:szCs w:val="28"/>
        </w:rPr>
      </w:pPr>
      <w:r w:rsidRPr="00A02D5C">
        <w:rPr>
          <w:sz w:val="28"/>
          <w:szCs w:val="28"/>
        </w:rPr>
        <w:t>Запровадження вищезазначених заходів забезпечує комплексний та ефективний захист</w:t>
      </w:r>
      <w:r>
        <w:rPr>
          <w:sz w:val="28"/>
          <w:szCs w:val="28"/>
        </w:rPr>
        <w:t xml:space="preserve"> </w:t>
      </w:r>
      <w:r w:rsidRPr="00A02D5C">
        <w:rPr>
          <w:sz w:val="28"/>
          <w:szCs w:val="28"/>
        </w:rPr>
        <w:t xml:space="preserve">населення </w:t>
      </w:r>
      <w:r>
        <w:rPr>
          <w:sz w:val="28"/>
          <w:szCs w:val="28"/>
        </w:rPr>
        <w:t xml:space="preserve">при </w:t>
      </w:r>
      <w:r w:rsidR="00132D5E">
        <w:rPr>
          <w:sz w:val="28"/>
          <w:szCs w:val="28"/>
        </w:rPr>
        <w:t>виникненні</w:t>
      </w:r>
      <w:r w:rsidRPr="00A02D5C">
        <w:rPr>
          <w:sz w:val="28"/>
          <w:szCs w:val="28"/>
        </w:rPr>
        <w:t xml:space="preserve"> надзвичайних ситуацій воєнного характеру, </w:t>
      </w:r>
      <w:r>
        <w:rPr>
          <w:sz w:val="28"/>
          <w:szCs w:val="28"/>
        </w:rPr>
        <w:t xml:space="preserve">у тих випадках, </w:t>
      </w:r>
      <w:r w:rsidRPr="00A02D5C">
        <w:rPr>
          <w:sz w:val="28"/>
          <w:szCs w:val="28"/>
        </w:rPr>
        <w:t>коли забруднення</w:t>
      </w:r>
      <w:r>
        <w:rPr>
          <w:sz w:val="28"/>
          <w:szCs w:val="28"/>
        </w:rPr>
        <w:t xml:space="preserve"> </w:t>
      </w:r>
      <w:r w:rsidRPr="00A02D5C">
        <w:rPr>
          <w:sz w:val="28"/>
          <w:szCs w:val="28"/>
        </w:rPr>
        <w:t>вод</w:t>
      </w:r>
      <w:r>
        <w:rPr>
          <w:sz w:val="28"/>
          <w:szCs w:val="28"/>
        </w:rPr>
        <w:t>них ресурсів</w:t>
      </w:r>
      <w:r w:rsidRPr="00A02D5C">
        <w:rPr>
          <w:sz w:val="28"/>
          <w:szCs w:val="28"/>
        </w:rPr>
        <w:t xml:space="preserve"> може стати додатковим фактором ризику для здоров’я людей та </w:t>
      </w:r>
      <w:r>
        <w:rPr>
          <w:sz w:val="28"/>
          <w:szCs w:val="28"/>
        </w:rPr>
        <w:t>навколишнього середовища</w:t>
      </w:r>
      <w:r w:rsidRPr="00A02D5C">
        <w:rPr>
          <w:sz w:val="28"/>
          <w:szCs w:val="28"/>
        </w:rPr>
        <w:t>.</w:t>
      </w:r>
    </w:p>
    <w:p w14:paraId="1543E1D2" w14:textId="77777777" w:rsidR="009E133D" w:rsidRDefault="009E133D" w:rsidP="00821CD4">
      <w:pPr>
        <w:spacing w:line="360" w:lineRule="auto"/>
        <w:ind w:firstLine="708"/>
        <w:jc w:val="both"/>
        <w:rPr>
          <w:sz w:val="28"/>
          <w:szCs w:val="28"/>
        </w:rPr>
      </w:pPr>
    </w:p>
    <w:p w14:paraId="683ADF3F" w14:textId="77777777" w:rsidR="009E133D" w:rsidRDefault="009E133D" w:rsidP="00821CD4">
      <w:pPr>
        <w:spacing w:line="360" w:lineRule="auto"/>
        <w:ind w:firstLine="708"/>
        <w:jc w:val="both"/>
        <w:rPr>
          <w:sz w:val="28"/>
          <w:szCs w:val="28"/>
        </w:rPr>
      </w:pPr>
    </w:p>
    <w:p w14:paraId="3593694D" w14:textId="77777777" w:rsidR="009E133D" w:rsidRDefault="009E133D" w:rsidP="00821CD4">
      <w:pPr>
        <w:spacing w:line="360" w:lineRule="auto"/>
        <w:ind w:firstLine="708"/>
        <w:jc w:val="both"/>
        <w:rPr>
          <w:sz w:val="28"/>
          <w:szCs w:val="28"/>
        </w:rPr>
      </w:pPr>
    </w:p>
    <w:p w14:paraId="79E0AED8" w14:textId="667DBCAC" w:rsidR="009E133D" w:rsidRDefault="009E133D" w:rsidP="00821CD4">
      <w:pPr>
        <w:spacing w:line="360" w:lineRule="auto"/>
        <w:ind w:firstLine="708"/>
        <w:jc w:val="both"/>
        <w:rPr>
          <w:sz w:val="28"/>
          <w:szCs w:val="28"/>
        </w:rPr>
      </w:pPr>
    </w:p>
    <w:p w14:paraId="3BA087A2" w14:textId="77777777" w:rsidR="009E133D" w:rsidRPr="00B818CE" w:rsidRDefault="009E133D" w:rsidP="00821CD4">
      <w:pPr>
        <w:spacing w:line="360" w:lineRule="auto"/>
        <w:ind w:firstLine="708"/>
        <w:jc w:val="center"/>
        <w:rPr>
          <w:b/>
          <w:bCs/>
          <w:sz w:val="28"/>
          <w:szCs w:val="28"/>
        </w:rPr>
      </w:pPr>
      <w:bookmarkStart w:id="2" w:name="_GoBack"/>
      <w:bookmarkEnd w:id="2"/>
      <w:r w:rsidRPr="00B818CE">
        <w:rPr>
          <w:b/>
          <w:bCs/>
          <w:sz w:val="28"/>
          <w:szCs w:val="28"/>
        </w:rPr>
        <w:lastRenderedPageBreak/>
        <w:t>ВИСНОВКИ</w:t>
      </w:r>
    </w:p>
    <w:p w14:paraId="188032BD" w14:textId="77777777" w:rsidR="009E133D" w:rsidRPr="00A02D5C" w:rsidRDefault="009E133D" w:rsidP="00821CD4">
      <w:pPr>
        <w:spacing w:line="360" w:lineRule="auto"/>
        <w:ind w:firstLine="708"/>
        <w:jc w:val="both"/>
        <w:rPr>
          <w:sz w:val="28"/>
          <w:szCs w:val="28"/>
        </w:rPr>
      </w:pPr>
    </w:p>
    <w:p w14:paraId="09272AD2" w14:textId="77777777" w:rsidR="009E133D" w:rsidRPr="00A02D5C" w:rsidRDefault="009E133D" w:rsidP="00821CD4">
      <w:pPr>
        <w:spacing w:line="360" w:lineRule="auto"/>
        <w:ind w:firstLine="708"/>
        <w:jc w:val="both"/>
        <w:rPr>
          <w:sz w:val="28"/>
          <w:szCs w:val="28"/>
        </w:rPr>
      </w:pPr>
      <w:r w:rsidRPr="00A02D5C">
        <w:rPr>
          <w:sz w:val="28"/>
          <w:szCs w:val="28"/>
        </w:rPr>
        <w:t>У магістерській роботі проведено комплексний аналіз стану річкових екосистем басейну</w:t>
      </w:r>
      <w:r>
        <w:rPr>
          <w:sz w:val="28"/>
          <w:szCs w:val="28"/>
        </w:rPr>
        <w:t xml:space="preserve"> </w:t>
      </w:r>
      <w:r w:rsidRPr="00A02D5C">
        <w:rPr>
          <w:sz w:val="28"/>
          <w:szCs w:val="28"/>
        </w:rPr>
        <w:t>Дністра, що піддаються зростаючому антропогенному тиску. Встановлено, що діяльність</w:t>
      </w:r>
      <w:r>
        <w:rPr>
          <w:sz w:val="28"/>
          <w:szCs w:val="28"/>
        </w:rPr>
        <w:t xml:space="preserve"> </w:t>
      </w:r>
      <w:r w:rsidRPr="00A02D5C">
        <w:rPr>
          <w:sz w:val="28"/>
          <w:szCs w:val="28"/>
        </w:rPr>
        <w:t>людини призводить до суттєвих трансформацій природного середовища: зміни</w:t>
      </w:r>
      <w:r>
        <w:rPr>
          <w:sz w:val="28"/>
          <w:szCs w:val="28"/>
        </w:rPr>
        <w:t xml:space="preserve"> </w:t>
      </w:r>
      <w:r w:rsidRPr="00A02D5C">
        <w:rPr>
          <w:sz w:val="28"/>
          <w:szCs w:val="28"/>
        </w:rPr>
        <w:t>гідрологічного режиму, пов’язані з будівництвом гідротехнічних споруд, водозабором та</w:t>
      </w:r>
      <w:r>
        <w:rPr>
          <w:sz w:val="28"/>
          <w:szCs w:val="28"/>
        </w:rPr>
        <w:t xml:space="preserve"> </w:t>
      </w:r>
      <w:r w:rsidRPr="00A02D5C">
        <w:rPr>
          <w:sz w:val="28"/>
          <w:szCs w:val="28"/>
        </w:rPr>
        <w:t>скиданням стічних вод, негативно впливають на стан водних екосистем, спричиняючи їх</w:t>
      </w:r>
      <w:r>
        <w:rPr>
          <w:sz w:val="28"/>
          <w:szCs w:val="28"/>
        </w:rPr>
        <w:t xml:space="preserve"> </w:t>
      </w:r>
      <w:r w:rsidRPr="00A02D5C">
        <w:rPr>
          <w:sz w:val="28"/>
          <w:szCs w:val="28"/>
        </w:rPr>
        <w:t>деградацію та порушення функцій регуляції. Це безпосередньо впливає на якість життя</w:t>
      </w:r>
      <w:r>
        <w:rPr>
          <w:sz w:val="28"/>
          <w:szCs w:val="28"/>
        </w:rPr>
        <w:t xml:space="preserve"> </w:t>
      </w:r>
      <w:r w:rsidRPr="00A02D5C">
        <w:rPr>
          <w:sz w:val="28"/>
          <w:szCs w:val="28"/>
        </w:rPr>
        <w:t>населення, екологічну стабільність регіону та стан довкілля загалом.</w:t>
      </w:r>
    </w:p>
    <w:p w14:paraId="3EA26992" w14:textId="77777777" w:rsidR="009E133D" w:rsidRPr="00A02D5C" w:rsidRDefault="009E133D" w:rsidP="00821CD4">
      <w:pPr>
        <w:spacing w:line="360" w:lineRule="auto"/>
        <w:ind w:firstLine="708"/>
        <w:jc w:val="both"/>
        <w:rPr>
          <w:sz w:val="28"/>
          <w:szCs w:val="28"/>
        </w:rPr>
      </w:pPr>
      <w:r w:rsidRPr="00A02D5C">
        <w:rPr>
          <w:sz w:val="28"/>
          <w:szCs w:val="28"/>
        </w:rPr>
        <w:t>Досліджено, що ландшафтні системи відіграють ключову роль у підтриманні екологічної</w:t>
      </w:r>
      <w:r>
        <w:rPr>
          <w:sz w:val="28"/>
          <w:szCs w:val="28"/>
        </w:rPr>
        <w:t xml:space="preserve"> </w:t>
      </w:r>
      <w:r w:rsidRPr="00A02D5C">
        <w:rPr>
          <w:sz w:val="28"/>
          <w:szCs w:val="28"/>
        </w:rPr>
        <w:t>рівноваги, збереженні біорізноманіття та стійкості екосистем до зовнішніх впливів.</w:t>
      </w:r>
    </w:p>
    <w:p w14:paraId="77B8D11D" w14:textId="77777777" w:rsidR="009E133D" w:rsidRPr="00A02D5C" w:rsidRDefault="009E133D" w:rsidP="00821CD4">
      <w:pPr>
        <w:spacing w:line="360" w:lineRule="auto"/>
        <w:ind w:firstLine="708"/>
        <w:jc w:val="both"/>
        <w:rPr>
          <w:sz w:val="28"/>
          <w:szCs w:val="28"/>
        </w:rPr>
      </w:pPr>
      <w:r w:rsidRPr="00A02D5C">
        <w:rPr>
          <w:sz w:val="28"/>
          <w:szCs w:val="28"/>
        </w:rPr>
        <w:t>Раціональне використання і охорона цих систем є необхідною умовою для збереження</w:t>
      </w:r>
      <w:r>
        <w:rPr>
          <w:sz w:val="28"/>
          <w:szCs w:val="28"/>
        </w:rPr>
        <w:t xml:space="preserve"> </w:t>
      </w:r>
      <w:r w:rsidRPr="00A02D5C">
        <w:rPr>
          <w:sz w:val="28"/>
          <w:szCs w:val="28"/>
        </w:rPr>
        <w:t>природних ресурсів та запобігання екологічним катастрофам. У контексті басейну Дністра це</w:t>
      </w:r>
      <w:r>
        <w:rPr>
          <w:sz w:val="28"/>
          <w:szCs w:val="28"/>
        </w:rPr>
        <w:t xml:space="preserve"> </w:t>
      </w:r>
      <w:r w:rsidRPr="00A02D5C">
        <w:rPr>
          <w:sz w:val="28"/>
          <w:szCs w:val="28"/>
        </w:rPr>
        <w:t>означає інтегрований підхід, що включає моніторинг, управління та відновлення природних</w:t>
      </w:r>
      <w:r>
        <w:rPr>
          <w:sz w:val="28"/>
          <w:szCs w:val="28"/>
        </w:rPr>
        <w:t xml:space="preserve"> </w:t>
      </w:r>
      <w:r w:rsidRPr="00A02D5C">
        <w:rPr>
          <w:sz w:val="28"/>
          <w:szCs w:val="28"/>
        </w:rPr>
        <w:t>територій.</w:t>
      </w:r>
    </w:p>
    <w:p w14:paraId="083B45E4" w14:textId="77777777" w:rsidR="009E133D" w:rsidRPr="00A02D5C" w:rsidRDefault="009E133D" w:rsidP="00821CD4">
      <w:pPr>
        <w:spacing w:line="360" w:lineRule="auto"/>
        <w:ind w:firstLine="708"/>
        <w:jc w:val="both"/>
        <w:rPr>
          <w:sz w:val="28"/>
          <w:szCs w:val="28"/>
        </w:rPr>
      </w:pPr>
      <w:r w:rsidRPr="00A02D5C">
        <w:rPr>
          <w:sz w:val="28"/>
          <w:szCs w:val="28"/>
        </w:rPr>
        <w:t>Виявлено, що комплекс природних та антропогенних факторів, серед яких зміни клімату,</w:t>
      </w:r>
      <w:r>
        <w:rPr>
          <w:sz w:val="28"/>
          <w:szCs w:val="28"/>
        </w:rPr>
        <w:t xml:space="preserve"> </w:t>
      </w:r>
      <w:r w:rsidRPr="00A02D5C">
        <w:rPr>
          <w:sz w:val="28"/>
          <w:szCs w:val="28"/>
        </w:rPr>
        <w:t>забруднення довкілля та нераціональне використання ресурсів, спричиняє деградацію</w:t>
      </w:r>
      <w:r>
        <w:rPr>
          <w:sz w:val="28"/>
          <w:szCs w:val="28"/>
        </w:rPr>
        <w:t xml:space="preserve"> </w:t>
      </w:r>
      <w:r w:rsidRPr="00A02D5C">
        <w:rPr>
          <w:sz w:val="28"/>
          <w:szCs w:val="28"/>
        </w:rPr>
        <w:t>екосистем. Наслідками є зниження біорізноманіття, погіршення стану ґрунтів, зміна</w:t>
      </w:r>
      <w:r>
        <w:rPr>
          <w:sz w:val="28"/>
          <w:szCs w:val="28"/>
        </w:rPr>
        <w:t xml:space="preserve"> </w:t>
      </w:r>
      <w:r w:rsidRPr="00A02D5C">
        <w:rPr>
          <w:sz w:val="28"/>
          <w:szCs w:val="28"/>
        </w:rPr>
        <w:t>гідрологічного режиму річки, що підвищує вразливість екосистем до екстремальних</w:t>
      </w:r>
      <w:r>
        <w:rPr>
          <w:sz w:val="28"/>
          <w:szCs w:val="28"/>
        </w:rPr>
        <w:t xml:space="preserve"> </w:t>
      </w:r>
      <w:r w:rsidRPr="00A02D5C">
        <w:rPr>
          <w:sz w:val="28"/>
          <w:szCs w:val="28"/>
        </w:rPr>
        <w:t>погодних явищ і зменшує їх здатність до самовідновлення.</w:t>
      </w:r>
    </w:p>
    <w:p w14:paraId="64F4F525" w14:textId="77777777" w:rsidR="009E133D" w:rsidRPr="00A02D5C" w:rsidRDefault="009E133D" w:rsidP="00821CD4">
      <w:pPr>
        <w:spacing w:line="360" w:lineRule="auto"/>
        <w:ind w:firstLine="708"/>
        <w:jc w:val="both"/>
        <w:rPr>
          <w:sz w:val="28"/>
          <w:szCs w:val="28"/>
        </w:rPr>
      </w:pPr>
      <w:r w:rsidRPr="00A02D5C">
        <w:rPr>
          <w:sz w:val="28"/>
          <w:szCs w:val="28"/>
        </w:rPr>
        <w:t>Досліджено, що в зоні широколистяних лісів відбувається суттєва антропогенна</w:t>
      </w:r>
      <w:r>
        <w:rPr>
          <w:sz w:val="28"/>
          <w:szCs w:val="28"/>
        </w:rPr>
        <w:t xml:space="preserve"> </w:t>
      </w:r>
      <w:r w:rsidRPr="00A02D5C">
        <w:rPr>
          <w:sz w:val="28"/>
          <w:szCs w:val="28"/>
        </w:rPr>
        <w:t>трансформація ландшафтів: зменшується лісистість, розширюються площі орних земель, що</w:t>
      </w:r>
      <w:r>
        <w:rPr>
          <w:sz w:val="28"/>
          <w:szCs w:val="28"/>
        </w:rPr>
        <w:t xml:space="preserve"> </w:t>
      </w:r>
      <w:r w:rsidRPr="00A02D5C">
        <w:rPr>
          <w:sz w:val="28"/>
          <w:szCs w:val="28"/>
        </w:rPr>
        <w:t>призводить до деградації біорізноманіття, порушення кругообігу речовин та енергії, а також</w:t>
      </w:r>
      <w:r>
        <w:rPr>
          <w:sz w:val="28"/>
          <w:szCs w:val="28"/>
        </w:rPr>
        <w:t xml:space="preserve"> </w:t>
      </w:r>
      <w:r w:rsidRPr="00A02D5C">
        <w:rPr>
          <w:sz w:val="28"/>
          <w:szCs w:val="28"/>
        </w:rPr>
        <w:t>до загострення екстремальних гідрометеорологічних явищ, таких як паводки та посухи.</w:t>
      </w:r>
    </w:p>
    <w:p w14:paraId="246D8AEC" w14:textId="77777777" w:rsidR="009E133D" w:rsidRPr="00A02D5C" w:rsidRDefault="009E133D" w:rsidP="00821CD4">
      <w:pPr>
        <w:spacing w:line="360" w:lineRule="auto"/>
        <w:ind w:firstLine="708"/>
        <w:jc w:val="both"/>
        <w:rPr>
          <w:sz w:val="28"/>
          <w:szCs w:val="28"/>
        </w:rPr>
      </w:pPr>
      <w:r w:rsidRPr="00A02D5C">
        <w:rPr>
          <w:sz w:val="28"/>
          <w:szCs w:val="28"/>
        </w:rPr>
        <w:t>У верхів’ях Дністра (Львівська та Івано-Франківська області) вирубка лісів для будівництва</w:t>
      </w:r>
      <w:r>
        <w:rPr>
          <w:sz w:val="28"/>
          <w:szCs w:val="28"/>
        </w:rPr>
        <w:t xml:space="preserve"> </w:t>
      </w:r>
      <w:r w:rsidRPr="00A02D5C">
        <w:rPr>
          <w:sz w:val="28"/>
          <w:szCs w:val="28"/>
        </w:rPr>
        <w:t>та комерційних потреб зменшує водоутримуючий потенціал територій, сприяє ерозії ґрунтів</w:t>
      </w:r>
      <w:r>
        <w:rPr>
          <w:sz w:val="28"/>
          <w:szCs w:val="28"/>
        </w:rPr>
        <w:t xml:space="preserve"> </w:t>
      </w:r>
      <w:r w:rsidRPr="00A02D5C">
        <w:rPr>
          <w:sz w:val="28"/>
          <w:szCs w:val="28"/>
        </w:rPr>
        <w:t>та їх змиванню у русло річки. Антропогенна діяльність, зокрема сільське господарство,</w:t>
      </w:r>
      <w:r>
        <w:rPr>
          <w:sz w:val="28"/>
          <w:szCs w:val="28"/>
        </w:rPr>
        <w:t xml:space="preserve"> </w:t>
      </w:r>
      <w:r w:rsidRPr="00A02D5C">
        <w:rPr>
          <w:sz w:val="28"/>
          <w:szCs w:val="28"/>
        </w:rPr>
        <w:t xml:space="preserve">урбанізація та будівництво </w:t>
      </w:r>
      <w:r w:rsidRPr="00A02D5C">
        <w:rPr>
          <w:sz w:val="28"/>
          <w:szCs w:val="28"/>
        </w:rPr>
        <w:lastRenderedPageBreak/>
        <w:t>гідротехнічних споруд, істотно змінює просторово-часові</w:t>
      </w:r>
      <w:r>
        <w:rPr>
          <w:sz w:val="28"/>
          <w:szCs w:val="28"/>
        </w:rPr>
        <w:t xml:space="preserve"> </w:t>
      </w:r>
      <w:r w:rsidRPr="00A02D5C">
        <w:rPr>
          <w:sz w:val="28"/>
          <w:szCs w:val="28"/>
        </w:rPr>
        <w:t>закономірності руху речовин і енергії у водних екосистемах, що підтверджують цифрові дані</w:t>
      </w:r>
      <w:r>
        <w:rPr>
          <w:sz w:val="28"/>
          <w:szCs w:val="28"/>
        </w:rPr>
        <w:t xml:space="preserve"> </w:t>
      </w:r>
      <w:r w:rsidRPr="00A02D5C">
        <w:rPr>
          <w:sz w:val="28"/>
          <w:szCs w:val="28"/>
        </w:rPr>
        <w:t>про забруднення та зміну гідрологічного режиму.</w:t>
      </w:r>
    </w:p>
    <w:p w14:paraId="19774A97" w14:textId="77777777" w:rsidR="009E133D" w:rsidRPr="00A02D5C" w:rsidRDefault="009E133D" w:rsidP="00821CD4">
      <w:pPr>
        <w:spacing w:line="360" w:lineRule="auto"/>
        <w:ind w:firstLine="708"/>
        <w:jc w:val="both"/>
        <w:rPr>
          <w:sz w:val="28"/>
          <w:szCs w:val="28"/>
        </w:rPr>
      </w:pPr>
      <w:r w:rsidRPr="00A02D5C">
        <w:rPr>
          <w:sz w:val="28"/>
          <w:szCs w:val="28"/>
        </w:rPr>
        <w:t>Активний розвиток рекреаційних зон у Карпатському регіоні супроводжується забрудненням</w:t>
      </w:r>
      <w:r>
        <w:rPr>
          <w:sz w:val="28"/>
          <w:szCs w:val="28"/>
        </w:rPr>
        <w:t xml:space="preserve"> </w:t>
      </w:r>
      <w:r w:rsidRPr="00A02D5C">
        <w:rPr>
          <w:sz w:val="28"/>
          <w:szCs w:val="28"/>
        </w:rPr>
        <w:t>водойм побутовими відходами, збільшенням дрібної забудови та зменшенням площі</w:t>
      </w:r>
      <w:r>
        <w:rPr>
          <w:sz w:val="28"/>
          <w:szCs w:val="28"/>
        </w:rPr>
        <w:t xml:space="preserve"> </w:t>
      </w:r>
      <w:r w:rsidRPr="00A02D5C">
        <w:rPr>
          <w:sz w:val="28"/>
          <w:szCs w:val="28"/>
        </w:rPr>
        <w:t>природних територій. Встановлено, що в Середньому Подністер’ї ландшафтна структура має</w:t>
      </w:r>
      <w:r>
        <w:rPr>
          <w:sz w:val="28"/>
          <w:szCs w:val="28"/>
        </w:rPr>
        <w:t xml:space="preserve"> </w:t>
      </w:r>
      <w:r w:rsidRPr="00A02D5C">
        <w:rPr>
          <w:sz w:val="28"/>
          <w:szCs w:val="28"/>
        </w:rPr>
        <w:t>дністроцентричний характер, зумовлений спільним базисом денудації, функціонуванням</w:t>
      </w:r>
      <w:r>
        <w:rPr>
          <w:sz w:val="28"/>
          <w:szCs w:val="28"/>
        </w:rPr>
        <w:t xml:space="preserve"> </w:t>
      </w:r>
      <w:r w:rsidRPr="00A02D5C">
        <w:rPr>
          <w:sz w:val="28"/>
          <w:szCs w:val="28"/>
        </w:rPr>
        <w:t>Дністерської ГЕС та гідротехнічних споруд, що провокують техногенний вплив.</w:t>
      </w:r>
    </w:p>
    <w:p w14:paraId="107547F1" w14:textId="77777777" w:rsidR="009E133D" w:rsidRPr="00A02D5C" w:rsidRDefault="009E133D" w:rsidP="00821CD4">
      <w:pPr>
        <w:spacing w:line="360" w:lineRule="auto"/>
        <w:ind w:firstLine="708"/>
        <w:jc w:val="both"/>
        <w:rPr>
          <w:sz w:val="28"/>
          <w:szCs w:val="28"/>
        </w:rPr>
      </w:pPr>
      <w:r w:rsidRPr="00A02D5C">
        <w:rPr>
          <w:sz w:val="28"/>
          <w:szCs w:val="28"/>
        </w:rPr>
        <w:t>Дністерський каньйон із своєю специфічною структурою є центром ландшафтної еволюції</w:t>
      </w:r>
      <w:r>
        <w:rPr>
          <w:sz w:val="28"/>
          <w:szCs w:val="28"/>
        </w:rPr>
        <w:t xml:space="preserve"> </w:t>
      </w:r>
      <w:r w:rsidRPr="00A02D5C">
        <w:rPr>
          <w:sz w:val="28"/>
          <w:szCs w:val="28"/>
        </w:rPr>
        <w:t>регіону.</w:t>
      </w:r>
    </w:p>
    <w:p w14:paraId="7E55AE28" w14:textId="77777777" w:rsidR="009E133D" w:rsidRPr="00A02D5C" w:rsidRDefault="009E133D" w:rsidP="00821CD4">
      <w:pPr>
        <w:spacing w:line="360" w:lineRule="auto"/>
        <w:ind w:firstLine="708"/>
        <w:jc w:val="both"/>
        <w:rPr>
          <w:sz w:val="28"/>
          <w:szCs w:val="28"/>
        </w:rPr>
      </w:pPr>
      <w:r w:rsidRPr="00A02D5C">
        <w:rPr>
          <w:sz w:val="28"/>
          <w:szCs w:val="28"/>
        </w:rPr>
        <w:t>Оцінка екологічного індексу якості води показала варіації від 1,93 до 3,61 у Львівській</w:t>
      </w:r>
      <w:r>
        <w:rPr>
          <w:sz w:val="28"/>
          <w:szCs w:val="28"/>
        </w:rPr>
        <w:t xml:space="preserve"> </w:t>
      </w:r>
      <w:r w:rsidRPr="00A02D5C">
        <w:rPr>
          <w:sz w:val="28"/>
          <w:szCs w:val="28"/>
        </w:rPr>
        <w:t>області, від 2,21 до 2,29 – в Івано-Франківській, Тернопільській, Хмельницькій та</w:t>
      </w:r>
      <w:r>
        <w:rPr>
          <w:sz w:val="28"/>
          <w:szCs w:val="28"/>
        </w:rPr>
        <w:t xml:space="preserve"> </w:t>
      </w:r>
      <w:r w:rsidRPr="00A02D5C">
        <w:rPr>
          <w:sz w:val="28"/>
          <w:szCs w:val="28"/>
        </w:rPr>
        <w:t>Чернівецькій областях, до 3,25 – на прикордонній ділянці з Молдовою та до 4,02 – у пониззі</w:t>
      </w:r>
      <w:r>
        <w:rPr>
          <w:sz w:val="28"/>
          <w:szCs w:val="28"/>
        </w:rPr>
        <w:t xml:space="preserve"> </w:t>
      </w:r>
      <w:r w:rsidRPr="00A02D5C">
        <w:rPr>
          <w:sz w:val="28"/>
          <w:szCs w:val="28"/>
        </w:rPr>
        <w:t>Дністра на території Одеської області. Це свідчить про зміну якості води від «доброї» до</w:t>
      </w:r>
      <w:r>
        <w:rPr>
          <w:sz w:val="28"/>
          <w:szCs w:val="28"/>
        </w:rPr>
        <w:t xml:space="preserve"> </w:t>
      </w:r>
      <w:r w:rsidRPr="00A02D5C">
        <w:rPr>
          <w:sz w:val="28"/>
          <w:szCs w:val="28"/>
        </w:rPr>
        <w:t>«задовільної» та від «чистої» до «слабко забрудненої».</w:t>
      </w:r>
    </w:p>
    <w:p w14:paraId="38072AEB" w14:textId="703FEA4C" w:rsidR="009E133D" w:rsidRDefault="009E133D" w:rsidP="00821CD4">
      <w:pPr>
        <w:spacing w:line="360" w:lineRule="auto"/>
        <w:ind w:firstLine="708"/>
        <w:jc w:val="both"/>
        <w:rPr>
          <w:sz w:val="28"/>
          <w:szCs w:val="28"/>
        </w:rPr>
      </w:pPr>
      <w:r w:rsidRPr="00A02D5C">
        <w:rPr>
          <w:sz w:val="28"/>
          <w:szCs w:val="28"/>
        </w:rPr>
        <w:t>Значення коефіцієнта антропогенної трансформації (Кап = 6,11) відносить басейн до</w:t>
      </w:r>
      <w:r>
        <w:rPr>
          <w:sz w:val="28"/>
          <w:szCs w:val="28"/>
        </w:rPr>
        <w:t xml:space="preserve"> </w:t>
      </w:r>
      <w:r w:rsidRPr="00A02D5C">
        <w:rPr>
          <w:sz w:val="28"/>
          <w:szCs w:val="28"/>
        </w:rPr>
        <w:t>середнього ступеня перетворення, що свідчить про помітну трансформацію природних</w:t>
      </w:r>
      <w:r>
        <w:rPr>
          <w:sz w:val="28"/>
          <w:szCs w:val="28"/>
        </w:rPr>
        <w:t xml:space="preserve"> </w:t>
      </w:r>
      <w:r w:rsidRPr="00A02D5C">
        <w:rPr>
          <w:sz w:val="28"/>
          <w:szCs w:val="28"/>
        </w:rPr>
        <w:t>ландшафтів. Найбільш змінені території середньої та нижньої течії через інтенсивне</w:t>
      </w:r>
      <w:r>
        <w:rPr>
          <w:sz w:val="28"/>
          <w:szCs w:val="28"/>
        </w:rPr>
        <w:t xml:space="preserve"> </w:t>
      </w:r>
      <w:r w:rsidRPr="00A02D5C">
        <w:rPr>
          <w:sz w:val="28"/>
          <w:szCs w:val="28"/>
        </w:rPr>
        <w:t>землекористування, урбанізацію та промислову діяльність. Деградація рослинного покриву</w:t>
      </w:r>
      <w:r>
        <w:rPr>
          <w:sz w:val="28"/>
          <w:szCs w:val="28"/>
        </w:rPr>
        <w:t xml:space="preserve"> </w:t>
      </w:r>
      <w:r w:rsidRPr="00A02D5C">
        <w:rPr>
          <w:sz w:val="28"/>
          <w:szCs w:val="28"/>
        </w:rPr>
        <w:t>та забруднення вод є головними екологічними проблемами. Хоча середній рівень</w:t>
      </w:r>
      <w:r>
        <w:rPr>
          <w:sz w:val="28"/>
          <w:szCs w:val="28"/>
        </w:rPr>
        <w:t xml:space="preserve"> </w:t>
      </w:r>
      <w:r w:rsidRPr="00A02D5C">
        <w:rPr>
          <w:sz w:val="28"/>
          <w:szCs w:val="28"/>
        </w:rPr>
        <w:t>антропогенної трансформації оцінюється як помірний, у локальних зонах (міста, промислові</w:t>
      </w:r>
      <w:r>
        <w:rPr>
          <w:sz w:val="28"/>
          <w:szCs w:val="28"/>
        </w:rPr>
        <w:t xml:space="preserve"> </w:t>
      </w:r>
      <w:r w:rsidRPr="00A02D5C">
        <w:rPr>
          <w:sz w:val="28"/>
          <w:szCs w:val="28"/>
        </w:rPr>
        <w:t>райони) він досягає високого, що вимагає запровадження заходів з охорони довкілля та</w:t>
      </w:r>
      <w:r>
        <w:rPr>
          <w:sz w:val="28"/>
          <w:szCs w:val="28"/>
        </w:rPr>
        <w:t xml:space="preserve"> </w:t>
      </w:r>
      <w:r w:rsidRPr="00A02D5C">
        <w:rPr>
          <w:sz w:val="28"/>
          <w:szCs w:val="28"/>
        </w:rPr>
        <w:t xml:space="preserve">стабілізації </w:t>
      </w:r>
      <w:r w:rsidRPr="00135772">
        <w:rPr>
          <w:sz w:val="28"/>
          <w:szCs w:val="28"/>
        </w:rPr>
        <w:t>екосистем.</w:t>
      </w:r>
    </w:p>
    <w:p w14:paraId="5F0C4EBC" w14:textId="76356D11" w:rsidR="002F4466" w:rsidRDefault="002F4466" w:rsidP="00821CD4">
      <w:pPr>
        <w:spacing w:line="360" w:lineRule="auto"/>
        <w:ind w:firstLine="708"/>
        <w:jc w:val="both"/>
        <w:rPr>
          <w:sz w:val="28"/>
          <w:szCs w:val="28"/>
        </w:rPr>
      </w:pPr>
    </w:p>
    <w:p w14:paraId="7AA61F28" w14:textId="520636A5" w:rsidR="002F4466" w:rsidRDefault="002F4466" w:rsidP="00821CD4">
      <w:pPr>
        <w:spacing w:line="360" w:lineRule="auto"/>
        <w:ind w:firstLine="708"/>
        <w:jc w:val="both"/>
        <w:rPr>
          <w:sz w:val="28"/>
          <w:szCs w:val="28"/>
        </w:rPr>
      </w:pPr>
    </w:p>
    <w:p w14:paraId="536B2E2F" w14:textId="51D79D89" w:rsidR="002F4466" w:rsidRDefault="002F4466" w:rsidP="00821CD4">
      <w:pPr>
        <w:spacing w:line="360" w:lineRule="auto"/>
        <w:ind w:firstLine="708"/>
        <w:jc w:val="both"/>
        <w:rPr>
          <w:sz w:val="28"/>
          <w:szCs w:val="28"/>
        </w:rPr>
      </w:pPr>
    </w:p>
    <w:p w14:paraId="57C37027" w14:textId="7FB26AC5" w:rsidR="002F4466" w:rsidRDefault="002F4466" w:rsidP="00821CD4">
      <w:pPr>
        <w:spacing w:line="360" w:lineRule="auto"/>
        <w:ind w:firstLine="708"/>
        <w:jc w:val="both"/>
        <w:rPr>
          <w:sz w:val="28"/>
          <w:szCs w:val="28"/>
        </w:rPr>
      </w:pPr>
    </w:p>
    <w:p w14:paraId="7AB70944" w14:textId="2BF37999" w:rsidR="002F4466" w:rsidRDefault="002F4466" w:rsidP="00821CD4">
      <w:pPr>
        <w:spacing w:line="360" w:lineRule="auto"/>
        <w:ind w:firstLine="708"/>
        <w:jc w:val="both"/>
        <w:rPr>
          <w:sz w:val="28"/>
          <w:szCs w:val="28"/>
        </w:rPr>
      </w:pPr>
    </w:p>
    <w:p w14:paraId="368CA7F7" w14:textId="77777777" w:rsidR="00132D5E" w:rsidRPr="00135772" w:rsidRDefault="00132D5E" w:rsidP="00821CD4">
      <w:pPr>
        <w:spacing w:line="360" w:lineRule="auto"/>
        <w:ind w:firstLine="708"/>
        <w:jc w:val="both"/>
        <w:rPr>
          <w:sz w:val="28"/>
          <w:szCs w:val="28"/>
        </w:rPr>
      </w:pPr>
    </w:p>
    <w:p w14:paraId="08C0B19F" w14:textId="77777777" w:rsidR="009E133D" w:rsidRPr="00135772" w:rsidRDefault="009E133D" w:rsidP="009E133D">
      <w:pPr>
        <w:pStyle w:val="1"/>
        <w:spacing w:line="360" w:lineRule="auto"/>
        <w:ind w:left="695" w:right="272"/>
        <w:rPr>
          <w:b w:val="0"/>
          <w:bCs w:val="0"/>
        </w:rPr>
      </w:pPr>
      <w:r w:rsidRPr="00135772">
        <w:rPr>
          <w:spacing w:val="-2"/>
        </w:rPr>
        <w:lastRenderedPageBreak/>
        <w:t>БІБЛІОГРАФІЧНИЙ</w:t>
      </w:r>
      <w:r w:rsidRPr="00135772">
        <w:rPr>
          <w:spacing w:val="-4"/>
        </w:rPr>
        <w:t xml:space="preserve"> </w:t>
      </w:r>
      <w:r w:rsidRPr="00135772">
        <w:rPr>
          <w:spacing w:val="-2"/>
        </w:rPr>
        <w:t>СПИСОК</w:t>
      </w:r>
    </w:p>
    <w:p w14:paraId="636AE309" w14:textId="77777777" w:rsidR="009E133D" w:rsidRPr="002F4466" w:rsidRDefault="009E133D" w:rsidP="009E133D">
      <w:pPr>
        <w:pStyle w:val="a3"/>
        <w:spacing w:before="225" w:line="360" w:lineRule="auto"/>
        <w:ind w:left="0"/>
      </w:pPr>
    </w:p>
    <w:p w14:paraId="1694C749" w14:textId="77777777" w:rsidR="009E133D" w:rsidRPr="00135772" w:rsidRDefault="009E133D" w:rsidP="009E133D">
      <w:pPr>
        <w:pStyle w:val="a7"/>
        <w:numPr>
          <w:ilvl w:val="0"/>
          <w:numId w:val="2"/>
        </w:numPr>
        <w:tabs>
          <w:tab w:val="left" w:pos="992"/>
        </w:tabs>
        <w:spacing w:line="360" w:lineRule="auto"/>
        <w:ind w:right="147" w:firstLine="426"/>
        <w:rPr>
          <w:sz w:val="28"/>
          <w:szCs w:val="28"/>
        </w:rPr>
      </w:pPr>
      <w:r w:rsidRPr="002F4466">
        <w:rPr>
          <w:rStyle w:val="af"/>
          <w:b w:val="0"/>
          <w:bCs w:val="0"/>
          <w:sz w:val="28"/>
          <w:szCs w:val="28"/>
        </w:rPr>
        <w:t>Адаменко О. М.</w:t>
      </w:r>
      <w:r w:rsidRPr="002F4466">
        <w:rPr>
          <w:sz w:val="28"/>
          <w:szCs w:val="28"/>
        </w:rPr>
        <w:t xml:space="preserve"> , </w:t>
      </w:r>
      <w:r w:rsidRPr="002F4466">
        <w:rPr>
          <w:rStyle w:val="af"/>
          <w:b w:val="0"/>
          <w:bCs w:val="0"/>
          <w:sz w:val="28"/>
          <w:szCs w:val="28"/>
        </w:rPr>
        <w:t>Рудько Г. І.</w:t>
      </w:r>
      <w:r w:rsidRPr="00135772">
        <w:rPr>
          <w:rStyle w:val="af"/>
          <w:sz w:val="28"/>
          <w:szCs w:val="28"/>
        </w:rPr>
        <w:t xml:space="preserve"> </w:t>
      </w:r>
      <w:r w:rsidRPr="00135772">
        <w:rPr>
          <w:sz w:val="28"/>
          <w:szCs w:val="28"/>
        </w:rPr>
        <w:t>Екологічна безпека природно-територіальних систем. – Івано-Франківськ : Факел, 2012. – 340 с.</w:t>
      </w:r>
    </w:p>
    <w:p w14:paraId="64AE077F" w14:textId="77777777" w:rsidR="009E133D" w:rsidRPr="00135772" w:rsidRDefault="009E133D" w:rsidP="009E133D">
      <w:pPr>
        <w:pStyle w:val="a7"/>
        <w:numPr>
          <w:ilvl w:val="0"/>
          <w:numId w:val="2"/>
        </w:numPr>
        <w:tabs>
          <w:tab w:val="left" w:pos="992"/>
        </w:tabs>
        <w:spacing w:line="360" w:lineRule="auto"/>
        <w:ind w:right="147" w:firstLine="426"/>
        <w:rPr>
          <w:sz w:val="28"/>
          <w:szCs w:val="28"/>
        </w:rPr>
      </w:pPr>
      <w:r w:rsidRPr="00135772">
        <w:rPr>
          <w:sz w:val="28"/>
          <w:szCs w:val="28"/>
        </w:rPr>
        <w:t>Аналіз впливу кліматичних змін на водні ресурси України / Сніжко С., Шевченко О., Дідовець Ю. // Під ред. Садогурської С.С. Центр екологічних ініціатив «Екодія», 2021, 32 с.</w:t>
      </w:r>
    </w:p>
    <w:p w14:paraId="03627406" w14:textId="77777777" w:rsidR="009E133D" w:rsidRPr="00135772" w:rsidRDefault="009E133D" w:rsidP="009E133D">
      <w:pPr>
        <w:pStyle w:val="a7"/>
        <w:numPr>
          <w:ilvl w:val="0"/>
          <w:numId w:val="2"/>
        </w:numPr>
        <w:tabs>
          <w:tab w:val="left" w:pos="992"/>
        </w:tabs>
        <w:spacing w:before="1" w:line="360" w:lineRule="auto"/>
        <w:ind w:right="140" w:firstLine="426"/>
        <w:rPr>
          <w:sz w:val="28"/>
          <w:szCs w:val="28"/>
        </w:rPr>
      </w:pPr>
      <w:r w:rsidRPr="00135772">
        <w:rPr>
          <w:sz w:val="28"/>
          <w:szCs w:val="28"/>
        </w:rPr>
        <w:t xml:space="preserve">Борсукевич Л.М. Збереження біорізноманіття водно-болотних угідь шляхом оптимізації регіональної екомережі (басейн верхньої течії Дністра, Прута та Західного Бугу). </w:t>
      </w:r>
      <w:r w:rsidRPr="00135772">
        <w:rPr>
          <w:i/>
          <w:sz w:val="28"/>
          <w:szCs w:val="28"/>
        </w:rPr>
        <w:t xml:space="preserve">Науковий вісник НЛТУ України. Екологія довкілля. </w:t>
      </w:r>
      <w:r w:rsidRPr="00135772">
        <w:rPr>
          <w:sz w:val="28"/>
          <w:szCs w:val="28"/>
        </w:rPr>
        <w:t>Вип. 20.6. 2010. С. 85-93.</w:t>
      </w:r>
    </w:p>
    <w:p w14:paraId="7309B855" w14:textId="77777777" w:rsidR="009E133D" w:rsidRPr="00135772" w:rsidRDefault="009E133D" w:rsidP="009E133D">
      <w:pPr>
        <w:pStyle w:val="a7"/>
        <w:numPr>
          <w:ilvl w:val="0"/>
          <w:numId w:val="2"/>
        </w:numPr>
        <w:tabs>
          <w:tab w:val="left" w:pos="992"/>
        </w:tabs>
        <w:spacing w:line="360" w:lineRule="auto"/>
        <w:ind w:right="146" w:firstLine="426"/>
        <w:rPr>
          <w:sz w:val="28"/>
          <w:szCs w:val="28"/>
        </w:rPr>
      </w:pPr>
      <w:r w:rsidRPr="002F4466">
        <w:rPr>
          <w:rStyle w:val="af"/>
          <w:b w:val="0"/>
          <w:bCs w:val="0"/>
          <w:sz w:val="28"/>
          <w:szCs w:val="28"/>
        </w:rPr>
        <w:t>Дністер: басейновий підхід до управління водними ресурсами</w:t>
      </w:r>
      <w:r w:rsidRPr="00135772">
        <w:rPr>
          <w:b/>
          <w:bCs/>
          <w:sz w:val="28"/>
          <w:szCs w:val="28"/>
        </w:rPr>
        <w:t xml:space="preserve"> /</w:t>
      </w:r>
      <w:r w:rsidRPr="00135772">
        <w:rPr>
          <w:sz w:val="28"/>
          <w:szCs w:val="28"/>
        </w:rPr>
        <w:t xml:space="preserve"> за ред. В. І. Вишневського. – К. : Ніка-Центр, 2016. – 280 с.</w:t>
      </w:r>
    </w:p>
    <w:p w14:paraId="56F190E2" w14:textId="77777777" w:rsidR="009E133D" w:rsidRPr="00135772" w:rsidRDefault="009E133D" w:rsidP="009E133D">
      <w:pPr>
        <w:pStyle w:val="a7"/>
        <w:numPr>
          <w:ilvl w:val="0"/>
          <w:numId w:val="2"/>
        </w:numPr>
        <w:tabs>
          <w:tab w:val="left" w:pos="992"/>
        </w:tabs>
        <w:spacing w:line="360" w:lineRule="auto"/>
        <w:ind w:right="146" w:firstLine="426"/>
        <w:rPr>
          <w:sz w:val="28"/>
          <w:szCs w:val="28"/>
        </w:rPr>
      </w:pPr>
      <w:r w:rsidRPr="00135772">
        <w:rPr>
          <w:sz w:val="28"/>
          <w:szCs w:val="28"/>
        </w:rPr>
        <w:t xml:space="preserve">Водна Рамкова Директива ЄС 2000/60/EС. Основні терміни та їх визначення. URL: </w:t>
      </w:r>
      <w:hyperlink r:id="rId39" w:anchor="Text">
        <w:r w:rsidRPr="00135772">
          <w:rPr>
            <w:color w:val="0000FF"/>
            <w:sz w:val="28"/>
            <w:szCs w:val="28"/>
            <w:u w:val="single" w:color="0000FF"/>
          </w:rPr>
          <w:t>https://zakon.rada.gov.ua/laws/show/994_962#Text</w:t>
        </w:r>
      </w:hyperlink>
    </w:p>
    <w:p w14:paraId="0C501F9F" w14:textId="77777777" w:rsidR="009E133D" w:rsidRPr="00135772" w:rsidRDefault="009E133D" w:rsidP="009E133D">
      <w:pPr>
        <w:pStyle w:val="a7"/>
        <w:numPr>
          <w:ilvl w:val="0"/>
          <w:numId w:val="2"/>
        </w:numPr>
        <w:tabs>
          <w:tab w:val="left" w:pos="992"/>
        </w:tabs>
        <w:spacing w:line="360" w:lineRule="auto"/>
        <w:ind w:right="138" w:firstLine="426"/>
        <w:rPr>
          <w:sz w:val="28"/>
          <w:szCs w:val="28"/>
        </w:rPr>
      </w:pPr>
      <w:r w:rsidRPr="00135772">
        <w:rPr>
          <w:sz w:val="28"/>
          <w:szCs w:val="28"/>
        </w:rPr>
        <w:t xml:space="preserve">Водний кодекс України / Введений в дію Постановою Верховної Ради України № 214/95-ВР від 06.06.1995. URL: </w:t>
      </w:r>
      <w:hyperlink r:id="rId40">
        <w:r w:rsidRPr="00135772">
          <w:rPr>
            <w:color w:val="0000FF"/>
            <w:sz w:val="28"/>
            <w:szCs w:val="28"/>
            <w:u w:val="single" w:color="0000FF"/>
          </w:rPr>
          <w:t>http://zakon.rada.gov.ua/-</w:t>
        </w:r>
      </w:hyperlink>
      <w:r w:rsidRPr="00135772">
        <w:rPr>
          <w:color w:val="0000FF"/>
          <w:sz w:val="28"/>
          <w:szCs w:val="28"/>
        </w:rPr>
        <w:t xml:space="preserve"> </w:t>
      </w:r>
      <w:r w:rsidRPr="00135772">
        <w:rPr>
          <w:color w:val="0000FF"/>
          <w:sz w:val="28"/>
          <w:szCs w:val="28"/>
          <w:u w:val="single" w:color="0000FF"/>
        </w:rPr>
        <w:t>laws/show/213/95-%D0%B2%D1%80</w:t>
      </w:r>
      <w:r w:rsidRPr="00135772">
        <w:rPr>
          <w:color w:val="0000FF"/>
          <w:sz w:val="28"/>
          <w:szCs w:val="28"/>
        </w:rPr>
        <w:t xml:space="preserve"> </w:t>
      </w:r>
      <w:r w:rsidRPr="00135772">
        <w:rPr>
          <w:sz w:val="28"/>
          <w:szCs w:val="28"/>
        </w:rPr>
        <w:t>(дата звернення: 24.12.2018)</w:t>
      </w:r>
    </w:p>
    <w:p w14:paraId="78D9D15A" w14:textId="77777777" w:rsidR="009E133D" w:rsidRPr="00135772" w:rsidRDefault="009E133D" w:rsidP="009E133D">
      <w:pPr>
        <w:pStyle w:val="a7"/>
        <w:numPr>
          <w:ilvl w:val="0"/>
          <w:numId w:val="2"/>
        </w:numPr>
        <w:tabs>
          <w:tab w:val="left" w:pos="992"/>
        </w:tabs>
        <w:spacing w:before="1" w:line="360" w:lineRule="auto"/>
        <w:ind w:right="144" w:firstLine="426"/>
        <w:rPr>
          <w:sz w:val="28"/>
          <w:szCs w:val="28"/>
        </w:rPr>
      </w:pPr>
      <w:r w:rsidRPr="00135772">
        <w:rPr>
          <w:sz w:val="28"/>
          <w:szCs w:val="28"/>
        </w:rPr>
        <w:t>Война І. М., Лебедовський А. В. Висотна диференціація антропогенних ландшафтів: сутність, прояви, значимість. Журнал «Ландшафтознавство». 4(2). 2023. С. 17-24.</w:t>
      </w:r>
    </w:p>
    <w:p w14:paraId="57416B8C" w14:textId="77777777" w:rsidR="009E133D" w:rsidRPr="00135772" w:rsidRDefault="009E133D" w:rsidP="009E133D">
      <w:pPr>
        <w:pStyle w:val="a7"/>
        <w:numPr>
          <w:ilvl w:val="0"/>
          <w:numId w:val="2"/>
        </w:numPr>
        <w:tabs>
          <w:tab w:val="left" w:pos="992"/>
        </w:tabs>
        <w:spacing w:line="360" w:lineRule="auto"/>
        <w:ind w:right="139" w:firstLine="426"/>
        <w:rPr>
          <w:sz w:val="28"/>
          <w:szCs w:val="28"/>
        </w:rPr>
      </w:pPr>
      <w:r w:rsidRPr="00135772">
        <w:rPr>
          <w:sz w:val="28"/>
          <w:szCs w:val="28"/>
        </w:rPr>
        <w:t>Вплив геологічних структур на характер зміщень русел рік верхньої частини басейну Дністра / Х. В. Бурштинська, A. В. Бабушка, І. М. Бубняк, Л.</w:t>
      </w:r>
      <w:r w:rsidRPr="00135772">
        <w:rPr>
          <w:spacing w:val="40"/>
          <w:sz w:val="28"/>
          <w:szCs w:val="28"/>
        </w:rPr>
        <w:t xml:space="preserve"> </w:t>
      </w:r>
      <w:r w:rsidRPr="00135772">
        <w:rPr>
          <w:sz w:val="28"/>
          <w:szCs w:val="28"/>
        </w:rPr>
        <w:t xml:space="preserve">В. Бабій, С. К. Третяк. </w:t>
      </w:r>
      <w:r w:rsidRPr="00135772">
        <w:rPr>
          <w:i/>
          <w:sz w:val="28"/>
          <w:szCs w:val="28"/>
        </w:rPr>
        <w:t xml:space="preserve">Геодинаміка. </w:t>
      </w:r>
      <w:r w:rsidRPr="00135772">
        <w:rPr>
          <w:sz w:val="28"/>
          <w:szCs w:val="28"/>
        </w:rPr>
        <w:t>№</w:t>
      </w:r>
      <w:r w:rsidRPr="00135772">
        <w:rPr>
          <w:spacing w:val="-1"/>
          <w:sz w:val="28"/>
          <w:szCs w:val="28"/>
        </w:rPr>
        <w:t xml:space="preserve"> </w:t>
      </w:r>
      <w:r w:rsidRPr="00135772">
        <w:rPr>
          <w:sz w:val="28"/>
          <w:szCs w:val="28"/>
        </w:rPr>
        <w:t xml:space="preserve">2(27). 2019. С. 24-38. </w:t>
      </w:r>
      <w:hyperlink r:id="rId41">
        <w:r w:rsidRPr="00135772">
          <w:rPr>
            <w:color w:val="0000FF"/>
            <w:spacing w:val="-2"/>
            <w:sz w:val="28"/>
            <w:szCs w:val="28"/>
            <w:u w:val="single" w:color="0000FF"/>
          </w:rPr>
          <w:t>https://doi.org/10.23939/jgd2019.02.024</w:t>
        </w:r>
      </w:hyperlink>
    </w:p>
    <w:p w14:paraId="03C7AB76" w14:textId="77777777" w:rsidR="009E133D" w:rsidRPr="00135772" w:rsidRDefault="009E133D" w:rsidP="009E133D">
      <w:pPr>
        <w:pStyle w:val="a7"/>
        <w:numPr>
          <w:ilvl w:val="0"/>
          <w:numId w:val="2"/>
        </w:numPr>
        <w:tabs>
          <w:tab w:val="left" w:pos="992"/>
        </w:tabs>
        <w:spacing w:line="360" w:lineRule="auto"/>
        <w:ind w:right="134" w:firstLine="426"/>
        <w:rPr>
          <w:sz w:val="28"/>
          <w:szCs w:val="28"/>
        </w:rPr>
      </w:pPr>
      <w:r w:rsidRPr="00135772">
        <w:rPr>
          <w:sz w:val="28"/>
          <w:szCs w:val="28"/>
        </w:rPr>
        <w:t xml:space="preserve">Гавриленко О.П. Дослідження антропогенної трансформації сучасних ландшафтів України для цілей геоекологічного обґрунтування системи природоохоронних заходів. </w:t>
      </w:r>
      <w:r w:rsidRPr="00135772">
        <w:rPr>
          <w:i/>
          <w:sz w:val="28"/>
          <w:szCs w:val="28"/>
        </w:rPr>
        <w:t xml:space="preserve">Київський Національний університет ім. Т.Г. Шевченка. Вісник «Географія». </w:t>
      </w:r>
      <w:r w:rsidRPr="00135772">
        <w:rPr>
          <w:sz w:val="28"/>
          <w:szCs w:val="28"/>
        </w:rPr>
        <w:t>Випуск 49, 2002. С. 12–15.</w:t>
      </w:r>
    </w:p>
    <w:p w14:paraId="1E0979ED" w14:textId="77777777" w:rsidR="009E133D" w:rsidRPr="00135772" w:rsidRDefault="009E133D" w:rsidP="009E133D">
      <w:pPr>
        <w:pStyle w:val="a7"/>
        <w:numPr>
          <w:ilvl w:val="0"/>
          <w:numId w:val="2"/>
        </w:numPr>
        <w:tabs>
          <w:tab w:val="left" w:pos="992"/>
        </w:tabs>
        <w:spacing w:line="360" w:lineRule="auto"/>
        <w:ind w:right="139" w:firstLine="426"/>
        <w:rPr>
          <w:sz w:val="28"/>
          <w:szCs w:val="28"/>
        </w:rPr>
      </w:pPr>
      <w:r w:rsidRPr="00135772">
        <w:rPr>
          <w:sz w:val="28"/>
          <w:szCs w:val="28"/>
        </w:rPr>
        <w:t xml:space="preserve">Гідроекологічний моніторинг водних екосистем з огляду на сучасні європейські напрямки у природоохоронній діяльності / А. М. Петрук // </w:t>
      </w:r>
      <w:hyperlink r:id="rId42">
        <w:r w:rsidRPr="00135772">
          <w:rPr>
            <w:i/>
            <w:sz w:val="28"/>
            <w:szCs w:val="28"/>
          </w:rPr>
          <w:t>Вісник</w:t>
        </w:r>
      </w:hyperlink>
      <w:r w:rsidRPr="00135772">
        <w:rPr>
          <w:i/>
          <w:sz w:val="28"/>
          <w:szCs w:val="28"/>
        </w:rPr>
        <w:t xml:space="preserve"> </w:t>
      </w:r>
      <w:hyperlink r:id="rId43">
        <w:r w:rsidRPr="00135772">
          <w:rPr>
            <w:i/>
            <w:sz w:val="28"/>
            <w:szCs w:val="28"/>
          </w:rPr>
          <w:t>Національного університету водного господарства та природокористування.</w:t>
        </w:r>
      </w:hyperlink>
      <w:r w:rsidRPr="00135772">
        <w:rPr>
          <w:i/>
          <w:sz w:val="28"/>
          <w:szCs w:val="28"/>
        </w:rPr>
        <w:t xml:space="preserve"> </w:t>
      </w:r>
      <w:hyperlink r:id="rId44">
        <w:r w:rsidRPr="00135772">
          <w:rPr>
            <w:i/>
            <w:sz w:val="28"/>
            <w:szCs w:val="28"/>
          </w:rPr>
          <w:t>Сер.: Сільськогосподарські науки</w:t>
        </w:r>
      </w:hyperlink>
      <w:r w:rsidRPr="00135772">
        <w:rPr>
          <w:i/>
          <w:sz w:val="28"/>
          <w:szCs w:val="28"/>
        </w:rPr>
        <w:t xml:space="preserve">. </w:t>
      </w:r>
      <w:r w:rsidRPr="00135772">
        <w:rPr>
          <w:sz w:val="28"/>
          <w:szCs w:val="28"/>
        </w:rPr>
        <w:t xml:space="preserve">2013. Вип. 3. С. 24-34. Режим доступу: </w:t>
      </w:r>
      <w:hyperlink r:id="rId45">
        <w:r w:rsidRPr="00135772">
          <w:rPr>
            <w:color w:val="0000FF"/>
            <w:spacing w:val="-2"/>
            <w:sz w:val="28"/>
            <w:szCs w:val="28"/>
            <w:u w:val="single" w:color="0000FF"/>
          </w:rPr>
          <w:t>http://nbuv.gov.ua/UJRN/Vnuvgp_sg_2013_3_5</w:t>
        </w:r>
      </w:hyperlink>
    </w:p>
    <w:p w14:paraId="6C974B71" w14:textId="77777777" w:rsidR="009E133D" w:rsidRPr="00135772" w:rsidRDefault="009E133D" w:rsidP="009E133D">
      <w:pPr>
        <w:pStyle w:val="a7"/>
        <w:numPr>
          <w:ilvl w:val="0"/>
          <w:numId w:val="2"/>
        </w:numPr>
        <w:tabs>
          <w:tab w:val="left" w:pos="992"/>
        </w:tabs>
        <w:spacing w:before="77" w:line="360" w:lineRule="auto"/>
        <w:ind w:right="140" w:firstLine="426"/>
        <w:rPr>
          <w:sz w:val="28"/>
          <w:szCs w:val="28"/>
        </w:rPr>
      </w:pPr>
      <w:r w:rsidRPr="00135772">
        <w:rPr>
          <w:sz w:val="28"/>
          <w:szCs w:val="28"/>
        </w:rPr>
        <w:t>Гідрохімічний режим та якість поверхневих вод басейну Дністра на території України: монографія / В.К. Хільчевський, О.М. Гончар, М.Р. Забокрицька та ін.; за ред. В.К. Хільчевського та В.А. Сташука. Київ: Ніка- Центр, 2013. 256 с.</w:t>
      </w:r>
    </w:p>
    <w:p w14:paraId="03361FCC" w14:textId="77777777" w:rsidR="009E133D" w:rsidRPr="00135772" w:rsidRDefault="009E133D" w:rsidP="009E133D">
      <w:pPr>
        <w:pStyle w:val="a7"/>
        <w:numPr>
          <w:ilvl w:val="0"/>
          <w:numId w:val="2"/>
        </w:numPr>
        <w:tabs>
          <w:tab w:val="left" w:pos="992"/>
        </w:tabs>
        <w:spacing w:before="1" w:line="360" w:lineRule="auto"/>
        <w:ind w:left="992" w:hanging="423"/>
        <w:rPr>
          <w:sz w:val="28"/>
          <w:szCs w:val="28"/>
        </w:rPr>
      </w:pPr>
      <w:r w:rsidRPr="00135772">
        <w:rPr>
          <w:sz w:val="28"/>
          <w:szCs w:val="28"/>
        </w:rPr>
        <w:t>Геоекологія</w:t>
      </w:r>
      <w:r w:rsidRPr="00135772">
        <w:rPr>
          <w:spacing w:val="10"/>
          <w:sz w:val="28"/>
          <w:szCs w:val="28"/>
        </w:rPr>
        <w:t xml:space="preserve"> </w:t>
      </w:r>
      <w:r w:rsidRPr="00135772">
        <w:rPr>
          <w:sz w:val="28"/>
          <w:szCs w:val="28"/>
        </w:rPr>
        <w:t>річково-басейнової</w:t>
      </w:r>
      <w:r w:rsidRPr="00135772">
        <w:rPr>
          <w:spacing w:val="10"/>
          <w:sz w:val="28"/>
          <w:szCs w:val="28"/>
        </w:rPr>
        <w:t xml:space="preserve"> </w:t>
      </w:r>
      <w:r w:rsidRPr="00135772">
        <w:rPr>
          <w:sz w:val="28"/>
          <w:szCs w:val="28"/>
        </w:rPr>
        <w:t>системи</w:t>
      </w:r>
      <w:r w:rsidRPr="00135772">
        <w:rPr>
          <w:spacing w:val="10"/>
          <w:sz w:val="28"/>
          <w:szCs w:val="28"/>
        </w:rPr>
        <w:t xml:space="preserve"> </w:t>
      </w:r>
      <w:r w:rsidRPr="00135772">
        <w:rPr>
          <w:sz w:val="28"/>
          <w:szCs w:val="28"/>
        </w:rPr>
        <w:t>верхнього</w:t>
      </w:r>
      <w:r w:rsidRPr="00135772">
        <w:rPr>
          <w:spacing w:val="10"/>
          <w:sz w:val="28"/>
          <w:szCs w:val="28"/>
        </w:rPr>
        <w:t xml:space="preserve"> </w:t>
      </w:r>
      <w:r w:rsidRPr="00135772">
        <w:rPr>
          <w:sz w:val="28"/>
          <w:szCs w:val="28"/>
        </w:rPr>
        <w:t>Дністра:</w:t>
      </w:r>
      <w:r w:rsidRPr="00135772">
        <w:rPr>
          <w:spacing w:val="10"/>
          <w:sz w:val="28"/>
          <w:szCs w:val="28"/>
        </w:rPr>
        <w:t xml:space="preserve"> </w:t>
      </w:r>
      <w:r w:rsidRPr="00135772">
        <w:rPr>
          <w:spacing w:val="-2"/>
          <w:sz w:val="28"/>
          <w:szCs w:val="28"/>
        </w:rPr>
        <w:t>монографія</w:t>
      </w:r>
    </w:p>
    <w:p w14:paraId="4E6E7E65" w14:textId="77777777" w:rsidR="009E133D" w:rsidRPr="00135772" w:rsidRDefault="009E133D" w:rsidP="009E133D">
      <w:pPr>
        <w:pStyle w:val="a3"/>
        <w:spacing w:before="112" w:line="360" w:lineRule="auto"/>
        <w:ind w:right="149"/>
      </w:pPr>
      <w:r w:rsidRPr="00135772">
        <w:t>/ О.В. Пилипович, І.П. Ковальчук; за науковою ред. проф. І.П. Ковальчука. Львів-Київ: ЛНУ імені Івана Франка, 2017. 284 с.</w:t>
      </w:r>
    </w:p>
    <w:p w14:paraId="7FF3C5C0" w14:textId="77777777" w:rsidR="009E133D" w:rsidRPr="00135772" w:rsidRDefault="009E133D" w:rsidP="009E133D">
      <w:pPr>
        <w:pStyle w:val="a7"/>
        <w:numPr>
          <w:ilvl w:val="0"/>
          <w:numId w:val="2"/>
        </w:numPr>
        <w:tabs>
          <w:tab w:val="left" w:pos="992"/>
        </w:tabs>
        <w:spacing w:before="1" w:line="360" w:lineRule="auto"/>
        <w:ind w:right="140" w:firstLine="426"/>
        <w:rPr>
          <w:sz w:val="28"/>
          <w:szCs w:val="28"/>
        </w:rPr>
      </w:pPr>
      <w:r w:rsidRPr="00135772">
        <w:rPr>
          <w:sz w:val="28"/>
          <w:szCs w:val="28"/>
        </w:rPr>
        <w:t xml:space="preserve">Гопчак І.В., Яцик А.В., Басюк Т.О. Методологія водогосподарсько- екологічного районування басейнів малих річок. </w:t>
      </w:r>
      <w:r w:rsidRPr="00135772">
        <w:rPr>
          <w:i/>
          <w:sz w:val="28"/>
          <w:szCs w:val="28"/>
        </w:rPr>
        <w:t xml:space="preserve">Вісник Національного університету водного господарства та природокористування. Серія «Технічні науки». </w:t>
      </w:r>
      <w:r w:rsidRPr="00135772">
        <w:rPr>
          <w:sz w:val="28"/>
          <w:szCs w:val="28"/>
        </w:rPr>
        <w:t>Випуск 1(58). 2019. С. 14-22.</w:t>
      </w:r>
    </w:p>
    <w:p w14:paraId="45F65E85" w14:textId="77777777" w:rsidR="009E133D" w:rsidRPr="00135772" w:rsidRDefault="009E133D" w:rsidP="009E133D">
      <w:pPr>
        <w:pStyle w:val="a7"/>
        <w:numPr>
          <w:ilvl w:val="0"/>
          <w:numId w:val="2"/>
        </w:numPr>
        <w:tabs>
          <w:tab w:val="left" w:pos="992"/>
        </w:tabs>
        <w:spacing w:line="360" w:lineRule="auto"/>
        <w:ind w:right="145" w:firstLine="426"/>
        <w:rPr>
          <w:sz w:val="28"/>
          <w:szCs w:val="28"/>
        </w:rPr>
      </w:pPr>
      <w:bookmarkStart w:id="3" w:name="_Hlk216459356"/>
      <w:r w:rsidRPr="00135772">
        <w:rPr>
          <w:sz w:val="28"/>
          <w:szCs w:val="28"/>
        </w:rPr>
        <w:t>Гродзинський М. Д</w:t>
      </w:r>
      <w:bookmarkEnd w:id="3"/>
      <w:r w:rsidRPr="00135772">
        <w:rPr>
          <w:rStyle w:val="10"/>
        </w:rPr>
        <w:t xml:space="preserve"> .</w:t>
      </w:r>
      <w:r w:rsidRPr="00135772">
        <w:rPr>
          <w:sz w:val="28"/>
          <w:szCs w:val="28"/>
        </w:rPr>
        <w:t xml:space="preserve"> Ландшафтна екологія. – К. : Знання, 2014. – 550 с.</w:t>
      </w:r>
    </w:p>
    <w:p w14:paraId="1794F341" w14:textId="77777777" w:rsidR="009E133D" w:rsidRPr="00135772" w:rsidRDefault="009E133D" w:rsidP="009E133D">
      <w:pPr>
        <w:pStyle w:val="a7"/>
        <w:numPr>
          <w:ilvl w:val="0"/>
          <w:numId w:val="2"/>
        </w:numPr>
        <w:tabs>
          <w:tab w:val="left" w:pos="992"/>
        </w:tabs>
        <w:spacing w:line="360" w:lineRule="auto"/>
        <w:ind w:right="145" w:firstLine="426"/>
        <w:rPr>
          <w:sz w:val="28"/>
          <w:szCs w:val="28"/>
        </w:rPr>
      </w:pPr>
      <w:r w:rsidRPr="00135772">
        <w:rPr>
          <w:sz w:val="28"/>
          <w:szCs w:val="28"/>
        </w:rPr>
        <w:t xml:space="preserve">Дані державного моніторингу поверхневих вод. URL: </w:t>
      </w:r>
      <w:hyperlink r:id="rId46">
        <w:r w:rsidRPr="00135772">
          <w:rPr>
            <w:color w:val="0000FF"/>
            <w:spacing w:val="-2"/>
            <w:sz w:val="28"/>
            <w:szCs w:val="28"/>
            <w:u w:val="single" w:color="0000FF"/>
          </w:rPr>
          <w:t>https://data.gov.ua/dataset/surface-water-monitoring</w:t>
        </w:r>
      </w:hyperlink>
    </w:p>
    <w:p w14:paraId="4844BD69" w14:textId="77777777" w:rsidR="009E133D" w:rsidRPr="00135772" w:rsidRDefault="009E133D" w:rsidP="009E133D">
      <w:pPr>
        <w:pStyle w:val="a7"/>
        <w:numPr>
          <w:ilvl w:val="0"/>
          <w:numId w:val="2"/>
        </w:numPr>
        <w:tabs>
          <w:tab w:val="left" w:pos="992"/>
        </w:tabs>
        <w:spacing w:line="360" w:lineRule="auto"/>
        <w:ind w:right="145" w:firstLine="426"/>
        <w:rPr>
          <w:sz w:val="28"/>
          <w:szCs w:val="28"/>
        </w:rPr>
      </w:pPr>
      <w:r w:rsidRPr="00135772">
        <w:rPr>
          <w:sz w:val="28"/>
          <w:szCs w:val="28"/>
        </w:rPr>
        <w:t>Данько К. Ю. Руслові процеси та гідроморфологічна оцінка</w:t>
      </w:r>
      <w:r w:rsidRPr="00135772">
        <w:rPr>
          <w:spacing w:val="40"/>
          <w:sz w:val="28"/>
          <w:szCs w:val="28"/>
        </w:rPr>
        <w:t xml:space="preserve"> </w:t>
      </w:r>
      <w:r w:rsidRPr="00135772">
        <w:rPr>
          <w:sz w:val="28"/>
          <w:szCs w:val="28"/>
        </w:rPr>
        <w:t>екологічного</w:t>
      </w:r>
      <w:r w:rsidRPr="00135772">
        <w:rPr>
          <w:spacing w:val="32"/>
          <w:sz w:val="28"/>
          <w:szCs w:val="28"/>
        </w:rPr>
        <w:t xml:space="preserve"> </w:t>
      </w:r>
      <w:r w:rsidRPr="00135772">
        <w:rPr>
          <w:sz w:val="28"/>
          <w:szCs w:val="28"/>
        </w:rPr>
        <w:t>стану</w:t>
      </w:r>
      <w:r w:rsidRPr="00135772">
        <w:rPr>
          <w:spacing w:val="33"/>
          <w:sz w:val="28"/>
          <w:szCs w:val="28"/>
        </w:rPr>
        <w:t xml:space="preserve"> </w:t>
      </w:r>
      <w:r w:rsidRPr="00135772">
        <w:rPr>
          <w:sz w:val="28"/>
          <w:szCs w:val="28"/>
        </w:rPr>
        <w:t>річок</w:t>
      </w:r>
      <w:r w:rsidRPr="00135772">
        <w:rPr>
          <w:spacing w:val="33"/>
          <w:sz w:val="28"/>
          <w:szCs w:val="28"/>
        </w:rPr>
        <w:t xml:space="preserve"> </w:t>
      </w:r>
      <w:r w:rsidRPr="00135772">
        <w:rPr>
          <w:sz w:val="28"/>
          <w:szCs w:val="28"/>
        </w:rPr>
        <w:t>басейну</w:t>
      </w:r>
      <w:r w:rsidRPr="00135772">
        <w:rPr>
          <w:spacing w:val="33"/>
          <w:sz w:val="28"/>
          <w:szCs w:val="28"/>
        </w:rPr>
        <w:t xml:space="preserve"> </w:t>
      </w:r>
      <w:r w:rsidRPr="00135772">
        <w:rPr>
          <w:sz w:val="28"/>
          <w:szCs w:val="28"/>
        </w:rPr>
        <w:t>Стиру</w:t>
      </w:r>
      <w:r w:rsidRPr="00135772">
        <w:rPr>
          <w:spacing w:val="32"/>
          <w:sz w:val="28"/>
          <w:szCs w:val="28"/>
        </w:rPr>
        <w:t xml:space="preserve"> </w:t>
      </w:r>
      <w:r w:rsidRPr="00135772">
        <w:rPr>
          <w:sz w:val="28"/>
          <w:szCs w:val="28"/>
        </w:rPr>
        <w:t>:</w:t>
      </w:r>
      <w:r w:rsidRPr="00135772">
        <w:rPr>
          <w:spacing w:val="33"/>
          <w:sz w:val="28"/>
          <w:szCs w:val="28"/>
        </w:rPr>
        <w:t xml:space="preserve"> </w:t>
      </w:r>
      <w:r w:rsidRPr="00135772">
        <w:rPr>
          <w:sz w:val="28"/>
          <w:szCs w:val="28"/>
        </w:rPr>
        <w:t>автореф.</w:t>
      </w:r>
      <w:r w:rsidRPr="00135772">
        <w:rPr>
          <w:spacing w:val="31"/>
          <w:sz w:val="28"/>
          <w:szCs w:val="28"/>
        </w:rPr>
        <w:t xml:space="preserve"> </w:t>
      </w:r>
      <w:r w:rsidRPr="00135772">
        <w:rPr>
          <w:sz w:val="28"/>
          <w:szCs w:val="28"/>
        </w:rPr>
        <w:t>дис.</w:t>
      </w:r>
      <w:r w:rsidRPr="00135772">
        <w:rPr>
          <w:spacing w:val="33"/>
          <w:sz w:val="28"/>
          <w:szCs w:val="28"/>
        </w:rPr>
        <w:t xml:space="preserve"> </w:t>
      </w:r>
      <w:r w:rsidRPr="00135772">
        <w:rPr>
          <w:sz w:val="28"/>
          <w:szCs w:val="28"/>
        </w:rPr>
        <w:t>...</w:t>
      </w:r>
      <w:r w:rsidRPr="00135772">
        <w:rPr>
          <w:spacing w:val="32"/>
          <w:sz w:val="28"/>
          <w:szCs w:val="28"/>
        </w:rPr>
        <w:t xml:space="preserve"> </w:t>
      </w:r>
      <w:r w:rsidRPr="00135772">
        <w:rPr>
          <w:sz w:val="28"/>
          <w:szCs w:val="28"/>
        </w:rPr>
        <w:t>канд.</w:t>
      </w:r>
      <w:r w:rsidRPr="00135772">
        <w:rPr>
          <w:spacing w:val="32"/>
          <w:sz w:val="28"/>
          <w:szCs w:val="28"/>
        </w:rPr>
        <w:t xml:space="preserve"> </w:t>
      </w:r>
      <w:r w:rsidRPr="00135772">
        <w:rPr>
          <w:sz w:val="28"/>
          <w:szCs w:val="28"/>
        </w:rPr>
        <w:t>геогр.</w:t>
      </w:r>
      <w:r w:rsidRPr="00135772">
        <w:rPr>
          <w:spacing w:val="33"/>
          <w:sz w:val="28"/>
          <w:szCs w:val="28"/>
        </w:rPr>
        <w:t xml:space="preserve"> </w:t>
      </w:r>
      <w:r w:rsidRPr="00135772">
        <w:rPr>
          <w:sz w:val="28"/>
          <w:szCs w:val="28"/>
        </w:rPr>
        <w:t>наук</w:t>
      </w:r>
      <w:r w:rsidRPr="00135772">
        <w:rPr>
          <w:spacing w:val="32"/>
          <w:sz w:val="28"/>
          <w:szCs w:val="28"/>
        </w:rPr>
        <w:t xml:space="preserve"> </w:t>
      </w:r>
      <w:r w:rsidRPr="00135772">
        <w:rPr>
          <w:spacing w:val="-10"/>
          <w:sz w:val="28"/>
          <w:szCs w:val="28"/>
        </w:rPr>
        <w:t>:</w:t>
      </w:r>
      <w:r w:rsidRPr="00135772">
        <w:rPr>
          <w:sz w:val="28"/>
          <w:szCs w:val="28"/>
        </w:rPr>
        <w:t>11.00.07</w:t>
      </w:r>
      <w:r w:rsidRPr="00135772">
        <w:rPr>
          <w:spacing w:val="-8"/>
          <w:sz w:val="28"/>
          <w:szCs w:val="28"/>
        </w:rPr>
        <w:t xml:space="preserve"> </w:t>
      </w:r>
      <w:r w:rsidRPr="00135772">
        <w:rPr>
          <w:sz w:val="28"/>
          <w:szCs w:val="28"/>
        </w:rPr>
        <w:t>Київ,</w:t>
      </w:r>
      <w:r w:rsidRPr="00135772">
        <w:rPr>
          <w:spacing w:val="-7"/>
          <w:sz w:val="28"/>
          <w:szCs w:val="28"/>
        </w:rPr>
        <w:t xml:space="preserve"> </w:t>
      </w:r>
      <w:r w:rsidRPr="00135772">
        <w:rPr>
          <w:sz w:val="28"/>
          <w:szCs w:val="28"/>
        </w:rPr>
        <w:t>2014.:</w:t>
      </w:r>
      <w:r w:rsidRPr="00135772">
        <w:rPr>
          <w:spacing w:val="-7"/>
          <w:sz w:val="28"/>
          <w:szCs w:val="28"/>
        </w:rPr>
        <w:t xml:space="preserve"> </w:t>
      </w:r>
      <w:r w:rsidRPr="00135772">
        <w:rPr>
          <w:sz w:val="28"/>
          <w:szCs w:val="28"/>
        </w:rPr>
        <w:t>20</w:t>
      </w:r>
      <w:r w:rsidRPr="00135772">
        <w:rPr>
          <w:spacing w:val="-7"/>
          <w:sz w:val="28"/>
          <w:szCs w:val="28"/>
        </w:rPr>
        <w:t xml:space="preserve"> </w:t>
      </w:r>
      <w:r w:rsidRPr="00135772">
        <w:rPr>
          <w:spacing w:val="-5"/>
          <w:sz w:val="28"/>
          <w:szCs w:val="28"/>
        </w:rPr>
        <w:t>с.</w:t>
      </w:r>
    </w:p>
    <w:p w14:paraId="102332D9" w14:textId="77777777" w:rsidR="009E133D" w:rsidRPr="00135772" w:rsidRDefault="009E133D" w:rsidP="009E133D">
      <w:pPr>
        <w:pStyle w:val="a7"/>
        <w:numPr>
          <w:ilvl w:val="0"/>
          <w:numId w:val="2"/>
        </w:numPr>
        <w:tabs>
          <w:tab w:val="left" w:pos="992"/>
        </w:tabs>
        <w:spacing w:line="360" w:lineRule="auto"/>
        <w:ind w:right="146" w:firstLine="426"/>
        <w:rPr>
          <w:sz w:val="28"/>
          <w:szCs w:val="28"/>
        </w:rPr>
      </w:pPr>
      <w:r w:rsidRPr="00135772">
        <w:rPr>
          <w:sz w:val="28"/>
          <w:szCs w:val="28"/>
        </w:rPr>
        <w:t xml:space="preserve">Денисик Г. І. </w:t>
      </w:r>
      <w:r w:rsidRPr="002F4466">
        <w:rPr>
          <w:rStyle w:val="af"/>
          <w:b w:val="0"/>
          <w:bCs w:val="0"/>
          <w:sz w:val="28"/>
          <w:szCs w:val="28"/>
        </w:rPr>
        <w:t>Антропогенні ландшафти України</w:t>
      </w:r>
      <w:r w:rsidRPr="002F4466">
        <w:rPr>
          <w:b/>
          <w:bCs/>
          <w:sz w:val="28"/>
          <w:szCs w:val="28"/>
        </w:rPr>
        <w:t>.</w:t>
      </w:r>
      <w:r w:rsidRPr="00135772">
        <w:rPr>
          <w:sz w:val="28"/>
          <w:szCs w:val="28"/>
        </w:rPr>
        <w:t xml:space="preserve"> Вінниця : Тезис, 1998. 292 с</w:t>
      </w:r>
      <w:r>
        <w:rPr>
          <w:sz w:val="28"/>
          <w:szCs w:val="28"/>
        </w:rPr>
        <w:t>.</w:t>
      </w:r>
    </w:p>
    <w:p w14:paraId="3162702C" w14:textId="77777777" w:rsidR="009E133D" w:rsidRPr="00135772" w:rsidRDefault="009E133D" w:rsidP="009E133D">
      <w:pPr>
        <w:pStyle w:val="a7"/>
        <w:numPr>
          <w:ilvl w:val="0"/>
          <w:numId w:val="2"/>
        </w:numPr>
        <w:tabs>
          <w:tab w:val="left" w:pos="992"/>
        </w:tabs>
        <w:spacing w:line="360" w:lineRule="auto"/>
        <w:ind w:right="146" w:firstLine="426"/>
        <w:rPr>
          <w:sz w:val="28"/>
          <w:szCs w:val="28"/>
        </w:rPr>
      </w:pPr>
      <w:r w:rsidRPr="00135772">
        <w:rPr>
          <w:sz w:val="28"/>
          <w:szCs w:val="28"/>
        </w:rPr>
        <w:t>Денисик Г.І., Мудрак Г.В. Унікальні ландшафти Середнього Придністер’я. Вінниця: Вінницька обласна друкарня, 2014. 262 с.</w:t>
      </w:r>
    </w:p>
    <w:p w14:paraId="28760A73" w14:textId="77777777" w:rsidR="009E133D" w:rsidRPr="00135772" w:rsidRDefault="009E133D" w:rsidP="009E133D">
      <w:pPr>
        <w:pStyle w:val="a7"/>
        <w:numPr>
          <w:ilvl w:val="0"/>
          <w:numId w:val="2"/>
        </w:numPr>
        <w:tabs>
          <w:tab w:val="left" w:pos="992"/>
        </w:tabs>
        <w:spacing w:line="360" w:lineRule="auto"/>
        <w:ind w:right="138" w:firstLine="426"/>
        <w:rPr>
          <w:sz w:val="28"/>
          <w:szCs w:val="28"/>
        </w:rPr>
      </w:pPr>
      <w:r w:rsidRPr="00135772">
        <w:rPr>
          <w:sz w:val="28"/>
          <w:szCs w:val="28"/>
        </w:rPr>
        <w:t>Дністровське басейнове управління водних ресурсів. Державне</w:t>
      </w:r>
      <w:r w:rsidRPr="00135772">
        <w:rPr>
          <w:spacing w:val="40"/>
          <w:sz w:val="28"/>
          <w:szCs w:val="28"/>
        </w:rPr>
        <w:t xml:space="preserve"> </w:t>
      </w:r>
      <w:r w:rsidRPr="00135772">
        <w:rPr>
          <w:sz w:val="28"/>
          <w:szCs w:val="28"/>
        </w:rPr>
        <w:t xml:space="preserve">агентство водних ресурсів України. </w:t>
      </w:r>
      <w:hyperlink r:id="rId47">
        <w:r w:rsidRPr="00135772">
          <w:rPr>
            <w:color w:val="0000FF"/>
            <w:sz w:val="28"/>
            <w:szCs w:val="28"/>
            <w:u w:val="single" w:color="0000FF"/>
          </w:rPr>
          <w:t>https://vodaif.gov.ua/vykorystannya-vodnyh-</w:t>
        </w:r>
      </w:hyperlink>
      <w:r w:rsidRPr="00135772">
        <w:rPr>
          <w:color w:val="0000FF"/>
          <w:sz w:val="28"/>
          <w:szCs w:val="28"/>
        </w:rPr>
        <w:t xml:space="preserve"> </w:t>
      </w:r>
      <w:hyperlink r:id="rId48">
        <w:r w:rsidRPr="00135772">
          <w:rPr>
            <w:color w:val="0000FF"/>
            <w:spacing w:val="-2"/>
            <w:sz w:val="28"/>
            <w:szCs w:val="28"/>
            <w:u w:val="single" w:color="0000FF"/>
          </w:rPr>
          <w:t>resursiv-v-basejni-dnistra/</w:t>
        </w:r>
      </w:hyperlink>
    </w:p>
    <w:p w14:paraId="537B95AC" w14:textId="77777777" w:rsidR="009E133D" w:rsidRPr="00135772" w:rsidRDefault="009E133D" w:rsidP="009E133D">
      <w:pPr>
        <w:pStyle w:val="a7"/>
        <w:numPr>
          <w:ilvl w:val="0"/>
          <w:numId w:val="2"/>
        </w:numPr>
        <w:tabs>
          <w:tab w:val="left" w:pos="992"/>
        </w:tabs>
        <w:spacing w:line="360" w:lineRule="auto"/>
        <w:ind w:right="140" w:firstLine="426"/>
        <w:rPr>
          <w:sz w:val="28"/>
          <w:szCs w:val="28"/>
        </w:rPr>
      </w:pPr>
      <w:r w:rsidRPr="00135772">
        <w:rPr>
          <w:sz w:val="28"/>
          <w:szCs w:val="28"/>
        </w:rPr>
        <w:t xml:space="preserve">ДСТУ ISO 5667-6:2009 Якість води. Відбирання проб. Частина 6. Настанови щодо відбирання проб з річок і струмків (ISO 5667-6:2005, IDT). URL: </w:t>
      </w:r>
      <w:hyperlink r:id="rId49">
        <w:r w:rsidRPr="00135772">
          <w:rPr>
            <w:color w:val="0000FF"/>
            <w:sz w:val="28"/>
            <w:szCs w:val="28"/>
            <w:u w:val="single" w:color="0000FF"/>
          </w:rPr>
          <w:t>http://online.budstandart.com/ua/catalog/doc-page.html?id_doc=64511</w:t>
        </w:r>
      </w:hyperlink>
    </w:p>
    <w:p w14:paraId="4729D4A8" w14:textId="77777777" w:rsidR="009E133D" w:rsidRPr="00135772" w:rsidRDefault="009E133D" w:rsidP="009E133D">
      <w:pPr>
        <w:pStyle w:val="a7"/>
        <w:numPr>
          <w:ilvl w:val="0"/>
          <w:numId w:val="2"/>
        </w:numPr>
        <w:tabs>
          <w:tab w:val="left" w:pos="992"/>
        </w:tabs>
        <w:spacing w:line="360" w:lineRule="auto"/>
        <w:ind w:right="138" w:firstLine="426"/>
        <w:rPr>
          <w:sz w:val="28"/>
          <w:szCs w:val="28"/>
        </w:rPr>
      </w:pPr>
      <w:r w:rsidRPr="00135772">
        <w:rPr>
          <w:sz w:val="28"/>
          <w:szCs w:val="28"/>
        </w:rPr>
        <w:t xml:space="preserve">Екологічне оцінювання якості води річки Дністер / А. М. Шибанова, В. Д. Погребенник, О. П. Мітрясова, М. В. Руда, Е. А. Джумеля, М. М. </w:t>
      </w:r>
      <w:r w:rsidRPr="00135772">
        <w:rPr>
          <w:sz w:val="28"/>
          <w:szCs w:val="28"/>
        </w:rPr>
        <w:lastRenderedPageBreak/>
        <w:t xml:space="preserve">Паславський. Науковий вісник НЛТУ України, Т. 31, № 5. 2021. С. 74-78. </w:t>
      </w:r>
      <w:hyperlink r:id="rId50">
        <w:r w:rsidRPr="00135772">
          <w:rPr>
            <w:color w:val="0000FF"/>
            <w:spacing w:val="-2"/>
            <w:sz w:val="28"/>
            <w:szCs w:val="28"/>
            <w:u w:val="single" w:color="0000FF"/>
          </w:rPr>
          <w:t>https://nv.nltu.edu.ua/Archive/2021/31_5/13.pdf</w:t>
        </w:r>
      </w:hyperlink>
      <w:r>
        <w:rPr>
          <w:color w:val="0000FF"/>
          <w:spacing w:val="-2"/>
          <w:sz w:val="28"/>
          <w:szCs w:val="28"/>
          <w:u w:val="single" w:color="0000FF"/>
        </w:rPr>
        <w:t>.</w:t>
      </w:r>
    </w:p>
    <w:p w14:paraId="2ACFFD76" w14:textId="77777777" w:rsidR="009E133D" w:rsidRPr="00135772" w:rsidRDefault="009E133D" w:rsidP="009E133D">
      <w:pPr>
        <w:pStyle w:val="a7"/>
        <w:numPr>
          <w:ilvl w:val="0"/>
          <w:numId w:val="2"/>
        </w:numPr>
        <w:tabs>
          <w:tab w:val="left" w:pos="992"/>
        </w:tabs>
        <w:spacing w:before="77" w:line="360" w:lineRule="auto"/>
        <w:ind w:right="145" w:firstLine="426"/>
        <w:rPr>
          <w:sz w:val="28"/>
          <w:szCs w:val="28"/>
        </w:rPr>
      </w:pPr>
      <w:r w:rsidRPr="00135772">
        <w:rPr>
          <w:sz w:val="28"/>
          <w:szCs w:val="28"/>
        </w:rPr>
        <w:t xml:space="preserve">Єдине міжвідомче керівництво по організації та здійсненню державного моніторингу вод. Затверджено Наказом Міністерства екології та природних ресурсів України № 485 від 24.12.2001. URL : </w:t>
      </w:r>
      <w:hyperlink r:id="rId51">
        <w:r w:rsidRPr="00135772">
          <w:rPr>
            <w:color w:val="0000FF"/>
            <w:spacing w:val="-2"/>
            <w:sz w:val="28"/>
            <w:szCs w:val="28"/>
            <w:u w:val="single" w:color="0000FF"/>
          </w:rPr>
          <w:t>http://www.uazakon.com/documents/date_8r/pg_izgvxm/index.htm</w:t>
        </w:r>
      </w:hyperlink>
      <w:r>
        <w:rPr>
          <w:color w:val="0000FF"/>
          <w:spacing w:val="-2"/>
          <w:sz w:val="28"/>
          <w:szCs w:val="28"/>
          <w:u w:val="single" w:color="0000FF"/>
        </w:rPr>
        <w:t>.</w:t>
      </w:r>
    </w:p>
    <w:p w14:paraId="083B55D6" w14:textId="77777777" w:rsidR="009E133D" w:rsidRPr="00135772" w:rsidRDefault="009E133D" w:rsidP="009E133D">
      <w:pPr>
        <w:pStyle w:val="a7"/>
        <w:numPr>
          <w:ilvl w:val="0"/>
          <w:numId w:val="2"/>
        </w:numPr>
        <w:tabs>
          <w:tab w:val="left" w:pos="992"/>
        </w:tabs>
        <w:spacing w:before="1" w:line="360" w:lineRule="auto"/>
        <w:ind w:right="141" w:firstLine="426"/>
        <w:rPr>
          <w:sz w:val="28"/>
          <w:szCs w:val="28"/>
        </w:rPr>
      </w:pPr>
      <w:r w:rsidRPr="00135772">
        <w:rPr>
          <w:sz w:val="28"/>
          <w:szCs w:val="28"/>
        </w:rPr>
        <w:t xml:space="preserve">Інформація щодо територій та об’єктів природно-заповідного фонду України. Міністерство енергетики та захисту довкілля. URL: </w:t>
      </w:r>
      <w:hyperlink r:id="rId52">
        <w:r w:rsidRPr="00135772">
          <w:rPr>
            <w:color w:val="0000FF"/>
            <w:sz w:val="28"/>
            <w:szCs w:val="28"/>
            <w:u w:val="single" w:color="0000FF"/>
          </w:rPr>
          <w:t>https://menr.gov.ua/news/31512.html</w:t>
        </w:r>
      </w:hyperlink>
      <w:r w:rsidRPr="00135772">
        <w:rPr>
          <w:color w:val="0000FF"/>
          <w:spacing w:val="40"/>
          <w:sz w:val="28"/>
          <w:szCs w:val="28"/>
        </w:rPr>
        <w:t xml:space="preserve"> </w:t>
      </w:r>
      <w:r>
        <w:rPr>
          <w:color w:val="0000FF"/>
          <w:spacing w:val="40"/>
          <w:sz w:val="28"/>
          <w:szCs w:val="28"/>
        </w:rPr>
        <w:t>.</w:t>
      </w:r>
    </w:p>
    <w:p w14:paraId="6758AE88" w14:textId="77777777" w:rsidR="009E133D" w:rsidRPr="00135772" w:rsidRDefault="009E133D" w:rsidP="009E133D">
      <w:pPr>
        <w:pStyle w:val="a7"/>
        <w:numPr>
          <w:ilvl w:val="0"/>
          <w:numId w:val="2"/>
        </w:numPr>
        <w:tabs>
          <w:tab w:val="left" w:pos="992"/>
        </w:tabs>
        <w:spacing w:line="360" w:lineRule="auto"/>
        <w:ind w:right="141" w:firstLine="426"/>
        <w:rPr>
          <w:sz w:val="28"/>
          <w:szCs w:val="28"/>
        </w:rPr>
      </w:pPr>
      <w:r w:rsidRPr="00135772">
        <w:rPr>
          <w:sz w:val="28"/>
          <w:szCs w:val="28"/>
        </w:rPr>
        <w:t xml:space="preserve">Залеський І. І., Бровко Г. І. Динаміка ерозійних екзогенно-геологічних процесів і басейні р. Стир. </w:t>
      </w:r>
      <w:r w:rsidRPr="00135772">
        <w:rPr>
          <w:i/>
          <w:sz w:val="28"/>
          <w:szCs w:val="28"/>
        </w:rPr>
        <w:t xml:space="preserve">Природа Західного Полісся та прилеглих територій. </w:t>
      </w:r>
      <w:r w:rsidRPr="00135772">
        <w:rPr>
          <w:sz w:val="28"/>
          <w:szCs w:val="28"/>
        </w:rPr>
        <w:t>Вип. 6. Луцьк: РВВ «Вежа» ВНУ ім. Лесі Українки, 2009. С. 3−9.</w:t>
      </w:r>
    </w:p>
    <w:p w14:paraId="502C95A9" w14:textId="77777777" w:rsidR="009E133D" w:rsidRPr="00135772" w:rsidRDefault="009E133D" w:rsidP="009E133D">
      <w:pPr>
        <w:pStyle w:val="a7"/>
        <w:numPr>
          <w:ilvl w:val="0"/>
          <w:numId w:val="2"/>
        </w:numPr>
        <w:tabs>
          <w:tab w:val="left" w:pos="992"/>
        </w:tabs>
        <w:spacing w:line="360" w:lineRule="auto"/>
        <w:ind w:right="140" w:firstLine="426"/>
        <w:rPr>
          <w:sz w:val="28"/>
          <w:szCs w:val="28"/>
        </w:rPr>
      </w:pPr>
      <w:r w:rsidRPr="00135772">
        <w:rPr>
          <w:sz w:val="28"/>
          <w:szCs w:val="28"/>
        </w:rPr>
        <w:t xml:space="preserve">Звіт про стратегічну екологічну оцінку проєкту Плану управління річковим басейном Дністра (2025-2030). </w:t>
      </w:r>
      <w:r w:rsidRPr="00135772">
        <w:rPr>
          <w:i/>
          <w:sz w:val="28"/>
          <w:szCs w:val="28"/>
        </w:rPr>
        <w:t xml:space="preserve">ТОВ </w:t>
      </w:r>
      <w:r w:rsidRPr="00135772">
        <w:rPr>
          <w:sz w:val="28"/>
          <w:szCs w:val="28"/>
        </w:rPr>
        <w:t>«</w:t>
      </w:r>
      <w:r w:rsidRPr="00135772">
        <w:rPr>
          <w:i/>
          <w:sz w:val="28"/>
          <w:szCs w:val="28"/>
        </w:rPr>
        <w:t xml:space="preserve">НВО «Укрекопроєкт». </w:t>
      </w:r>
      <w:r w:rsidRPr="00135772">
        <w:rPr>
          <w:sz w:val="28"/>
          <w:szCs w:val="28"/>
        </w:rPr>
        <w:t xml:space="preserve">Київ. 2024. 184 с. </w:t>
      </w:r>
      <w:hyperlink r:id="rId53">
        <w:r w:rsidRPr="00135772">
          <w:rPr>
            <w:color w:val="0000FF"/>
            <w:sz w:val="28"/>
            <w:szCs w:val="28"/>
            <w:u w:val="single" w:color="0000FF"/>
          </w:rPr>
          <w:t>https://davr.gov.ua/fls18/pl24/Dnister_SEO.pdf</w:t>
        </w:r>
      </w:hyperlink>
      <w:r>
        <w:rPr>
          <w:color w:val="0000FF"/>
          <w:sz w:val="28"/>
          <w:szCs w:val="28"/>
          <w:u w:val="single" w:color="0000FF"/>
        </w:rPr>
        <w:t>.</w:t>
      </w:r>
    </w:p>
    <w:p w14:paraId="597650B4" w14:textId="77777777" w:rsidR="009E133D" w:rsidRPr="00135772" w:rsidRDefault="009E133D" w:rsidP="009E133D">
      <w:pPr>
        <w:pStyle w:val="a7"/>
        <w:numPr>
          <w:ilvl w:val="0"/>
          <w:numId w:val="2"/>
        </w:numPr>
        <w:tabs>
          <w:tab w:val="left" w:pos="992"/>
        </w:tabs>
        <w:spacing w:before="1" w:line="360" w:lineRule="auto"/>
        <w:ind w:right="143" w:firstLine="426"/>
        <w:rPr>
          <w:sz w:val="28"/>
          <w:szCs w:val="28"/>
        </w:rPr>
      </w:pPr>
      <w:r w:rsidRPr="00135772">
        <w:rPr>
          <w:sz w:val="28"/>
          <w:szCs w:val="28"/>
        </w:rPr>
        <w:t xml:space="preserve">Зуб Л. М., Томільцева А.І., Томченко О.В. Сучасна трансформація водозбірних басейнів лісостепових річок. </w:t>
      </w:r>
      <w:r w:rsidRPr="00135772">
        <w:rPr>
          <w:i/>
          <w:sz w:val="28"/>
          <w:szCs w:val="28"/>
        </w:rPr>
        <w:t>Екологічна безпека та природокористування.</w:t>
      </w:r>
      <w:r w:rsidRPr="00135772">
        <w:rPr>
          <w:i/>
          <w:spacing w:val="40"/>
          <w:sz w:val="28"/>
          <w:szCs w:val="28"/>
        </w:rPr>
        <w:t xml:space="preserve"> </w:t>
      </w:r>
      <w:r w:rsidRPr="00135772">
        <w:rPr>
          <w:sz w:val="28"/>
          <w:szCs w:val="28"/>
        </w:rPr>
        <w:t>К, 2015.</w:t>
      </w:r>
      <w:r w:rsidRPr="00135772">
        <w:rPr>
          <w:spacing w:val="40"/>
          <w:sz w:val="28"/>
          <w:szCs w:val="28"/>
        </w:rPr>
        <w:t xml:space="preserve"> </w:t>
      </w:r>
      <w:r w:rsidRPr="00135772">
        <w:rPr>
          <w:sz w:val="28"/>
          <w:szCs w:val="28"/>
        </w:rPr>
        <w:t>Вип. 3 (19). С. 65–72.</w:t>
      </w:r>
    </w:p>
    <w:p w14:paraId="2B030134" w14:textId="77777777" w:rsidR="009E133D" w:rsidRPr="00135772" w:rsidRDefault="009E133D" w:rsidP="009E133D">
      <w:pPr>
        <w:pStyle w:val="a7"/>
        <w:numPr>
          <w:ilvl w:val="0"/>
          <w:numId w:val="2"/>
        </w:numPr>
        <w:tabs>
          <w:tab w:val="left" w:pos="992"/>
        </w:tabs>
        <w:spacing w:line="360" w:lineRule="auto"/>
        <w:ind w:right="147" w:firstLine="426"/>
        <w:rPr>
          <w:sz w:val="28"/>
          <w:szCs w:val="28"/>
        </w:rPr>
      </w:pPr>
      <w:r w:rsidRPr="00135772">
        <w:rPr>
          <w:sz w:val="28"/>
          <w:szCs w:val="28"/>
        </w:rPr>
        <w:t>Жукінський В.М. Екологічний ризик та екологічні збитки якості поверхневих вод: актуальність, термінологія, кількісна оцінка Водні ресурси. 2003. Т. 30, № 2. С. 213-321.</w:t>
      </w:r>
    </w:p>
    <w:p w14:paraId="2D51EC60" w14:textId="77777777" w:rsidR="009E133D" w:rsidRPr="00135772" w:rsidRDefault="009E133D" w:rsidP="009E133D">
      <w:pPr>
        <w:pStyle w:val="a7"/>
        <w:numPr>
          <w:ilvl w:val="0"/>
          <w:numId w:val="2"/>
        </w:numPr>
        <w:tabs>
          <w:tab w:val="left" w:pos="992"/>
        </w:tabs>
        <w:spacing w:line="360" w:lineRule="auto"/>
        <w:ind w:right="138" w:firstLine="426"/>
        <w:rPr>
          <w:sz w:val="28"/>
          <w:szCs w:val="28"/>
        </w:rPr>
      </w:pPr>
      <w:r w:rsidRPr="00135772">
        <w:rPr>
          <w:sz w:val="28"/>
          <w:szCs w:val="28"/>
        </w:rPr>
        <w:t xml:space="preserve">Коржик В.П. Вертикальні ландшафти – специфічна реальність середнього Подністер’я. </w:t>
      </w:r>
      <w:r w:rsidRPr="00135772">
        <w:rPr>
          <w:i/>
          <w:sz w:val="28"/>
          <w:szCs w:val="28"/>
        </w:rPr>
        <w:t>Журнал «Ландшафтознавство»</w:t>
      </w:r>
      <w:r w:rsidRPr="00135772">
        <w:rPr>
          <w:sz w:val="28"/>
          <w:szCs w:val="28"/>
        </w:rPr>
        <w:t xml:space="preserve">. 2024, 5(1). С. 15-21. DOI: </w:t>
      </w:r>
      <w:r w:rsidRPr="00135772">
        <w:rPr>
          <w:color w:val="0000FF"/>
          <w:sz w:val="28"/>
          <w:szCs w:val="28"/>
          <w:u w:val="single" w:color="0000FF"/>
        </w:rPr>
        <w:t>10.31652/2786-5665-2024-5-15-21</w:t>
      </w:r>
      <w:r>
        <w:rPr>
          <w:color w:val="0000FF"/>
          <w:sz w:val="28"/>
          <w:szCs w:val="28"/>
          <w:u w:val="single" w:color="0000FF"/>
        </w:rPr>
        <w:t>.</w:t>
      </w:r>
    </w:p>
    <w:p w14:paraId="3AE5F977" w14:textId="77777777" w:rsidR="009E133D" w:rsidRPr="00135772" w:rsidRDefault="009E133D" w:rsidP="009E133D">
      <w:pPr>
        <w:pStyle w:val="a7"/>
        <w:numPr>
          <w:ilvl w:val="0"/>
          <w:numId w:val="2"/>
        </w:numPr>
        <w:tabs>
          <w:tab w:val="left" w:pos="992"/>
        </w:tabs>
        <w:spacing w:line="360" w:lineRule="auto"/>
        <w:ind w:right="142" w:firstLine="426"/>
        <w:rPr>
          <w:sz w:val="28"/>
          <w:szCs w:val="28"/>
        </w:rPr>
      </w:pPr>
      <w:r w:rsidRPr="00135772">
        <w:rPr>
          <w:sz w:val="28"/>
          <w:szCs w:val="28"/>
        </w:rPr>
        <w:t>Лаврик О. Д. Л-13 Річкові ландшафтно-технічні системи: монографія. Умань : ВПЦ «Візаві», 2015. 301 с.</w:t>
      </w:r>
    </w:p>
    <w:p w14:paraId="23A014DC" w14:textId="77777777" w:rsidR="009E133D" w:rsidRPr="00135772" w:rsidRDefault="009E133D" w:rsidP="009E133D">
      <w:pPr>
        <w:pStyle w:val="a7"/>
        <w:numPr>
          <w:ilvl w:val="0"/>
          <w:numId w:val="2"/>
        </w:numPr>
        <w:tabs>
          <w:tab w:val="left" w:pos="993"/>
        </w:tabs>
        <w:spacing w:before="77" w:line="360" w:lineRule="auto"/>
        <w:ind w:right="139" w:firstLine="426"/>
        <w:rPr>
          <w:sz w:val="28"/>
          <w:szCs w:val="28"/>
        </w:rPr>
      </w:pPr>
      <w:r w:rsidRPr="00135772">
        <w:rPr>
          <w:sz w:val="28"/>
          <w:szCs w:val="28"/>
        </w:rPr>
        <w:t>Мандрик О.М., Охарєв В.О., Триснюк Т.В., Михайлюк Р.Й. Моніторинг забруднення басейну Дністра внаслідок підтоплень та інших надзвичайних ситуацій.</w:t>
      </w:r>
      <w:r w:rsidRPr="00135772">
        <w:rPr>
          <w:spacing w:val="-18"/>
          <w:sz w:val="28"/>
          <w:szCs w:val="28"/>
        </w:rPr>
        <w:t xml:space="preserve"> </w:t>
      </w:r>
      <w:r w:rsidRPr="00135772">
        <w:rPr>
          <w:i/>
          <w:sz w:val="28"/>
          <w:szCs w:val="28"/>
        </w:rPr>
        <w:t>Екологічна</w:t>
      </w:r>
      <w:r w:rsidRPr="00135772">
        <w:rPr>
          <w:i/>
          <w:spacing w:val="-17"/>
          <w:sz w:val="28"/>
          <w:szCs w:val="28"/>
        </w:rPr>
        <w:t xml:space="preserve"> </w:t>
      </w:r>
      <w:r w:rsidRPr="00135772">
        <w:rPr>
          <w:i/>
          <w:sz w:val="28"/>
          <w:szCs w:val="28"/>
        </w:rPr>
        <w:t>безпека</w:t>
      </w:r>
      <w:r w:rsidRPr="00135772">
        <w:rPr>
          <w:i/>
          <w:spacing w:val="-18"/>
          <w:sz w:val="28"/>
          <w:szCs w:val="28"/>
        </w:rPr>
        <w:t xml:space="preserve"> </w:t>
      </w:r>
      <w:r w:rsidRPr="00135772">
        <w:rPr>
          <w:i/>
          <w:sz w:val="28"/>
          <w:szCs w:val="28"/>
        </w:rPr>
        <w:t>та</w:t>
      </w:r>
      <w:r w:rsidRPr="00135772">
        <w:rPr>
          <w:i/>
          <w:spacing w:val="-17"/>
          <w:sz w:val="28"/>
          <w:szCs w:val="28"/>
        </w:rPr>
        <w:t xml:space="preserve"> </w:t>
      </w:r>
      <w:r w:rsidRPr="00135772">
        <w:rPr>
          <w:i/>
          <w:sz w:val="28"/>
          <w:szCs w:val="28"/>
        </w:rPr>
        <w:t>природокористування</w:t>
      </w:r>
      <w:r w:rsidRPr="00135772">
        <w:rPr>
          <w:sz w:val="28"/>
          <w:szCs w:val="28"/>
        </w:rPr>
        <w:t>,</w:t>
      </w:r>
      <w:r w:rsidRPr="00135772">
        <w:rPr>
          <w:spacing w:val="-18"/>
          <w:sz w:val="28"/>
          <w:szCs w:val="28"/>
        </w:rPr>
        <w:t xml:space="preserve"> </w:t>
      </w:r>
      <w:r w:rsidRPr="00135772">
        <w:rPr>
          <w:sz w:val="28"/>
          <w:szCs w:val="28"/>
        </w:rPr>
        <w:t>№</w:t>
      </w:r>
      <w:r w:rsidRPr="00135772">
        <w:rPr>
          <w:spacing w:val="-17"/>
          <w:sz w:val="28"/>
          <w:szCs w:val="28"/>
        </w:rPr>
        <w:t xml:space="preserve"> </w:t>
      </w:r>
      <w:r w:rsidRPr="00135772">
        <w:rPr>
          <w:sz w:val="28"/>
          <w:szCs w:val="28"/>
        </w:rPr>
        <w:t>3</w:t>
      </w:r>
      <w:r w:rsidRPr="00135772">
        <w:rPr>
          <w:spacing w:val="-18"/>
          <w:sz w:val="28"/>
          <w:szCs w:val="28"/>
        </w:rPr>
        <w:t xml:space="preserve"> </w:t>
      </w:r>
      <w:r w:rsidRPr="00135772">
        <w:rPr>
          <w:sz w:val="28"/>
          <w:szCs w:val="28"/>
        </w:rPr>
        <w:t>(43),</w:t>
      </w:r>
      <w:r w:rsidRPr="00135772">
        <w:rPr>
          <w:spacing w:val="-17"/>
          <w:sz w:val="28"/>
          <w:szCs w:val="28"/>
        </w:rPr>
        <w:t xml:space="preserve"> </w:t>
      </w:r>
      <w:r w:rsidRPr="00135772">
        <w:rPr>
          <w:sz w:val="28"/>
          <w:szCs w:val="28"/>
        </w:rPr>
        <w:t>2022.</w:t>
      </w:r>
      <w:r w:rsidRPr="00135772">
        <w:rPr>
          <w:spacing w:val="-18"/>
          <w:sz w:val="28"/>
          <w:szCs w:val="28"/>
        </w:rPr>
        <w:t xml:space="preserve"> </w:t>
      </w:r>
      <w:r w:rsidRPr="00135772">
        <w:rPr>
          <w:sz w:val="28"/>
          <w:szCs w:val="28"/>
        </w:rPr>
        <w:t>С.</w:t>
      </w:r>
      <w:r w:rsidRPr="00135772">
        <w:rPr>
          <w:spacing w:val="-17"/>
          <w:sz w:val="28"/>
          <w:szCs w:val="28"/>
        </w:rPr>
        <w:t xml:space="preserve"> </w:t>
      </w:r>
      <w:r w:rsidRPr="00135772">
        <w:rPr>
          <w:sz w:val="28"/>
          <w:szCs w:val="28"/>
        </w:rPr>
        <w:t>35-42.</w:t>
      </w:r>
    </w:p>
    <w:p w14:paraId="4F4D1277" w14:textId="77777777" w:rsidR="009E133D" w:rsidRPr="00135772" w:rsidRDefault="009E133D" w:rsidP="009E133D">
      <w:pPr>
        <w:pStyle w:val="a7"/>
        <w:numPr>
          <w:ilvl w:val="0"/>
          <w:numId w:val="2"/>
        </w:numPr>
        <w:tabs>
          <w:tab w:val="left" w:pos="992"/>
        </w:tabs>
        <w:spacing w:before="1" w:line="360" w:lineRule="auto"/>
        <w:ind w:right="145" w:firstLine="426"/>
        <w:rPr>
          <w:sz w:val="28"/>
          <w:szCs w:val="28"/>
        </w:rPr>
      </w:pPr>
      <w:r w:rsidRPr="00135772">
        <w:rPr>
          <w:sz w:val="28"/>
          <w:szCs w:val="28"/>
        </w:rPr>
        <w:t>Методика екологічної оцінки якості поверхневих вод за відповідними категоріями / за заг. ред. В.Д. Романенко та ін. Київ: Символ-Т, 1998. 28 с.</w:t>
      </w:r>
    </w:p>
    <w:p w14:paraId="5ACA3133" w14:textId="77777777" w:rsidR="009E133D" w:rsidRPr="00135772" w:rsidRDefault="009E133D" w:rsidP="009E133D">
      <w:pPr>
        <w:pStyle w:val="a7"/>
        <w:numPr>
          <w:ilvl w:val="0"/>
          <w:numId w:val="2"/>
        </w:numPr>
        <w:tabs>
          <w:tab w:val="left" w:pos="992"/>
        </w:tabs>
        <w:spacing w:line="360" w:lineRule="auto"/>
        <w:ind w:right="146" w:firstLine="426"/>
        <w:rPr>
          <w:sz w:val="28"/>
          <w:szCs w:val="28"/>
        </w:rPr>
      </w:pPr>
      <w:r w:rsidRPr="00135772">
        <w:rPr>
          <w:sz w:val="28"/>
          <w:szCs w:val="28"/>
        </w:rPr>
        <w:t>Мольчак Я.</w:t>
      </w:r>
      <w:r w:rsidRPr="00135772">
        <w:rPr>
          <w:spacing w:val="-1"/>
          <w:sz w:val="28"/>
          <w:szCs w:val="28"/>
        </w:rPr>
        <w:t xml:space="preserve"> </w:t>
      </w:r>
      <w:r w:rsidRPr="00135772">
        <w:rPr>
          <w:sz w:val="28"/>
          <w:szCs w:val="28"/>
        </w:rPr>
        <w:t>О.</w:t>
      </w:r>
      <w:r w:rsidRPr="00135772">
        <w:rPr>
          <w:spacing w:val="-1"/>
          <w:sz w:val="28"/>
          <w:szCs w:val="28"/>
        </w:rPr>
        <w:t xml:space="preserve"> </w:t>
      </w:r>
      <w:r w:rsidRPr="00135772">
        <w:rPr>
          <w:sz w:val="28"/>
          <w:szCs w:val="28"/>
        </w:rPr>
        <w:t>Річки та</w:t>
      </w:r>
      <w:r w:rsidRPr="00135772">
        <w:rPr>
          <w:spacing w:val="-1"/>
          <w:sz w:val="28"/>
          <w:szCs w:val="28"/>
        </w:rPr>
        <w:t xml:space="preserve"> </w:t>
      </w:r>
      <w:r w:rsidRPr="00135772">
        <w:rPr>
          <w:sz w:val="28"/>
          <w:szCs w:val="28"/>
        </w:rPr>
        <w:t>їх басейни в</w:t>
      </w:r>
      <w:r w:rsidRPr="00135772">
        <w:rPr>
          <w:spacing w:val="-1"/>
          <w:sz w:val="28"/>
          <w:szCs w:val="28"/>
        </w:rPr>
        <w:t xml:space="preserve"> </w:t>
      </w:r>
      <w:r w:rsidRPr="00135772">
        <w:rPr>
          <w:sz w:val="28"/>
          <w:szCs w:val="28"/>
        </w:rPr>
        <w:t>умовах техногенезу / Мольчак Я.</w:t>
      </w:r>
      <w:r w:rsidRPr="00135772">
        <w:rPr>
          <w:spacing w:val="-1"/>
          <w:sz w:val="28"/>
          <w:szCs w:val="28"/>
        </w:rPr>
        <w:t xml:space="preserve"> </w:t>
      </w:r>
      <w:r w:rsidRPr="00135772">
        <w:rPr>
          <w:sz w:val="28"/>
          <w:szCs w:val="28"/>
        </w:rPr>
        <w:t xml:space="preserve">О., </w:t>
      </w:r>
      <w:r w:rsidRPr="00135772">
        <w:rPr>
          <w:sz w:val="28"/>
          <w:szCs w:val="28"/>
        </w:rPr>
        <w:lastRenderedPageBreak/>
        <w:t>Герасимчук З.В., Мисковець І. Я. Луцьк. РВВ ЛДТУ, 2004.</w:t>
      </w:r>
      <w:r w:rsidRPr="00135772">
        <w:rPr>
          <w:spacing w:val="40"/>
          <w:sz w:val="28"/>
          <w:szCs w:val="28"/>
        </w:rPr>
        <w:t xml:space="preserve"> </w:t>
      </w:r>
      <w:r w:rsidRPr="00135772">
        <w:rPr>
          <w:sz w:val="28"/>
          <w:szCs w:val="28"/>
        </w:rPr>
        <w:t>336 с.</w:t>
      </w:r>
    </w:p>
    <w:p w14:paraId="19CE66CB" w14:textId="77777777" w:rsidR="009E133D" w:rsidRPr="00135772" w:rsidRDefault="009E133D" w:rsidP="009E133D">
      <w:pPr>
        <w:pStyle w:val="a7"/>
        <w:numPr>
          <w:ilvl w:val="0"/>
          <w:numId w:val="2"/>
        </w:numPr>
        <w:tabs>
          <w:tab w:val="left" w:pos="992"/>
        </w:tabs>
        <w:spacing w:line="360" w:lineRule="auto"/>
        <w:ind w:right="145" w:firstLine="426"/>
        <w:rPr>
          <w:sz w:val="28"/>
          <w:szCs w:val="28"/>
        </w:rPr>
      </w:pPr>
      <w:r w:rsidRPr="00135772">
        <w:rPr>
          <w:sz w:val="28"/>
          <w:szCs w:val="28"/>
        </w:rPr>
        <w:t>Мудра К.В. Основні характеристики водного режиму річок басейну Дністра в умовах змін клімату: дис. канд. геогр. наук: 11.00.07 / Київський національний університет імені Тараса Шевченка. Київ, 2019. 259 с.</w:t>
      </w:r>
    </w:p>
    <w:p w14:paraId="1E4A377D" w14:textId="77777777" w:rsidR="009E133D" w:rsidRPr="00135772" w:rsidRDefault="009E133D" w:rsidP="009E133D">
      <w:pPr>
        <w:pStyle w:val="a7"/>
        <w:numPr>
          <w:ilvl w:val="0"/>
          <w:numId w:val="2"/>
        </w:numPr>
        <w:tabs>
          <w:tab w:val="left" w:pos="992"/>
        </w:tabs>
        <w:spacing w:line="360" w:lineRule="auto"/>
        <w:ind w:right="145" w:firstLine="426"/>
        <w:rPr>
          <w:sz w:val="28"/>
          <w:szCs w:val="28"/>
        </w:rPr>
      </w:pPr>
      <w:r w:rsidRPr="00135772">
        <w:rPr>
          <w:sz w:val="28"/>
          <w:szCs w:val="28"/>
        </w:rPr>
        <w:t xml:space="preserve">Національна доповідь про якість питної води та стан питного водопостачання та водовідведення в Україні у 2023 р. Міністерство розвитку громад та територій України. Київ. 2024. 438 с. </w:t>
      </w:r>
      <w:hyperlink r:id="rId54">
        <w:r w:rsidRPr="00135772">
          <w:rPr>
            <w:color w:val="0000FF"/>
            <w:sz w:val="28"/>
            <w:szCs w:val="28"/>
            <w:u w:val="single" w:color="0000FF"/>
          </w:rPr>
          <w:t>http://surl.li/xayorr</w:t>
        </w:r>
      </w:hyperlink>
      <w:r>
        <w:rPr>
          <w:color w:val="0000FF"/>
          <w:sz w:val="28"/>
          <w:szCs w:val="28"/>
          <w:u w:val="single" w:color="0000FF"/>
        </w:rPr>
        <w:t>.</w:t>
      </w:r>
    </w:p>
    <w:p w14:paraId="203F83AA" w14:textId="77777777" w:rsidR="009E133D" w:rsidRPr="00135772" w:rsidRDefault="009E133D" w:rsidP="009E133D">
      <w:pPr>
        <w:pStyle w:val="a7"/>
        <w:numPr>
          <w:ilvl w:val="0"/>
          <w:numId w:val="2"/>
        </w:numPr>
        <w:tabs>
          <w:tab w:val="left" w:pos="992"/>
        </w:tabs>
        <w:spacing w:line="360" w:lineRule="auto"/>
        <w:ind w:right="134" w:firstLine="426"/>
        <w:rPr>
          <w:sz w:val="28"/>
          <w:szCs w:val="28"/>
        </w:rPr>
      </w:pPr>
      <w:r w:rsidRPr="00135772">
        <w:rPr>
          <w:spacing w:val="-2"/>
          <w:sz w:val="28"/>
          <w:szCs w:val="28"/>
        </w:rPr>
        <w:t>Сапко</w:t>
      </w:r>
      <w:r w:rsidRPr="00135772">
        <w:rPr>
          <w:spacing w:val="-9"/>
          <w:sz w:val="28"/>
          <w:szCs w:val="28"/>
        </w:rPr>
        <w:t xml:space="preserve"> </w:t>
      </w:r>
      <w:r w:rsidRPr="00135772">
        <w:rPr>
          <w:spacing w:val="-2"/>
          <w:sz w:val="28"/>
          <w:szCs w:val="28"/>
        </w:rPr>
        <w:t>О.Ю.,</w:t>
      </w:r>
      <w:r w:rsidRPr="00135772">
        <w:rPr>
          <w:spacing w:val="-10"/>
          <w:sz w:val="28"/>
          <w:szCs w:val="28"/>
        </w:rPr>
        <w:t xml:space="preserve"> </w:t>
      </w:r>
      <w:r w:rsidRPr="00135772">
        <w:rPr>
          <w:spacing w:val="-2"/>
          <w:sz w:val="28"/>
          <w:szCs w:val="28"/>
        </w:rPr>
        <w:t>Кур’янова</w:t>
      </w:r>
      <w:r w:rsidRPr="00135772">
        <w:rPr>
          <w:spacing w:val="-10"/>
          <w:sz w:val="28"/>
          <w:szCs w:val="28"/>
        </w:rPr>
        <w:t xml:space="preserve"> </w:t>
      </w:r>
      <w:r w:rsidRPr="00135772">
        <w:rPr>
          <w:spacing w:val="-2"/>
          <w:sz w:val="28"/>
          <w:szCs w:val="28"/>
        </w:rPr>
        <w:t>С.О.</w:t>
      </w:r>
      <w:r w:rsidRPr="00135772">
        <w:rPr>
          <w:spacing w:val="-11"/>
          <w:sz w:val="28"/>
          <w:szCs w:val="28"/>
        </w:rPr>
        <w:t xml:space="preserve"> </w:t>
      </w:r>
      <w:r w:rsidRPr="00135772">
        <w:rPr>
          <w:spacing w:val="-2"/>
          <w:sz w:val="28"/>
          <w:szCs w:val="28"/>
        </w:rPr>
        <w:t>Вплив</w:t>
      </w:r>
      <w:r w:rsidRPr="00135772">
        <w:rPr>
          <w:spacing w:val="-9"/>
          <w:sz w:val="28"/>
          <w:szCs w:val="28"/>
        </w:rPr>
        <w:t xml:space="preserve"> </w:t>
      </w:r>
      <w:r w:rsidRPr="00135772">
        <w:rPr>
          <w:spacing w:val="-2"/>
          <w:sz w:val="28"/>
          <w:szCs w:val="28"/>
        </w:rPr>
        <w:t>антропогенних</w:t>
      </w:r>
      <w:r w:rsidRPr="00135772">
        <w:rPr>
          <w:spacing w:val="-10"/>
          <w:sz w:val="28"/>
          <w:szCs w:val="28"/>
        </w:rPr>
        <w:t xml:space="preserve"> </w:t>
      </w:r>
      <w:r w:rsidRPr="00135772">
        <w:rPr>
          <w:spacing w:val="-2"/>
          <w:sz w:val="28"/>
          <w:szCs w:val="28"/>
        </w:rPr>
        <w:t>джерел</w:t>
      </w:r>
      <w:r w:rsidRPr="00135772">
        <w:rPr>
          <w:spacing w:val="-11"/>
          <w:sz w:val="28"/>
          <w:szCs w:val="28"/>
        </w:rPr>
        <w:t xml:space="preserve"> </w:t>
      </w:r>
      <w:r w:rsidRPr="00135772">
        <w:rPr>
          <w:spacing w:val="-2"/>
          <w:sz w:val="28"/>
          <w:szCs w:val="28"/>
        </w:rPr>
        <w:t>забруднення</w:t>
      </w:r>
      <w:r w:rsidRPr="00135772">
        <w:rPr>
          <w:spacing w:val="-10"/>
          <w:sz w:val="28"/>
          <w:szCs w:val="28"/>
        </w:rPr>
        <w:t xml:space="preserve"> </w:t>
      </w:r>
      <w:r w:rsidRPr="00135772">
        <w:rPr>
          <w:spacing w:val="-2"/>
          <w:sz w:val="28"/>
          <w:szCs w:val="28"/>
        </w:rPr>
        <w:t xml:space="preserve">на </w:t>
      </w:r>
      <w:r w:rsidRPr="00135772">
        <w:rPr>
          <w:sz w:val="28"/>
          <w:szCs w:val="28"/>
        </w:rPr>
        <w:t>якість</w:t>
      </w:r>
      <w:r w:rsidRPr="00135772">
        <w:rPr>
          <w:spacing w:val="-1"/>
          <w:sz w:val="28"/>
          <w:szCs w:val="28"/>
        </w:rPr>
        <w:t xml:space="preserve"> </w:t>
      </w:r>
      <w:r w:rsidRPr="00135772">
        <w:rPr>
          <w:sz w:val="28"/>
          <w:szCs w:val="28"/>
        </w:rPr>
        <w:t>річки Дністер в</w:t>
      </w:r>
      <w:r w:rsidRPr="00135772">
        <w:rPr>
          <w:spacing w:val="-1"/>
          <w:sz w:val="28"/>
          <w:szCs w:val="28"/>
        </w:rPr>
        <w:t xml:space="preserve"> </w:t>
      </w:r>
      <w:r w:rsidRPr="00135772">
        <w:rPr>
          <w:sz w:val="28"/>
          <w:szCs w:val="28"/>
        </w:rPr>
        <w:t>межах</w:t>
      </w:r>
      <w:r w:rsidRPr="00135772">
        <w:rPr>
          <w:spacing w:val="-1"/>
          <w:sz w:val="28"/>
          <w:szCs w:val="28"/>
        </w:rPr>
        <w:t xml:space="preserve"> </w:t>
      </w:r>
      <w:r w:rsidRPr="00135772">
        <w:rPr>
          <w:sz w:val="28"/>
          <w:szCs w:val="28"/>
        </w:rPr>
        <w:t>України.</w:t>
      </w:r>
      <w:r w:rsidRPr="00135772">
        <w:rPr>
          <w:spacing w:val="-1"/>
          <w:sz w:val="28"/>
          <w:szCs w:val="28"/>
        </w:rPr>
        <w:t xml:space="preserve"> </w:t>
      </w:r>
      <w:r w:rsidRPr="00135772">
        <w:rPr>
          <w:sz w:val="28"/>
          <w:szCs w:val="28"/>
        </w:rPr>
        <w:t>Екологічні науки №</w:t>
      </w:r>
      <w:r w:rsidRPr="00135772">
        <w:rPr>
          <w:spacing w:val="-1"/>
          <w:sz w:val="28"/>
          <w:szCs w:val="28"/>
        </w:rPr>
        <w:t xml:space="preserve"> </w:t>
      </w:r>
      <w:r w:rsidRPr="00135772">
        <w:rPr>
          <w:sz w:val="28"/>
          <w:szCs w:val="28"/>
        </w:rPr>
        <w:t>1(40).</w:t>
      </w:r>
      <w:r w:rsidRPr="00135772">
        <w:rPr>
          <w:spacing w:val="-1"/>
          <w:sz w:val="28"/>
          <w:szCs w:val="28"/>
        </w:rPr>
        <w:t xml:space="preserve"> </w:t>
      </w:r>
      <w:r w:rsidRPr="00135772">
        <w:rPr>
          <w:sz w:val="28"/>
          <w:szCs w:val="28"/>
        </w:rPr>
        <w:t>2022.</w:t>
      </w:r>
      <w:r w:rsidRPr="00135772">
        <w:rPr>
          <w:spacing w:val="-1"/>
          <w:sz w:val="28"/>
          <w:szCs w:val="28"/>
        </w:rPr>
        <w:t xml:space="preserve"> </w:t>
      </w:r>
      <w:r w:rsidRPr="00135772">
        <w:rPr>
          <w:sz w:val="28"/>
          <w:szCs w:val="28"/>
        </w:rPr>
        <w:t>С.</w:t>
      </w:r>
      <w:r w:rsidRPr="00135772">
        <w:rPr>
          <w:spacing w:val="-1"/>
          <w:sz w:val="28"/>
          <w:szCs w:val="28"/>
        </w:rPr>
        <w:t xml:space="preserve"> </w:t>
      </w:r>
      <w:r w:rsidRPr="00135772">
        <w:rPr>
          <w:sz w:val="28"/>
          <w:szCs w:val="28"/>
        </w:rPr>
        <w:t xml:space="preserve">23-27. DOI </w:t>
      </w:r>
      <w:hyperlink r:id="rId55">
        <w:r w:rsidRPr="00135772">
          <w:rPr>
            <w:color w:val="0000FF"/>
            <w:sz w:val="28"/>
            <w:szCs w:val="28"/>
            <w:u w:val="single" w:color="0000FF"/>
          </w:rPr>
          <w:t>https://doi.org/10.32846/2306-9716/2022.eco.1-40.4</w:t>
        </w:r>
      </w:hyperlink>
      <w:r>
        <w:rPr>
          <w:color w:val="0000FF"/>
          <w:sz w:val="28"/>
          <w:szCs w:val="28"/>
          <w:u w:val="single" w:color="0000FF"/>
        </w:rPr>
        <w:t>.</w:t>
      </w:r>
    </w:p>
    <w:p w14:paraId="3FAACEA6" w14:textId="77777777" w:rsidR="009E133D" w:rsidRPr="00135772" w:rsidRDefault="009E133D" w:rsidP="009E133D">
      <w:pPr>
        <w:pStyle w:val="a7"/>
        <w:numPr>
          <w:ilvl w:val="0"/>
          <w:numId w:val="2"/>
        </w:numPr>
        <w:tabs>
          <w:tab w:val="left" w:pos="992"/>
        </w:tabs>
        <w:spacing w:before="77" w:line="360" w:lineRule="auto"/>
        <w:ind w:right="145" w:firstLine="426"/>
        <w:rPr>
          <w:sz w:val="28"/>
          <w:szCs w:val="28"/>
        </w:rPr>
      </w:pPr>
      <w:r w:rsidRPr="00135772">
        <w:rPr>
          <w:sz w:val="28"/>
          <w:szCs w:val="28"/>
        </w:rPr>
        <w:t>Хаєцький Г.С. Особливості парадинамічних процесів у функціонуванні водних і водно-болотних антропогенних ландшафтів з ландшафтами суміжних територій</w:t>
      </w:r>
      <w:r w:rsidRPr="00135772">
        <w:rPr>
          <w:spacing w:val="-4"/>
          <w:sz w:val="28"/>
          <w:szCs w:val="28"/>
        </w:rPr>
        <w:t xml:space="preserve"> </w:t>
      </w:r>
      <w:r w:rsidRPr="00135772">
        <w:rPr>
          <w:sz w:val="28"/>
          <w:szCs w:val="28"/>
        </w:rPr>
        <w:t>у</w:t>
      </w:r>
      <w:r w:rsidRPr="00135772">
        <w:rPr>
          <w:spacing w:val="-3"/>
          <w:sz w:val="28"/>
          <w:szCs w:val="28"/>
        </w:rPr>
        <w:t xml:space="preserve"> </w:t>
      </w:r>
      <w:r w:rsidRPr="00135772">
        <w:rPr>
          <w:sz w:val="28"/>
          <w:szCs w:val="28"/>
        </w:rPr>
        <w:t>Вінницькій</w:t>
      </w:r>
      <w:r w:rsidRPr="00135772">
        <w:rPr>
          <w:spacing w:val="-3"/>
          <w:sz w:val="28"/>
          <w:szCs w:val="28"/>
        </w:rPr>
        <w:t xml:space="preserve"> </w:t>
      </w:r>
      <w:r w:rsidRPr="00135772">
        <w:rPr>
          <w:sz w:val="28"/>
          <w:szCs w:val="28"/>
        </w:rPr>
        <w:t>області.</w:t>
      </w:r>
      <w:r w:rsidRPr="00135772">
        <w:rPr>
          <w:spacing w:val="-4"/>
          <w:sz w:val="28"/>
          <w:szCs w:val="28"/>
        </w:rPr>
        <w:t xml:space="preserve"> </w:t>
      </w:r>
      <w:r w:rsidRPr="00135772">
        <w:rPr>
          <w:sz w:val="28"/>
          <w:szCs w:val="28"/>
        </w:rPr>
        <w:t>Науковий</w:t>
      </w:r>
      <w:r w:rsidRPr="00135772">
        <w:rPr>
          <w:spacing w:val="-3"/>
          <w:sz w:val="28"/>
          <w:szCs w:val="28"/>
        </w:rPr>
        <w:t xml:space="preserve"> </w:t>
      </w:r>
      <w:r w:rsidRPr="00135772">
        <w:rPr>
          <w:sz w:val="28"/>
          <w:szCs w:val="28"/>
        </w:rPr>
        <w:t>часопис</w:t>
      </w:r>
      <w:r w:rsidRPr="00135772">
        <w:rPr>
          <w:spacing w:val="-4"/>
          <w:sz w:val="28"/>
          <w:szCs w:val="28"/>
        </w:rPr>
        <w:t xml:space="preserve"> </w:t>
      </w:r>
      <w:r w:rsidRPr="00135772">
        <w:rPr>
          <w:sz w:val="28"/>
          <w:szCs w:val="28"/>
        </w:rPr>
        <w:t>національного</w:t>
      </w:r>
      <w:r w:rsidRPr="00135772">
        <w:rPr>
          <w:spacing w:val="-3"/>
          <w:sz w:val="28"/>
          <w:szCs w:val="28"/>
        </w:rPr>
        <w:t xml:space="preserve"> </w:t>
      </w:r>
      <w:r w:rsidRPr="00135772">
        <w:rPr>
          <w:sz w:val="28"/>
          <w:szCs w:val="28"/>
        </w:rPr>
        <w:t>педагогічного університету ім. М. Драгоманова. Серія А. Географія і сучасність. Вип 17 (29). Київ. 2013 С. 105-113.</w:t>
      </w:r>
    </w:p>
    <w:p w14:paraId="16C6917F" w14:textId="77777777" w:rsidR="009E133D" w:rsidRPr="00135772" w:rsidRDefault="009E133D" w:rsidP="009E133D">
      <w:pPr>
        <w:pStyle w:val="a7"/>
        <w:numPr>
          <w:ilvl w:val="0"/>
          <w:numId w:val="2"/>
        </w:numPr>
        <w:tabs>
          <w:tab w:val="left" w:pos="992"/>
        </w:tabs>
        <w:spacing w:line="360" w:lineRule="auto"/>
        <w:ind w:right="148" w:firstLine="426"/>
        <w:rPr>
          <w:sz w:val="28"/>
          <w:szCs w:val="28"/>
        </w:rPr>
      </w:pPr>
      <w:r w:rsidRPr="00135772">
        <w:rPr>
          <w:sz w:val="28"/>
          <w:szCs w:val="28"/>
        </w:rPr>
        <w:t>Шищенко П.Г. Принципи та методи ландшафтного аналізу в регіональному проектуванні: Монографія. Київ: Фітосоціоцентр, 1999. 284 с.</w:t>
      </w:r>
    </w:p>
    <w:p w14:paraId="5AC86AC9" w14:textId="77777777" w:rsidR="009E133D" w:rsidRPr="00135772" w:rsidRDefault="009E133D" w:rsidP="009E133D">
      <w:pPr>
        <w:pStyle w:val="a7"/>
        <w:numPr>
          <w:ilvl w:val="0"/>
          <w:numId w:val="2"/>
        </w:numPr>
        <w:tabs>
          <w:tab w:val="left" w:pos="992"/>
        </w:tabs>
        <w:spacing w:line="360" w:lineRule="auto"/>
        <w:ind w:right="139" w:firstLine="426"/>
        <w:rPr>
          <w:sz w:val="28"/>
          <w:szCs w:val="28"/>
        </w:rPr>
      </w:pPr>
      <w:r w:rsidRPr="00135772">
        <w:rPr>
          <w:sz w:val="28"/>
          <w:szCs w:val="28"/>
        </w:rPr>
        <w:t>Adamenko O., Rudko G</w:t>
      </w:r>
      <w:r w:rsidRPr="00135772">
        <w:rPr>
          <w:b/>
          <w:bCs/>
          <w:sz w:val="28"/>
          <w:szCs w:val="28"/>
        </w:rPr>
        <w:t xml:space="preserve">. </w:t>
      </w:r>
      <w:r w:rsidRPr="002F4466">
        <w:rPr>
          <w:rStyle w:val="af"/>
          <w:b w:val="0"/>
          <w:bCs w:val="0"/>
          <w:sz w:val="28"/>
          <w:szCs w:val="28"/>
        </w:rPr>
        <w:t>Environmental assessment of river basins in Eastern Europe</w:t>
      </w:r>
      <w:r w:rsidRPr="002F4466">
        <w:rPr>
          <w:b/>
          <w:bCs/>
          <w:sz w:val="28"/>
          <w:szCs w:val="28"/>
        </w:rPr>
        <w:t xml:space="preserve">. </w:t>
      </w:r>
      <w:r w:rsidRPr="00135772">
        <w:rPr>
          <w:sz w:val="28"/>
          <w:szCs w:val="28"/>
        </w:rPr>
        <w:t>Cham : Springer, 2018. 210 p.</w:t>
      </w:r>
    </w:p>
    <w:p w14:paraId="55B57CF5" w14:textId="77777777" w:rsidR="009E133D" w:rsidRPr="00135772" w:rsidRDefault="009E133D" w:rsidP="009E133D">
      <w:pPr>
        <w:pStyle w:val="a7"/>
        <w:numPr>
          <w:ilvl w:val="0"/>
          <w:numId w:val="2"/>
        </w:numPr>
        <w:tabs>
          <w:tab w:val="left" w:pos="992"/>
        </w:tabs>
        <w:spacing w:line="360" w:lineRule="auto"/>
        <w:ind w:right="139" w:firstLine="426"/>
        <w:rPr>
          <w:sz w:val="28"/>
          <w:szCs w:val="28"/>
        </w:rPr>
      </w:pPr>
      <w:r w:rsidRPr="00135772">
        <w:rPr>
          <w:sz w:val="28"/>
          <w:szCs w:val="28"/>
        </w:rPr>
        <w:t xml:space="preserve">Rybalova O.,. Artemiev S Development of а procedure for assessing the environmental risk of the surface water status deterioration. </w:t>
      </w:r>
      <w:r w:rsidRPr="00135772">
        <w:rPr>
          <w:i/>
          <w:sz w:val="28"/>
          <w:szCs w:val="28"/>
        </w:rPr>
        <w:t xml:space="preserve">Eastern-European Journal of Enterprise Technologies, </w:t>
      </w:r>
      <w:r w:rsidRPr="00135772">
        <w:rPr>
          <w:sz w:val="28"/>
          <w:szCs w:val="28"/>
        </w:rPr>
        <w:t>5/10 (89), 2017. P. 67–76.</w:t>
      </w:r>
    </w:p>
    <w:p w14:paraId="2E8797F9" w14:textId="77777777" w:rsidR="009E133D" w:rsidRPr="00135772" w:rsidRDefault="009E133D" w:rsidP="009E133D">
      <w:pPr>
        <w:pStyle w:val="a7"/>
        <w:numPr>
          <w:ilvl w:val="0"/>
          <w:numId w:val="2"/>
        </w:numPr>
        <w:tabs>
          <w:tab w:val="left" w:pos="992"/>
        </w:tabs>
        <w:spacing w:line="360" w:lineRule="auto"/>
        <w:ind w:right="142" w:firstLine="426"/>
        <w:rPr>
          <w:sz w:val="28"/>
          <w:szCs w:val="28"/>
        </w:rPr>
      </w:pPr>
      <w:r w:rsidRPr="00135772">
        <w:rPr>
          <w:sz w:val="28"/>
          <w:szCs w:val="28"/>
        </w:rPr>
        <w:t>Trysnyuk V., Trysnyuk T., Okhariev V., Shumeiko V., Nikitin A. Cartographic</w:t>
      </w:r>
      <w:r w:rsidRPr="00135772">
        <w:rPr>
          <w:spacing w:val="-1"/>
          <w:sz w:val="28"/>
          <w:szCs w:val="28"/>
        </w:rPr>
        <w:t xml:space="preserve"> </w:t>
      </w:r>
      <w:r w:rsidRPr="00135772">
        <w:rPr>
          <w:sz w:val="28"/>
          <w:szCs w:val="28"/>
        </w:rPr>
        <w:t>Models of Dniester River Basin Probable</w:t>
      </w:r>
      <w:r w:rsidRPr="00135772">
        <w:rPr>
          <w:spacing w:val="-1"/>
          <w:sz w:val="28"/>
          <w:szCs w:val="28"/>
        </w:rPr>
        <w:t xml:space="preserve"> </w:t>
      </w:r>
      <w:r w:rsidRPr="00135772">
        <w:rPr>
          <w:sz w:val="28"/>
          <w:szCs w:val="28"/>
        </w:rPr>
        <w:t xml:space="preserve">Flooding. </w:t>
      </w:r>
      <w:r w:rsidRPr="00135772">
        <w:rPr>
          <w:i/>
          <w:sz w:val="28"/>
          <w:szCs w:val="28"/>
        </w:rPr>
        <w:t xml:space="preserve">Сentrul Universitar Nord Din Bala Mare – UTPRESS. </w:t>
      </w:r>
      <w:r w:rsidRPr="00135772">
        <w:rPr>
          <w:sz w:val="28"/>
          <w:szCs w:val="28"/>
        </w:rPr>
        <w:t>№1, 2018. С. 61–67.</w:t>
      </w:r>
    </w:p>
    <w:p w14:paraId="22DE048D" w14:textId="77777777" w:rsidR="009E133D" w:rsidRDefault="009E133D" w:rsidP="009E133D">
      <w:pPr>
        <w:spacing w:line="360" w:lineRule="auto"/>
        <w:ind w:firstLine="708"/>
        <w:jc w:val="both"/>
        <w:rPr>
          <w:sz w:val="28"/>
          <w:szCs w:val="28"/>
        </w:rPr>
      </w:pPr>
    </w:p>
    <w:p w14:paraId="3A614793" w14:textId="77777777" w:rsidR="009E133D" w:rsidRDefault="009E133D" w:rsidP="009E133D">
      <w:pPr>
        <w:spacing w:line="360" w:lineRule="auto"/>
        <w:ind w:firstLine="708"/>
        <w:jc w:val="both"/>
        <w:rPr>
          <w:sz w:val="28"/>
          <w:szCs w:val="28"/>
        </w:rPr>
      </w:pPr>
    </w:p>
    <w:p w14:paraId="4103AEA4" w14:textId="77777777" w:rsidR="009E133D" w:rsidRDefault="009E133D" w:rsidP="009E133D">
      <w:pPr>
        <w:spacing w:line="360" w:lineRule="auto"/>
        <w:ind w:firstLine="708"/>
        <w:jc w:val="both"/>
        <w:rPr>
          <w:sz w:val="28"/>
          <w:szCs w:val="28"/>
        </w:rPr>
      </w:pPr>
    </w:p>
    <w:p w14:paraId="29A779AE" w14:textId="5BCC1DF1" w:rsidR="00CD7E6B" w:rsidRDefault="00CD7E6B" w:rsidP="009E133D">
      <w:pPr>
        <w:pStyle w:val="2"/>
        <w:spacing w:line="360" w:lineRule="auto"/>
        <w:ind w:firstLine="568"/>
      </w:pPr>
    </w:p>
    <w:sectPr w:rsidR="00CD7E6B">
      <w:pgSz w:w="11910" w:h="16840"/>
      <w:pgMar w:top="1040" w:right="708" w:bottom="280" w:left="1275" w:header="72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4BC571" w14:textId="77777777" w:rsidR="00821CD4" w:rsidRDefault="00821CD4">
      <w:r>
        <w:separator/>
      </w:r>
    </w:p>
  </w:endnote>
  <w:endnote w:type="continuationSeparator" w:id="0">
    <w:p w14:paraId="10ECC280" w14:textId="77777777" w:rsidR="00821CD4" w:rsidRDefault="00821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05B" w:usb2="0000002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DEBE24" w14:textId="77777777" w:rsidR="00821CD4" w:rsidRDefault="00821CD4">
      <w:r>
        <w:separator/>
      </w:r>
    </w:p>
  </w:footnote>
  <w:footnote w:type="continuationSeparator" w:id="0">
    <w:p w14:paraId="499C28B3" w14:textId="77777777" w:rsidR="00821CD4" w:rsidRDefault="00821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0853418"/>
      <w:docPartObj>
        <w:docPartGallery w:val="Page Numbers (Top of Page)"/>
        <w:docPartUnique/>
      </w:docPartObj>
    </w:sdtPr>
    <w:sdtContent>
      <w:p w14:paraId="146092AB" w14:textId="64AD8958" w:rsidR="00821CD4" w:rsidRDefault="00821CD4">
        <w:pPr>
          <w:pStyle w:val="a9"/>
          <w:jc w:val="right"/>
        </w:pPr>
        <w:r>
          <w:fldChar w:fldCharType="begin"/>
        </w:r>
        <w:r>
          <w:instrText>PAGE   \* MERGEFORMAT</w:instrText>
        </w:r>
        <w:r>
          <w:fldChar w:fldCharType="separate"/>
        </w:r>
        <w:r w:rsidR="00FE7BB9">
          <w:rPr>
            <w:noProof/>
          </w:rPr>
          <w:t>28</w:t>
        </w:r>
        <w:r>
          <w:fldChar w:fldCharType="end"/>
        </w:r>
      </w:p>
    </w:sdtContent>
  </w:sdt>
  <w:p w14:paraId="41368291" w14:textId="633ED10A" w:rsidR="00821CD4" w:rsidRDefault="00821CD4">
    <w:pPr>
      <w:pStyle w:val="a3"/>
      <w:spacing w:line="14" w:lineRule="auto"/>
      <w:ind w:left="0"/>
      <w:jc w:val="lef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50498" w14:textId="77777777" w:rsidR="00821CD4" w:rsidRDefault="00821CD4">
    <w:pPr>
      <w:pStyle w:val="a3"/>
      <w:spacing w:line="14" w:lineRule="auto"/>
      <w:ind w:left="0"/>
      <w:jc w:val="left"/>
      <w:rPr>
        <w:sz w:val="20"/>
      </w:rPr>
    </w:pPr>
    <w:r>
      <w:rPr>
        <w:noProof/>
        <w:sz w:val="20"/>
        <w:lang w:eastAsia="uk-UA"/>
      </w:rPr>
      <mc:AlternateContent>
        <mc:Choice Requires="wps">
          <w:drawing>
            <wp:anchor distT="0" distB="0" distL="0" distR="0" simplePos="0" relativeHeight="486383104" behindDoc="1" locked="0" layoutInCell="1" allowOverlap="1" wp14:anchorId="6381F2EC" wp14:editId="0B514398">
              <wp:simplePos x="0" y="0"/>
              <wp:positionH relativeFrom="page">
                <wp:posOffset>6830568</wp:posOffset>
              </wp:positionH>
              <wp:positionV relativeFrom="page">
                <wp:posOffset>444330</wp:posOffset>
              </wp:positionV>
              <wp:extent cx="241300" cy="19431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0DD21B66" w14:textId="77777777" w:rsidR="00821CD4" w:rsidRDefault="00821CD4">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B77A70">
                            <w:rPr>
                              <w:noProof/>
                              <w:spacing w:val="-5"/>
                              <w:sz w:val="24"/>
                            </w:rPr>
                            <w:t>90</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6" o:spid="_x0000_s1027" type="#_x0000_t202" style="position:absolute;margin-left:537.85pt;margin-top:35pt;width:19pt;height:15.3pt;z-index:-1693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" filled="f" stroked="f">
              <v:path arrowok="t"/>
              <v:textbox inset="0,0,0,0">
                <w:txbxContent>
                  <w:p w14:paraId="0DD21B66" w14:textId="77777777" w:rsidR="00821CD4" w:rsidRDefault="00821CD4">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B77A70">
                      <w:rPr>
                        <w:noProof/>
                        <w:spacing w:val="-5"/>
                        <w:sz w:val="24"/>
                      </w:rPr>
                      <w:t>90</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5482"/>
    <w:multiLevelType w:val="multilevel"/>
    <w:tmpl w:val="831C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27861"/>
    <w:multiLevelType w:val="hybridMultilevel"/>
    <w:tmpl w:val="D08621B6"/>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
    <w:nsid w:val="10F36D67"/>
    <w:multiLevelType w:val="hybridMultilevel"/>
    <w:tmpl w:val="BE205440"/>
    <w:lvl w:ilvl="0" w:tplc="FFFFFFFF">
      <w:numFmt w:val="bullet"/>
      <w:lvlText w:val="-"/>
      <w:lvlJc w:val="left"/>
      <w:pPr>
        <w:ind w:left="108"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482" w:hanging="164"/>
      </w:pPr>
      <w:rPr>
        <w:rFonts w:hint="default"/>
        <w:lang w:val="uk-UA" w:eastAsia="en-US" w:bidi="ar-SA"/>
      </w:rPr>
    </w:lvl>
    <w:lvl w:ilvl="2" w:tplc="FFFFFFFF">
      <w:numFmt w:val="bullet"/>
      <w:lvlText w:val="•"/>
      <w:lvlJc w:val="left"/>
      <w:pPr>
        <w:ind w:left="864" w:hanging="164"/>
      </w:pPr>
      <w:rPr>
        <w:rFonts w:hint="default"/>
        <w:lang w:val="uk-UA" w:eastAsia="en-US" w:bidi="ar-SA"/>
      </w:rPr>
    </w:lvl>
    <w:lvl w:ilvl="3" w:tplc="FFFFFFFF">
      <w:numFmt w:val="bullet"/>
      <w:lvlText w:val="•"/>
      <w:lvlJc w:val="left"/>
      <w:pPr>
        <w:ind w:left="1246" w:hanging="164"/>
      </w:pPr>
      <w:rPr>
        <w:rFonts w:hint="default"/>
        <w:lang w:val="uk-UA" w:eastAsia="en-US" w:bidi="ar-SA"/>
      </w:rPr>
    </w:lvl>
    <w:lvl w:ilvl="4" w:tplc="FFFFFFFF">
      <w:numFmt w:val="bullet"/>
      <w:lvlText w:val="•"/>
      <w:lvlJc w:val="left"/>
      <w:pPr>
        <w:ind w:left="1628" w:hanging="164"/>
      </w:pPr>
      <w:rPr>
        <w:rFonts w:hint="default"/>
        <w:lang w:val="uk-UA" w:eastAsia="en-US" w:bidi="ar-SA"/>
      </w:rPr>
    </w:lvl>
    <w:lvl w:ilvl="5" w:tplc="FFFFFFFF">
      <w:numFmt w:val="bullet"/>
      <w:lvlText w:val="•"/>
      <w:lvlJc w:val="left"/>
      <w:pPr>
        <w:ind w:left="2010" w:hanging="164"/>
      </w:pPr>
      <w:rPr>
        <w:rFonts w:hint="default"/>
        <w:lang w:val="uk-UA" w:eastAsia="en-US" w:bidi="ar-SA"/>
      </w:rPr>
    </w:lvl>
    <w:lvl w:ilvl="6" w:tplc="FFFFFFFF">
      <w:numFmt w:val="bullet"/>
      <w:lvlText w:val="•"/>
      <w:lvlJc w:val="left"/>
      <w:pPr>
        <w:ind w:left="2392" w:hanging="164"/>
      </w:pPr>
      <w:rPr>
        <w:rFonts w:hint="default"/>
        <w:lang w:val="uk-UA" w:eastAsia="en-US" w:bidi="ar-SA"/>
      </w:rPr>
    </w:lvl>
    <w:lvl w:ilvl="7" w:tplc="FFFFFFFF">
      <w:numFmt w:val="bullet"/>
      <w:lvlText w:val="•"/>
      <w:lvlJc w:val="left"/>
      <w:pPr>
        <w:ind w:left="2774" w:hanging="164"/>
      </w:pPr>
      <w:rPr>
        <w:rFonts w:hint="default"/>
        <w:lang w:val="uk-UA" w:eastAsia="en-US" w:bidi="ar-SA"/>
      </w:rPr>
    </w:lvl>
    <w:lvl w:ilvl="8" w:tplc="FFFFFFFF">
      <w:numFmt w:val="bullet"/>
      <w:lvlText w:val="•"/>
      <w:lvlJc w:val="left"/>
      <w:pPr>
        <w:ind w:left="3156" w:hanging="164"/>
      </w:pPr>
      <w:rPr>
        <w:rFonts w:hint="default"/>
        <w:lang w:val="uk-UA" w:eastAsia="en-US" w:bidi="ar-SA"/>
      </w:rPr>
    </w:lvl>
  </w:abstractNum>
  <w:abstractNum w:abstractNumId="3">
    <w:nsid w:val="164E5836"/>
    <w:multiLevelType w:val="multilevel"/>
    <w:tmpl w:val="936E6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276B25"/>
    <w:multiLevelType w:val="hybridMultilevel"/>
    <w:tmpl w:val="287EDA9E"/>
    <w:lvl w:ilvl="0" w:tplc="CFBE5932">
      <w:start w:val="1"/>
      <w:numFmt w:val="decimal"/>
      <w:lvlText w:val="%1."/>
      <w:lvlJc w:val="left"/>
      <w:pPr>
        <w:ind w:left="792" w:hanging="432"/>
      </w:pPr>
      <w:rPr>
        <w:rFonts w:eastAsia="Calibri"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1B787E33"/>
    <w:multiLevelType w:val="multilevel"/>
    <w:tmpl w:val="8CAE5C5C"/>
    <w:lvl w:ilvl="0">
      <w:start w:val="4"/>
      <w:numFmt w:val="decimal"/>
      <w:lvlText w:val="%1"/>
      <w:lvlJc w:val="left"/>
      <w:pPr>
        <w:ind w:left="2933" w:hanging="708"/>
      </w:pPr>
      <w:rPr>
        <w:rFonts w:ascii="Times New Roman" w:eastAsia="Times New Roman" w:hAnsi="Times New Roman" w:cs="Times New Roman" w:hint="default"/>
        <w:b/>
        <w:bCs/>
        <w:i w:val="0"/>
        <w:iCs w:val="0"/>
        <w:spacing w:val="0"/>
        <w:w w:val="99"/>
        <w:sz w:val="28"/>
        <w:szCs w:val="28"/>
        <w:lang w:val="uk-UA" w:eastAsia="en-US" w:bidi="ar-SA"/>
      </w:rPr>
    </w:lvl>
    <w:lvl w:ilvl="1">
      <w:start w:val="1"/>
      <w:numFmt w:val="decimal"/>
      <w:lvlText w:val="%1.%2"/>
      <w:lvlJc w:val="left"/>
      <w:pPr>
        <w:ind w:left="1270" w:hanging="420"/>
      </w:pPr>
      <w:rPr>
        <w:rFonts w:ascii="Times New Roman" w:eastAsia="Times New Roman" w:hAnsi="Times New Roman" w:cs="Times New Roman" w:hint="default"/>
        <w:b/>
        <w:bCs/>
        <w:i w:val="0"/>
        <w:iCs w:val="0"/>
        <w:spacing w:val="0"/>
        <w:w w:val="99"/>
        <w:sz w:val="28"/>
        <w:szCs w:val="28"/>
        <w:lang w:val="uk-UA" w:eastAsia="en-US" w:bidi="ar-SA"/>
      </w:rPr>
    </w:lvl>
    <w:lvl w:ilvl="2">
      <w:numFmt w:val="bullet"/>
      <w:lvlText w:val="•"/>
      <w:lvlJc w:val="left"/>
      <w:pPr>
        <w:ind w:left="3715" w:hanging="420"/>
      </w:pPr>
      <w:rPr>
        <w:rFonts w:hint="default"/>
        <w:lang w:val="uk-UA" w:eastAsia="en-US" w:bidi="ar-SA"/>
      </w:rPr>
    </w:lvl>
    <w:lvl w:ilvl="3">
      <w:numFmt w:val="bullet"/>
      <w:lvlText w:val="•"/>
      <w:lvlJc w:val="left"/>
      <w:pPr>
        <w:ind w:left="4491" w:hanging="420"/>
      </w:pPr>
      <w:rPr>
        <w:rFonts w:hint="default"/>
        <w:lang w:val="uk-UA" w:eastAsia="en-US" w:bidi="ar-SA"/>
      </w:rPr>
    </w:lvl>
    <w:lvl w:ilvl="4">
      <w:numFmt w:val="bullet"/>
      <w:lvlText w:val="•"/>
      <w:lvlJc w:val="left"/>
      <w:pPr>
        <w:ind w:left="5267" w:hanging="420"/>
      </w:pPr>
      <w:rPr>
        <w:rFonts w:hint="default"/>
        <w:lang w:val="uk-UA" w:eastAsia="en-US" w:bidi="ar-SA"/>
      </w:rPr>
    </w:lvl>
    <w:lvl w:ilvl="5">
      <w:numFmt w:val="bullet"/>
      <w:lvlText w:val="•"/>
      <w:lvlJc w:val="left"/>
      <w:pPr>
        <w:ind w:left="6043" w:hanging="420"/>
      </w:pPr>
      <w:rPr>
        <w:rFonts w:hint="default"/>
        <w:lang w:val="uk-UA" w:eastAsia="en-US" w:bidi="ar-SA"/>
      </w:rPr>
    </w:lvl>
    <w:lvl w:ilvl="6">
      <w:numFmt w:val="bullet"/>
      <w:lvlText w:val="•"/>
      <w:lvlJc w:val="left"/>
      <w:pPr>
        <w:ind w:left="6819" w:hanging="420"/>
      </w:pPr>
      <w:rPr>
        <w:rFonts w:hint="default"/>
        <w:lang w:val="uk-UA" w:eastAsia="en-US" w:bidi="ar-SA"/>
      </w:rPr>
    </w:lvl>
    <w:lvl w:ilvl="7">
      <w:numFmt w:val="bullet"/>
      <w:lvlText w:val="•"/>
      <w:lvlJc w:val="left"/>
      <w:pPr>
        <w:ind w:left="7595" w:hanging="420"/>
      </w:pPr>
      <w:rPr>
        <w:rFonts w:hint="default"/>
        <w:lang w:val="uk-UA" w:eastAsia="en-US" w:bidi="ar-SA"/>
      </w:rPr>
    </w:lvl>
    <w:lvl w:ilvl="8">
      <w:numFmt w:val="bullet"/>
      <w:lvlText w:val="•"/>
      <w:lvlJc w:val="left"/>
      <w:pPr>
        <w:ind w:left="8371" w:hanging="420"/>
      </w:pPr>
      <w:rPr>
        <w:rFonts w:hint="default"/>
        <w:lang w:val="uk-UA" w:eastAsia="en-US" w:bidi="ar-SA"/>
      </w:rPr>
    </w:lvl>
  </w:abstractNum>
  <w:abstractNum w:abstractNumId="6">
    <w:nsid w:val="1CDB3D1F"/>
    <w:multiLevelType w:val="multilevel"/>
    <w:tmpl w:val="FA924FA2"/>
    <w:lvl w:ilvl="0">
      <w:start w:val="2"/>
      <w:numFmt w:val="decimal"/>
      <w:lvlText w:val="%1"/>
      <w:lvlJc w:val="left"/>
      <w:pPr>
        <w:ind w:left="569" w:hanging="427"/>
      </w:pPr>
      <w:rPr>
        <w:rFonts w:hint="default"/>
        <w:lang w:val="uk-UA" w:eastAsia="en-US" w:bidi="ar-SA"/>
      </w:rPr>
    </w:lvl>
    <w:lvl w:ilvl="1">
      <w:start w:val="1"/>
      <w:numFmt w:val="decimal"/>
      <w:lvlText w:val="%1.%2"/>
      <w:lvlJc w:val="left"/>
      <w:pPr>
        <w:ind w:left="569" w:hanging="427"/>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2432" w:hanging="427"/>
      </w:pPr>
      <w:rPr>
        <w:rFonts w:hint="default"/>
        <w:lang w:val="uk-UA" w:eastAsia="en-US" w:bidi="ar-SA"/>
      </w:rPr>
    </w:lvl>
    <w:lvl w:ilvl="3">
      <w:numFmt w:val="bullet"/>
      <w:lvlText w:val="•"/>
      <w:lvlJc w:val="left"/>
      <w:pPr>
        <w:ind w:left="3369" w:hanging="427"/>
      </w:pPr>
      <w:rPr>
        <w:rFonts w:hint="default"/>
        <w:lang w:val="uk-UA" w:eastAsia="en-US" w:bidi="ar-SA"/>
      </w:rPr>
    </w:lvl>
    <w:lvl w:ilvl="4">
      <w:numFmt w:val="bullet"/>
      <w:lvlText w:val="•"/>
      <w:lvlJc w:val="left"/>
      <w:pPr>
        <w:ind w:left="4305" w:hanging="427"/>
      </w:pPr>
      <w:rPr>
        <w:rFonts w:hint="default"/>
        <w:lang w:val="uk-UA" w:eastAsia="en-US" w:bidi="ar-SA"/>
      </w:rPr>
    </w:lvl>
    <w:lvl w:ilvl="5">
      <w:numFmt w:val="bullet"/>
      <w:lvlText w:val="•"/>
      <w:lvlJc w:val="left"/>
      <w:pPr>
        <w:ind w:left="5241" w:hanging="427"/>
      </w:pPr>
      <w:rPr>
        <w:rFonts w:hint="default"/>
        <w:lang w:val="uk-UA" w:eastAsia="en-US" w:bidi="ar-SA"/>
      </w:rPr>
    </w:lvl>
    <w:lvl w:ilvl="6">
      <w:numFmt w:val="bullet"/>
      <w:lvlText w:val="•"/>
      <w:lvlJc w:val="left"/>
      <w:pPr>
        <w:ind w:left="6178" w:hanging="427"/>
      </w:pPr>
      <w:rPr>
        <w:rFonts w:hint="default"/>
        <w:lang w:val="uk-UA" w:eastAsia="en-US" w:bidi="ar-SA"/>
      </w:rPr>
    </w:lvl>
    <w:lvl w:ilvl="7">
      <w:numFmt w:val="bullet"/>
      <w:lvlText w:val="•"/>
      <w:lvlJc w:val="left"/>
      <w:pPr>
        <w:ind w:left="7114" w:hanging="427"/>
      </w:pPr>
      <w:rPr>
        <w:rFonts w:hint="default"/>
        <w:lang w:val="uk-UA" w:eastAsia="en-US" w:bidi="ar-SA"/>
      </w:rPr>
    </w:lvl>
    <w:lvl w:ilvl="8">
      <w:numFmt w:val="bullet"/>
      <w:lvlText w:val="•"/>
      <w:lvlJc w:val="left"/>
      <w:pPr>
        <w:ind w:left="8050" w:hanging="427"/>
      </w:pPr>
      <w:rPr>
        <w:rFonts w:hint="default"/>
        <w:lang w:val="uk-UA" w:eastAsia="en-US" w:bidi="ar-SA"/>
      </w:rPr>
    </w:lvl>
  </w:abstractNum>
  <w:abstractNum w:abstractNumId="7">
    <w:nsid w:val="251F5095"/>
    <w:multiLevelType w:val="multilevel"/>
    <w:tmpl w:val="6E74E4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874AEC"/>
    <w:multiLevelType w:val="multilevel"/>
    <w:tmpl w:val="2F1C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045B88"/>
    <w:multiLevelType w:val="multilevel"/>
    <w:tmpl w:val="65F00E92"/>
    <w:lvl w:ilvl="0">
      <w:start w:val="1"/>
      <w:numFmt w:val="decimal"/>
      <w:lvlText w:val="%1"/>
      <w:lvlJc w:val="left"/>
      <w:pPr>
        <w:ind w:left="711" w:hanging="568"/>
      </w:pPr>
      <w:rPr>
        <w:rFonts w:ascii="Times New Roman" w:eastAsia="Times New Roman" w:hAnsi="Times New Roman" w:cs="Times New Roman" w:hint="default"/>
        <w:b w:val="0"/>
        <w:bCs w:val="0"/>
        <w:i w:val="0"/>
        <w:iCs w:val="0"/>
        <w:spacing w:val="0"/>
        <w:w w:val="99"/>
        <w:sz w:val="28"/>
        <w:szCs w:val="28"/>
        <w:lang w:val="uk-UA" w:eastAsia="en-US" w:bidi="ar-SA"/>
      </w:rPr>
    </w:lvl>
    <w:lvl w:ilvl="1">
      <w:start w:val="3"/>
      <w:numFmt w:val="decimal"/>
      <w:lvlText w:val="%1.%2"/>
      <w:lvlJc w:val="left"/>
      <w:pPr>
        <w:ind w:left="519" w:hanging="376"/>
      </w:pPr>
      <w:rPr>
        <w:rFonts w:ascii="Times New Roman" w:eastAsia="Times New Roman" w:hAnsi="Times New Roman" w:cs="Times New Roman" w:hint="default"/>
        <w:b w:val="0"/>
        <w:bCs w:val="0"/>
        <w:i w:val="0"/>
        <w:iCs w:val="0"/>
        <w:spacing w:val="0"/>
        <w:w w:val="99"/>
        <w:sz w:val="28"/>
        <w:szCs w:val="28"/>
        <w:lang w:val="uk-UA" w:eastAsia="en-US" w:bidi="ar-SA"/>
      </w:rPr>
    </w:lvl>
    <w:lvl w:ilvl="2">
      <w:numFmt w:val="bullet"/>
      <w:lvlText w:val="•"/>
      <w:lvlJc w:val="left"/>
      <w:pPr>
        <w:ind w:left="1742" w:hanging="376"/>
      </w:pPr>
      <w:rPr>
        <w:rFonts w:hint="default"/>
        <w:lang w:val="uk-UA" w:eastAsia="en-US" w:bidi="ar-SA"/>
      </w:rPr>
    </w:lvl>
    <w:lvl w:ilvl="3">
      <w:numFmt w:val="bullet"/>
      <w:lvlText w:val="•"/>
      <w:lvlJc w:val="left"/>
      <w:pPr>
        <w:ind w:left="2765" w:hanging="376"/>
      </w:pPr>
      <w:rPr>
        <w:rFonts w:hint="default"/>
        <w:lang w:val="uk-UA" w:eastAsia="en-US" w:bidi="ar-SA"/>
      </w:rPr>
    </w:lvl>
    <w:lvl w:ilvl="4">
      <w:numFmt w:val="bullet"/>
      <w:lvlText w:val="•"/>
      <w:lvlJc w:val="left"/>
      <w:pPr>
        <w:ind w:left="3787" w:hanging="376"/>
      </w:pPr>
      <w:rPr>
        <w:rFonts w:hint="default"/>
        <w:lang w:val="uk-UA" w:eastAsia="en-US" w:bidi="ar-SA"/>
      </w:rPr>
    </w:lvl>
    <w:lvl w:ilvl="5">
      <w:numFmt w:val="bullet"/>
      <w:lvlText w:val="•"/>
      <w:lvlJc w:val="left"/>
      <w:pPr>
        <w:ind w:left="4810" w:hanging="376"/>
      </w:pPr>
      <w:rPr>
        <w:rFonts w:hint="default"/>
        <w:lang w:val="uk-UA" w:eastAsia="en-US" w:bidi="ar-SA"/>
      </w:rPr>
    </w:lvl>
    <w:lvl w:ilvl="6">
      <w:numFmt w:val="bullet"/>
      <w:lvlText w:val="•"/>
      <w:lvlJc w:val="left"/>
      <w:pPr>
        <w:ind w:left="5833" w:hanging="376"/>
      </w:pPr>
      <w:rPr>
        <w:rFonts w:hint="default"/>
        <w:lang w:val="uk-UA" w:eastAsia="en-US" w:bidi="ar-SA"/>
      </w:rPr>
    </w:lvl>
    <w:lvl w:ilvl="7">
      <w:numFmt w:val="bullet"/>
      <w:lvlText w:val="•"/>
      <w:lvlJc w:val="left"/>
      <w:pPr>
        <w:ind w:left="6855" w:hanging="376"/>
      </w:pPr>
      <w:rPr>
        <w:rFonts w:hint="default"/>
        <w:lang w:val="uk-UA" w:eastAsia="en-US" w:bidi="ar-SA"/>
      </w:rPr>
    </w:lvl>
    <w:lvl w:ilvl="8">
      <w:numFmt w:val="bullet"/>
      <w:lvlText w:val="•"/>
      <w:lvlJc w:val="left"/>
      <w:pPr>
        <w:ind w:left="7878" w:hanging="376"/>
      </w:pPr>
      <w:rPr>
        <w:rFonts w:hint="default"/>
        <w:lang w:val="uk-UA" w:eastAsia="en-US" w:bidi="ar-SA"/>
      </w:rPr>
    </w:lvl>
  </w:abstractNum>
  <w:abstractNum w:abstractNumId="10">
    <w:nsid w:val="28905C87"/>
    <w:multiLevelType w:val="hybridMultilevel"/>
    <w:tmpl w:val="CD12D316"/>
    <w:lvl w:ilvl="0" w:tplc="FFFFFFFF">
      <w:numFmt w:val="bullet"/>
      <w:lvlText w:val="–"/>
      <w:lvlJc w:val="left"/>
      <w:pPr>
        <w:ind w:left="143" w:hanging="425"/>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1118" w:hanging="425"/>
      </w:pPr>
      <w:rPr>
        <w:rFonts w:hint="default"/>
        <w:lang w:val="uk-UA" w:eastAsia="en-US" w:bidi="ar-SA"/>
      </w:rPr>
    </w:lvl>
    <w:lvl w:ilvl="2" w:tplc="FFFFFFFF">
      <w:numFmt w:val="bullet"/>
      <w:lvlText w:val="•"/>
      <w:lvlJc w:val="left"/>
      <w:pPr>
        <w:ind w:left="2096" w:hanging="425"/>
      </w:pPr>
      <w:rPr>
        <w:rFonts w:hint="default"/>
        <w:lang w:val="uk-UA" w:eastAsia="en-US" w:bidi="ar-SA"/>
      </w:rPr>
    </w:lvl>
    <w:lvl w:ilvl="3" w:tplc="FFFFFFFF">
      <w:numFmt w:val="bullet"/>
      <w:lvlText w:val="•"/>
      <w:lvlJc w:val="left"/>
      <w:pPr>
        <w:ind w:left="3075" w:hanging="425"/>
      </w:pPr>
      <w:rPr>
        <w:rFonts w:hint="default"/>
        <w:lang w:val="uk-UA" w:eastAsia="en-US" w:bidi="ar-SA"/>
      </w:rPr>
    </w:lvl>
    <w:lvl w:ilvl="4" w:tplc="FFFFFFFF">
      <w:numFmt w:val="bullet"/>
      <w:lvlText w:val="•"/>
      <w:lvlJc w:val="left"/>
      <w:pPr>
        <w:ind w:left="4053" w:hanging="425"/>
      </w:pPr>
      <w:rPr>
        <w:rFonts w:hint="default"/>
        <w:lang w:val="uk-UA" w:eastAsia="en-US" w:bidi="ar-SA"/>
      </w:rPr>
    </w:lvl>
    <w:lvl w:ilvl="5" w:tplc="FFFFFFFF">
      <w:numFmt w:val="bullet"/>
      <w:lvlText w:val="•"/>
      <w:lvlJc w:val="left"/>
      <w:pPr>
        <w:ind w:left="5031" w:hanging="425"/>
      </w:pPr>
      <w:rPr>
        <w:rFonts w:hint="default"/>
        <w:lang w:val="uk-UA" w:eastAsia="en-US" w:bidi="ar-SA"/>
      </w:rPr>
    </w:lvl>
    <w:lvl w:ilvl="6" w:tplc="FFFFFFFF">
      <w:numFmt w:val="bullet"/>
      <w:lvlText w:val="•"/>
      <w:lvlJc w:val="left"/>
      <w:pPr>
        <w:ind w:left="6010" w:hanging="425"/>
      </w:pPr>
      <w:rPr>
        <w:rFonts w:hint="default"/>
        <w:lang w:val="uk-UA" w:eastAsia="en-US" w:bidi="ar-SA"/>
      </w:rPr>
    </w:lvl>
    <w:lvl w:ilvl="7" w:tplc="FFFFFFFF">
      <w:numFmt w:val="bullet"/>
      <w:lvlText w:val="•"/>
      <w:lvlJc w:val="left"/>
      <w:pPr>
        <w:ind w:left="6988" w:hanging="425"/>
      </w:pPr>
      <w:rPr>
        <w:rFonts w:hint="default"/>
        <w:lang w:val="uk-UA" w:eastAsia="en-US" w:bidi="ar-SA"/>
      </w:rPr>
    </w:lvl>
    <w:lvl w:ilvl="8" w:tplc="FFFFFFFF">
      <w:numFmt w:val="bullet"/>
      <w:lvlText w:val="•"/>
      <w:lvlJc w:val="left"/>
      <w:pPr>
        <w:ind w:left="7966" w:hanging="425"/>
      </w:pPr>
      <w:rPr>
        <w:rFonts w:hint="default"/>
        <w:lang w:val="uk-UA" w:eastAsia="en-US" w:bidi="ar-SA"/>
      </w:rPr>
    </w:lvl>
  </w:abstractNum>
  <w:abstractNum w:abstractNumId="11">
    <w:nsid w:val="2C241468"/>
    <w:multiLevelType w:val="multilevel"/>
    <w:tmpl w:val="321E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F910E4"/>
    <w:multiLevelType w:val="multilevel"/>
    <w:tmpl w:val="4BD0CC92"/>
    <w:lvl w:ilvl="0">
      <w:start w:val="1"/>
      <w:numFmt w:val="decimal"/>
      <w:lvlText w:val="%1."/>
      <w:lvlJc w:val="left"/>
      <w:pPr>
        <w:ind w:left="143" w:hanging="510"/>
      </w:pPr>
      <w:rPr>
        <w:rFonts w:hint="default"/>
        <w:spacing w:val="0"/>
        <w:w w:val="89"/>
        <w:lang w:val="uk-UA" w:eastAsia="en-US" w:bidi="ar-SA"/>
      </w:rPr>
    </w:lvl>
    <w:lvl w:ilvl="1">
      <w:start w:val="1"/>
      <w:numFmt w:val="decimal"/>
      <w:lvlText w:val="%1.%2"/>
      <w:lvlJc w:val="left"/>
      <w:pPr>
        <w:ind w:left="633" w:hanging="490"/>
      </w:pPr>
      <w:rPr>
        <w:rFonts w:ascii="Times New Roman" w:eastAsia="Times New Roman" w:hAnsi="Times New Roman" w:cs="Times New Roman" w:hint="default"/>
        <w:b w:val="0"/>
        <w:bCs w:val="0"/>
        <w:i w:val="0"/>
        <w:iCs w:val="0"/>
        <w:spacing w:val="0"/>
        <w:w w:val="93"/>
        <w:sz w:val="28"/>
        <w:szCs w:val="28"/>
        <w:u w:val="single" w:color="000000"/>
        <w:lang w:val="uk-UA" w:eastAsia="en-US" w:bidi="ar-SA"/>
      </w:rPr>
    </w:lvl>
    <w:lvl w:ilvl="2">
      <w:numFmt w:val="bullet"/>
      <w:lvlText w:val="•"/>
      <w:lvlJc w:val="left"/>
      <w:pPr>
        <w:ind w:left="1671" w:hanging="490"/>
      </w:pPr>
      <w:rPr>
        <w:rFonts w:hint="default"/>
        <w:lang w:val="uk-UA" w:eastAsia="en-US" w:bidi="ar-SA"/>
      </w:rPr>
    </w:lvl>
    <w:lvl w:ilvl="3">
      <w:numFmt w:val="bullet"/>
      <w:lvlText w:val="•"/>
      <w:lvlJc w:val="left"/>
      <w:pPr>
        <w:ind w:left="2702" w:hanging="490"/>
      </w:pPr>
      <w:rPr>
        <w:rFonts w:hint="default"/>
        <w:lang w:val="uk-UA" w:eastAsia="en-US" w:bidi="ar-SA"/>
      </w:rPr>
    </w:lvl>
    <w:lvl w:ilvl="4">
      <w:numFmt w:val="bullet"/>
      <w:lvlText w:val="•"/>
      <w:lvlJc w:val="left"/>
      <w:pPr>
        <w:ind w:left="3734" w:hanging="490"/>
      </w:pPr>
      <w:rPr>
        <w:rFonts w:hint="default"/>
        <w:lang w:val="uk-UA" w:eastAsia="en-US" w:bidi="ar-SA"/>
      </w:rPr>
    </w:lvl>
    <w:lvl w:ilvl="5">
      <w:numFmt w:val="bullet"/>
      <w:lvlText w:val="•"/>
      <w:lvlJc w:val="left"/>
      <w:pPr>
        <w:ind w:left="4765" w:hanging="490"/>
      </w:pPr>
      <w:rPr>
        <w:rFonts w:hint="default"/>
        <w:lang w:val="uk-UA" w:eastAsia="en-US" w:bidi="ar-SA"/>
      </w:rPr>
    </w:lvl>
    <w:lvl w:ilvl="6">
      <w:numFmt w:val="bullet"/>
      <w:lvlText w:val="•"/>
      <w:lvlJc w:val="left"/>
      <w:pPr>
        <w:ind w:left="5797" w:hanging="490"/>
      </w:pPr>
      <w:rPr>
        <w:rFonts w:hint="default"/>
        <w:lang w:val="uk-UA" w:eastAsia="en-US" w:bidi="ar-SA"/>
      </w:rPr>
    </w:lvl>
    <w:lvl w:ilvl="7">
      <w:numFmt w:val="bullet"/>
      <w:lvlText w:val="•"/>
      <w:lvlJc w:val="left"/>
      <w:pPr>
        <w:ind w:left="6828" w:hanging="490"/>
      </w:pPr>
      <w:rPr>
        <w:rFonts w:hint="default"/>
        <w:lang w:val="uk-UA" w:eastAsia="en-US" w:bidi="ar-SA"/>
      </w:rPr>
    </w:lvl>
    <w:lvl w:ilvl="8">
      <w:numFmt w:val="bullet"/>
      <w:lvlText w:val="•"/>
      <w:lvlJc w:val="left"/>
      <w:pPr>
        <w:ind w:left="7860" w:hanging="490"/>
      </w:pPr>
      <w:rPr>
        <w:rFonts w:hint="default"/>
        <w:lang w:val="uk-UA" w:eastAsia="en-US" w:bidi="ar-SA"/>
      </w:rPr>
    </w:lvl>
  </w:abstractNum>
  <w:abstractNum w:abstractNumId="13">
    <w:nsid w:val="32552607"/>
    <w:multiLevelType w:val="hybridMultilevel"/>
    <w:tmpl w:val="02B2A922"/>
    <w:lvl w:ilvl="0" w:tplc="FFFFFFFF">
      <w:numFmt w:val="bullet"/>
      <w:lvlText w:val="-"/>
      <w:lvlJc w:val="left"/>
      <w:pPr>
        <w:ind w:left="108"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482" w:hanging="164"/>
      </w:pPr>
      <w:rPr>
        <w:rFonts w:hint="default"/>
        <w:lang w:val="uk-UA" w:eastAsia="en-US" w:bidi="ar-SA"/>
      </w:rPr>
    </w:lvl>
    <w:lvl w:ilvl="2" w:tplc="FFFFFFFF">
      <w:numFmt w:val="bullet"/>
      <w:lvlText w:val="•"/>
      <w:lvlJc w:val="left"/>
      <w:pPr>
        <w:ind w:left="864" w:hanging="164"/>
      </w:pPr>
      <w:rPr>
        <w:rFonts w:hint="default"/>
        <w:lang w:val="uk-UA" w:eastAsia="en-US" w:bidi="ar-SA"/>
      </w:rPr>
    </w:lvl>
    <w:lvl w:ilvl="3" w:tplc="FFFFFFFF">
      <w:numFmt w:val="bullet"/>
      <w:lvlText w:val="•"/>
      <w:lvlJc w:val="left"/>
      <w:pPr>
        <w:ind w:left="1246" w:hanging="164"/>
      </w:pPr>
      <w:rPr>
        <w:rFonts w:hint="default"/>
        <w:lang w:val="uk-UA" w:eastAsia="en-US" w:bidi="ar-SA"/>
      </w:rPr>
    </w:lvl>
    <w:lvl w:ilvl="4" w:tplc="FFFFFFFF">
      <w:numFmt w:val="bullet"/>
      <w:lvlText w:val="•"/>
      <w:lvlJc w:val="left"/>
      <w:pPr>
        <w:ind w:left="1628" w:hanging="164"/>
      </w:pPr>
      <w:rPr>
        <w:rFonts w:hint="default"/>
        <w:lang w:val="uk-UA" w:eastAsia="en-US" w:bidi="ar-SA"/>
      </w:rPr>
    </w:lvl>
    <w:lvl w:ilvl="5" w:tplc="FFFFFFFF">
      <w:numFmt w:val="bullet"/>
      <w:lvlText w:val="•"/>
      <w:lvlJc w:val="left"/>
      <w:pPr>
        <w:ind w:left="2010" w:hanging="164"/>
      </w:pPr>
      <w:rPr>
        <w:rFonts w:hint="default"/>
        <w:lang w:val="uk-UA" w:eastAsia="en-US" w:bidi="ar-SA"/>
      </w:rPr>
    </w:lvl>
    <w:lvl w:ilvl="6" w:tplc="FFFFFFFF">
      <w:numFmt w:val="bullet"/>
      <w:lvlText w:val="•"/>
      <w:lvlJc w:val="left"/>
      <w:pPr>
        <w:ind w:left="2392" w:hanging="164"/>
      </w:pPr>
      <w:rPr>
        <w:rFonts w:hint="default"/>
        <w:lang w:val="uk-UA" w:eastAsia="en-US" w:bidi="ar-SA"/>
      </w:rPr>
    </w:lvl>
    <w:lvl w:ilvl="7" w:tplc="FFFFFFFF">
      <w:numFmt w:val="bullet"/>
      <w:lvlText w:val="•"/>
      <w:lvlJc w:val="left"/>
      <w:pPr>
        <w:ind w:left="2774" w:hanging="164"/>
      </w:pPr>
      <w:rPr>
        <w:rFonts w:hint="default"/>
        <w:lang w:val="uk-UA" w:eastAsia="en-US" w:bidi="ar-SA"/>
      </w:rPr>
    </w:lvl>
    <w:lvl w:ilvl="8" w:tplc="FFFFFFFF">
      <w:numFmt w:val="bullet"/>
      <w:lvlText w:val="•"/>
      <w:lvlJc w:val="left"/>
      <w:pPr>
        <w:ind w:left="3156" w:hanging="164"/>
      </w:pPr>
      <w:rPr>
        <w:rFonts w:hint="default"/>
        <w:lang w:val="uk-UA" w:eastAsia="en-US" w:bidi="ar-SA"/>
      </w:rPr>
    </w:lvl>
  </w:abstractNum>
  <w:abstractNum w:abstractNumId="14">
    <w:nsid w:val="38FF465C"/>
    <w:multiLevelType w:val="multilevel"/>
    <w:tmpl w:val="EA0A0E42"/>
    <w:lvl w:ilvl="0">
      <w:start w:val="3"/>
      <w:numFmt w:val="decimal"/>
      <w:lvlText w:val="%1"/>
      <w:lvlJc w:val="left"/>
      <w:pPr>
        <w:ind w:left="360" w:hanging="360"/>
      </w:pPr>
      <w:rPr>
        <w:rFonts w:hint="default"/>
      </w:rPr>
    </w:lvl>
    <w:lvl w:ilvl="1">
      <w:start w:val="3"/>
      <w:numFmt w:val="decimal"/>
      <w:lvlText w:val="%1.%2"/>
      <w:lvlJc w:val="left"/>
      <w:pPr>
        <w:ind w:left="503" w:hanging="360"/>
      </w:pPr>
      <w:rPr>
        <w:rFonts w:hint="default"/>
      </w:rPr>
    </w:lvl>
    <w:lvl w:ilvl="2">
      <w:start w:val="1"/>
      <w:numFmt w:val="decimal"/>
      <w:lvlText w:val="%1.%2.%3"/>
      <w:lvlJc w:val="left"/>
      <w:pPr>
        <w:ind w:left="1006" w:hanging="720"/>
      </w:pPr>
      <w:rPr>
        <w:rFonts w:hint="default"/>
      </w:rPr>
    </w:lvl>
    <w:lvl w:ilvl="3">
      <w:start w:val="1"/>
      <w:numFmt w:val="decimal"/>
      <w:lvlText w:val="%1.%2.%3.%4"/>
      <w:lvlJc w:val="left"/>
      <w:pPr>
        <w:ind w:left="1509" w:hanging="1080"/>
      </w:pPr>
      <w:rPr>
        <w:rFonts w:hint="default"/>
      </w:rPr>
    </w:lvl>
    <w:lvl w:ilvl="4">
      <w:start w:val="1"/>
      <w:numFmt w:val="decimal"/>
      <w:lvlText w:val="%1.%2.%3.%4.%5"/>
      <w:lvlJc w:val="left"/>
      <w:pPr>
        <w:ind w:left="1652" w:hanging="1080"/>
      </w:pPr>
      <w:rPr>
        <w:rFonts w:hint="default"/>
      </w:rPr>
    </w:lvl>
    <w:lvl w:ilvl="5">
      <w:start w:val="1"/>
      <w:numFmt w:val="decimal"/>
      <w:lvlText w:val="%1.%2.%3.%4.%5.%6"/>
      <w:lvlJc w:val="left"/>
      <w:pPr>
        <w:ind w:left="2155" w:hanging="1440"/>
      </w:pPr>
      <w:rPr>
        <w:rFonts w:hint="default"/>
      </w:rPr>
    </w:lvl>
    <w:lvl w:ilvl="6">
      <w:start w:val="1"/>
      <w:numFmt w:val="decimal"/>
      <w:lvlText w:val="%1.%2.%3.%4.%5.%6.%7"/>
      <w:lvlJc w:val="left"/>
      <w:pPr>
        <w:ind w:left="2298" w:hanging="1440"/>
      </w:pPr>
      <w:rPr>
        <w:rFonts w:hint="default"/>
      </w:rPr>
    </w:lvl>
    <w:lvl w:ilvl="7">
      <w:start w:val="1"/>
      <w:numFmt w:val="decimal"/>
      <w:lvlText w:val="%1.%2.%3.%4.%5.%6.%7.%8"/>
      <w:lvlJc w:val="left"/>
      <w:pPr>
        <w:ind w:left="2801" w:hanging="1800"/>
      </w:pPr>
      <w:rPr>
        <w:rFonts w:hint="default"/>
      </w:rPr>
    </w:lvl>
    <w:lvl w:ilvl="8">
      <w:start w:val="1"/>
      <w:numFmt w:val="decimal"/>
      <w:lvlText w:val="%1.%2.%3.%4.%5.%6.%7.%8.%9"/>
      <w:lvlJc w:val="left"/>
      <w:pPr>
        <w:ind w:left="3304" w:hanging="2160"/>
      </w:pPr>
      <w:rPr>
        <w:rFonts w:hint="default"/>
      </w:rPr>
    </w:lvl>
  </w:abstractNum>
  <w:abstractNum w:abstractNumId="15">
    <w:nsid w:val="3AEC3456"/>
    <w:multiLevelType w:val="hybridMultilevel"/>
    <w:tmpl w:val="1652A340"/>
    <w:lvl w:ilvl="0" w:tplc="FFFFFFFF">
      <w:start w:val="1"/>
      <w:numFmt w:val="decimal"/>
      <w:lvlText w:val="%1."/>
      <w:lvlJc w:val="left"/>
      <w:pPr>
        <w:ind w:left="143" w:hanging="425"/>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1118" w:hanging="425"/>
      </w:pPr>
      <w:rPr>
        <w:rFonts w:hint="default"/>
        <w:lang w:val="uk-UA" w:eastAsia="en-US" w:bidi="ar-SA"/>
      </w:rPr>
    </w:lvl>
    <w:lvl w:ilvl="2" w:tplc="FFFFFFFF">
      <w:numFmt w:val="bullet"/>
      <w:lvlText w:val="•"/>
      <w:lvlJc w:val="left"/>
      <w:pPr>
        <w:ind w:left="2096" w:hanging="425"/>
      </w:pPr>
      <w:rPr>
        <w:rFonts w:hint="default"/>
        <w:lang w:val="uk-UA" w:eastAsia="en-US" w:bidi="ar-SA"/>
      </w:rPr>
    </w:lvl>
    <w:lvl w:ilvl="3" w:tplc="FFFFFFFF">
      <w:numFmt w:val="bullet"/>
      <w:lvlText w:val="•"/>
      <w:lvlJc w:val="left"/>
      <w:pPr>
        <w:ind w:left="3075" w:hanging="425"/>
      </w:pPr>
      <w:rPr>
        <w:rFonts w:hint="default"/>
        <w:lang w:val="uk-UA" w:eastAsia="en-US" w:bidi="ar-SA"/>
      </w:rPr>
    </w:lvl>
    <w:lvl w:ilvl="4" w:tplc="FFFFFFFF">
      <w:numFmt w:val="bullet"/>
      <w:lvlText w:val="•"/>
      <w:lvlJc w:val="left"/>
      <w:pPr>
        <w:ind w:left="4053" w:hanging="425"/>
      </w:pPr>
      <w:rPr>
        <w:rFonts w:hint="default"/>
        <w:lang w:val="uk-UA" w:eastAsia="en-US" w:bidi="ar-SA"/>
      </w:rPr>
    </w:lvl>
    <w:lvl w:ilvl="5" w:tplc="FFFFFFFF">
      <w:numFmt w:val="bullet"/>
      <w:lvlText w:val="•"/>
      <w:lvlJc w:val="left"/>
      <w:pPr>
        <w:ind w:left="5031" w:hanging="425"/>
      </w:pPr>
      <w:rPr>
        <w:rFonts w:hint="default"/>
        <w:lang w:val="uk-UA" w:eastAsia="en-US" w:bidi="ar-SA"/>
      </w:rPr>
    </w:lvl>
    <w:lvl w:ilvl="6" w:tplc="FFFFFFFF">
      <w:numFmt w:val="bullet"/>
      <w:lvlText w:val="•"/>
      <w:lvlJc w:val="left"/>
      <w:pPr>
        <w:ind w:left="6010" w:hanging="425"/>
      </w:pPr>
      <w:rPr>
        <w:rFonts w:hint="default"/>
        <w:lang w:val="uk-UA" w:eastAsia="en-US" w:bidi="ar-SA"/>
      </w:rPr>
    </w:lvl>
    <w:lvl w:ilvl="7" w:tplc="FFFFFFFF">
      <w:numFmt w:val="bullet"/>
      <w:lvlText w:val="•"/>
      <w:lvlJc w:val="left"/>
      <w:pPr>
        <w:ind w:left="6988" w:hanging="425"/>
      </w:pPr>
      <w:rPr>
        <w:rFonts w:hint="default"/>
        <w:lang w:val="uk-UA" w:eastAsia="en-US" w:bidi="ar-SA"/>
      </w:rPr>
    </w:lvl>
    <w:lvl w:ilvl="8" w:tplc="FFFFFFFF">
      <w:numFmt w:val="bullet"/>
      <w:lvlText w:val="•"/>
      <w:lvlJc w:val="left"/>
      <w:pPr>
        <w:ind w:left="7966" w:hanging="425"/>
      </w:pPr>
      <w:rPr>
        <w:rFonts w:hint="default"/>
        <w:lang w:val="uk-UA" w:eastAsia="en-US" w:bidi="ar-SA"/>
      </w:rPr>
    </w:lvl>
  </w:abstractNum>
  <w:abstractNum w:abstractNumId="16">
    <w:nsid w:val="3C2D3E0E"/>
    <w:multiLevelType w:val="hybridMultilevel"/>
    <w:tmpl w:val="AD9A89E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7">
    <w:nsid w:val="3E2C4C55"/>
    <w:multiLevelType w:val="hybridMultilevel"/>
    <w:tmpl w:val="2460D9D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8">
    <w:nsid w:val="3EA87D4F"/>
    <w:multiLevelType w:val="multilevel"/>
    <w:tmpl w:val="4158411A"/>
    <w:lvl w:ilvl="0">
      <w:start w:val="4"/>
      <w:numFmt w:val="decimal"/>
      <w:lvlText w:val="%1"/>
      <w:lvlJc w:val="left"/>
      <w:pPr>
        <w:ind w:left="360" w:hanging="360"/>
      </w:pPr>
      <w:rPr>
        <w:rFonts w:hint="default"/>
      </w:rPr>
    </w:lvl>
    <w:lvl w:ilvl="1">
      <w:start w:val="2"/>
      <w:numFmt w:val="decimal"/>
      <w:lvlText w:val="%1.%2"/>
      <w:lvlJc w:val="left"/>
      <w:pPr>
        <w:ind w:left="1773" w:hanging="360"/>
      </w:pPr>
      <w:rPr>
        <w:rFonts w:hint="default"/>
      </w:rPr>
    </w:lvl>
    <w:lvl w:ilvl="2">
      <w:start w:val="1"/>
      <w:numFmt w:val="decimal"/>
      <w:lvlText w:val="%1.%2.%3"/>
      <w:lvlJc w:val="left"/>
      <w:pPr>
        <w:ind w:left="3546" w:hanging="720"/>
      </w:pPr>
      <w:rPr>
        <w:rFonts w:hint="default"/>
      </w:rPr>
    </w:lvl>
    <w:lvl w:ilvl="3">
      <w:start w:val="1"/>
      <w:numFmt w:val="decimal"/>
      <w:lvlText w:val="%1.%2.%3.%4"/>
      <w:lvlJc w:val="left"/>
      <w:pPr>
        <w:ind w:left="5319" w:hanging="108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505" w:hanging="144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691" w:hanging="1800"/>
      </w:pPr>
      <w:rPr>
        <w:rFonts w:hint="default"/>
      </w:rPr>
    </w:lvl>
    <w:lvl w:ilvl="8">
      <w:start w:val="1"/>
      <w:numFmt w:val="decimal"/>
      <w:lvlText w:val="%1.%2.%3.%4.%5.%6.%7.%8.%9"/>
      <w:lvlJc w:val="left"/>
      <w:pPr>
        <w:ind w:left="13464" w:hanging="2160"/>
      </w:pPr>
      <w:rPr>
        <w:rFonts w:hint="default"/>
      </w:rPr>
    </w:lvl>
  </w:abstractNum>
  <w:abstractNum w:abstractNumId="19">
    <w:nsid w:val="3FF612B1"/>
    <w:multiLevelType w:val="hybridMultilevel"/>
    <w:tmpl w:val="AA8A244A"/>
    <w:lvl w:ilvl="0" w:tplc="FFFFFFFF">
      <w:numFmt w:val="bullet"/>
      <w:lvlText w:val="-"/>
      <w:lvlJc w:val="left"/>
      <w:pPr>
        <w:ind w:left="108"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482" w:hanging="164"/>
      </w:pPr>
      <w:rPr>
        <w:rFonts w:hint="default"/>
        <w:lang w:val="uk-UA" w:eastAsia="en-US" w:bidi="ar-SA"/>
      </w:rPr>
    </w:lvl>
    <w:lvl w:ilvl="2" w:tplc="FFFFFFFF">
      <w:numFmt w:val="bullet"/>
      <w:lvlText w:val="•"/>
      <w:lvlJc w:val="left"/>
      <w:pPr>
        <w:ind w:left="864" w:hanging="164"/>
      </w:pPr>
      <w:rPr>
        <w:rFonts w:hint="default"/>
        <w:lang w:val="uk-UA" w:eastAsia="en-US" w:bidi="ar-SA"/>
      </w:rPr>
    </w:lvl>
    <w:lvl w:ilvl="3" w:tplc="FFFFFFFF">
      <w:numFmt w:val="bullet"/>
      <w:lvlText w:val="•"/>
      <w:lvlJc w:val="left"/>
      <w:pPr>
        <w:ind w:left="1246" w:hanging="164"/>
      </w:pPr>
      <w:rPr>
        <w:rFonts w:hint="default"/>
        <w:lang w:val="uk-UA" w:eastAsia="en-US" w:bidi="ar-SA"/>
      </w:rPr>
    </w:lvl>
    <w:lvl w:ilvl="4" w:tplc="FFFFFFFF">
      <w:numFmt w:val="bullet"/>
      <w:lvlText w:val="•"/>
      <w:lvlJc w:val="left"/>
      <w:pPr>
        <w:ind w:left="1628" w:hanging="164"/>
      </w:pPr>
      <w:rPr>
        <w:rFonts w:hint="default"/>
        <w:lang w:val="uk-UA" w:eastAsia="en-US" w:bidi="ar-SA"/>
      </w:rPr>
    </w:lvl>
    <w:lvl w:ilvl="5" w:tplc="FFFFFFFF">
      <w:numFmt w:val="bullet"/>
      <w:lvlText w:val="•"/>
      <w:lvlJc w:val="left"/>
      <w:pPr>
        <w:ind w:left="2010" w:hanging="164"/>
      </w:pPr>
      <w:rPr>
        <w:rFonts w:hint="default"/>
        <w:lang w:val="uk-UA" w:eastAsia="en-US" w:bidi="ar-SA"/>
      </w:rPr>
    </w:lvl>
    <w:lvl w:ilvl="6" w:tplc="FFFFFFFF">
      <w:numFmt w:val="bullet"/>
      <w:lvlText w:val="•"/>
      <w:lvlJc w:val="left"/>
      <w:pPr>
        <w:ind w:left="2392" w:hanging="164"/>
      </w:pPr>
      <w:rPr>
        <w:rFonts w:hint="default"/>
        <w:lang w:val="uk-UA" w:eastAsia="en-US" w:bidi="ar-SA"/>
      </w:rPr>
    </w:lvl>
    <w:lvl w:ilvl="7" w:tplc="FFFFFFFF">
      <w:numFmt w:val="bullet"/>
      <w:lvlText w:val="•"/>
      <w:lvlJc w:val="left"/>
      <w:pPr>
        <w:ind w:left="2774" w:hanging="164"/>
      </w:pPr>
      <w:rPr>
        <w:rFonts w:hint="default"/>
        <w:lang w:val="uk-UA" w:eastAsia="en-US" w:bidi="ar-SA"/>
      </w:rPr>
    </w:lvl>
    <w:lvl w:ilvl="8" w:tplc="FFFFFFFF">
      <w:numFmt w:val="bullet"/>
      <w:lvlText w:val="•"/>
      <w:lvlJc w:val="left"/>
      <w:pPr>
        <w:ind w:left="3156" w:hanging="164"/>
      </w:pPr>
      <w:rPr>
        <w:rFonts w:hint="default"/>
        <w:lang w:val="uk-UA" w:eastAsia="en-US" w:bidi="ar-SA"/>
      </w:rPr>
    </w:lvl>
  </w:abstractNum>
  <w:abstractNum w:abstractNumId="20">
    <w:nsid w:val="40746C79"/>
    <w:multiLevelType w:val="hybridMultilevel"/>
    <w:tmpl w:val="62746CA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1">
    <w:nsid w:val="43880628"/>
    <w:multiLevelType w:val="hybridMultilevel"/>
    <w:tmpl w:val="D8781E58"/>
    <w:lvl w:ilvl="0" w:tplc="FFFFFFFF">
      <w:numFmt w:val="bullet"/>
      <w:lvlText w:val="–"/>
      <w:lvlJc w:val="left"/>
      <w:pPr>
        <w:ind w:left="143" w:hanging="567"/>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1118" w:hanging="567"/>
      </w:pPr>
      <w:rPr>
        <w:rFonts w:hint="default"/>
        <w:lang w:val="uk-UA" w:eastAsia="en-US" w:bidi="ar-SA"/>
      </w:rPr>
    </w:lvl>
    <w:lvl w:ilvl="2" w:tplc="FFFFFFFF">
      <w:numFmt w:val="bullet"/>
      <w:lvlText w:val="•"/>
      <w:lvlJc w:val="left"/>
      <w:pPr>
        <w:ind w:left="2096" w:hanging="567"/>
      </w:pPr>
      <w:rPr>
        <w:rFonts w:hint="default"/>
        <w:lang w:val="uk-UA" w:eastAsia="en-US" w:bidi="ar-SA"/>
      </w:rPr>
    </w:lvl>
    <w:lvl w:ilvl="3" w:tplc="FFFFFFFF">
      <w:numFmt w:val="bullet"/>
      <w:lvlText w:val="•"/>
      <w:lvlJc w:val="left"/>
      <w:pPr>
        <w:ind w:left="3075" w:hanging="567"/>
      </w:pPr>
      <w:rPr>
        <w:rFonts w:hint="default"/>
        <w:lang w:val="uk-UA" w:eastAsia="en-US" w:bidi="ar-SA"/>
      </w:rPr>
    </w:lvl>
    <w:lvl w:ilvl="4" w:tplc="FFFFFFFF">
      <w:numFmt w:val="bullet"/>
      <w:lvlText w:val="•"/>
      <w:lvlJc w:val="left"/>
      <w:pPr>
        <w:ind w:left="4053" w:hanging="567"/>
      </w:pPr>
      <w:rPr>
        <w:rFonts w:hint="default"/>
        <w:lang w:val="uk-UA" w:eastAsia="en-US" w:bidi="ar-SA"/>
      </w:rPr>
    </w:lvl>
    <w:lvl w:ilvl="5" w:tplc="FFFFFFFF">
      <w:numFmt w:val="bullet"/>
      <w:lvlText w:val="•"/>
      <w:lvlJc w:val="left"/>
      <w:pPr>
        <w:ind w:left="5031" w:hanging="567"/>
      </w:pPr>
      <w:rPr>
        <w:rFonts w:hint="default"/>
        <w:lang w:val="uk-UA" w:eastAsia="en-US" w:bidi="ar-SA"/>
      </w:rPr>
    </w:lvl>
    <w:lvl w:ilvl="6" w:tplc="FFFFFFFF">
      <w:numFmt w:val="bullet"/>
      <w:lvlText w:val="•"/>
      <w:lvlJc w:val="left"/>
      <w:pPr>
        <w:ind w:left="6010" w:hanging="567"/>
      </w:pPr>
      <w:rPr>
        <w:rFonts w:hint="default"/>
        <w:lang w:val="uk-UA" w:eastAsia="en-US" w:bidi="ar-SA"/>
      </w:rPr>
    </w:lvl>
    <w:lvl w:ilvl="7" w:tplc="FFFFFFFF">
      <w:numFmt w:val="bullet"/>
      <w:lvlText w:val="•"/>
      <w:lvlJc w:val="left"/>
      <w:pPr>
        <w:ind w:left="6988" w:hanging="567"/>
      </w:pPr>
      <w:rPr>
        <w:rFonts w:hint="default"/>
        <w:lang w:val="uk-UA" w:eastAsia="en-US" w:bidi="ar-SA"/>
      </w:rPr>
    </w:lvl>
    <w:lvl w:ilvl="8" w:tplc="FFFFFFFF">
      <w:numFmt w:val="bullet"/>
      <w:lvlText w:val="•"/>
      <w:lvlJc w:val="left"/>
      <w:pPr>
        <w:ind w:left="7966" w:hanging="567"/>
      </w:pPr>
      <w:rPr>
        <w:rFonts w:hint="default"/>
        <w:lang w:val="uk-UA" w:eastAsia="en-US" w:bidi="ar-SA"/>
      </w:rPr>
    </w:lvl>
  </w:abstractNum>
  <w:abstractNum w:abstractNumId="22">
    <w:nsid w:val="43BF4A0B"/>
    <w:multiLevelType w:val="hybridMultilevel"/>
    <w:tmpl w:val="9FA028FA"/>
    <w:lvl w:ilvl="0" w:tplc="FFFFFFFF">
      <w:numFmt w:val="bullet"/>
      <w:lvlText w:val="-"/>
      <w:lvlJc w:val="left"/>
      <w:pPr>
        <w:ind w:left="108"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482" w:hanging="164"/>
      </w:pPr>
      <w:rPr>
        <w:rFonts w:hint="default"/>
        <w:lang w:val="uk-UA" w:eastAsia="en-US" w:bidi="ar-SA"/>
      </w:rPr>
    </w:lvl>
    <w:lvl w:ilvl="2" w:tplc="FFFFFFFF">
      <w:numFmt w:val="bullet"/>
      <w:lvlText w:val="•"/>
      <w:lvlJc w:val="left"/>
      <w:pPr>
        <w:ind w:left="864" w:hanging="164"/>
      </w:pPr>
      <w:rPr>
        <w:rFonts w:hint="default"/>
        <w:lang w:val="uk-UA" w:eastAsia="en-US" w:bidi="ar-SA"/>
      </w:rPr>
    </w:lvl>
    <w:lvl w:ilvl="3" w:tplc="FFFFFFFF">
      <w:numFmt w:val="bullet"/>
      <w:lvlText w:val="•"/>
      <w:lvlJc w:val="left"/>
      <w:pPr>
        <w:ind w:left="1246" w:hanging="164"/>
      </w:pPr>
      <w:rPr>
        <w:rFonts w:hint="default"/>
        <w:lang w:val="uk-UA" w:eastAsia="en-US" w:bidi="ar-SA"/>
      </w:rPr>
    </w:lvl>
    <w:lvl w:ilvl="4" w:tplc="FFFFFFFF">
      <w:numFmt w:val="bullet"/>
      <w:lvlText w:val="•"/>
      <w:lvlJc w:val="left"/>
      <w:pPr>
        <w:ind w:left="1628" w:hanging="164"/>
      </w:pPr>
      <w:rPr>
        <w:rFonts w:hint="default"/>
        <w:lang w:val="uk-UA" w:eastAsia="en-US" w:bidi="ar-SA"/>
      </w:rPr>
    </w:lvl>
    <w:lvl w:ilvl="5" w:tplc="FFFFFFFF">
      <w:numFmt w:val="bullet"/>
      <w:lvlText w:val="•"/>
      <w:lvlJc w:val="left"/>
      <w:pPr>
        <w:ind w:left="2010" w:hanging="164"/>
      </w:pPr>
      <w:rPr>
        <w:rFonts w:hint="default"/>
        <w:lang w:val="uk-UA" w:eastAsia="en-US" w:bidi="ar-SA"/>
      </w:rPr>
    </w:lvl>
    <w:lvl w:ilvl="6" w:tplc="FFFFFFFF">
      <w:numFmt w:val="bullet"/>
      <w:lvlText w:val="•"/>
      <w:lvlJc w:val="left"/>
      <w:pPr>
        <w:ind w:left="2392" w:hanging="164"/>
      </w:pPr>
      <w:rPr>
        <w:rFonts w:hint="default"/>
        <w:lang w:val="uk-UA" w:eastAsia="en-US" w:bidi="ar-SA"/>
      </w:rPr>
    </w:lvl>
    <w:lvl w:ilvl="7" w:tplc="FFFFFFFF">
      <w:numFmt w:val="bullet"/>
      <w:lvlText w:val="•"/>
      <w:lvlJc w:val="left"/>
      <w:pPr>
        <w:ind w:left="2774" w:hanging="164"/>
      </w:pPr>
      <w:rPr>
        <w:rFonts w:hint="default"/>
        <w:lang w:val="uk-UA" w:eastAsia="en-US" w:bidi="ar-SA"/>
      </w:rPr>
    </w:lvl>
    <w:lvl w:ilvl="8" w:tplc="FFFFFFFF">
      <w:numFmt w:val="bullet"/>
      <w:lvlText w:val="•"/>
      <w:lvlJc w:val="left"/>
      <w:pPr>
        <w:ind w:left="3156" w:hanging="164"/>
      </w:pPr>
      <w:rPr>
        <w:rFonts w:hint="default"/>
        <w:lang w:val="uk-UA" w:eastAsia="en-US" w:bidi="ar-SA"/>
      </w:rPr>
    </w:lvl>
  </w:abstractNum>
  <w:abstractNum w:abstractNumId="23">
    <w:nsid w:val="46A03574"/>
    <w:multiLevelType w:val="multilevel"/>
    <w:tmpl w:val="BF44127E"/>
    <w:lvl w:ilvl="0">
      <w:start w:val="1"/>
      <w:numFmt w:val="decimal"/>
      <w:lvlText w:val="%1"/>
      <w:lvlJc w:val="left"/>
      <w:pPr>
        <w:ind w:left="3547" w:hanging="326"/>
        <w:jc w:val="right"/>
      </w:pPr>
      <w:rPr>
        <w:rFonts w:hint="default"/>
        <w:spacing w:val="0"/>
        <w:w w:val="99"/>
        <w:lang w:val="uk-UA" w:eastAsia="en-US" w:bidi="ar-SA"/>
      </w:rPr>
    </w:lvl>
    <w:lvl w:ilvl="1">
      <w:start w:val="1"/>
      <w:numFmt w:val="decimal"/>
      <w:lvlText w:val="%1.%2"/>
      <w:lvlJc w:val="left"/>
      <w:pPr>
        <w:ind w:left="1354" w:hanging="708"/>
        <w:jc w:val="right"/>
      </w:pPr>
      <w:rPr>
        <w:rFonts w:ascii="Times New Roman" w:eastAsia="Times New Roman" w:hAnsi="Times New Roman" w:cs="Times New Roman" w:hint="default"/>
        <w:b/>
        <w:bCs/>
        <w:i w:val="0"/>
        <w:iCs w:val="0"/>
        <w:spacing w:val="0"/>
        <w:w w:val="99"/>
        <w:sz w:val="28"/>
        <w:szCs w:val="28"/>
        <w:lang w:val="uk-UA" w:eastAsia="en-US" w:bidi="ar-SA"/>
      </w:rPr>
    </w:lvl>
    <w:lvl w:ilvl="2">
      <w:numFmt w:val="bullet"/>
      <w:lvlText w:val="•"/>
      <w:lvlJc w:val="left"/>
      <w:pPr>
        <w:ind w:left="2080" w:hanging="708"/>
      </w:pPr>
      <w:rPr>
        <w:rFonts w:hint="default"/>
        <w:lang w:val="uk-UA" w:eastAsia="en-US" w:bidi="ar-SA"/>
      </w:rPr>
    </w:lvl>
    <w:lvl w:ilvl="3">
      <w:numFmt w:val="bullet"/>
      <w:lvlText w:val="•"/>
      <w:lvlJc w:val="left"/>
      <w:pPr>
        <w:ind w:left="3540" w:hanging="708"/>
      </w:pPr>
      <w:rPr>
        <w:rFonts w:hint="default"/>
        <w:lang w:val="uk-UA" w:eastAsia="en-US" w:bidi="ar-SA"/>
      </w:rPr>
    </w:lvl>
    <w:lvl w:ilvl="4">
      <w:numFmt w:val="bullet"/>
      <w:lvlText w:val="•"/>
      <w:lvlJc w:val="left"/>
      <w:pPr>
        <w:ind w:left="4451" w:hanging="708"/>
      </w:pPr>
      <w:rPr>
        <w:rFonts w:hint="default"/>
        <w:lang w:val="uk-UA" w:eastAsia="en-US" w:bidi="ar-SA"/>
      </w:rPr>
    </w:lvl>
    <w:lvl w:ilvl="5">
      <w:numFmt w:val="bullet"/>
      <w:lvlText w:val="•"/>
      <w:lvlJc w:val="left"/>
      <w:pPr>
        <w:ind w:left="5363" w:hanging="708"/>
      </w:pPr>
      <w:rPr>
        <w:rFonts w:hint="default"/>
        <w:lang w:val="uk-UA" w:eastAsia="en-US" w:bidi="ar-SA"/>
      </w:rPr>
    </w:lvl>
    <w:lvl w:ilvl="6">
      <w:numFmt w:val="bullet"/>
      <w:lvlText w:val="•"/>
      <w:lvlJc w:val="left"/>
      <w:pPr>
        <w:ind w:left="6275" w:hanging="708"/>
      </w:pPr>
      <w:rPr>
        <w:rFonts w:hint="default"/>
        <w:lang w:val="uk-UA" w:eastAsia="en-US" w:bidi="ar-SA"/>
      </w:rPr>
    </w:lvl>
    <w:lvl w:ilvl="7">
      <w:numFmt w:val="bullet"/>
      <w:lvlText w:val="•"/>
      <w:lvlJc w:val="left"/>
      <w:pPr>
        <w:ind w:left="7187" w:hanging="708"/>
      </w:pPr>
      <w:rPr>
        <w:rFonts w:hint="default"/>
        <w:lang w:val="uk-UA" w:eastAsia="en-US" w:bidi="ar-SA"/>
      </w:rPr>
    </w:lvl>
    <w:lvl w:ilvl="8">
      <w:numFmt w:val="bullet"/>
      <w:lvlText w:val="•"/>
      <w:lvlJc w:val="left"/>
      <w:pPr>
        <w:ind w:left="8099" w:hanging="708"/>
      </w:pPr>
      <w:rPr>
        <w:rFonts w:hint="default"/>
        <w:lang w:val="uk-UA" w:eastAsia="en-US" w:bidi="ar-SA"/>
      </w:rPr>
    </w:lvl>
  </w:abstractNum>
  <w:abstractNum w:abstractNumId="24">
    <w:nsid w:val="494A6714"/>
    <w:multiLevelType w:val="multilevel"/>
    <w:tmpl w:val="85FECCBA"/>
    <w:lvl w:ilvl="0">
      <w:start w:val="3"/>
      <w:numFmt w:val="decimal"/>
      <w:lvlText w:val="%1"/>
      <w:lvlJc w:val="left"/>
      <w:pPr>
        <w:ind w:left="360" w:hanging="360"/>
      </w:pPr>
      <w:rPr>
        <w:rFonts w:hint="default"/>
      </w:rPr>
    </w:lvl>
    <w:lvl w:ilvl="1">
      <w:start w:val="7"/>
      <w:numFmt w:val="decimal"/>
      <w:lvlText w:val="%1.%2"/>
      <w:lvlJc w:val="left"/>
      <w:pPr>
        <w:ind w:left="993" w:hanging="360"/>
      </w:pPr>
      <w:rPr>
        <w:rFonts w:hint="default"/>
      </w:rPr>
    </w:lvl>
    <w:lvl w:ilvl="2">
      <w:start w:val="1"/>
      <w:numFmt w:val="decimal"/>
      <w:lvlText w:val="%1.%2.%3"/>
      <w:lvlJc w:val="left"/>
      <w:pPr>
        <w:ind w:left="1986" w:hanging="720"/>
      </w:pPr>
      <w:rPr>
        <w:rFonts w:hint="default"/>
      </w:rPr>
    </w:lvl>
    <w:lvl w:ilvl="3">
      <w:start w:val="1"/>
      <w:numFmt w:val="decimal"/>
      <w:lvlText w:val="%1.%2.%3.%4"/>
      <w:lvlJc w:val="left"/>
      <w:pPr>
        <w:ind w:left="2979" w:hanging="1080"/>
      </w:pPr>
      <w:rPr>
        <w:rFonts w:hint="default"/>
      </w:rPr>
    </w:lvl>
    <w:lvl w:ilvl="4">
      <w:start w:val="1"/>
      <w:numFmt w:val="decimal"/>
      <w:lvlText w:val="%1.%2.%3.%4.%5"/>
      <w:lvlJc w:val="left"/>
      <w:pPr>
        <w:ind w:left="3612" w:hanging="1080"/>
      </w:pPr>
      <w:rPr>
        <w:rFonts w:hint="default"/>
      </w:rPr>
    </w:lvl>
    <w:lvl w:ilvl="5">
      <w:start w:val="1"/>
      <w:numFmt w:val="decimal"/>
      <w:lvlText w:val="%1.%2.%3.%4.%5.%6"/>
      <w:lvlJc w:val="left"/>
      <w:pPr>
        <w:ind w:left="4605" w:hanging="1440"/>
      </w:pPr>
      <w:rPr>
        <w:rFonts w:hint="default"/>
      </w:rPr>
    </w:lvl>
    <w:lvl w:ilvl="6">
      <w:start w:val="1"/>
      <w:numFmt w:val="decimal"/>
      <w:lvlText w:val="%1.%2.%3.%4.%5.%6.%7"/>
      <w:lvlJc w:val="left"/>
      <w:pPr>
        <w:ind w:left="5238" w:hanging="1440"/>
      </w:pPr>
      <w:rPr>
        <w:rFonts w:hint="default"/>
      </w:rPr>
    </w:lvl>
    <w:lvl w:ilvl="7">
      <w:start w:val="1"/>
      <w:numFmt w:val="decimal"/>
      <w:lvlText w:val="%1.%2.%3.%4.%5.%6.%7.%8"/>
      <w:lvlJc w:val="left"/>
      <w:pPr>
        <w:ind w:left="6231" w:hanging="1800"/>
      </w:pPr>
      <w:rPr>
        <w:rFonts w:hint="default"/>
      </w:rPr>
    </w:lvl>
    <w:lvl w:ilvl="8">
      <w:start w:val="1"/>
      <w:numFmt w:val="decimal"/>
      <w:lvlText w:val="%1.%2.%3.%4.%5.%6.%7.%8.%9"/>
      <w:lvlJc w:val="left"/>
      <w:pPr>
        <w:ind w:left="7224" w:hanging="2160"/>
      </w:pPr>
      <w:rPr>
        <w:rFonts w:hint="default"/>
      </w:rPr>
    </w:lvl>
  </w:abstractNum>
  <w:abstractNum w:abstractNumId="25">
    <w:nsid w:val="4CC433EA"/>
    <w:multiLevelType w:val="multilevel"/>
    <w:tmpl w:val="A6F22B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DF4B2E"/>
    <w:multiLevelType w:val="multilevel"/>
    <w:tmpl w:val="BB9C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4E311D"/>
    <w:multiLevelType w:val="hybridMultilevel"/>
    <w:tmpl w:val="A26CB1D4"/>
    <w:lvl w:ilvl="0" w:tplc="FFFFFFFF">
      <w:numFmt w:val="bullet"/>
      <w:lvlText w:val="–"/>
      <w:lvlJc w:val="left"/>
      <w:pPr>
        <w:ind w:left="1"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FFFFFFFF">
      <w:numFmt w:val="bullet"/>
      <w:lvlText w:val="•"/>
      <w:lvlJc w:val="left"/>
      <w:pPr>
        <w:ind w:left="978" w:hanging="284"/>
      </w:pPr>
      <w:rPr>
        <w:rFonts w:hint="default"/>
        <w:lang w:val="uk-UA" w:eastAsia="en-US" w:bidi="ar-SA"/>
      </w:rPr>
    </w:lvl>
    <w:lvl w:ilvl="2" w:tplc="FFFFFFFF">
      <w:numFmt w:val="bullet"/>
      <w:lvlText w:val="•"/>
      <w:lvlJc w:val="left"/>
      <w:pPr>
        <w:ind w:left="1956" w:hanging="284"/>
      </w:pPr>
      <w:rPr>
        <w:rFonts w:hint="default"/>
        <w:lang w:val="uk-UA" w:eastAsia="en-US" w:bidi="ar-SA"/>
      </w:rPr>
    </w:lvl>
    <w:lvl w:ilvl="3" w:tplc="FFFFFFFF">
      <w:numFmt w:val="bullet"/>
      <w:lvlText w:val="•"/>
      <w:lvlJc w:val="left"/>
      <w:pPr>
        <w:ind w:left="2934" w:hanging="284"/>
      </w:pPr>
      <w:rPr>
        <w:rFonts w:hint="default"/>
        <w:lang w:val="uk-UA" w:eastAsia="en-US" w:bidi="ar-SA"/>
      </w:rPr>
    </w:lvl>
    <w:lvl w:ilvl="4" w:tplc="FFFFFFFF">
      <w:numFmt w:val="bullet"/>
      <w:lvlText w:val="•"/>
      <w:lvlJc w:val="left"/>
      <w:pPr>
        <w:ind w:left="3912" w:hanging="284"/>
      </w:pPr>
      <w:rPr>
        <w:rFonts w:hint="default"/>
        <w:lang w:val="uk-UA" w:eastAsia="en-US" w:bidi="ar-SA"/>
      </w:rPr>
    </w:lvl>
    <w:lvl w:ilvl="5" w:tplc="FFFFFFFF">
      <w:numFmt w:val="bullet"/>
      <w:lvlText w:val="•"/>
      <w:lvlJc w:val="left"/>
      <w:pPr>
        <w:ind w:left="4890" w:hanging="284"/>
      </w:pPr>
      <w:rPr>
        <w:rFonts w:hint="default"/>
        <w:lang w:val="uk-UA" w:eastAsia="en-US" w:bidi="ar-SA"/>
      </w:rPr>
    </w:lvl>
    <w:lvl w:ilvl="6" w:tplc="FFFFFFFF">
      <w:numFmt w:val="bullet"/>
      <w:lvlText w:val="•"/>
      <w:lvlJc w:val="left"/>
      <w:pPr>
        <w:ind w:left="5868" w:hanging="284"/>
      </w:pPr>
      <w:rPr>
        <w:rFonts w:hint="default"/>
        <w:lang w:val="uk-UA" w:eastAsia="en-US" w:bidi="ar-SA"/>
      </w:rPr>
    </w:lvl>
    <w:lvl w:ilvl="7" w:tplc="FFFFFFFF">
      <w:numFmt w:val="bullet"/>
      <w:lvlText w:val="•"/>
      <w:lvlJc w:val="left"/>
      <w:pPr>
        <w:ind w:left="6846" w:hanging="284"/>
      </w:pPr>
      <w:rPr>
        <w:rFonts w:hint="default"/>
        <w:lang w:val="uk-UA" w:eastAsia="en-US" w:bidi="ar-SA"/>
      </w:rPr>
    </w:lvl>
    <w:lvl w:ilvl="8" w:tplc="FFFFFFFF">
      <w:numFmt w:val="bullet"/>
      <w:lvlText w:val="•"/>
      <w:lvlJc w:val="left"/>
      <w:pPr>
        <w:ind w:left="7825" w:hanging="284"/>
      </w:pPr>
      <w:rPr>
        <w:rFonts w:hint="default"/>
        <w:lang w:val="uk-UA" w:eastAsia="en-US" w:bidi="ar-SA"/>
      </w:rPr>
    </w:lvl>
  </w:abstractNum>
  <w:abstractNum w:abstractNumId="28">
    <w:nsid w:val="59C938FF"/>
    <w:multiLevelType w:val="hybridMultilevel"/>
    <w:tmpl w:val="B3B0F08A"/>
    <w:lvl w:ilvl="0" w:tplc="FFFFFFFF">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9">
    <w:nsid w:val="5F871A49"/>
    <w:multiLevelType w:val="hybridMultilevel"/>
    <w:tmpl w:val="3C50564E"/>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0">
    <w:nsid w:val="642773AE"/>
    <w:multiLevelType w:val="multilevel"/>
    <w:tmpl w:val="610ED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612DBB"/>
    <w:multiLevelType w:val="hybridMultilevel"/>
    <w:tmpl w:val="2E7E0D80"/>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32">
    <w:nsid w:val="6B696614"/>
    <w:multiLevelType w:val="hybridMultilevel"/>
    <w:tmpl w:val="982429C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nsid w:val="6B915CDF"/>
    <w:multiLevelType w:val="hybridMultilevel"/>
    <w:tmpl w:val="230ABAE0"/>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4">
    <w:nsid w:val="7449623D"/>
    <w:multiLevelType w:val="hybridMultilevel"/>
    <w:tmpl w:val="203E645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5">
    <w:nsid w:val="747215A0"/>
    <w:multiLevelType w:val="multilevel"/>
    <w:tmpl w:val="89806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5CD7E6E"/>
    <w:multiLevelType w:val="multilevel"/>
    <w:tmpl w:val="23362C8A"/>
    <w:lvl w:ilvl="0">
      <w:start w:val="3"/>
      <w:numFmt w:val="decimal"/>
      <w:lvlText w:val="%1"/>
      <w:lvlJc w:val="left"/>
      <w:pPr>
        <w:ind w:left="633" w:hanging="490"/>
      </w:pPr>
      <w:rPr>
        <w:rFonts w:hint="default"/>
        <w:lang w:val="uk-UA" w:eastAsia="en-US" w:bidi="ar-SA"/>
      </w:rPr>
    </w:lvl>
    <w:lvl w:ilvl="1">
      <w:start w:val="1"/>
      <w:numFmt w:val="decimal"/>
      <w:lvlText w:val="%1.%2"/>
      <w:lvlJc w:val="left"/>
      <w:pPr>
        <w:ind w:left="633" w:hanging="490"/>
      </w:pPr>
      <w:rPr>
        <w:rFonts w:hint="default"/>
        <w:spacing w:val="0"/>
        <w:w w:val="81"/>
        <w:u w:val="single" w:color="000000"/>
        <w:lang w:val="uk-UA" w:eastAsia="en-US" w:bidi="ar-SA"/>
      </w:rPr>
    </w:lvl>
    <w:lvl w:ilvl="2">
      <w:numFmt w:val="bullet"/>
      <w:lvlText w:val="•"/>
      <w:lvlJc w:val="left"/>
      <w:pPr>
        <w:ind w:left="2496" w:hanging="490"/>
      </w:pPr>
      <w:rPr>
        <w:rFonts w:hint="default"/>
        <w:lang w:val="uk-UA" w:eastAsia="en-US" w:bidi="ar-SA"/>
      </w:rPr>
    </w:lvl>
    <w:lvl w:ilvl="3">
      <w:numFmt w:val="bullet"/>
      <w:lvlText w:val="•"/>
      <w:lvlJc w:val="left"/>
      <w:pPr>
        <w:ind w:left="3425" w:hanging="490"/>
      </w:pPr>
      <w:rPr>
        <w:rFonts w:hint="default"/>
        <w:lang w:val="uk-UA" w:eastAsia="en-US" w:bidi="ar-SA"/>
      </w:rPr>
    </w:lvl>
    <w:lvl w:ilvl="4">
      <w:numFmt w:val="bullet"/>
      <w:lvlText w:val="•"/>
      <w:lvlJc w:val="left"/>
      <w:pPr>
        <w:ind w:left="4353" w:hanging="490"/>
      </w:pPr>
      <w:rPr>
        <w:rFonts w:hint="default"/>
        <w:lang w:val="uk-UA" w:eastAsia="en-US" w:bidi="ar-SA"/>
      </w:rPr>
    </w:lvl>
    <w:lvl w:ilvl="5">
      <w:numFmt w:val="bullet"/>
      <w:lvlText w:val="•"/>
      <w:lvlJc w:val="left"/>
      <w:pPr>
        <w:ind w:left="5281" w:hanging="490"/>
      </w:pPr>
      <w:rPr>
        <w:rFonts w:hint="default"/>
        <w:lang w:val="uk-UA" w:eastAsia="en-US" w:bidi="ar-SA"/>
      </w:rPr>
    </w:lvl>
    <w:lvl w:ilvl="6">
      <w:numFmt w:val="bullet"/>
      <w:lvlText w:val="•"/>
      <w:lvlJc w:val="left"/>
      <w:pPr>
        <w:ind w:left="6210" w:hanging="490"/>
      </w:pPr>
      <w:rPr>
        <w:rFonts w:hint="default"/>
        <w:lang w:val="uk-UA" w:eastAsia="en-US" w:bidi="ar-SA"/>
      </w:rPr>
    </w:lvl>
    <w:lvl w:ilvl="7">
      <w:numFmt w:val="bullet"/>
      <w:lvlText w:val="•"/>
      <w:lvlJc w:val="left"/>
      <w:pPr>
        <w:ind w:left="7138" w:hanging="490"/>
      </w:pPr>
      <w:rPr>
        <w:rFonts w:hint="default"/>
        <w:lang w:val="uk-UA" w:eastAsia="en-US" w:bidi="ar-SA"/>
      </w:rPr>
    </w:lvl>
    <w:lvl w:ilvl="8">
      <w:numFmt w:val="bullet"/>
      <w:lvlText w:val="•"/>
      <w:lvlJc w:val="left"/>
      <w:pPr>
        <w:ind w:left="8066" w:hanging="490"/>
      </w:pPr>
      <w:rPr>
        <w:rFonts w:hint="default"/>
        <w:lang w:val="uk-UA" w:eastAsia="en-US" w:bidi="ar-SA"/>
      </w:rPr>
    </w:lvl>
  </w:abstractNum>
  <w:abstractNum w:abstractNumId="37">
    <w:nsid w:val="76986BBC"/>
    <w:multiLevelType w:val="hybridMultilevel"/>
    <w:tmpl w:val="9E327A8C"/>
    <w:lvl w:ilvl="0" w:tplc="FFFFFFFF">
      <w:numFmt w:val="bullet"/>
      <w:lvlText w:val=""/>
      <w:lvlJc w:val="left"/>
      <w:pPr>
        <w:ind w:left="143" w:hanging="567"/>
      </w:pPr>
      <w:rPr>
        <w:rFonts w:ascii="Wingdings" w:eastAsia="Wingdings" w:hAnsi="Wingdings" w:cs="Wingdings" w:hint="default"/>
        <w:b w:val="0"/>
        <w:bCs w:val="0"/>
        <w:i w:val="0"/>
        <w:iCs w:val="0"/>
        <w:spacing w:val="0"/>
        <w:w w:val="99"/>
        <w:sz w:val="28"/>
        <w:szCs w:val="28"/>
        <w:lang w:val="uk-UA" w:eastAsia="en-US" w:bidi="ar-SA"/>
      </w:rPr>
    </w:lvl>
    <w:lvl w:ilvl="1" w:tplc="FFFFFFFF">
      <w:numFmt w:val="bullet"/>
      <w:lvlText w:val="•"/>
      <w:lvlJc w:val="left"/>
      <w:pPr>
        <w:ind w:left="1118" w:hanging="567"/>
      </w:pPr>
      <w:rPr>
        <w:rFonts w:hint="default"/>
        <w:lang w:val="uk-UA" w:eastAsia="en-US" w:bidi="ar-SA"/>
      </w:rPr>
    </w:lvl>
    <w:lvl w:ilvl="2" w:tplc="FFFFFFFF">
      <w:numFmt w:val="bullet"/>
      <w:lvlText w:val="•"/>
      <w:lvlJc w:val="left"/>
      <w:pPr>
        <w:ind w:left="2096" w:hanging="567"/>
      </w:pPr>
      <w:rPr>
        <w:rFonts w:hint="default"/>
        <w:lang w:val="uk-UA" w:eastAsia="en-US" w:bidi="ar-SA"/>
      </w:rPr>
    </w:lvl>
    <w:lvl w:ilvl="3" w:tplc="FFFFFFFF">
      <w:numFmt w:val="bullet"/>
      <w:lvlText w:val="•"/>
      <w:lvlJc w:val="left"/>
      <w:pPr>
        <w:ind w:left="3075" w:hanging="567"/>
      </w:pPr>
      <w:rPr>
        <w:rFonts w:hint="default"/>
        <w:lang w:val="uk-UA" w:eastAsia="en-US" w:bidi="ar-SA"/>
      </w:rPr>
    </w:lvl>
    <w:lvl w:ilvl="4" w:tplc="FFFFFFFF">
      <w:numFmt w:val="bullet"/>
      <w:lvlText w:val="•"/>
      <w:lvlJc w:val="left"/>
      <w:pPr>
        <w:ind w:left="4053" w:hanging="567"/>
      </w:pPr>
      <w:rPr>
        <w:rFonts w:hint="default"/>
        <w:lang w:val="uk-UA" w:eastAsia="en-US" w:bidi="ar-SA"/>
      </w:rPr>
    </w:lvl>
    <w:lvl w:ilvl="5" w:tplc="FFFFFFFF">
      <w:numFmt w:val="bullet"/>
      <w:lvlText w:val="•"/>
      <w:lvlJc w:val="left"/>
      <w:pPr>
        <w:ind w:left="5031" w:hanging="567"/>
      </w:pPr>
      <w:rPr>
        <w:rFonts w:hint="default"/>
        <w:lang w:val="uk-UA" w:eastAsia="en-US" w:bidi="ar-SA"/>
      </w:rPr>
    </w:lvl>
    <w:lvl w:ilvl="6" w:tplc="FFFFFFFF">
      <w:numFmt w:val="bullet"/>
      <w:lvlText w:val="•"/>
      <w:lvlJc w:val="left"/>
      <w:pPr>
        <w:ind w:left="6010" w:hanging="567"/>
      </w:pPr>
      <w:rPr>
        <w:rFonts w:hint="default"/>
        <w:lang w:val="uk-UA" w:eastAsia="en-US" w:bidi="ar-SA"/>
      </w:rPr>
    </w:lvl>
    <w:lvl w:ilvl="7" w:tplc="FFFFFFFF">
      <w:numFmt w:val="bullet"/>
      <w:lvlText w:val="•"/>
      <w:lvlJc w:val="left"/>
      <w:pPr>
        <w:ind w:left="6988" w:hanging="567"/>
      </w:pPr>
      <w:rPr>
        <w:rFonts w:hint="default"/>
        <w:lang w:val="uk-UA" w:eastAsia="en-US" w:bidi="ar-SA"/>
      </w:rPr>
    </w:lvl>
    <w:lvl w:ilvl="8" w:tplc="FFFFFFFF">
      <w:numFmt w:val="bullet"/>
      <w:lvlText w:val="•"/>
      <w:lvlJc w:val="left"/>
      <w:pPr>
        <w:ind w:left="7966" w:hanging="567"/>
      </w:pPr>
      <w:rPr>
        <w:rFonts w:hint="default"/>
        <w:lang w:val="uk-UA" w:eastAsia="en-US" w:bidi="ar-SA"/>
      </w:rPr>
    </w:lvl>
  </w:abstractNum>
  <w:abstractNum w:abstractNumId="38">
    <w:nsid w:val="7C772F6E"/>
    <w:multiLevelType w:val="multilevel"/>
    <w:tmpl w:val="B020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5"/>
  </w:num>
  <w:num w:numId="3">
    <w:abstractNumId w:val="5"/>
  </w:num>
  <w:num w:numId="4">
    <w:abstractNumId w:val="27"/>
  </w:num>
  <w:num w:numId="5">
    <w:abstractNumId w:val="22"/>
  </w:num>
  <w:num w:numId="6">
    <w:abstractNumId w:val="13"/>
  </w:num>
  <w:num w:numId="7">
    <w:abstractNumId w:val="2"/>
  </w:num>
  <w:num w:numId="8">
    <w:abstractNumId w:val="19"/>
  </w:num>
  <w:num w:numId="9">
    <w:abstractNumId w:val="21"/>
  </w:num>
  <w:num w:numId="10">
    <w:abstractNumId w:val="23"/>
  </w:num>
  <w:num w:numId="11">
    <w:abstractNumId w:val="37"/>
  </w:num>
  <w:num w:numId="12">
    <w:abstractNumId w:val="36"/>
  </w:num>
  <w:num w:numId="13">
    <w:abstractNumId w:val="6"/>
  </w:num>
  <w:num w:numId="14">
    <w:abstractNumId w:val="9"/>
  </w:num>
  <w:num w:numId="15">
    <w:abstractNumId w:val="12"/>
  </w:num>
  <w:num w:numId="16">
    <w:abstractNumId w:val="4"/>
  </w:num>
  <w:num w:numId="17">
    <w:abstractNumId w:val="18"/>
  </w:num>
  <w:num w:numId="18">
    <w:abstractNumId w:val="38"/>
  </w:num>
  <w:num w:numId="19">
    <w:abstractNumId w:val="30"/>
  </w:num>
  <w:num w:numId="20">
    <w:abstractNumId w:val="17"/>
  </w:num>
  <w:num w:numId="21">
    <w:abstractNumId w:val="7"/>
  </w:num>
  <w:num w:numId="22">
    <w:abstractNumId w:val="7"/>
  </w:num>
  <w:num w:numId="23">
    <w:abstractNumId w:val="28"/>
  </w:num>
  <w:num w:numId="24">
    <w:abstractNumId w:val="31"/>
  </w:num>
  <w:num w:numId="25">
    <w:abstractNumId w:val="33"/>
  </w:num>
  <w:num w:numId="26">
    <w:abstractNumId w:val="1"/>
  </w:num>
  <w:num w:numId="27">
    <w:abstractNumId w:val="32"/>
  </w:num>
  <w:num w:numId="28">
    <w:abstractNumId w:val="29"/>
  </w:num>
  <w:num w:numId="29">
    <w:abstractNumId w:val="20"/>
  </w:num>
  <w:num w:numId="30">
    <w:abstractNumId w:val="16"/>
  </w:num>
  <w:num w:numId="31">
    <w:abstractNumId w:val="25"/>
  </w:num>
  <w:num w:numId="32">
    <w:abstractNumId w:val="35"/>
  </w:num>
  <w:num w:numId="33">
    <w:abstractNumId w:val="24"/>
  </w:num>
  <w:num w:numId="34">
    <w:abstractNumId w:val="3"/>
  </w:num>
  <w:num w:numId="35">
    <w:abstractNumId w:val="11"/>
  </w:num>
  <w:num w:numId="36">
    <w:abstractNumId w:val="14"/>
  </w:num>
  <w:num w:numId="37">
    <w:abstractNumId w:val="34"/>
  </w:num>
  <w:num w:numId="38">
    <w:abstractNumId w:val="26"/>
  </w:num>
  <w:num w:numId="39">
    <w:abstractNumId w:val="8"/>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E6B"/>
    <w:rsid w:val="00001E46"/>
    <w:rsid w:val="000179E7"/>
    <w:rsid w:val="00024703"/>
    <w:rsid w:val="0003676D"/>
    <w:rsid w:val="00096DDD"/>
    <w:rsid w:val="000B20CE"/>
    <w:rsid w:val="000E15BC"/>
    <w:rsid w:val="0010528D"/>
    <w:rsid w:val="001242E7"/>
    <w:rsid w:val="00131336"/>
    <w:rsid w:val="00132D5E"/>
    <w:rsid w:val="00192B54"/>
    <w:rsid w:val="001D2E97"/>
    <w:rsid w:val="001E597E"/>
    <w:rsid w:val="00204763"/>
    <w:rsid w:val="00217F15"/>
    <w:rsid w:val="002663C6"/>
    <w:rsid w:val="00270CE0"/>
    <w:rsid w:val="00275FB7"/>
    <w:rsid w:val="00286A0B"/>
    <w:rsid w:val="002A7542"/>
    <w:rsid w:val="002B1B27"/>
    <w:rsid w:val="002C4FDD"/>
    <w:rsid w:val="002F4466"/>
    <w:rsid w:val="002F68AC"/>
    <w:rsid w:val="00351228"/>
    <w:rsid w:val="003764AD"/>
    <w:rsid w:val="003A0AD0"/>
    <w:rsid w:val="003C2B65"/>
    <w:rsid w:val="003E1010"/>
    <w:rsid w:val="00437D29"/>
    <w:rsid w:val="00441279"/>
    <w:rsid w:val="00450F41"/>
    <w:rsid w:val="004841FD"/>
    <w:rsid w:val="004E76AC"/>
    <w:rsid w:val="004F537F"/>
    <w:rsid w:val="005239E7"/>
    <w:rsid w:val="00532E4B"/>
    <w:rsid w:val="00565455"/>
    <w:rsid w:val="00573842"/>
    <w:rsid w:val="00585CC4"/>
    <w:rsid w:val="005923A0"/>
    <w:rsid w:val="00596816"/>
    <w:rsid w:val="005973FA"/>
    <w:rsid w:val="005D4ACC"/>
    <w:rsid w:val="00612160"/>
    <w:rsid w:val="0061778A"/>
    <w:rsid w:val="00620DBD"/>
    <w:rsid w:val="00665444"/>
    <w:rsid w:val="006C6741"/>
    <w:rsid w:val="00711C7B"/>
    <w:rsid w:val="00741284"/>
    <w:rsid w:val="00773B91"/>
    <w:rsid w:val="00777B48"/>
    <w:rsid w:val="007B0C9D"/>
    <w:rsid w:val="007C0E78"/>
    <w:rsid w:val="007D68A3"/>
    <w:rsid w:val="007E0F13"/>
    <w:rsid w:val="00821CD4"/>
    <w:rsid w:val="008727FA"/>
    <w:rsid w:val="00881EC5"/>
    <w:rsid w:val="00895621"/>
    <w:rsid w:val="008B41CA"/>
    <w:rsid w:val="008E60C7"/>
    <w:rsid w:val="00915250"/>
    <w:rsid w:val="009206DB"/>
    <w:rsid w:val="0095431E"/>
    <w:rsid w:val="00955187"/>
    <w:rsid w:val="00973BA6"/>
    <w:rsid w:val="00974DF5"/>
    <w:rsid w:val="00995484"/>
    <w:rsid w:val="00997630"/>
    <w:rsid w:val="009B6508"/>
    <w:rsid w:val="009C74EF"/>
    <w:rsid w:val="009D0CA6"/>
    <w:rsid w:val="009E133D"/>
    <w:rsid w:val="00A27408"/>
    <w:rsid w:val="00A72B84"/>
    <w:rsid w:val="00A95449"/>
    <w:rsid w:val="00A975E9"/>
    <w:rsid w:val="00AE5E89"/>
    <w:rsid w:val="00B4676F"/>
    <w:rsid w:val="00B77A70"/>
    <w:rsid w:val="00B96A2D"/>
    <w:rsid w:val="00BC2B1F"/>
    <w:rsid w:val="00BD0796"/>
    <w:rsid w:val="00C22002"/>
    <w:rsid w:val="00C35FF1"/>
    <w:rsid w:val="00C43FD4"/>
    <w:rsid w:val="00C521AC"/>
    <w:rsid w:val="00CA5B52"/>
    <w:rsid w:val="00CD7E6B"/>
    <w:rsid w:val="00CF4942"/>
    <w:rsid w:val="00D33A49"/>
    <w:rsid w:val="00D44263"/>
    <w:rsid w:val="00D53DD0"/>
    <w:rsid w:val="00D6138E"/>
    <w:rsid w:val="00D621C3"/>
    <w:rsid w:val="00D8726E"/>
    <w:rsid w:val="00DB1CF8"/>
    <w:rsid w:val="00DB3E1E"/>
    <w:rsid w:val="00E0030B"/>
    <w:rsid w:val="00E0609A"/>
    <w:rsid w:val="00E17D97"/>
    <w:rsid w:val="00E24EFB"/>
    <w:rsid w:val="00E43050"/>
    <w:rsid w:val="00E509AF"/>
    <w:rsid w:val="00E810C2"/>
    <w:rsid w:val="00FA676A"/>
    <w:rsid w:val="00FB0ADE"/>
    <w:rsid w:val="00FE7B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0258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link w:val="10"/>
    <w:uiPriority w:val="9"/>
    <w:qFormat/>
    <w:pPr>
      <w:spacing w:before="77"/>
      <w:ind w:left="27"/>
      <w:jc w:val="center"/>
      <w:outlineLvl w:val="0"/>
    </w:pPr>
    <w:rPr>
      <w:b/>
      <w:bCs/>
      <w:sz w:val="28"/>
      <w:szCs w:val="28"/>
    </w:rPr>
  </w:style>
  <w:style w:type="paragraph" w:styleId="2">
    <w:name w:val="heading 2"/>
    <w:basedOn w:val="a"/>
    <w:link w:val="20"/>
    <w:uiPriority w:val="9"/>
    <w:unhideWhenUsed/>
    <w:qFormat/>
    <w:pPr>
      <w:ind w:left="143"/>
      <w:outlineLvl w:val="1"/>
    </w:pPr>
    <w:rPr>
      <w:b/>
      <w:bCs/>
      <w:sz w:val="28"/>
      <w:szCs w:val="28"/>
    </w:rPr>
  </w:style>
  <w:style w:type="paragraph" w:styleId="3">
    <w:name w:val="heading 3"/>
    <w:basedOn w:val="a"/>
    <w:next w:val="a"/>
    <w:link w:val="30"/>
    <w:uiPriority w:val="9"/>
    <w:semiHidden/>
    <w:unhideWhenUsed/>
    <w:qFormat/>
    <w:rsid w:val="000E15B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A975E9"/>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A975E9"/>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A975E9"/>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A975E9"/>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A975E9"/>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A975E9"/>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3"/>
      <w:jc w:val="both"/>
    </w:pPr>
    <w:rPr>
      <w:sz w:val="28"/>
      <w:szCs w:val="28"/>
    </w:rPr>
  </w:style>
  <w:style w:type="paragraph" w:styleId="a5">
    <w:name w:val="Title"/>
    <w:basedOn w:val="a"/>
    <w:link w:val="a6"/>
    <w:uiPriority w:val="10"/>
    <w:qFormat/>
    <w:pPr>
      <w:spacing w:before="1"/>
      <w:ind w:left="29" w:right="2"/>
      <w:jc w:val="center"/>
    </w:pPr>
    <w:rPr>
      <w:b/>
      <w:bCs/>
      <w:sz w:val="48"/>
      <w:szCs w:val="48"/>
    </w:rPr>
  </w:style>
  <w:style w:type="paragraph" w:styleId="a7">
    <w:name w:val="List Paragraph"/>
    <w:basedOn w:val="a"/>
    <w:uiPriority w:val="1"/>
    <w:qFormat/>
    <w:pPr>
      <w:ind w:left="143" w:firstLine="426"/>
      <w:jc w:val="both"/>
    </w:pPr>
  </w:style>
  <w:style w:type="paragraph" w:customStyle="1" w:styleId="TableParagraph">
    <w:name w:val="Table Paragraph"/>
    <w:basedOn w:val="a"/>
    <w:uiPriority w:val="1"/>
    <w:qFormat/>
    <w:pPr>
      <w:jc w:val="center"/>
    </w:pPr>
  </w:style>
  <w:style w:type="paragraph" w:styleId="a8">
    <w:name w:val="Normal (Web)"/>
    <w:basedOn w:val="a"/>
    <w:uiPriority w:val="99"/>
    <w:rsid w:val="00D6138E"/>
    <w:pPr>
      <w:widowControl/>
      <w:autoSpaceDE/>
      <w:autoSpaceDN/>
      <w:spacing w:before="100" w:beforeAutospacing="1" w:after="100" w:afterAutospacing="1"/>
    </w:pPr>
    <w:rPr>
      <w:sz w:val="24"/>
      <w:szCs w:val="24"/>
      <w:lang w:val="ru-RU" w:eastAsia="ru-RU"/>
    </w:rPr>
  </w:style>
  <w:style w:type="paragraph" w:styleId="a9">
    <w:name w:val="header"/>
    <w:basedOn w:val="a"/>
    <w:link w:val="aa"/>
    <w:uiPriority w:val="99"/>
    <w:unhideWhenUsed/>
    <w:rsid w:val="006C6741"/>
    <w:pPr>
      <w:tabs>
        <w:tab w:val="center" w:pos="4819"/>
        <w:tab w:val="right" w:pos="9639"/>
      </w:tabs>
    </w:pPr>
  </w:style>
  <w:style w:type="character" w:customStyle="1" w:styleId="aa">
    <w:name w:val="Верхній колонтитул Знак"/>
    <w:basedOn w:val="a0"/>
    <w:link w:val="a9"/>
    <w:uiPriority w:val="99"/>
    <w:rsid w:val="006C6741"/>
    <w:rPr>
      <w:rFonts w:ascii="Times New Roman" w:eastAsia="Times New Roman" w:hAnsi="Times New Roman" w:cs="Times New Roman"/>
      <w:lang w:val="uk-UA"/>
    </w:rPr>
  </w:style>
  <w:style w:type="paragraph" w:styleId="ab">
    <w:name w:val="footer"/>
    <w:basedOn w:val="a"/>
    <w:link w:val="ac"/>
    <w:uiPriority w:val="99"/>
    <w:unhideWhenUsed/>
    <w:rsid w:val="006C6741"/>
    <w:pPr>
      <w:tabs>
        <w:tab w:val="center" w:pos="4819"/>
        <w:tab w:val="right" w:pos="9639"/>
      </w:tabs>
    </w:pPr>
  </w:style>
  <w:style w:type="character" w:customStyle="1" w:styleId="ac">
    <w:name w:val="Нижній колонтитул Знак"/>
    <w:basedOn w:val="a0"/>
    <w:link w:val="ab"/>
    <w:uiPriority w:val="99"/>
    <w:rsid w:val="006C6741"/>
    <w:rPr>
      <w:rFonts w:ascii="Times New Roman" w:eastAsia="Times New Roman" w:hAnsi="Times New Roman" w:cs="Times New Roman"/>
      <w:lang w:val="uk-UA"/>
    </w:rPr>
  </w:style>
  <w:style w:type="paragraph" w:styleId="ad">
    <w:name w:val="Balloon Text"/>
    <w:basedOn w:val="a"/>
    <w:link w:val="ae"/>
    <w:uiPriority w:val="99"/>
    <w:semiHidden/>
    <w:unhideWhenUsed/>
    <w:rsid w:val="00A27408"/>
    <w:rPr>
      <w:rFonts w:ascii="Tahoma" w:hAnsi="Tahoma" w:cs="Tahoma"/>
      <w:sz w:val="16"/>
      <w:szCs w:val="16"/>
    </w:rPr>
  </w:style>
  <w:style w:type="character" w:customStyle="1" w:styleId="ae">
    <w:name w:val="Текст у виносці Знак"/>
    <w:basedOn w:val="a0"/>
    <w:link w:val="ad"/>
    <w:uiPriority w:val="99"/>
    <w:semiHidden/>
    <w:rsid w:val="00A27408"/>
    <w:rPr>
      <w:rFonts w:ascii="Tahoma" w:eastAsia="Times New Roman" w:hAnsi="Tahoma" w:cs="Tahoma"/>
      <w:sz w:val="16"/>
      <w:szCs w:val="16"/>
      <w:lang w:val="uk-UA"/>
    </w:rPr>
  </w:style>
  <w:style w:type="character" w:styleId="af">
    <w:name w:val="Strong"/>
    <w:basedOn w:val="a0"/>
    <w:uiPriority w:val="22"/>
    <w:qFormat/>
    <w:rsid w:val="002C4FDD"/>
    <w:rPr>
      <w:b/>
      <w:bCs/>
    </w:rPr>
  </w:style>
  <w:style w:type="character" w:customStyle="1" w:styleId="a4">
    <w:name w:val="Основний текст Знак"/>
    <w:basedOn w:val="a0"/>
    <w:link w:val="a3"/>
    <w:uiPriority w:val="1"/>
    <w:rsid w:val="00DB1CF8"/>
    <w:rPr>
      <w:rFonts w:ascii="Times New Roman" w:eastAsia="Times New Roman" w:hAnsi="Times New Roman" w:cs="Times New Roman"/>
      <w:sz w:val="28"/>
      <w:szCs w:val="28"/>
      <w:lang w:val="uk-UA"/>
    </w:rPr>
  </w:style>
  <w:style w:type="character" w:customStyle="1" w:styleId="30">
    <w:name w:val="Заголовок 3 Знак"/>
    <w:basedOn w:val="a0"/>
    <w:link w:val="3"/>
    <w:uiPriority w:val="9"/>
    <w:semiHidden/>
    <w:rsid w:val="000E15BC"/>
    <w:rPr>
      <w:rFonts w:asciiTheme="majorHAnsi" w:eastAsiaTheme="majorEastAsia" w:hAnsiTheme="majorHAnsi" w:cstheme="majorBidi"/>
      <w:color w:val="243F60" w:themeColor="accent1" w:themeShade="7F"/>
      <w:sz w:val="24"/>
      <w:szCs w:val="24"/>
      <w:lang w:val="uk-UA"/>
    </w:rPr>
  </w:style>
  <w:style w:type="character" w:customStyle="1" w:styleId="vkekvd">
    <w:name w:val="vkekvd"/>
    <w:basedOn w:val="a0"/>
    <w:rsid w:val="000E15BC"/>
  </w:style>
  <w:style w:type="character" w:customStyle="1" w:styleId="40">
    <w:name w:val="Заголовок 4 Знак"/>
    <w:basedOn w:val="a0"/>
    <w:link w:val="4"/>
    <w:uiPriority w:val="9"/>
    <w:semiHidden/>
    <w:rsid w:val="00A975E9"/>
    <w:rPr>
      <w:rFonts w:eastAsiaTheme="majorEastAsia" w:cstheme="majorBidi"/>
      <w:i/>
      <w:iCs/>
      <w:color w:val="365F91" w:themeColor="accent1" w:themeShade="BF"/>
      <w:kern w:val="2"/>
      <w:sz w:val="24"/>
      <w:szCs w:val="24"/>
      <w:lang w:val="uk-UA"/>
      <w14:ligatures w14:val="standardContextual"/>
    </w:rPr>
  </w:style>
  <w:style w:type="character" w:customStyle="1" w:styleId="50">
    <w:name w:val="Заголовок 5 Знак"/>
    <w:basedOn w:val="a0"/>
    <w:link w:val="5"/>
    <w:uiPriority w:val="9"/>
    <w:semiHidden/>
    <w:rsid w:val="00A975E9"/>
    <w:rPr>
      <w:rFonts w:eastAsiaTheme="majorEastAsia" w:cstheme="majorBidi"/>
      <w:color w:val="365F91" w:themeColor="accent1" w:themeShade="BF"/>
      <w:kern w:val="2"/>
      <w:sz w:val="24"/>
      <w:szCs w:val="24"/>
      <w:lang w:val="uk-UA"/>
      <w14:ligatures w14:val="standardContextual"/>
    </w:rPr>
  </w:style>
  <w:style w:type="character" w:customStyle="1" w:styleId="60">
    <w:name w:val="Заголовок 6 Знак"/>
    <w:basedOn w:val="a0"/>
    <w:link w:val="6"/>
    <w:uiPriority w:val="9"/>
    <w:semiHidden/>
    <w:rsid w:val="00A975E9"/>
    <w:rPr>
      <w:rFonts w:eastAsiaTheme="majorEastAsia" w:cstheme="majorBidi"/>
      <w:i/>
      <w:iCs/>
      <w:color w:val="595959" w:themeColor="text1" w:themeTint="A6"/>
      <w:kern w:val="2"/>
      <w:sz w:val="24"/>
      <w:szCs w:val="24"/>
      <w:lang w:val="uk-UA"/>
      <w14:ligatures w14:val="standardContextual"/>
    </w:rPr>
  </w:style>
  <w:style w:type="character" w:customStyle="1" w:styleId="70">
    <w:name w:val="Заголовок 7 Знак"/>
    <w:basedOn w:val="a0"/>
    <w:link w:val="7"/>
    <w:uiPriority w:val="9"/>
    <w:semiHidden/>
    <w:rsid w:val="00A975E9"/>
    <w:rPr>
      <w:rFonts w:eastAsiaTheme="majorEastAsia" w:cstheme="majorBidi"/>
      <w:color w:val="595959" w:themeColor="text1" w:themeTint="A6"/>
      <w:kern w:val="2"/>
      <w:sz w:val="24"/>
      <w:szCs w:val="24"/>
      <w:lang w:val="uk-UA"/>
      <w14:ligatures w14:val="standardContextual"/>
    </w:rPr>
  </w:style>
  <w:style w:type="character" w:customStyle="1" w:styleId="80">
    <w:name w:val="Заголовок 8 Знак"/>
    <w:basedOn w:val="a0"/>
    <w:link w:val="8"/>
    <w:uiPriority w:val="9"/>
    <w:semiHidden/>
    <w:rsid w:val="00A975E9"/>
    <w:rPr>
      <w:rFonts w:eastAsiaTheme="majorEastAsia" w:cstheme="majorBidi"/>
      <w:i/>
      <w:iCs/>
      <w:color w:val="272727" w:themeColor="text1" w:themeTint="D8"/>
      <w:kern w:val="2"/>
      <w:sz w:val="24"/>
      <w:szCs w:val="24"/>
      <w:lang w:val="uk-UA"/>
      <w14:ligatures w14:val="standardContextual"/>
    </w:rPr>
  </w:style>
  <w:style w:type="character" w:customStyle="1" w:styleId="90">
    <w:name w:val="Заголовок 9 Знак"/>
    <w:basedOn w:val="a0"/>
    <w:link w:val="9"/>
    <w:uiPriority w:val="9"/>
    <w:semiHidden/>
    <w:rsid w:val="00A975E9"/>
    <w:rPr>
      <w:rFonts w:eastAsiaTheme="majorEastAsia" w:cstheme="majorBidi"/>
      <w:color w:val="272727" w:themeColor="text1" w:themeTint="D8"/>
      <w:kern w:val="2"/>
      <w:sz w:val="24"/>
      <w:szCs w:val="24"/>
      <w:lang w:val="uk-UA"/>
      <w14:ligatures w14:val="standardContextual"/>
    </w:rPr>
  </w:style>
  <w:style w:type="character" w:customStyle="1" w:styleId="10">
    <w:name w:val="Заголовок 1 Знак"/>
    <w:basedOn w:val="a0"/>
    <w:link w:val="1"/>
    <w:uiPriority w:val="9"/>
    <w:rsid w:val="00A975E9"/>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9"/>
    <w:rsid w:val="00A975E9"/>
    <w:rPr>
      <w:rFonts w:ascii="Times New Roman" w:eastAsia="Times New Roman" w:hAnsi="Times New Roman" w:cs="Times New Roman"/>
      <w:b/>
      <w:bCs/>
      <w:sz w:val="28"/>
      <w:szCs w:val="28"/>
      <w:lang w:val="uk-UA"/>
    </w:rPr>
  </w:style>
  <w:style w:type="character" w:customStyle="1" w:styleId="a6">
    <w:name w:val="Назва Знак"/>
    <w:basedOn w:val="a0"/>
    <w:link w:val="a5"/>
    <w:uiPriority w:val="10"/>
    <w:rsid w:val="00A975E9"/>
    <w:rPr>
      <w:rFonts w:ascii="Times New Roman" w:eastAsia="Times New Roman" w:hAnsi="Times New Roman" w:cs="Times New Roman"/>
      <w:b/>
      <w:bCs/>
      <w:sz w:val="48"/>
      <w:szCs w:val="48"/>
      <w:lang w:val="uk-UA"/>
    </w:rPr>
  </w:style>
  <w:style w:type="paragraph" w:styleId="af0">
    <w:name w:val="Subtitle"/>
    <w:basedOn w:val="a"/>
    <w:next w:val="a"/>
    <w:link w:val="af1"/>
    <w:uiPriority w:val="11"/>
    <w:qFormat/>
    <w:rsid w:val="00A975E9"/>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f1">
    <w:name w:val="Підзаголовок Знак"/>
    <w:basedOn w:val="a0"/>
    <w:link w:val="af0"/>
    <w:uiPriority w:val="11"/>
    <w:rsid w:val="00A975E9"/>
    <w:rPr>
      <w:rFonts w:eastAsiaTheme="majorEastAsia" w:cstheme="majorBidi"/>
      <w:color w:val="595959" w:themeColor="text1" w:themeTint="A6"/>
      <w:spacing w:val="15"/>
      <w:kern w:val="2"/>
      <w:sz w:val="28"/>
      <w:szCs w:val="28"/>
      <w:lang w:val="uk-UA"/>
      <w14:ligatures w14:val="standardContextual"/>
    </w:rPr>
  </w:style>
  <w:style w:type="paragraph" w:styleId="af2">
    <w:name w:val="Quote"/>
    <w:basedOn w:val="a"/>
    <w:next w:val="a"/>
    <w:link w:val="af3"/>
    <w:uiPriority w:val="29"/>
    <w:qFormat/>
    <w:rsid w:val="00A975E9"/>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af3">
    <w:name w:val="Цитація Знак"/>
    <w:basedOn w:val="a0"/>
    <w:link w:val="af2"/>
    <w:uiPriority w:val="29"/>
    <w:rsid w:val="00A975E9"/>
    <w:rPr>
      <w:i/>
      <w:iCs/>
      <w:color w:val="404040" w:themeColor="text1" w:themeTint="BF"/>
      <w:kern w:val="2"/>
      <w:sz w:val="24"/>
      <w:szCs w:val="24"/>
      <w:lang w:val="uk-UA"/>
      <w14:ligatures w14:val="standardContextual"/>
    </w:rPr>
  </w:style>
  <w:style w:type="character" w:styleId="af4">
    <w:name w:val="Intense Emphasis"/>
    <w:basedOn w:val="a0"/>
    <w:uiPriority w:val="21"/>
    <w:qFormat/>
    <w:rsid w:val="00A975E9"/>
    <w:rPr>
      <w:i/>
      <w:iCs/>
      <w:color w:val="365F91" w:themeColor="accent1" w:themeShade="BF"/>
    </w:rPr>
  </w:style>
  <w:style w:type="paragraph" w:styleId="af5">
    <w:name w:val="Intense Quote"/>
    <w:basedOn w:val="a"/>
    <w:next w:val="a"/>
    <w:link w:val="af6"/>
    <w:uiPriority w:val="30"/>
    <w:qFormat/>
    <w:rsid w:val="00A975E9"/>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af6">
    <w:name w:val="Насичена цитата Знак"/>
    <w:basedOn w:val="a0"/>
    <w:link w:val="af5"/>
    <w:uiPriority w:val="30"/>
    <w:rsid w:val="00A975E9"/>
    <w:rPr>
      <w:i/>
      <w:iCs/>
      <w:color w:val="365F91" w:themeColor="accent1" w:themeShade="BF"/>
      <w:kern w:val="2"/>
      <w:sz w:val="24"/>
      <w:szCs w:val="24"/>
      <w:lang w:val="uk-UA"/>
      <w14:ligatures w14:val="standardContextual"/>
    </w:rPr>
  </w:style>
  <w:style w:type="character" w:styleId="af7">
    <w:name w:val="Intense Reference"/>
    <w:basedOn w:val="a0"/>
    <w:uiPriority w:val="32"/>
    <w:qFormat/>
    <w:rsid w:val="00A975E9"/>
    <w:rPr>
      <w:b/>
      <w:bCs/>
      <w:smallCaps/>
      <w:color w:val="365F91" w:themeColor="accent1" w:themeShade="BF"/>
      <w:spacing w:val="5"/>
    </w:rPr>
  </w:style>
  <w:style w:type="character" w:customStyle="1" w:styleId="t286pc">
    <w:name w:val="t286pc"/>
    <w:basedOn w:val="a0"/>
    <w:rsid w:val="00A975E9"/>
  </w:style>
  <w:style w:type="character" w:styleId="af8">
    <w:name w:val="Hyperlink"/>
    <w:basedOn w:val="a0"/>
    <w:uiPriority w:val="99"/>
    <w:unhideWhenUsed/>
    <w:rsid w:val="00A975E9"/>
    <w:rPr>
      <w:color w:val="0000FF"/>
      <w:u w:val="single"/>
    </w:rPr>
  </w:style>
  <w:style w:type="character" w:styleId="af9">
    <w:name w:val="Emphasis"/>
    <w:basedOn w:val="a0"/>
    <w:uiPriority w:val="20"/>
    <w:qFormat/>
    <w:rsid w:val="00A975E9"/>
    <w:rPr>
      <w:i/>
      <w:iCs/>
    </w:rPr>
  </w:style>
  <w:style w:type="character" w:customStyle="1" w:styleId="UnresolvedMention">
    <w:name w:val="Unresolved Mention"/>
    <w:basedOn w:val="a0"/>
    <w:uiPriority w:val="99"/>
    <w:semiHidden/>
    <w:unhideWhenUsed/>
    <w:rsid w:val="00A975E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link w:val="10"/>
    <w:uiPriority w:val="9"/>
    <w:qFormat/>
    <w:pPr>
      <w:spacing w:before="77"/>
      <w:ind w:left="27"/>
      <w:jc w:val="center"/>
      <w:outlineLvl w:val="0"/>
    </w:pPr>
    <w:rPr>
      <w:b/>
      <w:bCs/>
      <w:sz w:val="28"/>
      <w:szCs w:val="28"/>
    </w:rPr>
  </w:style>
  <w:style w:type="paragraph" w:styleId="2">
    <w:name w:val="heading 2"/>
    <w:basedOn w:val="a"/>
    <w:link w:val="20"/>
    <w:uiPriority w:val="9"/>
    <w:unhideWhenUsed/>
    <w:qFormat/>
    <w:pPr>
      <w:ind w:left="143"/>
      <w:outlineLvl w:val="1"/>
    </w:pPr>
    <w:rPr>
      <w:b/>
      <w:bCs/>
      <w:sz w:val="28"/>
      <w:szCs w:val="28"/>
    </w:rPr>
  </w:style>
  <w:style w:type="paragraph" w:styleId="3">
    <w:name w:val="heading 3"/>
    <w:basedOn w:val="a"/>
    <w:next w:val="a"/>
    <w:link w:val="30"/>
    <w:uiPriority w:val="9"/>
    <w:semiHidden/>
    <w:unhideWhenUsed/>
    <w:qFormat/>
    <w:rsid w:val="000E15B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A975E9"/>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14:ligatures w14:val="standardContextual"/>
    </w:rPr>
  </w:style>
  <w:style w:type="paragraph" w:styleId="5">
    <w:name w:val="heading 5"/>
    <w:basedOn w:val="a"/>
    <w:next w:val="a"/>
    <w:link w:val="50"/>
    <w:uiPriority w:val="9"/>
    <w:semiHidden/>
    <w:unhideWhenUsed/>
    <w:qFormat/>
    <w:rsid w:val="00A975E9"/>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14:ligatures w14:val="standardContextual"/>
    </w:rPr>
  </w:style>
  <w:style w:type="paragraph" w:styleId="6">
    <w:name w:val="heading 6"/>
    <w:basedOn w:val="a"/>
    <w:next w:val="a"/>
    <w:link w:val="60"/>
    <w:uiPriority w:val="9"/>
    <w:semiHidden/>
    <w:unhideWhenUsed/>
    <w:qFormat/>
    <w:rsid w:val="00A975E9"/>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7">
    <w:name w:val="heading 7"/>
    <w:basedOn w:val="a"/>
    <w:next w:val="a"/>
    <w:link w:val="70"/>
    <w:uiPriority w:val="9"/>
    <w:semiHidden/>
    <w:unhideWhenUsed/>
    <w:qFormat/>
    <w:rsid w:val="00A975E9"/>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8">
    <w:name w:val="heading 8"/>
    <w:basedOn w:val="a"/>
    <w:next w:val="a"/>
    <w:link w:val="80"/>
    <w:uiPriority w:val="9"/>
    <w:semiHidden/>
    <w:unhideWhenUsed/>
    <w:qFormat/>
    <w:rsid w:val="00A975E9"/>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9">
    <w:name w:val="heading 9"/>
    <w:basedOn w:val="a"/>
    <w:next w:val="a"/>
    <w:link w:val="90"/>
    <w:uiPriority w:val="9"/>
    <w:semiHidden/>
    <w:unhideWhenUsed/>
    <w:qFormat/>
    <w:rsid w:val="00A975E9"/>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43"/>
      <w:jc w:val="both"/>
    </w:pPr>
    <w:rPr>
      <w:sz w:val="28"/>
      <w:szCs w:val="28"/>
    </w:rPr>
  </w:style>
  <w:style w:type="paragraph" w:styleId="a5">
    <w:name w:val="Title"/>
    <w:basedOn w:val="a"/>
    <w:link w:val="a6"/>
    <w:uiPriority w:val="10"/>
    <w:qFormat/>
    <w:pPr>
      <w:spacing w:before="1"/>
      <w:ind w:left="29" w:right="2"/>
      <w:jc w:val="center"/>
    </w:pPr>
    <w:rPr>
      <w:b/>
      <w:bCs/>
      <w:sz w:val="48"/>
      <w:szCs w:val="48"/>
    </w:rPr>
  </w:style>
  <w:style w:type="paragraph" w:styleId="a7">
    <w:name w:val="List Paragraph"/>
    <w:basedOn w:val="a"/>
    <w:uiPriority w:val="1"/>
    <w:qFormat/>
    <w:pPr>
      <w:ind w:left="143" w:firstLine="426"/>
      <w:jc w:val="both"/>
    </w:pPr>
  </w:style>
  <w:style w:type="paragraph" w:customStyle="1" w:styleId="TableParagraph">
    <w:name w:val="Table Paragraph"/>
    <w:basedOn w:val="a"/>
    <w:uiPriority w:val="1"/>
    <w:qFormat/>
    <w:pPr>
      <w:jc w:val="center"/>
    </w:pPr>
  </w:style>
  <w:style w:type="paragraph" w:styleId="a8">
    <w:name w:val="Normal (Web)"/>
    <w:basedOn w:val="a"/>
    <w:uiPriority w:val="99"/>
    <w:rsid w:val="00D6138E"/>
    <w:pPr>
      <w:widowControl/>
      <w:autoSpaceDE/>
      <w:autoSpaceDN/>
      <w:spacing w:before="100" w:beforeAutospacing="1" w:after="100" w:afterAutospacing="1"/>
    </w:pPr>
    <w:rPr>
      <w:sz w:val="24"/>
      <w:szCs w:val="24"/>
      <w:lang w:val="ru-RU" w:eastAsia="ru-RU"/>
    </w:rPr>
  </w:style>
  <w:style w:type="paragraph" w:styleId="a9">
    <w:name w:val="header"/>
    <w:basedOn w:val="a"/>
    <w:link w:val="aa"/>
    <w:uiPriority w:val="99"/>
    <w:unhideWhenUsed/>
    <w:rsid w:val="006C6741"/>
    <w:pPr>
      <w:tabs>
        <w:tab w:val="center" w:pos="4819"/>
        <w:tab w:val="right" w:pos="9639"/>
      </w:tabs>
    </w:pPr>
  </w:style>
  <w:style w:type="character" w:customStyle="1" w:styleId="aa">
    <w:name w:val="Верхній колонтитул Знак"/>
    <w:basedOn w:val="a0"/>
    <w:link w:val="a9"/>
    <w:uiPriority w:val="99"/>
    <w:rsid w:val="006C6741"/>
    <w:rPr>
      <w:rFonts w:ascii="Times New Roman" w:eastAsia="Times New Roman" w:hAnsi="Times New Roman" w:cs="Times New Roman"/>
      <w:lang w:val="uk-UA"/>
    </w:rPr>
  </w:style>
  <w:style w:type="paragraph" w:styleId="ab">
    <w:name w:val="footer"/>
    <w:basedOn w:val="a"/>
    <w:link w:val="ac"/>
    <w:uiPriority w:val="99"/>
    <w:unhideWhenUsed/>
    <w:rsid w:val="006C6741"/>
    <w:pPr>
      <w:tabs>
        <w:tab w:val="center" w:pos="4819"/>
        <w:tab w:val="right" w:pos="9639"/>
      </w:tabs>
    </w:pPr>
  </w:style>
  <w:style w:type="character" w:customStyle="1" w:styleId="ac">
    <w:name w:val="Нижній колонтитул Знак"/>
    <w:basedOn w:val="a0"/>
    <w:link w:val="ab"/>
    <w:uiPriority w:val="99"/>
    <w:rsid w:val="006C6741"/>
    <w:rPr>
      <w:rFonts w:ascii="Times New Roman" w:eastAsia="Times New Roman" w:hAnsi="Times New Roman" w:cs="Times New Roman"/>
      <w:lang w:val="uk-UA"/>
    </w:rPr>
  </w:style>
  <w:style w:type="paragraph" w:styleId="ad">
    <w:name w:val="Balloon Text"/>
    <w:basedOn w:val="a"/>
    <w:link w:val="ae"/>
    <w:uiPriority w:val="99"/>
    <w:semiHidden/>
    <w:unhideWhenUsed/>
    <w:rsid w:val="00A27408"/>
    <w:rPr>
      <w:rFonts w:ascii="Tahoma" w:hAnsi="Tahoma" w:cs="Tahoma"/>
      <w:sz w:val="16"/>
      <w:szCs w:val="16"/>
    </w:rPr>
  </w:style>
  <w:style w:type="character" w:customStyle="1" w:styleId="ae">
    <w:name w:val="Текст у виносці Знак"/>
    <w:basedOn w:val="a0"/>
    <w:link w:val="ad"/>
    <w:uiPriority w:val="99"/>
    <w:semiHidden/>
    <w:rsid w:val="00A27408"/>
    <w:rPr>
      <w:rFonts w:ascii="Tahoma" w:eastAsia="Times New Roman" w:hAnsi="Tahoma" w:cs="Tahoma"/>
      <w:sz w:val="16"/>
      <w:szCs w:val="16"/>
      <w:lang w:val="uk-UA"/>
    </w:rPr>
  </w:style>
  <w:style w:type="character" w:styleId="af">
    <w:name w:val="Strong"/>
    <w:basedOn w:val="a0"/>
    <w:uiPriority w:val="22"/>
    <w:qFormat/>
    <w:rsid w:val="002C4FDD"/>
    <w:rPr>
      <w:b/>
      <w:bCs/>
    </w:rPr>
  </w:style>
  <w:style w:type="character" w:customStyle="1" w:styleId="a4">
    <w:name w:val="Основний текст Знак"/>
    <w:basedOn w:val="a0"/>
    <w:link w:val="a3"/>
    <w:uiPriority w:val="1"/>
    <w:rsid w:val="00DB1CF8"/>
    <w:rPr>
      <w:rFonts w:ascii="Times New Roman" w:eastAsia="Times New Roman" w:hAnsi="Times New Roman" w:cs="Times New Roman"/>
      <w:sz w:val="28"/>
      <w:szCs w:val="28"/>
      <w:lang w:val="uk-UA"/>
    </w:rPr>
  </w:style>
  <w:style w:type="character" w:customStyle="1" w:styleId="30">
    <w:name w:val="Заголовок 3 Знак"/>
    <w:basedOn w:val="a0"/>
    <w:link w:val="3"/>
    <w:uiPriority w:val="9"/>
    <w:semiHidden/>
    <w:rsid w:val="000E15BC"/>
    <w:rPr>
      <w:rFonts w:asciiTheme="majorHAnsi" w:eastAsiaTheme="majorEastAsia" w:hAnsiTheme="majorHAnsi" w:cstheme="majorBidi"/>
      <w:color w:val="243F60" w:themeColor="accent1" w:themeShade="7F"/>
      <w:sz w:val="24"/>
      <w:szCs w:val="24"/>
      <w:lang w:val="uk-UA"/>
    </w:rPr>
  </w:style>
  <w:style w:type="character" w:customStyle="1" w:styleId="vkekvd">
    <w:name w:val="vkekvd"/>
    <w:basedOn w:val="a0"/>
    <w:rsid w:val="000E15BC"/>
  </w:style>
  <w:style w:type="character" w:customStyle="1" w:styleId="40">
    <w:name w:val="Заголовок 4 Знак"/>
    <w:basedOn w:val="a0"/>
    <w:link w:val="4"/>
    <w:uiPriority w:val="9"/>
    <w:semiHidden/>
    <w:rsid w:val="00A975E9"/>
    <w:rPr>
      <w:rFonts w:eastAsiaTheme="majorEastAsia" w:cstheme="majorBidi"/>
      <w:i/>
      <w:iCs/>
      <w:color w:val="365F91" w:themeColor="accent1" w:themeShade="BF"/>
      <w:kern w:val="2"/>
      <w:sz w:val="24"/>
      <w:szCs w:val="24"/>
      <w:lang w:val="uk-UA"/>
      <w14:ligatures w14:val="standardContextual"/>
    </w:rPr>
  </w:style>
  <w:style w:type="character" w:customStyle="1" w:styleId="50">
    <w:name w:val="Заголовок 5 Знак"/>
    <w:basedOn w:val="a0"/>
    <w:link w:val="5"/>
    <w:uiPriority w:val="9"/>
    <w:semiHidden/>
    <w:rsid w:val="00A975E9"/>
    <w:rPr>
      <w:rFonts w:eastAsiaTheme="majorEastAsia" w:cstheme="majorBidi"/>
      <w:color w:val="365F91" w:themeColor="accent1" w:themeShade="BF"/>
      <w:kern w:val="2"/>
      <w:sz w:val="24"/>
      <w:szCs w:val="24"/>
      <w:lang w:val="uk-UA"/>
      <w14:ligatures w14:val="standardContextual"/>
    </w:rPr>
  </w:style>
  <w:style w:type="character" w:customStyle="1" w:styleId="60">
    <w:name w:val="Заголовок 6 Знак"/>
    <w:basedOn w:val="a0"/>
    <w:link w:val="6"/>
    <w:uiPriority w:val="9"/>
    <w:semiHidden/>
    <w:rsid w:val="00A975E9"/>
    <w:rPr>
      <w:rFonts w:eastAsiaTheme="majorEastAsia" w:cstheme="majorBidi"/>
      <w:i/>
      <w:iCs/>
      <w:color w:val="595959" w:themeColor="text1" w:themeTint="A6"/>
      <w:kern w:val="2"/>
      <w:sz w:val="24"/>
      <w:szCs w:val="24"/>
      <w:lang w:val="uk-UA"/>
      <w14:ligatures w14:val="standardContextual"/>
    </w:rPr>
  </w:style>
  <w:style w:type="character" w:customStyle="1" w:styleId="70">
    <w:name w:val="Заголовок 7 Знак"/>
    <w:basedOn w:val="a0"/>
    <w:link w:val="7"/>
    <w:uiPriority w:val="9"/>
    <w:semiHidden/>
    <w:rsid w:val="00A975E9"/>
    <w:rPr>
      <w:rFonts w:eastAsiaTheme="majorEastAsia" w:cstheme="majorBidi"/>
      <w:color w:val="595959" w:themeColor="text1" w:themeTint="A6"/>
      <w:kern w:val="2"/>
      <w:sz w:val="24"/>
      <w:szCs w:val="24"/>
      <w:lang w:val="uk-UA"/>
      <w14:ligatures w14:val="standardContextual"/>
    </w:rPr>
  </w:style>
  <w:style w:type="character" w:customStyle="1" w:styleId="80">
    <w:name w:val="Заголовок 8 Знак"/>
    <w:basedOn w:val="a0"/>
    <w:link w:val="8"/>
    <w:uiPriority w:val="9"/>
    <w:semiHidden/>
    <w:rsid w:val="00A975E9"/>
    <w:rPr>
      <w:rFonts w:eastAsiaTheme="majorEastAsia" w:cstheme="majorBidi"/>
      <w:i/>
      <w:iCs/>
      <w:color w:val="272727" w:themeColor="text1" w:themeTint="D8"/>
      <w:kern w:val="2"/>
      <w:sz w:val="24"/>
      <w:szCs w:val="24"/>
      <w:lang w:val="uk-UA"/>
      <w14:ligatures w14:val="standardContextual"/>
    </w:rPr>
  </w:style>
  <w:style w:type="character" w:customStyle="1" w:styleId="90">
    <w:name w:val="Заголовок 9 Знак"/>
    <w:basedOn w:val="a0"/>
    <w:link w:val="9"/>
    <w:uiPriority w:val="9"/>
    <w:semiHidden/>
    <w:rsid w:val="00A975E9"/>
    <w:rPr>
      <w:rFonts w:eastAsiaTheme="majorEastAsia" w:cstheme="majorBidi"/>
      <w:color w:val="272727" w:themeColor="text1" w:themeTint="D8"/>
      <w:kern w:val="2"/>
      <w:sz w:val="24"/>
      <w:szCs w:val="24"/>
      <w:lang w:val="uk-UA"/>
      <w14:ligatures w14:val="standardContextual"/>
    </w:rPr>
  </w:style>
  <w:style w:type="character" w:customStyle="1" w:styleId="10">
    <w:name w:val="Заголовок 1 Знак"/>
    <w:basedOn w:val="a0"/>
    <w:link w:val="1"/>
    <w:uiPriority w:val="9"/>
    <w:rsid w:val="00A975E9"/>
    <w:rPr>
      <w:rFonts w:ascii="Times New Roman" w:eastAsia="Times New Roman" w:hAnsi="Times New Roman" w:cs="Times New Roman"/>
      <w:b/>
      <w:bCs/>
      <w:sz w:val="28"/>
      <w:szCs w:val="28"/>
      <w:lang w:val="uk-UA"/>
    </w:rPr>
  </w:style>
  <w:style w:type="character" w:customStyle="1" w:styleId="20">
    <w:name w:val="Заголовок 2 Знак"/>
    <w:basedOn w:val="a0"/>
    <w:link w:val="2"/>
    <w:uiPriority w:val="9"/>
    <w:rsid w:val="00A975E9"/>
    <w:rPr>
      <w:rFonts w:ascii="Times New Roman" w:eastAsia="Times New Roman" w:hAnsi="Times New Roman" w:cs="Times New Roman"/>
      <w:b/>
      <w:bCs/>
      <w:sz w:val="28"/>
      <w:szCs w:val="28"/>
      <w:lang w:val="uk-UA"/>
    </w:rPr>
  </w:style>
  <w:style w:type="character" w:customStyle="1" w:styleId="a6">
    <w:name w:val="Назва Знак"/>
    <w:basedOn w:val="a0"/>
    <w:link w:val="a5"/>
    <w:uiPriority w:val="10"/>
    <w:rsid w:val="00A975E9"/>
    <w:rPr>
      <w:rFonts w:ascii="Times New Roman" w:eastAsia="Times New Roman" w:hAnsi="Times New Roman" w:cs="Times New Roman"/>
      <w:b/>
      <w:bCs/>
      <w:sz w:val="48"/>
      <w:szCs w:val="48"/>
      <w:lang w:val="uk-UA"/>
    </w:rPr>
  </w:style>
  <w:style w:type="paragraph" w:styleId="af0">
    <w:name w:val="Subtitle"/>
    <w:basedOn w:val="a"/>
    <w:next w:val="a"/>
    <w:link w:val="af1"/>
    <w:uiPriority w:val="11"/>
    <w:qFormat/>
    <w:rsid w:val="00A975E9"/>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f1">
    <w:name w:val="Підзаголовок Знак"/>
    <w:basedOn w:val="a0"/>
    <w:link w:val="af0"/>
    <w:uiPriority w:val="11"/>
    <w:rsid w:val="00A975E9"/>
    <w:rPr>
      <w:rFonts w:eastAsiaTheme="majorEastAsia" w:cstheme="majorBidi"/>
      <w:color w:val="595959" w:themeColor="text1" w:themeTint="A6"/>
      <w:spacing w:val="15"/>
      <w:kern w:val="2"/>
      <w:sz w:val="28"/>
      <w:szCs w:val="28"/>
      <w:lang w:val="uk-UA"/>
      <w14:ligatures w14:val="standardContextual"/>
    </w:rPr>
  </w:style>
  <w:style w:type="paragraph" w:styleId="af2">
    <w:name w:val="Quote"/>
    <w:basedOn w:val="a"/>
    <w:next w:val="a"/>
    <w:link w:val="af3"/>
    <w:uiPriority w:val="29"/>
    <w:qFormat/>
    <w:rsid w:val="00A975E9"/>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af3">
    <w:name w:val="Цитація Знак"/>
    <w:basedOn w:val="a0"/>
    <w:link w:val="af2"/>
    <w:uiPriority w:val="29"/>
    <w:rsid w:val="00A975E9"/>
    <w:rPr>
      <w:i/>
      <w:iCs/>
      <w:color w:val="404040" w:themeColor="text1" w:themeTint="BF"/>
      <w:kern w:val="2"/>
      <w:sz w:val="24"/>
      <w:szCs w:val="24"/>
      <w:lang w:val="uk-UA"/>
      <w14:ligatures w14:val="standardContextual"/>
    </w:rPr>
  </w:style>
  <w:style w:type="character" w:styleId="af4">
    <w:name w:val="Intense Emphasis"/>
    <w:basedOn w:val="a0"/>
    <w:uiPriority w:val="21"/>
    <w:qFormat/>
    <w:rsid w:val="00A975E9"/>
    <w:rPr>
      <w:i/>
      <w:iCs/>
      <w:color w:val="365F91" w:themeColor="accent1" w:themeShade="BF"/>
    </w:rPr>
  </w:style>
  <w:style w:type="paragraph" w:styleId="af5">
    <w:name w:val="Intense Quote"/>
    <w:basedOn w:val="a"/>
    <w:next w:val="a"/>
    <w:link w:val="af6"/>
    <w:uiPriority w:val="30"/>
    <w:qFormat/>
    <w:rsid w:val="00A975E9"/>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14:ligatures w14:val="standardContextual"/>
    </w:rPr>
  </w:style>
  <w:style w:type="character" w:customStyle="1" w:styleId="af6">
    <w:name w:val="Насичена цитата Знак"/>
    <w:basedOn w:val="a0"/>
    <w:link w:val="af5"/>
    <w:uiPriority w:val="30"/>
    <w:rsid w:val="00A975E9"/>
    <w:rPr>
      <w:i/>
      <w:iCs/>
      <w:color w:val="365F91" w:themeColor="accent1" w:themeShade="BF"/>
      <w:kern w:val="2"/>
      <w:sz w:val="24"/>
      <w:szCs w:val="24"/>
      <w:lang w:val="uk-UA"/>
      <w14:ligatures w14:val="standardContextual"/>
    </w:rPr>
  </w:style>
  <w:style w:type="character" w:styleId="af7">
    <w:name w:val="Intense Reference"/>
    <w:basedOn w:val="a0"/>
    <w:uiPriority w:val="32"/>
    <w:qFormat/>
    <w:rsid w:val="00A975E9"/>
    <w:rPr>
      <w:b/>
      <w:bCs/>
      <w:smallCaps/>
      <w:color w:val="365F91" w:themeColor="accent1" w:themeShade="BF"/>
      <w:spacing w:val="5"/>
    </w:rPr>
  </w:style>
  <w:style w:type="character" w:customStyle="1" w:styleId="t286pc">
    <w:name w:val="t286pc"/>
    <w:basedOn w:val="a0"/>
    <w:rsid w:val="00A975E9"/>
  </w:style>
  <w:style w:type="character" w:styleId="af8">
    <w:name w:val="Hyperlink"/>
    <w:basedOn w:val="a0"/>
    <w:uiPriority w:val="99"/>
    <w:unhideWhenUsed/>
    <w:rsid w:val="00A975E9"/>
    <w:rPr>
      <w:color w:val="0000FF"/>
      <w:u w:val="single"/>
    </w:rPr>
  </w:style>
  <w:style w:type="character" w:styleId="af9">
    <w:name w:val="Emphasis"/>
    <w:basedOn w:val="a0"/>
    <w:uiPriority w:val="20"/>
    <w:qFormat/>
    <w:rsid w:val="00A975E9"/>
    <w:rPr>
      <w:i/>
      <w:iCs/>
    </w:rPr>
  </w:style>
  <w:style w:type="character" w:customStyle="1" w:styleId="UnresolvedMention">
    <w:name w:val="Unresolved Mention"/>
    <w:basedOn w:val="a0"/>
    <w:uiPriority w:val="99"/>
    <w:semiHidden/>
    <w:unhideWhenUsed/>
    <w:rsid w:val="00A97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549695">
      <w:bodyDiv w:val="1"/>
      <w:marLeft w:val="0"/>
      <w:marRight w:val="0"/>
      <w:marTop w:val="0"/>
      <w:marBottom w:val="0"/>
      <w:divBdr>
        <w:top w:val="none" w:sz="0" w:space="0" w:color="auto"/>
        <w:left w:val="none" w:sz="0" w:space="0" w:color="auto"/>
        <w:bottom w:val="none" w:sz="0" w:space="0" w:color="auto"/>
        <w:right w:val="none" w:sz="0" w:space="0" w:color="auto"/>
      </w:divBdr>
    </w:div>
    <w:div w:id="238827318">
      <w:bodyDiv w:val="1"/>
      <w:marLeft w:val="0"/>
      <w:marRight w:val="0"/>
      <w:marTop w:val="0"/>
      <w:marBottom w:val="0"/>
      <w:divBdr>
        <w:top w:val="none" w:sz="0" w:space="0" w:color="auto"/>
        <w:left w:val="none" w:sz="0" w:space="0" w:color="auto"/>
        <w:bottom w:val="none" w:sz="0" w:space="0" w:color="auto"/>
        <w:right w:val="none" w:sz="0" w:space="0" w:color="auto"/>
      </w:divBdr>
    </w:div>
    <w:div w:id="311980999">
      <w:bodyDiv w:val="1"/>
      <w:marLeft w:val="0"/>
      <w:marRight w:val="0"/>
      <w:marTop w:val="0"/>
      <w:marBottom w:val="0"/>
      <w:divBdr>
        <w:top w:val="none" w:sz="0" w:space="0" w:color="auto"/>
        <w:left w:val="none" w:sz="0" w:space="0" w:color="auto"/>
        <w:bottom w:val="none" w:sz="0" w:space="0" w:color="auto"/>
        <w:right w:val="none" w:sz="0" w:space="0" w:color="auto"/>
      </w:divBdr>
    </w:div>
    <w:div w:id="349259539">
      <w:bodyDiv w:val="1"/>
      <w:marLeft w:val="0"/>
      <w:marRight w:val="0"/>
      <w:marTop w:val="0"/>
      <w:marBottom w:val="0"/>
      <w:divBdr>
        <w:top w:val="none" w:sz="0" w:space="0" w:color="auto"/>
        <w:left w:val="none" w:sz="0" w:space="0" w:color="auto"/>
        <w:bottom w:val="none" w:sz="0" w:space="0" w:color="auto"/>
        <w:right w:val="none" w:sz="0" w:space="0" w:color="auto"/>
      </w:divBdr>
    </w:div>
    <w:div w:id="474955957">
      <w:bodyDiv w:val="1"/>
      <w:marLeft w:val="0"/>
      <w:marRight w:val="0"/>
      <w:marTop w:val="0"/>
      <w:marBottom w:val="0"/>
      <w:divBdr>
        <w:top w:val="none" w:sz="0" w:space="0" w:color="auto"/>
        <w:left w:val="none" w:sz="0" w:space="0" w:color="auto"/>
        <w:bottom w:val="none" w:sz="0" w:space="0" w:color="auto"/>
        <w:right w:val="none" w:sz="0" w:space="0" w:color="auto"/>
      </w:divBdr>
    </w:div>
    <w:div w:id="951938187">
      <w:bodyDiv w:val="1"/>
      <w:marLeft w:val="0"/>
      <w:marRight w:val="0"/>
      <w:marTop w:val="0"/>
      <w:marBottom w:val="0"/>
      <w:divBdr>
        <w:top w:val="none" w:sz="0" w:space="0" w:color="auto"/>
        <w:left w:val="none" w:sz="0" w:space="0" w:color="auto"/>
        <w:bottom w:val="none" w:sz="0" w:space="0" w:color="auto"/>
        <w:right w:val="none" w:sz="0" w:space="0" w:color="auto"/>
      </w:divBdr>
      <w:divsChild>
        <w:div w:id="2040663409">
          <w:marLeft w:val="0"/>
          <w:marRight w:val="0"/>
          <w:marTop w:val="240"/>
          <w:marBottom w:val="240"/>
          <w:divBdr>
            <w:top w:val="none" w:sz="0" w:space="0" w:color="auto"/>
            <w:left w:val="none" w:sz="0" w:space="0" w:color="auto"/>
            <w:bottom w:val="none" w:sz="0" w:space="0" w:color="auto"/>
            <w:right w:val="none" w:sz="0" w:space="0" w:color="auto"/>
          </w:divBdr>
        </w:div>
        <w:div w:id="853808661">
          <w:marLeft w:val="0"/>
          <w:marRight w:val="0"/>
          <w:marTop w:val="240"/>
          <w:marBottom w:val="240"/>
          <w:divBdr>
            <w:top w:val="none" w:sz="0" w:space="0" w:color="auto"/>
            <w:left w:val="none" w:sz="0" w:space="0" w:color="auto"/>
            <w:bottom w:val="none" w:sz="0" w:space="0" w:color="auto"/>
            <w:right w:val="none" w:sz="0" w:space="0" w:color="auto"/>
          </w:divBdr>
        </w:div>
        <w:div w:id="584803223">
          <w:marLeft w:val="0"/>
          <w:marRight w:val="0"/>
          <w:marTop w:val="240"/>
          <w:marBottom w:val="240"/>
          <w:divBdr>
            <w:top w:val="none" w:sz="0" w:space="0" w:color="auto"/>
            <w:left w:val="none" w:sz="0" w:space="0" w:color="auto"/>
            <w:bottom w:val="none" w:sz="0" w:space="0" w:color="auto"/>
            <w:right w:val="none" w:sz="0" w:space="0" w:color="auto"/>
          </w:divBdr>
        </w:div>
      </w:divsChild>
    </w:div>
    <w:div w:id="1272207716">
      <w:bodyDiv w:val="1"/>
      <w:marLeft w:val="0"/>
      <w:marRight w:val="0"/>
      <w:marTop w:val="0"/>
      <w:marBottom w:val="0"/>
      <w:divBdr>
        <w:top w:val="none" w:sz="0" w:space="0" w:color="auto"/>
        <w:left w:val="none" w:sz="0" w:space="0" w:color="auto"/>
        <w:bottom w:val="none" w:sz="0" w:space="0" w:color="auto"/>
        <w:right w:val="none" w:sz="0" w:space="0" w:color="auto"/>
      </w:divBdr>
    </w:div>
    <w:div w:id="1462580278">
      <w:bodyDiv w:val="1"/>
      <w:marLeft w:val="0"/>
      <w:marRight w:val="0"/>
      <w:marTop w:val="0"/>
      <w:marBottom w:val="0"/>
      <w:divBdr>
        <w:top w:val="none" w:sz="0" w:space="0" w:color="auto"/>
        <w:left w:val="none" w:sz="0" w:space="0" w:color="auto"/>
        <w:bottom w:val="none" w:sz="0" w:space="0" w:color="auto"/>
        <w:right w:val="none" w:sz="0" w:space="0" w:color="auto"/>
      </w:divBdr>
      <w:divsChild>
        <w:div w:id="1158689959">
          <w:marLeft w:val="0"/>
          <w:marRight w:val="0"/>
          <w:marTop w:val="240"/>
          <w:marBottom w:val="240"/>
          <w:divBdr>
            <w:top w:val="none" w:sz="0" w:space="0" w:color="auto"/>
            <w:left w:val="none" w:sz="0" w:space="0" w:color="auto"/>
            <w:bottom w:val="none" w:sz="0" w:space="0" w:color="auto"/>
            <w:right w:val="none" w:sz="0" w:space="0" w:color="auto"/>
          </w:divBdr>
        </w:div>
        <w:div w:id="2039890419">
          <w:marLeft w:val="0"/>
          <w:marRight w:val="0"/>
          <w:marTop w:val="240"/>
          <w:marBottom w:val="240"/>
          <w:divBdr>
            <w:top w:val="none" w:sz="0" w:space="0" w:color="auto"/>
            <w:left w:val="none" w:sz="0" w:space="0" w:color="auto"/>
            <w:bottom w:val="none" w:sz="0" w:space="0" w:color="auto"/>
            <w:right w:val="none" w:sz="0" w:space="0" w:color="auto"/>
          </w:divBdr>
        </w:div>
      </w:divsChild>
    </w:div>
    <w:div w:id="1748578913">
      <w:bodyDiv w:val="1"/>
      <w:marLeft w:val="0"/>
      <w:marRight w:val="0"/>
      <w:marTop w:val="0"/>
      <w:marBottom w:val="0"/>
      <w:divBdr>
        <w:top w:val="none" w:sz="0" w:space="0" w:color="auto"/>
        <w:left w:val="none" w:sz="0" w:space="0" w:color="auto"/>
        <w:bottom w:val="none" w:sz="0" w:space="0" w:color="auto"/>
        <w:right w:val="none" w:sz="0" w:space="0" w:color="auto"/>
      </w:divBdr>
    </w:div>
    <w:div w:id="1969160717">
      <w:bodyDiv w:val="1"/>
      <w:marLeft w:val="0"/>
      <w:marRight w:val="0"/>
      <w:marTop w:val="0"/>
      <w:marBottom w:val="0"/>
      <w:divBdr>
        <w:top w:val="none" w:sz="0" w:space="0" w:color="auto"/>
        <w:left w:val="none" w:sz="0" w:space="0" w:color="auto"/>
        <w:bottom w:val="none" w:sz="0" w:space="0" w:color="auto"/>
        <w:right w:val="none" w:sz="0" w:space="0" w:color="auto"/>
      </w:divBdr>
    </w:div>
    <w:div w:id="2048287313">
      <w:bodyDiv w:val="1"/>
      <w:marLeft w:val="0"/>
      <w:marRight w:val="0"/>
      <w:marTop w:val="0"/>
      <w:marBottom w:val="0"/>
      <w:divBdr>
        <w:top w:val="none" w:sz="0" w:space="0" w:color="auto"/>
        <w:left w:val="none" w:sz="0" w:space="0" w:color="auto"/>
        <w:bottom w:val="none" w:sz="0" w:space="0" w:color="auto"/>
        <w:right w:val="none" w:sz="0" w:space="0" w:color="auto"/>
      </w:divBdr>
    </w:div>
    <w:div w:id="2092269555">
      <w:bodyDiv w:val="1"/>
      <w:marLeft w:val="0"/>
      <w:marRight w:val="0"/>
      <w:marTop w:val="0"/>
      <w:marBottom w:val="0"/>
      <w:divBdr>
        <w:top w:val="none" w:sz="0" w:space="0" w:color="auto"/>
        <w:left w:val="none" w:sz="0" w:space="0" w:color="auto"/>
        <w:bottom w:val="none" w:sz="0" w:space="0" w:color="auto"/>
        <w:right w:val="none" w:sz="0" w:space="0" w:color="auto"/>
      </w:divBdr>
    </w:div>
    <w:div w:id="2134053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avr.gov.ua/fls18/pl24/Dnister_SEO.pdf" TargetMode="External"/><Relationship Id="rId26" Type="http://schemas.openxmlformats.org/officeDocument/2006/relationships/image" Target="media/image13.jpeg"/><Relationship Id="rId39" Type="http://schemas.openxmlformats.org/officeDocument/2006/relationships/hyperlink" Target="https://zakon.rada.gov.ua/laws/show/994_962" TargetMode="External"/><Relationship Id="rId21" Type="http://schemas.openxmlformats.org/officeDocument/2006/relationships/image" Target="media/image10.png"/><Relationship Id="rId34" Type="http://schemas.openxmlformats.org/officeDocument/2006/relationships/image" Target="media/image21.jpeg"/><Relationship Id="rId42" Type="http://schemas.openxmlformats.org/officeDocument/2006/relationships/hyperlink" Target="http://www.irbis-nbuv.gov.ua/cgi-bin/irbis_nbuv/cgiirbis_64.exe?Z21ID&amp;I21DBN=UJRN&amp;P21DBN=UJRN&amp;S21STN=1&amp;S21REF=10&amp;S21FMT=JUU_all&amp;C21COM=S&amp;S21CNR=20&amp;S21P01=0&amp;S21P02=0&amp;S21P03=IJ%3D&amp;S21COLORTERMS=1&amp;S21STR=%D0%9670434%3A%D1%81.-%D0%B3" TargetMode="External"/><Relationship Id="rId47" Type="http://schemas.openxmlformats.org/officeDocument/2006/relationships/hyperlink" Target="https://vodaif.gov.ua/vykorystannya-vodnyh-resursiv-v-basejni-dnistra/" TargetMode="External"/><Relationship Id="rId50" Type="http://schemas.openxmlformats.org/officeDocument/2006/relationships/hyperlink" Target="https://nv.nltu.edu.ua/Archive/2021/31_5/13.pdf" TargetMode="External"/><Relationship Id="rId55" Type="http://schemas.openxmlformats.org/officeDocument/2006/relationships/hyperlink" Target="https://doi.org/10.32846/2306-9716/2022.eco.1-40.4"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jpeg"/><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hyperlink" Target="http://zakon.rada.gov.ua/-" TargetMode="External"/><Relationship Id="rId45" Type="http://schemas.openxmlformats.org/officeDocument/2006/relationships/hyperlink" Target="http://nbuv.gov.ua/UJRN/Vnuvgp_sg_2013_3_5" TargetMode="External"/><Relationship Id="rId53" Type="http://schemas.openxmlformats.org/officeDocument/2006/relationships/hyperlink" Target="https://davr.gov.ua/fls18/pl24/Dnister_SEO.pdf" TargetMode="External"/><Relationship Id="rId5" Type="http://schemas.openxmlformats.org/officeDocument/2006/relationships/settings" Target="settings.xml"/><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jpeg"/><Relationship Id="rId22" Type="http://schemas.openxmlformats.org/officeDocument/2006/relationships/image" Target="media/image11.sv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hyperlink" Target="http://www.irbis-nbuv.gov.ua/cgi-bin/irbis_nbuv/cgiirbis_64.exe?Z21ID&amp;I21DBN=UJRN&amp;P21DBN=UJRN&amp;S21STN=1&amp;S21REF=10&amp;S21FMT=JUU_all&amp;C21COM=S&amp;S21CNR=20&amp;S21P01=0&amp;S21P02=0&amp;S21P03=IJ%3D&amp;S21COLORTERMS=1&amp;S21STR=%D0%9670434%3A%D1%81.-%D0%B3" TargetMode="External"/><Relationship Id="rId48" Type="http://schemas.openxmlformats.org/officeDocument/2006/relationships/hyperlink" Target="https://vodaif.gov.ua/vykorystannya-vodnyh-resursiv-v-basejni-dnistra/" TargetMode="Externa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uazakon.com/documents/date_8r/pg_izgvxm/index.htm" TargetMode="Externa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header" Target="header2.xml"/><Relationship Id="rId46" Type="http://schemas.openxmlformats.org/officeDocument/2006/relationships/hyperlink" Target="https://data.gov.ua/dataset/surface-water-monitoring" TargetMode="External"/><Relationship Id="rId20" Type="http://schemas.openxmlformats.org/officeDocument/2006/relationships/image" Target="media/image9.jpeg"/><Relationship Id="rId41" Type="http://schemas.openxmlformats.org/officeDocument/2006/relationships/hyperlink" Target="https://doi.org/10.23939/jgd2019.02.024" TargetMode="External"/><Relationship Id="rId54" Type="http://schemas.openxmlformats.org/officeDocument/2006/relationships/hyperlink" Target="http://surl.li/xayor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www.carbonbrief.org/explainer-how-shared-socioeconomic-pathways-explore-future-climate-change" TargetMode="External"/><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hyperlink" Target="http://online.budstandart.com/ua/catalog/doc-page.html?id_doc=64511" TargetMode="External"/><Relationship Id="rId5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image" Target="media/image18.jpeg"/><Relationship Id="rId44" Type="http://schemas.openxmlformats.org/officeDocument/2006/relationships/hyperlink" Target="http://www.irbis-nbuv.gov.ua/cgi-bin/irbis_nbuv/cgiirbis_64.exe?Z21ID&amp;I21DBN=UJRN&amp;P21DBN=UJRN&amp;S21STN=1&amp;S21REF=10&amp;S21FMT=JUU_all&amp;C21COM=S&amp;S21CNR=20&amp;S21P01=0&amp;S21P02=0&amp;S21P03=IJ%3D&amp;S21COLORTERMS=1&amp;S21STR=%D0%9670434%3A%D1%81.-%D0%B3" TargetMode="External"/><Relationship Id="rId52" Type="http://schemas.openxmlformats.org/officeDocument/2006/relationships/hyperlink" Target="https://menr.gov.ua/news/31512.html" TargetMode="Externa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openxmlformats.org/officeDocument/2006/relationships/oleObject" Target="../embeddings/oleObject1.bin"/><Relationship Id="rId1" Type="http://schemas.openxmlformats.org/officeDocument/2006/relationships/themeOverride" Target="../theme/themeOverride1.xml"/><Relationship Id="rId4"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110-4945-BFD7-56E24EBBE41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110-4945-BFD7-56E24EBBE41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110-4945-BFD7-56E24EBBE41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110-4945-BFD7-56E24EBBE41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3110-4945-BFD7-56E24EBBE418}"/>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3110-4945-BFD7-56E24EBBE418}"/>
              </c:ext>
            </c:extLst>
          </c:dPt>
          <c:dLbls>
            <c:dLbl>
              <c:idx val="0"/>
              <c:layout/>
              <c:tx>
                <c:rich>
                  <a:bodyPr/>
                  <a:lstStyle/>
                  <a:p>
                    <a:r>
                      <a:rPr lang="en-US" dirty="0"/>
                      <a:t>31</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3110-4945-BFD7-56E24EBBE418}"/>
                </c:ext>
              </c:extLst>
            </c:dLbl>
            <c:dLbl>
              <c:idx val="1"/>
              <c:layout/>
              <c:tx>
                <c:rich>
                  <a:bodyPr/>
                  <a:lstStyle/>
                  <a:p>
                    <a:r>
                      <a:rPr lang="en-US" dirty="0"/>
                      <a:t>24</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3110-4945-BFD7-56E24EBBE418}"/>
                </c:ext>
              </c:extLst>
            </c:dLbl>
            <c:dLbl>
              <c:idx val="2"/>
              <c:layout>
                <c:manualLayout>
                  <c:x val="3.5410195002622283E-2"/>
                  <c:y val="8.8771176746350405E-2"/>
                </c:manualLayout>
              </c:layout>
              <c:tx>
                <c:rich>
                  <a:bodyPr/>
                  <a:lstStyle/>
                  <a:p>
                    <a:r>
                      <a:rPr lang="en-US" dirty="0"/>
                      <a:t>5</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3110-4945-BFD7-56E24EBBE418}"/>
                </c:ext>
              </c:extLst>
            </c:dLbl>
            <c:dLbl>
              <c:idx val="3"/>
              <c:layout/>
              <c:tx>
                <c:rich>
                  <a:bodyPr/>
                  <a:lstStyle/>
                  <a:p>
                    <a:r>
                      <a:rPr lang="en-US" dirty="0"/>
                      <a:t>1</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3110-4945-BFD7-56E24EBBE418}"/>
                </c:ext>
              </c:extLst>
            </c:dLbl>
            <c:dLbl>
              <c:idx val="4"/>
              <c:layout/>
              <c:tx>
                <c:rich>
                  <a:bodyPr/>
                  <a:lstStyle/>
                  <a:p>
                    <a:r>
                      <a:rPr lang="en-US" dirty="0"/>
                      <a:t>1</a:t>
                    </a:r>
                  </a:p>
                </c:rich>
              </c:tx>
              <c:dLblPos val="bestFit"/>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3110-4945-BFD7-56E24EBBE41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Аркуш1!$F$23:$F$28</c:f>
              <c:strCache>
                <c:ptCount val="6"/>
                <c:pt idx="0">
                  <c:v>реконструкція очисних споруд</c:v>
                </c:pt>
                <c:pt idx="1">
                  <c:v>будівництво очисних споруд та КМ</c:v>
                </c:pt>
                <c:pt idx="2">
                  <c:v>покращення гідроморфологічних показників</c:v>
                </c:pt>
                <c:pt idx="3">
                  <c:v>встановлення водоохоронних зон</c:v>
                </c:pt>
                <c:pt idx="4">
                  <c:v>зменшення забруднення небезпечними речовинами</c:v>
                </c:pt>
                <c:pt idx="5">
                  <c:v>зменшення забруднення побутовими відходами</c:v>
                </c:pt>
              </c:strCache>
            </c:strRef>
          </c:cat>
          <c:val>
            <c:numRef>
              <c:f>Аркуш1!$G$23:$G$28</c:f>
              <c:numCache>
                <c:formatCode>General</c:formatCode>
                <c:ptCount val="6"/>
                <c:pt idx="0">
                  <c:v>22</c:v>
                </c:pt>
                <c:pt idx="1">
                  <c:v>12</c:v>
                </c:pt>
                <c:pt idx="2">
                  <c:v>3</c:v>
                </c:pt>
                <c:pt idx="3">
                  <c:v>1</c:v>
                </c:pt>
                <c:pt idx="4">
                  <c:v>1</c:v>
                </c:pt>
                <c:pt idx="5">
                  <c:v>1</c:v>
                </c:pt>
              </c:numCache>
            </c:numRef>
          </c:val>
          <c:extLst xmlns:c16r2="http://schemas.microsoft.com/office/drawing/2015/06/chart">
            <c:ext xmlns:c16="http://schemas.microsoft.com/office/drawing/2014/chart" uri="{C3380CC4-5D6E-409C-BE32-E72D297353CC}">
              <c16:uniqueId val="{0000000C-3110-4945-BFD7-56E24EBBE418}"/>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DDCB4-39AA-4FD9-9966-02BC9D2E0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90</Pages>
  <Words>87433</Words>
  <Characters>49838</Characters>
  <Application>Microsoft Office Word</Application>
  <DocSecurity>0</DocSecurity>
  <Lines>415</Lines>
  <Paragraphs>273</Paragraphs>
  <ScaleCrop>false</ScaleCrop>
  <HeadingPairs>
    <vt:vector size="2" baseType="variant">
      <vt:variant>
        <vt:lpstr>Назва</vt:lpstr>
      </vt:variant>
      <vt:variant>
        <vt:i4>1</vt:i4>
      </vt:variant>
    </vt:vector>
  </HeadingPairs>
  <TitlesOfParts>
    <vt:vector size="1" baseType="lpstr">
      <vt:lpstr>ЛЬВІВСЬКИЙ НАЦІОНАЛЬНИЙ АГРАРНИЙ УНІВЕРСИТЕТ</vt:lpstr>
    </vt:vector>
  </TitlesOfParts>
  <Company/>
  <LinksUpToDate>false</LinksUpToDate>
  <CharactersWithSpaces>136998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ЛЬВІВСЬКИЙ НАЦІОНАЛЬНИЙ АГРАРНИЙ УНІВЕРСИТЕТ</dc:title>
  <dc:creator>Customer</dc:creator>
  <cp:lastModifiedBy>Admin</cp:lastModifiedBy>
  <cp:revision>20</cp:revision>
  <dcterms:created xsi:type="dcterms:W3CDTF">2025-12-14T14:17:00Z</dcterms:created>
  <dcterms:modified xsi:type="dcterms:W3CDTF">2025-12-15T08:57:00Z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2025-02-09T00:00:00Z</vt:filetime>
  </property>
  <property fmtid="{D5CDD505-2E9C-101B-9397-08002B2CF9AE}" pid="3" name="Creator">
    <vt:lpwstr>Microsoft® Word 2019</vt:lpwstr>
  </property>
  <property fmtid="{D5CDD505-2E9C-101B-9397-08002B2CF9AE}" pid="4" name="LastSaved">
    <vt:filetime>2025-10-16T00:00:00Z</vt:filetime>
  </property>
  <property fmtid="{D5CDD505-2E9C-101B-9397-08002B2CF9AE}" pid="5" name="Producer">
    <vt:lpwstr>3-Heights(TM) PDF Security Shell 4.8.25.2 (http://www.pdf-tools.com)</vt:lpwstr>
  </property>
</Properties>
</file>