
<file path=[Content_Types].xml><?xml version="1.0" encoding="utf-8"?>
<Types xmlns="http://schemas.openxmlformats.org/package/2006/content-types">
  <Default Extension="png" ContentType="image/png"/>
  <Default Extension="bin" ContentType="application/vnd.openxmlformats-officedocument.oleObject"/>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colors1.xml" ContentType="application/vnd.ms-office.chartcolorstyle+xml"/>
  <Override PartName="/word/charts/style1.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A23DBD" w14:textId="77777777" w:rsidR="00E43050" w:rsidRPr="00F43D8E" w:rsidRDefault="00E43050" w:rsidP="00585CC4">
      <w:pPr>
        <w:keepNext/>
        <w:spacing w:line="360" w:lineRule="auto"/>
        <w:jc w:val="center"/>
        <w:rPr>
          <w:sz w:val="28"/>
          <w:szCs w:val="28"/>
        </w:rPr>
      </w:pPr>
      <w:r w:rsidRPr="00F43D8E">
        <w:rPr>
          <w:color w:val="000000"/>
          <w:sz w:val="28"/>
          <w:szCs w:val="28"/>
        </w:rPr>
        <w:t>Івано-Франківський національний технічний університет нафти і газу</w:t>
      </w:r>
    </w:p>
    <w:p w14:paraId="45273521" w14:textId="77777777" w:rsidR="00E43050" w:rsidRPr="00F43D8E" w:rsidRDefault="00E43050" w:rsidP="00585CC4">
      <w:pPr>
        <w:keepNext/>
        <w:kinsoku w:val="0"/>
        <w:overflowPunct w:val="0"/>
        <w:spacing w:line="360" w:lineRule="auto"/>
        <w:jc w:val="center"/>
        <w:rPr>
          <w:sz w:val="28"/>
          <w:szCs w:val="28"/>
        </w:rPr>
      </w:pPr>
      <w:r w:rsidRPr="00F43D8E">
        <w:rPr>
          <w:spacing w:val="-2"/>
          <w:sz w:val="28"/>
          <w:szCs w:val="28"/>
        </w:rPr>
        <w:t>Факультет</w:t>
      </w:r>
      <w:r w:rsidRPr="00F43D8E">
        <w:rPr>
          <w:sz w:val="28"/>
          <w:szCs w:val="28"/>
        </w:rPr>
        <w:t xml:space="preserve"> природничих наук</w:t>
      </w:r>
    </w:p>
    <w:p w14:paraId="0C2E190B" w14:textId="77777777" w:rsidR="00E43050" w:rsidRPr="00F43D8E" w:rsidRDefault="00E43050" w:rsidP="00585CC4">
      <w:pPr>
        <w:keepNext/>
        <w:kinsoku w:val="0"/>
        <w:overflowPunct w:val="0"/>
        <w:spacing w:line="360" w:lineRule="auto"/>
        <w:jc w:val="center"/>
        <w:rPr>
          <w:sz w:val="28"/>
          <w:szCs w:val="28"/>
        </w:rPr>
      </w:pPr>
      <w:r w:rsidRPr="00F43D8E">
        <w:rPr>
          <w:spacing w:val="-2"/>
          <w:sz w:val="28"/>
          <w:szCs w:val="28"/>
        </w:rPr>
        <w:t>К</w:t>
      </w:r>
      <w:r w:rsidRPr="00F43D8E">
        <w:rPr>
          <w:sz w:val="28"/>
          <w:szCs w:val="28"/>
        </w:rPr>
        <w:t>а</w:t>
      </w:r>
      <w:r w:rsidRPr="00F43D8E">
        <w:rPr>
          <w:spacing w:val="-2"/>
          <w:sz w:val="28"/>
          <w:szCs w:val="28"/>
        </w:rPr>
        <w:t>ф</w:t>
      </w:r>
      <w:r w:rsidRPr="00F43D8E">
        <w:rPr>
          <w:spacing w:val="-3"/>
          <w:sz w:val="28"/>
          <w:szCs w:val="28"/>
        </w:rPr>
        <w:t>е</w:t>
      </w:r>
      <w:r w:rsidRPr="00F43D8E">
        <w:rPr>
          <w:spacing w:val="1"/>
          <w:sz w:val="28"/>
          <w:szCs w:val="28"/>
        </w:rPr>
        <w:t>д</w:t>
      </w:r>
      <w:r w:rsidRPr="00F43D8E">
        <w:rPr>
          <w:spacing w:val="-2"/>
          <w:sz w:val="28"/>
          <w:szCs w:val="28"/>
        </w:rPr>
        <w:t>р</w:t>
      </w:r>
      <w:r w:rsidRPr="00F43D8E">
        <w:rPr>
          <w:sz w:val="28"/>
          <w:szCs w:val="28"/>
        </w:rPr>
        <w:t>а екології</w:t>
      </w:r>
    </w:p>
    <w:p w14:paraId="5F837D9B" w14:textId="77777777" w:rsidR="00E43050" w:rsidRPr="00F43D8E" w:rsidRDefault="00E43050" w:rsidP="00585CC4">
      <w:pPr>
        <w:keepNext/>
        <w:kinsoku w:val="0"/>
        <w:overflowPunct w:val="0"/>
        <w:spacing w:line="360" w:lineRule="auto"/>
        <w:jc w:val="center"/>
        <w:rPr>
          <w:sz w:val="28"/>
          <w:szCs w:val="28"/>
        </w:rPr>
      </w:pPr>
    </w:p>
    <w:p w14:paraId="52768F81" w14:textId="5E66C1FF" w:rsidR="00E43050" w:rsidRPr="00F43D8E" w:rsidRDefault="00E43050" w:rsidP="00585CC4">
      <w:pPr>
        <w:keepNext/>
        <w:pBdr>
          <w:bottom w:val="single" w:sz="12" w:space="1" w:color="auto"/>
        </w:pBdr>
        <w:kinsoku w:val="0"/>
        <w:overflowPunct w:val="0"/>
        <w:spacing w:line="360" w:lineRule="auto"/>
        <w:jc w:val="center"/>
        <w:rPr>
          <w:b/>
          <w:sz w:val="28"/>
          <w:szCs w:val="28"/>
        </w:rPr>
      </w:pPr>
      <w:r>
        <w:rPr>
          <w:b/>
          <w:color w:val="000000"/>
          <w:sz w:val="28"/>
          <w:szCs w:val="28"/>
        </w:rPr>
        <w:t>Д</w:t>
      </w:r>
      <w:r w:rsidR="00895621">
        <w:rPr>
          <w:b/>
          <w:color w:val="000000"/>
          <w:sz w:val="28"/>
          <w:szCs w:val="28"/>
        </w:rPr>
        <w:t>жигін Василь Степанович</w:t>
      </w:r>
    </w:p>
    <w:p w14:paraId="296C2CCB" w14:textId="77777777" w:rsidR="00E43050" w:rsidRPr="00F43D8E" w:rsidRDefault="00E43050" w:rsidP="00585CC4">
      <w:pPr>
        <w:keepNext/>
        <w:kinsoku w:val="0"/>
        <w:overflowPunct w:val="0"/>
        <w:spacing w:line="360" w:lineRule="auto"/>
        <w:jc w:val="center"/>
        <w:rPr>
          <w:sz w:val="20"/>
        </w:rPr>
      </w:pPr>
      <w:r w:rsidRPr="00F43D8E">
        <w:rPr>
          <w:sz w:val="20"/>
        </w:rPr>
        <w:t>(</w:t>
      </w:r>
      <w:r w:rsidRPr="00F43D8E">
        <w:rPr>
          <w:spacing w:val="-1"/>
          <w:sz w:val="20"/>
        </w:rPr>
        <w:t>п</w:t>
      </w:r>
      <w:r w:rsidRPr="00F43D8E">
        <w:rPr>
          <w:spacing w:val="1"/>
          <w:sz w:val="20"/>
        </w:rPr>
        <w:t>р</w:t>
      </w:r>
      <w:r w:rsidRPr="00F43D8E">
        <w:rPr>
          <w:spacing w:val="-1"/>
          <w:sz w:val="20"/>
        </w:rPr>
        <w:t>і</w:t>
      </w:r>
      <w:r w:rsidRPr="00F43D8E">
        <w:rPr>
          <w:sz w:val="20"/>
        </w:rPr>
        <w:t>з</w:t>
      </w:r>
      <w:r w:rsidRPr="00F43D8E">
        <w:rPr>
          <w:spacing w:val="-1"/>
          <w:sz w:val="20"/>
        </w:rPr>
        <w:t>ви</w:t>
      </w:r>
      <w:r w:rsidRPr="00F43D8E">
        <w:rPr>
          <w:sz w:val="20"/>
        </w:rPr>
        <w:t>ще,</w:t>
      </w:r>
      <w:r w:rsidRPr="00F43D8E">
        <w:rPr>
          <w:spacing w:val="-7"/>
          <w:sz w:val="20"/>
        </w:rPr>
        <w:t xml:space="preserve"> </w:t>
      </w:r>
      <w:r w:rsidRPr="00F43D8E">
        <w:rPr>
          <w:spacing w:val="-1"/>
          <w:sz w:val="20"/>
        </w:rPr>
        <w:t>і</w:t>
      </w:r>
      <w:r w:rsidRPr="00F43D8E">
        <w:rPr>
          <w:spacing w:val="1"/>
          <w:sz w:val="20"/>
        </w:rPr>
        <w:t>м</w:t>
      </w:r>
      <w:r w:rsidRPr="00F43D8E">
        <w:rPr>
          <w:sz w:val="20"/>
        </w:rPr>
        <w:t>’</w:t>
      </w:r>
      <w:r w:rsidRPr="00F43D8E">
        <w:rPr>
          <w:spacing w:val="-1"/>
          <w:sz w:val="20"/>
        </w:rPr>
        <w:t>я</w:t>
      </w:r>
      <w:r w:rsidRPr="00F43D8E">
        <w:rPr>
          <w:sz w:val="20"/>
        </w:rPr>
        <w:t>,</w:t>
      </w:r>
      <w:r w:rsidRPr="00F43D8E">
        <w:rPr>
          <w:spacing w:val="-7"/>
          <w:sz w:val="20"/>
        </w:rPr>
        <w:t xml:space="preserve"> </w:t>
      </w:r>
      <w:r w:rsidRPr="00F43D8E">
        <w:rPr>
          <w:spacing w:val="-1"/>
          <w:sz w:val="20"/>
        </w:rPr>
        <w:t>п</w:t>
      </w:r>
      <w:r w:rsidRPr="00F43D8E">
        <w:rPr>
          <w:sz w:val="20"/>
        </w:rPr>
        <w:t>о</w:t>
      </w:r>
      <w:r w:rsidRPr="00F43D8E">
        <w:rPr>
          <w:spacing w:val="-6"/>
          <w:sz w:val="20"/>
        </w:rPr>
        <w:t xml:space="preserve"> </w:t>
      </w:r>
      <w:r w:rsidRPr="00F43D8E">
        <w:rPr>
          <w:spacing w:val="-1"/>
          <w:sz w:val="20"/>
        </w:rPr>
        <w:t>б</w:t>
      </w:r>
      <w:r w:rsidRPr="00F43D8E">
        <w:rPr>
          <w:sz w:val="20"/>
        </w:rPr>
        <w:t>а</w:t>
      </w:r>
      <w:r w:rsidRPr="00F43D8E">
        <w:rPr>
          <w:spacing w:val="-1"/>
          <w:sz w:val="20"/>
        </w:rPr>
        <w:t>т</w:t>
      </w:r>
      <w:r w:rsidRPr="00F43D8E">
        <w:rPr>
          <w:spacing w:val="2"/>
          <w:sz w:val="20"/>
        </w:rPr>
        <w:t>ь</w:t>
      </w:r>
      <w:r w:rsidRPr="00F43D8E">
        <w:rPr>
          <w:spacing w:val="-1"/>
          <w:sz w:val="20"/>
        </w:rPr>
        <w:t>к</w:t>
      </w:r>
      <w:r w:rsidRPr="00F43D8E">
        <w:rPr>
          <w:spacing w:val="1"/>
          <w:sz w:val="20"/>
        </w:rPr>
        <w:t>о</w:t>
      </w:r>
      <w:r w:rsidRPr="00F43D8E">
        <w:rPr>
          <w:spacing w:val="-1"/>
          <w:sz w:val="20"/>
        </w:rPr>
        <w:t>в</w:t>
      </w:r>
      <w:r w:rsidRPr="00F43D8E">
        <w:rPr>
          <w:spacing w:val="2"/>
          <w:sz w:val="20"/>
        </w:rPr>
        <w:t>і</w:t>
      </w:r>
      <w:r w:rsidRPr="00F43D8E">
        <w:rPr>
          <w:sz w:val="20"/>
        </w:rPr>
        <w:t>)</w:t>
      </w:r>
    </w:p>
    <w:p w14:paraId="35FF34EC" w14:textId="77777777" w:rsidR="00E43050" w:rsidRPr="00F43D8E" w:rsidRDefault="00E43050" w:rsidP="00585CC4">
      <w:pPr>
        <w:keepNext/>
        <w:kinsoku w:val="0"/>
        <w:overflowPunct w:val="0"/>
        <w:spacing w:line="360" w:lineRule="auto"/>
        <w:rPr>
          <w:sz w:val="28"/>
          <w:szCs w:val="28"/>
        </w:rPr>
      </w:pPr>
    </w:p>
    <w:p w14:paraId="1A9E1F06" w14:textId="27A3AC90" w:rsidR="00E43050" w:rsidRPr="00895621" w:rsidRDefault="00E43050" w:rsidP="00585CC4">
      <w:pPr>
        <w:keepNext/>
        <w:tabs>
          <w:tab w:val="left" w:pos="1655"/>
        </w:tabs>
        <w:kinsoku w:val="0"/>
        <w:overflowPunct w:val="0"/>
        <w:spacing w:line="360" w:lineRule="auto"/>
        <w:jc w:val="right"/>
        <w:rPr>
          <w:color w:val="000000" w:themeColor="text1"/>
          <w:sz w:val="28"/>
          <w:szCs w:val="28"/>
          <w:u w:val="single"/>
        </w:rPr>
      </w:pPr>
      <w:r w:rsidRPr="00895621">
        <w:rPr>
          <w:color w:val="000000" w:themeColor="text1"/>
          <w:sz w:val="28"/>
          <w:szCs w:val="28"/>
          <w:u w:val="single"/>
        </w:rPr>
        <w:t xml:space="preserve">УДК </w:t>
      </w:r>
      <w:r w:rsidRPr="00895621">
        <w:rPr>
          <w:rFonts w:eastAsia="Calibri"/>
          <w:color w:val="000000" w:themeColor="text1"/>
          <w:sz w:val="28"/>
          <w:szCs w:val="28"/>
          <w:u w:val="single"/>
        </w:rPr>
        <w:t>50</w:t>
      </w:r>
      <w:r w:rsidR="00895621" w:rsidRPr="00895621">
        <w:rPr>
          <w:rFonts w:eastAsia="Calibri"/>
          <w:color w:val="000000" w:themeColor="text1"/>
          <w:sz w:val="28"/>
          <w:szCs w:val="28"/>
          <w:u w:val="single"/>
        </w:rPr>
        <w:t>2</w:t>
      </w:r>
      <w:r w:rsidRPr="00895621">
        <w:rPr>
          <w:rFonts w:eastAsia="Calibri"/>
          <w:color w:val="000000" w:themeColor="text1"/>
          <w:sz w:val="28"/>
          <w:szCs w:val="28"/>
          <w:u w:val="single"/>
        </w:rPr>
        <w:t>.054</w:t>
      </w:r>
    </w:p>
    <w:p w14:paraId="3F18E220" w14:textId="77777777" w:rsidR="00E43050" w:rsidRPr="00F43D8E" w:rsidRDefault="00E43050" w:rsidP="00585CC4">
      <w:pPr>
        <w:keepNext/>
        <w:kinsoku w:val="0"/>
        <w:overflowPunct w:val="0"/>
        <w:spacing w:line="360" w:lineRule="auto"/>
        <w:jc w:val="right"/>
        <w:rPr>
          <w:i/>
          <w:sz w:val="20"/>
        </w:rPr>
      </w:pPr>
      <w:r w:rsidRPr="00F43D8E">
        <w:rPr>
          <w:i/>
          <w:sz w:val="20"/>
        </w:rPr>
        <w:t>(</w:t>
      </w:r>
      <w:r w:rsidRPr="00F43D8E">
        <w:rPr>
          <w:i/>
          <w:spacing w:val="-1"/>
          <w:sz w:val="20"/>
        </w:rPr>
        <w:t>інд</w:t>
      </w:r>
      <w:r w:rsidRPr="00F43D8E">
        <w:rPr>
          <w:i/>
          <w:sz w:val="20"/>
        </w:rPr>
        <w:t>е</w:t>
      </w:r>
      <w:r w:rsidRPr="00F43D8E">
        <w:rPr>
          <w:i/>
          <w:spacing w:val="-1"/>
          <w:sz w:val="20"/>
        </w:rPr>
        <w:t>к</w:t>
      </w:r>
      <w:r w:rsidRPr="00F43D8E">
        <w:rPr>
          <w:i/>
          <w:sz w:val="20"/>
        </w:rPr>
        <w:t>с)</w:t>
      </w:r>
    </w:p>
    <w:p w14:paraId="16AE06CD" w14:textId="77777777" w:rsidR="00E43050" w:rsidRPr="00F43D8E" w:rsidRDefault="00E43050" w:rsidP="00585CC4">
      <w:pPr>
        <w:keepNext/>
        <w:kinsoku w:val="0"/>
        <w:overflowPunct w:val="0"/>
        <w:spacing w:line="360" w:lineRule="auto"/>
        <w:jc w:val="center"/>
        <w:rPr>
          <w:b/>
          <w:bCs/>
          <w:sz w:val="28"/>
          <w:szCs w:val="28"/>
        </w:rPr>
      </w:pPr>
      <w:r w:rsidRPr="00F43D8E">
        <w:rPr>
          <w:b/>
          <w:bCs/>
          <w:spacing w:val="-2"/>
          <w:sz w:val="28"/>
          <w:szCs w:val="28"/>
        </w:rPr>
        <w:t>МАГІСТЕРСЬКА</w:t>
      </w:r>
      <w:r w:rsidRPr="00F43D8E">
        <w:rPr>
          <w:b/>
          <w:bCs/>
          <w:sz w:val="28"/>
          <w:szCs w:val="28"/>
        </w:rPr>
        <w:t xml:space="preserve"> </w:t>
      </w:r>
      <w:r w:rsidRPr="00F43D8E">
        <w:rPr>
          <w:b/>
          <w:bCs/>
          <w:spacing w:val="-2"/>
          <w:sz w:val="28"/>
          <w:szCs w:val="28"/>
        </w:rPr>
        <w:t>Р</w:t>
      </w:r>
      <w:r w:rsidRPr="00F43D8E">
        <w:rPr>
          <w:b/>
          <w:bCs/>
          <w:sz w:val="28"/>
          <w:szCs w:val="28"/>
        </w:rPr>
        <w:t>О</w:t>
      </w:r>
      <w:r w:rsidRPr="00F43D8E">
        <w:rPr>
          <w:b/>
          <w:bCs/>
          <w:spacing w:val="-1"/>
          <w:sz w:val="28"/>
          <w:szCs w:val="28"/>
        </w:rPr>
        <w:t>Б</w:t>
      </w:r>
      <w:r w:rsidRPr="00F43D8E">
        <w:rPr>
          <w:b/>
          <w:bCs/>
          <w:sz w:val="28"/>
          <w:szCs w:val="28"/>
        </w:rPr>
        <w:t>ОТА</w:t>
      </w:r>
    </w:p>
    <w:p w14:paraId="2D47A9AF" w14:textId="77777777" w:rsidR="00E43050" w:rsidRPr="00F43D8E" w:rsidRDefault="00E43050" w:rsidP="00585CC4">
      <w:pPr>
        <w:keepNext/>
        <w:pBdr>
          <w:bottom w:val="single" w:sz="12" w:space="1" w:color="auto"/>
        </w:pBdr>
        <w:kinsoku w:val="0"/>
        <w:overflowPunct w:val="0"/>
        <w:spacing w:line="360" w:lineRule="auto"/>
        <w:jc w:val="center"/>
        <w:rPr>
          <w:sz w:val="20"/>
        </w:rPr>
      </w:pPr>
      <w:r w:rsidRPr="00F43D8E">
        <w:rPr>
          <w:sz w:val="20"/>
        </w:rPr>
        <w:t>(</w:t>
      </w:r>
      <w:r w:rsidRPr="00F43D8E">
        <w:rPr>
          <w:spacing w:val="-1"/>
          <w:sz w:val="20"/>
        </w:rPr>
        <w:t>н</w:t>
      </w:r>
      <w:r w:rsidRPr="00F43D8E">
        <w:rPr>
          <w:sz w:val="20"/>
        </w:rPr>
        <w:t>аз</w:t>
      </w:r>
      <w:r w:rsidRPr="00F43D8E">
        <w:rPr>
          <w:spacing w:val="-1"/>
          <w:sz w:val="20"/>
        </w:rPr>
        <w:t>в</w:t>
      </w:r>
      <w:r w:rsidRPr="00F43D8E">
        <w:rPr>
          <w:sz w:val="20"/>
        </w:rPr>
        <w:t>а</w:t>
      </w:r>
      <w:r w:rsidRPr="00F43D8E">
        <w:rPr>
          <w:spacing w:val="-12"/>
          <w:sz w:val="20"/>
        </w:rPr>
        <w:t xml:space="preserve"> </w:t>
      </w:r>
      <w:r w:rsidRPr="00F43D8E">
        <w:rPr>
          <w:spacing w:val="1"/>
          <w:sz w:val="20"/>
        </w:rPr>
        <w:t>ро</w:t>
      </w:r>
      <w:r w:rsidRPr="00F43D8E">
        <w:rPr>
          <w:spacing w:val="-1"/>
          <w:sz w:val="20"/>
        </w:rPr>
        <w:t>б</w:t>
      </w:r>
      <w:r w:rsidRPr="00F43D8E">
        <w:rPr>
          <w:spacing w:val="1"/>
          <w:sz w:val="20"/>
        </w:rPr>
        <w:t>о</w:t>
      </w:r>
      <w:r w:rsidRPr="00F43D8E">
        <w:rPr>
          <w:spacing w:val="-1"/>
          <w:sz w:val="20"/>
        </w:rPr>
        <w:t>ти</w:t>
      </w:r>
      <w:r w:rsidRPr="00F43D8E">
        <w:rPr>
          <w:sz w:val="20"/>
        </w:rPr>
        <w:t>)</w:t>
      </w:r>
    </w:p>
    <w:p w14:paraId="34C45D06" w14:textId="77777777" w:rsidR="00270CE0" w:rsidRDefault="00895621" w:rsidP="00585CC4">
      <w:pPr>
        <w:keepNext/>
        <w:pBdr>
          <w:bottom w:val="single" w:sz="12" w:space="1" w:color="auto"/>
        </w:pBdr>
        <w:kinsoku w:val="0"/>
        <w:overflowPunct w:val="0"/>
        <w:spacing w:line="360" w:lineRule="auto"/>
        <w:jc w:val="center"/>
        <w:rPr>
          <w:b/>
          <w:spacing w:val="-13"/>
          <w:sz w:val="28"/>
          <w:u w:val="single"/>
        </w:rPr>
      </w:pPr>
      <w:r>
        <w:rPr>
          <w:b/>
          <w:sz w:val="28"/>
        </w:rPr>
        <w:t>«</w:t>
      </w:r>
      <w:r>
        <w:rPr>
          <w:b/>
          <w:sz w:val="28"/>
          <w:u w:val="single"/>
        </w:rPr>
        <w:t>Екологічна оцінка антропогенної трансформації</w:t>
      </w:r>
      <w:r>
        <w:rPr>
          <w:b/>
          <w:sz w:val="28"/>
        </w:rPr>
        <w:t xml:space="preserve"> </w:t>
      </w:r>
      <w:r>
        <w:rPr>
          <w:b/>
          <w:spacing w:val="-2"/>
          <w:sz w:val="28"/>
          <w:u w:val="single"/>
        </w:rPr>
        <w:t>ландшафтної</w:t>
      </w:r>
      <w:r>
        <w:rPr>
          <w:b/>
          <w:spacing w:val="-12"/>
          <w:sz w:val="28"/>
          <w:u w:val="single"/>
        </w:rPr>
        <w:t xml:space="preserve"> </w:t>
      </w:r>
      <w:r>
        <w:rPr>
          <w:b/>
          <w:spacing w:val="-2"/>
          <w:sz w:val="28"/>
          <w:u w:val="single"/>
        </w:rPr>
        <w:t>системи</w:t>
      </w:r>
      <w:r>
        <w:rPr>
          <w:b/>
          <w:spacing w:val="-12"/>
          <w:sz w:val="28"/>
          <w:u w:val="single"/>
        </w:rPr>
        <w:t xml:space="preserve"> </w:t>
      </w:r>
      <w:r>
        <w:rPr>
          <w:b/>
          <w:spacing w:val="-2"/>
          <w:sz w:val="28"/>
          <w:u w:val="single"/>
        </w:rPr>
        <w:t>у</w:t>
      </w:r>
      <w:r>
        <w:rPr>
          <w:b/>
          <w:spacing w:val="-13"/>
          <w:sz w:val="28"/>
          <w:u w:val="single"/>
        </w:rPr>
        <w:t xml:space="preserve"> </w:t>
      </w:r>
    </w:p>
    <w:p w14:paraId="314575CB" w14:textId="089AC6AC" w:rsidR="00E43050" w:rsidRPr="00F43D8E" w:rsidRDefault="00270CE0" w:rsidP="00585CC4">
      <w:pPr>
        <w:keepNext/>
        <w:pBdr>
          <w:bottom w:val="single" w:sz="12" w:space="1" w:color="auto"/>
        </w:pBdr>
        <w:kinsoku w:val="0"/>
        <w:overflowPunct w:val="0"/>
        <w:spacing w:line="360" w:lineRule="auto"/>
        <w:jc w:val="center"/>
        <w:rPr>
          <w:sz w:val="20"/>
        </w:rPr>
      </w:pPr>
      <w:r>
        <w:rPr>
          <w:b/>
          <w:spacing w:val="-13"/>
          <w:sz w:val="28"/>
          <w:u w:val="single"/>
        </w:rPr>
        <w:t>б</w:t>
      </w:r>
      <w:r w:rsidR="00895621">
        <w:rPr>
          <w:b/>
          <w:spacing w:val="-2"/>
          <w:sz w:val="28"/>
          <w:u w:val="single"/>
        </w:rPr>
        <w:t>асейні</w:t>
      </w:r>
      <w:r w:rsidR="00895621">
        <w:rPr>
          <w:b/>
          <w:spacing w:val="-12"/>
          <w:sz w:val="28"/>
          <w:u w:val="single"/>
        </w:rPr>
        <w:t xml:space="preserve"> </w:t>
      </w:r>
      <w:r w:rsidR="00895621">
        <w:rPr>
          <w:b/>
          <w:spacing w:val="-2"/>
          <w:sz w:val="28"/>
          <w:u w:val="single"/>
        </w:rPr>
        <w:t>річки</w:t>
      </w:r>
      <w:r w:rsidR="00895621">
        <w:rPr>
          <w:b/>
          <w:spacing w:val="-14"/>
          <w:sz w:val="28"/>
          <w:u w:val="single"/>
        </w:rPr>
        <w:t xml:space="preserve"> </w:t>
      </w:r>
      <w:r w:rsidR="00895621">
        <w:rPr>
          <w:b/>
          <w:spacing w:val="-2"/>
          <w:sz w:val="28"/>
          <w:u w:val="single"/>
        </w:rPr>
        <w:t>Дністра</w:t>
      </w:r>
      <w:r w:rsidR="00895621">
        <w:rPr>
          <w:b/>
          <w:spacing w:val="-9"/>
          <w:sz w:val="28"/>
          <w:u w:val="single"/>
        </w:rPr>
        <w:t xml:space="preserve"> </w:t>
      </w:r>
      <w:r w:rsidR="00895621">
        <w:rPr>
          <w:b/>
          <w:spacing w:val="-2"/>
          <w:sz w:val="28"/>
          <w:u w:val="single"/>
        </w:rPr>
        <w:t>та</w:t>
      </w:r>
      <w:r w:rsidR="00895621">
        <w:rPr>
          <w:b/>
          <w:spacing w:val="-12"/>
          <w:sz w:val="28"/>
          <w:u w:val="single"/>
        </w:rPr>
        <w:t xml:space="preserve"> </w:t>
      </w:r>
      <w:r w:rsidR="00895621">
        <w:rPr>
          <w:b/>
          <w:spacing w:val="-2"/>
          <w:sz w:val="28"/>
          <w:u w:val="single"/>
        </w:rPr>
        <w:t>заходи</w:t>
      </w:r>
      <w:r w:rsidR="00895621">
        <w:rPr>
          <w:b/>
          <w:spacing w:val="-12"/>
          <w:sz w:val="28"/>
          <w:u w:val="single"/>
        </w:rPr>
        <w:t xml:space="preserve"> </w:t>
      </w:r>
      <w:r w:rsidR="00895621">
        <w:rPr>
          <w:b/>
          <w:spacing w:val="-2"/>
          <w:sz w:val="28"/>
          <w:u w:val="single"/>
        </w:rPr>
        <w:t>щодо</w:t>
      </w:r>
      <w:r w:rsidR="00895621">
        <w:rPr>
          <w:b/>
          <w:spacing w:val="-13"/>
          <w:sz w:val="28"/>
          <w:u w:val="single"/>
        </w:rPr>
        <w:t xml:space="preserve"> </w:t>
      </w:r>
      <w:r w:rsidR="00895621">
        <w:rPr>
          <w:b/>
          <w:spacing w:val="-2"/>
          <w:sz w:val="28"/>
          <w:u w:val="single"/>
        </w:rPr>
        <w:t>її</w:t>
      </w:r>
      <w:r w:rsidR="00895621">
        <w:rPr>
          <w:b/>
          <w:spacing w:val="-12"/>
          <w:sz w:val="28"/>
          <w:u w:val="single"/>
        </w:rPr>
        <w:t xml:space="preserve"> </w:t>
      </w:r>
      <w:r w:rsidR="00895621">
        <w:rPr>
          <w:b/>
          <w:spacing w:val="-2"/>
          <w:sz w:val="28"/>
          <w:u w:val="single"/>
        </w:rPr>
        <w:t>покращення»</w:t>
      </w:r>
    </w:p>
    <w:p w14:paraId="50C4B0B5" w14:textId="77777777" w:rsidR="00E43050" w:rsidRPr="00F43D8E" w:rsidRDefault="00E43050" w:rsidP="00585CC4">
      <w:pPr>
        <w:keepNext/>
        <w:pBdr>
          <w:bottom w:val="single" w:sz="12" w:space="1" w:color="auto"/>
        </w:pBdr>
        <w:kinsoku w:val="0"/>
        <w:overflowPunct w:val="0"/>
        <w:spacing w:line="360" w:lineRule="auto"/>
        <w:jc w:val="center"/>
        <w:rPr>
          <w:b/>
          <w:sz w:val="28"/>
          <w:szCs w:val="28"/>
        </w:rPr>
      </w:pPr>
      <w:r w:rsidRPr="00F43D8E">
        <w:rPr>
          <w:b/>
          <w:sz w:val="28"/>
          <w:szCs w:val="28"/>
        </w:rPr>
        <w:t>Екологія</w:t>
      </w:r>
    </w:p>
    <w:p w14:paraId="24BBDFEE" w14:textId="77777777" w:rsidR="00E43050" w:rsidRPr="00F43D8E" w:rsidRDefault="00E43050" w:rsidP="00585CC4">
      <w:pPr>
        <w:keepNext/>
        <w:kinsoku w:val="0"/>
        <w:overflowPunct w:val="0"/>
        <w:spacing w:line="360" w:lineRule="auto"/>
        <w:jc w:val="center"/>
        <w:rPr>
          <w:i/>
          <w:sz w:val="20"/>
        </w:rPr>
      </w:pPr>
      <w:r w:rsidRPr="00F43D8E">
        <w:rPr>
          <w:i/>
          <w:sz w:val="20"/>
        </w:rPr>
        <w:t>(</w:t>
      </w:r>
      <w:r w:rsidRPr="00F43D8E">
        <w:rPr>
          <w:spacing w:val="-1"/>
          <w:sz w:val="20"/>
        </w:rPr>
        <w:t>н</w:t>
      </w:r>
      <w:r w:rsidRPr="00F43D8E">
        <w:rPr>
          <w:sz w:val="20"/>
        </w:rPr>
        <w:t>аз</w:t>
      </w:r>
      <w:r w:rsidRPr="00F43D8E">
        <w:rPr>
          <w:spacing w:val="-1"/>
          <w:sz w:val="20"/>
        </w:rPr>
        <w:t>в</w:t>
      </w:r>
      <w:r w:rsidRPr="00F43D8E">
        <w:rPr>
          <w:sz w:val="20"/>
        </w:rPr>
        <w:t>а</w:t>
      </w:r>
      <w:r w:rsidRPr="00F43D8E">
        <w:rPr>
          <w:spacing w:val="-11"/>
          <w:sz w:val="20"/>
        </w:rPr>
        <w:t xml:space="preserve"> </w:t>
      </w:r>
      <w:r w:rsidRPr="00F43D8E">
        <w:rPr>
          <w:spacing w:val="1"/>
          <w:sz w:val="20"/>
        </w:rPr>
        <w:t>о</w:t>
      </w:r>
      <w:r w:rsidRPr="00F43D8E">
        <w:rPr>
          <w:sz w:val="20"/>
        </w:rPr>
        <w:t>с</w:t>
      </w:r>
      <w:r w:rsidRPr="00F43D8E">
        <w:rPr>
          <w:spacing w:val="-1"/>
          <w:sz w:val="20"/>
        </w:rPr>
        <w:t>вітн</w:t>
      </w:r>
      <w:r w:rsidRPr="00F43D8E">
        <w:rPr>
          <w:sz w:val="20"/>
        </w:rPr>
        <w:t>ь</w:t>
      </w:r>
      <w:r w:rsidRPr="00F43D8E">
        <w:rPr>
          <w:spacing w:val="1"/>
          <w:sz w:val="20"/>
        </w:rPr>
        <w:t>о</w:t>
      </w:r>
      <w:r w:rsidRPr="00F43D8E">
        <w:rPr>
          <w:sz w:val="20"/>
        </w:rPr>
        <w:t>ї</w:t>
      </w:r>
      <w:r w:rsidRPr="00F43D8E">
        <w:rPr>
          <w:spacing w:val="-9"/>
          <w:sz w:val="20"/>
        </w:rPr>
        <w:t xml:space="preserve"> </w:t>
      </w:r>
      <w:r w:rsidRPr="00F43D8E">
        <w:rPr>
          <w:spacing w:val="-1"/>
          <w:sz w:val="20"/>
        </w:rPr>
        <w:t>п</w:t>
      </w:r>
      <w:r w:rsidRPr="00F43D8E">
        <w:rPr>
          <w:spacing w:val="1"/>
          <w:sz w:val="20"/>
        </w:rPr>
        <w:t>ро</w:t>
      </w:r>
      <w:r w:rsidRPr="00F43D8E">
        <w:rPr>
          <w:sz w:val="20"/>
        </w:rPr>
        <w:t>г</w:t>
      </w:r>
      <w:r w:rsidRPr="00F43D8E">
        <w:rPr>
          <w:spacing w:val="1"/>
          <w:sz w:val="20"/>
        </w:rPr>
        <w:t>р</w:t>
      </w:r>
      <w:r w:rsidRPr="00F43D8E">
        <w:rPr>
          <w:sz w:val="20"/>
        </w:rPr>
        <w:t>а</w:t>
      </w:r>
      <w:r w:rsidRPr="00F43D8E">
        <w:rPr>
          <w:spacing w:val="1"/>
          <w:sz w:val="20"/>
        </w:rPr>
        <w:t>м</w:t>
      </w:r>
      <w:r w:rsidRPr="00F43D8E">
        <w:rPr>
          <w:spacing w:val="-1"/>
          <w:sz w:val="20"/>
        </w:rPr>
        <w:t>и</w:t>
      </w:r>
      <w:r w:rsidRPr="00F43D8E">
        <w:rPr>
          <w:sz w:val="20"/>
        </w:rPr>
        <w:t>)</w:t>
      </w:r>
    </w:p>
    <w:p w14:paraId="568A6E93" w14:textId="77777777" w:rsidR="00E43050" w:rsidRPr="00F43D8E" w:rsidRDefault="00E43050" w:rsidP="00585CC4">
      <w:pPr>
        <w:keepNext/>
        <w:pBdr>
          <w:bottom w:val="single" w:sz="12" w:space="1" w:color="auto"/>
        </w:pBdr>
        <w:kinsoku w:val="0"/>
        <w:overflowPunct w:val="0"/>
        <w:spacing w:line="360" w:lineRule="auto"/>
        <w:jc w:val="center"/>
        <w:rPr>
          <w:b/>
          <w:sz w:val="28"/>
          <w:szCs w:val="28"/>
        </w:rPr>
      </w:pPr>
      <w:r w:rsidRPr="00F43D8E">
        <w:rPr>
          <w:b/>
          <w:sz w:val="28"/>
          <w:szCs w:val="28"/>
        </w:rPr>
        <w:t xml:space="preserve">101 – Екологія </w:t>
      </w:r>
    </w:p>
    <w:p w14:paraId="17C0D153" w14:textId="77777777" w:rsidR="00E43050" w:rsidRPr="00F43D8E" w:rsidRDefault="00E43050" w:rsidP="00585CC4">
      <w:pPr>
        <w:keepNext/>
        <w:kinsoku w:val="0"/>
        <w:overflowPunct w:val="0"/>
        <w:spacing w:line="360" w:lineRule="auto"/>
        <w:jc w:val="center"/>
        <w:rPr>
          <w:sz w:val="20"/>
        </w:rPr>
      </w:pPr>
      <w:r w:rsidRPr="00F43D8E">
        <w:rPr>
          <w:sz w:val="20"/>
        </w:rPr>
        <w:t>(ш</w:t>
      </w:r>
      <w:r w:rsidRPr="00F43D8E">
        <w:rPr>
          <w:spacing w:val="-1"/>
          <w:sz w:val="20"/>
        </w:rPr>
        <w:t>и</w:t>
      </w:r>
      <w:r w:rsidRPr="00F43D8E">
        <w:rPr>
          <w:sz w:val="20"/>
        </w:rPr>
        <w:t>фр</w:t>
      </w:r>
      <w:r w:rsidRPr="00F43D8E">
        <w:rPr>
          <w:spacing w:val="-7"/>
          <w:sz w:val="20"/>
        </w:rPr>
        <w:t xml:space="preserve"> </w:t>
      </w:r>
      <w:r w:rsidRPr="00F43D8E">
        <w:rPr>
          <w:sz w:val="20"/>
        </w:rPr>
        <w:t>і</w:t>
      </w:r>
      <w:r w:rsidRPr="00F43D8E">
        <w:rPr>
          <w:spacing w:val="-8"/>
          <w:sz w:val="20"/>
        </w:rPr>
        <w:t xml:space="preserve"> </w:t>
      </w:r>
      <w:r w:rsidRPr="00F43D8E">
        <w:rPr>
          <w:spacing w:val="-1"/>
          <w:sz w:val="20"/>
        </w:rPr>
        <w:t>н</w:t>
      </w:r>
      <w:r w:rsidRPr="00F43D8E">
        <w:rPr>
          <w:sz w:val="20"/>
        </w:rPr>
        <w:t>аз</w:t>
      </w:r>
      <w:r w:rsidRPr="00F43D8E">
        <w:rPr>
          <w:spacing w:val="-1"/>
          <w:sz w:val="20"/>
        </w:rPr>
        <w:t>в</w:t>
      </w:r>
      <w:r w:rsidRPr="00F43D8E">
        <w:rPr>
          <w:sz w:val="20"/>
        </w:rPr>
        <w:t>а</w:t>
      </w:r>
      <w:r w:rsidRPr="00F43D8E">
        <w:rPr>
          <w:spacing w:val="-8"/>
          <w:sz w:val="20"/>
        </w:rPr>
        <w:t xml:space="preserve"> </w:t>
      </w:r>
      <w:r w:rsidRPr="00F43D8E">
        <w:rPr>
          <w:sz w:val="20"/>
        </w:rPr>
        <w:t>с</w:t>
      </w:r>
      <w:r w:rsidRPr="00F43D8E">
        <w:rPr>
          <w:spacing w:val="-1"/>
          <w:sz w:val="20"/>
        </w:rPr>
        <w:t>п</w:t>
      </w:r>
      <w:r w:rsidRPr="00F43D8E">
        <w:rPr>
          <w:spacing w:val="2"/>
          <w:sz w:val="20"/>
        </w:rPr>
        <w:t>е</w:t>
      </w:r>
      <w:r w:rsidRPr="00F43D8E">
        <w:rPr>
          <w:spacing w:val="-1"/>
          <w:sz w:val="20"/>
        </w:rPr>
        <w:t>ці</w:t>
      </w:r>
      <w:r w:rsidRPr="00F43D8E">
        <w:rPr>
          <w:spacing w:val="2"/>
          <w:sz w:val="20"/>
        </w:rPr>
        <w:t>а</w:t>
      </w:r>
      <w:r w:rsidRPr="00F43D8E">
        <w:rPr>
          <w:spacing w:val="-1"/>
          <w:sz w:val="20"/>
        </w:rPr>
        <w:t>л</w:t>
      </w:r>
      <w:r w:rsidRPr="00F43D8E">
        <w:rPr>
          <w:sz w:val="20"/>
        </w:rPr>
        <w:t>ь</w:t>
      </w:r>
      <w:r w:rsidRPr="00F43D8E">
        <w:rPr>
          <w:spacing w:val="-1"/>
          <w:sz w:val="20"/>
        </w:rPr>
        <w:t>н</w:t>
      </w:r>
      <w:r w:rsidRPr="00F43D8E">
        <w:rPr>
          <w:spacing w:val="1"/>
          <w:sz w:val="20"/>
        </w:rPr>
        <w:t>о</w:t>
      </w:r>
      <w:r w:rsidRPr="00F43D8E">
        <w:rPr>
          <w:sz w:val="20"/>
        </w:rPr>
        <w:t>с</w:t>
      </w:r>
      <w:r w:rsidRPr="00F43D8E">
        <w:rPr>
          <w:spacing w:val="-1"/>
          <w:sz w:val="20"/>
        </w:rPr>
        <w:t>ті</w:t>
      </w:r>
      <w:r w:rsidRPr="00F43D8E">
        <w:rPr>
          <w:sz w:val="20"/>
        </w:rPr>
        <w:t>)</w:t>
      </w:r>
    </w:p>
    <w:p w14:paraId="667B842A" w14:textId="77777777" w:rsidR="00E43050" w:rsidRPr="00F43D8E" w:rsidRDefault="00E43050" w:rsidP="00585CC4">
      <w:pPr>
        <w:keepNext/>
        <w:tabs>
          <w:tab w:val="left" w:pos="2683"/>
          <w:tab w:val="left" w:pos="8285"/>
        </w:tabs>
        <w:kinsoku w:val="0"/>
        <w:overflowPunct w:val="0"/>
        <w:spacing w:line="360" w:lineRule="auto"/>
        <w:rPr>
          <w:spacing w:val="-2"/>
          <w:sz w:val="20"/>
        </w:rPr>
      </w:pPr>
    </w:p>
    <w:p w14:paraId="2B8A1BCC" w14:textId="6684EA50" w:rsidR="00E43050" w:rsidRPr="00F43D8E" w:rsidRDefault="00E43050" w:rsidP="00585CC4">
      <w:pPr>
        <w:keepNext/>
        <w:tabs>
          <w:tab w:val="left" w:pos="2683"/>
          <w:tab w:val="left" w:pos="8285"/>
        </w:tabs>
        <w:kinsoku w:val="0"/>
        <w:overflowPunct w:val="0"/>
        <w:spacing w:line="360" w:lineRule="auto"/>
        <w:rPr>
          <w:color w:val="FFFFFF"/>
          <w:sz w:val="28"/>
          <w:szCs w:val="28"/>
          <w:u w:val="single"/>
        </w:rPr>
      </w:pPr>
      <w:r w:rsidRPr="00F43D8E">
        <w:rPr>
          <w:spacing w:val="-2"/>
          <w:sz w:val="28"/>
          <w:szCs w:val="28"/>
        </w:rPr>
        <w:t>Н</w:t>
      </w:r>
      <w:r w:rsidRPr="00F43D8E">
        <w:rPr>
          <w:sz w:val="28"/>
          <w:szCs w:val="28"/>
        </w:rPr>
        <w:t>а</w:t>
      </w:r>
      <w:r w:rsidRPr="00F43D8E">
        <w:rPr>
          <w:spacing w:val="-4"/>
          <w:sz w:val="28"/>
          <w:szCs w:val="28"/>
        </w:rPr>
        <w:t>у</w:t>
      </w:r>
      <w:r w:rsidRPr="00F43D8E">
        <w:rPr>
          <w:sz w:val="28"/>
          <w:szCs w:val="28"/>
        </w:rPr>
        <w:t>к</w:t>
      </w:r>
      <w:r w:rsidRPr="00F43D8E">
        <w:rPr>
          <w:spacing w:val="1"/>
          <w:sz w:val="28"/>
          <w:szCs w:val="28"/>
        </w:rPr>
        <w:t>о</w:t>
      </w:r>
      <w:r w:rsidRPr="00F43D8E">
        <w:rPr>
          <w:spacing w:val="-1"/>
          <w:sz w:val="28"/>
          <w:szCs w:val="28"/>
        </w:rPr>
        <w:t>в</w:t>
      </w:r>
      <w:r w:rsidRPr="00F43D8E">
        <w:rPr>
          <w:sz w:val="28"/>
          <w:szCs w:val="28"/>
        </w:rPr>
        <w:t>ий к</w:t>
      </w:r>
      <w:r w:rsidRPr="00F43D8E">
        <w:rPr>
          <w:spacing w:val="-3"/>
          <w:sz w:val="28"/>
          <w:szCs w:val="28"/>
        </w:rPr>
        <w:t>е</w:t>
      </w:r>
      <w:r w:rsidRPr="00F43D8E">
        <w:rPr>
          <w:spacing w:val="1"/>
          <w:sz w:val="28"/>
          <w:szCs w:val="28"/>
        </w:rPr>
        <w:t>рі</w:t>
      </w:r>
      <w:r w:rsidRPr="00F43D8E">
        <w:rPr>
          <w:spacing w:val="-4"/>
          <w:sz w:val="28"/>
          <w:szCs w:val="28"/>
        </w:rPr>
        <w:t>в</w:t>
      </w:r>
      <w:r w:rsidRPr="00F43D8E">
        <w:rPr>
          <w:sz w:val="28"/>
          <w:szCs w:val="28"/>
        </w:rPr>
        <w:t>н</w:t>
      </w:r>
      <w:r w:rsidRPr="00F43D8E">
        <w:rPr>
          <w:spacing w:val="-2"/>
          <w:sz w:val="28"/>
          <w:szCs w:val="28"/>
        </w:rPr>
        <w:t>и</w:t>
      </w:r>
      <w:r w:rsidRPr="00F43D8E">
        <w:rPr>
          <w:sz w:val="28"/>
          <w:szCs w:val="28"/>
        </w:rPr>
        <w:t xml:space="preserve">к </w:t>
      </w:r>
      <w:r w:rsidRPr="00F43D8E">
        <w:rPr>
          <w:sz w:val="28"/>
          <w:szCs w:val="28"/>
          <w:u w:val="single"/>
        </w:rPr>
        <w:t xml:space="preserve"> </w:t>
      </w:r>
      <w:r w:rsidRPr="00F43D8E">
        <w:rPr>
          <w:sz w:val="28"/>
          <w:szCs w:val="28"/>
        </w:rPr>
        <w:t>_____</w:t>
      </w:r>
      <w:r w:rsidRPr="00895621">
        <w:rPr>
          <w:sz w:val="28"/>
          <w:szCs w:val="28"/>
          <w:u w:val="single"/>
        </w:rPr>
        <w:t>_</w:t>
      </w:r>
      <w:r w:rsidR="00895621" w:rsidRPr="00895621">
        <w:rPr>
          <w:sz w:val="28"/>
          <w:szCs w:val="28"/>
          <w:u w:val="single"/>
        </w:rPr>
        <w:t xml:space="preserve">              </w:t>
      </w:r>
      <w:r w:rsidR="00895621">
        <w:rPr>
          <w:sz w:val="28"/>
          <w:szCs w:val="28"/>
          <w:u w:val="single"/>
        </w:rPr>
        <w:t>Мандрик Олег Миколайович</w:t>
      </w:r>
      <w:r w:rsidRPr="00F43D8E">
        <w:rPr>
          <w:sz w:val="28"/>
          <w:szCs w:val="28"/>
          <w:u w:val="single"/>
        </w:rPr>
        <w:t>_</w:t>
      </w:r>
      <w:r w:rsidR="00895621">
        <w:rPr>
          <w:sz w:val="28"/>
          <w:szCs w:val="28"/>
          <w:u w:val="single"/>
        </w:rPr>
        <w:t>д.т.н., професор</w:t>
      </w:r>
      <w:r w:rsidRPr="00F43D8E">
        <w:rPr>
          <w:sz w:val="28"/>
          <w:szCs w:val="28"/>
          <w:u w:val="single"/>
        </w:rPr>
        <w:t xml:space="preserve"> </w:t>
      </w:r>
      <w:r w:rsidRPr="00F43D8E">
        <w:rPr>
          <w:color w:val="FFFFFF"/>
          <w:sz w:val="28"/>
          <w:szCs w:val="28"/>
          <w:u w:val="single"/>
        </w:rPr>
        <w:t>.</w:t>
      </w:r>
    </w:p>
    <w:p w14:paraId="6C592119" w14:textId="77777777" w:rsidR="00E43050" w:rsidRPr="00F43D8E" w:rsidRDefault="00E43050" w:rsidP="00585CC4">
      <w:pPr>
        <w:keepNext/>
        <w:tabs>
          <w:tab w:val="left" w:pos="2683"/>
          <w:tab w:val="left" w:pos="8285"/>
        </w:tabs>
        <w:kinsoku w:val="0"/>
        <w:overflowPunct w:val="0"/>
        <w:spacing w:line="360" w:lineRule="auto"/>
        <w:rPr>
          <w:i/>
          <w:sz w:val="20"/>
        </w:rPr>
      </w:pPr>
      <w:r w:rsidRPr="00F43D8E">
        <w:rPr>
          <w:color w:val="FFFFFF"/>
          <w:sz w:val="28"/>
          <w:szCs w:val="28"/>
          <w:u w:val="single"/>
        </w:rPr>
        <w:t xml:space="preserve">                    </w:t>
      </w:r>
      <w:r w:rsidRPr="00F43D8E">
        <w:rPr>
          <w:sz w:val="28"/>
          <w:szCs w:val="28"/>
        </w:rPr>
        <w:t xml:space="preserve">                     </w:t>
      </w:r>
      <w:r w:rsidRPr="00F43D8E">
        <w:rPr>
          <w:i/>
          <w:sz w:val="20"/>
        </w:rPr>
        <w:t>(</w:t>
      </w:r>
      <w:r w:rsidRPr="00F43D8E">
        <w:rPr>
          <w:sz w:val="20"/>
        </w:rPr>
        <w:t xml:space="preserve">підпис, </w:t>
      </w:r>
      <w:r w:rsidRPr="00F43D8E">
        <w:rPr>
          <w:spacing w:val="-1"/>
          <w:sz w:val="20"/>
        </w:rPr>
        <w:t>п</w:t>
      </w:r>
      <w:r w:rsidRPr="00F43D8E">
        <w:rPr>
          <w:spacing w:val="1"/>
          <w:sz w:val="20"/>
        </w:rPr>
        <w:t>р</w:t>
      </w:r>
      <w:r w:rsidRPr="00F43D8E">
        <w:rPr>
          <w:spacing w:val="-1"/>
          <w:sz w:val="20"/>
        </w:rPr>
        <w:t>і</w:t>
      </w:r>
      <w:r w:rsidRPr="00F43D8E">
        <w:rPr>
          <w:sz w:val="20"/>
        </w:rPr>
        <w:t>з</w:t>
      </w:r>
      <w:r w:rsidRPr="00F43D8E">
        <w:rPr>
          <w:spacing w:val="-1"/>
          <w:sz w:val="20"/>
        </w:rPr>
        <w:t>ви</w:t>
      </w:r>
      <w:r w:rsidRPr="00F43D8E">
        <w:rPr>
          <w:sz w:val="20"/>
        </w:rPr>
        <w:t>ще,</w:t>
      </w:r>
      <w:r w:rsidRPr="00F43D8E">
        <w:rPr>
          <w:spacing w:val="-6"/>
          <w:sz w:val="20"/>
        </w:rPr>
        <w:t xml:space="preserve"> </w:t>
      </w:r>
      <w:r w:rsidRPr="00F43D8E">
        <w:rPr>
          <w:spacing w:val="-1"/>
          <w:sz w:val="20"/>
        </w:rPr>
        <w:t>і</w:t>
      </w:r>
      <w:r w:rsidRPr="00F43D8E">
        <w:rPr>
          <w:spacing w:val="1"/>
          <w:sz w:val="20"/>
        </w:rPr>
        <w:t>м</w:t>
      </w:r>
      <w:r w:rsidRPr="00F43D8E">
        <w:rPr>
          <w:spacing w:val="-2"/>
          <w:sz w:val="20"/>
        </w:rPr>
        <w:t>’</w:t>
      </w:r>
      <w:r w:rsidRPr="00F43D8E">
        <w:rPr>
          <w:spacing w:val="-1"/>
          <w:sz w:val="20"/>
        </w:rPr>
        <w:t>я</w:t>
      </w:r>
      <w:r w:rsidRPr="00F43D8E">
        <w:rPr>
          <w:sz w:val="20"/>
        </w:rPr>
        <w:t>,</w:t>
      </w:r>
      <w:r w:rsidRPr="00F43D8E">
        <w:rPr>
          <w:spacing w:val="-6"/>
          <w:sz w:val="20"/>
        </w:rPr>
        <w:t xml:space="preserve"> </w:t>
      </w:r>
      <w:r w:rsidRPr="00F43D8E">
        <w:rPr>
          <w:spacing w:val="-1"/>
          <w:sz w:val="20"/>
        </w:rPr>
        <w:t>п</w:t>
      </w:r>
      <w:r w:rsidRPr="00F43D8E">
        <w:rPr>
          <w:sz w:val="20"/>
        </w:rPr>
        <w:t>о</w:t>
      </w:r>
      <w:r w:rsidRPr="00F43D8E">
        <w:rPr>
          <w:spacing w:val="-6"/>
          <w:sz w:val="20"/>
        </w:rPr>
        <w:t xml:space="preserve"> </w:t>
      </w:r>
      <w:r w:rsidRPr="00F43D8E">
        <w:rPr>
          <w:spacing w:val="-1"/>
          <w:sz w:val="20"/>
        </w:rPr>
        <w:t>б</w:t>
      </w:r>
      <w:r w:rsidRPr="00F43D8E">
        <w:rPr>
          <w:sz w:val="20"/>
        </w:rPr>
        <w:t>а</w:t>
      </w:r>
      <w:r w:rsidRPr="00F43D8E">
        <w:rPr>
          <w:spacing w:val="-1"/>
          <w:sz w:val="20"/>
        </w:rPr>
        <w:t>т</w:t>
      </w:r>
      <w:r w:rsidRPr="00F43D8E">
        <w:rPr>
          <w:spacing w:val="2"/>
          <w:sz w:val="20"/>
        </w:rPr>
        <w:t>ь</w:t>
      </w:r>
      <w:r w:rsidRPr="00F43D8E">
        <w:rPr>
          <w:spacing w:val="1"/>
          <w:sz w:val="20"/>
        </w:rPr>
        <w:t>ко</w:t>
      </w:r>
      <w:r w:rsidRPr="00F43D8E">
        <w:rPr>
          <w:spacing w:val="-1"/>
          <w:sz w:val="20"/>
        </w:rPr>
        <w:t>ві</w:t>
      </w:r>
      <w:r w:rsidRPr="00F43D8E">
        <w:rPr>
          <w:sz w:val="20"/>
        </w:rPr>
        <w:t>,</w:t>
      </w:r>
      <w:r w:rsidRPr="00F43D8E">
        <w:rPr>
          <w:spacing w:val="-6"/>
          <w:sz w:val="20"/>
        </w:rPr>
        <w:t xml:space="preserve"> </w:t>
      </w:r>
      <w:r w:rsidRPr="00F43D8E">
        <w:rPr>
          <w:spacing w:val="-1"/>
          <w:sz w:val="20"/>
        </w:rPr>
        <w:t>н</w:t>
      </w:r>
      <w:r w:rsidRPr="00F43D8E">
        <w:rPr>
          <w:spacing w:val="2"/>
          <w:sz w:val="20"/>
        </w:rPr>
        <w:t>а</w:t>
      </w:r>
      <w:r w:rsidRPr="00F43D8E">
        <w:rPr>
          <w:spacing w:val="-2"/>
          <w:sz w:val="20"/>
        </w:rPr>
        <w:t>у</w:t>
      </w:r>
      <w:r w:rsidRPr="00F43D8E">
        <w:rPr>
          <w:spacing w:val="-1"/>
          <w:sz w:val="20"/>
        </w:rPr>
        <w:t>к</w:t>
      </w:r>
      <w:r w:rsidRPr="00F43D8E">
        <w:rPr>
          <w:spacing w:val="1"/>
          <w:sz w:val="20"/>
        </w:rPr>
        <w:t>о</w:t>
      </w:r>
      <w:r w:rsidRPr="00F43D8E">
        <w:rPr>
          <w:spacing w:val="-1"/>
          <w:sz w:val="20"/>
        </w:rPr>
        <w:t>в</w:t>
      </w:r>
      <w:r w:rsidRPr="00F43D8E">
        <w:rPr>
          <w:spacing w:val="1"/>
          <w:sz w:val="20"/>
        </w:rPr>
        <w:t>и</w:t>
      </w:r>
      <w:r w:rsidRPr="00F43D8E">
        <w:rPr>
          <w:sz w:val="20"/>
        </w:rPr>
        <w:t>й</w:t>
      </w:r>
      <w:r w:rsidRPr="00F43D8E">
        <w:rPr>
          <w:spacing w:val="-8"/>
          <w:sz w:val="20"/>
        </w:rPr>
        <w:t xml:space="preserve"> </w:t>
      </w:r>
      <w:r w:rsidRPr="00F43D8E">
        <w:rPr>
          <w:sz w:val="20"/>
        </w:rPr>
        <w:t>с</w:t>
      </w:r>
      <w:r w:rsidRPr="00F43D8E">
        <w:rPr>
          <w:spacing w:val="1"/>
          <w:sz w:val="20"/>
        </w:rPr>
        <w:t>т</w:t>
      </w:r>
      <w:r w:rsidRPr="00F43D8E">
        <w:rPr>
          <w:spacing w:val="-2"/>
          <w:sz w:val="20"/>
        </w:rPr>
        <w:t>у</w:t>
      </w:r>
      <w:r w:rsidRPr="00F43D8E">
        <w:rPr>
          <w:spacing w:val="-1"/>
          <w:sz w:val="20"/>
        </w:rPr>
        <w:t>п</w:t>
      </w:r>
      <w:r w:rsidRPr="00F43D8E">
        <w:rPr>
          <w:spacing w:val="2"/>
          <w:sz w:val="20"/>
        </w:rPr>
        <w:t>і</w:t>
      </w:r>
      <w:r w:rsidRPr="00F43D8E">
        <w:rPr>
          <w:spacing w:val="-1"/>
          <w:sz w:val="20"/>
        </w:rPr>
        <w:t>н</w:t>
      </w:r>
      <w:r w:rsidRPr="00F43D8E">
        <w:rPr>
          <w:sz w:val="20"/>
        </w:rPr>
        <w:t>ь,</w:t>
      </w:r>
      <w:r w:rsidRPr="00F43D8E">
        <w:rPr>
          <w:spacing w:val="-6"/>
          <w:sz w:val="20"/>
        </w:rPr>
        <w:t xml:space="preserve"> </w:t>
      </w:r>
      <w:r w:rsidRPr="00F43D8E">
        <w:rPr>
          <w:spacing w:val="-1"/>
          <w:sz w:val="20"/>
        </w:rPr>
        <w:t>в</w:t>
      </w:r>
      <w:r w:rsidRPr="00F43D8E">
        <w:rPr>
          <w:sz w:val="20"/>
        </w:rPr>
        <w:t>ч</w:t>
      </w:r>
      <w:r w:rsidRPr="00F43D8E">
        <w:rPr>
          <w:spacing w:val="2"/>
          <w:sz w:val="20"/>
        </w:rPr>
        <w:t>е</w:t>
      </w:r>
      <w:r w:rsidRPr="00F43D8E">
        <w:rPr>
          <w:spacing w:val="-1"/>
          <w:sz w:val="20"/>
        </w:rPr>
        <w:t>н</w:t>
      </w:r>
      <w:r w:rsidRPr="00F43D8E">
        <w:rPr>
          <w:sz w:val="20"/>
        </w:rPr>
        <w:t>е</w:t>
      </w:r>
      <w:r w:rsidRPr="00F43D8E">
        <w:rPr>
          <w:spacing w:val="-4"/>
          <w:sz w:val="20"/>
        </w:rPr>
        <w:t xml:space="preserve"> </w:t>
      </w:r>
      <w:r w:rsidRPr="00F43D8E">
        <w:rPr>
          <w:sz w:val="20"/>
        </w:rPr>
        <w:t>з</w:t>
      </w:r>
      <w:r w:rsidRPr="00F43D8E">
        <w:rPr>
          <w:spacing w:val="-1"/>
          <w:sz w:val="20"/>
        </w:rPr>
        <w:t>в</w:t>
      </w:r>
      <w:r w:rsidRPr="00F43D8E">
        <w:rPr>
          <w:sz w:val="20"/>
        </w:rPr>
        <w:t>а</w:t>
      </w:r>
      <w:r w:rsidRPr="00F43D8E">
        <w:rPr>
          <w:spacing w:val="-1"/>
          <w:sz w:val="20"/>
        </w:rPr>
        <w:t>н</w:t>
      </w:r>
      <w:r w:rsidRPr="00F43D8E">
        <w:rPr>
          <w:spacing w:val="1"/>
          <w:sz w:val="20"/>
        </w:rPr>
        <w:t>н</w:t>
      </w:r>
      <w:r w:rsidRPr="00F43D8E">
        <w:rPr>
          <w:spacing w:val="-1"/>
          <w:sz w:val="20"/>
        </w:rPr>
        <w:t>я</w:t>
      </w:r>
      <w:r w:rsidRPr="00F43D8E">
        <w:rPr>
          <w:sz w:val="20"/>
        </w:rPr>
        <w:t>)</w:t>
      </w:r>
    </w:p>
    <w:tbl>
      <w:tblPr>
        <w:tblW w:w="0" w:type="auto"/>
        <w:tblLook w:val="01E0" w:firstRow="1" w:lastRow="1" w:firstColumn="1" w:lastColumn="1" w:noHBand="0" w:noVBand="0"/>
      </w:tblPr>
      <w:tblGrid>
        <w:gridCol w:w="6170"/>
      </w:tblGrid>
      <w:tr w:rsidR="00E43050" w:rsidRPr="00F43D8E" w14:paraId="5132352A" w14:textId="77777777" w:rsidTr="00270CE0">
        <w:tc>
          <w:tcPr>
            <w:tcW w:w="6170" w:type="dxa"/>
          </w:tcPr>
          <w:tbl>
            <w:tblPr>
              <w:tblW w:w="5954" w:type="dxa"/>
              <w:tblLook w:val="01E0" w:firstRow="1" w:lastRow="1" w:firstColumn="1" w:lastColumn="1" w:noHBand="0" w:noVBand="0"/>
            </w:tblPr>
            <w:tblGrid>
              <w:gridCol w:w="5954"/>
            </w:tblGrid>
            <w:tr w:rsidR="00E43050" w:rsidRPr="00F43D8E" w14:paraId="4B3938C6" w14:textId="77777777" w:rsidTr="003C2B65">
              <w:trPr>
                <w:trHeight w:val="1457"/>
              </w:trPr>
              <w:tc>
                <w:tcPr>
                  <w:tcW w:w="5000" w:type="pct"/>
                </w:tcPr>
                <w:p w14:paraId="65D18876" w14:textId="77777777" w:rsidR="00E43050" w:rsidRPr="00F43D8E" w:rsidRDefault="00E43050" w:rsidP="00585CC4">
                  <w:pPr>
                    <w:keepNext/>
                    <w:kinsoku w:val="0"/>
                    <w:overflowPunct w:val="0"/>
                    <w:spacing w:line="360" w:lineRule="auto"/>
                    <w:rPr>
                      <w:spacing w:val="1"/>
                      <w:sz w:val="28"/>
                      <w:szCs w:val="28"/>
                    </w:rPr>
                  </w:pPr>
                  <w:r w:rsidRPr="00F43D8E">
                    <w:rPr>
                      <w:b/>
                      <w:sz w:val="28"/>
                      <w:szCs w:val="28"/>
                    </w:rPr>
                    <w:t>Допущено до захисту</w:t>
                  </w:r>
                </w:p>
                <w:p w14:paraId="1B495FAD" w14:textId="77777777" w:rsidR="00E43050" w:rsidRPr="00F43D8E" w:rsidRDefault="00E43050" w:rsidP="00585CC4">
                  <w:pPr>
                    <w:keepNext/>
                    <w:kinsoku w:val="0"/>
                    <w:overflowPunct w:val="0"/>
                    <w:spacing w:line="360" w:lineRule="auto"/>
                    <w:rPr>
                      <w:sz w:val="28"/>
                      <w:szCs w:val="28"/>
                    </w:rPr>
                  </w:pPr>
                  <w:r w:rsidRPr="00F43D8E">
                    <w:rPr>
                      <w:spacing w:val="1"/>
                      <w:sz w:val="28"/>
                      <w:szCs w:val="28"/>
                    </w:rPr>
                    <w:t>З</w:t>
                  </w:r>
                  <w:r w:rsidRPr="00F43D8E">
                    <w:rPr>
                      <w:sz w:val="28"/>
                      <w:szCs w:val="28"/>
                    </w:rPr>
                    <w:t>а</w:t>
                  </w:r>
                  <w:r w:rsidRPr="00F43D8E">
                    <w:rPr>
                      <w:spacing w:val="-1"/>
                      <w:sz w:val="28"/>
                      <w:szCs w:val="28"/>
                    </w:rPr>
                    <w:t>ві</w:t>
                  </w:r>
                  <w:r w:rsidRPr="00F43D8E">
                    <w:rPr>
                      <w:spacing w:val="1"/>
                      <w:sz w:val="28"/>
                      <w:szCs w:val="28"/>
                    </w:rPr>
                    <w:t>д</w:t>
                  </w:r>
                  <w:r w:rsidRPr="00F43D8E">
                    <w:rPr>
                      <w:spacing w:val="-2"/>
                      <w:sz w:val="28"/>
                      <w:szCs w:val="28"/>
                    </w:rPr>
                    <w:t>у</w:t>
                  </w:r>
                  <w:r w:rsidRPr="00F43D8E">
                    <w:rPr>
                      <w:spacing w:val="-1"/>
                      <w:sz w:val="28"/>
                      <w:szCs w:val="28"/>
                    </w:rPr>
                    <w:t>в</w:t>
                  </w:r>
                  <w:r w:rsidRPr="00F43D8E">
                    <w:rPr>
                      <w:sz w:val="28"/>
                      <w:szCs w:val="28"/>
                    </w:rPr>
                    <w:t xml:space="preserve">ач </w:t>
                  </w:r>
                  <w:r w:rsidRPr="00F43D8E">
                    <w:rPr>
                      <w:spacing w:val="-15"/>
                      <w:sz w:val="28"/>
                      <w:szCs w:val="28"/>
                    </w:rPr>
                    <w:t xml:space="preserve"> </w:t>
                  </w:r>
                  <w:r w:rsidRPr="00F43D8E">
                    <w:rPr>
                      <w:spacing w:val="-1"/>
                      <w:sz w:val="28"/>
                      <w:szCs w:val="28"/>
                    </w:rPr>
                    <w:t>к</w:t>
                  </w:r>
                  <w:r w:rsidRPr="00F43D8E">
                    <w:rPr>
                      <w:sz w:val="28"/>
                      <w:szCs w:val="28"/>
                    </w:rPr>
                    <w:t>афе</w:t>
                  </w:r>
                  <w:r w:rsidRPr="00F43D8E">
                    <w:rPr>
                      <w:spacing w:val="-1"/>
                      <w:sz w:val="28"/>
                      <w:szCs w:val="28"/>
                    </w:rPr>
                    <w:t>д</w:t>
                  </w:r>
                  <w:r w:rsidRPr="00F43D8E">
                    <w:rPr>
                      <w:spacing w:val="3"/>
                      <w:sz w:val="28"/>
                      <w:szCs w:val="28"/>
                    </w:rPr>
                    <w:t>р</w:t>
                  </w:r>
                  <w:r w:rsidRPr="00F43D8E">
                    <w:rPr>
                      <w:sz w:val="28"/>
                      <w:szCs w:val="28"/>
                    </w:rPr>
                    <w:t>и</w:t>
                  </w:r>
                </w:p>
                <w:p w14:paraId="68E82173" w14:textId="7C962A78" w:rsidR="00E43050" w:rsidRPr="00F43D8E" w:rsidRDefault="00C35FF1" w:rsidP="00585CC4">
                  <w:pPr>
                    <w:keepNext/>
                    <w:kinsoku w:val="0"/>
                    <w:overflowPunct w:val="0"/>
                    <w:spacing w:line="360" w:lineRule="auto"/>
                    <w:rPr>
                      <w:sz w:val="28"/>
                      <w:szCs w:val="28"/>
                    </w:rPr>
                  </w:pPr>
                  <w:r>
                    <w:rPr>
                      <w:sz w:val="28"/>
                      <w:szCs w:val="28"/>
                    </w:rPr>
                    <w:t>к.т.н.,</w:t>
                  </w:r>
                  <w:r w:rsidR="00E43050">
                    <w:rPr>
                      <w:sz w:val="28"/>
                      <w:szCs w:val="28"/>
                    </w:rPr>
                    <w:t>доц</w:t>
                  </w:r>
                  <w:r w:rsidR="00E43050" w:rsidRPr="00F43D8E">
                    <w:rPr>
                      <w:i/>
                      <w:sz w:val="28"/>
                      <w:szCs w:val="28"/>
                    </w:rPr>
                    <w:t>. __________________</w:t>
                  </w:r>
                  <w:r w:rsidR="00E43050">
                    <w:rPr>
                      <w:sz w:val="28"/>
                      <w:szCs w:val="28"/>
                    </w:rPr>
                    <w:t>М.М. Орфанова</w:t>
                  </w:r>
                </w:p>
                <w:p w14:paraId="2C581C0F" w14:textId="77777777" w:rsidR="00E43050" w:rsidRPr="00F43D8E" w:rsidRDefault="00E43050" w:rsidP="00585CC4">
                  <w:pPr>
                    <w:keepNext/>
                    <w:kinsoku w:val="0"/>
                    <w:overflowPunct w:val="0"/>
                    <w:spacing w:line="360" w:lineRule="auto"/>
                    <w:rPr>
                      <w:b/>
                      <w:sz w:val="20"/>
                    </w:rPr>
                  </w:pPr>
                  <w:r w:rsidRPr="00F43D8E">
                    <w:rPr>
                      <w:bCs/>
                      <w:iCs/>
                      <w:color w:val="FFFFFF"/>
                      <w:sz w:val="28"/>
                      <w:szCs w:val="28"/>
                      <w:u w:val="single"/>
                    </w:rPr>
                    <w:t>.</w:t>
                  </w:r>
                  <w:r w:rsidRPr="00F43D8E">
                    <w:rPr>
                      <w:spacing w:val="-1"/>
                      <w:sz w:val="20"/>
                    </w:rPr>
                    <w:t>(посада)          (підпис)                 (дата)           (ініціали та прізвище)</w:t>
                  </w:r>
                </w:p>
              </w:tc>
            </w:tr>
            <w:tr w:rsidR="00E43050" w:rsidRPr="007E0F13" w14:paraId="403DF2D4" w14:textId="77777777" w:rsidTr="003C2B65">
              <w:trPr>
                <w:trHeight w:val="1465"/>
              </w:trPr>
              <w:tc>
                <w:tcPr>
                  <w:tcW w:w="5000" w:type="pct"/>
                </w:tcPr>
                <w:p w14:paraId="623A823C" w14:textId="77777777" w:rsidR="00E43050" w:rsidRPr="007E0F13" w:rsidRDefault="00E43050" w:rsidP="00585CC4">
                  <w:pPr>
                    <w:keepNext/>
                    <w:spacing w:line="360" w:lineRule="auto"/>
                    <w:rPr>
                      <w:b/>
                      <w:color w:val="000000"/>
                      <w:sz w:val="28"/>
                      <w:szCs w:val="28"/>
                    </w:rPr>
                  </w:pPr>
                  <w:r w:rsidRPr="007E0F13">
                    <w:rPr>
                      <w:b/>
                      <w:color w:val="000000"/>
                      <w:sz w:val="28"/>
                      <w:szCs w:val="28"/>
                    </w:rPr>
                    <w:t>Рецензент:</w:t>
                  </w:r>
                  <w:r w:rsidRPr="007E0F13">
                    <w:rPr>
                      <w:color w:val="000000"/>
                      <w:sz w:val="28"/>
                      <w:szCs w:val="28"/>
                      <w:u w:val="single"/>
                    </w:rPr>
                    <w:t xml:space="preserve">                               </w:t>
                  </w:r>
                  <w:r w:rsidRPr="007E0F13">
                    <w:rPr>
                      <w:sz w:val="28"/>
                      <w:szCs w:val="28"/>
                      <w:u w:val="single"/>
                    </w:rPr>
                    <w:t xml:space="preserve">                      </w:t>
                  </w:r>
                </w:p>
                <w:p w14:paraId="004FE73C" w14:textId="77DC8185" w:rsidR="00E43050" w:rsidRPr="007E0F13" w:rsidRDefault="007E0F13" w:rsidP="00585CC4">
                  <w:pPr>
                    <w:spacing w:line="360" w:lineRule="auto"/>
                    <w:ind w:hanging="46"/>
                    <w:rPr>
                      <w:sz w:val="28"/>
                      <w:szCs w:val="28"/>
                    </w:rPr>
                  </w:pPr>
                  <w:r w:rsidRPr="007E0F13">
                    <w:rPr>
                      <w:sz w:val="28"/>
                      <w:szCs w:val="28"/>
                    </w:rPr>
                    <w:t>к</w:t>
                  </w:r>
                  <w:r w:rsidR="00E43050" w:rsidRPr="007E0F13">
                    <w:rPr>
                      <w:sz w:val="28"/>
                      <w:szCs w:val="28"/>
                    </w:rPr>
                    <w:t xml:space="preserve">.т.н. </w:t>
                  </w:r>
                  <w:r w:rsidRPr="007E0F13">
                    <w:rPr>
                      <w:sz w:val="28"/>
                      <w:szCs w:val="28"/>
                    </w:rPr>
                    <w:t>доц</w:t>
                  </w:r>
                  <w:r w:rsidR="00E43050" w:rsidRPr="007E0F13">
                    <w:rPr>
                      <w:sz w:val="28"/>
                      <w:szCs w:val="28"/>
                    </w:rPr>
                    <w:t>.</w:t>
                  </w:r>
                  <w:r w:rsidR="00E43050" w:rsidRPr="007E0F13">
                    <w:rPr>
                      <w:bCs/>
                      <w:iCs/>
                      <w:sz w:val="28"/>
                      <w:szCs w:val="28"/>
                      <w:u w:val="single"/>
                    </w:rPr>
                    <w:t xml:space="preserve">                                    </w:t>
                  </w:r>
                  <w:r w:rsidR="00E43050" w:rsidRPr="007E0F13">
                    <w:rPr>
                      <w:sz w:val="28"/>
                      <w:szCs w:val="28"/>
                    </w:rPr>
                    <w:t>М</w:t>
                  </w:r>
                  <w:r w:rsidRPr="007E0F13">
                    <w:rPr>
                      <w:sz w:val="28"/>
                      <w:szCs w:val="28"/>
                    </w:rPr>
                    <w:t>оскальчук Н</w:t>
                  </w:r>
                  <w:r w:rsidR="00E43050" w:rsidRPr="007E0F13">
                    <w:rPr>
                      <w:sz w:val="28"/>
                      <w:szCs w:val="28"/>
                    </w:rPr>
                    <w:t>.М</w:t>
                  </w:r>
                </w:p>
                <w:p w14:paraId="1466A112" w14:textId="77777777" w:rsidR="00E43050" w:rsidRPr="007E0F13" w:rsidRDefault="00E43050" w:rsidP="00585CC4">
                  <w:pPr>
                    <w:keepNext/>
                    <w:kinsoku w:val="0"/>
                    <w:overflowPunct w:val="0"/>
                    <w:spacing w:line="360" w:lineRule="auto"/>
                    <w:rPr>
                      <w:color w:val="000000"/>
                      <w:sz w:val="28"/>
                      <w:szCs w:val="28"/>
                      <w:u w:val="single"/>
                    </w:rPr>
                  </w:pPr>
                  <w:r w:rsidRPr="007E0F13">
                    <w:rPr>
                      <w:bCs/>
                      <w:iCs/>
                      <w:color w:val="FFFFFF"/>
                      <w:sz w:val="28"/>
                      <w:szCs w:val="28"/>
                      <w:u w:val="single"/>
                    </w:rPr>
                    <w:t>.</w:t>
                  </w:r>
                  <w:r w:rsidRPr="007E0F13">
                    <w:rPr>
                      <w:spacing w:val="-1"/>
                      <w:sz w:val="28"/>
                      <w:szCs w:val="28"/>
                    </w:rPr>
                    <w:t>(</w:t>
                  </w:r>
                  <w:r w:rsidRPr="007E0F13">
                    <w:rPr>
                      <w:spacing w:val="-1"/>
                      <w:sz w:val="20"/>
                    </w:rPr>
                    <w:t>посада)          (підпис)                 (дата)           (ініціали та прізвище)</w:t>
                  </w:r>
                </w:p>
              </w:tc>
            </w:tr>
          </w:tbl>
          <w:p w14:paraId="23997535" w14:textId="77777777" w:rsidR="00E43050" w:rsidRPr="00F43D8E" w:rsidRDefault="00E43050" w:rsidP="00585CC4">
            <w:pPr>
              <w:keepNext/>
              <w:kinsoku w:val="0"/>
              <w:overflowPunct w:val="0"/>
              <w:spacing w:line="360" w:lineRule="auto"/>
              <w:rPr>
                <w:sz w:val="28"/>
                <w:szCs w:val="28"/>
              </w:rPr>
            </w:pPr>
          </w:p>
        </w:tc>
      </w:tr>
    </w:tbl>
    <w:p w14:paraId="30FFBF00" w14:textId="77777777" w:rsidR="007E0F13" w:rsidRDefault="007E0F13" w:rsidP="00585CC4">
      <w:pPr>
        <w:keepNext/>
        <w:kinsoku w:val="0"/>
        <w:overflowPunct w:val="0"/>
        <w:spacing w:line="360" w:lineRule="auto"/>
        <w:jc w:val="center"/>
        <w:rPr>
          <w:sz w:val="28"/>
          <w:szCs w:val="28"/>
        </w:rPr>
      </w:pPr>
    </w:p>
    <w:p w14:paraId="263D712D" w14:textId="1285C5BE" w:rsidR="00E43050" w:rsidRPr="00F43D8E" w:rsidRDefault="00E43050" w:rsidP="00585CC4">
      <w:pPr>
        <w:keepNext/>
        <w:kinsoku w:val="0"/>
        <w:overflowPunct w:val="0"/>
        <w:spacing w:line="360" w:lineRule="auto"/>
        <w:jc w:val="center"/>
        <w:rPr>
          <w:b/>
          <w:sz w:val="28"/>
          <w:szCs w:val="28"/>
        </w:rPr>
      </w:pPr>
      <w:r w:rsidRPr="00F43D8E">
        <w:rPr>
          <w:sz w:val="28"/>
          <w:szCs w:val="28"/>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1E2B9A06" w14:textId="77777777" w:rsidR="00E43050" w:rsidRPr="00F43D8E" w:rsidRDefault="00E43050" w:rsidP="00585CC4">
      <w:pPr>
        <w:keepNext/>
        <w:spacing w:line="360" w:lineRule="auto"/>
        <w:jc w:val="center"/>
        <w:rPr>
          <w:b/>
          <w:sz w:val="28"/>
          <w:szCs w:val="28"/>
        </w:rPr>
      </w:pPr>
    </w:p>
    <w:p w14:paraId="09C0A762" w14:textId="77777777" w:rsidR="00E43050" w:rsidRPr="00F43D8E" w:rsidRDefault="00E43050" w:rsidP="00585CC4">
      <w:pPr>
        <w:keepNext/>
        <w:spacing w:line="360" w:lineRule="auto"/>
        <w:jc w:val="center"/>
        <w:rPr>
          <w:b/>
          <w:sz w:val="28"/>
          <w:szCs w:val="28"/>
        </w:rPr>
      </w:pPr>
    </w:p>
    <w:p w14:paraId="35A1C484" w14:textId="77777777" w:rsidR="00D6138E" w:rsidRPr="00F43D8E" w:rsidRDefault="00E43050" w:rsidP="00585CC4">
      <w:pPr>
        <w:keepNext/>
        <w:spacing w:line="276" w:lineRule="auto"/>
        <w:ind w:left="711" w:hangingChars="253" w:hanging="711"/>
        <w:jc w:val="center"/>
        <w:rPr>
          <w:b/>
          <w:color w:val="000000"/>
          <w:sz w:val="28"/>
          <w:szCs w:val="28"/>
        </w:rPr>
      </w:pPr>
      <w:r>
        <w:rPr>
          <w:b/>
          <w:sz w:val="28"/>
          <w:szCs w:val="28"/>
        </w:rPr>
        <w:t>Івано-Франківськ 202</w:t>
      </w:r>
      <w:r>
        <w:rPr>
          <w:b/>
          <w:sz w:val="28"/>
          <w:szCs w:val="28"/>
          <w:lang w:val="ru-RU"/>
        </w:rPr>
        <w:t>5</w:t>
      </w:r>
      <w:r w:rsidRPr="00F43D8E">
        <w:rPr>
          <w:b/>
          <w:sz w:val="28"/>
          <w:szCs w:val="28"/>
        </w:rPr>
        <w:t xml:space="preserve"> </w:t>
      </w:r>
      <w:r w:rsidRPr="00F43D8E">
        <w:rPr>
          <w:b/>
          <w:bCs/>
          <w:sz w:val="28"/>
          <w:szCs w:val="28"/>
        </w:rPr>
        <w:t>рік</w:t>
      </w:r>
      <w:r w:rsidR="00620DBD">
        <w:br w:type="column"/>
      </w:r>
      <w:r w:rsidR="00D6138E" w:rsidRPr="00F43D8E">
        <w:rPr>
          <w:b/>
          <w:color w:val="000000"/>
          <w:sz w:val="28"/>
          <w:szCs w:val="28"/>
        </w:rPr>
        <w:lastRenderedPageBreak/>
        <w:t>Івано-Франківський національний технічний університет нафти і газу</w:t>
      </w:r>
    </w:p>
    <w:p w14:paraId="19FCC769" w14:textId="77777777" w:rsidR="00D6138E" w:rsidRPr="00F43D8E" w:rsidRDefault="00D6138E" w:rsidP="00585CC4">
      <w:pPr>
        <w:keepNext/>
        <w:spacing w:line="276" w:lineRule="auto"/>
        <w:ind w:left="708" w:hangingChars="253" w:hanging="708"/>
        <w:rPr>
          <w:color w:val="000000"/>
          <w:sz w:val="28"/>
          <w:szCs w:val="28"/>
          <w:u w:val="single"/>
        </w:rPr>
      </w:pPr>
      <w:r w:rsidRPr="00F43D8E">
        <w:rPr>
          <w:color w:val="000000"/>
          <w:sz w:val="28"/>
          <w:szCs w:val="28"/>
        </w:rPr>
        <w:t xml:space="preserve">Факультет  </w:t>
      </w:r>
      <w:r w:rsidRPr="00F43D8E">
        <w:rPr>
          <w:sz w:val="28"/>
          <w:szCs w:val="28"/>
          <w:u w:val="single"/>
        </w:rPr>
        <w:t xml:space="preserve">  природничих наук</w:t>
      </w:r>
      <w:r w:rsidRPr="00F43D8E">
        <w:rPr>
          <w:color w:val="000000"/>
          <w:sz w:val="28"/>
          <w:szCs w:val="28"/>
          <w:u w:val="single"/>
        </w:rPr>
        <w:t xml:space="preserve">                                                               </w:t>
      </w:r>
      <w:r w:rsidRPr="00F43D8E">
        <w:rPr>
          <w:color w:val="FFFFFF"/>
          <w:sz w:val="28"/>
          <w:szCs w:val="28"/>
          <w:u w:val="single"/>
        </w:rPr>
        <w:t>.</w:t>
      </w:r>
    </w:p>
    <w:p w14:paraId="117AB740" w14:textId="77777777" w:rsidR="00D6138E" w:rsidRPr="00F43D8E" w:rsidRDefault="00D6138E" w:rsidP="00585CC4">
      <w:pPr>
        <w:keepNext/>
        <w:spacing w:line="276" w:lineRule="auto"/>
        <w:ind w:left="708" w:hangingChars="253" w:hanging="708"/>
        <w:rPr>
          <w:color w:val="000000"/>
          <w:sz w:val="28"/>
          <w:szCs w:val="28"/>
        </w:rPr>
      </w:pPr>
      <w:r w:rsidRPr="00F43D8E">
        <w:rPr>
          <w:color w:val="000000"/>
          <w:sz w:val="28"/>
          <w:szCs w:val="28"/>
        </w:rPr>
        <w:t xml:space="preserve">Кафедра  </w:t>
      </w:r>
      <w:r w:rsidRPr="00F43D8E">
        <w:rPr>
          <w:sz w:val="28"/>
          <w:szCs w:val="28"/>
          <w:u w:val="single"/>
        </w:rPr>
        <w:t xml:space="preserve">  екології</w:t>
      </w:r>
      <w:r w:rsidRPr="00F43D8E">
        <w:rPr>
          <w:color w:val="000000"/>
          <w:sz w:val="28"/>
          <w:szCs w:val="28"/>
          <w:u w:val="single"/>
        </w:rPr>
        <w:t xml:space="preserve">                                                                                    </w:t>
      </w:r>
      <w:r w:rsidRPr="00F43D8E">
        <w:rPr>
          <w:color w:val="FFFFFF"/>
          <w:sz w:val="28"/>
          <w:szCs w:val="28"/>
        </w:rPr>
        <w:t>.</w:t>
      </w:r>
    </w:p>
    <w:p w14:paraId="2BD4DD41" w14:textId="77777777" w:rsidR="00D6138E" w:rsidRPr="00F43D8E" w:rsidRDefault="00D6138E" w:rsidP="00585CC4">
      <w:pPr>
        <w:keepNext/>
        <w:kinsoku w:val="0"/>
        <w:overflowPunct w:val="0"/>
        <w:spacing w:line="276" w:lineRule="auto"/>
        <w:ind w:left="708" w:hangingChars="253" w:hanging="708"/>
        <w:rPr>
          <w:spacing w:val="1"/>
          <w:sz w:val="28"/>
          <w:szCs w:val="28"/>
        </w:rPr>
      </w:pPr>
      <w:r w:rsidRPr="00F43D8E">
        <w:rPr>
          <w:color w:val="000000"/>
          <w:sz w:val="28"/>
          <w:szCs w:val="28"/>
        </w:rPr>
        <w:t>Освітньо-кваліфікаційний рівень:</w:t>
      </w:r>
      <w:r w:rsidRPr="00F43D8E">
        <w:rPr>
          <w:sz w:val="28"/>
          <w:szCs w:val="28"/>
          <w:u w:val="single"/>
        </w:rPr>
        <w:t xml:space="preserve"> </w:t>
      </w:r>
      <w:r w:rsidRPr="00F43D8E">
        <w:rPr>
          <w:color w:val="000000"/>
          <w:sz w:val="28"/>
          <w:szCs w:val="28"/>
          <w:u w:val="single"/>
        </w:rPr>
        <w:t xml:space="preserve">    магістр                                   </w:t>
      </w:r>
      <w:r w:rsidRPr="00F43D8E">
        <w:rPr>
          <w:color w:val="FFFFFF"/>
          <w:sz w:val="28"/>
          <w:szCs w:val="28"/>
          <w:u w:val="single"/>
        </w:rPr>
        <w:t>.</w:t>
      </w:r>
      <w:r w:rsidRPr="00F43D8E">
        <w:rPr>
          <w:color w:val="000000"/>
          <w:sz w:val="28"/>
          <w:szCs w:val="28"/>
          <w:u w:val="single"/>
        </w:rPr>
        <w:t xml:space="preserve">                                                                  </w:t>
      </w:r>
    </w:p>
    <w:p w14:paraId="2038D9A3" w14:textId="77777777" w:rsidR="00D6138E" w:rsidRPr="00F43D8E" w:rsidRDefault="00D6138E" w:rsidP="00585CC4">
      <w:pPr>
        <w:keepNext/>
        <w:kinsoku w:val="0"/>
        <w:overflowPunct w:val="0"/>
        <w:spacing w:line="276" w:lineRule="auto"/>
        <w:ind w:left="711" w:hangingChars="253" w:hanging="711"/>
        <w:rPr>
          <w:spacing w:val="1"/>
          <w:sz w:val="28"/>
          <w:szCs w:val="28"/>
          <w:u w:val="single"/>
        </w:rPr>
      </w:pPr>
      <w:r w:rsidRPr="00F43D8E">
        <w:rPr>
          <w:spacing w:val="1"/>
          <w:sz w:val="28"/>
          <w:szCs w:val="28"/>
        </w:rPr>
        <w:t xml:space="preserve">Спеціальність </w:t>
      </w:r>
      <w:r w:rsidRPr="00F43D8E">
        <w:rPr>
          <w:spacing w:val="1"/>
          <w:sz w:val="28"/>
          <w:szCs w:val="28"/>
          <w:u w:val="single"/>
        </w:rPr>
        <w:t xml:space="preserve">           101 – Екологія                                                </w:t>
      </w:r>
      <w:r w:rsidRPr="00F43D8E">
        <w:rPr>
          <w:color w:val="FFFFFF"/>
          <w:spacing w:val="1"/>
          <w:sz w:val="28"/>
          <w:szCs w:val="28"/>
          <w:u w:val="single"/>
        </w:rPr>
        <w:t>.</w:t>
      </w:r>
    </w:p>
    <w:p w14:paraId="4001FF95" w14:textId="77777777" w:rsidR="00D6138E" w:rsidRPr="00F43D8E" w:rsidRDefault="00D6138E" w:rsidP="00585CC4">
      <w:pPr>
        <w:keepNext/>
        <w:spacing w:line="276" w:lineRule="auto"/>
        <w:ind w:left="711" w:hangingChars="253" w:hanging="711"/>
        <w:jc w:val="right"/>
        <w:rPr>
          <w:b/>
          <w:iCs/>
          <w:sz w:val="28"/>
          <w:szCs w:val="28"/>
        </w:rPr>
      </w:pPr>
    </w:p>
    <w:p w14:paraId="27B6C7E7" w14:textId="1F5E18E5" w:rsidR="00D6138E" w:rsidRPr="00F43D8E" w:rsidRDefault="00D6138E" w:rsidP="00585CC4">
      <w:pPr>
        <w:keepNext/>
        <w:spacing w:line="276" w:lineRule="auto"/>
        <w:jc w:val="center"/>
        <w:rPr>
          <w:b/>
          <w:iCs/>
          <w:sz w:val="28"/>
          <w:szCs w:val="28"/>
        </w:rPr>
      </w:pPr>
      <w:r>
        <w:rPr>
          <w:b/>
          <w:iCs/>
          <w:sz w:val="28"/>
          <w:szCs w:val="28"/>
        </w:rPr>
        <w:t xml:space="preserve">                                    </w:t>
      </w:r>
      <w:r w:rsidRPr="00F43D8E">
        <w:rPr>
          <w:b/>
          <w:iCs/>
          <w:sz w:val="28"/>
          <w:szCs w:val="28"/>
        </w:rPr>
        <w:t>ЗАТВЕРДЖУЮ</w:t>
      </w:r>
    </w:p>
    <w:p w14:paraId="2A1FBB6A" w14:textId="77777777" w:rsidR="00D6138E" w:rsidRPr="00F43D8E" w:rsidRDefault="00D6138E" w:rsidP="00585CC4">
      <w:pPr>
        <w:keepNext/>
        <w:spacing w:line="276" w:lineRule="auto"/>
        <w:ind w:firstLineChars="1849" w:firstLine="5197"/>
        <w:rPr>
          <w:b/>
          <w:iCs/>
          <w:sz w:val="28"/>
          <w:szCs w:val="28"/>
        </w:rPr>
      </w:pPr>
      <w:r w:rsidRPr="00F43D8E">
        <w:rPr>
          <w:b/>
          <w:iCs/>
          <w:sz w:val="28"/>
          <w:szCs w:val="28"/>
        </w:rPr>
        <w:t>Завідувач кафедри</w:t>
      </w:r>
      <w:r w:rsidRPr="00F43D8E">
        <w:rPr>
          <w:iCs/>
          <w:sz w:val="28"/>
          <w:szCs w:val="28"/>
          <w:u w:val="single"/>
        </w:rPr>
        <w:t xml:space="preserve">    екології   </w:t>
      </w:r>
      <w:r w:rsidRPr="00F43D8E">
        <w:rPr>
          <w:iCs/>
          <w:color w:val="FFFFFF"/>
          <w:sz w:val="28"/>
          <w:szCs w:val="28"/>
          <w:u w:val="single"/>
        </w:rPr>
        <w:t>.</w:t>
      </w:r>
    </w:p>
    <w:p w14:paraId="1E65AAD3" w14:textId="77777777" w:rsidR="00D6138E" w:rsidRPr="00F43D8E" w:rsidRDefault="00D6138E" w:rsidP="00585CC4">
      <w:pPr>
        <w:keepNext/>
        <w:spacing w:line="276" w:lineRule="auto"/>
        <w:ind w:firstLineChars="1856" w:firstLine="5197"/>
        <w:rPr>
          <w:iCs/>
          <w:sz w:val="28"/>
          <w:szCs w:val="28"/>
          <w:u w:val="single"/>
        </w:rPr>
      </w:pPr>
      <w:r w:rsidRPr="00F43D8E">
        <w:rPr>
          <w:iCs/>
          <w:sz w:val="28"/>
          <w:szCs w:val="28"/>
          <w:u w:val="single"/>
        </w:rPr>
        <w:t xml:space="preserve">                                                     </w:t>
      </w:r>
    </w:p>
    <w:p w14:paraId="3D5727E9" w14:textId="77777777" w:rsidR="00D6138E" w:rsidRPr="00F43D8E" w:rsidRDefault="00D6138E" w:rsidP="00585CC4">
      <w:pPr>
        <w:keepNext/>
        <w:spacing w:line="276" w:lineRule="auto"/>
        <w:ind w:firstLineChars="1856" w:firstLine="5197"/>
        <w:rPr>
          <w:b/>
          <w:iCs/>
          <w:sz w:val="28"/>
          <w:szCs w:val="28"/>
        </w:rPr>
      </w:pPr>
      <w:r w:rsidRPr="00F43D8E">
        <w:rPr>
          <w:iCs/>
          <w:sz w:val="28"/>
          <w:szCs w:val="28"/>
          <w:u w:val="single"/>
        </w:rPr>
        <w:t xml:space="preserve">«      </w:t>
      </w:r>
      <w:r>
        <w:rPr>
          <w:iCs/>
          <w:sz w:val="28"/>
          <w:szCs w:val="28"/>
          <w:u w:val="single"/>
        </w:rPr>
        <w:t xml:space="preserve"> »                          2025</w:t>
      </w:r>
      <w:r w:rsidRPr="00F43D8E">
        <w:rPr>
          <w:iCs/>
          <w:sz w:val="28"/>
          <w:szCs w:val="28"/>
          <w:u w:val="single"/>
        </w:rPr>
        <w:t xml:space="preserve"> року</w:t>
      </w:r>
      <w:r w:rsidRPr="00F43D8E">
        <w:rPr>
          <w:b/>
          <w:iCs/>
          <w:sz w:val="28"/>
          <w:szCs w:val="28"/>
          <w:u w:val="single"/>
        </w:rPr>
        <w:t xml:space="preserve"> </w:t>
      </w:r>
    </w:p>
    <w:p w14:paraId="53A2E584" w14:textId="77777777" w:rsidR="00D6138E" w:rsidRPr="00F43D8E" w:rsidRDefault="00D6138E" w:rsidP="00585CC4">
      <w:pPr>
        <w:keepNext/>
        <w:spacing w:line="276" w:lineRule="auto"/>
        <w:ind w:left="711" w:hangingChars="253" w:hanging="711"/>
        <w:rPr>
          <w:b/>
          <w:color w:val="000000"/>
          <w:sz w:val="28"/>
          <w:szCs w:val="28"/>
        </w:rPr>
      </w:pPr>
    </w:p>
    <w:p w14:paraId="2B4BEAEC" w14:textId="77777777" w:rsidR="00D6138E" w:rsidRPr="00F43D8E" w:rsidRDefault="00D6138E" w:rsidP="00585CC4">
      <w:pPr>
        <w:keepNext/>
        <w:spacing w:line="276" w:lineRule="auto"/>
        <w:ind w:left="711" w:hangingChars="253" w:hanging="711"/>
        <w:jc w:val="center"/>
        <w:rPr>
          <w:b/>
          <w:color w:val="000000"/>
          <w:sz w:val="28"/>
          <w:szCs w:val="28"/>
        </w:rPr>
      </w:pPr>
      <w:r w:rsidRPr="00F43D8E">
        <w:rPr>
          <w:b/>
          <w:color w:val="000000"/>
          <w:sz w:val="28"/>
          <w:szCs w:val="28"/>
        </w:rPr>
        <w:t>ЗАВДАННЯ</w:t>
      </w:r>
    </w:p>
    <w:p w14:paraId="1A801DC7" w14:textId="77777777" w:rsidR="00D6138E" w:rsidRPr="00F43D8E" w:rsidRDefault="00D6138E" w:rsidP="00585CC4">
      <w:pPr>
        <w:keepNext/>
        <w:spacing w:line="276" w:lineRule="auto"/>
        <w:ind w:left="711" w:hangingChars="253" w:hanging="711"/>
        <w:jc w:val="center"/>
        <w:rPr>
          <w:b/>
          <w:color w:val="000000"/>
          <w:sz w:val="28"/>
          <w:szCs w:val="28"/>
        </w:rPr>
      </w:pPr>
      <w:r w:rsidRPr="00F43D8E">
        <w:rPr>
          <w:b/>
          <w:color w:val="000000"/>
          <w:sz w:val="28"/>
          <w:szCs w:val="28"/>
        </w:rPr>
        <w:t>НА МАГІСТЕРСЬКУ РОБОТУ СТУДЕНТОВІ</w:t>
      </w:r>
    </w:p>
    <w:p w14:paraId="40031E0E" w14:textId="77777777" w:rsidR="00D6138E" w:rsidRPr="00F43D8E" w:rsidRDefault="00D6138E" w:rsidP="00585CC4">
      <w:pPr>
        <w:keepNext/>
        <w:spacing w:line="276" w:lineRule="auto"/>
        <w:ind w:left="711" w:hangingChars="253" w:hanging="711"/>
        <w:rPr>
          <w:b/>
          <w:color w:val="000000"/>
          <w:sz w:val="28"/>
          <w:szCs w:val="28"/>
        </w:rPr>
      </w:pPr>
    </w:p>
    <w:p w14:paraId="52A4D2DB" w14:textId="32C630A9" w:rsidR="00D6138E" w:rsidRPr="00F43D8E" w:rsidRDefault="00D6138E" w:rsidP="00585CC4">
      <w:pPr>
        <w:keepNext/>
        <w:spacing w:line="276" w:lineRule="auto"/>
        <w:ind w:left="708" w:hangingChars="253" w:hanging="708"/>
        <w:jc w:val="both"/>
        <w:rPr>
          <w:sz w:val="28"/>
          <w:szCs w:val="28"/>
        </w:rPr>
      </w:pPr>
      <w:r w:rsidRPr="00F43D8E">
        <w:rPr>
          <w:color w:val="000000"/>
          <w:sz w:val="28"/>
          <w:szCs w:val="28"/>
        </w:rPr>
        <w:t>Студенту</w:t>
      </w:r>
      <w:r w:rsidRPr="00F43D8E">
        <w:rPr>
          <w:sz w:val="28"/>
          <w:szCs w:val="28"/>
          <w:u w:val="single"/>
        </w:rPr>
        <w:t xml:space="preserve">      </w:t>
      </w:r>
      <w:r>
        <w:rPr>
          <w:color w:val="000000"/>
          <w:sz w:val="28"/>
          <w:szCs w:val="28"/>
          <w:u w:val="single"/>
        </w:rPr>
        <w:t>Джигін</w:t>
      </w:r>
      <w:r w:rsidR="00596816">
        <w:rPr>
          <w:color w:val="000000"/>
          <w:sz w:val="28"/>
          <w:szCs w:val="28"/>
          <w:u w:val="single"/>
        </w:rPr>
        <w:t>у</w:t>
      </w:r>
      <w:r>
        <w:rPr>
          <w:color w:val="000000"/>
          <w:sz w:val="28"/>
          <w:szCs w:val="28"/>
          <w:u w:val="single"/>
        </w:rPr>
        <w:t xml:space="preserve"> Васил</w:t>
      </w:r>
      <w:r w:rsidR="00596816">
        <w:rPr>
          <w:color w:val="000000"/>
          <w:sz w:val="28"/>
          <w:szCs w:val="28"/>
          <w:u w:val="single"/>
        </w:rPr>
        <w:t xml:space="preserve">ю Степановичу </w:t>
      </w:r>
      <w:r w:rsidRPr="00F43D8E">
        <w:rPr>
          <w:color w:val="000000"/>
          <w:sz w:val="28"/>
          <w:szCs w:val="28"/>
          <w:u w:val="single"/>
        </w:rPr>
        <w:t xml:space="preserve"> </w:t>
      </w:r>
    </w:p>
    <w:p w14:paraId="1839F83F" w14:textId="77777777" w:rsidR="00D6138E" w:rsidRPr="00F43D8E" w:rsidRDefault="00D6138E" w:rsidP="00585CC4">
      <w:pPr>
        <w:keepNext/>
        <w:spacing w:line="276" w:lineRule="auto"/>
        <w:ind w:leftChars="281" w:left="618" w:firstLineChars="597" w:firstLine="1194"/>
        <w:jc w:val="both"/>
        <w:rPr>
          <w:i/>
          <w:color w:val="000000"/>
          <w:sz w:val="20"/>
        </w:rPr>
      </w:pPr>
      <w:r w:rsidRPr="00F43D8E">
        <w:rPr>
          <w:i/>
          <w:color w:val="000000"/>
          <w:sz w:val="20"/>
        </w:rPr>
        <w:t>(прізвище, ім’я, по батькові)</w:t>
      </w:r>
    </w:p>
    <w:p w14:paraId="1F948931" w14:textId="205FD2D4" w:rsidR="00596816" w:rsidRPr="00596816" w:rsidRDefault="00D6138E" w:rsidP="00585CC4">
      <w:pPr>
        <w:pStyle w:val="a7"/>
        <w:keepNext/>
        <w:numPr>
          <w:ilvl w:val="0"/>
          <w:numId w:val="16"/>
        </w:numPr>
        <w:kinsoku w:val="0"/>
        <w:overflowPunct w:val="0"/>
        <w:spacing w:line="276" w:lineRule="auto"/>
        <w:rPr>
          <w:b/>
          <w:spacing w:val="-2"/>
          <w:sz w:val="28"/>
        </w:rPr>
      </w:pPr>
      <w:r w:rsidRPr="00596816">
        <w:rPr>
          <w:rFonts w:eastAsia="Calibri"/>
          <w:color w:val="000000"/>
          <w:sz w:val="28"/>
          <w:szCs w:val="28"/>
        </w:rPr>
        <w:t xml:space="preserve">Тема </w:t>
      </w:r>
      <w:r w:rsidR="00596816" w:rsidRPr="00596816">
        <w:rPr>
          <w:b/>
          <w:sz w:val="28"/>
        </w:rPr>
        <w:t>«</w:t>
      </w:r>
      <w:r w:rsidR="00596816" w:rsidRPr="00596816">
        <w:rPr>
          <w:b/>
          <w:sz w:val="28"/>
          <w:u w:val="single"/>
        </w:rPr>
        <w:t>Екологічна оцінка антропогенної трансформації</w:t>
      </w:r>
      <w:r w:rsidR="00596816" w:rsidRPr="00596816">
        <w:rPr>
          <w:b/>
          <w:sz w:val="28"/>
        </w:rPr>
        <w:t xml:space="preserve"> </w:t>
      </w:r>
      <w:r w:rsidR="00596816" w:rsidRPr="00596816">
        <w:rPr>
          <w:b/>
          <w:spacing w:val="-2"/>
          <w:sz w:val="28"/>
          <w:u w:val="single"/>
        </w:rPr>
        <w:t>ландшафтної</w:t>
      </w:r>
      <w:r w:rsidR="00596816" w:rsidRPr="00596816">
        <w:rPr>
          <w:b/>
          <w:spacing w:val="-12"/>
          <w:sz w:val="28"/>
          <w:u w:val="single"/>
        </w:rPr>
        <w:t xml:space="preserve"> </w:t>
      </w:r>
      <w:r w:rsidR="00596816" w:rsidRPr="00596816">
        <w:rPr>
          <w:b/>
          <w:spacing w:val="-2"/>
          <w:sz w:val="28"/>
          <w:u w:val="single"/>
        </w:rPr>
        <w:t>системи</w:t>
      </w:r>
      <w:r w:rsidR="00596816" w:rsidRPr="00596816">
        <w:rPr>
          <w:b/>
          <w:spacing w:val="-12"/>
          <w:sz w:val="28"/>
          <w:u w:val="single"/>
        </w:rPr>
        <w:t xml:space="preserve"> </w:t>
      </w:r>
      <w:r w:rsidR="00596816" w:rsidRPr="00596816">
        <w:rPr>
          <w:b/>
          <w:spacing w:val="-2"/>
          <w:sz w:val="28"/>
          <w:u w:val="single"/>
        </w:rPr>
        <w:t>у</w:t>
      </w:r>
      <w:r w:rsidR="00596816" w:rsidRPr="00596816">
        <w:rPr>
          <w:b/>
          <w:spacing w:val="-13"/>
          <w:sz w:val="28"/>
          <w:u w:val="single"/>
        </w:rPr>
        <w:t xml:space="preserve"> </w:t>
      </w:r>
      <w:r w:rsidR="00596816" w:rsidRPr="00596816">
        <w:rPr>
          <w:b/>
          <w:spacing w:val="-2"/>
          <w:sz w:val="28"/>
          <w:u w:val="single"/>
        </w:rPr>
        <w:t>басейні</w:t>
      </w:r>
      <w:r w:rsidR="00596816" w:rsidRPr="00596816">
        <w:rPr>
          <w:b/>
          <w:spacing w:val="-12"/>
          <w:sz w:val="28"/>
          <w:u w:val="single"/>
        </w:rPr>
        <w:t xml:space="preserve"> </w:t>
      </w:r>
      <w:r w:rsidR="00596816" w:rsidRPr="00596816">
        <w:rPr>
          <w:b/>
          <w:spacing w:val="-2"/>
          <w:sz w:val="28"/>
          <w:u w:val="single"/>
        </w:rPr>
        <w:t>річки</w:t>
      </w:r>
      <w:r w:rsidR="00596816" w:rsidRPr="00596816">
        <w:rPr>
          <w:b/>
          <w:spacing w:val="-14"/>
          <w:sz w:val="28"/>
          <w:u w:val="single"/>
        </w:rPr>
        <w:t xml:space="preserve"> </w:t>
      </w:r>
      <w:r w:rsidR="00596816" w:rsidRPr="00596816">
        <w:rPr>
          <w:b/>
          <w:spacing w:val="-2"/>
          <w:sz w:val="28"/>
          <w:u w:val="single"/>
        </w:rPr>
        <w:t>Дністра</w:t>
      </w:r>
      <w:r w:rsidR="00596816" w:rsidRPr="00596816">
        <w:rPr>
          <w:b/>
          <w:spacing w:val="-9"/>
          <w:sz w:val="28"/>
          <w:u w:val="single"/>
        </w:rPr>
        <w:t xml:space="preserve"> </w:t>
      </w:r>
      <w:r w:rsidR="00596816" w:rsidRPr="00596816">
        <w:rPr>
          <w:b/>
          <w:spacing w:val="-2"/>
          <w:sz w:val="28"/>
          <w:u w:val="single"/>
        </w:rPr>
        <w:t>та</w:t>
      </w:r>
      <w:r w:rsidR="00596816" w:rsidRPr="00596816">
        <w:rPr>
          <w:b/>
          <w:spacing w:val="-12"/>
          <w:sz w:val="28"/>
          <w:u w:val="single"/>
        </w:rPr>
        <w:t xml:space="preserve"> </w:t>
      </w:r>
      <w:r w:rsidR="00596816" w:rsidRPr="00596816">
        <w:rPr>
          <w:b/>
          <w:spacing w:val="-2"/>
          <w:sz w:val="28"/>
          <w:u w:val="single"/>
        </w:rPr>
        <w:t>заходи</w:t>
      </w:r>
      <w:r w:rsidR="00596816" w:rsidRPr="00596816">
        <w:rPr>
          <w:b/>
          <w:spacing w:val="-12"/>
          <w:sz w:val="28"/>
          <w:u w:val="single"/>
        </w:rPr>
        <w:t xml:space="preserve"> </w:t>
      </w:r>
      <w:r w:rsidR="00596816" w:rsidRPr="00596816">
        <w:rPr>
          <w:b/>
          <w:spacing w:val="-2"/>
          <w:sz w:val="28"/>
          <w:u w:val="single"/>
        </w:rPr>
        <w:t>щодо</w:t>
      </w:r>
      <w:r w:rsidR="00596816" w:rsidRPr="00596816">
        <w:rPr>
          <w:b/>
          <w:spacing w:val="-13"/>
          <w:sz w:val="28"/>
          <w:u w:val="single"/>
        </w:rPr>
        <w:t xml:space="preserve"> </w:t>
      </w:r>
      <w:r w:rsidR="00596816" w:rsidRPr="00596816">
        <w:rPr>
          <w:b/>
          <w:spacing w:val="-2"/>
          <w:sz w:val="28"/>
          <w:u w:val="single"/>
        </w:rPr>
        <w:t>її</w:t>
      </w:r>
      <w:r w:rsidR="00596816" w:rsidRPr="00596816">
        <w:rPr>
          <w:b/>
          <w:spacing w:val="-12"/>
          <w:sz w:val="28"/>
          <w:u w:val="single"/>
        </w:rPr>
        <w:t xml:space="preserve"> </w:t>
      </w:r>
      <w:r w:rsidR="00596816" w:rsidRPr="00596816">
        <w:rPr>
          <w:b/>
          <w:spacing w:val="-2"/>
          <w:sz w:val="28"/>
          <w:u w:val="single"/>
        </w:rPr>
        <w:t>покращення»</w:t>
      </w:r>
      <w:r w:rsidR="00596816" w:rsidRPr="00596816">
        <w:rPr>
          <w:b/>
          <w:spacing w:val="-2"/>
          <w:sz w:val="28"/>
        </w:rPr>
        <w:t xml:space="preserve"> </w:t>
      </w:r>
    </w:p>
    <w:p w14:paraId="1F6C9E4D" w14:textId="4D25EFB0" w:rsidR="00D6138E" w:rsidRPr="00F43D8E" w:rsidRDefault="00D6138E" w:rsidP="00585CC4">
      <w:pPr>
        <w:keepNext/>
        <w:kinsoku w:val="0"/>
        <w:overflowPunct w:val="0"/>
        <w:spacing w:line="276" w:lineRule="auto"/>
        <w:rPr>
          <w:i/>
          <w:sz w:val="20"/>
        </w:rPr>
      </w:pPr>
      <w:r w:rsidRPr="00596816">
        <w:rPr>
          <w:color w:val="000000"/>
          <w:sz w:val="28"/>
          <w:szCs w:val="28"/>
        </w:rPr>
        <w:t xml:space="preserve">керівник роботи </w:t>
      </w:r>
      <w:r w:rsidRPr="00596816">
        <w:rPr>
          <w:color w:val="000000"/>
          <w:sz w:val="28"/>
          <w:szCs w:val="28"/>
          <w:u w:val="single"/>
        </w:rPr>
        <w:t xml:space="preserve"> </w:t>
      </w:r>
      <w:r w:rsidR="00596816" w:rsidRPr="00F43D8E">
        <w:rPr>
          <w:sz w:val="28"/>
          <w:szCs w:val="28"/>
        </w:rPr>
        <w:t>___</w:t>
      </w:r>
      <w:r w:rsidR="00596816" w:rsidRPr="001E597E">
        <w:rPr>
          <w:sz w:val="28"/>
          <w:szCs w:val="28"/>
          <w:u w:val="single"/>
        </w:rPr>
        <w:t>_</w:t>
      </w:r>
      <w:r w:rsidR="001E597E" w:rsidRPr="001E597E">
        <w:rPr>
          <w:sz w:val="28"/>
          <w:szCs w:val="28"/>
          <w:u w:val="single"/>
        </w:rPr>
        <w:t xml:space="preserve">         </w:t>
      </w:r>
      <w:r w:rsidR="00596816" w:rsidRPr="001E597E">
        <w:rPr>
          <w:sz w:val="28"/>
          <w:szCs w:val="28"/>
          <w:u w:val="single"/>
        </w:rPr>
        <w:t xml:space="preserve"> </w:t>
      </w:r>
      <w:r w:rsidR="00596816" w:rsidRPr="00895621">
        <w:rPr>
          <w:sz w:val="28"/>
          <w:szCs w:val="28"/>
          <w:u w:val="single"/>
        </w:rPr>
        <w:t xml:space="preserve"> </w:t>
      </w:r>
      <w:r w:rsidR="00596816">
        <w:rPr>
          <w:sz w:val="28"/>
          <w:szCs w:val="28"/>
          <w:u w:val="single"/>
        </w:rPr>
        <w:t>Мандрик Олег Миколайович</w:t>
      </w:r>
      <w:r w:rsidR="00596816" w:rsidRPr="00F43D8E">
        <w:rPr>
          <w:sz w:val="28"/>
          <w:szCs w:val="28"/>
          <w:u w:val="single"/>
        </w:rPr>
        <w:t>_</w:t>
      </w:r>
      <w:r w:rsidR="00596816">
        <w:rPr>
          <w:sz w:val="28"/>
          <w:szCs w:val="28"/>
          <w:u w:val="single"/>
        </w:rPr>
        <w:t>д.т.н., професор</w:t>
      </w:r>
      <w:r w:rsidR="00596816" w:rsidRPr="00F43D8E">
        <w:rPr>
          <w:sz w:val="28"/>
          <w:szCs w:val="28"/>
          <w:u w:val="single"/>
        </w:rPr>
        <w:t xml:space="preserve"> </w:t>
      </w:r>
      <w:r w:rsidR="00596816" w:rsidRPr="00F43D8E">
        <w:rPr>
          <w:color w:val="FFFFFF"/>
          <w:sz w:val="28"/>
          <w:szCs w:val="28"/>
          <w:u w:val="single"/>
        </w:rPr>
        <w:t>.</w:t>
      </w:r>
      <w:r w:rsidRPr="00F43D8E">
        <w:rPr>
          <w:sz w:val="28"/>
          <w:szCs w:val="28"/>
        </w:rPr>
        <w:t xml:space="preserve">     </w:t>
      </w:r>
      <w:r w:rsidR="001E597E">
        <w:rPr>
          <w:sz w:val="28"/>
          <w:szCs w:val="28"/>
        </w:rPr>
        <w:t xml:space="preserve">       </w:t>
      </w:r>
      <w:r w:rsidRPr="00F43D8E">
        <w:rPr>
          <w:i/>
          <w:sz w:val="20"/>
        </w:rPr>
        <w:t>(прізвище, ім’я, по батькові, науковий ступінь, вчене звання)</w:t>
      </w:r>
    </w:p>
    <w:p w14:paraId="2501BFFF" w14:textId="77777777" w:rsidR="00D6138E" w:rsidRPr="00F43D8E" w:rsidRDefault="00D6138E" w:rsidP="00585CC4">
      <w:pPr>
        <w:keepNext/>
        <w:kinsoku w:val="0"/>
        <w:overflowPunct w:val="0"/>
        <w:spacing w:line="276" w:lineRule="auto"/>
        <w:ind w:left="708" w:hangingChars="253" w:hanging="708"/>
        <w:jc w:val="both"/>
        <w:rPr>
          <w:sz w:val="28"/>
          <w:szCs w:val="28"/>
        </w:rPr>
      </w:pPr>
      <w:r w:rsidRPr="00F43D8E">
        <w:rPr>
          <w:color w:val="000000"/>
          <w:sz w:val="28"/>
          <w:szCs w:val="28"/>
        </w:rPr>
        <w:t xml:space="preserve">затверджена наказом ректора університету </w:t>
      </w:r>
      <w:r w:rsidRPr="00F43D8E">
        <w:rPr>
          <w:sz w:val="28"/>
          <w:szCs w:val="28"/>
        </w:rPr>
        <w:t>від «</w:t>
      </w:r>
      <w:r w:rsidRPr="00F43D8E">
        <w:rPr>
          <w:sz w:val="28"/>
          <w:szCs w:val="28"/>
          <w:u w:val="single"/>
        </w:rPr>
        <w:t xml:space="preserve">     </w:t>
      </w:r>
      <w:r w:rsidRPr="00F43D8E">
        <w:rPr>
          <w:sz w:val="28"/>
          <w:szCs w:val="28"/>
        </w:rPr>
        <w:t>»</w:t>
      </w:r>
      <w:r w:rsidRPr="00F43D8E">
        <w:rPr>
          <w:sz w:val="28"/>
          <w:szCs w:val="28"/>
          <w:u w:val="single"/>
        </w:rPr>
        <w:t xml:space="preserve">        </w:t>
      </w:r>
      <w:r w:rsidRPr="00F43D8E">
        <w:rPr>
          <w:sz w:val="28"/>
          <w:szCs w:val="28"/>
        </w:rPr>
        <w:t>202</w:t>
      </w:r>
      <w:r>
        <w:rPr>
          <w:sz w:val="28"/>
          <w:szCs w:val="28"/>
        </w:rPr>
        <w:t>5</w:t>
      </w:r>
      <w:r w:rsidRPr="00F43D8E">
        <w:rPr>
          <w:sz w:val="28"/>
          <w:szCs w:val="28"/>
        </w:rPr>
        <w:t xml:space="preserve"> р. № </w:t>
      </w:r>
      <w:r w:rsidRPr="00F43D8E">
        <w:rPr>
          <w:sz w:val="28"/>
          <w:szCs w:val="28"/>
          <w:u w:val="single"/>
        </w:rPr>
        <w:t xml:space="preserve">       </w:t>
      </w:r>
      <w:r w:rsidRPr="00F43D8E">
        <w:rPr>
          <w:color w:val="FFFFFF"/>
          <w:sz w:val="28"/>
          <w:szCs w:val="28"/>
        </w:rPr>
        <w:t>.</w:t>
      </w:r>
    </w:p>
    <w:p w14:paraId="4F2F732D" w14:textId="0AC8E6E5" w:rsidR="00D6138E" w:rsidRPr="00F43D8E" w:rsidRDefault="00D6138E" w:rsidP="00585CC4">
      <w:pPr>
        <w:keepNext/>
        <w:spacing w:line="276" w:lineRule="auto"/>
        <w:ind w:left="708" w:hangingChars="253" w:hanging="708"/>
        <w:jc w:val="both"/>
        <w:rPr>
          <w:color w:val="000000"/>
          <w:sz w:val="28"/>
          <w:szCs w:val="28"/>
          <w:u w:val="single"/>
        </w:rPr>
      </w:pPr>
      <w:r w:rsidRPr="00F43D8E">
        <w:rPr>
          <w:color w:val="000000"/>
          <w:sz w:val="28"/>
          <w:szCs w:val="28"/>
        </w:rPr>
        <w:t>2. Терміни подання студентом роботи</w:t>
      </w:r>
      <w:r w:rsidRPr="00F43D8E">
        <w:rPr>
          <w:b/>
          <w:color w:val="000000"/>
          <w:sz w:val="28"/>
          <w:szCs w:val="28"/>
          <w:u w:val="single"/>
        </w:rPr>
        <w:t xml:space="preserve"> </w:t>
      </w:r>
      <w:r w:rsidRPr="00F43D8E">
        <w:rPr>
          <w:color w:val="000000"/>
          <w:sz w:val="28"/>
          <w:szCs w:val="28"/>
          <w:u w:val="single"/>
        </w:rPr>
        <w:t xml:space="preserve">       </w:t>
      </w:r>
      <w:r w:rsidR="00596816">
        <w:rPr>
          <w:color w:val="000000"/>
          <w:sz w:val="28"/>
          <w:szCs w:val="28"/>
          <w:u w:val="single"/>
        </w:rPr>
        <w:t>12.12.2025р.</w:t>
      </w:r>
      <w:r w:rsidRPr="00F43D8E">
        <w:rPr>
          <w:color w:val="000000"/>
          <w:sz w:val="28"/>
          <w:szCs w:val="28"/>
          <w:u w:val="single"/>
        </w:rPr>
        <w:t xml:space="preserve">                                       </w:t>
      </w:r>
      <w:r w:rsidRPr="00F43D8E">
        <w:rPr>
          <w:color w:val="FFFFFF"/>
          <w:sz w:val="28"/>
          <w:szCs w:val="28"/>
          <w:u w:val="single"/>
        </w:rPr>
        <w:t>.</w:t>
      </w:r>
    </w:p>
    <w:p w14:paraId="685B297A" w14:textId="3A05DADD" w:rsidR="00596816" w:rsidRDefault="00D6138E" w:rsidP="00585CC4">
      <w:pPr>
        <w:pStyle w:val="a3"/>
        <w:spacing w:line="276" w:lineRule="auto"/>
        <w:ind w:right="277"/>
      </w:pPr>
      <w:r w:rsidRPr="00F43D8E">
        <w:rPr>
          <w:bCs/>
          <w:color w:val="000000"/>
        </w:rPr>
        <w:t xml:space="preserve">3. </w:t>
      </w:r>
      <w:r w:rsidRPr="00F43D8E">
        <w:t>Вихідні дані до роботи:</w:t>
      </w:r>
      <w:r w:rsidRPr="00F43D8E">
        <w:rPr>
          <w:bCs/>
          <w:color w:val="000000"/>
        </w:rPr>
        <w:t xml:space="preserve"> _</w:t>
      </w:r>
      <w:bookmarkStart w:id="0" w:name="_Hlk215684215"/>
      <w:r w:rsidR="00596816" w:rsidRPr="00596816">
        <w:rPr>
          <w:u w:val="single"/>
        </w:rPr>
        <w:t xml:space="preserve"> </w:t>
      </w:r>
      <w:r w:rsidR="00596816">
        <w:rPr>
          <w:u w:val="single"/>
        </w:rPr>
        <w:t>літературні</w:t>
      </w:r>
      <w:r w:rsidR="00596816">
        <w:rPr>
          <w:spacing w:val="-5"/>
          <w:u w:val="single"/>
        </w:rPr>
        <w:t xml:space="preserve"> </w:t>
      </w:r>
      <w:r w:rsidR="00596816">
        <w:rPr>
          <w:u w:val="single"/>
        </w:rPr>
        <w:t>джерела,</w:t>
      </w:r>
      <w:r w:rsidR="00596816">
        <w:rPr>
          <w:spacing w:val="-5"/>
          <w:u w:val="single"/>
        </w:rPr>
        <w:t xml:space="preserve"> </w:t>
      </w:r>
      <w:r w:rsidR="00596816">
        <w:rPr>
          <w:u w:val="single"/>
        </w:rPr>
        <w:t>фізико-географічна</w:t>
      </w:r>
      <w:r w:rsidR="00596816">
        <w:rPr>
          <w:spacing w:val="-6"/>
          <w:u w:val="single"/>
        </w:rPr>
        <w:t xml:space="preserve"> </w:t>
      </w:r>
      <w:r w:rsidR="00596816">
        <w:rPr>
          <w:u w:val="single"/>
        </w:rPr>
        <w:t>та</w:t>
      </w:r>
      <w:r w:rsidR="00596816">
        <w:rPr>
          <w:spacing w:val="-6"/>
          <w:u w:val="single"/>
        </w:rPr>
        <w:t xml:space="preserve"> </w:t>
      </w:r>
      <w:r w:rsidR="00596816">
        <w:rPr>
          <w:u w:val="single"/>
        </w:rPr>
        <w:t>кліматична</w:t>
      </w:r>
      <w:r w:rsidR="00596816">
        <w:rPr>
          <w:spacing w:val="-6"/>
          <w:u w:val="single"/>
        </w:rPr>
        <w:t xml:space="preserve"> </w:t>
      </w:r>
      <w:r w:rsidR="00596816">
        <w:rPr>
          <w:u w:val="single"/>
        </w:rPr>
        <w:t>характеристика</w:t>
      </w:r>
      <w:r w:rsidR="00596816">
        <w:rPr>
          <w:spacing w:val="-6"/>
          <w:u w:val="single"/>
        </w:rPr>
        <w:t xml:space="preserve"> </w:t>
      </w:r>
      <w:r w:rsidR="00596816">
        <w:rPr>
          <w:u w:val="single"/>
        </w:rPr>
        <w:t>району</w:t>
      </w:r>
      <w:r w:rsidR="00596816">
        <w:t xml:space="preserve"> </w:t>
      </w:r>
      <w:r w:rsidR="00596816">
        <w:rPr>
          <w:spacing w:val="-2"/>
          <w:u w:val="single"/>
        </w:rPr>
        <w:t>проведення</w:t>
      </w:r>
      <w:r w:rsidR="00596816">
        <w:rPr>
          <w:spacing w:val="-16"/>
          <w:u w:val="single"/>
        </w:rPr>
        <w:t xml:space="preserve"> </w:t>
      </w:r>
      <w:r w:rsidR="00596816">
        <w:rPr>
          <w:spacing w:val="-2"/>
          <w:u w:val="single"/>
        </w:rPr>
        <w:t>досліджень,</w:t>
      </w:r>
      <w:r w:rsidR="00596816">
        <w:rPr>
          <w:spacing w:val="-15"/>
          <w:u w:val="single"/>
        </w:rPr>
        <w:t xml:space="preserve"> </w:t>
      </w:r>
      <w:r w:rsidR="00596816">
        <w:rPr>
          <w:spacing w:val="-2"/>
          <w:u w:val="single"/>
        </w:rPr>
        <w:t>нормативні</w:t>
      </w:r>
      <w:r w:rsidR="00596816">
        <w:rPr>
          <w:spacing w:val="-16"/>
          <w:u w:val="single"/>
        </w:rPr>
        <w:t xml:space="preserve"> </w:t>
      </w:r>
      <w:r w:rsidR="00596816">
        <w:rPr>
          <w:spacing w:val="-2"/>
          <w:u w:val="single"/>
        </w:rPr>
        <w:t>документи,</w:t>
      </w:r>
      <w:r w:rsidR="00596816">
        <w:rPr>
          <w:spacing w:val="-15"/>
          <w:u w:val="single"/>
        </w:rPr>
        <w:t xml:space="preserve"> </w:t>
      </w:r>
      <w:r w:rsidR="00596816">
        <w:rPr>
          <w:spacing w:val="-2"/>
          <w:u w:val="single"/>
        </w:rPr>
        <w:t>методики</w:t>
      </w:r>
      <w:r w:rsidR="00596816">
        <w:rPr>
          <w:spacing w:val="-16"/>
          <w:u w:val="single"/>
        </w:rPr>
        <w:t xml:space="preserve"> </w:t>
      </w:r>
      <w:r w:rsidR="00596816">
        <w:rPr>
          <w:spacing w:val="-2"/>
          <w:u w:val="single"/>
        </w:rPr>
        <w:t>виконання</w:t>
      </w:r>
      <w:r w:rsidR="00596816">
        <w:rPr>
          <w:spacing w:val="-15"/>
          <w:u w:val="single"/>
        </w:rPr>
        <w:t xml:space="preserve"> </w:t>
      </w:r>
      <w:r w:rsidR="00596816">
        <w:rPr>
          <w:spacing w:val="-2"/>
          <w:u w:val="single"/>
        </w:rPr>
        <w:t>досліджень</w:t>
      </w:r>
    </w:p>
    <w:bookmarkEnd w:id="0"/>
    <w:p w14:paraId="12068A89" w14:textId="483DF20A" w:rsidR="00596816" w:rsidRPr="00741284" w:rsidRDefault="00D6138E" w:rsidP="002663C6">
      <w:pPr>
        <w:spacing w:line="360" w:lineRule="auto"/>
        <w:ind w:firstLine="708"/>
        <w:jc w:val="both"/>
        <w:rPr>
          <w:sz w:val="28"/>
        </w:rPr>
      </w:pPr>
      <w:r w:rsidRPr="00F43D8E">
        <w:t xml:space="preserve">4. </w:t>
      </w:r>
      <w:r w:rsidRPr="00F43D8E">
        <w:rPr>
          <w:u w:val="single"/>
        </w:rPr>
        <w:t xml:space="preserve">Зміст </w:t>
      </w:r>
      <w:r w:rsidRPr="00F43D8E">
        <w:rPr>
          <w:bCs/>
          <w:u w:val="single"/>
        </w:rPr>
        <w:t>розрахунково</w:t>
      </w:r>
      <w:r w:rsidRPr="00F43D8E">
        <w:rPr>
          <w:u w:val="single"/>
        </w:rPr>
        <w:t xml:space="preserve">-пояснювальної записки </w:t>
      </w:r>
      <w:r w:rsidR="00596816">
        <w:rPr>
          <w:spacing w:val="-2"/>
          <w:u w:val="single"/>
        </w:rPr>
        <w:t>Вступ. Розділ 1.</w:t>
      </w:r>
      <w:r w:rsidR="00596816">
        <w:rPr>
          <w:spacing w:val="-6"/>
          <w:u w:val="single"/>
        </w:rPr>
        <w:t xml:space="preserve"> </w:t>
      </w:r>
      <w:r w:rsidR="00596816">
        <w:rPr>
          <w:u w:val="single"/>
        </w:rPr>
        <w:t>Огляд</w:t>
      </w:r>
      <w:r w:rsidR="00596816">
        <w:rPr>
          <w:spacing w:val="-3"/>
          <w:u w:val="single"/>
        </w:rPr>
        <w:t xml:space="preserve"> </w:t>
      </w:r>
      <w:r w:rsidR="00D53DD0">
        <w:rPr>
          <w:spacing w:val="-2"/>
          <w:u w:val="single"/>
        </w:rPr>
        <w:t>літературних джерел</w:t>
      </w:r>
      <w:r w:rsidR="00596816">
        <w:rPr>
          <w:spacing w:val="-2"/>
          <w:u w:val="single"/>
        </w:rPr>
        <w:t xml:space="preserve">.  Розділ 2. </w:t>
      </w:r>
      <w:r w:rsidR="00596816">
        <w:rPr>
          <w:u w:val="single"/>
        </w:rPr>
        <w:t>Об’єкт,</w:t>
      </w:r>
      <w:r w:rsidR="00596816">
        <w:rPr>
          <w:spacing w:val="-9"/>
          <w:u w:val="single"/>
        </w:rPr>
        <w:t xml:space="preserve"> </w:t>
      </w:r>
      <w:r w:rsidR="00596816">
        <w:rPr>
          <w:u w:val="single"/>
        </w:rPr>
        <w:t>умови</w:t>
      </w:r>
      <w:r w:rsidR="00596816">
        <w:rPr>
          <w:spacing w:val="-9"/>
          <w:u w:val="single"/>
        </w:rPr>
        <w:t xml:space="preserve"> </w:t>
      </w:r>
      <w:r w:rsidR="00596816">
        <w:rPr>
          <w:u w:val="single"/>
        </w:rPr>
        <w:t>та</w:t>
      </w:r>
      <w:r w:rsidR="00596816">
        <w:rPr>
          <w:spacing w:val="-8"/>
          <w:u w:val="single"/>
        </w:rPr>
        <w:t xml:space="preserve"> </w:t>
      </w:r>
      <w:r w:rsidR="00596816">
        <w:rPr>
          <w:u w:val="single"/>
        </w:rPr>
        <w:t>методика</w:t>
      </w:r>
      <w:r w:rsidR="00596816">
        <w:rPr>
          <w:spacing w:val="-9"/>
          <w:u w:val="single"/>
        </w:rPr>
        <w:t xml:space="preserve"> </w:t>
      </w:r>
      <w:r w:rsidR="00596816">
        <w:rPr>
          <w:spacing w:val="-2"/>
          <w:u w:val="single"/>
        </w:rPr>
        <w:t>досліджень. Розділ 3.</w:t>
      </w:r>
      <w:r w:rsidR="00596816">
        <w:rPr>
          <w:spacing w:val="40"/>
          <w:u w:val="single"/>
        </w:rPr>
        <w:t xml:space="preserve"> </w:t>
      </w:r>
      <w:r w:rsidR="00596816">
        <w:rPr>
          <w:u w:val="single"/>
        </w:rPr>
        <w:t>Результати дисертаційного дослідження. 3.1.</w:t>
      </w:r>
      <w:r w:rsidR="00596816">
        <w:rPr>
          <w:spacing w:val="48"/>
          <w:u w:val="single"/>
        </w:rPr>
        <w:t xml:space="preserve"> </w:t>
      </w:r>
      <w:r w:rsidR="00596816">
        <w:rPr>
          <w:u w:val="single"/>
        </w:rPr>
        <w:t>Аналіз</w:t>
      </w:r>
      <w:r w:rsidR="00596816">
        <w:rPr>
          <w:spacing w:val="-11"/>
          <w:u w:val="single"/>
        </w:rPr>
        <w:t xml:space="preserve"> </w:t>
      </w:r>
      <w:r w:rsidR="00596816">
        <w:rPr>
          <w:u w:val="single"/>
        </w:rPr>
        <w:t>ландшафтних</w:t>
      </w:r>
      <w:r w:rsidR="00596816">
        <w:rPr>
          <w:spacing w:val="-12"/>
          <w:u w:val="single"/>
        </w:rPr>
        <w:t xml:space="preserve"> </w:t>
      </w:r>
      <w:r w:rsidR="00596816">
        <w:rPr>
          <w:u w:val="single"/>
        </w:rPr>
        <w:t>змін</w:t>
      </w:r>
      <w:r w:rsidR="00596816">
        <w:rPr>
          <w:spacing w:val="-11"/>
          <w:u w:val="single"/>
        </w:rPr>
        <w:t xml:space="preserve"> </w:t>
      </w:r>
      <w:r w:rsidR="002663C6">
        <w:rPr>
          <w:spacing w:val="-11"/>
          <w:u w:val="single"/>
        </w:rPr>
        <w:t>під впливом природніх процесів</w:t>
      </w:r>
      <w:r w:rsidR="00596816">
        <w:rPr>
          <w:spacing w:val="-2"/>
          <w:u w:val="single"/>
        </w:rPr>
        <w:t>.</w:t>
      </w:r>
      <w:r w:rsidR="002663C6">
        <w:rPr>
          <w:spacing w:val="-2"/>
          <w:u w:val="single"/>
        </w:rPr>
        <w:t xml:space="preserve">3.2. </w:t>
      </w:r>
      <w:r w:rsidR="00596816" w:rsidRPr="002663C6">
        <w:rPr>
          <w:spacing w:val="-10"/>
          <w:sz w:val="28"/>
          <w:u w:val="single"/>
        </w:rPr>
        <w:t xml:space="preserve"> </w:t>
      </w:r>
      <w:r w:rsidR="002663C6" w:rsidRPr="002663C6">
        <w:rPr>
          <w:sz w:val="28"/>
          <w:szCs w:val="28"/>
          <w:u w:val="single"/>
        </w:rPr>
        <w:t>Вплив речовинно-енергетичних потоків на ландшафтну систему та екологічний стан  басейну. 3.3.</w:t>
      </w:r>
      <w:r w:rsidR="00596816">
        <w:rPr>
          <w:spacing w:val="48"/>
          <w:sz w:val="28"/>
          <w:u w:val="single"/>
        </w:rPr>
        <w:t xml:space="preserve"> </w:t>
      </w:r>
      <w:r w:rsidR="002663C6" w:rsidRPr="002663C6">
        <w:rPr>
          <w:sz w:val="28"/>
          <w:szCs w:val="28"/>
          <w:u w:val="single"/>
        </w:rPr>
        <w:t>Роль фрагментації ландшафтів у функціонуванні річкових басейнів Дністра</w:t>
      </w:r>
      <w:r w:rsidR="002663C6">
        <w:rPr>
          <w:sz w:val="28"/>
          <w:szCs w:val="28"/>
          <w:u w:val="single"/>
        </w:rPr>
        <w:t xml:space="preserve">. </w:t>
      </w:r>
      <w:r w:rsidR="002663C6" w:rsidRPr="002663C6">
        <w:rPr>
          <w:sz w:val="28"/>
          <w:szCs w:val="28"/>
          <w:u w:val="single"/>
        </w:rPr>
        <w:t>3.4 Основні характеристики гідрометеорологічної мережі в басейні Дністра</w:t>
      </w:r>
      <w:r w:rsidR="002663C6">
        <w:rPr>
          <w:sz w:val="28"/>
          <w:szCs w:val="28"/>
          <w:u w:val="single"/>
        </w:rPr>
        <w:t xml:space="preserve">. </w:t>
      </w:r>
      <w:r w:rsidR="002663C6" w:rsidRPr="002663C6">
        <w:rPr>
          <w:sz w:val="28"/>
          <w:szCs w:val="28"/>
          <w:u w:val="single"/>
        </w:rPr>
        <w:t xml:space="preserve">3.5 Характеристика якості води у водоймах басейну річки Дністра </w:t>
      </w:r>
      <w:r w:rsidR="002663C6">
        <w:rPr>
          <w:sz w:val="28"/>
          <w:szCs w:val="28"/>
          <w:u w:val="single"/>
        </w:rPr>
        <w:t>.</w:t>
      </w:r>
      <w:r w:rsidR="002663C6" w:rsidRPr="002663C6">
        <w:rPr>
          <w:b/>
          <w:bCs/>
          <w:sz w:val="28"/>
          <w:szCs w:val="28"/>
        </w:rPr>
        <w:t xml:space="preserve"> </w:t>
      </w:r>
      <w:r w:rsidR="002663C6" w:rsidRPr="002663C6">
        <w:rPr>
          <w:sz w:val="28"/>
          <w:szCs w:val="28"/>
          <w:u w:val="single"/>
        </w:rPr>
        <w:t>3.6 Оцінка впливу антропогенних чинників на водні екосистеми басейну річки Дністра</w:t>
      </w:r>
      <w:r w:rsidR="002663C6" w:rsidRPr="002663C6">
        <w:rPr>
          <w:sz w:val="28"/>
          <w:szCs w:val="28"/>
        </w:rPr>
        <w:t xml:space="preserve">. </w:t>
      </w:r>
      <w:r w:rsidR="002663C6" w:rsidRPr="002663C6">
        <w:rPr>
          <w:sz w:val="28"/>
          <w:szCs w:val="28"/>
          <w:u w:val="single"/>
        </w:rPr>
        <w:t>3.7 Аналіз ефективності сучасної системи управління водними ресурсами басейну річки Дністра</w:t>
      </w:r>
      <w:r w:rsidR="002663C6">
        <w:rPr>
          <w:sz w:val="28"/>
          <w:szCs w:val="28"/>
          <w:u w:val="single"/>
        </w:rPr>
        <w:t xml:space="preserve">. </w:t>
      </w:r>
      <w:r w:rsidR="00596816">
        <w:rPr>
          <w:spacing w:val="-6"/>
          <w:sz w:val="28"/>
          <w:u w:val="single"/>
        </w:rPr>
        <w:t xml:space="preserve">4. </w:t>
      </w:r>
      <w:r w:rsidR="00596816">
        <w:rPr>
          <w:sz w:val="28"/>
          <w:u w:val="single"/>
        </w:rPr>
        <w:t>Пропозиції</w:t>
      </w:r>
      <w:r w:rsidR="00596816">
        <w:rPr>
          <w:spacing w:val="-5"/>
          <w:sz w:val="28"/>
          <w:u w:val="single"/>
        </w:rPr>
        <w:t xml:space="preserve"> </w:t>
      </w:r>
      <w:r w:rsidR="00596816">
        <w:rPr>
          <w:sz w:val="28"/>
          <w:u w:val="single"/>
        </w:rPr>
        <w:t>щодо</w:t>
      </w:r>
      <w:r w:rsidR="00596816">
        <w:rPr>
          <w:spacing w:val="-4"/>
          <w:sz w:val="28"/>
          <w:u w:val="single"/>
        </w:rPr>
        <w:t xml:space="preserve"> </w:t>
      </w:r>
      <w:r w:rsidR="00596816">
        <w:rPr>
          <w:sz w:val="28"/>
          <w:u w:val="single"/>
        </w:rPr>
        <w:t>покращення</w:t>
      </w:r>
      <w:r w:rsidR="00596816">
        <w:rPr>
          <w:spacing w:val="-5"/>
          <w:sz w:val="28"/>
          <w:u w:val="single"/>
        </w:rPr>
        <w:t xml:space="preserve"> </w:t>
      </w:r>
      <w:r w:rsidR="00596816">
        <w:rPr>
          <w:sz w:val="28"/>
          <w:u w:val="single"/>
        </w:rPr>
        <w:t>екологічного</w:t>
      </w:r>
      <w:r w:rsidR="00596816">
        <w:rPr>
          <w:spacing w:val="-4"/>
          <w:sz w:val="28"/>
          <w:u w:val="single"/>
        </w:rPr>
        <w:t xml:space="preserve"> </w:t>
      </w:r>
      <w:r w:rsidR="00596816">
        <w:rPr>
          <w:sz w:val="28"/>
          <w:u w:val="single"/>
        </w:rPr>
        <w:t>стану</w:t>
      </w:r>
      <w:r w:rsidR="00596816">
        <w:rPr>
          <w:spacing w:val="-4"/>
          <w:sz w:val="28"/>
          <w:u w:val="single"/>
        </w:rPr>
        <w:t xml:space="preserve"> </w:t>
      </w:r>
      <w:r w:rsidR="00596816">
        <w:rPr>
          <w:sz w:val="28"/>
          <w:u w:val="single"/>
        </w:rPr>
        <w:t>басейну</w:t>
      </w:r>
      <w:r w:rsidR="00596816">
        <w:rPr>
          <w:spacing w:val="-5"/>
          <w:sz w:val="28"/>
          <w:u w:val="single"/>
        </w:rPr>
        <w:t xml:space="preserve"> </w:t>
      </w:r>
      <w:r w:rsidR="00596816">
        <w:rPr>
          <w:sz w:val="28"/>
          <w:u w:val="single"/>
        </w:rPr>
        <w:t>річки</w:t>
      </w:r>
      <w:r w:rsidR="00596816">
        <w:rPr>
          <w:spacing w:val="-5"/>
          <w:sz w:val="28"/>
          <w:u w:val="single"/>
        </w:rPr>
        <w:t xml:space="preserve"> </w:t>
      </w:r>
      <w:r w:rsidR="00596816">
        <w:rPr>
          <w:sz w:val="28"/>
          <w:u w:val="single"/>
        </w:rPr>
        <w:t>Дністра</w:t>
      </w:r>
      <w:r w:rsidR="00596816">
        <w:rPr>
          <w:sz w:val="28"/>
        </w:rPr>
        <w:t xml:space="preserve"> </w:t>
      </w:r>
    </w:p>
    <w:p w14:paraId="1FFD7560" w14:textId="273A94C4" w:rsidR="00596816" w:rsidRDefault="00596816" w:rsidP="00585CC4">
      <w:pPr>
        <w:pStyle w:val="a7"/>
        <w:tabs>
          <w:tab w:val="left" w:pos="492"/>
        </w:tabs>
        <w:spacing w:line="276" w:lineRule="auto"/>
        <w:ind w:right="820" w:firstLine="0"/>
        <w:jc w:val="left"/>
      </w:pPr>
      <w:r>
        <w:rPr>
          <w:spacing w:val="-2"/>
          <w:sz w:val="28"/>
          <w:u w:val="single"/>
        </w:rPr>
        <w:t>Висновки.  Перелік посилань (</w:t>
      </w:r>
      <w:r w:rsidR="002663C6">
        <w:rPr>
          <w:spacing w:val="-2"/>
          <w:sz w:val="28"/>
          <w:u w:val="single"/>
        </w:rPr>
        <w:t>40</w:t>
      </w:r>
      <w:r>
        <w:rPr>
          <w:spacing w:val="-2"/>
          <w:sz w:val="28"/>
          <w:u w:val="single"/>
        </w:rPr>
        <w:t xml:space="preserve"> джерел).</w:t>
      </w:r>
    </w:p>
    <w:p w14:paraId="4CAE8C2C" w14:textId="598CA1EA" w:rsidR="00D6138E" w:rsidRDefault="00D6138E" w:rsidP="00585CC4">
      <w:pPr>
        <w:keepNext/>
        <w:spacing w:line="276" w:lineRule="auto"/>
        <w:jc w:val="both"/>
        <w:rPr>
          <w:sz w:val="28"/>
          <w:szCs w:val="28"/>
        </w:rPr>
      </w:pPr>
      <w:r w:rsidRPr="00F43D8E">
        <w:rPr>
          <w:bCs/>
          <w:color w:val="000000"/>
          <w:sz w:val="28"/>
          <w:szCs w:val="28"/>
        </w:rPr>
        <w:lastRenderedPageBreak/>
        <w:t>5. Перелік графічного матеріалу: картографічний матеріал, м</w:t>
      </w:r>
      <w:r w:rsidRPr="00F43D8E">
        <w:rPr>
          <w:sz w:val="28"/>
          <w:szCs w:val="28"/>
        </w:rPr>
        <w:t xml:space="preserve">ультимедійна </w:t>
      </w:r>
      <w:r w:rsidR="00596816">
        <w:rPr>
          <w:sz w:val="28"/>
          <w:szCs w:val="28"/>
        </w:rPr>
        <w:t>п</w:t>
      </w:r>
      <w:r w:rsidRPr="00F43D8E">
        <w:rPr>
          <w:sz w:val="28"/>
          <w:szCs w:val="28"/>
        </w:rPr>
        <w:t>резентація ( слайдів)</w:t>
      </w:r>
    </w:p>
    <w:p w14:paraId="3F576E8B" w14:textId="77777777" w:rsidR="00D6138E" w:rsidRDefault="00D6138E" w:rsidP="00585CC4">
      <w:pPr>
        <w:keepNext/>
        <w:shd w:val="clear" w:color="auto" w:fill="FFFFFF"/>
        <w:spacing w:line="360" w:lineRule="auto"/>
        <w:rPr>
          <w:sz w:val="28"/>
          <w:szCs w:val="28"/>
        </w:rPr>
      </w:pPr>
    </w:p>
    <w:p w14:paraId="183898B9" w14:textId="77777777" w:rsidR="00D6138E" w:rsidRPr="00F43D8E" w:rsidRDefault="00D6138E" w:rsidP="00585CC4">
      <w:pPr>
        <w:keepNext/>
        <w:shd w:val="clear" w:color="auto" w:fill="FFFFFF"/>
        <w:spacing w:line="360" w:lineRule="auto"/>
        <w:rPr>
          <w:color w:val="000000"/>
          <w:sz w:val="28"/>
          <w:szCs w:val="28"/>
        </w:rPr>
      </w:pPr>
      <w:r w:rsidRPr="00F43D8E">
        <w:rPr>
          <w:sz w:val="28"/>
          <w:szCs w:val="28"/>
        </w:rPr>
        <w:t xml:space="preserve">6. </w:t>
      </w:r>
      <w:r w:rsidRPr="00F43D8E">
        <w:rPr>
          <w:color w:val="000000"/>
          <w:sz w:val="28"/>
          <w:szCs w:val="28"/>
        </w:rPr>
        <w:t>Консультанти розділів роботи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6"/>
        <w:gridCol w:w="4485"/>
        <w:gridCol w:w="2065"/>
        <w:gridCol w:w="1917"/>
      </w:tblGrid>
      <w:tr w:rsidR="00D6138E" w:rsidRPr="00F43D8E" w14:paraId="730EACB6" w14:textId="77777777" w:rsidTr="003C2B65">
        <w:tc>
          <w:tcPr>
            <w:tcW w:w="826" w:type="pct"/>
            <w:vMerge w:val="restart"/>
            <w:vAlign w:val="center"/>
          </w:tcPr>
          <w:p w14:paraId="4E47BCF6" w14:textId="77777777" w:rsidR="00D6138E" w:rsidRPr="00F43D8E" w:rsidRDefault="00D6138E" w:rsidP="00585CC4">
            <w:pPr>
              <w:keepNext/>
              <w:spacing w:line="360" w:lineRule="auto"/>
              <w:jc w:val="center"/>
              <w:rPr>
                <w:sz w:val="28"/>
                <w:szCs w:val="28"/>
              </w:rPr>
            </w:pPr>
            <w:r w:rsidRPr="00F43D8E">
              <w:rPr>
                <w:sz w:val="28"/>
                <w:szCs w:val="28"/>
              </w:rPr>
              <w:t>Розділ</w:t>
            </w:r>
          </w:p>
        </w:tc>
        <w:tc>
          <w:tcPr>
            <w:tcW w:w="2211" w:type="pct"/>
            <w:vMerge w:val="restart"/>
            <w:vAlign w:val="center"/>
          </w:tcPr>
          <w:p w14:paraId="3128F559" w14:textId="77777777" w:rsidR="00D6138E" w:rsidRPr="00F43D8E" w:rsidRDefault="00D6138E" w:rsidP="00585CC4">
            <w:pPr>
              <w:keepNext/>
              <w:spacing w:line="360" w:lineRule="auto"/>
              <w:jc w:val="center"/>
              <w:rPr>
                <w:sz w:val="28"/>
                <w:szCs w:val="28"/>
              </w:rPr>
            </w:pPr>
            <w:r w:rsidRPr="00F43D8E">
              <w:rPr>
                <w:sz w:val="28"/>
                <w:szCs w:val="28"/>
              </w:rPr>
              <w:t>Прізвище, ініціали та посада</w:t>
            </w:r>
            <w:r w:rsidRPr="00F43D8E">
              <w:rPr>
                <w:sz w:val="28"/>
                <w:szCs w:val="28"/>
              </w:rPr>
              <w:br/>
              <w:t>консультанта</w:t>
            </w:r>
          </w:p>
        </w:tc>
        <w:tc>
          <w:tcPr>
            <w:tcW w:w="1963" w:type="pct"/>
            <w:gridSpan w:val="2"/>
            <w:vAlign w:val="center"/>
          </w:tcPr>
          <w:p w14:paraId="0B5911DB" w14:textId="77777777" w:rsidR="00D6138E" w:rsidRPr="00F43D8E" w:rsidRDefault="00D6138E" w:rsidP="00585CC4">
            <w:pPr>
              <w:keepNext/>
              <w:spacing w:line="360" w:lineRule="auto"/>
              <w:jc w:val="center"/>
              <w:rPr>
                <w:sz w:val="28"/>
                <w:szCs w:val="28"/>
              </w:rPr>
            </w:pPr>
            <w:r w:rsidRPr="00F43D8E">
              <w:rPr>
                <w:sz w:val="28"/>
                <w:szCs w:val="28"/>
              </w:rPr>
              <w:t>Підпис, дата</w:t>
            </w:r>
          </w:p>
        </w:tc>
      </w:tr>
      <w:tr w:rsidR="00D6138E" w:rsidRPr="00F43D8E" w14:paraId="66C8E4EC" w14:textId="77777777" w:rsidTr="003C2B65">
        <w:tc>
          <w:tcPr>
            <w:tcW w:w="826" w:type="pct"/>
            <w:vMerge/>
            <w:vAlign w:val="center"/>
          </w:tcPr>
          <w:p w14:paraId="1504BE20" w14:textId="77777777" w:rsidR="00D6138E" w:rsidRPr="00F43D8E" w:rsidRDefault="00D6138E" w:rsidP="00585CC4">
            <w:pPr>
              <w:keepNext/>
              <w:spacing w:line="360" w:lineRule="auto"/>
              <w:jc w:val="center"/>
              <w:rPr>
                <w:sz w:val="28"/>
                <w:szCs w:val="28"/>
              </w:rPr>
            </w:pPr>
          </w:p>
        </w:tc>
        <w:tc>
          <w:tcPr>
            <w:tcW w:w="2211" w:type="pct"/>
            <w:vMerge/>
            <w:vAlign w:val="center"/>
          </w:tcPr>
          <w:p w14:paraId="71FE9CC6" w14:textId="77777777" w:rsidR="00D6138E" w:rsidRPr="00F43D8E" w:rsidRDefault="00D6138E" w:rsidP="00585CC4">
            <w:pPr>
              <w:keepNext/>
              <w:spacing w:line="360" w:lineRule="auto"/>
              <w:jc w:val="center"/>
              <w:rPr>
                <w:sz w:val="28"/>
                <w:szCs w:val="28"/>
              </w:rPr>
            </w:pPr>
          </w:p>
        </w:tc>
        <w:tc>
          <w:tcPr>
            <w:tcW w:w="1018" w:type="pct"/>
            <w:vAlign w:val="center"/>
          </w:tcPr>
          <w:p w14:paraId="4FD15F40" w14:textId="77777777" w:rsidR="00D6138E" w:rsidRPr="00F43D8E" w:rsidRDefault="00D6138E" w:rsidP="00585CC4">
            <w:pPr>
              <w:keepNext/>
              <w:spacing w:line="360" w:lineRule="auto"/>
              <w:jc w:val="center"/>
              <w:rPr>
                <w:sz w:val="28"/>
                <w:szCs w:val="28"/>
              </w:rPr>
            </w:pPr>
            <w:r w:rsidRPr="00F43D8E">
              <w:rPr>
                <w:sz w:val="28"/>
                <w:szCs w:val="28"/>
              </w:rPr>
              <w:t>Завдання видав</w:t>
            </w:r>
          </w:p>
        </w:tc>
        <w:tc>
          <w:tcPr>
            <w:tcW w:w="945" w:type="pct"/>
            <w:vAlign w:val="center"/>
          </w:tcPr>
          <w:p w14:paraId="2E3FF5E4" w14:textId="77777777" w:rsidR="00D6138E" w:rsidRPr="00F43D8E" w:rsidRDefault="00D6138E" w:rsidP="00585CC4">
            <w:pPr>
              <w:keepNext/>
              <w:spacing w:line="360" w:lineRule="auto"/>
              <w:jc w:val="center"/>
              <w:rPr>
                <w:sz w:val="28"/>
                <w:szCs w:val="28"/>
              </w:rPr>
            </w:pPr>
            <w:r w:rsidRPr="00F43D8E">
              <w:rPr>
                <w:sz w:val="28"/>
                <w:szCs w:val="28"/>
              </w:rPr>
              <w:t>Завдання прийняв</w:t>
            </w:r>
          </w:p>
        </w:tc>
      </w:tr>
      <w:tr w:rsidR="00D6138E" w:rsidRPr="00F43D8E" w14:paraId="54499259" w14:textId="77777777" w:rsidTr="003C2B65">
        <w:tc>
          <w:tcPr>
            <w:tcW w:w="826" w:type="pct"/>
          </w:tcPr>
          <w:p w14:paraId="44031B4F" w14:textId="77777777" w:rsidR="00D6138E" w:rsidRPr="00F43D8E" w:rsidRDefault="00D6138E" w:rsidP="00585CC4">
            <w:pPr>
              <w:keepNext/>
              <w:spacing w:line="360" w:lineRule="auto"/>
              <w:jc w:val="center"/>
              <w:rPr>
                <w:sz w:val="28"/>
                <w:szCs w:val="28"/>
              </w:rPr>
            </w:pPr>
            <w:r w:rsidRPr="00F43D8E">
              <w:rPr>
                <w:sz w:val="28"/>
                <w:szCs w:val="28"/>
              </w:rPr>
              <w:t>Розділ 1</w:t>
            </w:r>
          </w:p>
        </w:tc>
        <w:tc>
          <w:tcPr>
            <w:tcW w:w="2211" w:type="pct"/>
          </w:tcPr>
          <w:p w14:paraId="463B7CEA" w14:textId="18DA21E4" w:rsidR="00D6138E" w:rsidRPr="00D6138E" w:rsidRDefault="00D6138E" w:rsidP="00585CC4">
            <w:pPr>
              <w:keepNext/>
              <w:spacing w:line="360" w:lineRule="auto"/>
              <w:rPr>
                <w:sz w:val="28"/>
                <w:szCs w:val="28"/>
              </w:rPr>
            </w:pPr>
            <w:r w:rsidRPr="00D6138E">
              <w:rPr>
                <w:sz w:val="28"/>
                <w:szCs w:val="28"/>
              </w:rPr>
              <w:t>Проф. О.М.Мандрик</w:t>
            </w:r>
          </w:p>
        </w:tc>
        <w:tc>
          <w:tcPr>
            <w:tcW w:w="1018" w:type="pct"/>
          </w:tcPr>
          <w:p w14:paraId="73340754" w14:textId="77777777" w:rsidR="00D6138E" w:rsidRPr="00F43D8E" w:rsidRDefault="00D6138E" w:rsidP="00585CC4">
            <w:pPr>
              <w:keepNext/>
              <w:spacing w:line="360" w:lineRule="auto"/>
              <w:jc w:val="center"/>
              <w:rPr>
                <w:sz w:val="28"/>
                <w:szCs w:val="28"/>
              </w:rPr>
            </w:pPr>
          </w:p>
        </w:tc>
        <w:tc>
          <w:tcPr>
            <w:tcW w:w="945" w:type="pct"/>
          </w:tcPr>
          <w:p w14:paraId="2E0A180E" w14:textId="4E9167C3" w:rsidR="00D6138E" w:rsidRPr="00F43D8E" w:rsidRDefault="00D6138E" w:rsidP="00585CC4">
            <w:pPr>
              <w:keepNext/>
              <w:spacing w:line="360" w:lineRule="auto"/>
              <w:jc w:val="center"/>
              <w:rPr>
                <w:sz w:val="28"/>
                <w:szCs w:val="28"/>
              </w:rPr>
            </w:pPr>
          </w:p>
        </w:tc>
      </w:tr>
      <w:tr w:rsidR="00D6138E" w:rsidRPr="00F43D8E" w14:paraId="1625851B" w14:textId="77777777" w:rsidTr="003C2B65">
        <w:tc>
          <w:tcPr>
            <w:tcW w:w="826" w:type="pct"/>
          </w:tcPr>
          <w:p w14:paraId="25804231" w14:textId="77777777" w:rsidR="00D6138E" w:rsidRPr="00F43D8E" w:rsidRDefault="00D6138E" w:rsidP="00585CC4">
            <w:pPr>
              <w:keepNext/>
              <w:spacing w:line="360" w:lineRule="auto"/>
              <w:jc w:val="center"/>
              <w:rPr>
                <w:sz w:val="28"/>
                <w:szCs w:val="28"/>
              </w:rPr>
            </w:pPr>
            <w:r w:rsidRPr="00F43D8E">
              <w:rPr>
                <w:sz w:val="28"/>
                <w:szCs w:val="28"/>
              </w:rPr>
              <w:t>Розділ 2</w:t>
            </w:r>
          </w:p>
        </w:tc>
        <w:tc>
          <w:tcPr>
            <w:tcW w:w="2211" w:type="pct"/>
          </w:tcPr>
          <w:p w14:paraId="44780DD2" w14:textId="2EC14769" w:rsidR="00D6138E" w:rsidRPr="00F43D8E" w:rsidRDefault="00D6138E" w:rsidP="00585CC4">
            <w:pPr>
              <w:keepNext/>
              <w:spacing w:line="360" w:lineRule="auto"/>
              <w:rPr>
                <w:color w:val="FF0000"/>
                <w:sz w:val="28"/>
                <w:szCs w:val="28"/>
              </w:rPr>
            </w:pPr>
            <w:r w:rsidRPr="00D6138E">
              <w:rPr>
                <w:sz w:val="28"/>
                <w:szCs w:val="28"/>
              </w:rPr>
              <w:t>Проф. О.М.Мандрик</w:t>
            </w:r>
          </w:p>
        </w:tc>
        <w:tc>
          <w:tcPr>
            <w:tcW w:w="1018" w:type="pct"/>
          </w:tcPr>
          <w:p w14:paraId="4CB6F7B9" w14:textId="77777777" w:rsidR="00D6138E" w:rsidRPr="00F43D8E" w:rsidRDefault="00D6138E" w:rsidP="00585CC4">
            <w:pPr>
              <w:keepNext/>
              <w:spacing w:line="360" w:lineRule="auto"/>
              <w:jc w:val="center"/>
              <w:rPr>
                <w:sz w:val="28"/>
                <w:szCs w:val="28"/>
              </w:rPr>
            </w:pPr>
          </w:p>
        </w:tc>
        <w:tc>
          <w:tcPr>
            <w:tcW w:w="945" w:type="pct"/>
          </w:tcPr>
          <w:p w14:paraId="224A4428" w14:textId="3B467A9B" w:rsidR="00D6138E" w:rsidRPr="00F43D8E" w:rsidRDefault="00D6138E" w:rsidP="00585CC4">
            <w:pPr>
              <w:keepNext/>
              <w:spacing w:line="360" w:lineRule="auto"/>
              <w:jc w:val="center"/>
              <w:rPr>
                <w:sz w:val="28"/>
                <w:szCs w:val="28"/>
              </w:rPr>
            </w:pPr>
          </w:p>
        </w:tc>
      </w:tr>
      <w:tr w:rsidR="00D6138E" w:rsidRPr="00F43D8E" w14:paraId="0A075309" w14:textId="77777777" w:rsidTr="003C2B65">
        <w:tc>
          <w:tcPr>
            <w:tcW w:w="826" w:type="pct"/>
          </w:tcPr>
          <w:p w14:paraId="387016BB" w14:textId="77777777" w:rsidR="00D6138E" w:rsidRPr="00F43D8E" w:rsidRDefault="00D6138E" w:rsidP="00585CC4">
            <w:pPr>
              <w:keepNext/>
              <w:spacing w:line="360" w:lineRule="auto"/>
              <w:jc w:val="center"/>
              <w:rPr>
                <w:sz w:val="28"/>
                <w:szCs w:val="28"/>
              </w:rPr>
            </w:pPr>
            <w:r w:rsidRPr="00F43D8E">
              <w:rPr>
                <w:sz w:val="28"/>
                <w:szCs w:val="28"/>
              </w:rPr>
              <w:t>Розділ 3</w:t>
            </w:r>
          </w:p>
        </w:tc>
        <w:tc>
          <w:tcPr>
            <w:tcW w:w="2211" w:type="pct"/>
          </w:tcPr>
          <w:p w14:paraId="3F24C712" w14:textId="139C2CB0" w:rsidR="00D6138E" w:rsidRPr="00F43D8E" w:rsidRDefault="00D6138E" w:rsidP="00585CC4">
            <w:pPr>
              <w:keepNext/>
              <w:spacing w:line="360" w:lineRule="auto"/>
              <w:rPr>
                <w:color w:val="FF0000"/>
                <w:sz w:val="28"/>
                <w:szCs w:val="28"/>
              </w:rPr>
            </w:pPr>
            <w:r w:rsidRPr="00D6138E">
              <w:rPr>
                <w:sz w:val="28"/>
                <w:szCs w:val="28"/>
              </w:rPr>
              <w:t>Проф. О.М.Мандрик</w:t>
            </w:r>
          </w:p>
        </w:tc>
        <w:tc>
          <w:tcPr>
            <w:tcW w:w="1018" w:type="pct"/>
          </w:tcPr>
          <w:p w14:paraId="00F5CDCB" w14:textId="77777777" w:rsidR="00D6138E" w:rsidRPr="00F43D8E" w:rsidRDefault="00D6138E" w:rsidP="00585CC4">
            <w:pPr>
              <w:keepNext/>
              <w:spacing w:line="360" w:lineRule="auto"/>
              <w:jc w:val="center"/>
              <w:rPr>
                <w:sz w:val="28"/>
                <w:szCs w:val="28"/>
              </w:rPr>
            </w:pPr>
          </w:p>
        </w:tc>
        <w:tc>
          <w:tcPr>
            <w:tcW w:w="945" w:type="pct"/>
          </w:tcPr>
          <w:p w14:paraId="70E48676" w14:textId="19DA7330" w:rsidR="00D6138E" w:rsidRPr="00F43D8E" w:rsidRDefault="00D6138E" w:rsidP="00585CC4">
            <w:pPr>
              <w:keepNext/>
              <w:spacing w:line="360" w:lineRule="auto"/>
              <w:jc w:val="center"/>
              <w:rPr>
                <w:sz w:val="28"/>
                <w:szCs w:val="28"/>
              </w:rPr>
            </w:pPr>
          </w:p>
        </w:tc>
      </w:tr>
      <w:tr w:rsidR="00D6138E" w:rsidRPr="00F43D8E" w14:paraId="009DB767" w14:textId="77777777" w:rsidTr="003C2B65">
        <w:tc>
          <w:tcPr>
            <w:tcW w:w="826" w:type="pct"/>
          </w:tcPr>
          <w:p w14:paraId="56092A27" w14:textId="77777777" w:rsidR="00D6138E" w:rsidRPr="00F43D8E" w:rsidRDefault="00D6138E" w:rsidP="00585CC4">
            <w:pPr>
              <w:keepNext/>
              <w:spacing w:line="360" w:lineRule="auto"/>
              <w:jc w:val="center"/>
              <w:rPr>
                <w:sz w:val="28"/>
                <w:szCs w:val="28"/>
              </w:rPr>
            </w:pPr>
            <w:r w:rsidRPr="00F43D8E">
              <w:rPr>
                <w:sz w:val="28"/>
                <w:szCs w:val="28"/>
              </w:rPr>
              <w:t>Розділ 4</w:t>
            </w:r>
          </w:p>
        </w:tc>
        <w:tc>
          <w:tcPr>
            <w:tcW w:w="2211" w:type="pct"/>
          </w:tcPr>
          <w:p w14:paraId="38A3089D" w14:textId="4AA5ADE7" w:rsidR="00D6138E" w:rsidRPr="00F43D8E" w:rsidRDefault="00D6138E" w:rsidP="00585CC4">
            <w:pPr>
              <w:keepNext/>
              <w:spacing w:line="360" w:lineRule="auto"/>
              <w:rPr>
                <w:color w:val="FF0000"/>
                <w:sz w:val="28"/>
                <w:szCs w:val="28"/>
              </w:rPr>
            </w:pPr>
            <w:r w:rsidRPr="00D6138E">
              <w:rPr>
                <w:sz w:val="28"/>
                <w:szCs w:val="28"/>
              </w:rPr>
              <w:t>Проф. О.М.Мандрик</w:t>
            </w:r>
          </w:p>
        </w:tc>
        <w:tc>
          <w:tcPr>
            <w:tcW w:w="1018" w:type="pct"/>
          </w:tcPr>
          <w:p w14:paraId="618E3ED5" w14:textId="77777777" w:rsidR="00D6138E" w:rsidRPr="00F43D8E" w:rsidRDefault="00D6138E" w:rsidP="00585CC4">
            <w:pPr>
              <w:keepNext/>
              <w:spacing w:line="360" w:lineRule="auto"/>
              <w:jc w:val="center"/>
              <w:rPr>
                <w:sz w:val="28"/>
                <w:szCs w:val="28"/>
              </w:rPr>
            </w:pPr>
          </w:p>
        </w:tc>
        <w:tc>
          <w:tcPr>
            <w:tcW w:w="945" w:type="pct"/>
          </w:tcPr>
          <w:p w14:paraId="290D5C61" w14:textId="6C81BAF9" w:rsidR="00D6138E" w:rsidRPr="00F43D8E" w:rsidRDefault="00D6138E" w:rsidP="00585CC4">
            <w:pPr>
              <w:keepNext/>
              <w:spacing w:line="360" w:lineRule="auto"/>
              <w:jc w:val="center"/>
              <w:rPr>
                <w:sz w:val="28"/>
                <w:szCs w:val="28"/>
              </w:rPr>
            </w:pPr>
          </w:p>
        </w:tc>
      </w:tr>
    </w:tbl>
    <w:p w14:paraId="03DF3F6B" w14:textId="77777777" w:rsidR="00D6138E" w:rsidRPr="00F43D8E" w:rsidRDefault="00D6138E" w:rsidP="00585CC4">
      <w:pPr>
        <w:keepNext/>
        <w:spacing w:line="360" w:lineRule="auto"/>
        <w:rPr>
          <w:spacing w:val="-10"/>
          <w:sz w:val="28"/>
          <w:szCs w:val="28"/>
        </w:rPr>
      </w:pPr>
    </w:p>
    <w:p w14:paraId="269099CE" w14:textId="77777777" w:rsidR="00D6138E" w:rsidRPr="00F43D8E" w:rsidRDefault="00D6138E" w:rsidP="00585CC4">
      <w:pPr>
        <w:keepNext/>
        <w:spacing w:line="360" w:lineRule="auto"/>
        <w:rPr>
          <w:sz w:val="28"/>
          <w:szCs w:val="28"/>
          <w:u w:val="single"/>
        </w:rPr>
      </w:pPr>
      <w:r w:rsidRPr="00F43D8E">
        <w:rPr>
          <w:sz w:val="28"/>
          <w:szCs w:val="28"/>
        </w:rPr>
        <w:t xml:space="preserve">7.  Дата видачі завдання </w:t>
      </w:r>
      <w:r w:rsidRPr="00F43D8E">
        <w:rPr>
          <w:sz w:val="28"/>
          <w:szCs w:val="28"/>
          <w:u w:val="single"/>
        </w:rPr>
        <w:t xml:space="preserve">                                                                          </w:t>
      </w:r>
      <w:r w:rsidRPr="00F43D8E">
        <w:rPr>
          <w:color w:val="FFFFFF"/>
          <w:sz w:val="28"/>
          <w:szCs w:val="28"/>
          <w:u w:val="single"/>
        </w:rPr>
        <w:t>.</w:t>
      </w:r>
    </w:p>
    <w:p w14:paraId="14693494" w14:textId="77777777" w:rsidR="00D6138E" w:rsidRPr="00F43D8E" w:rsidRDefault="00D6138E" w:rsidP="00585CC4">
      <w:pPr>
        <w:keepNext/>
        <w:spacing w:line="360" w:lineRule="auto"/>
        <w:rPr>
          <w:sz w:val="28"/>
          <w:szCs w:val="28"/>
        </w:rPr>
      </w:pPr>
    </w:p>
    <w:p w14:paraId="2312C2D9" w14:textId="77777777" w:rsidR="00D6138E" w:rsidRPr="00F43D8E" w:rsidRDefault="00D6138E" w:rsidP="00585CC4">
      <w:pPr>
        <w:keepNext/>
        <w:tabs>
          <w:tab w:val="left" w:pos="4305"/>
        </w:tabs>
        <w:spacing w:line="360" w:lineRule="auto"/>
        <w:jc w:val="center"/>
        <w:rPr>
          <w:b/>
          <w:color w:val="000000"/>
          <w:sz w:val="28"/>
          <w:szCs w:val="28"/>
        </w:rPr>
      </w:pPr>
    </w:p>
    <w:p w14:paraId="21C9B156" w14:textId="77777777" w:rsidR="00D6138E" w:rsidRPr="00F43D8E" w:rsidRDefault="00D6138E" w:rsidP="00585CC4">
      <w:pPr>
        <w:keepNext/>
        <w:shd w:val="clear" w:color="auto" w:fill="FFFFFF"/>
        <w:spacing w:line="360" w:lineRule="auto"/>
        <w:jc w:val="center"/>
        <w:rPr>
          <w:b/>
          <w:color w:val="000000"/>
          <w:sz w:val="28"/>
          <w:szCs w:val="28"/>
        </w:rPr>
      </w:pPr>
      <w:r w:rsidRPr="00F43D8E">
        <w:rPr>
          <w:b/>
          <w:color w:val="000000"/>
          <w:sz w:val="28"/>
          <w:szCs w:val="28"/>
        </w:rPr>
        <w:t>КАЛЕНДАРНИЙ ПЛАН</w:t>
      </w:r>
    </w:p>
    <w:p w14:paraId="51A4F40D" w14:textId="77777777" w:rsidR="00D6138E" w:rsidRPr="00F43D8E" w:rsidRDefault="00D6138E" w:rsidP="00585CC4">
      <w:pPr>
        <w:keepNext/>
        <w:spacing w:line="360" w:lineRule="auto"/>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8"/>
        <w:gridCol w:w="3903"/>
        <w:gridCol w:w="3260"/>
        <w:gridCol w:w="2132"/>
      </w:tblGrid>
      <w:tr w:rsidR="00D6138E" w:rsidRPr="00F43D8E" w14:paraId="18F4EB13" w14:textId="77777777" w:rsidTr="003C2B65">
        <w:trPr>
          <w:trHeight w:val="439"/>
        </w:trPr>
        <w:tc>
          <w:tcPr>
            <w:tcW w:w="418" w:type="pct"/>
            <w:vAlign w:val="center"/>
          </w:tcPr>
          <w:p w14:paraId="40337F53" w14:textId="77777777" w:rsidR="00D6138E" w:rsidRPr="00F43D8E" w:rsidRDefault="00D6138E" w:rsidP="00585CC4">
            <w:pPr>
              <w:keepNext/>
              <w:spacing w:line="360" w:lineRule="auto"/>
              <w:jc w:val="center"/>
              <w:rPr>
                <w:color w:val="000000"/>
                <w:sz w:val="28"/>
                <w:szCs w:val="28"/>
              </w:rPr>
            </w:pPr>
            <w:r w:rsidRPr="00F43D8E">
              <w:rPr>
                <w:color w:val="000000"/>
                <w:sz w:val="28"/>
                <w:szCs w:val="28"/>
              </w:rPr>
              <w:t>№</w:t>
            </w:r>
          </w:p>
          <w:p w14:paraId="12A85C83" w14:textId="77777777" w:rsidR="00D6138E" w:rsidRPr="00F43D8E" w:rsidRDefault="00D6138E" w:rsidP="00585CC4">
            <w:pPr>
              <w:keepNext/>
              <w:spacing w:line="360" w:lineRule="auto"/>
              <w:jc w:val="center"/>
              <w:rPr>
                <w:color w:val="000000"/>
                <w:sz w:val="28"/>
                <w:szCs w:val="28"/>
              </w:rPr>
            </w:pPr>
            <w:r w:rsidRPr="00F43D8E">
              <w:rPr>
                <w:color w:val="000000"/>
                <w:sz w:val="28"/>
                <w:szCs w:val="28"/>
              </w:rPr>
              <w:t>з/п</w:t>
            </w:r>
          </w:p>
        </w:tc>
        <w:tc>
          <w:tcPr>
            <w:tcW w:w="1924" w:type="pct"/>
            <w:vAlign w:val="center"/>
          </w:tcPr>
          <w:p w14:paraId="5FF1BA65" w14:textId="77777777" w:rsidR="00D6138E" w:rsidRPr="00F43D8E" w:rsidRDefault="00D6138E" w:rsidP="00585CC4">
            <w:pPr>
              <w:keepNext/>
              <w:spacing w:line="360" w:lineRule="auto"/>
              <w:jc w:val="center"/>
              <w:rPr>
                <w:color w:val="000000"/>
                <w:sz w:val="28"/>
                <w:szCs w:val="28"/>
              </w:rPr>
            </w:pPr>
            <w:r w:rsidRPr="00F43D8E">
              <w:rPr>
                <w:color w:val="000000"/>
                <w:sz w:val="28"/>
                <w:szCs w:val="28"/>
              </w:rPr>
              <w:t>Назва етапів</w:t>
            </w:r>
          </w:p>
          <w:p w14:paraId="5788A65B" w14:textId="77777777" w:rsidR="00D6138E" w:rsidRPr="00F43D8E" w:rsidRDefault="00D6138E" w:rsidP="00585CC4">
            <w:pPr>
              <w:keepNext/>
              <w:spacing w:line="360" w:lineRule="auto"/>
              <w:jc w:val="center"/>
              <w:rPr>
                <w:color w:val="000000"/>
                <w:sz w:val="28"/>
                <w:szCs w:val="28"/>
              </w:rPr>
            </w:pPr>
            <w:r w:rsidRPr="00F43D8E">
              <w:rPr>
                <w:color w:val="000000"/>
                <w:sz w:val="28"/>
                <w:szCs w:val="28"/>
              </w:rPr>
              <w:t>бакалаврської роботи</w:t>
            </w:r>
          </w:p>
        </w:tc>
        <w:tc>
          <w:tcPr>
            <w:tcW w:w="1607" w:type="pct"/>
            <w:vAlign w:val="center"/>
          </w:tcPr>
          <w:p w14:paraId="3062DFF4" w14:textId="77777777" w:rsidR="00D6138E" w:rsidRPr="00F43D8E" w:rsidRDefault="00D6138E" w:rsidP="00585CC4">
            <w:pPr>
              <w:keepNext/>
              <w:spacing w:line="360" w:lineRule="auto"/>
              <w:jc w:val="center"/>
              <w:rPr>
                <w:color w:val="000000"/>
                <w:sz w:val="28"/>
                <w:szCs w:val="28"/>
              </w:rPr>
            </w:pPr>
            <w:r w:rsidRPr="00F43D8E">
              <w:rPr>
                <w:color w:val="000000"/>
                <w:sz w:val="28"/>
                <w:szCs w:val="28"/>
              </w:rPr>
              <w:t>Термін виконання</w:t>
            </w:r>
          </w:p>
          <w:p w14:paraId="5C3666E2" w14:textId="77777777" w:rsidR="00D6138E" w:rsidRPr="00F43D8E" w:rsidRDefault="00D6138E" w:rsidP="00585CC4">
            <w:pPr>
              <w:keepNext/>
              <w:spacing w:line="360" w:lineRule="auto"/>
              <w:jc w:val="center"/>
              <w:rPr>
                <w:color w:val="000000"/>
                <w:sz w:val="28"/>
                <w:szCs w:val="28"/>
              </w:rPr>
            </w:pPr>
            <w:r w:rsidRPr="00F43D8E">
              <w:rPr>
                <w:color w:val="000000"/>
                <w:sz w:val="28"/>
                <w:szCs w:val="28"/>
              </w:rPr>
              <w:t>етапів роботи</w:t>
            </w:r>
          </w:p>
        </w:tc>
        <w:tc>
          <w:tcPr>
            <w:tcW w:w="1051" w:type="pct"/>
            <w:vAlign w:val="center"/>
          </w:tcPr>
          <w:p w14:paraId="2E15E4BD" w14:textId="77777777" w:rsidR="00D6138E" w:rsidRPr="00F43D8E" w:rsidRDefault="00D6138E" w:rsidP="00585CC4">
            <w:pPr>
              <w:keepNext/>
              <w:spacing w:line="360" w:lineRule="auto"/>
              <w:jc w:val="center"/>
              <w:rPr>
                <w:color w:val="000000"/>
                <w:sz w:val="28"/>
                <w:szCs w:val="28"/>
              </w:rPr>
            </w:pPr>
            <w:r w:rsidRPr="00F43D8E">
              <w:rPr>
                <w:color w:val="000000"/>
                <w:sz w:val="28"/>
                <w:szCs w:val="28"/>
              </w:rPr>
              <w:t>Примітка</w:t>
            </w:r>
          </w:p>
        </w:tc>
      </w:tr>
      <w:tr w:rsidR="00D6138E" w:rsidRPr="00F43D8E" w14:paraId="59526C14" w14:textId="77777777" w:rsidTr="003C2B65">
        <w:trPr>
          <w:trHeight w:val="653"/>
        </w:trPr>
        <w:tc>
          <w:tcPr>
            <w:tcW w:w="418" w:type="pct"/>
            <w:vAlign w:val="center"/>
          </w:tcPr>
          <w:p w14:paraId="06EAE52A" w14:textId="77777777" w:rsidR="00D6138E" w:rsidRPr="00F43D8E" w:rsidRDefault="00D6138E" w:rsidP="00585CC4">
            <w:pPr>
              <w:keepNext/>
              <w:spacing w:line="360" w:lineRule="auto"/>
              <w:jc w:val="center"/>
              <w:rPr>
                <w:color w:val="000000"/>
                <w:sz w:val="28"/>
                <w:szCs w:val="28"/>
              </w:rPr>
            </w:pPr>
            <w:r w:rsidRPr="00F43D8E">
              <w:rPr>
                <w:color w:val="000000"/>
                <w:sz w:val="28"/>
                <w:szCs w:val="28"/>
              </w:rPr>
              <w:t>1</w:t>
            </w:r>
          </w:p>
        </w:tc>
        <w:tc>
          <w:tcPr>
            <w:tcW w:w="1924" w:type="pct"/>
            <w:vAlign w:val="center"/>
          </w:tcPr>
          <w:p w14:paraId="7C6624A4" w14:textId="77777777" w:rsidR="00D6138E" w:rsidRPr="00F43D8E" w:rsidRDefault="00D6138E" w:rsidP="00585CC4">
            <w:pPr>
              <w:keepNext/>
              <w:spacing w:line="360" w:lineRule="auto"/>
              <w:rPr>
                <w:color w:val="000000"/>
                <w:sz w:val="28"/>
                <w:szCs w:val="28"/>
              </w:rPr>
            </w:pPr>
            <w:r w:rsidRPr="00F43D8E">
              <w:rPr>
                <w:color w:val="000000"/>
                <w:sz w:val="28"/>
                <w:szCs w:val="28"/>
              </w:rPr>
              <w:t>Одержання завдання та розробка плану роботи</w:t>
            </w:r>
          </w:p>
        </w:tc>
        <w:tc>
          <w:tcPr>
            <w:tcW w:w="1607" w:type="pct"/>
            <w:vAlign w:val="center"/>
          </w:tcPr>
          <w:p w14:paraId="7598A41B" w14:textId="77777777" w:rsidR="00D6138E" w:rsidRPr="00F43D8E" w:rsidRDefault="00D6138E" w:rsidP="00585CC4">
            <w:pPr>
              <w:keepNext/>
              <w:spacing w:line="360" w:lineRule="auto"/>
              <w:jc w:val="center"/>
              <w:rPr>
                <w:color w:val="000000"/>
                <w:sz w:val="28"/>
                <w:szCs w:val="28"/>
              </w:rPr>
            </w:pPr>
            <w:r>
              <w:rPr>
                <w:sz w:val="28"/>
                <w:szCs w:val="28"/>
              </w:rPr>
              <w:t>01</w:t>
            </w:r>
            <w:r w:rsidRPr="00F43D8E">
              <w:rPr>
                <w:sz w:val="28"/>
                <w:szCs w:val="28"/>
              </w:rPr>
              <w:t>.10.202</w:t>
            </w:r>
            <w:r>
              <w:rPr>
                <w:sz w:val="28"/>
                <w:szCs w:val="28"/>
              </w:rPr>
              <w:t>5</w:t>
            </w:r>
          </w:p>
        </w:tc>
        <w:tc>
          <w:tcPr>
            <w:tcW w:w="1051" w:type="pct"/>
            <w:vAlign w:val="center"/>
          </w:tcPr>
          <w:p w14:paraId="7BDC9BD0" w14:textId="77777777" w:rsidR="00D6138E" w:rsidRPr="00F43D8E" w:rsidRDefault="00D6138E" w:rsidP="00585CC4">
            <w:pPr>
              <w:keepNext/>
              <w:spacing w:line="360" w:lineRule="auto"/>
              <w:jc w:val="center"/>
              <w:rPr>
                <w:color w:val="000000"/>
                <w:sz w:val="28"/>
                <w:szCs w:val="28"/>
              </w:rPr>
            </w:pPr>
            <w:r w:rsidRPr="00F43D8E">
              <w:rPr>
                <w:color w:val="000000"/>
                <w:sz w:val="28"/>
                <w:szCs w:val="28"/>
              </w:rPr>
              <w:t>Виконано</w:t>
            </w:r>
          </w:p>
        </w:tc>
      </w:tr>
      <w:tr w:rsidR="00D6138E" w:rsidRPr="00F43D8E" w14:paraId="6E6D2A29" w14:textId="77777777" w:rsidTr="003C2B65">
        <w:trPr>
          <w:trHeight w:val="428"/>
        </w:trPr>
        <w:tc>
          <w:tcPr>
            <w:tcW w:w="418" w:type="pct"/>
            <w:vAlign w:val="center"/>
          </w:tcPr>
          <w:p w14:paraId="4A091C4C" w14:textId="77777777" w:rsidR="00D6138E" w:rsidRPr="00F43D8E" w:rsidRDefault="00D6138E" w:rsidP="00585CC4">
            <w:pPr>
              <w:keepNext/>
              <w:tabs>
                <w:tab w:val="center" w:pos="355"/>
              </w:tabs>
              <w:spacing w:line="360" w:lineRule="auto"/>
              <w:jc w:val="center"/>
              <w:rPr>
                <w:color w:val="000000"/>
                <w:sz w:val="28"/>
                <w:szCs w:val="28"/>
              </w:rPr>
            </w:pPr>
            <w:r w:rsidRPr="00F43D8E">
              <w:rPr>
                <w:color w:val="000000"/>
                <w:sz w:val="28"/>
                <w:szCs w:val="28"/>
              </w:rPr>
              <w:t>2</w:t>
            </w:r>
          </w:p>
        </w:tc>
        <w:tc>
          <w:tcPr>
            <w:tcW w:w="1924" w:type="pct"/>
            <w:vAlign w:val="center"/>
          </w:tcPr>
          <w:p w14:paraId="5A8F7210" w14:textId="77777777" w:rsidR="00D6138E" w:rsidRPr="00F43D8E" w:rsidRDefault="00D6138E" w:rsidP="00585CC4">
            <w:pPr>
              <w:keepNext/>
              <w:spacing w:line="360" w:lineRule="auto"/>
              <w:rPr>
                <w:color w:val="000000"/>
                <w:sz w:val="28"/>
                <w:szCs w:val="28"/>
              </w:rPr>
            </w:pPr>
            <w:r w:rsidRPr="00F43D8E">
              <w:rPr>
                <w:color w:val="000000"/>
                <w:sz w:val="28"/>
                <w:szCs w:val="28"/>
              </w:rPr>
              <w:t xml:space="preserve">Робота над 1 розділом </w:t>
            </w:r>
          </w:p>
        </w:tc>
        <w:tc>
          <w:tcPr>
            <w:tcW w:w="1607" w:type="pct"/>
            <w:vAlign w:val="center"/>
          </w:tcPr>
          <w:p w14:paraId="4C17C394" w14:textId="77777777" w:rsidR="00D6138E" w:rsidRPr="00F43D8E" w:rsidRDefault="00D6138E" w:rsidP="00585CC4">
            <w:pPr>
              <w:keepNext/>
              <w:spacing w:line="360" w:lineRule="auto"/>
              <w:jc w:val="center"/>
              <w:rPr>
                <w:color w:val="000000"/>
                <w:sz w:val="28"/>
                <w:szCs w:val="28"/>
              </w:rPr>
            </w:pPr>
            <w:r>
              <w:rPr>
                <w:sz w:val="28"/>
                <w:szCs w:val="28"/>
              </w:rPr>
              <w:t>08</w:t>
            </w:r>
            <w:r w:rsidRPr="00F43D8E">
              <w:rPr>
                <w:sz w:val="28"/>
                <w:szCs w:val="28"/>
              </w:rPr>
              <w:t>.10.202</w:t>
            </w:r>
            <w:r>
              <w:rPr>
                <w:sz w:val="28"/>
                <w:szCs w:val="28"/>
              </w:rPr>
              <w:t>5</w:t>
            </w:r>
          </w:p>
        </w:tc>
        <w:tc>
          <w:tcPr>
            <w:tcW w:w="1051" w:type="pct"/>
            <w:vAlign w:val="center"/>
          </w:tcPr>
          <w:p w14:paraId="46B6D098" w14:textId="77777777" w:rsidR="00D6138E" w:rsidRPr="00F43D8E" w:rsidRDefault="00D6138E" w:rsidP="00585CC4">
            <w:pPr>
              <w:keepNext/>
              <w:spacing w:line="360" w:lineRule="auto"/>
              <w:jc w:val="center"/>
              <w:rPr>
                <w:color w:val="000000"/>
                <w:sz w:val="28"/>
                <w:szCs w:val="28"/>
              </w:rPr>
            </w:pPr>
            <w:r w:rsidRPr="00F43D8E">
              <w:rPr>
                <w:color w:val="000000"/>
                <w:sz w:val="28"/>
                <w:szCs w:val="28"/>
              </w:rPr>
              <w:t>Виконано</w:t>
            </w:r>
          </w:p>
        </w:tc>
      </w:tr>
      <w:tr w:rsidR="00D6138E" w:rsidRPr="00F43D8E" w14:paraId="5FCA62CB" w14:textId="77777777" w:rsidTr="003C2B65">
        <w:trPr>
          <w:trHeight w:val="439"/>
        </w:trPr>
        <w:tc>
          <w:tcPr>
            <w:tcW w:w="418" w:type="pct"/>
            <w:vAlign w:val="center"/>
          </w:tcPr>
          <w:p w14:paraId="6CF76A04" w14:textId="77777777" w:rsidR="00D6138E" w:rsidRPr="00F43D8E" w:rsidRDefault="00D6138E" w:rsidP="00585CC4">
            <w:pPr>
              <w:keepNext/>
              <w:tabs>
                <w:tab w:val="center" w:pos="355"/>
              </w:tabs>
              <w:spacing w:line="360" w:lineRule="auto"/>
              <w:jc w:val="center"/>
              <w:rPr>
                <w:color w:val="000000"/>
                <w:sz w:val="28"/>
                <w:szCs w:val="28"/>
              </w:rPr>
            </w:pPr>
            <w:r w:rsidRPr="00F43D8E">
              <w:rPr>
                <w:color w:val="000000"/>
                <w:sz w:val="28"/>
                <w:szCs w:val="28"/>
              </w:rPr>
              <w:t>3</w:t>
            </w:r>
          </w:p>
        </w:tc>
        <w:tc>
          <w:tcPr>
            <w:tcW w:w="1924" w:type="pct"/>
            <w:vAlign w:val="center"/>
          </w:tcPr>
          <w:p w14:paraId="6AAB16DC" w14:textId="77777777" w:rsidR="00D6138E" w:rsidRPr="00F43D8E" w:rsidRDefault="00D6138E" w:rsidP="00585CC4">
            <w:pPr>
              <w:keepNext/>
              <w:spacing w:line="360" w:lineRule="auto"/>
              <w:rPr>
                <w:color w:val="000000"/>
                <w:sz w:val="28"/>
                <w:szCs w:val="28"/>
              </w:rPr>
            </w:pPr>
            <w:r w:rsidRPr="00F43D8E">
              <w:rPr>
                <w:color w:val="000000"/>
                <w:sz w:val="28"/>
                <w:szCs w:val="28"/>
              </w:rPr>
              <w:t>Робота над 2 розділом</w:t>
            </w:r>
          </w:p>
        </w:tc>
        <w:tc>
          <w:tcPr>
            <w:tcW w:w="1607" w:type="pct"/>
            <w:vAlign w:val="center"/>
          </w:tcPr>
          <w:p w14:paraId="4098D60E" w14:textId="77777777" w:rsidR="00D6138E" w:rsidRPr="00F43D8E" w:rsidRDefault="00D6138E" w:rsidP="00585CC4">
            <w:pPr>
              <w:keepNext/>
              <w:spacing w:line="360" w:lineRule="auto"/>
              <w:jc w:val="center"/>
              <w:rPr>
                <w:sz w:val="28"/>
                <w:szCs w:val="28"/>
              </w:rPr>
            </w:pPr>
            <w:r>
              <w:rPr>
                <w:sz w:val="28"/>
                <w:szCs w:val="28"/>
              </w:rPr>
              <w:t>15</w:t>
            </w:r>
            <w:r w:rsidRPr="00F43D8E">
              <w:rPr>
                <w:sz w:val="28"/>
                <w:szCs w:val="28"/>
              </w:rPr>
              <w:t>.10.202</w:t>
            </w:r>
            <w:r>
              <w:rPr>
                <w:sz w:val="28"/>
                <w:szCs w:val="28"/>
              </w:rPr>
              <w:t>5</w:t>
            </w:r>
          </w:p>
        </w:tc>
        <w:tc>
          <w:tcPr>
            <w:tcW w:w="1051" w:type="pct"/>
            <w:vAlign w:val="center"/>
          </w:tcPr>
          <w:p w14:paraId="4258B2A6" w14:textId="77777777" w:rsidR="00D6138E" w:rsidRPr="00F43D8E" w:rsidRDefault="00D6138E" w:rsidP="00585CC4">
            <w:pPr>
              <w:keepNext/>
              <w:spacing w:line="360" w:lineRule="auto"/>
              <w:jc w:val="center"/>
              <w:rPr>
                <w:color w:val="000000"/>
                <w:sz w:val="28"/>
                <w:szCs w:val="28"/>
              </w:rPr>
            </w:pPr>
            <w:r w:rsidRPr="00F43D8E">
              <w:rPr>
                <w:color w:val="000000"/>
                <w:sz w:val="28"/>
                <w:szCs w:val="28"/>
              </w:rPr>
              <w:t>Виконано</w:t>
            </w:r>
          </w:p>
        </w:tc>
      </w:tr>
      <w:tr w:rsidR="00D6138E" w:rsidRPr="00F43D8E" w14:paraId="7A818CD4" w14:textId="77777777" w:rsidTr="003C2B65">
        <w:trPr>
          <w:trHeight w:val="439"/>
        </w:trPr>
        <w:tc>
          <w:tcPr>
            <w:tcW w:w="418" w:type="pct"/>
            <w:vAlign w:val="center"/>
          </w:tcPr>
          <w:p w14:paraId="723CF370" w14:textId="77777777" w:rsidR="00D6138E" w:rsidRPr="00F43D8E" w:rsidRDefault="00D6138E" w:rsidP="00585CC4">
            <w:pPr>
              <w:keepNext/>
              <w:tabs>
                <w:tab w:val="center" w:pos="355"/>
              </w:tabs>
              <w:spacing w:line="360" w:lineRule="auto"/>
              <w:jc w:val="center"/>
              <w:rPr>
                <w:color w:val="000000"/>
                <w:sz w:val="28"/>
                <w:szCs w:val="28"/>
              </w:rPr>
            </w:pPr>
            <w:r w:rsidRPr="00F43D8E">
              <w:rPr>
                <w:color w:val="000000"/>
                <w:sz w:val="28"/>
                <w:szCs w:val="28"/>
              </w:rPr>
              <w:t>4</w:t>
            </w:r>
          </w:p>
        </w:tc>
        <w:tc>
          <w:tcPr>
            <w:tcW w:w="1924" w:type="pct"/>
            <w:vAlign w:val="center"/>
          </w:tcPr>
          <w:p w14:paraId="27540CE5" w14:textId="77777777" w:rsidR="00D6138E" w:rsidRPr="00F43D8E" w:rsidRDefault="00D6138E" w:rsidP="00585CC4">
            <w:pPr>
              <w:keepNext/>
              <w:spacing w:line="360" w:lineRule="auto"/>
              <w:rPr>
                <w:color w:val="000000"/>
                <w:sz w:val="28"/>
                <w:szCs w:val="28"/>
              </w:rPr>
            </w:pPr>
            <w:r w:rsidRPr="00F43D8E">
              <w:rPr>
                <w:color w:val="000000"/>
                <w:sz w:val="28"/>
                <w:szCs w:val="28"/>
              </w:rPr>
              <w:t xml:space="preserve">Робота над 3 розділом </w:t>
            </w:r>
          </w:p>
        </w:tc>
        <w:tc>
          <w:tcPr>
            <w:tcW w:w="1607" w:type="pct"/>
            <w:vAlign w:val="center"/>
          </w:tcPr>
          <w:p w14:paraId="5E7F74BF" w14:textId="77777777" w:rsidR="00D6138E" w:rsidRPr="00F43D8E" w:rsidRDefault="00D6138E" w:rsidP="00585CC4">
            <w:pPr>
              <w:keepNext/>
              <w:spacing w:line="360" w:lineRule="auto"/>
              <w:jc w:val="center"/>
              <w:rPr>
                <w:sz w:val="28"/>
                <w:szCs w:val="28"/>
              </w:rPr>
            </w:pPr>
            <w:r>
              <w:rPr>
                <w:sz w:val="28"/>
                <w:szCs w:val="28"/>
              </w:rPr>
              <w:t>01</w:t>
            </w:r>
            <w:r w:rsidRPr="00F43D8E">
              <w:rPr>
                <w:sz w:val="28"/>
                <w:szCs w:val="28"/>
              </w:rPr>
              <w:t>.11.202</w:t>
            </w:r>
            <w:r>
              <w:rPr>
                <w:sz w:val="28"/>
                <w:szCs w:val="28"/>
              </w:rPr>
              <w:t>5</w:t>
            </w:r>
          </w:p>
        </w:tc>
        <w:tc>
          <w:tcPr>
            <w:tcW w:w="1051" w:type="pct"/>
            <w:vAlign w:val="center"/>
          </w:tcPr>
          <w:p w14:paraId="5AAEAF22" w14:textId="77777777" w:rsidR="00D6138E" w:rsidRPr="00F43D8E" w:rsidRDefault="00D6138E" w:rsidP="00585CC4">
            <w:pPr>
              <w:keepNext/>
              <w:spacing w:line="360" w:lineRule="auto"/>
              <w:jc w:val="center"/>
              <w:rPr>
                <w:color w:val="000000"/>
                <w:sz w:val="28"/>
                <w:szCs w:val="28"/>
              </w:rPr>
            </w:pPr>
            <w:r w:rsidRPr="00F43D8E">
              <w:rPr>
                <w:color w:val="000000"/>
                <w:sz w:val="28"/>
                <w:szCs w:val="28"/>
              </w:rPr>
              <w:t>Виконано</w:t>
            </w:r>
          </w:p>
        </w:tc>
      </w:tr>
      <w:tr w:rsidR="00D6138E" w:rsidRPr="00F43D8E" w14:paraId="3620E7D3" w14:textId="77777777" w:rsidTr="003C2B65">
        <w:trPr>
          <w:trHeight w:val="439"/>
        </w:trPr>
        <w:tc>
          <w:tcPr>
            <w:tcW w:w="418" w:type="pct"/>
            <w:vAlign w:val="center"/>
          </w:tcPr>
          <w:p w14:paraId="5704AD48" w14:textId="77777777" w:rsidR="00D6138E" w:rsidRPr="00F43D8E" w:rsidRDefault="00D6138E" w:rsidP="00585CC4">
            <w:pPr>
              <w:keepNext/>
              <w:tabs>
                <w:tab w:val="center" w:pos="355"/>
              </w:tabs>
              <w:spacing w:line="360" w:lineRule="auto"/>
              <w:jc w:val="center"/>
              <w:rPr>
                <w:color w:val="000000"/>
                <w:sz w:val="28"/>
                <w:szCs w:val="28"/>
              </w:rPr>
            </w:pPr>
            <w:r w:rsidRPr="00F43D8E">
              <w:rPr>
                <w:color w:val="000000"/>
                <w:sz w:val="28"/>
                <w:szCs w:val="28"/>
              </w:rPr>
              <w:t>5</w:t>
            </w:r>
          </w:p>
        </w:tc>
        <w:tc>
          <w:tcPr>
            <w:tcW w:w="1924" w:type="pct"/>
            <w:vAlign w:val="center"/>
          </w:tcPr>
          <w:p w14:paraId="69787E31" w14:textId="77777777" w:rsidR="00D6138E" w:rsidRPr="00F43D8E" w:rsidRDefault="00D6138E" w:rsidP="00585CC4">
            <w:pPr>
              <w:keepNext/>
              <w:spacing w:line="360" w:lineRule="auto"/>
              <w:rPr>
                <w:color w:val="000000"/>
                <w:sz w:val="28"/>
                <w:szCs w:val="28"/>
              </w:rPr>
            </w:pPr>
            <w:r w:rsidRPr="00F43D8E">
              <w:rPr>
                <w:color w:val="000000"/>
                <w:sz w:val="28"/>
                <w:szCs w:val="28"/>
              </w:rPr>
              <w:t>Робота над 4 розділом</w:t>
            </w:r>
          </w:p>
        </w:tc>
        <w:tc>
          <w:tcPr>
            <w:tcW w:w="1607" w:type="pct"/>
            <w:vAlign w:val="center"/>
          </w:tcPr>
          <w:p w14:paraId="4E8E123D" w14:textId="208B8C94" w:rsidR="00D6138E" w:rsidRPr="00F43D8E" w:rsidRDefault="001E597E" w:rsidP="00585CC4">
            <w:pPr>
              <w:keepNext/>
              <w:spacing w:line="360" w:lineRule="auto"/>
              <w:jc w:val="center"/>
              <w:rPr>
                <w:sz w:val="28"/>
                <w:szCs w:val="28"/>
              </w:rPr>
            </w:pPr>
            <w:r>
              <w:rPr>
                <w:sz w:val="28"/>
                <w:szCs w:val="28"/>
              </w:rPr>
              <w:t>1</w:t>
            </w:r>
            <w:r w:rsidR="00D6138E">
              <w:rPr>
                <w:sz w:val="28"/>
                <w:szCs w:val="28"/>
              </w:rPr>
              <w:t>7</w:t>
            </w:r>
            <w:r w:rsidR="00D6138E" w:rsidRPr="00F43D8E">
              <w:rPr>
                <w:sz w:val="28"/>
                <w:szCs w:val="28"/>
              </w:rPr>
              <w:t>.11.202</w:t>
            </w:r>
            <w:r w:rsidR="00D6138E">
              <w:rPr>
                <w:sz w:val="28"/>
                <w:szCs w:val="28"/>
              </w:rPr>
              <w:t>5</w:t>
            </w:r>
          </w:p>
        </w:tc>
        <w:tc>
          <w:tcPr>
            <w:tcW w:w="1051" w:type="pct"/>
            <w:vAlign w:val="center"/>
          </w:tcPr>
          <w:p w14:paraId="3B5E9257" w14:textId="77777777" w:rsidR="00D6138E" w:rsidRPr="00F43D8E" w:rsidRDefault="00D6138E" w:rsidP="00585CC4">
            <w:pPr>
              <w:keepNext/>
              <w:spacing w:line="360" w:lineRule="auto"/>
              <w:jc w:val="center"/>
              <w:rPr>
                <w:color w:val="000000"/>
                <w:sz w:val="28"/>
                <w:szCs w:val="28"/>
              </w:rPr>
            </w:pPr>
            <w:r w:rsidRPr="00F43D8E">
              <w:rPr>
                <w:color w:val="000000"/>
                <w:sz w:val="28"/>
                <w:szCs w:val="28"/>
              </w:rPr>
              <w:t>Виконано</w:t>
            </w:r>
          </w:p>
        </w:tc>
      </w:tr>
      <w:tr w:rsidR="00D6138E" w:rsidRPr="00F43D8E" w14:paraId="4F2CD135" w14:textId="77777777" w:rsidTr="003C2B65">
        <w:trPr>
          <w:trHeight w:val="439"/>
        </w:trPr>
        <w:tc>
          <w:tcPr>
            <w:tcW w:w="418" w:type="pct"/>
            <w:vAlign w:val="center"/>
          </w:tcPr>
          <w:p w14:paraId="5B1C8CCB" w14:textId="78EF4DE1" w:rsidR="00D6138E" w:rsidRPr="00F43D8E" w:rsidRDefault="00D6138E" w:rsidP="00585CC4">
            <w:pPr>
              <w:keepNext/>
              <w:tabs>
                <w:tab w:val="center" w:pos="355"/>
              </w:tabs>
              <w:spacing w:line="360" w:lineRule="auto"/>
              <w:jc w:val="center"/>
              <w:rPr>
                <w:color w:val="000000"/>
                <w:sz w:val="28"/>
                <w:szCs w:val="28"/>
              </w:rPr>
            </w:pPr>
            <w:r>
              <w:rPr>
                <w:color w:val="000000"/>
                <w:sz w:val="28"/>
                <w:szCs w:val="28"/>
              </w:rPr>
              <w:t>6</w:t>
            </w:r>
          </w:p>
        </w:tc>
        <w:tc>
          <w:tcPr>
            <w:tcW w:w="1924" w:type="pct"/>
            <w:vAlign w:val="center"/>
          </w:tcPr>
          <w:p w14:paraId="71522C86" w14:textId="77777777" w:rsidR="00D6138E" w:rsidRPr="00F43D8E" w:rsidRDefault="00D6138E" w:rsidP="00585CC4">
            <w:pPr>
              <w:keepNext/>
              <w:spacing w:line="360" w:lineRule="auto"/>
              <w:rPr>
                <w:color w:val="000000"/>
                <w:sz w:val="28"/>
                <w:szCs w:val="28"/>
              </w:rPr>
            </w:pPr>
            <w:r w:rsidRPr="00F43D8E">
              <w:rPr>
                <w:color w:val="000000"/>
                <w:sz w:val="28"/>
                <w:szCs w:val="28"/>
              </w:rPr>
              <w:t>Висновки</w:t>
            </w:r>
          </w:p>
        </w:tc>
        <w:tc>
          <w:tcPr>
            <w:tcW w:w="1607" w:type="pct"/>
            <w:vAlign w:val="center"/>
          </w:tcPr>
          <w:p w14:paraId="7882F648" w14:textId="2ED72E94" w:rsidR="00D6138E" w:rsidRPr="00F43D8E" w:rsidRDefault="001E597E" w:rsidP="00585CC4">
            <w:pPr>
              <w:keepNext/>
              <w:spacing w:line="360" w:lineRule="auto"/>
              <w:jc w:val="center"/>
              <w:rPr>
                <w:color w:val="000000"/>
                <w:sz w:val="28"/>
                <w:szCs w:val="28"/>
              </w:rPr>
            </w:pPr>
            <w:r>
              <w:rPr>
                <w:sz w:val="28"/>
                <w:szCs w:val="28"/>
              </w:rPr>
              <w:t>2</w:t>
            </w:r>
            <w:r w:rsidR="00D6138E">
              <w:rPr>
                <w:sz w:val="28"/>
                <w:szCs w:val="28"/>
              </w:rPr>
              <w:t>5</w:t>
            </w:r>
            <w:r w:rsidR="00D6138E" w:rsidRPr="00F43D8E">
              <w:rPr>
                <w:sz w:val="28"/>
                <w:szCs w:val="28"/>
              </w:rPr>
              <w:t>.11.202</w:t>
            </w:r>
            <w:r w:rsidR="00D6138E">
              <w:rPr>
                <w:sz w:val="28"/>
                <w:szCs w:val="28"/>
              </w:rPr>
              <w:t>5</w:t>
            </w:r>
          </w:p>
        </w:tc>
        <w:tc>
          <w:tcPr>
            <w:tcW w:w="1051" w:type="pct"/>
            <w:vAlign w:val="center"/>
          </w:tcPr>
          <w:p w14:paraId="532F0DAF" w14:textId="77777777" w:rsidR="00D6138E" w:rsidRPr="00F43D8E" w:rsidRDefault="00D6138E" w:rsidP="00585CC4">
            <w:pPr>
              <w:keepNext/>
              <w:spacing w:line="360" w:lineRule="auto"/>
              <w:jc w:val="center"/>
              <w:rPr>
                <w:color w:val="000000"/>
                <w:sz w:val="28"/>
                <w:szCs w:val="28"/>
              </w:rPr>
            </w:pPr>
            <w:r w:rsidRPr="00F43D8E">
              <w:rPr>
                <w:color w:val="000000"/>
                <w:sz w:val="28"/>
                <w:szCs w:val="28"/>
              </w:rPr>
              <w:t>Виконано</w:t>
            </w:r>
          </w:p>
        </w:tc>
      </w:tr>
    </w:tbl>
    <w:p w14:paraId="0C71F0FB" w14:textId="4D863BF1" w:rsidR="00D6138E" w:rsidRDefault="00D6138E" w:rsidP="00585CC4">
      <w:pPr>
        <w:keepNext/>
        <w:tabs>
          <w:tab w:val="left" w:pos="4830"/>
        </w:tabs>
        <w:spacing w:line="360" w:lineRule="auto"/>
        <w:rPr>
          <w:color w:val="FF0000"/>
          <w:sz w:val="28"/>
          <w:szCs w:val="28"/>
          <w:vertAlign w:val="superscript"/>
        </w:rPr>
      </w:pPr>
    </w:p>
    <w:p w14:paraId="31B65AED" w14:textId="3BCB0FCA" w:rsidR="00D6138E" w:rsidRDefault="00D6138E" w:rsidP="00585CC4">
      <w:pPr>
        <w:keepNext/>
        <w:tabs>
          <w:tab w:val="left" w:pos="4830"/>
        </w:tabs>
        <w:spacing w:line="360" w:lineRule="auto"/>
        <w:rPr>
          <w:color w:val="FF0000"/>
          <w:sz w:val="28"/>
          <w:szCs w:val="28"/>
          <w:vertAlign w:val="superscript"/>
        </w:rPr>
      </w:pPr>
    </w:p>
    <w:p w14:paraId="675D2BCA" w14:textId="38B56D7A" w:rsidR="00D6138E" w:rsidRPr="00F43D8E" w:rsidRDefault="00D6138E" w:rsidP="00585CC4">
      <w:pPr>
        <w:keepNext/>
        <w:tabs>
          <w:tab w:val="left" w:pos="4830"/>
        </w:tabs>
        <w:spacing w:line="360" w:lineRule="auto"/>
        <w:rPr>
          <w:spacing w:val="-1"/>
          <w:sz w:val="28"/>
          <w:szCs w:val="28"/>
          <w:u w:val="single"/>
        </w:rPr>
      </w:pPr>
      <w:r w:rsidRPr="00F43D8E">
        <w:rPr>
          <w:b/>
          <w:sz w:val="28"/>
          <w:szCs w:val="28"/>
        </w:rPr>
        <w:t>З</w:t>
      </w:r>
      <w:r w:rsidRPr="00F43D8E">
        <w:rPr>
          <w:b/>
          <w:spacing w:val="-1"/>
          <w:sz w:val="28"/>
          <w:szCs w:val="28"/>
        </w:rPr>
        <w:t>д</w:t>
      </w:r>
      <w:r w:rsidRPr="00F43D8E">
        <w:rPr>
          <w:b/>
          <w:spacing w:val="1"/>
          <w:sz w:val="28"/>
          <w:szCs w:val="28"/>
        </w:rPr>
        <w:t>об</w:t>
      </w:r>
      <w:r w:rsidRPr="00F43D8E">
        <w:rPr>
          <w:b/>
          <w:spacing w:val="-5"/>
          <w:sz w:val="28"/>
          <w:szCs w:val="28"/>
        </w:rPr>
        <w:t>у</w:t>
      </w:r>
      <w:r w:rsidRPr="00F43D8E">
        <w:rPr>
          <w:b/>
          <w:spacing w:val="-1"/>
          <w:sz w:val="28"/>
          <w:szCs w:val="28"/>
        </w:rPr>
        <w:t>в</w:t>
      </w:r>
      <w:r w:rsidRPr="00F43D8E">
        <w:rPr>
          <w:b/>
          <w:sz w:val="28"/>
          <w:szCs w:val="28"/>
        </w:rPr>
        <w:t>ач</w:t>
      </w:r>
      <w:r w:rsidRPr="00F43D8E">
        <w:rPr>
          <w:b/>
          <w:spacing w:val="-8"/>
          <w:sz w:val="28"/>
          <w:szCs w:val="28"/>
        </w:rPr>
        <w:t xml:space="preserve"> </w:t>
      </w:r>
      <w:r w:rsidRPr="00F43D8E">
        <w:rPr>
          <w:b/>
          <w:spacing w:val="1"/>
          <w:sz w:val="28"/>
          <w:szCs w:val="28"/>
        </w:rPr>
        <w:t>о</w:t>
      </w:r>
      <w:r w:rsidRPr="00F43D8E">
        <w:rPr>
          <w:b/>
          <w:sz w:val="28"/>
          <w:szCs w:val="28"/>
        </w:rPr>
        <w:t>с</w:t>
      </w:r>
      <w:r w:rsidRPr="00F43D8E">
        <w:rPr>
          <w:b/>
          <w:spacing w:val="-1"/>
          <w:sz w:val="28"/>
          <w:szCs w:val="28"/>
        </w:rPr>
        <w:t>в</w:t>
      </w:r>
      <w:r w:rsidRPr="00F43D8E">
        <w:rPr>
          <w:b/>
          <w:spacing w:val="2"/>
          <w:sz w:val="28"/>
          <w:szCs w:val="28"/>
        </w:rPr>
        <w:t>і</w:t>
      </w:r>
      <w:r w:rsidRPr="00F43D8E">
        <w:rPr>
          <w:b/>
          <w:spacing w:val="-1"/>
          <w:sz w:val="28"/>
          <w:szCs w:val="28"/>
        </w:rPr>
        <w:t>тн</w:t>
      </w:r>
      <w:r w:rsidRPr="00F43D8E">
        <w:rPr>
          <w:b/>
          <w:sz w:val="28"/>
          <w:szCs w:val="28"/>
        </w:rPr>
        <w:t>ь</w:t>
      </w:r>
      <w:r w:rsidRPr="00F43D8E">
        <w:rPr>
          <w:b/>
          <w:spacing w:val="1"/>
          <w:sz w:val="28"/>
          <w:szCs w:val="28"/>
        </w:rPr>
        <w:t>о</w:t>
      </w:r>
      <w:r w:rsidRPr="00F43D8E">
        <w:rPr>
          <w:b/>
          <w:sz w:val="28"/>
          <w:szCs w:val="28"/>
        </w:rPr>
        <w:t>го</w:t>
      </w:r>
      <w:r w:rsidRPr="00F43D8E">
        <w:rPr>
          <w:b/>
          <w:spacing w:val="-7"/>
          <w:sz w:val="28"/>
          <w:szCs w:val="28"/>
        </w:rPr>
        <w:t xml:space="preserve"> </w:t>
      </w:r>
      <w:r w:rsidRPr="00F43D8E">
        <w:rPr>
          <w:b/>
          <w:sz w:val="28"/>
          <w:szCs w:val="28"/>
        </w:rPr>
        <w:t>с</w:t>
      </w:r>
      <w:r w:rsidRPr="00F43D8E">
        <w:rPr>
          <w:b/>
          <w:spacing w:val="1"/>
          <w:sz w:val="28"/>
          <w:szCs w:val="28"/>
        </w:rPr>
        <w:t>т</w:t>
      </w:r>
      <w:r w:rsidRPr="00F43D8E">
        <w:rPr>
          <w:b/>
          <w:spacing w:val="-2"/>
          <w:sz w:val="28"/>
          <w:szCs w:val="28"/>
        </w:rPr>
        <w:t>у</w:t>
      </w:r>
      <w:r w:rsidRPr="00F43D8E">
        <w:rPr>
          <w:b/>
          <w:spacing w:val="1"/>
          <w:sz w:val="28"/>
          <w:szCs w:val="28"/>
        </w:rPr>
        <w:t>п</w:t>
      </w:r>
      <w:r w:rsidRPr="00F43D8E">
        <w:rPr>
          <w:b/>
          <w:sz w:val="28"/>
          <w:szCs w:val="28"/>
        </w:rPr>
        <w:t>е</w:t>
      </w:r>
      <w:r w:rsidRPr="00F43D8E">
        <w:rPr>
          <w:b/>
          <w:spacing w:val="-1"/>
          <w:sz w:val="28"/>
          <w:szCs w:val="28"/>
        </w:rPr>
        <w:t>ня</w:t>
      </w:r>
      <w:r w:rsidRPr="00F43D8E">
        <w:rPr>
          <w:spacing w:val="-1"/>
          <w:sz w:val="28"/>
          <w:szCs w:val="28"/>
          <w:u w:val="single"/>
        </w:rPr>
        <w:t xml:space="preserve">                           </w:t>
      </w:r>
      <w:r w:rsidRPr="00F43D8E">
        <w:rPr>
          <w:sz w:val="28"/>
          <w:szCs w:val="28"/>
          <w:u w:val="single"/>
        </w:rPr>
        <w:t xml:space="preserve">     </w:t>
      </w:r>
      <w:r>
        <w:rPr>
          <w:sz w:val="28"/>
          <w:szCs w:val="28"/>
          <w:u w:val="single"/>
        </w:rPr>
        <w:t xml:space="preserve">             </w:t>
      </w:r>
      <w:r w:rsidRPr="00F43D8E">
        <w:rPr>
          <w:sz w:val="28"/>
          <w:szCs w:val="28"/>
          <w:u w:val="single"/>
        </w:rPr>
        <w:t xml:space="preserve"> </w:t>
      </w:r>
      <w:r>
        <w:rPr>
          <w:sz w:val="28"/>
          <w:szCs w:val="28"/>
          <w:u w:val="single"/>
        </w:rPr>
        <w:t>В</w:t>
      </w:r>
      <w:r w:rsidRPr="00F43D8E">
        <w:rPr>
          <w:sz w:val="28"/>
          <w:szCs w:val="28"/>
          <w:u w:val="single"/>
        </w:rPr>
        <w:t>.</w:t>
      </w:r>
      <w:r>
        <w:rPr>
          <w:sz w:val="28"/>
          <w:szCs w:val="28"/>
          <w:u w:val="single"/>
        </w:rPr>
        <w:t>С</w:t>
      </w:r>
      <w:r w:rsidRPr="00F43D8E">
        <w:rPr>
          <w:sz w:val="28"/>
          <w:szCs w:val="28"/>
          <w:u w:val="single"/>
        </w:rPr>
        <w:t xml:space="preserve">. </w:t>
      </w:r>
      <w:r>
        <w:rPr>
          <w:sz w:val="28"/>
          <w:szCs w:val="28"/>
          <w:u w:val="single"/>
        </w:rPr>
        <w:t>Джигін</w:t>
      </w:r>
      <w:r w:rsidRPr="00F43D8E">
        <w:rPr>
          <w:spacing w:val="-1"/>
          <w:sz w:val="28"/>
          <w:szCs w:val="28"/>
        </w:rPr>
        <w:t>_______</w:t>
      </w:r>
    </w:p>
    <w:p w14:paraId="7C65D43F" w14:textId="77777777" w:rsidR="00D6138E" w:rsidRPr="00F43D8E" w:rsidRDefault="00D6138E" w:rsidP="00585CC4">
      <w:pPr>
        <w:keepNext/>
        <w:tabs>
          <w:tab w:val="left" w:pos="4395"/>
          <w:tab w:val="left" w:pos="7230"/>
        </w:tabs>
        <w:spacing w:line="360" w:lineRule="auto"/>
        <w:ind w:firstLine="3969"/>
        <w:rPr>
          <w:i/>
          <w:sz w:val="20"/>
        </w:rPr>
      </w:pPr>
      <w:r w:rsidRPr="00F43D8E">
        <w:rPr>
          <w:i/>
          <w:sz w:val="20"/>
        </w:rPr>
        <w:t>( підпис)                       (прізвище та ініціали)</w:t>
      </w:r>
    </w:p>
    <w:p w14:paraId="698C7C5B" w14:textId="77777777" w:rsidR="00D6138E" w:rsidRPr="00F43D8E" w:rsidRDefault="00D6138E" w:rsidP="00585CC4">
      <w:pPr>
        <w:keepNext/>
        <w:spacing w:line="360" w:lineRule="auto"/>
        <w:jc w:val="right"/>
        <w:rPr>
          <w:sz w:val="28"/>
          <w:szCs w:val="28"/>
        </w:rPr>
      </w:pPr>
    </w:p>
    <w:p w14:paraId="4D8B987B" w14:textId="7EEB17E4" w:rsidR="00D6138E" w:rsidRPr="00F43D8E" w:rsidRDefault="00D6138E" w:rsidP="00585CC4">
      <w:pPr>
        <w:keepNext/>
        <w:spacing w:line="360" w:lineRule="auto"/>
        <w:rPr>
          <w:i/>
          <w:sz w:val="28"/>
          <w:szCs w:val="28"/>
        </w:rPr>
      </w:pPr>
      <w:r w:rsidRPr="00F43D8E">
        <w:rPr>
          <w:b/>
          <w:sz w:val="28"/>
          <w:szCs w:val="28"/>
        </w:rPr>
        <w:t>Керівник роботи</w:t>
      </w:r>
      <w:r w:rsidRPr="00F43D8E">
        <w:rPr>
          <w:sz w:val="28"/>
          <w:szCs w:val="28"/>
        </w:rPr>
        <w:t xml:space="preserve"> ___</w:t>
      </w:r>
      <w:r w:rsidRPr="00F43D8E">
        <w:rPr>
          <w:sz w:val="28"/>
          <w:szCs w:val="28"/>
          <w:u w:val="single"/>
        </w:rPr>
        <w:t xml:space="preserve">                                         </w:t>
      </w:r>
      <w:r>
        <w:rPr>
          <w:sz w:val="28"/>
          <w:szCs w:val="28"/>
          <w:u w:val="single"/>
        </w:rPr>
        <w:t xml:space="preserve">                </w:t>
      </w:r>
      <w:r w:rsidRPr="00F43D8E">
        <w:rPr>
          <w:sz w:val="28"/>
          <w:szCs w:val="28"/>
          <w:u w:val="single"/>
        </w:rPr>
        <w:t xml:space="preserve">  </w:t>
      </w:r>
      <w:r>
        <w:rPr>
          <w:sz w:val="28"/>
          <w:szCs w:val="28"/>
          <w:u w:val="single"/>
        </w:rPr>
        <w:t>О.М.Мандрик</w:t>
      </w:r>
      <w:r w:rsidRPr="00F43D8E">
        <w:rPr>
          <w:sz w:val="28"/>
          <w:szCs w:val="28"/>
        </w:rPr>
        <w:t>_____</w:t>
      </w:r>
    </w:p>
    <w:p w14:paraId="7F659653" w14:textId="77777777" w:rsidR="00D6138E" w:rsidRPr="00F43D8E" w:rsidRDefault="00D6138E" w:rsidP="00585CC4">
      <w:pPr>
        <w:keepNext/>
        <w:tabs>
          <w:tab w:val="left" w:pos="4820"/>
        </w:tabs>
        <w:spacing w:line="360" w:lineRule="auto"/>
        <w:ind w:firstLine="3969"/>
        <w:rPr>
          <w:i/>
          <w:sz w:val="20"/>
        </w:rPr>
      </w:pPr>
      <w:r w:rsidRPr="00F43D8E">
        <w:rPr>
          <w:i/>
          <w:sz w:val="20"/>
        </w:rPr>
        <w:t>(підпис)            (прізвище та ініціали)</w:t>
      </w:r>
    </w:p>
    <w:p w14:paraId="093577E5" w14:textId="53C6403C" w:rsidR="00CD7E6B" w:rsidRDefault="00CD7E6B" w:rsidP="00585CC4">
      <w:pPr>
        <w:keepNext/>
        <w:spacing w:line="360" w:lineRule="auto"/>
        <w:jc w:val="center"/>
        <w:rPr>
          <w:sz w:val="20"/>
        </w:rPr>
        <w:sectPr w:rsidR="00CD7E6B" w:rsidSect="004F537F">
          <w:headerReference w:type="default" r:id="rId9"/>
          <w:pgSz w:w="11910" w:h="16840"/>
          <w:pgMar w:top="1040" w:right="708" w:bottom="280" w:left="1275" w:header="577" w:footer="0" w:gutter="0"/>
          <w:pgNumType w:start="1"/>
          <w:cols w:space="720"/>
        </w:sectPr>
      </w:pPr>
    </w:p>
    <w:p w14:paraId="5052CFE4" w14:textId="77777777" w:rsidR="00DB1CF8" w:rsidRPr="00AA4FA9" w:rsidRDefault="00DB1CF8" w:rsidP="00DB1CF8">
      <w:pPr>
        <w:pStyle w:val="a3"/>
        <w:spacing w:before="79" w:line="360" w:lineRule="auto"/>
        <w:ind w:left="0"/>
        <w:jc w:val="center"/>
        <w:rPr>
          <w:b/>
          <w:bCs/>
        </w:rPr>
      </w:pPr>
      <w:r w:rsidRPr="00AA4FA9">
        <w:rPr>
          <w:b/>
          <w:bCs/>
        </w:rPr>
        <w:lastRenderedPageBreak/>
        <w:t>РЕФЕРАТ</w:t>
      </w:r>
    </w:p>
    <w:p w14:paraId="13FE508C" w14:textId="77777777" w:rsidR="00DB1CF8" w:rsidRPr="00AA4FA9" w:rsidRDefault="00DB1CF8" w:rsidP="00DB1CF8">
      <w:pPr>
        <w:spacing w:line="360" w:lineRule="auto"/>
        <w:ind w:firstLine="709"/>
        <w:jc w:val="both"/>
        <w:rPr>
          <w:sz w:val="28"/>
          <w:szCs w:val="28"/>
        </w:rPr>
      </w:pPr>
      <w:r w:rsidRPr="00AA4FA9">
        <w:rPr>
          <w:sz w:val="28"/>
          <w:szCs w:val="28"/>
        </w:rPr>
        <w:t>Джигін Василь; «Екологічна оцінка антропогенної трансформації ландшафтної системи у басейні річки Дністра та заходи щодо її покращення»</w:t>
      </w:r>
      <w:r>
        <w:rPr>
          <w:sz w:val="28"/>
          <w:szCs w:val="28"/>
        </w:rPr>
        <w:t>,</w:t>
      </w:r>
      <w:r w:rsidRPr="00AA4FA9">
        <w:rPr>
          <w:sz w:val="28"/>
          <w:szCs w:val="28"/>
        </w:rPr>
        <w:t xml:space="preserve"> спеціальність: 101- Екологія; Івано-Франківський національний технічний університет нафти і газу; Факультет природничих наук; Кафедра екології; м. Івано-Франківськ; 2025 р.</w:t>
      </w:r>
    </w:p>
    <w:p w14:paraId="1E64C1DC" w14:textId="77777777" w:rsidR="00DB1CF8" w:rsidRPr="00AA4FA9" w:rsidRDefault="00DB1CF8" w:rsidP="00DB1CF8">
      <w:pPr>
        <w:shd w:val="clear" w:color="auto" w:fill="FFFFFF"/>
        <w:spacing w:line="360" w:lineRule="auto"/>
        <w:ind w:firstLine="708"/>
        <w:jc w:val="both"/>
        <w:rPr>
          <w:color w:val="0A0A0A"/>
          <w:sz w:val="28"/>
          <w:szCs w:val="28"/>
          <w:lang w:eastAsia="uk-UA"/>
        </w:rPr>
      </w:pPr>
      <w:r w:rsidRPr="00AA4FA9">
        <w:rPr>
          <w:color w:val="0A0A0A"/>
          <w:sz w:val="28"/>
          <w:szCs w:val="28"/>
          <w:lang w:eastAsia="uk-UA"/>
        </w:rPr>
        <w:t>У кваліфікаційній роботі досліджено зміни гідрологічного режиму річкових екосистем, спричинені діяльністю людини: будівництвом гідротехнічних споруд, забором води, скиданням стічних вод і вирубуванням лісів. Ці процеси призводять до деградації природних ландшафтів та втрати ними своїх екологічних функцій.</w:t>
      </w:r>
    </w:p>
    <w:p w14:paraId="1A6DD4D7" w14:textId="77777777" w:rsidR="00DB1CF8" w:rsidRPr="00AA4FA9" w:rsidRDefault="00DB1CF8" w:rsidP="00DB1CF8">
      <w:pPr>
        <w:shd w:val="clear" w:color="auto" w:fill="FFFFFF"/>
        <w:spacing w:line="360" w:lineRule="auto"/>
        <w:ind w:firstLine="708"/>
        <w:jc w:val="both"/>
        <w:rPr>
          <w:color w:val="0A0A0A"/>
          <w:sz w:val="28"/>
          <w:szCs w:val="28"/>
          <w:lang w:eastAsia="uk-UA"/>
        </w:rPr>
      </w:pPr>
      <w:r w:rsidRPr="00AA4FA9">
        <w:rPr>
          <w:color w:val="0A0A0A"/>
          <w:sz w:val="28"/>
          <w:szCs w:val="28"/>
          <w:lang w:eastAsia="uk-UA"/>
        </w:rPr>
        <w:t>Проаналізовано поточний стан водних ресурсів басейну річки Дністер в умовах інтенсивного антропогенного впливу, який посилюється через активне землекористування, урбанізацію, промислову діяльність і рекреаційне навантаження.</w:t>
      </w:r>
    </w:p>
    <w:p w14:paraId="028AED43" w14:textId="2A5C1518" w:rsidR="00DB1CF8" w:rsidRPr="00AA4FA9" w:rsidRDefault="00DB1CF8" w:rsidP="00DB1CF8">
      <w:pPr>
        <w:shd w:val="clear" w:color="auto" w:fill="FFFFFF"/>
        <w:spacing w:line="360" w:lineRule="auto"/>
        <w:ind w:firstLine="708"/>
        <w:jc w:val="both"/>
        <w:rPr>
          <w:color w:val="0A0A0A"/>
          <w:sz w:val="28"/>
          <w:szCs w:val="28"/>
          <w:lang w:eastAsia="uk-UA"/>
        </w:rPr>
      </w:pPr>
      <w:r w:rsidRPr="00AA4FA9">
        <w:rPr>
          <w:color w:val="0A0A0A"/>
          <w:sz w:val="28"/>
          <w:szCs w:val="28"/>
          <w:lang w:eastAsia="uk-UA"/>
        </w:rPr>
        <w:t>Результати досліджень показали, що рівень трансформації ландшафтів басейну в середньому відповідає</w:t>
      </w:r>
      <w:r w:rsidR="001E597E">
        <w:rPr>
          <w:color w:val="0A0A0A"/>
          <w:sz w:val="28"/>
          <w:szCs w:val="28"/>
          <w:lang w:eastAsia="uk-UA"/>
        </w:rPr>
        <w:t xml:space="preserve"> помірному ступеню перетворення</w:t>
      </w:r>
      <w:r w:rsidRPr="00AA4FA9">
        <w:rPr>
          <w:color w:val="0A0A0A"/>
          <w:sz w:val="28"/>
          <w:szCs w:val="28"/>
          <w:lang w:eastAsia="uk-UA"/>
        </w:rPr>
        <w:t>, проте в окремих локальних зонах цей вплив досягає високого рівня. Встановлено ключові проблеми: деградація рослинного покриву, ерозія ґрунтів, а також забруднення вод важкими металами, нафтопродуктами та органічними речовинами.</w:t>
      </w:r>
    </w:p>
    <w:p w14:paraId="26BCDCD0" w14:textId="77777777" w:rsidR="00DB1CF8" w:rsidRPr="00AA4FA9" w:rsidRDefault="00DB1CF8" w:rsidP="00DB1CF8">
      <w:pPr>
        <w:shd w:val="clear" w:color="auto" w:fill="FFFFFF"/>
        <w:spacing w:line="360" w:lineRule="auto"/>
        <w:ind w:firstLine="708"/>
        <w:jc w:val="both"/>
        <w:rPr>
          <w:color w:val="0A0A0A"/>
          <w:sz w:val="28"/>
          <w:szCs w:val="28"/>
          <w:lang w:eastAsia="uk-UA"/>
        </w:rPr>
      </w:pPr>
      <w:r w:rsidRPr="00AA4FA9">
        <w:rPr>
          <w:color w:val="0A0A0A"/>
          <w:sz w:val="28"/>
          <w:szCs w:val="28"/>
          <w:lang w:eastAsia="uk-UA"/>
        </w:rPr>
        <w:t>Для оцінки стану ландшафтних систем застосовано інтегрований підхід, який включав аналіз просторово-часових закономірностей руху речовин і енергії, розрахунок екологічного індексу якості води та впливу техногенних факторів. Оцінено кумулятивний вплив промислових підприємств, сільського господарства та урбанізації на ландшафти й водні ресурси.</w:t>
      </w:r>
    </w:p>
    <w:p w14:paraId="366FD741" w14:textId="77777777" w:rsidR="00DB1CF8" w:rsidRPr="00AA4FA9" w:rsidRDefault="00DB1CF8" w:rsidP="00DB1CF8">
      <w:pPr>
        <w:shd w:val="clear" w:color="auto" w:fill="FFFFFF"/>
        <w:spacing w:line="360" w:lineRule="auto"/>
        <w:ind w:firstLine="708"/>
        <w:jc w:val="both"/>
        <w:rPr>
          <w:color w:val="0A0A0A"/>
          <w:sz w:val="28"/>
          <w:szCs w:val="28"/>
          <w:lang w:eastAsia="uk-UA"/>
        </w:rPr>
      </w:pPr>
      <w:r w:rsidRPr="00AA4FA9">
        <w:rPr>
          <w:color w:val="0A0A0A"/>
          <w:sz w:val="28"/>
          <w:szCs w:val="28"/>
          <w:lang w:eastAsia="uk-UA"/>
        </w:rPr>
        <w:t>Запропоновано комплекс заходів для збереження та відновлення екосистем: збільшення площі лісонасаджень, зниження антропогенного тиску, модернізація очисних споруд та створення нових природоохоронних територій. Обґрунтовано необхідність впровадження системного екологічного моніторингу та управління басейном Дністра з урахуванням його транскордонного значення.</w:t>
      </w:r>
    </w:p>
    <w:p w14:paraId="7BA1B239" w14:textId="77777777" w:rsidR="00DB1CF8" w:rsidRDefault="00DB1CF8" w:rsidP="00DB1CF8">
      <w:pPr>
        <w:shd w:val="clear" w:color="auto" w:fill="FFFFFF"/>
        <w:spacing w:line="360" w:lineRule="auto"/>
        <w:jc w:val="both"/>
        <w:rPr>
          <w:color w:val="0A0A0A"/>
          <w:sz w:val="28"/>
          <w:szCs w:val="28"/>
          <w:lang w:eastAsia="uk-UA"/>
        </w:rPr>
      </w:pPr>
      <w:r w:rsidRPr="00AA4FA9">
        <w:rPr>
          <w:b/>
          <w:bCs/>
          <w:color w:val="0A0A0A"/>
          <w:sz w:val="28"/>
          <w:szCs w:val="28"/>
          <w:lang w:eastAsia="uk-UA"/>
        </w:rPr>
        <w:t>Ключові слова:</w:t>
      </w:r>
      <w:r w:rsidRPr="00AA4FA9">
        <w:rPr>
          <w:color w:val="0A0A0A"/>
          <w:sz w:val="28"/>
          <w:szCs w:val="28"/>
          <w:lang w:eastAsia="uk-UA"/>
        </w:rPr>
        <w:t> ландшафтні системи</w:t>
      </w:r>
      <w:r>
        <w:rPr>
          <w:color w:val="0A0A0A"/>
          <w:sz w:val="28"/>
          <w:szCs w:val="28"/>
          <w:lang w:eastAsia="uk-UA"/>
        </w:rPr>
        <w:t>, річка Дністер,</w:t>
      </w:r>
      <w:r w:rsidRPr="00AA4FA9">
        <w:rPr>
          <w:color w:val="0A0A0A"/>
          <w:sz w:val="28"/>
          <w:szCs w:val="28"/>
          <w:lang w:eastAsia="uk-UA"/>
        </w:rPr>
        <w:t xml:space="preserve"> екологічний моніторинг,  гідротехнічні споруди</w:t>
      </w:r>
      <w:r>
        <w:rPr>
          <w:color w:val="0A0A0A"/>
          <w:sz w:val="28"/>
          <w:szCs w:val="28"/>
          <w:lang w:eastAsia="uk-UA"/>
        </w:rPr>
        <w:t>, екологічна безпека</w:t>
      </w:r>
      <w:r w:rsidRPr="00AA4FA9">
        <w:rPr>
          <w:color w:val="0A0A0A"/>
          <w:sz w:val="28"/>
          <w:szCs w:val="28"/>
          <w:lang w:eastAsia="uk-UA"/>
        </w:rPr>
        <w:t>.</w:t>
      </w:r>
    </w:p>
    <w:p w14:paraId="29A1F30A" w14:textId="77777777" w:rsidR="001E597E" w:rsidRDefault="001E597E" w:rsidP="00DB1CF8">
      <w:pPr>
        <w:shd w:val="clear" w:color="auto" w:fill="FFFFFF"/>
        <w:spacing w:line="360" w:lineRule="auto"/>
        <w:jc w:val="both"/>
        <w:rPr>
          <w:color w:val="0A0A0A"/>
          <w:sz w:val="28"/>
          <w:szCs w:val="28"/>
          <w:lang w:eastAsia="uk-UA"/>
        </w:rPr>
      </w:pPr>
    </w:p>
    <w:p w14:paraId="1BBB6784" w14:textId="77777777" w:rsidR="00DB1CF8" w:rsidRPr="00AA4FA9" w:rsidRDefault="00DB1CF8" w:rsidP="00DB1CF8">
      <w:pPr>
        <w:shd w:val="clear" w:color="auto" w:fill="FFFFFF"/>
        <w:spacing w:line="360" w:lineRule="auto"/>
        <w:jc w:val="center"/>
        <w:rPr>
          <w:b/>
          <w:bCs/>
          <w:color w:val="0A0A0A"/>
          <w:sz w:val="28"/>
          <w:szCs w:val="28"/>
          <w:lang w:eastAsia="uk-UA"/>
        </w:rPr>
      </w:pPr>
      <w:r w:rsidRPr="00AA4FA9">
        <w:rPr>
          <w:b/>
          <w:bCs/>
          <w:color w:val="0A0A0A"/>
          <w:sz w:val="28"/>
          <w:szCs w:val="28"/>
          <w:lang w:eastAsia="uk-UA"/>
        </w:rPr>
        <w:lastRenderedPageBreak/>
        <w:t>ABSTRACT</w:t>
      </w:r>
    </w:p>
    <w:p w14:paraId="7F7EEC7F" w14:textId="77777777" w:rsidR="00DB1CF8" w:rsidRPr="00AA4FA9" w:rsidRDefault="00DB1CF8" w:rsidP="00DB1CF8">
      <w:pPr>
        <w:shd w:val="clear" w:color="auto" w:fill="FFFFFF"/>
        <w:spacing w:line="360" w:lineRule="auto"/>
        <w:ind w:firstLine="708"/>
        <w:jc w:val="both"/>
        <w:rPr>
          <w:color w:val="0A0A0A"/>
          <w:sz w:val="28"/>
          <w:szCs w:val="28"/>
          <w:lang w:eastAsia="uk-UA"/>
        </w:rPr>
      </w:pPr>
      <w:r w:rsidRPr="00AA4FA9">
        <w:rPr>
          <w:color w:val="0A0A0A"/>
          <w:sz w:val="28"/>
          <w:szCs w:val="28"/>
          <w:lang w:eastAsia="uk-UA"/>
        </w:rPr>
        <w:t>Dzhigin Vasyl; "Ecological assessment of anthropogenic transformation of the landscape system in the Dniester River basin and measures to improve it". specialty: 101- Ecology; Ivano-Frankivsk National Technical University of Oil and Gas; Faculty of Natural Sciences; Department of Ecology; Ivano-Frankivsk; 2025</w:t>
      </w:r>
    </w:p>
    <w:p w14:paraId="4343B128" w14:textId="77777777" w:rsidR="00DB1CF8" w:rsidRPr="00AA4FA9" w:rsidRDefault="00DB1CF8" w:rsidP="00DB1CF8">
      <w:pPr>
        <w:shd w:val="clear" w:color="auto" w:fill="FFFFFF"/>
        <w:spacing w:line="360" w:lineRule="auto"/>
        <w:ind w:firstLine="708"/>
        <w:jc w:val="both"/>
        <w:rPr>
          <w:color w:val="0A0A0A"/>
          <w:sz w:val="28"/>
          <w:szCs w:val="28"/>
          <w:lang w:eastAsia="uk-UA"/>
        </w:rPr>
      </w:pPr>
      <w:r w:rsidRPr="00AA4FA9">
        <w:rPr>
          <w:color w:val="0A0A0A"/>
          <w:sz w:val="28"/>
          <w:szCs w:val="28"/>
          <w:lang w:eastAsia="uk-UA"/>
        </w:rPr>
        <w:t>The qualification work investigated changes in the hydrological regime of river ecosystems caused by human activity: construction of hydraulic structures, water intake, wastewater discharge and deforestation. These processes lead to the degradation of natural landscapes and their loss of their ecological functions.</w:t>
      </w:r>
    </w:p>
    <w:p w14:paraId="16F03076" w14:textId="77777777" w:rsidR="00DB1CF8" w:rsidRPr="00AA4FA9" w:rsidRDefault="00DB1CF8" w:rsidP="00DB1CF8">
      <w:pPr>
        <w:shd w:val="clear" w:color="auto" w:fill="FFFFFF"/>
        <w:spacing w:line="360" w:lineRule="auto"/>
        <w:ind w:firstLine="708"/>
        <w:jc w:val="both"/>
        <w:rPr>
          <w:color w:val="0A0A0A"/>
          <w:sz w:val="28"/>
          <w:szCs w:val="28"/>
          <w:lang w:eastAsia="uk-UA"/>
        </w:rPr>
      </w:pPr>
      <w:r w:rsidRPr="00AA4FA9">
        <w:rPr>
          <w:color w:val="0A0A0A"/>
          <w:sz w:val="28"/>
          <w:szCs w:val="28"/>
          <w:lang w:eastAsia="uk-UA"/>
        </w:rPr>
        <w:t>The current state of water resources of the Dniester River basin under conditions of intensive anthropogenic impact, which is intensified by active land use, urbanization, industrial activity and recreational load, is analyzed.</w:t>
      </w:r>
    </w:p>
    <w:p w14:paraId="177FEC0C" w14:textId="4C18E915" w:rsidR="00DB1CF8" w:rsidRPr="00AA4FA9" w:rsidRDefault="00DB1CF8" w:rsidP="00DB1CF8">
      <w:pPr>
        <w:shd w:val="clear" w:color="auto" w:fill="FFFFFF"/>
        <w:spacing w:line="360" w:lineRule="auto"/>
        <w:ind w:firstLine="708"/>
        <w:jc w:val="both"/>
        <w:rPr>
          <w:color w:val="0A0A0A"/>
          <w:sz w:val="28"/>
          <w:szCs w:val="28"/>
          <w:lang w:eastAsia="uk-UA"/>
        </w:rPr>
      </w:pPr>
      <w:r w:rsidRPr="00AA4FA9">
        <w:rPr>
          <w:color w:val="0A0A0A"/>
          <w:sz w:val="28"/>
          <w:szCs w:val="28"/>
          <w:lang w:eastAsia="uk-UA"/>
        </w:rPr>
        <w:t>The results of the research showed that the level of transformation of the basin landscapes on average corresponds to a mo</w:t>
      </w:r>
      <w:r w:rsidR="001E597E">
        <w:rPr>
          <w:color w:val="0A0A0A"/>
          <w:sz w:val="28"/>
          <w:szCs w:val="28"/>
          <w:lang w:eastAsia="uk-UA"/>
        </w:rPr>
        <w:t>derate degree of transformation</w:t>
      </w:r>
      <w:r w:rsidRPr="00AA4FA9">
        <w:rPr>
          <w:color w:val="0A0A0A"/>
          <w:sz w:val="28"/>
          <w:szCs w:val="28"/>
          <w:lang w:eastAsia="uk-UA"/>
        </w:rPr>
        <w:t>, however, in some local areas this impact reaches a high level. Key problems were identified: degradation of vegetation cover, soil erosion, as well as water pollution by heavy metals, oil products and organic substances.</w:t>
      </w:r>
    </w:p>
    <w:p w14:paraId="218F3F49" w14:textId="77777777" w:rsidR="00DB1CF8" w:rsidRPr="00AA4FA9" w:rsidRDefault="00DB1CF8" w:rsidP="00DB1CF8">
      <w:pPr>
        <w:shd w:val="clear" w:color="auto" w:fill="FFFFFF"/>
        <w:spacing w:line="360" w:lineRule="auto"/>
        <w:ind w:firstLine="708"/>
        <w:jc w:val="both"/>
        <w:rPr>
          <w:color w:val="0A0A0A"/>
          <w:sz w:val="28"/>
          <w:szCs w:val="28"/>
          <w:lang w:eastAsia="uk-UA"/>
        </w:rPr>
      </w:pPr>
      <w:r w:rsidRPr="00AA4FA9">
        <w:rPr>
          <w:color w:val="0A0A0A"/>
          <w:sz w:val="28"/>
          <w:szCs w:val="28"/>
          <w:lang w:eastAsia="uk-UA"/>
        </w:rPr>
        <w:t>An integrated approach was used to assess the state of landscape systems, which included the analysis of spatio-temporal patterns of the movement of substances and energy, the calculation of the ecological index of water quality and the impact of technogenic factors. The cumulative impact of industrial enterprises, agriculture and urbanization on landscapes and water resources was assessed.</w:t>
      </w:r>
    </w:p>
    <w:p w14:paraId="0F7B8C78" w14:textId="77777777" w:rsidR="00DB1CF8" w:rsidRPr="00AA4FA9" w:rsidRDefault="00DB1CF8" w:rsidP="00DB1CF8">
      <w:pPr>
        <w:shd w:val="clear" w:color="auto" w:fill="FFFFFF"/>
        <w:spacing w:line="360" w:lineRule="auto"/>
        <w:ind w:firstLine="708"/>
        <w:jc w:val="both"/>
        <w:rPr>
          <w:color w:val="0A0A0A"/>
          <w:sz w:val="28"/>
          <w:szCs w:val="28"/>
          <w:lang w:eastAsia="uk-UA"/>
        </w:rPr>
      </w:pPr>
      <w:r w:rsidRPr="00AA4FA9">
        <w:rPr>
          <w:color w:val="0A0A0A"/>
          <w:sz w:val="28"/>
          <w:szCs w:val="28"/>
          <w:lang w:eastAsia="uk-UA"/>
        </w:rPr>
        <w:t>A set of measures was proposed to preserve and restore ecosystems: increasing the area of ​​forest plantations, reducing anthropogenic pressure, modernizing treatment facilities and creating new nature conservation areas. The need for the implementation of systematic environmental monitoring and management of the Dniester basin, taking into account its transboundary significance, was substantiated.</w:t>
      </w:r>
    </w:p>
    <w:p w14:paraId="11C88CDF" w14:textId="77777777" w:rsidR="00DB1CF8" w:rsidRPr="00AA4FA9" w:rsidRDefault="00DB1CF8" w:rsidP="00DB1CF8">
      <w:pPr>
        <w:shd w:val="clear" w:color="auto" w:fill="FFFFFF"/>
        <w:spacing w:line="360" w:lineRule="auto"/>
        <w:jc w:val="both"/>
        <w:rPr>
          <w:color w:val="0A0A0A"/>
          <w:sz w:val="28"/>
          <w:szCs w:val="28"/>
          <w:lang w:eastAsia="uk-UA"/>
        </w:rPr>
      </w:pPr>
      <w:r w:rsidRPr="00AA4FA9">
        <w:rPr>
          <w:b/>
          <w:bCs/>
          <w:color w:val="0A0A0A"/>
          <w:sz w:val="28"/>
          <w:szCs w:val="28"/>
          <w:lang w:eastAsia="uk-UA"/>
        </w:rPr>
        <w:t>Keywords:</w:t>
      </w:r>
      <w:r w:rsidRPr="00AA4FA9">
        <w:rPr>
          <w:color w:val="0A0A0A"/>
          <w:sz w:val="28"/>
          <w:szCs w:val="28"/>
          <w:lang w:eastAsia="uk-UA"/>
        </w:rPr>
        <w:t xml:space="preserve"> environmental monitoring, Dniester, landscape systems, hydraulic structures.</w:t>
      </w:r>
    </w:p>
    <w:p w14:paraId="0F564741" w14:textId="77777777" w:rsidR="00DB1CF8" w:rsidRDefault="00DB1CF8" w:rsidP="00585CC4">
      <w:pPr>
        <w:pStyle w:val="1"/>
        <w:spacing w:before="79" w:line="360" w:lineRule="auto"/>
        <w:ind w:left="697" w:right="2"/>
        <w:rPr>
          <w:spacing w:val="10"/>
        </w:rPr>
      </w:pPr>
    </w:p>
    <w:p w14:paraId="7BB340B5" w14:textId="77777777" w:rsidR="00DB1CF8" w:rsidRDefault="00DB1CF8" w:rsidP="00585CC4">
      <w:pPr>
        <w:pStyle w:val="1"/>
        <w:spacing w:before="79" w:line="360" w:lineRule="auto"/>
        <w:ind w:left="697" w:right="2"/>
        <w:rPr>
          <w:spacing w:val="10"/>
        </w:rPr>
      </w:pPr>
    </w:p>
    <w:p w14:paraId="1199F9D1" w14:textId="26C65A1D" w:rsidR="00CD7E6B" w:rsidRDefault="00620DBD" w:rsidP="00585CC4">
      <w:pPr>
        <w:pStyle w:val="1"/>
        <w:spacing w:before="79" w:line="360" w:lineRule="auto"/>
        <w:ind w:left="697" w:right="2"/>
      </w:pPr>
      <w:r>
        <w:rPr>
          <w:spacing w:val="10"/>
        </w:rPr>
        <w:lastRenderedPageBreak/>
        <w:t>ЗМІСТ</w:t>
      </w:r>
    </w:p>
    <w:p w14:paraId="5B1192C0" w14:textId="77777777" w:rsidR="00CD7E6B" w:rsidRDefault="00CD7E6B" w:rsidP="00585CC4">
      <w:pPr>
        <w:pStyle w:val="a3"/>
        <w:spacing w:before="5" w:line="360" w:lineRule="auto"/>
        <w:ind w:left="0"/>
        <w:jc w:val="left"/>
        <w:rPr>
          <w:b/>
          <w:sz w:val="8"/>
        </w:rPr>
      </w:pPr>
    </w:p>
    <w:tbl>
      <w:tblPr>
        <w:tblStyle w:val="TableNormal"/>
        <w:tblW w:w="0" w:type="auto"/>
        <w:tblInd w:w="917" w:type="dxa"/>
        <w:tblLayout w:type="fixed"/>
        <w:tblLook w:val="01E0" w:firstRow="1" w:lastRow="1" w:firstColumn="1" w:lastColumn="1" w:noHBand="0" w:noVBand="0"/>
      </w:tblPr>
      <w:tblGrid>
        <w:gridCol w:w="723"/>
        <w:gridCol w:w="7510"/>
        <w:gridCol w:w="631"/>
      </w:tblGrid>
      <w:tr w:rsidR="00CD7E6B" w14:paraId="2BEBE983" w14:textId="77777777" w:rsidTr="007E0F13">
        <w:trPr>
          <w:trHeight w:val="372"/>
        </w:trPr>
        <w:tc>
          <w:tcPr>
            <w:tcW w:w="8233" w:type="dxa"/>
            <w:gridSpan w:val="2"/>
          </w:tcPr>
          <w:p w14:paraId="4C37C90F" w14:textId="77777777" w:rsidR="00CD7E6B" w:rsidRDefault="00620DBD" w:rsidP="00585CC4">
            <w:pPr>
              <w:pStyle w:val="TableParagraph"/>
              <w:spacing w:line="360" w:lineRule="auto"/>
              <w:ind w:left="360"/>
              <w:jc w:val="left"/>
              <w:rPr>
                <w:sz w:val="28"/>
              </w:rPr>
            </w:pPr>
            <w:r>
              <w:rPr>
                <w:spacing w:val="-2"/>
                <w:sz w:val="28"/>
              </w:rPr>
              <w:t>ВСТУП……………………………………………………………...</w:t>
            </w:r>
          </w:p>
        </w:tc>
        <w:tc>
          <w:tcPr>
            <w:tcW w:w="631" w:type="dxa"/>
          </w:tcPr>
          <w:p w14:paraId="13292137" w14:textId="0ECC9527" w:rsidR="00CD7E6B" w:rsidRDefault="007E0F13" w:rsidP="00585CC4">
            <w:pPr>
              <w:pStyle w:val="TableParagraph"/>
              <w:spacing w:before="26" w:line="360" w:lineRule="auto"/>
              <w:ind w:left="121" w:right="2"/>
              <w:rPr>
                <w:sz w:val="28"/>
              </w:rPr>
            </w:pPr>
            <w:r>
              <w:rPr>
                <w:sz w:val="28"/>
              </w:rPr>
              <w:t>8</w:t>
            </w:r>
          </w:p>
        </w:tc>
      </w:tr>
      <w:tr w:rsidR="00CD7E6B" w14:paraId="348B88DD" w14:textId="77777777" w:rsidTr="007E0F13">
        <w:trPr>
          <w:trHeight w:val="397"/>
        </w:trPr>
        <w:tc>
          <w:tcPr>
            <w:tcW w:w="723" w:type="dxa"/>
          </w:tcPr>
          <w:p w14:paraId="146A18B7" w14:textId="77777777" w:rsidR="00CD7E6B" w:rsidRDefault="00620DBD" w:rsidP="00585CC4">
            <w:pPr>
              <w:pStyle w:val="TableParagraph"/>
              <w:spacing w:before="12" w:line="360" w:lineRule="auto"/>
              <w:ind w:left="18"/>
              <w:rPr>
                <w:sz w:val="28"/>
              </w:rPr>
            </w:pPr>
            <w:r>
              <w:rPr>
                <w:spacing w:val="-10"/>
                <w:sz w:val="28"/>
              </w:rPr>
              <w:t>1</w:t>
            </w:r>
          </w:p>
        </w:tc>
        <w:tc>
          <w:tcPr>
            <w:tcW w:w="7510" w:type="dxa"/>
          </w:tcPr>
          <w:p w14:paraId="4542DAF4" w14:textId="04E37960" w:rsidR="00CD7E6B" w:rsidRDefault="00620DBD" w:rsidP="00585CC4">
            <w:pPr>
              <w:pStyle w:val="TableParagraph"/>
              <w:spacing w:before="12" w:line="360" w:lineRule="auto"/>
              <w:ind w:left="247"/>
              <w:jc w:val="left"/>
              <w:rPr>
                <w:sz w:val="28"/>
              </w:rPr>
            </w:pPr>
            <w:r>
              <w:rPr>
                <w:sz w:val="28"/>
              </w:rPr>
              <w:t>ОГЛЯД</w:t>
            </w:r>
            <w:r>
              <w:rPr>
                <w:spacing w:val="-13"/>
                <w:sz w:val="28"/>
              </w:rPr>
              <w:t xml:space="preserve"> </w:t>
            </w:r>
            <w:r>
              <w:rPr>
                <w:spacing w:val="-2"/>
                <w:sz w:val="28"/>
              </w:rPr>
              <w:t>ЛІТЕРАТУР</w:t>
            </w:r>
            <w:r w:rsidR="00C35FF1">
              <w:rPr>
                <w:spacing w:val="-2"/>
                <w:sz w:val="28"/>
              </w:rPr>
              <w:t>НИХ ДЖЕРЕЛ</w:t>
            </w:r>
            <w:r>
              <w:rPr>
                <w:spacing w:val="-2"/>
                <w:sz w:val="28"/>
              </w:rPr>
              <w:t>……………………......</w:t>
            </w:r>
          </w:p>
        </w:tc>
        <w:tc>
          <w:tcPr>
            <w:tcW w:w="631" w:type="dxa"/>
          </w:tcPr>
          <w:p w14:paraId="30D69E81" w14:textId="089E3FA8" w:rsidR="00CD7E6B" w:rsidRDefault="00270CE0" w:rsidP="00585CC4">
            <w:pPr>
              <w:pStyle w:val="TableParagraph"/>
              <w:spacing w:before="50" w:line="360" w:lineRule="auto"/>
              <w:ind w:left="121" w:right="2"/>
              <w:rPr>
                <w:sz w:val="28"/>
              </w:rPr>
            </w:pPr>
            <w:r>
              <w:rPr>
                <w:spacing w:val="-10"/>
                <w:sz w:val="28"/>
              </w:rPr>
              <w:t>1</w:t>
            </w:r>
            <w:r w:rsidR="007E0F13">
              <w:rPr>
                <w:spacing w:val="-10"/>
                <w:sz w:val="28"/>
              </w:rPr>
              <w:t>1</w:t>
            </w:r>
          </w:p>
        </w:tc>
      </w:tr>
      <w:tr w:rsidR="00CD7E6B" w14:paraId="68583559" w14:textId="77777777" w:rsidTr="007E0F13">
        <w:trPr>
          <w:trHeight w:val="396"/>
        </w:trPr>
        <w:tc>
          <w:tcPr>
            <w:tcW w:w="723" w:type="dxa"/>
          </w:tcPr>
          <w:p w14:paraId="680E637E" w14:textId="77777777" w:rsidR="00CD7E6B" w:rsidRDefault="00620DBD" w:rsidP="00585CC4">
            <w:pPr>
              <w:pStyle w:val="TableParagraph"/>
              <w:spacing w:before="12" w:line="360" w:lineRule="auto"/>
              <w:ind w:right="176"/>
              <w:jc w:val="right"/>
              <w:rPr>
                <w:sz w:val="28"/>
              </w:rPr>
            </w:pPr>
            <w:r>
              <w:rPr>
                <w:spacing w:val="-5"/>
                <w:sz w:val="28"/>
              </w:rPr>
              <w:t>1.1</w:t>
            </w:r>
          </w:p>
        </w:tc>
        <w:tc>
          <w:tcPr>
            <w:tcW w:w="7510" w:type="dxa"/>
          </w:tcPr>
          <w:p w14:paraId="0B0BD77B" w14:textId="21223031" w:rsidR="00CD7E6B" w:rsidRDefault="00FA676A" w:rsidP="00585CC4">
            <w:pPr>
              <w:pStyle w:val="TableParagraph"/>
              <w:spacing w:before="12" w:line="360" w:lineRule="auto"/>
              <w:ind w:left="177"/>
              <w:jc w:val="left"/>
              <w:rPr>
                <w:sz w:val="28"/>
              </w:rPr>
            </w:pPr>
            <w:r>
              <w:rPr>
                <w:spacing w:val="-8"/>
                <w:sz w:val="28"/>
              </w:rPr>
              <w:t>Вплив</w:t>
            </w:r>
            <w:r w:rsidR="00620DBD">
              <w:rPr>
                <w:spacing w:val="-5"/>
                <w:sz w:val="28"/>
              </w:rPr>
              <w:t xml:space="preserve"> </w:t>
            </w:r>
            <w:r w:rsidR="00620DBD">
              <w:rPr>
                <w:spacing w:val="-8"/>
                <w:sz w:val="28"/>
              </w:rPr>
              <w:t>ландшафтних</w:t>
            </w:r>
            <w:r w:rsidR="00620DBD">
              <w:rPr>
                <w:spacing w:val="-2"/>
                <w:sz w:val="28"/>
              </w:rPr>
              <w:t xml:space="preserve"> </w:t>
            </w:r>
            <w:r w:rsidR="00620DBD">
              <w:rPr>
                <w:spacing w:val="-8"/>
                <w:sz w:val="28"/>
              </w:rPr>
              <w:t>систем</w:t>
            </w:r>
            <w:r w:rsidR="00620DBD">
              <w:rPr>
                <w:spacing w:val="-5"/>
                <w:sz w:val="28"/>
              </w:rPr>
              <w:t xml:space="preserve"> </w:t>
            </w:r>
            <w:r>
              <w:rPr>
                <w:spacing w:val="-5"/>
                <w:sz w:val="28"/>
              </w:rPr>
              <w:t>на</w:t>
            </w:r>
            <w:r w:rsidR="00620DBD">
              <w:rPr>
                <w:spacing w:val="-4"/>
                <w:sz w:val="28"/>
              </w:rPr>
              <w:t xml:space="preserve"> </w:t>
            </w:r>
            <w:r w:rsidR="00620DBD">
              <w:rPr>
                <w:spacing w:val="-8"/>
                <w:sz w:val="28"/>
              </w:rPr>
              <w:t>екологічн</w:t>
            </w:r>
            <w:r>
              <w:rPr>
                <w:spacing w:val="-8"/>
                <w:sz w:val="28"/>
              </w:rPr>
              <w:t>у</w:t>
            </w:r>
            <w:r w:rsidR="00620DBD">
              <w:rPr>
                <w:spacing w:val="-5"/>
                <w:sz w:val="28"/>
              </w:rPr>
              <w:t xml:space="preserve"> </w:t>
            </w:r>
            <w:r w:rsidR="00620DBD">
              <w:rPr>
                <w:spacing w:val="-8"/>
                <w:sz w:val="28"/>
              </w:rPr>
              <w:t>рівноваг</w:t>
            </w:r>
            <w:r>
              <w:rPr>
                <w:spacing w:val="-8"/>
                <w:sz w:val="28"/>
              </w:rPr>
              <w:t>у</w:t>
            </w:r>
          </w:p>
        </w:tc>
        <w:tc>
          <w:tcPr>
            <w:tcW w:w="631" w:type="dxa"/>
          </w:tcPr>
          <w:p w14:paraId="60564314" w14:textId="2FB7517B" w:rsidR="00CD7E6B" w:rsidRDefault="00270CE0" w:rsidP="00585CC4">
            <w:pPr>
              <w:pStyle w:val="TableParagraph"/>
              <w:spacing w:before="49" w:line="360" w:lineRule="auto"/>
              <w:ind w:left="121" w:right="2"/>
              <w:rPr>
                <w:sz w:val="28"/>
              </w:rPr>
            </w:pPr>
            <w:r>
              <w:rPr>
                <w:spacing w:val="-10"/>
                <w:sz w:val="28"/>
              </w:rPr>
              <w:t>1</w:t>
            </w:r>
            <w:r w:rsidR="007E0F13">
              <w:rPr>
                <w:spacing w:val="-10"/>
                <w:sz w:val="28"/>
              </w:rPr>
              <w:t>1</w:t>
            </w:r>
          </w:p>
        </w:tc>
      </w:tr>
      <w:tr w:rsidR="00CD7E6B" w14:paraId="348955B9" w14:textId="77777777" w:rsidTr="007E0F13">
        <w:trPr>
          <w:trHeight w:val="397"/>
        </w:trPr>
        <w:tc>
          <w:tcPr>
            <w:tcW w:w="723" w:type="dxa"/>
          </w:tcPr>
          <w:p w14:paraId="1B03846E" w14:textId="77777777" w:rsidR="00CD7E6B" w:rsidRDefault="00620DBD" w:rsidP="00585CC4">
            <w:pPr>
              <w:pStyle w:val="TableParagraph"/>
              <w:spacing w:before="13" w:line="360" w:lineRule="auto"/>
              <w:ind w:right="176"/>
              <w:jc w:val="right"/>
              <w:rPr>
                <w:sz w:val="28"/>
              </w:rPr>
            </w:pPr>
            <w:r>
              <w:rPr>
                <w:spacing w:val="-5"/>
                <w:sz w:val="28"/>
              </w:rPr>
              <w:t>1.2</w:t>
            </w:r>
          </w:p>
        </w:tc>
        <w:tc>
          <w:tcPr>
            <w:tcW w:w="7510" w:type="dxa"/>
          </w:tcPr>
          <w:p w14:paraId="70FC356B" w14:textId="4B22E3A9" w:rsidR="00CD7E6B" w:rsidRDefault="00FA676A" w:rsidP="00585CC4">
            <w:pPr>
              <w:pStyle w:val="TableParagraph"/>
              <w:spacing w:before="13" w:line="360" w:lineRule="auto"/>
              <w:ind w:left="177"/>
              <w:jc w:val="left"/>
              <w:rPr>
                <w:sz w:val="28"/>
              </w:rPr>
            </w:pPr>
            <w:r>
              <w:rPr>
                <w:sz w:val="28"/>
              </w:rPr>
              <w:t>Дотримання</w:t>
            </w:r>
            <w:r w:rsidR="00620DBD">
              <w:rPr>
                <w:spacing w:val="-14"/>
                <w:sz w:val="28"/>
              </w:rPr>
              <w:t xml:space="preserve"> </w:t>
            </w:r>
            <w:r w:rsidR="00620DBD">
              <w:rPr>
                <w:sz w:val="28"/>
              </w:rPr>
              <w:t>природної</w:t>
            </w:r>
            <w:r w:rsidR="00620DBD">
              <w:rPr>
                <w:spacing w:val="-13"/>
                <w:sz w:val="28"/>
              </w:rPr>
              <w:t xml:space="preserve"> </w:t>
            </w:r>
            <w:r w:rsidR="00620DBD">
              <w:rPr>
                <w:sz w:val="28"/>
              </w:rPr>
              <w:t>рівноваги</w:t>
            </w:r>
            <w:r w:rsidR="00620DBD">
              <w:rPr>
                <w:spacing w:val="-13"/>
                <w:sz w:val="28"/>
              </w:rPr>
              <w:t xml:space="preserve">  </w:t>
            </w:r>
            <w:r w:rsidR="00620DBD">
              <w:rPr>
                <w:sz w:val="28"/>
              </w:rPr>
              <w:t>річкових</w:t>
            </w:r>
            <w:r w:rsidR="00620DBD">
              <w:rPr>
                <w:spacing w:val="-14"/>
                <w:sz w:val="28"/>
              </w:rPr>
              <w:t xml:space="preserve"> </w:t>
            </w:r>
            <w:r>
              <w:rPr>
                <w:spacing w:val="-14"/>
                <w:sz w:val="28"/>
              </w:rPr>
              <w:t>екосистем</w:t>
            </w:r>
            <w:r w:rsidR="00620DBD">
              <w:rPr>
                <w:spacing w:val="-13"/>
                <w:sz w:val="28"/>
              </w:rPr>
              <w:t xml:space="preserve"> </w:t>
            </w:r>
            <w:r w:rsidR="00620DBD">
              <w:rPr>
                <w:spacing w:val="-5"/>
                <w:sz w:val="28"/>
              </w:rPr>
              <w:t>…….</w:t>
            </w:r>
          </w:p>
        </w:tc>
        <w:tc>
          <w:tcPr>
            <w:tcW w:w="631" w:type="dxa"/>
          </w:tcPr>
          <w:p w14:paraId="169A3253" w14:textId="52B3B7D9" w:rsidR="00CD7E6B" w:rsidRDefault="00270CE0" w:rsidP="00585CC4">
            <w:pPr>
              <w:pStyle w:val="TableParagraph"/>
              <w:spacing w:before="50" w:line="360" w:lineRule="auto"/>
              <w:ind w:left="121"/>
              <w:rPr>
                <w:sz w:val="28"/>
              </w:rPr>
            </w:pPr>
            <w:r>
              <w:rPr>
                <w:spacing w:val="-5"/>
                <w:sz w:val="28"/>
              </w:rPr>
              <w:t>1</w:t>
            </w:r>
            <w:r w:rsidR="007E0F13">
              <w:rPr>
                <w:spacing w:val="-5"/>
                <w:sz w:val="28"/>
              </w:rPr>
              <w:t>2</w:t>
            </w:r>
          </w:p>
        </w:tc>
      </w:tr>
      <w:tr w:rsidR="00CD7E6B" w14:paraId="2B2351FE" w14:textId="77777777" w:rsidTr="007E0F13">
        <w:trPr>
          <w:trHeight w:val="397"/>
        </w:trPr>
        <w:tc>
          <w:tcPr>
            <w:tcW w:w="723" w:type="dxa"/>
          </w:tcPr>
          <w:p w14:paraId="13AA5D32" w14:textId="77777777" w:rsidR="00CD7E6B" w:rsidRDefault="00620DBD" w:rsidP="00585CC4">
            <w:pPr>
              <w:pStyle w:val="TableParagraph"/>
              <w:spacing w:before="13" w:line="360" w:lineRule="auto"/>
              <w:ind w:right="176"/>
              <w:jc w:val="right"/>
              <w:rPr>
                <w:sz w:val="28"/>
              </w:rPr>
            </w:pPr>
            <w:r>
              <w:rPr>
                <w:spacing w:val="-5"/>
                <w:sz w:val="28"/>
              </w:rPr>
              <w:t>1.3</w:t>
            </w:r>
          </w:p>
        </w:tc>
        <w:tc>
          <w:tcPr>
            <w:tcW w:w="7510" w:type="dxa"/>
          </w:tcPr>
          <w:p w14:paraId="09C6097B" w14:textId="091CB708" w:rsidR="00CD7E6B" w:rsidRDefault="00620DBD" w:rsidP="00585CC4">
            <w:pPr>
              <w:pStyle w:val="TableParagraph"/>
              <w:spacing w:before="13" w:line="360" w:lineRule="auto"/>
              <w:ind w:left="177"/>
              <w:jc w:val="left"/>
              <w:rPr>
                <w:sz w:val="28"/>
              </w:rPr>
            </w:pPr>
            <w:r>
              <w:rPr>
                <w:sz w:val="28"/>
              </w:rPr>
              <w:t>Антропогенн</w:t>
            </w:r>
            <w:r w:rsidR="00FA676A">
              <w:rPr>
                <w:sz w:val="28"/>
              </w:rPr>
              <w:t>е</w:t>
            </w:r>
            <w:r>
              <w:rPr>
                <w:spacing w:val="-15"/>
                <w:sz w:val="28"/>
              </w:rPr>
              <w:t xml:space="preserve"> </w:t>
            </w:r>
            <w:r w:rsidR="00FA676A">
              <w:rPr>
                <w:sz w:val="28"/>
              </w:rPr>
              <w:t>навантаження</w:t>
            </w:r>
            <w:r>
              <w:rPr>
                <w:spacing w:val="-15"/>
                <w:sz w:val="28"/>
              </w:rPr>
              <w:t xml:space="preserve"> </w:t>
            </w:r>
            <w:r>
              <w:rPr>
                <w:sz w:val="28"/>
              </w:rPr>
              <w:t>на</w:t>
            </w:r>
            <w:r>
              <w:rPr>
                <w:spacing w:val="-15"/>
                <w:sz w:val="28"/>
              </w:rPr>
              <w:t xml:space="preserve"> </w:t>
            </w:r>
            <w:r>
              <w:rPr>
                <w:sz w:val="28"/>
              </w:rPr>
              <w:t>водозбірні</w:t>
            </w:r>
            <w:r>
              <w:rPr>
                <w:spacing w:val="-15"/>
                <w:sz w:val="28"/>
              </w:rPr>
              <w:t xml:space="preserve"> </w:t>
            </w:r>
            <w:r>
              <w:rPr>
                <w:sz w:val="28"/>
              </w:rPr>
              <w:t>басейни</w:t>
            </w:r>
            <w:r>
              <w:rPr>
                <w:spacing w:val="-16"/>
                <w:sz w:val="28"/>
              </w:rPr>
              <w:t xml:space="preserve"> </w:t>
            </w:r>
            <w:r>
              <w:rPr>
                <w:spacing w:val="-2"/>
                <w:sz w:val="28"/>
              </w:rPr>
              <w:t>………</w:t>
            </w:r>
          </w:p>
        </w:tc>
        <w:tc>
          <w:tcPr>
            <w:tcW w:w="631" w:type="dxa"/>
          </w:tcPr>
          <w:p w14:paraId="0D665DA6" w14:textId="64C46952" w:rsidR="00CD7E6B" w:rsidRDefault="00270CE0" w:rsidP="00585CC4">
            <w:pPr>
              <w:pStyle w:val="TableParagraph"/>
              <w:spacing w:before="50" w:line="360" w:lineRule="auto"/>
              <w:ind w:left="121"/>
              <w:rPr>
                <w:sz w:val="28"/>
              </w:rPr>
            </w:pPr>
            <w:r>
              <w:rPr>
                <w:spacing w:val="-5"/>
                <w:sz w:val="28"/>
              </w:rPr>
              <w:t>1</w:t>
            </w:r>
            <w:r w:rsidR="00FA676A">
              <w:rPr>
                <w:spacing w:val="-5"/>
                <w:sz w:val="28"/>
              </w:rPr>
              <w:t>5</w:t>
            </w:r>
          </w:p>
        </w:tc>
      </w:tr>
      <w:tr w:rsidR="00CD7E6B" w14:paraId="150E60D9" w14:textId="77777777" w:rsidTr="007E0F13">
        <w:trPr>
          <w:trHeight w:val="396"/>
        </w:trPr>
        <w:tc>
          <w:tcPr>
            <w:tcW w:w="723" w:type="dxa"/>
          </w:tcPr>
          <w:p w14:paraId="050D48F4" w14:textId="77777777" w:rsidR="00CD7E6B" w:rsidRDefault="00620DBD" w:rsidP="00585CC4">
            <w:pPr>
              <w:pStyle w:val="TableParagraph"/>
              <w:spacing w:before="13" w:line="360" w:lineRule="auto"/>
              <w:ind w:right="176"/>
              <w:jc w:val="right"/>
              <w:rPr>
                <w:sz w:val="28"/>
              </w:rPr>
            </w:pPr>
            <w:r>
              <w:rPr>
                <w:spacing w:val="-5"/>
                <w:sz w:val="28"/>
              </w:rPr>
              <w:t>1.4</w:t>
            </w:r>
          </w:p>
        </w:tc>
        <w:tc>
          <w:tcPr>
            <w:tcW w:w="7510" w:type="dxa"/>
          </w:tcPr>
          <w:p w14:paraId="69B47DA6" w14:textId="3BB70978" w:rsidR="00CD7E6B" w:rsidRDefault="00FA676A" w:rsidP="00585CC4">
            <w:pPr>
              <w:pStyle w:val="TableParagraph"/>
              <w:spacing w:before="13" w:line="360" w:lineRule="auto"/>
              <w:ind w:left="177"/>
              <w:jc w:val="left"/>
              <w:rPr>
                <w:sz w:val="28"/>
              </w:rPr>
            </w:pPr>
            <w:r>
              <w:rPr>
                <w:sz w:val="28"/>
              </w:rPr>
              <w:t>Сучасна в</w:t>
            </w:r>
            <w:r w:rsidR="00620DBD">
              <w:rPr>
                <w:sz w:val="28"/>
              </w:rPr>
              <w:t>одна</w:t>
            </w:r>
            <w:r w:rsidR="00620DBD">
              <w:rPr>
                <w:spacing w:val="-11"/>
                <w:sz w:val="28"/>
              </w:rPr>
              <w:t xml:space="preserve"> </w:t>
            </w:r>
            <w:r w:rsidR="00620DBD">
              <w:rPr>
                <w:sz w:val="28"/>
              </w:rPr>
              <w:t>політика</w:t>
            </w:r>
            <w:r w:rsidR="00620DBD">
              <w:rPr>
                <w:spacing w:val="-10"/>
                <w:sz w:val="28"/>
              </w:rPr>
              <w:t xml:space="preserve"> </w:t>
            </w:r>
            <w:r w:rsidR="00620DBD">
              <w:rPr>
                <w:sz w:val="28"/>
              </w:rPr>
              <w:t>України</w:t>
            </w:r>
            <w:r w:rsidR="00620DBD">
              <w:rPr>
                <w:spacing w:val="-9"/>
                <w:sz w:val="28"/>
              </w:rPr>
              <w:t xml:space="preserve"> </w:t>
            </w:r>
            <w:r>
              <w:rPr>
                <w:spacing w:val="-9"/>
                <w:sz w:val="28"/>
              </w:rPr>
              <w:t xml:space="preserve">у процесі </w:t>
            </w:r>
            <w:r w:rsidR="00620DBD">
              <w:rPr>
                <w:spacing w:val="-2"/>
                <w:sz w:val="28"/>
              </w:rPr>
              <w:t>євро</w:t>
            </w:r>
            <w:r>
              <w:rPr>
                <w:spacing w:val="-2"/>
                <w:sz w:val="28"/>
              </w:rPr>
              <w:t>пейської інтеграції ……………………………………………….</w:t>
            </w:r>
            <w:r w:rsidR="00620DBD">
              <w:rPr>
                <w:spacing w:val="-2"/>
                <w:sz w:val="28"/>
              </w:rPr>
              <w:t>…...</w:t>
            </w:r>
          </w:p>
        </w:tc>
        <w:tc>
          <w:tcPr>
            <w:tcW w:w="631" w:type="dxa"/>
          </w:tcPr>
          <w:p w14:paraId="4C452E4F" w14:textId="429AB965" w:rsidR="00CD7E6B" w:rsidRDefault="00270CE0" w:rsidP="00585CC4">
            <w:pPr>
              <w:pStyle w:val="TableParagraph"/>
              <w:spacing w:before="50" w:line="360" w:lineRule="auto"/>
              <w:ind w:left="121"/>
              <w:rPr>
                <w:sz w:val="28"/>
              </w:rPr>
            </w:pPr>
            <w:r>
              <w:rPr>
                <w:spacing w:val="-5"/>
                <w:sz w:val="28"/>
              </w:rPr>
              <w:t>1</w:t>
            </w:r>
            <w:r w:rsidR="00FA676A">
              <w:rPr>
                <w:spacing w:val="-5"/>
                <w:sz w:val="28"/>
              </w:rPr>
              <w:t>8</w:t>
            </w:r>
          </w:p>
        </w:tc>
      </w:tr>
      <w:tr w:rsidR="00CD7E6B" w14:paraId="2AD79B52" w14:textId="77777777" w:rsidTr="007E0F13">
        <w:trPr>
          <w:trHeight w:val="397"/>
        </w:trPr>
        <w:tc>
          <w:tcPr>
            <w:tcW w:w="723" w:type="dxa"/>
          </w:tcPr>
          <w:p w14:paraId="63A617A2" w14:textId="77777777" w:rsidR="00CD7E6B" w:rsidRDefault="00620DBD" w:rsidP="00585CC4">
            <w:pPr>
              <w:pStyle w:val="TableParagraph"/>
              <w:spacing w:before="12" w:line="360" w:lineRule="auto"/>
              <w:ind w:left="18"/>
              <w:rPr>
                <w:sz w:val="28"/>
              </w:rPr>
            </w:pPr>
            <w:r>
              <w:rPr>
                <w:spacing w:val="-10"/>
                <w:sz w:val="28"/>
              </w:rPr>
              <w:t>2</w:t>
            </w:r>
          </w:p>
        </w:tc>
        <w:tc>
          <w:tcPr>
            <w:tcW w:w="7510" w:type="dxa"/>
          </w:tcPr>
          <w:p w14:paraId="75E58188" w14:textId="77777777" w:rsidR="00CD7E6B" w:rsidRDefault="00620DBD" w:rsidP="00585CC4">
            <w:pPr>
              <w:pStyle w:val="TableParagraph"/>
              <w:spacing w:before="12" w:line="360" w:lineRule="auto"/>
              <w:ind w:left="247"/>
              <w:jc w:val="left"/>
              <w:rPr>
                <w:sz w:val="28"/>
              </w:rPr>
            </w:pPr>
            <w:r>
              <w:rPr>
                <w:sz w:val="28"/>
              </w:rPr>
              <w:t>ОБ’ЄКТ,</w:t>
            </w:r>
            <w:r>
              <w:rPr>
                <w:spacing w:val="-13"/>
                <w:sz w:val="28"/>
              </w:rPr>
              <w:t xml:space="preserve"> </w:t>
            </w:r>
            <w:r>
              <w:rPr>
                <w:sz w:val="28"/>
              </w:rPr>
              <w:t>УМОВИ</w:t>
            </w:r>
            <w:r>
              <w:rPr>
                <w:spacing w:val="-12"/>
                <w:sz w:val="28"/>
              </w:rPr>
              <w:t xml:space="preserve"> </w:t>
            </w:r>
            <w:r>
              <w:rPr>
                <w:sz w:val="28"/>
              </w:rPr>
              <w:t>ТА</w:t>
            </w:r>
            <w:r>
              <w:rPr>
                <w:spacing w:val="-12"/>
                <w:sz w:val="28"/>
              </w:rPr>
              <w:t xml:space="preserve"> </w:t>
            </w:r>
            <w:r>
              <w:rPr>
                <w:sz w:val="28"/>
              </w:rPr>
              <w:t>МЕТОДИКА</w:t>
            </w:r>
            <w:r>
              <w:rPr>
                <w:spacing w:val="-11"/>
                <w:sz w:val="28"/>
              </w:rPr>
              <w:t xml:space="preserve"> </w:t>
            </w:r>
            <w:r>
              <w:rPr>
                <w:spacing w:val="-2"/>
                <w:sz w:val="28"/>
              </w:rPr>
              <w:t>ДОСЛІДЖЕНЬ….......</w:t>
            </w:r>
          </w:p>
        </w:tc>
        <w:tc>
          <w:tcPr>
            <w:tcW w:w="631" w:type="dxa"/>
          </w:tcPr>
          <w:p w14:paraId="00A73CE4" w14:textId="2959795B" w:rsidR="00CD7E6B" w:rsidRDefault="00270CE0" w:rsidP="00585CC4">
            <w:pPr>
              <w:pStyle w:val="TableParagraph"/>
              <w:spacing w:before="50" w:line="360" w:lineRule="auto"/>
              <w:ind w:left="121"/>
              <w:rPr>
                <w:sz w:val="28"/>
              </w:rPr>
            </w:pPr>
            <w:r>
              <w:rPr>
                <w:spacing w:val="-5"/>
                <w:sz w:val="28"/>
              </w:rPr>
              <w:t>2</w:t>
            </w:r>
            <w:r w:rsidR="00FA676A">
              <w:rPr>
                <w:spacing w:val="-5"/>
                <w:sz w:val="28"/>
              </w:rPr>
              <w:t>4</w:t>
            </w:r>
          </w:p>
        </w:tc>
      </w:tr>
      <w:tr w:rsidR="00CD7E6B" w14:paraId="123BF6CC" w14:textId="77777777" w:rsidTr="007E0F13">
        <w:trPr>
          <w:trHeight w:val="397"/>
        </w:trPr>
        <w:tc>
          <w:tcPr>
            <w:tcW w:w="723" w:type="dxa"/>
          </w:tcPr>
          <w:p w14:paraId="2C6E5DE0" w14:textId="77777777" w:rsidR="00CD7E6B" w:rsidRDefault="00620DBD" w:rsidP="00585CC4">
            <w:pPr>
              <w:pStyle w:val="TableParagraph"/>
              <w:spacing w:before="12" w:line="360" w:lineRule="auto"/>
              <w:ind w:right="176"/>
              <w:jc w:val="right"/>
              <w:rPr>
                <w:sz w:val="28"/>
              </w:rPr>
            </w:pPr>
            <w:r>
              <w:rPr>
                <w:spacing w:val="-5"/>
                <w:sz w:val="28"/>
              </w:rPr>
              <w:t>2.1</w:t>
            </w:r>
          </w:p>
        </w:tc>
        <w:tc>
          <w:tcPr>
            <w:tcW w:w="7510" w:type="dxa"/>
          </w:tcPr>
          <w:p w14:paraId="21142B7D" w14:textId="2B5BBDCD" w:rsidR="00CD7E6B" w:rsidRDefault="00620DBD" w:rsidP="00585CC4">
            <w:pPr>
              <w:pStyle w:val="TableParagraph"/>
              <w:spacing w:before="12" w:line="360" w:lineRule="auto"/>
              <w:ind w:left="177"/>
              <w:jc w:val="left"/>
              <w:rPr>
                <w:sz w:val="28"/>
              </w:rPr>
            </w:pPr>
            <w:r>
              <w:rPr>
                <w:sz w:val="28"/>
              </w:rPr>
              <w:t>Фізико-географічна</w:t>
            </w:r>
            <w:r>
              <w:rPr>
                <w:spacing w:val="-18"/>
                <w:sz w:val="28"/>
              </w:rPr>
              <w:t xml:space="preserve"> </w:t>
            </w:r>
            <w:r>
              <w:rPr>
                <w:sz w:val="28"/>
              </w:rPr>
              <w:t>характеристика</w:t>
            </w:r>
            <w:r>
              <w:rPr>
                <w:spacing w:val="-16"/>
                <w:sz w:val="28"/>
              </w:rPr>
              <w:t xml:space="preserve"> </w:t>
            </w:r>
            <w:r>
              <w:rPr>
                <w:sz w:val="28"/>
              </w:rPr>
              <w:t>басейну</w:t>
            </w:r>
            <w:r>
              <w:rPr>
                <w:spacing w:val="-15"/>
                <w:sz w:val="28"/>
              </w:rPr>
              <w:t xml:space="preserve"> </w:t>
            </w:r>
            <w:r>
              <w:rPr>
                <w:sz w:val="28"/>
              </w:rPr>
              <w:t>Дніст</w:t>
            </w:r>
            <w:r w:rsidR="00FA676A">
              <w:rPr>
                <w:sz w:val="28"/>
              </w:rPr>
              <w:t>е</w:t>
            </w:r>
            <w:r>
              <w:rPr>
                <w:sz w:val="28"/>
              </w:rPr>
              <w:t>р</w:t>
            </w:r>
            <w:r>
              <w:rPr>
                <w:spacing w:val="-18"/>
                <w:sz w:val="28"/>
              </w:rPr>
              <w:t xml:space="preserve"> </w:t>
            </w:r>
            <w:r>
              <w:rPr>
                <w:spacing w:val="-4"/>
                <w:sz w:val="28"/>
              </w:rPr>
              <w:t>……..</w:t>
            </w:r>
          </w:p>
        </w:tc>
        <w:tc>
          <w:tcPr>
            <w:tcW w:w="631" w:type="dxa"/>
          </w:tcPr>
          <w:p w14:paraId="1DD512B9" w14:textId="395A470C" w:rsidR="00CD7E6B" w:rsidRDefault="00270CE0" w:rsidP="00585CC4">
            <w:pPr>
              <w:pStyle w:val="TableParagraph"/>
              <w:spacing w:before="50" w:line="360" w:lineRule="auto"/>
              <w:ind w:left="121"/>
              <w:rPr>
                <w:sz w:val="28"/>
              </w:rPr>
            </w:pPr>
            <w:r>
              <w:rPr>
                <w:spacing w:val="-5"/>
                <w:sz w:val="28"/>
              </w:rPr>
              <w:t>2</w:t>
            </w:r>
            <w:r w:rsidR="00FA676A">
              <w:rPr>
                <w:spacing w:val="-5"/>
                <w:sz w:val="28"/>
              </w:rPr>
              <w:t>4</w:t>
            </w:r>
          </w:p>
        </w:tc>
      </w:tr>
      <w:tr w:rsidR="00CD7E6B" w14:paraId="42DA5F9F" w14:textId="77777777" w:rsidTr="007E0F13">
        <w:trPr>
          <w:trHeight w:val="396"/>
        </w:trPr>
        <w:tc>
          <w:tcPr>
            <w:tcW w:w="723" w:type="dxa"/>
          </w:tcPr>
          <w:p w14:paraId="2177B90E" w14:textId="77777777" w:rsidR="00CD7E6B" w:rsidRDefault="00620DBD" w:rsidP="00585CC4">
            <w:pPr>
              <w:pStyle w:val="TableParagraph"/>
              <w:spacing w:before="12" w:line="360" w:lineRule="auto"/>
              <w:ind w:right="176"/>
              <w:jc w:val="right"/>
              <w:rPr>
                <w:sz w:val="28"/>
              </w:rPr>
            </w:pPr>
            <w:r>
              <w:rPr>
                <w:spacing w:val="-5"/>
                <w:sz w:val="28"/>
              </w:rPr>
              <w:t>2.2</w:t>
            </w:r>
          </w:p>
        </w:tc>
        <w:tc>
          <w:tcPr>
            <w:tcW w:w="7510" w:type="dxa"/>
          </w:tcPr>
          <w:p w14:paraId="09030E1E" w14:textId="72F79E59" w:rsidR="00CD7E6B" w:rsidRDefault="007B0C9D" w:rsidP="00585CC4">
            <w:pPr>
              <w:pStyle w:val="TableParagraph"/>
              <w:spacing w:before="12" w:line="360" w:lineRule="auto"/>
              <w:ind w:left="177"/>
              <w:jc w:val="left"/>
              <w:rPr>
                <w:sz w:val="28"/>
              </w:rPr>
            </w:pPr>
            <w:r>
              <w:rPr>
                <w:spacing w:val="-8"/>
                <w:sz w:val="28"/>
              </w:rPr>
              <w:t>Основні</w:t>
            </w:r>
            <w:r w:rsidR="00620DBD">
              <w:rPr>
                <w:spacing w:val="-4"/>
                <w:sz w:val="28"/>
              </w:rPr>
              <w:t xml:space="preserve"> </w:t>
            </w:r>
            <w:r w:rsidR="00620DBD">
              <w:rPr>
                <w:spacing w:val="-8"/>
                <w:sz w:val="28"/>
              </w:rPr>
              <w:t>кліматичн</w:t>
            </w:r>
            <w:r>
              <w:rPr>
                <w:spacing w:val="-8"/>
                <w:sz w:val="28"/>
              </w:rPr>
              <w:t>і</w:t>
            </w:r>
            <w:r w:rsidR="00620DBD">
              <w:rPr>
                <w:spacing w:val="-2"/>
                <w:sz w:val="28"/>
              </w:rPr>
              <w:t xml:space="preserve"> </w:t>
            </w:r>
            <w:r w:rsidR="00620DBD">
              <w:rPr>
                <w:spacing w:val="-8"/>
                <w:sz w:val="28"/>
              </w:rPr>
              <w:t>чинник</w:t>
            </w:r>
            <w:r>
              <w:rPr>
                <w:spacing w:val="-8"/>
                <w:sz w:val="28"/>
              </w:rPr>
              <w:t>и</w:t>
            </w:r>
            <w:r w:rsidR="00620DBD">
              <w:rPr>
                <w:spacing w:val="-4"/>
                <w:sz w:val="28"/>
              </w:rPr>
              <w:t xml:space="preserve"> </w:t>
            </w:r>
            <w:r w:rsidR="00620DBD">
              <w:rPr>
                <w:spacing w:val="-8"/>
                <w:sz w:val="28"/>
              </w:rPr>
              <w:t>природн</w:t>
            </w:r>
            <w:r>
              <w:rPr>
                <w:spacing w:val="-8"/>
                <w:sz w:val="28"/>
              </w:rPr>
              <w:t>ого</w:t>
            </w:r>
            <w:r w:rsidR="00620DBD">
              <w:rPr>
                <w:spacing w:val="-4"/>
                <w:sz w:val="28"/>
              </w:rPr>
              <w:t xml:space="preserve"> </w:t>
            </w:r>
            <w:r w:rsidR="00620DBD">
              <w:rPr>
                <w:spacing w:val="-8"/>
                <w:sz w:val="28"/>
              </w:rPr>
              <w:t>комплекс</w:t>
            </w:r>
            <w:r>
              <w:rPr>
                <w:spacing w:val="-8"/>
                <w:sz w:val="28"/>
              </w:rPr>
              <w:t>у……….</w:t>
            </w:r>
            <w:r w:rsidR="00620DBD">
              <w:rPr>
                <w:spacing w:val="-8"/>
                <w:sz w:val="28"/>
              </w:rPr>
              <w:t>...</w:t>
            </w:r>
          </w:p>
        </w:tc>
        <w:tc>
          <w:tcPr>
            <w:tcW w:w="631" w:type="dxa"/>
          </w:tcPr>
          <w:p w14:paraId="55413D52" w14:textId="4E96B2D6" w:rsidR="00CD7E6B" w:rsidRDefault="00620DBD" w:rsidP="00585CC4">
            <w:pPr>
              <w:pStyle w:val="TableParagraph"/>
              <w:spacing w:before="49" w:line="360" w:lineRule="auto"/>
              <w:ind w:left="121"/>
              <w:rPr>
                <w:sz w:val="28"/>
              </w:rPr>
            </w:pPr>
            <w:r>
              <w:rPr>
                <w:spacing w:val="-5"/>
                <w:sz w:val="28"/>
              </w:rPr>
              <w:t>2</w:t>
            </w:r>
            <w:r w:rsidR="007B0C9D">
              <w:rPr>
                <w:spacing w:val="-5"/>
                <w:sz w:val="28"/>
              </w:rPr>
              <w:t>8</w:t>
            </w:r>
          </w:p>
        </w:tc>
      </w:tr>
      <w:tr w:rsidR="00CD7E6B" w14:paraId="57ED1148" w14:textId="77777777" w:rsidTr="007E0F13">
        <w:trPr>
          <w:trHeight w:val="378"/>
        </w:trPr>
        <w:tc>
          <w:tcPr>
            <w:tcW w:w="723" w:type="dxa"/>
          </w:tcPr>
          <w:p w14:paraId="4E933D6A" w14:textId="77777777" w:rsidR="00CD7E6B" w:rsidRDefault="00620DBD" w:rsidP="00585CC4">
            <w:pPr>
              <w:pStyle w:val="TableParagraph"/>
              <w:spacing w:before="13" w:line="360" w:lineRule="auto"/>
              <w:ind w:right="176"/>
              <w:jc w:val="right"/>
              <w:rPr>
                <w:sz w:val="28"/>
              </w:rPr>
            </w:pPr>
            <w:r>
              <w:rPr>
                <w:spacing w:val="-5"/>
                <w:sz w:val="28"/>
              </w:rPr>
              <w:t>2.3</w:t>
            </w:r>
          </w:p>
        </w:tc>
        <w:tc>
          <w:tcPr>
            <w:tcW w:w="7510" w:type="dxa"/>
          </w:tcPr>
          <w:p w14:paraId="01A7DF82" w14:textId="70967A43" w:rsidR="00CD7E6B" w:rsidRDefault="00620DBD" w:rsidP="00585CC4">
            <w:pPr>
              <w:pStyle w:val="TableParagraph"/>
              <w:spacing w:before="13" w:line="360" w:lineRule="auto"/>
              <w:ind w:left="177"/>
              <w:jc w:val="left"/>
              <w:rPr>
                <w:sz w:val="28"/>
              </w:rPr>
            </w:pPr>
            <w:r>
              <w:rPr>
                <w:sz w:val="28"/>
              </w:rPr>
              <w:t>Гідрографічна</w:t>
            </w:r>
            <w:r>
              <w:rPr>
                <w:spacing w:val="-13"/>
                <w:sz w:val="28"/>
              </w:rPr>
              <w:t xml:space="preserve"> </w:t>
            </w:r>
            <w:r>
              <w:rPr>
                <w:sz w:val="28"/>
              </w:rPr>
              <w:t>мережа</w:t>
            </w:r>
            <w:r>
              <w:rPr>
                <w:spacing w:val="-12"/>
                <w:sz w:val="28"/>
              </w:rPr>
              <w:t xml:space="preserve"> </w:t>
            </w:r>
            <w:r>
              <w:rPr>
                <w:sz w:val="28"/>
              </w:rPr>
              <w:t>басейну</w:t>
            </w:r>
            <w:r>
              <w:rPr>
                <w:spacing w:val="-12"/>
                <w:sz w:val="28"/>
              </w:rPr>
              <w:t xml:space="preserve"> </w:t>
            </w:r>
            <w:r>
              <w:rPr>
                <w:sz w:val="28"/>
              </w:rPr>
              <w:t>Дніст</w:t>
            </w:r>
            <w:r w:rsidR="007B0C9D">
              <w:rPr>
                <w:sz w:val="28"/>
              </w:rPr>
              <w:t>ра…</w:t>
            </w:r>
            <w:r>
              <w:rPr>
                <w:spacing w:val="-13"/>
                <w:sz w:val="28"/>
              </w:rPr>
              <w:t xml:space="preserve"> </w:t>
            </w:r>
            <w:r>
              <w:rPr>
                <w:spacing w:val="-2"/>
                <w:sz w:val="28"/>
              </w:rPr>
              <w:t>……………</w:t>
            </w:r>
            <w:r w:rsidR="007B0C9D">
              <w:rPr>
                <w:spacing w:val="-2"/>
                <w:sz w:val="28"/>
              </w:rPr>
              <w:t>…..</w:t>
            </w:r>
            <w:r>
              <w:rPr>
                <w:spacing w:val="-2"/>
                <w:sz w:val="28"/>
              </w:rPr>
              <w:t>...</w:t>
            </w:r>
          </w:p>
        </w:tc>
        <w:tc>
          <w:tcPr>
            <w:tcW w:w="631" w:type="dxa"/>
          </w:tcPr>
          <w:p w14:paraId="20362318" w14:textId="72E77A81" w:rsidR="00CD7E6B" w:rsidRDefault="00E509AF" w:rsidP="00585CC4">
            <w:pPr>
              <w:pStyle w:val="TableParagraph"/>
              <w:spacing w:before="50" w:line="360" w:lineRule="auto"/>
              <w:ind w:left="121"/>
              <w:rPr>
                <w:sz w:val="28"/>
              </w:rPr>
            </w:pPr>
            <w:r>
              <w:rPr>
                <w:spacing w:val="-5"/>
                <w:sz w:val="28"/>
              </w:rPr>
              <w:t>3</w:t>
            </w:r>
            <w:r w:rsidR="007E0F13">
              <w:rPr>
                <w:spacing w:val="-5"/>
                <w:sz w:val="28"/>
              </w:rPr>
              <w:t>0</w:t>
            </w:r>
          </w:p>
        </w:tc>
      </w:tr>
      <w:tr w:rsidR="00CD7E6B" w14:paraId="559A1411" w14:textId="77777777" w:rsidTr="007E0F13">
        <w:trPr>
          <w:trHeight w:val="662"/>
        </w:trPr>
        <w:tc>
          <w:tcPr>
            <w:tcW w:w="723" w:type="dxa"/>
          </w:tcPr>
          <w:p w14:paraId="3CBCDA06" w14:textId="77777777" w:rsidR="00CD7E6B" w:rsidRDefault="00620DBD" w:rsidP="00585CC4">
            <w:pPr>
              <w:pStyle w:val="TableParagraph"/>
              <w:spacing w:before="155" w:line="360" w:lineRule="auto"/>
              <w:ind w:right="176"/>
              <w:jc w:val="right"/>
              <w:rPr>
                <w:sz w:val="28"/>
              </w:rPr>
            </w:pPr>
            <w:r>
              <w:rPr>
                <w:spacing w:val="-5"/>
                <w:sz w:val="28"/>
              </w:rPr>
              <w:t>2.4</w:t>
            </w:r>
          </w:p>
        </w:tc>
        <w:tc>
          <w:tcPr>
            <w:tcW w:w="7510" w:type="dxa"/>
          </w:tcPr>
          <w:p w14:paraId="3404F8B0" w14:textId="0E80E089" w:rsidR="00CD7E6B" w:rsidRDefault="00620DBD" w:rsidP="00585CC4">
            <w:pPr>
              <w:pStyle w:val="TableParagraph"/>
              <w:spacing w:line="360" w:lineRule="auto"/>
              <w:ind w:left="177"/>
              <w:jc w:val="left"/>
              <w:rPr>
                <w:sz w:val="28"/>
              </w:rPr>
            </w:pPr>
            <w:r>
              <w:rPr>
                <w:sz w:val="28"/>
              </w:rPr>
              <w:t>Водно-болотні</w:t>
            </w:r>
            <w:r>
              <w:rPr>
                <w:spacing w:val="40"/>
                <w:sz w:val="28"/>
              </w:rPr>
              <w:t xml:space="preserve"> </w:t>
            </w:r>
            <w:r>
              <w:rPr>
                <w:sz w:val="28"/>
              </w:rPr>
              <w:t>угіддя</w:t>
            </w:r>
            <w:r>
              <w:rPr>
                <w:spacing w:val="40"/>
                <w:sz w:val="28"/>
              </w:rPr>
              <w:t xml:space="preserve"> </w:t>
            </w:r>
            <w:r w:rsidR="007B0C9D">
              <w:rPr>
                <w:spacing w:val="40"/>
                <w:sz w:val="28"/>
              </w:rPr>
              <w:t>у районі</w:t>
            </w:r>
            <w:r>
              <w:rPr>
                <w:sz w:val="28"/>
              </w:rPr>
              <w:t xml:space="preserve"> басейну Дністра……………………………………</w:t>
            </w:r>
            <w:r w:rsidR="007B0C9D">
              <w:rPr>
                <w:sz w:val="28"/>
              </w:rPr>
              <w:t>…………………</w:t>
            </w:r>
            <w:r>
              <w:rPr>
                <w:sz w:val="28"/>
              </w:rPr>
              <w:t>..</w:t>
            </w:r>
          </w:p>
        </w:tc>
        <w:tc>
          <w:tcPr>
            <w:tcW w:w="631" w:type="dxa"/>
          </w:tcPr>
          <w:p w14:paraId="3DC54FFB" w14:textId="0FF5D4FB" w:rsidR="00CD7E6B" w:rsidRDefault="00E509AF" w:rsidP="00585CC4">
            <w:pPr>
              <w:pStyle w:val="TableParagraph"/>
              <w:spacing w:before="316" w:line="360" w:lineRule="auto"/>
              <w:ind w:left="121"/>
              <w:rPr>
                <w:sz w:val="28"/>
              </w:rPr>
            </w:pPr>
            <w:r>
              <w:rPr>
                <w:spacing w:val="-5"/>
                <w:sz w:val="28"/>
              </w:rPr>
              <w:t>3</w:t>
            </w:r>
            <w:r w:rsidR="007B0C9D">
              <w:rPr>
                <w:spacing w:val="-5"/>
                <w:sz w:val="28"/>
              </w:rPr>
              <w:t>5</w:t>
            </w:r>
          </w:p>
        </w:tc>
      </w:tr>
      <w:tr w:rsidR="00CD7E6B" w14:paraId="47C2887B" w14:textId="77777777" w:rsidTr="007E0F13">
        <w:trPr>
          <w:trHeight w:val="397"/>
        </w:trPr>
        <w:tc>
          <w:tcPr>
            <w:tcW w:w="723" w:type="dxa"/>
          </w:tcPr>
          <w:p w14:paraId="1300BFBF" w14:textId="77777777" w:rsidR="00CD7E6B" w:rsidRDefault="00620DBD" w:rsidP="00585CC4">
            <w:pPr>
              <w:pStyle w:val="TableParagraph"/>
              <w:spacing w:before="12" w:line="360" w:lineRule="auto"/>
              <w:ind w:right="176"/>
              <w:jc w:val="right"/>
              <w:rPr>
                <w:sz w:val="28"/>
              </w:rPr>
            </w:pPr>
            <w:r>
              <w:rPr>
                <w:spacing w:val="-5"/>
                <w:sz w:val="28"/>
              </w:rPr>
              <w:t>2.5</w:t>
            </w:r>
          </w:p>
        </w:tc>
        <w:tc>
          <w:tcPr>
            <w:tcW w:w="7510" w:type="dxa"/>
          </w:tcPr>
          <w:p w14:paraId="1EC8C79F" w14:textId="0B260DA5" w:rsidR="00CD7E6B" w:rsidRDefault="007B0C9D" w:rsidP="00585CC4">
            <w:pPr>
              <w:pStyle w:val="TableParagraph"/>
              <w:spacing w:before="12" w:line="360" w:lineRule="auto"/>
              <w:ind w:left="177"/>
              <w:jc w:val="left"/>
              <w:rPr>
                <w:sz w:val="28"/>
              </w:rPr>
            </w:pPr>
            <w:r>
              <w:rPr>
                <w:spacing w:val="-14"/>
                <w:sz w:val="28"/>
              </w:rPr>
              <w:t>Основні</w:t>
            </w:r>
            <w:r w:rsidR="00620DBD">
              <w:rPr>
                <w:spacing w:val="-24"/>
                <w:sz w:val="28"/>
              </w:rPr>
              <w:t xml:space="preserve"> </w:t>
            </w:r>
            <w:r w:rsidR="00620DBD">
              <w:rPr>
                <w:spacing w:val="-14"/>
                <w:sz w:val="28"/>
              </w:rPr>
              <w:t>показник</w:t>
            </w:r>
            <w:r>
              <w:rPr>
                <w:spacing w:val="-14"/>
                <w:sz w:val="28"/>
              </w:rPr>
              <w:t xml:space="preserve">и щодо </w:t>
            </w:r>
            <w:r w:rsidR="00620DBD">
              <w:rPr>
                <w:spacing w:val="-25"/>
                <w:sz w:val="28"/>
              </w:rPr>
              <w:t xml:space="preserve"> </w:t>
            </w:r>
            <w:r w:rsidR="00620DBD">
              <w:rPr>
                <w:spacing w:val="-14"/>
                <w:sz w:val="28"/>
              </w:rPr>
              <w:t>оцін</w:t>
            </w:r>
            <w:r>
              <w:rPr>
                <w:spacing w:val="-14"/>
                <w:sz w:val="28"/>
              </w:rPr>
              <w:t>ювання</w:t>
            </w:r>
            <w:r w:rsidR="00620DBD">
              <w:rPr>
                <w:spacing w:val="-24"/>
                <w:sz w:val="28"/>
              </w:rPr>
              <w:t xml:space="preserve"> </w:t>
            </w:r>
            <w:r w:rsidR="00620DBD">
              <w:rPr>
                <w:spacing w:val="-14"/>
                <w:sz w:val="28"/>
              </w:rPr>
              <w:t>стану</w:t>
            </w:r>
            <w:r w:rsidR="00620DBD">
              <w:rPr>
                <w:spacing w:val="-22"/>
                <w:sz w:val="28"/>
              </w:rPr>
              <w:t xml:space="preserve"> </w:t>
            </w:r>
            <w:r w:rsidR="00620DBD">
              <w:rPr>
                <w:spacing w:val="-14"/>
                <w:sz w:val="28"/>
              </w:rPr>
              <w:t>ландшафтів</w:t>
            </w:r>
            <w:r>
              <w:rPr>
                <w:spacing w:val="-14"/>
                <w:sz w:val="28"/>
              </w:rPr>
              <w:t>………..</w:t>
            </w:r>
          </w:p>
        </w:tc>
        <w:tc>
          <w:tcPr>
            <w:tcW w:w="631" w:type="dxa"/>
          </w:tcPr>
          <w:p w14:paraId="179EF24F" w14:textId="106293CC" w:rsidR="00CD7E6B" w:rsidRDefault="00E509AF" w:rsidP="00585CC4">
            <w:pPr>
              <w:pStyle w:val="TableParagraph"/>
              <w:spacing w:before="50" w:line="360" w:lineRule="auto"/>
              <w:ind w:left="121"/>
              <w:rPr>
                <w:sz w:val="28"/>
              </w:rPr>
            </w:pPr>
            <w:r>
              <w:rPr>
                <w:spacing w:val="-5"/>
                <w:sz w:val="28"/>
              </w:rPr>
              <w:t>3</w:t>
            </w:r>
            <w:r w:rsidR="007B0C9D">
              <w:rPr>
                <w:spacing w:val="-5"/>
                <w:sz w:val="28"/>
              </w:rPr>
              <w:t>7</w:t>
            </w:r>
          </w:p>
        </w:tc>
      </w:tr>
      <w:tr w:rsidR="00CD7E6B" w14:paraId="4B373F6F" w14:textId="77777777" w:rsidTr="007E0F13">
        <w:trPr>
          <w:trHeight w:val="378"/>
        </w:trPr>
        <w:tc>
          <w:tcPr>
            <w:tcW w:w="723" w:type="dxa"/>
          </w:tcPr>
          <w:p w14:paraId="0CFAB0FA" w14:textId="77777777" w:rsidR="00CD7E6B" w:rsidRDefault="00620DBD" w:rsidP="00585CC4">
            <w:pPr>
              <w:pStyle w:val="TableParagraph"/>
              <w:spacing w:before="12" w:line="360" w:lineRule="auto"/>
              <w:ind w:left="18"/>
              <w:rPr>
                <w:sz w:val="28"/>
              </w:rPr>
            </w:pPr>
            <w:r>
              <w:rPr>
                <w:spacing w:val="-10"/>
                <w:sz w:val="28"/>
              </w:rPr>
              <w:t>3</w:t>
            </w:r>
          </w:p>
        </w:tc>
        <w:tc>
          <w:tcPr>
            <w:tcW w:w="7510" w:type="dxa"/>
          </w:tcPr>
          <w:p w14:paraId="08641594" w14:textId="77777777" w:rsidR="00CD7E6B" w:rsidRDefault="00620DBD" w:rsidP="00585CC4">
            <w:pPr>
              <w:pStyle w:val="TableParagraph"/>
              <w:spacing w:before="12" w:line="360" w:lineRule="auto"/>
              <w:ind w:left="247"/>
              <w:jc w:val="left"/>
              <w:rPr>
                <w:sz w:val="28"/>
              </w:rPr>
            </w:pPr>
            <w:r>
              <w:rPr>
                <w:spacing w:val="-2"/>
                <w:sz w:val="28"/>
              </w:rPr>
              <w:t>РЕЗУЛЬТАТИ</w:t>
            </w:r>
            <w:r>
              <w:rPr>
                <w:spacing w:val="-6"/>
                <w:sz w:val="28"/>
              </w:rPr>
              <w:t xml:space="preserve"> </w:t>
            </w:r>
            <w:r>
              <w:rPr>
                <w:spacing w:val="-2"/>
                <w:sz w:val="28"/>
              </w:rPr>
              <w:t>ДОСЛІДЖЕННЯ……………………………</w:t>
            </w:r>
          </w:p>
        </w:tc>
        <w:tc>
          <w:tcPr>
            <w:tcW w:w="631" w:type="dxa"/>
          </w:tcPr>
          <w:p w14:paraId="029C8F6F" w14:textId="38F1520D" w:rsidR="00CD7E6B" w:rsidRDefault="00E509AF" w:rsidP="00585CC4">
            <w:pPr>
              <w:pStyle w:val="TableParagraph"/>
              <w:spacing w:before="49" w:line="360" w:lineRule="auto"/>
              <w:ind w:left="121"/>
              <w:rPr>
                <w:sz w:val="28"/>
              </w:rPr>
            </w:pPr>
            <w:r>
              <w:rPr>
                <w:spacing w:val="-5"/>
                <w:sz w:val="28"/>
              </w:rPr>
              <w:t>4</w:t>
            </w:r>
            <w:r w:rsidR="007B0C9D">
              <w:rPr>
                <w:spacing w:val="-5"/>
                <w:sz w:val="28"/>
              </w:rPr>
              <w:t>3</w:t>
            </w:r>
          </w:p>
        </w:tc>
      </w:tr>
      <w:tr w:rsidR="00CD7E6B" w14:paraId="3BEC69BD" w14:textId="77777777" w:rsidTr="007E0F13">
        <w:trPr>
          <w:trHeight w:val="643"/>
        </w:trPr>
        <w:tc>
          <w:tcPr>
            <w:tcW w:w="723" w:type="dxa"/>
          </w:tcPr>
          <w:p w14:paraId="21896251" w14:textId="77777777" w:rsidR="00CD7E6B" w:rsidRDefault="00620DBD" w:rsidP="00585CC4">
            <w:pPr>
              <w:pStyle w:val="TableParagraph"/>
              <w:spacing w:before="155" w:line="360" w:lineRule="auto"/>
              <w:ind w:right="176"/>
              <w:jc w:val="right"/>
              <w:rPr>
                <w:sz w:val="28"/>
              </w:rPr>
            </w:pPr>
            <w:r>
              <w:rPr>
                <w:spacing w:val="-5"/>
                <w:sz w:val="28"/>
              </w:rPr>
              <w:t>3.1</w:t>
            </w:r>
          </w:p>
        </w:tc>
        <w:tc>
          <w:tcPr>
            <w:tcW w:w="7510" w:type="dxa"/>
          </w:tcPr>
          <w:p w14:paraId="03481E8F" w14:textId="4D485E36" w:rsidR="00CD7E6B" w:rsidRDefault="00620DBD" w:rsidP="007B0C9D">
            <w:pPr>
              <w:pStyle w:val="TableParagraph"/>
              <w:tabs>
                <w:tab w:val="left" w:pos="1252"/>
                <w:tab w:val="left" w:pos="3162"/>
                <w:tab w:val="left" w:pos="3948"/>
                <w:tab w:val="left" w:pos="4482"/>
                <w:tab w:val="left" w:pos="6061"/>
              </w:tabs>
              <w:spacing w:line="360" w:lineRule="auto"/>
              <w:ind w:left="177"/>
              <w:jc w:val="left"/>
              <w:rPr>
                <w:sz w:val="28"/>
              </w:rPr>
            </w:pPr>
            <w:r>
              <w:rPr>
                <w:spacing w:val="-2"/>
                <w:sz w:val="28"/>
              </w:rPr>
              <w:t>Аналіз</w:t>
            </w:r>
            <w:r>
              <w:rPr>
                <w:sz w:val="28"/>
              </w:rPr>
              <w:tab/>
            </w:r>
            <w:r>
              <w:rPr>
                <w:spacing w:val="-2"/>
                <w:sz w:val="28"/>
              </w:rPr>
              <w:t>ландшафтних</w:t>
            </w:r>
            <w:r>
              <w:rPr>
                <w:sz w:val="28"/>
              </w:rPr>
              <w:tab/>
            </w:r>
            <w:r>
              <w:rPr>
                <w:spacing w:val="-4"/>
                <w:sz w:val="28"/>
              </w:rPr>
              <w:t>змін</w:t>
            </w:r>
            <w:r>
              <w:rPr>
                <w:sz w:val="28"/>
              </w:rPr>
              <w:tab/>
            </w:r>
            <w:r w:rsidR="007B0C9D">
              <w:rPr>
                <w:spacing w:val="-5"/>
                <w:sz w:val="28"/>
              </w:rPr>
              <w:t>під впливом природніх процесів………………</w:t>
            </w:r>
            <w:r>
              <w:rPr>
                <w:spacing w:val="-2"/>
                <w:sz w:val="28"/>
              </w:rPr>
              <w:t>……………………………………….</w:t>
            </w:r>
          </w:p>
        </w:tc>
        <w:tc>
          <w:tcPr>
            <w:tcW w:w="631" w:type="dxa"/>
          </w:tcPr>
          <w:p w14:paraId="00C90C60" w14:textId="4920F770" w:rsidR="00CD7E6B" w:rsidRDefault="00E509AF" w:rsidP="00585CC4">
            <w:pPr>
              <w:pStyle w:val="TableParagraph"/>
              <w:spacing w:before="316" w:line="360" w:lineRule="auto"/>
              <w:ind w:left="121"/>
              <w:rPr>
                <w:sz w:val="28"/>
              </w:rPr>
            </w:pPr>
            <w:r>
              <w:rPr>
                <w:spacing w:val="-5"/>
                <w:sz w:val="28"/>
              </w:rPr>
              <w:t>4</w:t>
            </w:r>
            <w:r w:rsidR="007B0C9D">
              <w:rPr>
                <w:spacing w:val="-5"/>
                <w:sz w:val="28"/>
              </w:rPr>
              <w:t>3</w:t>
            </w:r>
          </w:p>
        </w:tc>
      </w:tr>
      <w:tr w:rsidR="00CD7E6B" w14:paraId="76458A91" w14:textId="77777777" w:rsidTr="007E0F13">
        <w:trPr>
          <w:trHeight w:val="985"/>
        </w:trPr>
        <w:tc>
          <w:tcPr>
            <w:tcW w:w="723" w:type="dxa"/>
          </w:tcPr>
          <w:p w14:paraId="77A13E3C" w14:textId="77777777" w:rsidR="00CD7E6B" w:rsidRDefault="00620DBD" w:rsidP="00585CC4">
            <w:pPr>
              <w:pStyle w:val="TableParagraph"/>
              <w:spacing w:before="316" w:line="360" w:lineRule="auto"/>
              <w:ind w:right="176"/>
              <w:jc w:val="right"/>
              <w:rPr>
                <w:sz w:val="28"/>
              </w:rPr>
            </w:pPr>
            <w:r>
              <w:rPr>
                <w:spacing w:val="-5"/>
                <w:sz w:val="28"/>
              </w:rPr>
              <w:t>3.2</w:t>
            </w:r>
          </w:p>
        </w:tc>
        <w:tc>
          <w:tcPr>
            <w:tcW w:w="7510" w:type="dxa"/>
          </w:tcPr>
          <w:p w14:paraId="7FDD74EF" w14:textId="15EF5EA4" w:rsidR="00CD7E6B" w:rsidRDefault="009B6508" w:rsidP="00585CC4">
            <w:pPr>
              <w:pStyle w:val="TableParagraph"/>
              <w:tabs>
                <w:tab w:val="left" w:pos="3296"/>
                <w:tab w:val="left" w:pos="5970"/>
              </w:tabs>
              <w:spacing w:line="360" w:lineRule="auto"/>
              <w:ind w:left="177" w:right="173"/>
              <w:jc w:val="both"/>
              <w:rPr>
                <w:sz w:val="28"/>
              </w:rPr>
            </w:pPr>
            <w:r>
              <w:rPr>
                <w:spacing w:val="-2"/>
                <w:sz w:val="28"/>
              </w:rPr>
              <w:t xml:space="preserve">Вплив </w:t>
            </w:r>
            <w:r w:rsidR="00620DBD">
              <w:rPr>
                <w:spacing w:val="-2"/>
                <w:sz w:val="28"/>
              </w:rPr>
              <w:t xml:space="preserve">речовинно- </w:t>
            </w:r>
            <w:r w:rsidR="00620DBD">
              <w:rPr>
                <w:sz w:val="28"/>
              </w:rPr>
              <w:t xml:space="preserve">енергетичних потоків  на </w:t>
            </w:r>
            <w:r>
              <w:rPr>
                <w:sz w:val="28"/>
              </w:rPr>
              <w:t>ланд</w:t>
            </w:r>
            <w:r w:rsidR="00620DBD">
              <w:rPr>
                <w:sz w:val="28"/>
              </w:rPr>
              <w:t>шафтну систему</w:t>
            </w:r>
            <w:r>
              <w:rPr>
                <w:sz w:val="28"/>
              </w:rPr>
              <w:t xml:space="preserve"> басейну……………………………………..</w:t>
            </w:r>
            <w:r w:rsidR="00620DBD">
              <w:rPr>
                <w:sz w:val="28"/>
              </w:rPr>
              <w:t>………</w:t>
            </w:r>
          </w:p>
        </w:tc>
        <w:tc>
          <w:tcPr>
            <w:tcW w:w="631" w:type="dxa"/>
          </w:tcPr>
          <w:p w14:paraId="6DDBFFD0" w14:textId="77777777" w:rsidR="00CD7E6B" w:rsidRDefault="00CD7E6B" w:rsidP="00585CC4">
            <w:pPr>
              <w:pStyle w:val="TableParagraph"/>
              <w:spacing w:before="316" w:line="360" w:lineRule="auto"/>
              <w:jc w:val="left"/>
              <w:rPr>
                <w:b/>
                <w:sz w:val="28"/>
              </w:rPr>
            </w:pPr>
          </w:p>
          <w:p w14:paraId="2BF1CCAB" w14:textId="15E1A816" w:rsidR="00CD7E6B" w:rsidRDefault="00E509AF" w:rsidP="007D68A3">
            <w:pPr>
              <w:pStyle w:val="TableParagraph"/>
              <w:spacing w:line="360" w:lineRule="auto"/>
              <w:ind w:left="121"/>
              <w:rPr>
                <w:sz w:val="28"/>
              </w:rPr>
            </w:pPr>
            <w:r>
              <w:rPr>
                <w:spacing w:val="-5"/>
                <w:sz w:val="28"/>
              </w:rPr>
              <w:t>4</w:t>
            </w:r>
            <w:r w:rsidR="009B6508">
              <w:rPr>
                <w:spacing w:val="-5"/>
                <w:sz w:val="28"/>
              </w:rPr>
              <w:t>5</w:t>
            </w:r>
          </w:p>
        </w:tc>
      </w:tr>
      <w:tr w:rsidR="00CD7E6B" w14:paraId="6546AA3A" w14:textId="77777777" w:rsidTr="007E0F13">
        <w:trPr>
          <w:trHeight w:val="377"/>
        </w:trPr>
        <w:tc>
          <w:tcPr>
            <w:tcW w:w="723" w:type="dxa"/>
          </w:tcPr>
          <w:p w14:paraId="64E1E3B2" w14:textId="77777777" w:rsidR="00CD7E6B" w:rsidRDefault="00620DBD" w:rsidP="00585CC4">
            <w:pPr>
              <w:pStyle w:val="TableParagraph"/>
              <w:spacing w:before="13" w:line="360" w:lineRule="auto"/>
              <w:ind w:right="176"/>
              <w:jc w:val="right"/>
              <w:rPr>
                <w:sz w:val="28"/>
              </w:rPr>
            </w:pPr>
            <w:r>
              <w:rPr>
                <w:spacing w:val="-5"/>
                <w:sz w:val="28"/>
              </w:rPr>
              <w:t>3.3</w:t>
            </w:r>
          </w:p>
        </w:tc>
        <w:tc>
          <w:tcPr>
            <w:tcW w:w="7510" w:type="dxa"/>
          </w:tcPr>
          <w:p w14:paraId="48E909CB" w14:textId="75C0FD5E" w:rsidR="00CD7E6B" w:rsidRDefault="009B6508" w:rsidP="00585CC4">
            <w:pPr>
              <w:pStyle w:val="TableParagraph"/>
              <w:spacing w:before="13" w:line="360" w:lineRule="auto"/>
              <w:ind w:left="177"/>
              <w:jc w:val="left"/>
              <w:rPr>
                <w:sz w:val="28"/>
              </w:rPr>
            </w:pPr>
            <w:r>
              <w:rPr>
                <w:spacing w:val="-8"/>
                <w:sz w:val="28"/>
              </w:rPr>
              <w:t xml:space="preserve">Роль </w:t>
            </w:r>
            <w:r w:rsidR="00620DBD">
              <w:rPr>
                <w:spacing w:val="-8"/>
                <w:sz w:val="28"/>
              </w:rPr>
              <w:t>фрагментації</w:t>
            </w:r>
            <w:r w:rsidR="00620DBD">
              <w:rPr>
                <w:spacing w:val="-2"/>
                <w:sz w:val="28"/>
              </w:rPr>
              <w:t xml:space="preserve"> </w:t>
            </w:r>
            <w:r w:rsidR="00620DBD">
              <w:rPr>
                <w:spacing w:val="-8"/>
                <w:sz w:val="28"/>
              </w:rPr>
              <w:t>ландшафтів</w:t>
            </w:r>
            <w:r w:rsidR="00620DBD">
              <w:rPr>
                <w:spacing w:val="-4"/>
                <w:sz w:val="28"/>
              </w:rPr>
              <w:t xml:space="preserve"> </w:t>
            </w:r>
            <w:r>
              <w:rPr>
                <w:spacing w:val="-4"/>
                <w:sz w:val="28"/>
              </w:rPr>
              <w:t>у функціонуванні</w:t>
            </w:r>
            <w:r w:rsidR="00620DBD">
              <w:rPr>
                <w:spacing w:val="-4"/>
                <w:sz w:val="28"/>
              </w:rPr>
              <w:t xml:space="preserve"> </w:t>
            </w:r>
            <w:r w:rsidR="00620DBD">
              <w:rPr>
                <w:spacing w:val="-8"/>
                <w:sz w:val="28"/>
              </w:rPr>
              <w:t>басейн</w:t>
            </w:r>
            <w:r>
              <w:rPr>
                <w:spacing w:val="-8"/>
                <w:sz w:val="28"/>
              </w:rPr>
              <w:t>у</w:t>
            </w:r>
            <w:r w:rsidR="00620DBD">
              <w:rPr>
                <w:spacing w:val="-4"/>
                <w:sz w:val="28"/>
              </w:rPr>
              <w:t xml:space="preserve"> </w:t>
            </w:r>
            <w:r>
              <w:rPr>
                <w:spacing w:val="-4"/>
                <w:sz w:val="28"/>
              </w:rPr>
              <w:t>……</w:t>
            </w:r>
          </w:p>
        </w:tc>
        <w:tc>
          <w:tcPr>
            <w:tcW w:w="631" w:type="dxa"/>
          </w:tcPr>
          <w:p w14:paraId="2F297A54" w14:textId="0689F852" w:rsidR="00CD7E6B" w:rsidRDefault="009B6508" w:rsidP="00585CC4">
            <w:pPr>
              <w:pStyle w:val="TableParagraph"/>
              <w:spacing w:before="50" w:line="360" w:lineRule="auto"/>
              <w:ind w:left="121"/>
              <w:rPr>
                <w:sz w:val="28"/>
              </w:rPr>
            </w:pPr>
            <w:r>
              <w:rPr>
                <w:spacing w:val="-5"/>
                <w:sz w:val="28"/>
              </w:rPr>
              <w:t>50</w:t>
            </w:r>
          </w:p>
        </w:tc>
      </w:tr>
      <w:tr w:rsidR="00CD7E6B" w14:paraId="3AD28F61" w14:textId="77777777" w:rsidTr="007E0F13">
        <w:trPr>
          <w:trHeight w:val="644"/>
        </w:trPr>
        <w:tc>
          <w:tcPr>
            <w:tcW w:w="723" w:type="dxa"/>
          </w:tcPr>
          <w:p w14:paraId="62FD585F" w14:textId="77777777" w:rsidR="00CD7E6B" w:rsidRDefault="00620DBD" w:rsidP="00585CC4">
            <w:pPr>
              <w:pStyle w:val="TableParagraph"/>
              <w:spacing w:before="154" w:line="360" w:lineRule="auto"/>
              <w:ind w:right="176"/>
              <w:jc w:val="right"/>
              <w:rPr>
                <w:sz w:val="28"/>
              </w:rPr>
            </w:pPr>
            <w:r>
              <w:rPr>
                <w:spacing w:val="-5"/>
                <w:sz w:val="28"/>
              </w:rPr>
              <w:t>3.4</w:t>
            </w:r>
          </w:p>
        </w:tc>
        <w:tc>
          <w:tcPr>
            <w:tcW w:w="7510" w:type="dxa"/>
          </w:tcPr>
          <w:p w14:paraId="2C342488" w14:textId="3775BEFD" w:rsidR="00CD7E6B" w:rsidRDefault="009B6508" w:rsidP="00585CC4">
            <w:pPr>
              <w:pStyle w:val="TableParagraph"/>
              <w:tabs>
                <w:tab w:val="left" w:pos="1289"/>
                <w:tab w:val="left" w:pos="3181"/>
                <w:tab w:val="left" w:pos="6051"/>
                <w:tab w:val="left" w:pos="7197"/>
              </w:tabs>
              <w:spacing w:line="360" w:lineRule="auto"/>
              <w:ind w:left="177"/>
              <w:jc w:val="left"/>
              <w:rPr>
                <w:sz w:val="28"/>
              </w:rPr>
            </w:pPr>
            <w:r>
              <w:rPr>
                <w:spacing w:val="-2"/>
                <w:sz w:val="28"/>
              </w:rPr>
              <w:t>Основні характеристики</w:t>
            </w:r>
            <w:r w:rsidR="00620DBD">
              <w:rPr>
                <w:sz w:val="28"/>
              </w:rPr>
              <w:tab/>
            </w:r>
            <w:r w:rsidR="00620DBD">
              <w:rPr>
                <w:spacing w:val="-2"/>
                <w:sz w:val="28"/>
              </w:rPr>
              <w:t>гідрометеорологічної</w:t>
            </w:r>
            <w:r w:rsidR="00620DBD">
              <w:rPr>
                <w:sz w:val="28"/>
              </w:rPr>
              <w:tab/>
            </w:r>
            <w:r w:rsidR="00620DBD">
              <w:rPr>
                <w:spacing w:val="-2"/>
                <w:sz w:val="28"/>
              </w:rPr>
              <w:t>мережі</w:t>
            </w:r>
            <w:r w:rsidR="00620DBD">
              <w:rPr>
                <w:sz w:val="28"/>
              </w:rPr>
              <w:tab/>
            </w:r>
            <w:r w:rsidR="00620DBD">
              <w:rPr>
                <w:spacing w:val="-10"/>
                <w:sz w:val="28"/>
              </w:rPr>
              <w:t>в</w:t>
            </w:r>
          </w:p>
          <w:p w14:paraId="676A3E16" w14:textId="77777777" w:rsidR="00CD7E6B" w:rsidRDefault="00620DBD" w:rsidP="00585CC4">
            <w:pPr>
              <w:pStyle w:val="TableParagraph"/>
              <w:spacing w:before="1" w:line="360" w:lineRule="auto"/>
              <w:ind w:left="177"/>
              <w:jc w:val="left"/>
              <w:rPr>
                <w:sz w:val="28"/>
              </w:rPr>
            </w:pPr>
            <w:r>
              <w:rPr>
                <w:sz w:val="28"/>
              </w:rPr>
              <w:t>басейні</w:t>
            </w:r>
            <w:r>
              <w:rPr>
                <w:spacing w:val="-11"/>
                <w:sz w:val="28"/>
              </w:rPr>
              <w:t xml:space="preserve"> </w:t>
            </w:r>
            <w:r>
              <w:rPr>
                <w:spacing w:val="-2"/>
                <w:sz w:val="28"/>
              </w:rPr>
              <w:t>Дністра……………………………………………….</w:t>
            </w:r>
          </w:p>
        </w:tc>
        <w:tc>
          <w:tcPr>
            <w:tcW w:w="631" w:type="dxa"/>
          </w:tcPr>
          <w:p w14:paraId="71DCB32C" w14:textId="07026431" w:rsidR="00CD7E6B" w:rsidRDefault="00E509AF" w:rsidP="007D68A3">
            <w:pPr>
              <w:pStyle w:val="TableParagraph"/>
              <w:spacing w:before="316" w:line="360" w:lineRule="auto"/>
              <w:ind w:left="121"/>
              <w:rPr>
                <w:sz w:val="28"/>
              </w:rPr>
            </w:pPr>
            <w:r>
              <w:rPr>
                <w:spacing w:val="-5"/>
                <w:sz w:val="28"/>
              </w:rPr>
              <w:t>5</w:t>
            </w:r>
            <w:r w:rsidR="007D68A3">
              <w:rPr>
                <w:spacing w:val="-5"/>
                <w:sz w:val="28"/>
              </w:rPr>
              <w:t>1</w:t>
            </w:r>
          </w:p>
        </w:tc>
      </w:tr>
      <w:tr w:rsidR="00CD7E6B" w14:paraId="35976F2F" w14:textId="77777777" w:rsidTr="007E0F13">
        <w:trPr>
          <w:trHeight w:val="643"/>
        </w:trPr>
        <w:tc>
          <w:tcPr>
            <w:tcW w:w="723" w:type="dxa"/>
          </w:tcPr>
          <w:p w14:paraId="3AD34166" w14:textId="77777777" w:rsidR="00CD7E6B" w:rsidRDefault="00620DBD" w:rsidP="00585CC4">
            <w:pPr>
              <w:pStyle w:val="TableParagraph"/>
              <w:spacing w:before="154" w:line="360" w:lineRule="auto"/>
              <w:ind w:right="176"/>
              <w:jc w:val="right"/>
              <w:rPr>
                <w:sz w:val="28"/>
              </w:rPr>
            </w:pPr>
            <w:r>
              <w:rPr>
                <w:spacing w:val="-5"/>
                <w:sz w:val="28"/>
              </w:rPr>
              <w:t>3.5</w:t>
            </w:r>
          </w:p>
        </w:tc>
        <w:tc>
          <w:tcPr>
            <w:tcW w:w="7510" w:type="dxa"/>
          </w:tcPr>
          <w:p w14:paraId="5580B2A1" w14:textId="77777777" w:rsidR="00CD7E6B" w:rsidRDefault="00620DBD" w:rsidP="00585CC4">
            <w:pPr>
              <w:pStyle w:val="TableParagraph"/>
              <w:spacing w:line="360" w:lineRule="auto"/>
              <w:ind w:left="177"/>
              <w:jc w:val="left"/>
              <w:rPr>
                <w:sz w:val="28"/>
              </w:rPr>
            </w:pPr>
            <w:r>
              <w:rPr>
                <w:sz w:val="28"/>
              </w:rPr>
              <w:t>Стан</w:t>
            </w:r>
            <w:r>
              <w:rPr>
                <w:spacing w:val="52"/>
                <w:w w:val="150"/>
                <w:sz w:val="28"/>
              </w:rPr>
              <w:t xml:space="preserve"> </w:t>
            </w:r>
            <w:r>
              <w:rPr>
                <w:sz w:val="28"/>
              </w:rPr>
              <w:t>якості</w:t>
            </w:r>
            <w:r>
              <w:rPr>
                <w:spacing w:val="52"/>
                <w:w w:val="150"/>
                <w:sz w:val="28"/>
              </w:rPr>
              <w:t xml:space="preserve"> </w:t>
            </w:r>
            <w:r>
              <w:rPr>
                <w:sz w:val="28"/>
              </w:rPr>
              <w:t>води</w:t>
            </w:r>
            <w:r>
              <w:rPr>
                <w:spacing w:val="53"/>
                <w:w w:val="150"/>
                <w:sz w:val="28"/>
              </w:rPr>
              <w:t xml:space="preserve"> </w:t>
            </w:r>
            <w:r>
              <w:rPr>
                <w:sz w:val="28"/>
              </w:rPr>
              <w:t>у</w:t>
            </w:r>
            <w:r>
              <w:rPr>
                <w:spacing w:val="52"/>
                <w:w w:val="150"/>
                <w:sz w:val="28"/>
              </w:rPr>
              <w:t xml:space="preserve"> </w:t>
            </w:r>
            <w:r>
              <w:rPr>
                <w:sz w:val="28"/>
              </w:rPr>
              <w:t>водоймах</w:t>
            </w:r>
            <w:r>
              <w:rPr>
                <w:spacing w:val="52"/>
                <w:w w:val="150"/>
                <w:sz w:val="28"/>
              </w:rPr>
              <w:t xml:space="preserve"> </w:t>
            </w:r>
            <w:r>
              <w:rPr>
                <w:sz w:val="28"/>
              </w:rPr>
              <w:t>басейну</w:t>
            </w:r>
            <w:r>
              <w:rPr>
                <w:spacing w:val="53"/>
                <w:w w:val="150"/>
                <w:sz w:val="28"/>
              </w:rPr>
              <w:t xml:space="preserve"> </w:t>
            </w:r>
            <w:r>
              <w:rPr>
                <w:sz w:val="28"/>
              </w:rPr>
              <w:t>річки</w:t>
            </w:r>
            <w:r>
              <w:rPr>
                <w:spacing w:val="52"/>
                <w:w w:val="150"/>
                <w:sz w:val="28"/>
              </w:rPr>
              <w:t xml:space="preserve"> </w:t>
            </w:r>
            <w:r>
              <w:rPr>
                <w:sz w:val="28"/>
              </w:rPr>
              <w:t>Дністра</w:t>
            </w:r>
            <w:r>
              <w:rPr>
                <w:spacing w:val="54"/>
                <w:w w:val="150"/>
                <w:sz w:val="28"/>
              </w:rPr>
              <w:t xml:space="preserve"> </w:t>
            </w:r>
            <w:r>
              <w:rPr>
                <w:spacing w:val="-10"/>
                <w:sz w:val="28"/>
              </w:rPr>
              <w:t>в</w:t>
            </w:r>
          </w:p>
          <w:p w14:paraId="4551BCC1" w14:textId="77777777" w:rsidR="00CD7E6B" w:rsidRDefault="00620DBD" w:rsidP="00585CC4">
            <w:pPr>
              <w:pStyle w:val="TableParagraph"/>
              <w:spacing w:line="360" w:lineRule="auto"/>
              <w:ind w:left="177"/>
              <w:jc w:val="left"/>
              <w:rPr>
                <w:sz w:val="28"/>
              </w:rPr>
            </w:pPr>
            <w:r>
              <w:rPr>
                <w:sz w:val="28"/>
              </w:rPr>
              <w:t>умовах</w:t>
            </w:r>
            <w:r>
              <w:rPr>
                <w:spacing w:val="-12"/>
                <w:sz w:val="28"/>
              </w:rPr>
              <w:t xml:space="preserve"> </w:t>
            </w:r>
            <w:r>
              <w:rPr>
                <w:sz w:val="28"/>
              </w:rPr>
              <w:t>сучасного</w:t>
            </w:r>
            <w:r>
              <w:rPr>
                <w:spacing w:val="-11"/>
                <w:sz w:val="28"/>
              </w:rPr>
              <w:t xml:space="preserve"> </w:t>
            </w:r>
            <w:r>
              <w:rPr>
                <w:spacing w:val="-2"/>
                <w:sz w:val="28"/>
              </w:rPr>
              <w:t>водокористування………………………..</w:t>
            </w:r>
          </w:p>
        </w:tc>
        <w:tc>
          <w:tcPr>
            <w:tcW w:w="631" w:type="dxa"/>
          </w:tcPr>
          <w:p w14:paraId="6BC31206" w14:textId="3E9E0F6F" w:rsidR="00CD7E6B" w:rsidRDefault="00E509AF" w:rsidP="007D68A3">
            <w:pPr>
              <w:pStyle w:val="TableParagraph"/>
              <w:spacing w:before="315" w:line="360" w:lineRule="auto"/>
              <w:ind w:left="121"/>
              <w:rPr>
                <w:sz w:val="28"/>
              </w:rPr>
            </w:pPr>
            <w:r>
              <w:rPr>
                <w:spacing w:val="-5"/>
                <w:sz w:val="28"/>
              </w:rPr>
              <w:t>5</w:t>
            </w:r>
            <w:r w:rsidR="009B6508">
              <w:rPr>
                <w:spacing w:val="-5"/>
                <w:sz w:val="28"/>
              </w:rPr>
              <w:t>3</w:t>
            </w:r>
          </w:p>
        </w:tc>
      </w:tr>
      <w:tr w:rsidR="00CD7E6B" w14:paraId="55AD5701" w14:textId="77777777" w:rsidTr="007E0F13">
        <w:trPr>
          <w:trHeight w:val="662"/>
        </w:trPr>
        <w:tc>
          <w:tcPr>
            <w:tcW w:w="723" w:type="dxa"/>
          </w:tcPr>
          <w:p w14:paraId="0D91336C" w14:textId="77777777" w:rsidR="00CD7E6B" w:rsidRDefault="00620DBD" w:rsidP="00585CC4">
            <w:pPr>
              <w:pStyle w:val="TableParagraph"/>
              <w:spacing w:before="155" w:line="360" w:lineRule="auto"/>
              <w:ind w:right="176"/>
              <w:jc w:val="right"/>
              <w:rPr>
                <w:sz w:val="28"/>
              </w:rPr>
            </w:pPr>
            <w:r>
              <w:rPr>
                <w:spacing w:val="-5"/>
                <w:sz w:val="28"/>
              </w:rPr>
              <w:t>3.6</w:t>
            </w:r>
          </w:p>
        </w:tc>
        <w:tc>
          <w:tcPr>
            <w:tcW w:w="7510" w:type="dxa"/>
          </w:tcPr>
          <w:p w14:paraId="166E6571" w14:textId="5878A3C5" w:rsidR="00CD7E6B" w:rsidRDefault="009B6508" w:rsidP="00585CC4">
            <w:pPr>
              <w:pStyle w:val="TableParagraph"/>
              <w:tabs>
                <w:tab w:val="left" w:pos="1762"/>
                <w:tab w:val="left" w:pos="3251"/>
                <w:tab w:val="left" w:pos="4475"/>
                <w:tab w:val="left" w:pos="5670"/>
                <w:tab w:val="left" w:pos="6308"/>
              </w:tabs>
              <w:spacing w:line="360" w:lineRule="auto"/>
              <w:ind w:left="177" w:right="178"/>
              <w:jc w:val="left"/>
              <w:rPr>
                <w:sz w:val="28"/>
              </w:rPr>
            </w:pPr>
            <w:r>
              <w:rPr>
                <w:spacing w:val="-2"/>
                <w:sz w:val="28"/>
              </w:rPr>
              <w:t xml:space="preserve">Оцінка </w:t>
            </w:r>
            <w:r w:rsidR="00620DBD">
              <w:rPr>
                <w:spacing w:val="-2"/>
                <w:sz w:val="28"/>
              </w:rPr>
              <w:t>вплив</w:t>
            </w:r>
            <w:r>
              <w:rPr>
                <w:spacing w:val="-2"/>
                <w:sz w:val="28"/>
              </w:rPr>
              <w:t>у</w:t>
            </w:r>
            <w:r w:rsidR="00620DBD">
              <w:rPr>
                <w:spacing w:val="-2"/>
                <w:sz w:val="28"/>
              </w:rPr>
              <w:t xml:space="preserve"> </w:t>
            </w:r>
            <w:r w:rsidR="00620DBD">
              <w:rPr>
                <w:sz w:val="28"/>
              </w:rPr>
              <w:t xml:space="preserve">антропогенних </w:t>
            </w:r>
            <w:r>
              <w:rPr>
                <w:sz w:val="28"/>
              </w:rPr>
              <w:t>чинників на водні екосистеми басейну Дністра………….</w:t>
            </w:r>
            <w:r w:rsidR="00620DBD">
              <w:rPr>
                <w:sz w:val="28"/>
              </w:rPr>
              <w:t>……………………..</w:t>
            </w:r>
          </w:p>
        </w:tc>
        <w:tc>
          <w:tcPr>
            <w:tcW w:w="631" w:type="dxa"/>
          </w:tcPr>
          <w:p w14:paraId="2436642A" w14:textId="6BAEF727" w:rsidR="00CD7E6B" w:rsidRDefault="007D68A3" w:rsidP="00585CC4">
            <w:pPr>
              <w:pStyle w:val="TableParagraph"/>
              <w:spacing w:before="316" w:line="360" w:lineRule="auto"/>
              <w:ind w:left="121"/>
              <w:rPr>
                <w:sz w:val="28"/>
              </w:rPr>
            </w:pPr>
            <w:r>
              <w:rPr>
                <w:spacing w:val="-5"/>
                <w:sz w:val="28"/>
              </w:rPr>
              <w:t>6</w:t>
            </w:r>
            <w:r w:rsidR="009B6508">
              <w:rPr>
                <w:spacing w:val="-5"/>
                <w:sz w:val="28"/>
              </w:rPr>
              <w:t>5</w:t>
            </w:r>
          </w:p>
        </w:tc>
      </w:tr>
      <w:tr w:rsidR="00CD7E6B" w14:paraId="1E7431F5" w14:textId="77777777" w:rsidTr="007E0F13">
        <w:trPr>
          <w:trHeight w:val="378"/>
        </w:trPr>
        <w:tc>
          <w:tcPr>
            <w:tcW w:w="723" w:type="dxa"/>
          </w:tcPr>
          <w:p w14:paraId="75EFA098" w14:textId="77777777" w:rsidR="00CD7E6B" w:rsidRDefault="00620DBD" w:rsidP="00585CC4">
            <w:pPr>
              <w:pStyle w:val="TableParagraph"/>
              <w:spacing w:before="12" w:line="360" w:lineRule="auto"/>
              <w:ind w:right="176"/>
              <w:jc w:val="right"/>
              <w:rPr>
                <w:sz w:val="28"/>
              </w:rPr>
            </w:pPr>
            <w:r>
              <w:rPr>
                <w:spacing w:val="-5"/>
                <w:sz w:val="28"/>
              </w:rPr>
              <w:t>3.7</w:t>
            </w:r>
          </w:p>
        </w:tc>
        <w:tc>
          <w:tcPr>
            <w:tcW w:w="7510" w:type="dxa"/>
          </w:tcPr>
          <w:p w14:paraId="04F0E241" w14:textId="7ADA1530" w:rsidR="00CD7E6B" w:rsidRDefault="009B6508" w:rsidP="00585CC4">
            <w:pPr>
              <w:pStyle w:val="TableParagraph"/>
              <w:spacing w:before="12" w:line="360" w:lineRule="auto"/>
              <w:ind w:left="177"/>
              <w:jc w:val="left"/>
              <w:rPr>
                <w:sz w:val="28"/>
              </w:rPr>
            </w:pPr>
            <w:r>
              <w:rPr>
                <w:spacing w:val="-16"/>
                <w:sz w:val="28"/>
              </w:rPr>
              <w:t>Аналіз ефективності</w:t>
            </w:r>
            <w:r w:rsidR="0095431E">
              <w:rPr>
                <w:spacing w:val="-16"/>
                <w:sz w:val="28"/>
              </w:rPr>
              <w:t xml:space="preserve"> сучасної системи управління водними ресурсами</w:t>
            </w:r>
            <w:r w:rsidR="00620DBD">
              <w:rPr>
                <w:spacing w:val="-12"/>
                <w:sz w:val="28"/>
              </w:rPr>
              <w:t xml:space="preserve"> </w:t>
            </w:r>
            <w:r w:rsidR="00620DBD">
              <w:rPr>
                <w:spacing w:val="-16"/>
                <w:sz w:val="28"/>
              </w:rPr>
              <w:t>басейну</w:t>
            </w:r>
            <w:r w:rsidR="00620DBD">
              <w:rPr>
                <w:spacing w:val="-11"/>
                <w:sz w:val="28"/>
              </w:rPr>
              <w:t xml:space="preserve"> </w:t>
            </w:r>
            <w:r w:rsidR="00620DBD">
              <w:rPr>
                <w:spacing w:val="-16"/>
                <w:sz w:val="28"/>
              </w:rPr>
              <w:t>Дністра</w:t>
            </w:r>
            <w:r w:rsidR="0095431E">
              <w:rPr>
                <w:spacing w:val="-16"/>
                <w:sz w:val="28"/>
              </w:rPr>
              <w:t>……………………………………….</w:t>
            </w:r>
          </w:p>
        </w:tc>
        <w:tc>
          <w:tcPr>
            <w:tcW w:w="631" w:type="dxa"/>
          </w:tcPr>
          <w:p w14:paraId="282494FB" w14:textId="11BEF7DD" w:rsidR="00CD7E6B" w:rsidRDefault="0095431E" w:rsidP="00585CC4">
            <w:pPr>
              <w:pStyle w:val="TableParagraph"/>
              <w:spacing w:before="50" w:line="360" w:lineRule="auto"/>
              <w:ind w:left="121"/>
              <w:rPr>
                <w:sz w:val="28"/>
              </w:rPr>
            </w:pPr>
            <w:r>
              <w:rPr>
                <w:spacing w:val="-5"/>
                <w:sz w:val="28"/>
              </w:rPr>
              <w:t>6</w:t>
            </w:r>
            <w:r w:rsidR="007D68A3">
              <w:rPr>
                <w:spacing w:val="-5"/>
                <w:sz w:val="28"/>
              </w:rPr>
              <w:t>7</w:t>
            </w:r>
          </w:p>
        </w:tc>
      </w:tr>
      <w:tr w:rsidR="00CD7E6B" w14:paraId="560D61E1" w14:textId="77777777" w:rsidTr="007E0F13">
        <w:trPr>
          <w:trHeight w:val="643"/>
        </w:trPr>
        <w:tc>
          <w:tcPr>
            <w:tcW w:w="723" w:type="dxa"/>
          </w:tcPr>
          <w:p w14:paraId="6AAD567F" w14:textId="7D9E354F" w:rsidR="00CD7E6B" w:rsidRDefault="00CD7E6B" w:rsidP="00585CC4">
            <w:pPr>
              <w:pStyle w:val="TableParagraph"/>
              <w:spacing w:before="154" w:line="360" w:lineRule="auto"/>
              <w:ind w:left="50"/>
              <w:jc w:val="left"/>
              <w:rPr>
                <w:sz w:val="28"/>
              </w:rPr>
            </w:pPr>
          </w:p>
        </w:tc>
        <w:tc>
          <w:tcPr>
            <w:tcW w:w="7510" w:type="dxa"/>
          </w:tcPr>
          <w:p w14:paraId="1B6F2A2F" w14:textId="663796B9" w:rsidR="00CD7E6B" w:rsidRDefault="00CD7E6B" w:rsidP="00585CC4">
            <w:pPr>
              <w:pStyle w:val="TableParagraph"/>
              <w:spacing w:line="360" w:lineRule="auto"/>
              <w:ind w:left="177"/>
              <w:jc w:val="left"/>
              <w:rPr>
                <w:sz w:val="28"/>
              </w:rPr>
            </w:pPr>
          </w:p>
        </w:tc>
        <w:tc>
          <w:tcPr>
            <w:tcW w:w="631" w:type="dxa"/>
          </w:tcPr>
          <w:p w14:paraId="12B21CF3" w14:textId="39700C70" w:rsidR="00CD7E6B" w:rsidRDefault="00CD7E6B" w:rsidP="00585CC4">
            <w:pPr>
              <w:pStyle w:val="TableParagraph"/>
              <w:spacing w:before="315" w:line="360" w:lineRule="auto"/>
              <w:ind w:left="121"/>
              <w:rPr>
                <w:sz w:val="28"/>
              </w:rPr>
            </w:pPr>
          </w:p>
        </w:tc>
      </w:tr>
      <w:tr w:rsidR="00CD7E6B" w14:paraId="7CA1208D" w14:textId="77777777" w:rsidTr="007E0F13">
        <w:trPr>
          <w:trHeight w:val="643"/>
        </w:trPr>
        <w:tc>
          <w:tcPr>
            <w:tcW w:w="723" w:type="dxa"/>
          </w:tcPr>
          <w:p w14:paraId="5A70D924" w14:textId="2DB111D0" w:rsidR="00CD7E6B" w:rsidRDefault="00CD7E6B" w:rsidP="00585CC4">
            <w:pPr>
              <w:pStyle w:val="TableParagraph"/>
              <w:spacing w:before="155" w:line="360" w:lineRule="auto"/>
              <w:ind w:left="50"/>
              <w:jc w:val="left"/>
              <w:rPr>
                <w:sz w:val="28"/>
              </w:rPr>
            </w:pPr>
          </w:p>
        </w:tc>
        <w:tc>
          <w:tcPr>
            <w:tcW w:w="7510" w:type="dxa"/>
          </w:tcPr>
          <w:p w14:paraId="621E55A9" w14:textId="1A99FE87" w:rsidR="00CD7E6B" w:rsidRDefault="0095431E" w:rsidP="0095431E">
            <w:pPr>
              <w:pStyle w:val="TableParagraph"/>
              <w:tabs>
                <w:tab w:val="left" w:pos="2124"/>
              </w:tabs>
              <w:spacing w:line="360" w:lineRule="auto"/>
              <w:ind w:left="177"/>
              <w:jc w:val="left"/>
              <w:rPr>
                <w:sz w:val="28"/>
              </w:rPr>
            </w:pPr>
            <w:r>
              <w:rPr>
                <w:sz w:val="28"/>
              </w:rPr>
              <w:tab/>
            </w:r>
          </w:p>
        </w:tc>
        <w:tc>
          <w:tcPr>
            <w:tcW w:w="631" w:type="dxa"/>
          </w:tcPr>
          <w:p w14:paraId="40C91115" w14:textId="23F0BA34" w:rsidR="00CD7E6B" w:rsidRDefault="00CD7E6B" w:rsidP="00585CC4">
            <w:pPr>
              <w:pStyle w:val="TableParagraph"/>
              <w:spacing w:before="316" w:line="360" w:lineRule="auto"/>
              <w:ind w:left="121"/>
              <w:rPr>
                <w:sz w:val="28"/>
              </w:rPr>
            </w:pPr>
          </w:p>
        </w:tc>
      </w:tr>
      <w:tr w:rsidR="00CD7E6B" w14:paraId="142E8AE4" w14:textId="77777777" w:rsidTr="007E0F13">
        <w:trPr>
          <w:trHeight w:val="662"/>
        </w:trPr>
        <w:tc>
          <w:tcPr>
            <w:tcW w:w="723" w:type="dxa"/>
          </w:tcPr>
          <w:p w14:paraId="4C6ABDD4" w14:textId="77777777" w:rsidR="00CD7E6B" w:rsidRDefault="00620DBD" w:rsidP="00585CC4">
            <w:pPr>
              <w:pStyle w:val="TableParagraph"/>
              <w:spacing w:before="154" w:line="360" w:lineRule="auto"/>
              <w:ind w:left="18"/>
              <w:rPr>
                <w:sz w:val="28"/>
              </w:rPr>
            </w:pPr>
            <w:r>
              <w:rPr>
                <w:spacing w:val="-10"/>
                <w:sz w:val="28"/>
              </w:rPr>
              <w:t>4</w:t>
            </w:r>
          </w:p>
        </w:tc>
        <w:tc>
          <w:tcPr>
            <w:tcW w:w="7510" w:type="dxa"/>
          </w:tcPr>
          <w:p w14:paraId="36014A8E" w14:textId="0AD9609E" w:rsidR="00CD7E6B" w:rsidRDefault="00A72B84" w:rsidP="00585CC4">
            <w:pPr>
              <w:pStyle w:val="TableParagraph"/>
              <w:tabs>
                <w:tab w:val="left" w:pos="1910"/>
                <w:tab w:val="left" w:pos="3062"/>
                <w:tab w:val="left" w:pos="3732"/>
                <w:tab w:val="left" w:pos="5132"/>
                <w:tab w:val="left" w:pos="7142"/>
              </w:tabs>
              <w:spacing w:line="360" w:lineRule="auto"/>
              <w:ind w:left="177" w:right="178" w:firstLine="69"/>
              <w:jc w:val="left"/>
              <w:rPr>
                <w:sz w:val="28"/>
              </w:rPr>
            </w:pPr>
            <w:r>
              <w:rPr>
                <w:spacing w:val="-2"/>
                <w:sz w:val="28"/>
              </w:rPr>
              <w:t>ПРОПОЗИЦІЇ ЩОДО ПОКРАЩЕННЯ ЕКОЛОГІЧНОГО СТАНУ БАСЕЙНУ РІЧКИ ДНІСТРА</w:t>
            </w:r>
            <w:r w:rsidR="00620DBD">
              <w:rPr>
                <w:sz w:val="28"/>
              </w:rPr>
              <w:t xml:space="preserve"> ………</w:t>
            </w:r>
            <w:r w:rsidR="0095431E">
              <w:rPr>
                <w:sz w:val="28"/>
              </w:rPr>
              <w:t>………</w:t>
            </w:r>
            <w:r w:rsidR="00620DBD">
              <w:rPr>
                <w:sz w:val="28"/>
              </w:rPr>
              <w:t>……..</w:t>
            </w:r>
          </w:p>
        </w:tc>
        <w:tc>
          <w:tcPr>
            <w:tcW w:w="631" w:type="dxa"/>
          </w:tcPr>
          <w:p w14:paraId="6A95E993" w14:textId="011602F5" w:rsidR="00CD7E6B" w:rsidRDefault="0095431E" w:rsidP="00585CC4">
            <w:pPr>
              <w:pStyle w:val="TableParagraph"/>
              <w:spacing w:before="315" w:line="360" w:lineRule="auto"/>
              <w:ind w:left="121"/>
              <w:rPr>
                <w:sz w:val="28"/>
              </w:rPr>
            </w:pPr>
            <w:r>
              <w:rPr>
                <w:spacing w:val="-5"/>
                <w:sz w:val="28"/>
              </w:rPr>
              <w:t>73</w:t>
            </w:r>
          </w:p>
        </w:tc>
      </w:tr>
      <w:tr w:rsidR="00CD7E6B" w14:paraId="24070232" w14:textId="77777777" w:rsidTr="007E0F13">
        <w:trPr>
          <w:trHeight w:val="397"/>
        </w:trPr>
        <w:tc>
          <w:tcPr>
            <w:tcW w:w="723" w:type="dxa"/>
          </w:tcPr>
          <w:p w14:paraId="5893022D" w14:textId="16E9B749" w:rsidR="00CD7E6B" w:rsidRDefault="007D68A3" w:rsidP="007D68A3">
            <w:pPr>
              <w:pStyle w:val="TableParagraph"/>
              <w:spacing w:before="13" w:line="360" w:lineRule="auto"/>
              <w:ind w:right="176"/>
              <w:jc w:val="right"/>
              <w:rPr>
                <w:sz w:val="28"/>
              </w:rPr>
            </w:pPr>
            <w:r>
              <w:rPr>
                <w:sz w:val="28"/>
              </w:rPr>
              <w:t xml:space="preserve">4.1 </w:t>
            </w:r>
          </w:p>
        </w:tc>
        <w:tc>
          <w:tcPr>
            <w:tcW w:w="7510" w:type="dxa"/>
          </w:tcPr>
          <w:p w14:paraId="544C8907" w14:textId="1C944EC3" w:rsidR="00CD7E6B" w:rsidRDefault="0095431E" w:rsidP="00585CC4">
            <w:pPr>
              <w:pStyle w:val="TableParagraph"/>
              <w:spacing w:before="13" w:line="360" w:lineRule="auto"/>
              <w:ind w:left="177"/>
              <w:jc w:val="left"/>
              <w:rPr>
                <w:sz w:val="28"/>
              </w:rPr>
            </w:pPr>
            <w:r>
              <w:rPr>
                <w:sz w:val="28"/>
              </w:rPr>
              <w:t>П</w:t>
            </w:r>
            <w:r w:rsidR="007D68A3">
              <w:rPr>
                <w:sz w:val="28"/>
              </w:rPr>
              <w:t>ропозиції щодо по</w:t>
            </w:r>
            <w:r>
              <w:rPr>
                <w:sz w:val="28"/>
              </w:rPr>
              <w:t>ліпше</w:t>
            </w:r>
            <w:r w:rsidR="007D68A3">
              <w:rPr>
                <w:sz w:val="28"/>
              </w:rPr>
              <w:t xml:space="preserve">ння екологічного стану </w:t>
            </w:r>
          </w:p>
          <w:p w14:paraId="1AC75EC7" w14:textId="54AD8926" w:rsidR="007D68A3" w:rsidRDefault="0095431E" w:rsidP="00585CC4">
            <w:pPr>
              <w:pStyle w:val="TableParagraph"/>
              <w:spacing w:before="13" w:line="360" w:lineRule="auto"/>
              <w:ind w:left="177"/>
              <w:jc w:val="left"/>
              <w:rPr>
                <w:sz w:val="28"/>
              </w:rPr>
            </w:pPr>
            <w:r>
              <w:rPr>
                <w:sz w:val="28"/>
              </w:rPr>
              <w:t>Досліджуваної території</w:t>
            </w:r>
            <w:r w:rsidR="007D68A3">
              <w:rPr>
                <w:sz w:val="28"/>
              </w:rPr>
              <w:t>………………………………………..</w:t>
            </w:r>
          </w:p>
        </w:tc>
        <w:tc>
          <w:tcPr>
            <w:tcW w:w="631" w:type="dxa"/>
          </w:tcPr>
          <w:p w14:paraId="6D8BB761" w14:textId="15558EC1" w:rsidR="00CD7E6B" w:rsidRDefault="0095431E" w:rsidP="00585CC4">
            <w:pPr>
              <w:pStyle w:val="TableParagraph"/>
              <w:spacing w:before="50" w:line="360" w:lineRule="auto"/>
              <w:ind w:left="121"/>
              <w:rPr>
                <w:sz w:val="28"/>
              </w:rPr>
            </w:pPr>
            <w:r>
              <w:rPr>
                <w:sz w:val="28"/>
              </w:rPr>
              <w:t>73</w:t>
            </w:r>
          </w:p>
        </w:tc>
      </w:tr>
      <w:tr w:rsidR="00CD7E6B" w14:paraId="77EB7915" w14:textId="77777777" w:rsidTr="007E0F13">
        <w:trPr>
          <w:trHeight w:val="378"/>
        </w:trPr>
        <w:tc>
          <w:tcPr>
            <w:tcW w:w="723" w:type="dxa"/>
          </w:tcPr>
          <w:p w14:paraId="3BEBF8AE" w14:textId="1A757573" w:rsidR="00CD7E6B" w:rsidRDefault="00620DBD" w:rsidP="007D68A3">
            <w:pPr>
              <w:pStyle w:val="TableParagraph"/>
              <w:spacing w:before="13" w:line="360" w:lineRule="auto"/>
              <w:ind w:right="176"/>
              <w:jc w:val="right"/>
              <w:rPr>
                <w:sz w:val="28"/>
              </w:rPr>
            </w:pPr>
            <w:r>
              <w:rPr>
                <w:spacing w:val="-5"/>
                <w:sz w:val="28"/>
              </w:rPr>
              <w:t>4.</w:t>
            </w:r>
            <w:r w:rsidR="007D68A3">
              <w:rPr>
                <w:spacing w:val="-5"/>
                <w:sz w:val="28"/>
              </w:rPr>
              <w:t>2</w:t>
            </w:r>
          </w:p>
        </w:tc>
        <w:tc>
          <w:tcPr>
            <w:tcW w:w="7510" w:type="dxa"/>
          </w:tcPr>
          <w:p w14:paraId="66AFEDBF" w14:textId="7C5B096B" w:rsidR="00CD7E6B" w:rsidRDefault="0095431E" w:rsidP="00585CC4">
            <w:pPr>
              <w:pStyle w:val="TableParagraph"/>
              <w:spacing w:before="13" w:line="360" w:lineRule="auto"/>
              <w:ind w:left="177"/>
              <w:jc w:val="left"/>
              <w:rPr>
                <w:sz w:val="28"/>
              </w:rPr>
            </w:pPr>
            <w:r>
              <w:rPr>
                <w:sz w:val="28"/>
              </w:rPr>
              <w:t>Рівень е</w:t>
            </w:r>
            <w:r w:rsidR="00131336">
              <w:rPr>
                <w:sz w:val="28"/>
              </w:rPr>
              <w:t>кологічн</w:t>
            </w:r>
            <w:r>
              <w:rPr>
                <w:sz w:val="28"/>
              </w:rPr>
              <w:t>ої</w:t>
            </w:r>
            <w:r w:rsidR="00131336">
              <w:rPr>
                <w:sz w:val="28"/>
              </w:rPr>
              <w:t xml:space="preserve"> б</w:t>
            </w:r>
            <w:r w:rsidR="00620DBD">
              <w:rPr>
                <w:sz w:val="28"/>
              </w:rPr>
              <w:t>езпек</w:t>
            </w:r>
            <w:r>
              <w:rPr>
                <w:sz w:val="28"/>
              </w:rPr>
              <w:t>и</w:t>
            </w:r>
            <w:r w:rsidR="00620DBD">
              <w:rPr>
                <w:spacing w:val="-10"/>
                <w:sz w:val="28"/>
              </w:rPr>
              <w:t xml:space="preserve"> </w:t>
            </w:r>
            <w:r w:rsidR="00131336">
              <w:rPr>
                <w:sz w:val="28"/>
              </w:rPr>
              <w:t>при</w:t>
            </w:r>
            <w:r w:rsidR="00620DBD">
              <w:rPr>
                <w:spacing w:val="-10"/>
                <w:sz w:val="28"/>
              </w:rPr>
              <w:t xml:space="preserve"> </w:t>
            </w:r>
            <w:r>
              <w:rPr>
                <w:spacing w:val="-10"/>
                <w:sz w:val="28"/>
              </w:rPr>
              <w:t xml:space="preserve">виникненні </w:t>
            </w:r>
            <w:r w:rsidR="00620DBD">
              <w:rPr>
                <w:sz w:val="28"/>
              </w:rPr>
              <w:t>надзвичайних</w:t>
            </w:r>
            <w:r w:rsidR="00620DBD">
              <w:rPr>
                <w:spacing w:val="-9"/>
                <w:sz w:val="28"/>
              </w:rPr>
              <w:t xml:space="preserve"> </w:t>
            </w:r>
            <w:r w:rsidR="00620DBD">
              <w:rPr>
                <w:sz w:val="28"/>
              </w:rPr>
              <w:t>ситуаці</w:t>
            </w:r>
            <w:r>
              <w:rPr>
                <w:sz w:val="28"/>
              </w:rPr>
              <w:t>й………………………………………………</w:t>
            </w:r>
            <w:r w:rsidR="00620DBD">
              <w:rPr>
                <w:spacing w:val="-11"/>
                <w:sz w:val="28"/>
              </w:rPr>
              <w:t xml:space="preserve"> </w:t>
            </w:r>
            <w:r w:rsidR="00620DBD">
              <w:rPr>
                <w:spacing w:val="-4"/>
                <w:sz w:val="28"/>
              </w:rPr>
              <w:t>…………</w:t>
            </w:r>
          </w:p>
        </w:tc>
        <w:tc>
          <w:tcPr>
            <w:tcW w:w="631" w:type="dxa"/>
          </w:tcPr>
          <w:p w14:paraId="06409D9E" w14:textId="674CAF69" w:rsidR="00CD7E6B" w:rsidRDefault="0095431E" w:rsidP="007D68A3">
            <w:pPr>
              <w:pStyle w:val="TableParagraph"/>
              <w:spacing w:before="50" w:line="360" w:lineRule="auto"/>
              <w:ind w:left="121"/>
              <w:rPr>
                <w:sz w:val="28"/>
              </w:rPr>
            </w:pPr>
            <w:r>
              <w:rPr>
                <w:spacing w:val="-5"/>
                <w:sz w:val="28"/>
              </w:rPr>
              <w:t>75</w:t>
            </w:r>
          </w:p>
        </w:tc>
      </w:tr>
      <w:tr w:rsidR="00CD7E6B" w14:paraId="1AF0105F" w14:textId="77777777" w:rsidTr="007E0F13">
        <w:trPr>
          <w:trHeight w:val="663"/>
        </w:trPr>
        <w:tc>
          <w:tcPr>
            <w:tcW w:w="723" w:type="dxa"/>
          </w:tcPr>
          <w:p w14:paraId="1F910DCC" w14:textId="33852BAF" w:rsidR="00CD7E6B" w:rsidRDefault="00620DBD" w:rsidP="007D68A3">
            <w:pPr>
              <w:pStyle w:val="TableParagraph"/>
              <w:spacing w:before="156" w:line="360" w:lineRule="auto"/>
              <w:ind w:right="176"/>
              <w:jc w:val="right"/>
              <w:rPr>
                <w:sz w:val="28"/>
              </w:rPr>
            </w:pPr>
            <w:r>
              <w:rPr>
                <w:spacing w:val="-5"/>
                <w:sz w:val="28"/>
              </w:rPr>
              <w:t>4.</w:t>
            </w:r>
            <w:r w:rsidR="007D68A3">
              <w:rPr>
                <w:spacing w:val="-5"/>
                <w:sz w:val="28"/>
              </w:rPr>
              <w:t>3</w:t>
            </w:r>
          </w:p>
        </w:tc>
        <w:tc>
          <w:tcPr>
            <w:tcW w:w="7510" w:type="dxa"/>
          </w:tcPr>
          <w:p w14:paraId="1ACB05A2" w14:textId="2A539D7D" w:rsidR="00CD7E6B" w:rsidRDefault="00620DBD" w:rsidP="00585CC4">
            <w:pPr>
              <w:pStyle w:val="TableParagraph"/>
              <w:tabs>
                <w:tab w:val="left" w:pos="1268"/>
                <w:tab w:val="left" w:pos="2772"/>
                <w:tab w:val="left" w:pos="3193"/>
                <w:tab w:val="left" w:pos="4336"/>
                <w:tab w:val="left" w:pos="6289"/>
              </w:tabs>
              <w:spacing w:line="360" w:lineRule="auto"/>
              <w:ind w:left="177" w:right="179"/>
              <w:jc w:val="left"/>
              <w:rPr>
                <w:sz w:val="28"/>
              </w:rPr>
            </w:pPr>
            <w:r>
              <w:rPr>
                <w:spacing w:val="-2"/>
                <w:sz w:val="28"/>
              </w:rPr>
              <w:t>Захист</w:t>
            </w:r>
            <w:r>
              <w:rPr>
                <w:sz w:val="28"/>
              </w:rPr>
              <w:tab/>
            </w:r>
            <w:r>
              <w:rPr>
                <w:spacing w:val="-2"/>
                <w:sz w:val="28"/>
              </w:rPr>
              <w:t>населення</w:t>
            </w:r>
            <w:r>
              <w:rPr>
                <w:sz w:val="28"/>
              </w:rPr>
              <w:tab/>
            </w:r>
            <w:r>
              <w:rPr>
                <w:spacing w:val="-10"/>
                <w:sz w:val="28"/>
              </w:rPr>
              <w:t>в</w:t>
            </w:r>
            <w:r>
              <w:rPr>
                <w:sz w:val="28"/>
              </w:rPr>
              <w:tab/>
            </w:r>
            <w:r>
              <w:rPr>
                <w:spacing w:val="-2"/>
                <w:sz w:val="28"/>
              </w:rPr>
              <w:t>умовах</w:t>
            </w:r>
            <w:r>
              <w:rPr>
                <w:sz w:val="28"/>
              </w:rPr>
              <w:tab/>
              <w:t>воєнного</w:t>
            </w:r>
            <w:r w:rsidR="0095431E">
              <w:rPr>
                <w:sz w:val="28"/>
              </w:rPr>
              <w:t xml:space="preserve"> </w:t>
            </w:r>
            <w:r>
              <w:rPr>
                <w:spacing w:val="-2"/>
                <w:sz w:val="28"/>
              </w:rPr>
              <w:t>характеру</w:t>
            </w:r>
            <w:r w:rsidR="0095431E">
              <w:rPr>
                <w:spacing w:val="-2"/>
                <w:sz w:val="28"/>
              </w:rPr>
              <w:t xml:space="preserve"> на територіях басейну Дністра</w:t>
            </w:r>
            <w:r>
              <w:rPr>
                <w:spacing w:val="-2"/>
                <w:sz w:val="28"/>
              </w:rPr>
              <w:t>…………………………………</w:t>
            </w:r>
          </w:p>
        </w:tc>
        <w:tc>
          <w:tcPr>
            <w:tcW w:w="631" w:type="dxa"/>
          </w:tcPr>
          <w:p w14:paraId="79A3C601" w14:textId="3E065CE4" w:rsidR="00CD7E6B" w:rsidRDefault="003A0AD0" w:rsidP="00585CC4">
            <w:pPr>
              <w:pStyle w:val="TableParagraph"/>
              <w:spacing w:before="316" w:line="360" w:lineRule="auto"/>
              <w:ind w:left="121"/>
              <w:rPr>
                <w:sz w:val="28"/>
              </w:rPr>
            </w:pPr>
            <w:r>
              <w:rPr>
                <w:spacing w:val="-5"/>
                <w:sz w:val="28"/>
              </w:rPr>
              <w:t>8</w:t>
            </w:r>
            <w:r w:rsidR="007D68A3">
              <w:rPr>
                <w:spacing w:val="-5"/>
                <w:sz w:val="28"/>
              </w:rPr>
              <w:t>0</w:t>
            </w:r>
          </w:p>
        </w:tc>
      </w:tr>
      <w:tr w:rsidR="00CD7E6B" w14:paraId="6206C8F7" w14:textId="77777777" w:rsidTr="007E0F13">
        <w:trPr>
          <w:trHeight w:val="397"/>
        </w:trPr>
        <w:tc>
          <w:tcPr>
            <w:tcW w:w="8233" w:type="dxa"/>
            <w:gridSpan w:val="2"/>
          </w:tcPr>
          <w:p w14:paraId="06B0D7AB" w14:textId="77777777" w:rsidR="00CD7E6B" w:rsidRDefault="00620DBD" w:rsidP="00585CC4">
            <w:pPr>
              <w:pStyle w:val="TableParagraph"/>
              <w:spacing w:before="12" w:line="360" w:lineRule="auto"/>
              <w:ind w:left="360"/>
              <w:jc w:val="left"/>
              <w:rPr>
                <w:sz w:val="28"/>
              </w:rPr>
            </w:pPr>
            <w:r>
              <w:rPr>
                <w:spacing w:val="-2"/>
                <w:sz w:val="28"/>
              </w:rPr>
              <w:t>ВИСНОВКИ</w:t>
            </w:r>
            <w:r>
              <w:rPr>
                <w:spacing w:val="-7"/>
                <w:sz w:val="28"/>
              </w:rPr>
              <w:t xml:space="preserve"> </w:t>
            </w:r>
            <w:r>
              <w:rPr>
                <w:spacing w:val="-2"/>
                <w:sz w:val="28"/>
              </w:rPr>
              <w:t>………………..……………………………………..</w:t>
            </w:r>
          </w:p>
        </w:tc>
        <w:tc>
          <w:tcPr>
            <w:tcW w:w="631" w:type="dxa"/>
          </w:tcPr>
          <w:p w14:paraId="494E75B7" w14:textId="6762AB61" w:rsidR="00CD7E6B" w:rsidRDefault="003A0AD0" w:rsidP="00585CC4">
            <w:pPr>
              <w:pStyle w:val="TableParagraph"/>
              <w:spacing w:before="50" w:line="360" w:lineRule="auto"/>
              <w:ind w:left="121"/>
              <w:rPr>
                <w:sz w:val="28"/>
              </w:rPr>
            </w:pPr>
            <w:r>
              <w:rPr>
                <w:spacing w:val="-5"/>
                <w:sz w:val="28"/>
              </w:rPr>
              <w:t>8</w:t>
            </w:r>
            <w:r w:rsidR="00204763">
              <w:rPr>
                <w:spacing w:val="-5"/>
                <w:sz w:val="28"/>
              </w:rPr>
              <w:t>5</w:t>
            </w:r>
          </w:p>
        </w:tc>
      </w:tr>
      <w:tr w:rsidR="00CD7E6B" w14:paraId="752C14A9" w14:textId="77777777" w:rsidTr="007E0F13">
        <w:trPr>
          <w:trHeight w:val="371"/>
        </w:trPr>
        <w:tc>
          <w:tcPr>
            <w:tcW w:w="8233" w:type="dxa"/>
            <w:gridSpan w:val="2"/>
          </w:tcPr>
          <w:p w14:paraId="3958A39E" w14:textId="02D12CD1" w:rsidR="00CD7E6B" w:rsidRDefault="00A72B84" w:rsidP="00585CC4">
            <w:pPr>
              <w:pStyle w:val="TableParagraph"/>
              <w:spacing w:before="12" w:line="360" w:lineRule="auto"/>
              <w:ind w:left="360"/>
              <w:jc w:val="left"/>
              <w:rPr>
                <w:sz w:val="28"/>
              </w:rPr>
            </w:pPr>
            <w:r>
              <w:rPr>
                <w:spacing w:val="-2"/>
                <w:sz w:val="28"/>
              </w:rPr>
              <w:t>ПЕРЕЛІК ПОСИЛАНЬ</w:t>
            </w:r>
            <w:r w:rsidR="00620DBD">
              <w:rPr>
                <w:spacing w:val="-2"/>
                <w:sz w:val="28"/>
              </w:rPr>
              <w:t>……………………………….......</w:t>
            </w:r>
          </w:p>
        </w:tc>
        <w:tc>
          <w:tcPr>
            <w:tcW w:w="631" w:type="dxa"/>
          </w:tcPr>
          <w:p w14:paraId="1889AFDB" w14:textId="2359F22A" w:rsidR="00CD7E6B" w:rsidRDefault="003A0AD0" w:rsidP="00585CC4">
            <w:pPr>
              <w:pStyle w:val="TableParagraph"/>
              <w:spacing w:before="49" w:line="360" w:lineRule="auto"/>
              <w:ind w:left="121"/>
              <w:rPr>
                <w:sz w:val="28"/>
              </w:rPr>
            </w:pPr>
            <w:r>
              <w:rPr>
                <w:spacing w:val="-5"/>
                <w:sz w:val="28"/>
              </w:rPr>
              <w:t>8</w:t>
            </w:r>
            <w:r w:rsidR="00204763">
              <w:rPr>
                <w:spacing w:val="-5"/>
                <w:sz w:val="28"/>
              </w:rPr>
              <w:t>7</w:t>
            </w:r>
          </w:p>
        </w:tc>
      </w:tr>
    </w:tbl>
    <w:p w14:paraId="372188C3" w14:textId="77777777" w:rsidR="00CD7E6B" w:rsidRDefault="00CD7E6B" w:rsidP="00585CC4">
      <w:pPr>
        <w:pStyle w:val="TableParagraph"/>
        <w:spacing w:line="360" w:lineRule="auto"/>
        <w:rPr>
          <w:sz w:val="28"/>
        </w:rPr>
        <w:sectPr w:rsidR="00CD7E6B">
          <w:pgSz w:w="11910" w:h="16840"/>
          <w:pgMar w:top="1040" w:right="708" w:bottom="280" w:left="1275" w:header="577" w:footer="0" w:gutter="0"/>
          <w:cols w:space="720"/>
        </w:sectPr>
      </w:pPr>
    </w:p>
    <w:p w14:paraId="1C8873F0" w14:textId="77777777" w:rsidR="00CD7E6B" w:rsidRDefault="00620DBD" w:rsidP="00585CC4">
      <w:pPr>
        <w:spacing w:before="77" w:line="360" w:lineRule="auto"/>
        <w:ind w:left="27" w:right="27"/>
        <w:jc w:val="center"/>
        <w:rPr>
          <w:b/>
          <w:sz w:val="28"/>
        </w:rPr>
      </w:pPr>
      <w:r>
        <w:rPr>
          <w:b/>
          <w:spacing w:val="-2"/>
          <w:sz w:val="28"/>
        </w:rPr>
        <w:lastRenderedPageBreak/>
        <w:t>ВСТУП</w:t>
      </w:r>
    </w:p>
    <w:p w14:paraId="2A156163" w14:textId="4F14800C" w:rsidR="00974DF5" w:rsidRPr="00974DF5" w:rsidRDefault="00974DF5" w:rsidP="00C521AC">
      <w:pPr>
        <w:widowControl/>
        <w:autoSpaceDE/>
        <w:autoSpaceDN/>
        <w:spacing w:before="100" w:beforeAutospacing="1" w:after="100" w:afterAutospacing="1" w:line="360" w:lineRule="auto"/>
        <w:ind w:firstLine="720"/>
        <w:jc w:val="both"/>
        <w:rPr>
          <w:sz w:val="28"/>
          <w:szCs w:val="28"/>
          <w:lang w:eastAsia="uk-UA"/>
        </w:rPr>
      </w:pPr>
      <w:r w:rsidRPr="00974DF5">
        <w:rPr>
          <w:b/>
          <w:bCs/>
          <w:sz w:val="28"/>
          <w:szCs w:val="28"/>
          <w:lang w:eastAsia="uk-UA"/>
        </w:rPr>
        <w:t>Актуальність теми.</w:t>
      </w:r>
      <w:r w:rsidRPr="00974DF5">
        <w:rPr>
          <w:sz w:val="28"/>
          <w:szCs w:val="28"/>
          <w:lang w:eastAsia="uk-UA"/>
        </w:rPr>
        <w:t xml:space="preserve"> Стійкий і гармонійний розвиток територій визначається не лише кількістю наявних водних ресурсів, а й рівнем їхньої якості. Басейн річки Дністер належить до ключових природних регіонів України, оскільки виконує важливі екологічні, соціальні та господарські функції. </w:t>
      </w:r>
      <w:r w:rsidR="00286A0B">
        <w:rPr>
          <w:sz w:val="28"/>
          <w:szCs w:val="28"/>
          <w:lang w:eastAsia="uk-UA"/>
        </w:rPr>
        <w:t>Т</w:t>
      </w:r>
      <w:r w:rsidRPr="00974DF5">
        <w:rPr>
          <w:sz w:val="28"/>
          <w:szCs w:val="28"/>
          <w:lang w:eastAsia="uk-UA"/>
        </w:rPr>
        <w:t>ериторія</w:t>
      </w:r>
      <w:r w:rsidR="00286A0B">
        <w:rPr>
          <w:sz w:val="28"/>
          <w:szCs w:val="28"/>
          <w:lang w:eastAsia="uk-UA"/>
        </w:rPr>
        <w:t xml:space="preserve"> басейну</w:t>
      </w:r>
      <w:r w:rsidRPr="00974DF5">
        <w:rPr>
          <w:sz w:val="28"/>
          <w:szCs w:val="28"/>
          <w:lang w:eastAsia="uk-UA"/>
        </w:rPr>
        <w:t xml:space="preserve"> характеризується значним природоохоронним потенціалом, високим рівнем біорізноманіття та є джерелом водопостачання для значної частини населення. Водночас інтенсивне господарське освоєння басейну Дністра — розширення сільськогосподарських площ, урбанізаційні процеси, лісозаготівля, розвиток інфраструктури та вплив кліматичних змін — спричиняє істотні зміни природних ландшафтів регіону.</w:t>
      </w:r>
    </w:p>
    <w:p w14:paraId="1145E3D1" w14:textId="00C95051" w:rsidR="00974DF5" w:rsidRPr="00974DF5" w:rsidRDefault="00286A0B" w:rsidP="00286A0B">
      <w:pPr>
        <w:widowControl/>
        <w:autoSpaceDE/>
        <w:autoSpaceDN/>
        <w:spacing w:before="100" w:beforeAutospacing="1" w:after="100" w:afterAutospacing="1" w:line="360" w:lineRule="auto"/>
        <w:ind w:firstLine="720"/>
        <w:jc w:val="both"/>
        <w:rPr>
          <w:sz w:val="28"/>
          <w:szCs w:val="28"/>
          <w:lang w:eastAsia="uk-UA"/>
        </w:rPr>
      </w:pPr>
      <w:r>
        <w:rPr>
          <w:sz w:val="28"/>
          <w:szCs w:val="28"/>
          <w:lang w:eastAsia="uk-UA"/>
        </w:rPr>
        <w:t>Значний а</w:t>
      </w:r>
      <w:r w:rsidR="00974DF5" w:rsidRPr="00974DF5">
        <w:rPr>
          <w:sz w:val="28"/>
          <w:szCs w:val="28"/>
          <w:lang w:eastAsia="uk-UA"/>
        </w:rPr>
        <w:t>нтропогенний вплив зумовлює скорочення водних ресурсів, забруднення поверхневих вод, деградацію ґрунтового покриву, зниження біологічної продуктивності екосистем, трансформацію ландшафтної структури та втрату біорізноманіття. Порушення гідрологічного режиму річок, розчленування лісових масивів і зміни властивостей ґрунтів негативно позначилися на природних механізмах саморегуляції екосистем. У результаті зменшилася їхня стійкість до зовнішніх впливів, а функціонування дедалі більше залежить від діяльності людини.</w:t>
      </w:r>
    </w:p>
    <w:p w14:paraId="41417C07" w14:textId="77777777" w:rsidR="00974DF5" w:rsidRPr="00974DF5" w:rsidRDefault="00974DF5" w:rsidP="00286A0B">
      <w:pPr>
        <w:widowControl/>
        <w:autoSpaceDE/>
        <w:autoSpaceDN/>
        <w:spacing w:before="100" w:beforeAutospacing="1" w:after="100" w:afterAutospacing="1" w:line="360" w:lineRule="auto"/>
        <w:ind w:firstLine="720"/>
        <w:jc w:val="both"/>
        <w:rPr>
          <w:sz w:val="28"/>
          <w:szCs w:val="28"/>
          <w:lang w:eastAsia="uk-UA"/>
        </w:rPr>
      </w:pPr>
      <w:r w:rsidRPr="00974DF5">
        <w:rPr>
          <w:sz w:val="28"/>
          <w:szCs w:val="28"/>
          <w:lang w:eastAsia="uk-UA"/>
        </w:rPr>
        <w:t>Ландшафтні зміни є не лише результатом природної еволюції, а й прямим наслідком соціально-економічного розвитку. Господарська діяльність, спрямована на задоволення потреб суспільства, істотно трансформує природне середовище. Кожен етап розвитку суспільства залишає свій слід у ландшафтах, причому більшість таких змін мають незворотний характер.</w:t>
      </w:r>
    </w:p>
    <w:p w14:paraId="083FEDBD" w14:textId="3340DC78" w:rsidR="00974DF5" w:rsidRPr="00974DF5" w:rsidRDefault="00974DF5" w:rsidP="00286A0B">
      <w:pPr>
        <w:widowControl/>
        <w:autoSpaceDE/>
        <w:autoSpaceDN/>
        <w:spacing w:before="100" w:beforeAutospacing="1" w:after="100" w:afterAutospacing="1" w:line="360" w:lineRule="auto"/>
        <w:ind w:firstLine="720"/>
        <w:jc w:val="both"/>
        <w:rPr>
          <w:sz w:val="28"/>
          <w:szCs w:val="28"/>
          <w:lang w:eastAsia="uk-UA"/>
        </w:rPr>
      </w:pPr>
      <w:r w:rsidRPr="00974DF5">
        <w:rPr>
          <w:sz w:val="28"/>
          <w:szCs w:val="28"/>
          <w:lang w:eastAsia="uk-UA"/>
        </w:rPr>
        <w:t>Зазначені процеси ускладнюють реалізацію принципів сталого розвитку</w:t>
      </w:r>
      <w:r w:rsidR="00286A0B">
        <w:rPr>
          <w:sz w:val="28"/>
          <w:szCs w:val="28"/>
          <w:lang w:eastAsia="uk-UA"/>
        </w:rPr>
        <w:t xml:space="preserve"> території басейну Дністра</w:t>
      </w:r>
      <w:r w:rsidRPr="00974DF5">
        <w:rPr>
          <w:sz w:val="28"/>
          <w:szCs w:val="28"/>
          <w:lang w:eastAsia="uk-UA"/>
        </w:rPr>
        <w:t xml:space="preserve">, що передбачають збереження природних екосистем, раціональне використання земельних ресурсів і підтримання екологічної рівноваги. Важливу роль відіграє також геополітичне положення басейну Дністра, </w:t>
      </w:r>
      <w:r w:rsidRPr="00974DF5">
        <w:rPr>
          <w:sz w:val="28"/>
          <w:szCs w:val="28"/>
          <w:lang w:eastAsia="uk-UA"/>
        </w:rPr>
        <w:lastRenderedPageBreak/>
        <w:t>який є транскордонним регіоном, що потребує скоординованого та ефективного управління природними ресурсами.</w:t>
      </w:r>
    </w:p>
    <w:p w14:paraId="1790334B" w14:textId="034608E5" w:rsidR="00974DF5" w:rsidRPr="00974DF5" w:rsidRDefault="00974DF5" w:rsidP="00286A0B">
      <w:pPr>
        <w:widowControl/>
        <w:autoSpaceDE/>
        <w:autoSpaceDN/>
        <w:spacing w:before="100" w:beforeAutospacing="1" w:after="100" w:afterAutospacing="1" w:line="360" w:lineRule="auto"/>
        <w:ind w:firstLine="720"/>
        <w:jc w:val="both"/>
        <w:rPr>
          <w:sz w:val="28"/>
          <w:szCs w:val="28"/>
          <w:lang w:eastAsia="uk-UA"/>
        </w:rPr>
      </w:pPr>
      <w:r w:rsidRPr="00974DF5">
        <w:rPr>
          <w:sz w:val="28"/>
          <w:szCs w:val="28"/>
          <w:lang w:eastAsia="uk-UA"/>
        </w:rPr>
        <w:t xml:space="preserve">Більшість річок функціонують одночасно як джерела водопостачання та як приймачі стічних вод промисловості, сільського господарства й комунального сектору. Це </w:t>
      </w:r>
      <w:r w:rsidR="00286A0B">
        <w:rPr>
          <w:sz w:val="28"/>
          <w:szCs w:val="28"/>
          <w:lang w:eastAsia="uk-UA"/>
        </w:rPr>
        <w:t>супроводжує</w:t>
      </w:r>
      <w:r w:rsidRPr="00974DF5">
        <w:rPr>
          <w:sz w:val="28"/>
          <w:szCs w:val="28"/>
          <w:lang w:eastAsia="uk-UA"/>
        </w:rPr>
        <w:t xml:space="preserve"> </w:t>
      </w:r>
      <w:r w:rsidR="00286A0B">
        <w:rPr>
          <w:sz w:val="28"/>
          <w:szCs w:val="28"/>
          <w:lang w:eastAsia="uk-UA"/>
        </w:rPr>
        <w:t>розвиток</w:t>
      </w:r>
      <w:r w:rsidRPr="00974DF5">
        <w:rPr>
          <w:sz w:val="28"/>
          <w:szCs w:val="28"/>
          <w:lang w:eastAsia="uk-UA"/>
        </w:rPr>
        <w:t xml:space="preserve"> водно-інфекційних захворювань, погіршенню якості питної води, зниженню продуктивності водних екосистем і ослабленню їх здатності до самоочищення. У зв’язку з цим проблема забезпечення населення чистою водою </w:t>
      </w:r>
      <w:r w:rsidR="00286A0B">
        <w:rPr>
          <w:sz w:val="28"/>
          <w:szCs w:val="28"/>
          <w:lang w:eastAsia="uk-UA"/>
        </w:rPr>
        <w:t xml:space="preserve">на сьогоднішній день </w:t>
      </w:r>
      <w:r w:rsidRPr="00974DF5">
        <w:rPr>
          <w:sz w:val="28"/>
          <w:szCs w:val="28"/>
          <w:lang w:eastAsia="uk-UA"/>
        </w:rPr>
        <w:t>є однією з найгостріших у світі. В умовах сучасного розвитку якість води набуває першочергового значення, оскільки антропогенний вплив призвів до істотних змін у річках, водосховищах і штучних водоймах, що супроводжується скороченням річкового стоку та погіршенням гідроекологічних показників.</w:t>
      </w:r>
    </w:p>
    <w:p w14:paraId="120C909A" w14:textId="77777777" w:rsidR="00974DF5" w:rsidRPr="00974DF5" w:rsidRDefault="00974DF5" w:rsidP="00286A0B">
      <w:pPr>
        <w:widowControl/>
        <w:autoSpaceDE/>
        <w:autoSpaceDN/>
        <w:spacing w:before="100" w:beforeAutospacing="1" w:after="100" w:afterAutospacing="1" w:line="360" w:lineRule="auto"/>
        <w:ind w:firstLine="720"/>
        <w:jc w:val="both"/>
        <w:rPr>
          <w:sz w:val="28"/>
          <w:szCs w:val="28"/>
          <w:lang w:eastAsia="uk-UA"/>
        </w:rPr>
      </w:pPr>
      <w:r w:rsidRPr="00974DF5">
        <w:rPr>
          <w:sz w:val="28"/>
          <w:szCs w:val="28"/>
          <w:lang w:eastAsia="uk-UA"/>
        </w:rPr>
        <w:t>В Україні проблеми доступності та забезпеченості водними ресурсами мають тенденцію до загострення. Нескоординовані й короткострокові підходи до водокористування, а також ситуативні управлінські рішення можуть негативно позначитися на соціально-економічній стабільності окремих регіонів. За прогнозними оцінками, протягом найближчих 15–20 років обсяг доступних водних ресурсів у країні може скоротитися в кілька разів.</w:t>
      </w:r>
    </w:p>
    <w:p w14:paraId="07141AF2" w14:textId="13E0DC3E" w:rsidR="00974DF5" w:rsidRPr="00974DF5" w:rsidRDefault="00974DF5" w:rsidP="00286A0B">
      <w:pPr>
        <w:widowControl/>
        <w:autoSpaceDE/>
        <w:autoSpaceDN/>
        <w:spacing w:before="100" w:beforeAutospacing="1" w:after="100" w:afterAutospacing="1" w:line="360" w:lineRule="auto"/>
        <w:ind w:firstLine="720"/>
        <w:jc w:val="both"/>
        <w:rPr>
          <w:sz w:val="28"/>
          <w:szCs w:val="28"/>
          <w:lang w:eastAsia="uk-UA"/>
        </w:rPr>
      </w:pPr>
      <w:r w:rsidRPr="00974DF5">
        <w:rPr>
          <w:sz w:val="28"/>
          <w:szCs w:val="28"/>
          <w:lang w:eastAsia="uk-UA"/>
        </w:rPr>
        <w:t>На сьогодні</w:t>
      </w:r>
      <w:r w:rsidR="00286A0B">
        <w:rPr>
          <w:sz w:val="28"/>
          <w:szCs w:val="28"/>
          <w:lang w:eastAsia="uk-UA"/>
        </w:rPr>
        <w:t>шній день водні ресурси</w:t>
      </w:r>
      <w:r w:rsidRPr="00974DF5">
        <w:rPr>
          <w:sz w:val="28"/>
          <w:szCs w:val="28"/>
          <w:lang w:eastAsia="uk-UA"/>
        </w:rPr>
        <w:t xml:space="preserve"> річк</w:t>
      </w:r>
      <w:r w:rsidR="00286A0B">
        <w:rPr>
          <w:sz w:val="28"/>
          <w:szCs w:val="28"/>
          <w:lang w:eastAsia="uk-UA"/>
        </w:rPr>
        <w:t>и</w:t>
      </w:r>
      <w:r w:rsidRPr="00974DF5">
        <w:rPr>
          <w:sz w:val="28"/>
          <w:szCs w:val="28"/>
          <w:lang w:eastAsia="uk-UA"/>
        </w:rPr>
        <w:t xml:space="preserve"> Дністер зазна</w:t>
      </w:r>
      <w:r w:rsidR="00AE5E89">
        <w:rPr>
          <w:sz w:val="28"/>
          <w:szCs w:val="28"/>
          <w:lang w:eastAsia="uk-UA"/>
        </w:rPr>
        <w:t>ють</w:t>
      </w:r>
      <w:r w:rsidRPr="00974DF5">
        <w:rPr>
          <w:sz w:val="28"/>
          <w:szCs w:val="28"/>
          <w:lang w:eastAsia="uk-UA"/>
        </w:rPr>
        <w:t xml:space="preserve"> значного впливу як природних, так і антропогенних чинників. Забруднення, порушення природних циклів, кліматичні зміни та нераціональне використання вод призвели до суттєвого погіршення її екологічного стану. Особливо напруженою є ситуація в </w:t>
      </w:r>
      <w:r w:rsidR="00AE5E89">
        <w:rPr>
          <w:sz w:val="28"/>
          <w:szCs w:val="28"/>
          <w:lang w:eastAsia="uk-UA"/>
        </w:rPr>
        <w:t xml:space="preserve">південному </w:t>
      </w:r>
      <w:r w:rsidRPr="00974DF5">
        <w:rPr>
          <w:sz w:val="28"/>
          <w:szCs w:val="28"/>
          <w:lang w:eastAsia="uk-UA"/>
        </w:rPr>
        <w:t>районі, де Дністер є основним джерелом питної води, що створює загрозу як довкіллю, так і здоров’ю мільйонів мешканців.</w:t>
      </w:r>
    </w:p>
    <w:p w14:paraId="295A75D4" w14:textId="77777777" w:rsidR="00974DF5" w:rsidRPr="00974DF5" w:rsidRDefault="00974DF5" w:rsidP="00AE5E89">
      <w:pPr>
        <w:widowControl/>
        <w:autoSpaceDE/>
        <w:autoSpaceDN/>
        <w:spacing w:before="100" w:beforeAutospacing="1" w:after="100" w:afterAutospacing="1" w:line="360" w:lineRule="auto"/>
        <w:ind w:firstLine="720"/>
        <w:jc w:val="both"/>
        <w:rPr>
          <w:sz w:val="28"/>
          <w:szCs w:val="28"/>
          <w:lang w:eastAsia="uk-UA"/>
        </w:rPr>
      </w:pPr>
      <w:r w:rsidRPr="00974DF5">
        <w:rPr>
          <w:sz w:val="28"/>
          <w:szCs w:val="28"/>
          <w:lang w:eastAsia="uk-UA"/>
        </w:rPr>
        <w:t>Екосистеми регіону перебувають під значним тиском техногенних забруднень, які поширюються на локальному, регіональному та транскордонному рівнях і суттєво визначають стан природного середовища.</w:t>
      </w:r>
    </w:p>
    <w:p w14:paraId="0E671D89" w14:textId="3318C4A8" w:rsidR="00974DF5" w:rsidRPr="00974DF5" w:rsidRDefault="00974DF5" w:rsidP="00AE5E89">
      <w:pPr>
        <w:widowControl/>
        <w:autoSpaceDE/>
        <w:autoSpaceDN/>
        <w:spacing w:before="100" w:beforeAutospacing="1" w:after="100" w:afterAutospacing="1" w:line="360" w:lineRule="auto"/>
        <w:ind w:firstLine="720"/>
        <w:jc w:val="both"/>
        <w:rPr>
          <w:sz w:val="28"/>
          <w:szCs w:val="28"/>
          <w:lang w:eastAsia="uk-UA"/>
        </w:rPr>
      </w:pPr>
      <w:r w:rsidRPr="00974DF5">
        <w:rPr>
          <w:sz w:val="28"/>
          <w:szCs w:val="28"/>
          <w:lang w:eastAsia="uk-UA"/>
        </w:rPr>
        <w:t xml:space="preserve">Отже, дослідження </w:t>
      </w:r>
      <w:r w:rsidR="00AE5E89">
        <w:rPr>
          <w:sz w:val="28"/>
          <w:szCs w:val="28"/>
          <w:lang w:eastAsia="uk-UA"/>
        </w:rPr>
        <w:t xml:space="preserve">екологічного оцінювання </w:t>
      </w:r>
      <w:r w:rsidRPr="00974DF5">
        <w:rPr>
          <w:sz w:val="28"/>
          <w:szCs w:val="28"/>
          <w:lang w:eastAsia="uk-UA"/>
        </w:rPr>
        <w:t xml:space="preserve">антропогенної трансформації ландшафтної системи басейну річки Дністер </w:t>
      </w:r>
      <w:r w:rsidR="00AE5E89">
        <w:rPr>
          <w:sz w:val="28"/>
          <w:szCs w:val="28"/>
          <w:lang w:eastAsia="uk-UA"/>
        </w:rPr>
        <w:t xml:space="preserve">та заходи її покращення </w:t>
      </w:r>
      <w:r w:rsidRPr="00974DF5">
        <w:rPr>
          <w:sz w:val="28"/>
          <w:szCs w:val="28"/>
          <w:lang w:eastAsia="uk-UA"/>
        </w:rPr>
        <w:t>да</w:t>
      </w:r>
      <w:r w:rsidR="00AE5E89">
        <w:rPr>
          <w:sz w:val="28"/>
          <w:szCs w:val="28"/>
          <w:lang w:eastAsia="uk-UA"/>
        </w:rPr>
        <w:t>дуть</w:t>
      </w:r>
      <w:r w:rsidRPr="00974DF5">
        <w:rPr>
          <w:sz w:val="28"/>
          <w:szCs w:val="28"/>
          <w:lang w:eastAsia="uk-UA"/>
        </w:rPr>
        <w:t xml:space="preserve"> змогу </w:t>
      </w:r>
      <w:r w:rsidR="00AE5E89">
        <w:rPr>
          <w:sz w:val="28"/>
          <w:szCs w:val="28"/>
          <w:lang w:eastAsia="uk-UA"/>
        </w:rPr>
        <w:lastRenderedPageBreak/>
        <w:t xml:space="preserve">краще </w:t>
      </w:r>
      <w:r w:rsidRPr="00974DF5">
        <w:rPr>
          <w:sz w:val="28"/>
          <w:szCs w:val="28"/>
          <w:lang w:eastAsia="uk-UA"/>
        </w:rPr>
        <w:t xml:space="preserve">оцінити масштаби впливу людської діяльності, виявити основні екологічні загрози та обґрунтувати напрями відновлення й збереження </w:t>
      </w:r>
      <w:r w:rsidR="00AE5E89">
        <w:rPr>
          <w:sz w:val="28"/>
          <w:szCs w:val="28"/>
          <w:lang w:eastAsia="uk-UA"/>
        </w:rPr>
        <w:t>навколишнього середовища</w:t>
      </w:r>
      <w:r w:rsidRPr="00974DF5">
        <w:rPr>
          <w:sz w:val="28"/>
          <w:szCs w:val="28"/>
          <w:lang w:eastAsia="uk-UA"/>
        </w:rPr>
        <w:t>.</w:t>
      </w:r>
    </w:p>
    <w:p w14:paraId="3225B389" w14:textId="7B94C456" w:rsidR="00AE5E89" w:rsidRPr="00AE5E89" w:rsidRDefault="00AE5E89" w:rsidP="00C521AC">
      <w:pPr>
        <w:pStyle w:val="a8"/>
        <w:spacing w:line="360" w:lineRule="auto"/>
        <w:ind w:firstLine="720"/>
        <w:jc w:val="both"/>
        <w:rPr>
          <w:sz w:val="28"/>
          <w:szCs w:val="28"/>
        </w:rPr>
      </w:pPr>
      <w:r w:rsidRPr="00AE5E89">
        <w:rPr>
          <w:rStyle w:val="af"/>
          <w:sz w:val="28"/>
          <w:szCs w:val="28"/>
        </w:rPr>
        <w:t>Мета та завдання дослідження.</w:t>
      </w:r>
      <w:r w:rsidRPr="00AE5E89">
        <w:rPr>
          <w:sz w:val="28"/>
          <w:szCs w:val="28"/>
        </w:rPr>
        <w:t xml:space="preserve"> Головною метою даного дослідження є ідентифікація, комплексний аналіз та </w:t>
      </w:r>
      <w:r w:rsidR="00437D29">
        <w:rPr>
          <w:sz w:val="28"/>
          <w:szCs w:val="28"/>
          <w:lang w:val="uk-UA"/>
        </w:rPr>
        <w:t xml:space="preserve">екологічне </w:t>
      </w:r>
      <w:r w:rsidRPr="00AE5E89">
        <w:rPr>
          <w:sz w:val="28"/>
          <w:szCs w:val="28"/>
        </w:rPr>
        <w:t>оцінювання антропогенних чинників, що визначають трансформацію ландшафтної системи басейну річки Дністер, з подальшим обґрунтуванням науково виважених рекомендацій, спрямованих на збереження та відновлення природного середовища.</w:t>
      </w:r>
    </w:p>
    <w:p w14:paraId="6B655666" w14:textId="77777777" w:rsidR="00AE5E89" w:rsidRPr="00AE5E89" w:rsidRDefault="00AE5E89" w:rsidP="00C521AC">
      <w:pPr>
        <w:pStyle w:val="a8"/>
        <w:spacing w:line="360" w:lineRule="auto"/>
        <w:ind w:firstLine="360"/>
        <w:jc w:val="both"/>
        <w:rPr>
          <w:sz w:val="28"/>
          <w:szCs w:val="28"/>
        </w:rPr>
      </w:pPr>
      <w:r w:rsidRPr="00AE5E89">
        <w:rPr>
          <w:sz w:val="28"/>
          <w:szCs w:val="28"/>
        </w:rPr>
        <w:t>Для реалізації поставленої мети в межах роботи передбачалося виконання таких завдань:</w:t>
      </w:r>
    </w:p>
    <w:p w14:paraId="29B079C6" w14:textId="77777777" w:rsidR="00AE5E89" w:rsidRPr="00AE5E89" w:rsidRDefault="00AE5E89" w:rsidP="00AE5E89">
      <w:pPr>
        <w:pStyle w:val="a8"/>
        <w:numPr>
          <w:ilvl w:val="0"/>
          <w:numId w:val="18"/>
        </w:numPr>
        <w:spacing w:line="360" w:lineRule="auto"/>
        <w:jc w:val="both"/>
        <w:rPr>
          <w:sz w:val="28"/>
          <w:szCs w:val="28"/>
        </w:rPr>
      </w:pPr>
      <w:r w:rsidRPr="00AE5E89">
        <w:rPr>
          <w:sz w:val="28"/>
          <w:szCs w:val="28"/>
        </w:rPr>
        <w:t>здійснити аналіз поточного стану ландшафтної структури басейну річки Дністер із використанням матеріалів дистанційного зондування Землі та методів картографічного аналізу;</w:t>
      </w:r>
    </w:p>
    <w:p w14:paraId="723C5800" w14:textId="77777777" w:rsidR="00AE5E89" w:rsidRPr="00AE5E89" w:rsidRDefault="00AE5E89" w:rsidP="00AE5E89">
      <w:pPr>
        <w:pStyle w:val="a8"/>
        <w:numPr>
          <w:ilvl w:val="0"/>
          <w:numId w:val="18"/>
        </w:numPr>
        <w:spacing w:line="360" w:lineRule="auto"/>
        <w:jc w:val="both"/>
        <w:rPr>
          <w:sz w:val="28"/>
          <w:szCs w:val="28"/>
        </w:rPr>
      </w:pPr>
      <w:r w:rsidRPr="00AE5E89">
        <w:rPr>
          <w:sz w:val="28"/>
          <w:szCs w:val="28"/>
        </w:rPr>
        <w:t>визначити основні джерела й фактори антропогенного впливу на ландшафти досліджуваної території;</w:t>
      </w:r>
    </w:p>
    <w:p w14:paraId="1008E540" w14:textId="77777777" w:rsidR="00AE5E89" w:rsidRPr="00AE5E89" w:rsidRDefault="00AE5E89" w:rsidP="00AE5E89">
      <w:pPr>
        <w:pStyle w:val="a8"/>
        <w:numPr>
          <w:ilvl w:val="0"/>
          <w:numId w:val="18"/>
        </w:numPr>
        <w:spacing w:line="360" w:lineRule="auto"/>
        <w:jc w:val="both"/>
        <w:rPr>
          <w:sz w:val="28"/>
          <w:szCs w:val="28"/>
        </w:rPr>
      </w:pPr>
      <w:r w:rsidRPr="00AE5E89">
        <w:rPr>
          <w:sz w:val="28"/>
          <w:szCs w:val="28"/>
        </w:rPr>
        <w:t>дослідити обсяги водокористування та простежити динаміку скидання зворотних вод у поверхневі водні об’єкти басейну Дністра;</w:t>
      </w:r>
    </w:p>
    <w:p w14:paraId="404F756F" w14:textId="77777777" w:rsidR="00AE5E89" w:rsidRPr="00AE5E89" w:rsidRDefault="00AE5E89" w:rsidP="00AE5E89">
      <w:pPr>
        <w:pStyle w:val="a8"/>
        <w:numPr>
          <w:ilvl w:val="0"/>
          <w:numId w:val="18"/>
        </w:numPr>
        <w:spacing w:line="360" w:lineRule="auto"/>
        <w:jc w:val="both"/>
        <w:rPr>
          <w:sz w:val="28"/>
          <w:szCs w:val="28"/>
        </w:rPr>
      </w:pPr>
      <w:r w:rsidRPr="00AE5E89">
        <w:rPr>
          <w:sz w:val="28"/>
          <w:szCs w:val="28"/>
        </w:rPr>
        <w:t>оцінити ступінь деградації природних ландшафтів і виокремити території з критичним рівнем антропогенного навантаження;</w:t>
      </w:r>
    </w:p>
    <w:p w14:paraId="4358EB1B" w14:textId="77777777" w:rsidR="00AE5E89" w:rsidRPr="00AE5E89" w:rsidRDefault="00AE5E89" w:rsidP="00AE5E89">
      <w:pPr>
        <w:pStyle w:val="a8"/>
        <w:numPr>
          <w:ilvl w:val="0"/>
          <w:numId w:val="18"/>
        </w:numPr>
        <w:spacing w:line="360" w:lineRule="auto"/>
        <w:jc w:val="both"/>
        <w:rPr>
          <w:sz w:val="28"/>
          <w:szCs w:val="28"/>
        </w:rPr>
      </w:pPr>
      <w:r w:rsidRPr="00AE5E89">
        <w:rPr>
          <w:sz w:val="28"/>
          <w:szCs w:val="28"/>
        </w:rPr>
        <w:t>розробити рекомендації щодо відновлення порушених екосистем та підвищення стійкості ландшафтів до впливу господарської діяльності людини.</w:t>
      </w:r>
    </w:p>
    <w:p w14:paraId="538DCAB7" w14:textId="318D2F4D" w:rsidR="00437D29" w:rsidRPr="00437D29" w:rsidRDefault="00437D29" w:rsidP="00437D29">
      <w:pPr>
        <w:pStyle w:val="a7"/>
        <w:widowControl/>
        <w:autoSpaceDE/>
        <w:autoSpaceDN/>
        <w:spacing w:before="100" w:beforeAutospacing="1" w:after="100" w:afterAutospacing="1" w:line="360" w:lineRule="auto"/>
        <w:ind w:left="720" w:firstLine="720"/>
        <w:rPr>
          <w:sz w:val="28"/>
          <w:szCs w:val="28"/>
          <w:lang w:eastAsia="uk-UA"/>
        </w:rPr>
      </w:pPr>
      <w:r w:rsidRPr="00437D29">
        <w:rPr>
          <w:b/>
          <w:bCs/>
          <w:sz w:val="28"/>
          <w:szCs w:val="28"/>
          <w:lang w:eastAsia="uk-UA"/>
        </w:rPr>
        <w:t>Об’єкт дослідження</w:t>
      </w:r>
      <w:r w:rsidRPr="00437D29">
        <w:rPr>
          <w:sz w:val="28"/>
          <w:szCs w:val="28"/>
          <w:lang w:eastAsia="uk-UA"/>
        </w:rPr>
        <w:t xml:space="preserve"> — зміни ландшафтної системи басейну річки Дністер, що відбуваються під впливом антропогенної діяльності. </w:t>
      </w:r>
    </w:p>
    <w:p w14:paraId="69671151" w14:textId="774ED3CC" w:rsidR="00CD7E6B" w:rsidRDefault="00441279" w:rsidP="001E597E">
      <w:pPr>
        <w:pStyle w:val="a3"/>
        <w:spacing w:line="360" w:lineRule="auto"/>
        <w:ind w:left="720" w:firstLine="577"/>
        <w:sectPr w:rsidR="00CD7E6B">
          <w:pgSz w:w="11910" w:h="16840"/>
          <w:pgMar w:top="1040" w:right="708" w:bottom="280" w:left="1275" w:header="577" w:footer="0" w:gutter="0"/>
          <w:cols w:space="720"/>
        </w:sectPr>
      </w:pPr>
      <w:r>
        <w:rPr>
          <w:b/>
        </w:rPr>
        <w:t xml:space="preserve">Предмет дослідження </w:t>
      </w:r>
      <w:r>
        <w:t xml:space="preserve">– теоретико-практичні аспекти вивчення антропогенних процесів, які трансформують ландшафт басейну річки Дністер, оцінка їх впливу на стан довкілля та розробка заходів з екологічної реабілітації </w:t>
      </w:r>
      <w:r>
        <w:rPr>
          <w:spacing w:val="-2"/>
        </w:rPr>
        <w:t>регіону.</w:t>
      </w:r>
    </w:p>
    <w:p w14:paraId="3210397A" w14:textId="71380C6B" w:rsidR="00CD7E6B" w:rsidRDefault="00620DBD" w:rsidP="00585CC4">
      <w:pPr>
        <w:pStyle w:val="1"/>
        <w:numPr>
          <w:ilvl w:val="0"/>
          <w:numId w:val="10"/>
        </w:numPr>
        <w:tabs>
          <w:tab w:val="left" w:pos="3545"/>
        </w:tabs>
        <w:spacing w:line="360" w:lineRule="auto"/>
        <w:ind w:left="3545" w:hanging="324"/>
        <w:jc w:val="left"/>
      </w:pPr>
      <w:r>
        <w:rPr>
          <w:spacing w:val="11"/>
        </w:rPr>
        <w:lastRenderedPageBreak/>
        <w:t>ОГЛЯД</w:t>
      </w:r>
      <w:r>
        <w:rPr>
          <w:spacing w:val="20"/>
        </w:rPr>
        <w:t xml:space="preserve"> </w:t>
      </w:r>
      <w:r>
        <w:rPr>
          <w:spacing w:val="10"/>
        </w:rPr>
        <w:t>ЛІТЕРАТУР</w:t>
      </w:r>
      <w:r w:rsidR="00437D29">
        <w:rPr>
          <w:spacing w:val="10"/>
        </w:rPr>
        <w:t>НИХ ДЖЕРЕЛ</w:t>
      </w:r>
    </w:p>
    <w:p w14:paraId="3379CA1F" w14:textId="77777777" w:rsidR="00CD7E6B" w:rsidRDefault="00CD7E6B" w:rsidP="00585CC4">
      <w:pPr>
        <w:pStyle w:val="a3"/>
        <w:spacing w:line="360" w:lineRule="auto"/>
        <w:ind w:left="0"/>
        <w:jc w:val="left"/>
        <w:rPr>
          <w:b/>
        </w:rPr>
      </w:pPr>
    </w:p>
    <w:p w14:paraId="1512C818" w14:textId="73B4C7A4" w:rsidR="00CD7E6B" w:rsidRDefault="00437D29" w:rsidP="00585CC4">
      <w:pPr>
        <w:pStyle w:val="2"/>
        <w:numPr>
          <w:ilvl w:val="1"/>
          <w:numId w:val="10"/>
        </w:numPr>
        <w:tabs>
          <w:tab w:val="left" w:pos="1354"/>
        </w:tabs>
        <w:spacing w:line="360" w:lineRule="auto"/>
        <w:jc w:val="left"/>
      </w:pPr>
      <w:r>
        <w:t>Вплив</w:t>
      </w:r>
      <w:r w:rsidR="00620DBD">
        <w:rPr>
          <w:spacing w:val="-13"/>
        </w:rPr>
        <w:t xml:space="preserve"> </w:t>
      </w:r>
      <w:r w:rsidR="00620DBD">
        <w:t>ландшафтних</w:t>
      </w:r>
      <w:r w:rsidR="00620DBD">
        <w:rPr>
          <w:spacing w:val="-12"/>
        </w:rPr>
        <w:t xml:space="preserve"> </w:t>
      </w:r>
      <w:r w:rsidR="00620DBD">
        <w:t>систем</w:t>
      </w:r>
      <w:r w:rsidR="00620DBD">
        <w:rPr>
          <w:spacing w:val="-13"/>
        </w:rPr>
        <w:t xml:space="preserve"> </w:t>
      </w:r>
      <w:r>
        <w:rPr>
          <w:spacing w:val="-13"/>
        </w:rPr>
        <w:t>на</w:t>
      </w:r>
      <w:r w:rsidR="00620DBD">
        <w:rPr>
          <w:spacing w:val="-10"/>
        </w:rPr>
        <w:t xml:space="preserve"> </w:t>
      </w:r>
      <w:r w:rsidR="00620DBD">
        <w:t>екологічн</w:t>
      </w:r>
      <w:r>
        <w:t>у</w:t>
      </w:r>
      <w:r w:rsidR="00620DBD">
        <w:rPr>
          <w:spacing w:val="-12"/>
        </w:rPr>
        <w:t xml:space="preserve"> </w:t>
      </w:r>
      <w:r w:rsidR="00620DBD">
        <w:rPr>
          <w:spacing w:val="-2"/>
        </w:rPr>
        <w:t>рівноваг</w:t>
      </w:r>
      <w:r>
        <w:rPr>
          <w:spacing w:val="-2"/>
        </w:rPr>
        <w:t>у території басейну Дністра</w:t>
      </w:r>
    </w:p>
    <w:p w14:paraId="0C92F41F" w14:textId="77777777" w:rsidR="00CD7E6B" w:rsidRDefault="00CD7E6B" w:rsidP="00585CC4">
      <w:pPr>
        <w:pStyle w:val="a3"/>
        <w:spacing w:before="96" w:line="360" w:lineRule="auto"/>
        <w:ind w:left="0"/>
        <w:jc w:val="left"/>
        <w:rPr>
          <w:b/>
        </w:rPr>
      </w:pPr>
    </w:p>
    <w:p w14:paraId="2AEDA8BC" w14:textId="561ACE1D" w:rsidR="009206DB" w:rsidRPr="00A86057" w:rsidRDefault="009206DB" w:rsidP="009206DB">
      <w:pPr>
        <w:spacing w:line="360" w:lineRule="auto"/>
        <w:ind w:firstLine="708"/>
        <w:jc w:val="both"/>
        <w:rPr>
          <w:sz w:val="28"/>
          <w:szCs w:val="28"/>
        </w:rPr>
      </w:pPr>
      <w:bookmarkStart w:id="1" w:name="_Hlk216622916"/>
      <w:r w:rsidRPr="00A86057">
        <w:rPr>
          <w:sz w:val="28"/>
          <w:szCs w:val="28"/>
        </w:rPr>
        <w:t xml:space="preserve">Ландшафтні системи є фундаментальною основою </w:t>
      </w:r>
      <w:r>
        <w:rPr>
          <w:sz w:val="28"/>
          <w:szCs w:val="28"/>
        </w:rPr>
        <w:t>життєдіяльності</w:t>
      </w:r>
      <w:r w:rsidRPr="00A86057">
        <w:rPr>
          <w:sz w:val="28"/>
          <w:szCs w:val="28"/>
        </w:rPr>
        <w:t xml:space="preserve"> природних екосистем, оскільки саме в їх межах формуються умови для існування та розвитку біорізноманіття, забезпечується перебіг водного, вуглецевого та енергетичного циклів, а також підтримується кліматична стабільність</w:t>
      </w:r>
      <w:r>
        <w:rPr>
          <w:sz w:val="28"/>
          <w:szCs w:val="28"/>
        </w:rPr>
        <w:t xml:space="preserve"> території</w:t>
      </w:r>
      <w:r w:rsidRPr="00A86057">
        <w:rPr>
          <w:sz w:val="28"/>
          <w:szCs w:val="28"/>
        </w:rPr>
        <w:t>. Складна внутрішня структура ландшафтів, яка поєднує абіотичні компоненти (ґрунти, поверхневі та підземні води, рельєф) із біотичними елементами (рослинний і тваринний світ), створює цілісну природну систему, здатну підтримувати екологічну рівновагу на різних рівнях організації природи — від локальних екосистем до глобальної біосфери</w:t>
      </w:r>
      <w:r>
        <w:rPr>
          <w:sz w:val="28"/>
          <w:szCs w:val="28"/>
        </w:rPr>
        <w:t xml:space="preserve"> </w:t>
      </w:r>
      <w:r>
        <w:rPr>
          <w:sz w:val="28"/>
          <w:szCs w:val="28"/>
          <w:lang w:val="en-US"/>
        </w:rPr>
        <w:t>[1</w:t>
      </w:r>
      <w:r>
        <w:rPr>
          <w:sz w:val="28"/>
          <w:szCs w:val="28"/>
        </w:rPr>
        <w:t>,</w:t>
      </w:r>
      <w:r>
        <w:rPr>
          <w:sz w:val="28"/>
          <w:szCs w:val="28"/>
          <w:lang w:val="en-US"/>
        </w:rPr>
        <w:t>9]</w:t>
      </w:r>
      <w:r w:rsidRPr="00A86057">
        <w:rPr>
          <w:sz w:val="28"/>
          <w:szCs w:val="28"/>
        </w:rPr>
        <w:t>.</w:t>
      </w:r>
    </w:p>
    <w:p w14:paraId="7A6F0B83" w14:textId="77777777" w:rsidR="009206DB" w:rsidRPr="00A86057" w:rsidRDefault="009206DB" w:rsidP="009206DB">
      <w:pPr>
        <w:spacing w:line="360" w:lineRule="auto"/>
        <w:ind w:firstLine="708"/>
        <w:jc w:val="both"/>
        <w:rPr>
          <w:sz w:val="28"/>
          <w:szCs w:val="28"/>
        </w:rPr>
      </w:pPr>
      <w:r w:rsidRPr="00A86057">
        <w:rPr>
          <w:sz w:val="28"/>
          <w:szCs w:val="28"/>
        </w:rPr>
        <w:t>Однією з основних екологічних функцій ландшафтних систем є забезпечення середовища існування для великої кількості видів флори і фауни. Просторово-функціональна організація ландшафтів сприяє збереженню видового різноманіття завдяки наявності екологічних ніш, що підтримують стабільність екосистем; формуванню міграційних коридорів, які забезпечують вільне переміщення організмів та сприяють збереженню генетичної різноманітності; а також створенню умов для природного відновлення деградованих або зруйнованих популяцій у разі зникнення окремих локальних угруповань.</w:t>
      </w:r>
    </w:p>
    <w:p w14:paraId="11198AEB" w14:textId="77777777" w:rsidR="009206DB" w:rsidRPr="00A86057" w:rsidRDefault="009206DB" w:rsidP="009206DB">
      <w:pPr>
        <w:spacing w:line="360" w:lineRule="auto"/>
        <w:ind w:firstLine="708"/>
        <w:jc w:val="both"/>
        <w:rPr>
          <w:sz w:val="28"/>
          <w:szCs w:val="28"/>
        </w:rPr>
      </w:pPr>
      <w:r w:rsidRPr="00A86057">
        <w:rPr>
          <w:sz w:val="28"/>
          <w:szCs w:val="28"/>
        </w:rPr>
        <w:t>Важливу роль ландшафтні системи відіграють у процесах регуляції клімату на локальному та глобальному рівнях. Зокрема, лісові ландшафти виконують функцію природних акумуляторів вуглецю, зменшуючи концентрацію вуглекислого газу в атмосфері. Водно-болотні угіддя та заплавні території регулюють мікроклімат, утримуючи вологу, знижуючи різкі температурні коливання та стабілізуючи тепловий режим. Крім того, ландшафти впливають на локальні погодні умови через процеси випаровування, транспірації рослинності та поглинання сонячної радіації</w:t>
      </w:r>
      <w:r>
        <w:rPr>
          <w:sz w:val="28"/>
          <w:szCs w:val="28"/>
        </w:rPr>
        <w:t xml:space="preserve"> </w:t>
      </w:r>
      <w:r>
        <w:rPr>
          <w:sz w:val="28"/>
          <w:szCs w:val="28"/>
          <w:lang w:val="en-US"/>
        </w:rPr>
        <w:t>[</w:t>
      </w:r>
      <w:r>
        <w:rPr>
          <w:sz w:val="28"/>
          <w:szCs w:val="28"/>
        </w:rPr>
        <w:t>14</w:t>
      </w:r>
      <w:r>
        <w:rPr>
          <w:sz w:val="28"/>
          <w:szCs w:val="28"/>
          <w:lang w:val="en-US"/>
        </w:rPr>
        <w:t>]</w:t>
      </w:r>
      <w:r w:rsidRPr="00A86057">
        <w:rPr>
          <w:sz w:val="28"/>
          <w:szCs w:val="28"/>
        </w:rPr>
        <w:t>.</w:t>
      </w:r>
    </w:p>
    <w:p w14:paraId="1BF30342" w14:textId="77777777" w:rsidR="009206DB" w:rsidRPr="00A86057" w:rsidRDefault="009206DB" w:rsidP="009206DB">
      <w:pPr>
        <w:spacing w:line="360" w:lineRule="auto"/>
        <w:ind w:firstLine="708"/>
        <w:jc w:val="both"/>
        <w:rPr>
          <w:sz w:val="28"/>
          <w:szCs w:val="28"/>
        </w:rPr>
      </w:pPr>
      <w:r w:rsidRPr="00A86057">
        <w:rPr>
          <w:sz w:val="28"/>
          <w:szCs w:val="28"/>
        </w:rPr>
        <w:t xml:space="preserve">Ландшафтні системи значною мірою визначають гідрологічний режим територій. Вони забезпечують збереження водних ресурсів шляхом природної </w:t>
      </w:r>
      <w:r w:rsidRPr="00A86057">
        <w:rPr>
          <w:sz w:val="28"/>
          <w:szCs w:val="28"/>
        </w:rPr>
        <w:lastRenderedPageBreak/>
        <w:t>фільтрації, що сприяє очищенню води та поповненню підземних водоносних горизонтів. Лісові масиви й болотні комплекси відіграють важливу роль у захисті територій від повеней, регулюючи поверхневий стік у періоди інтенсивних опадів. Окрім цього, ландшафти формують річкову мережу та підтримують існування водозалежних екосистем, таких як болота, озера та заплави.</w:t>
      </w:r>
    </w:p>
    <w:p w14:paraId="54D0C30E" w14:textId="77777777" w:rsidR="009206DB" w:rsidRPr="00A86057" w:rsidRDefault="009206DB" w:rsidP="009206DB">
      <w:pPr>
        <w:spacing w:line="360" w:lineRule="auto"/>
        <w:ind w:firstLine="708"/>
        <w:jc w:val="both"/>
        <w:rPr>
          <w:sz w:val="28"/>
          <w:szCs w:val="28"/>
        </w:rPr>
      </w:pPr>
      <w:r w:rsidRPr="00A86057">
        <w:rPr>
          <w:sz w:val="28"/>
          <w:szCs w:val="28"/>
        </w:rPr>
        <w:t>Здорові ландшафтні системи є ключовим чинником збереження ґрунтового покриву та запобігання його деградації. Завдяки збереженню рослинного покриву зменшуються процеси водної та вітрової ерозії, обмежується засолення й виснаження ґрунтів. Природні цикли органічної речовини сприяють формуванню стійких едафотопів, а наявність природних бар’єрів знижує негативний вплив зовнішніх факторів на ґрунтові масиви.</w:t>
      </w:r>
    </w:p>
    <w:p w14:paraId="67D7E63F" w14:textId="77777777" w:rsidR="009206DB" w:rsidRPr="00D122C3" w:rsidRDefault="009206DB" w:rsidP="009206DB">
      <w:pPr>
        <w:spacing w:line="360" w:lineRule="auto"/>
        <w:ind w:firstLine="708"/>
        <w:jc w:val="both"/>
        <w:rPr>
          <w:sz w:val="28"/>
          <w:szCs w:val="28"/>
        </w:rPr>
      </w:pPr>
      <w:r w:rsidRPr="00A86057">
        <w:rPr>
          <w:sz w:val="28"/>
          <w:szCs w:val="28"/>
        </w:rPr>
        <w:t>Отже, ландшафтні системи виконують функцію природного буфера, який мінімізує вплив негативних зовнішніх чинників на екосистеми. Вони сприяють затриманню забруднюючих речовин у ґрунтах, водах і рослинності, підтримують екологічну ємність територій та забезпечують відновлення природних комплексів після дії екстремальних природних явищ, таких як повені, пожежі або зсуви. Саме тому збереження та раціональне використання ландшафтних систем є необхідною умовою забезпечення екологічної рівноваги та сталого розвитку</w:t>
      </w:r>
      <w:r>
        <w:rPr>
          <w:sz w:val="28"/>
          <w:szCs w:val="28"/>
        </w:rPr>
        <w:t xml:space="preserve"> територій</w:t>
      </w:r>
      <w:r w:rsidRPr="00A86057">
        <w:rPr>
          <w:sz w:val="28"/>
          <w:szCs w:val="28"/>
        </w:rPr>
        <w:t>.</w:t>
      </w:r>
      <w:r>
        <w:rPr>
          <w:sz w:val="28"/>
          <w:szCs w:val="28"/>
        </w:rPr>
        <w:t xml:space="preserve"> </w:t>
      </w:r>
    </w:p>
    <w:bookmarkEnd w:id="1"/>
    <w:p w14:paraId="48F5DD29" w14:textId="77777777" w:rsidR="00CD7E6B" w:rsidRDefault="00CD7E6B" w:rsidP="00585CC4">
      <w:pPr>
        <w:pStyle w:val="a3"/>
        <w:spacing w:before="48" w:line="360" w:lineRule="auto"/>
        <w:ind w:left="0"/>
        <w:jc w:val="left"/>
      </w:pPr>
    </w:p>
    <w:p w14:paraId="24EB72F0" w14:textId="4F623B27" w:rsidR="009206DB" w:rsidRPr="00C521AC" w:rsidRDefault="009206DB" w:rsidP="00C521AC">
      <w:pPr>
        <w:pStyle w:val="a7"/>
        <w:numPr>
          <w:ilvl w:val="1"/>
          <w:numId w:val="10"/>
        </w:numPr>
        <w:spacing w:line="360" w:lineRule="auto"/>
        <w:jc w:val="center"/>
        <w:rPr>
          <w:b/>
          <w:bCs/>
          <w:sz w:val="28"/>
          <w:szCs w:val="28"/>
        </w:rPr>
      </w:pPr>
      <w:r w:rsidRPr="00C521AC">
        <w:rPr>
          <w:b/>
          <w:bCs/>
          <w:sz w:val="28"/>
          <w:szCs w:val="28"/>
        </w:rPr>
        <w:t>Дотримання природної рівноваги річкових екосистем</w:t>
      </w:r>
    </w:p>
    <w:p w14:paraId="3AE3C751" w14:textId="77777777" w:rsidR="00C521AC" w:rsidRPr="00C521AC" w:rsidRDefault="00C521AC" w:rsidP="00C521AC">
      <w:pPr>
        <w:pStyle w:val="a7"/>
        <w:spacing w:line="360" w:lineRule="auto"/>
        <w:ind w:left="1354" w:firstLine="0"/>
        <w:rPr>
          <w:b/>
          <w:bCs/>
          <w:sz w:val="28"/>
          <w:szCs w:val="28"/>
        </w:rPr>
      </w:pPr>
    </w:p>
    <w:p w14:paraId="77A51F86" w14:textId="77777777" w:rsidR="009206DB" w:rsidRPr="00A86057" w:rsidRDefault="009206DB" w:rsidP="009206DB">
      <w:pPr>
        <w:spacing w:line="360" w:lineRule="auto"/>
        <w:ind w:firstLine="708"/>
        <w:jc w:val="both"/>
        <w:rPr>
          <w:sz w:val="28"/>
          <w:szCs w:val="28"/>
        </w:rPr>
      </w:pPr>
      <w:r w:rsidRPr="00A86057">
        <w:rPr>
          <w:sz w:val="28"/>
          <w:szCs w:val="28"/>
        </w:rPr>
        <w:t xml:space="preserve">Інтенсивне та часто неконтрольоване використання водних ресурсів у процесі господарської діяльності призвело до суттєвого порушення природних балансів і деградації річкових екосистем. Упродовж останніх десятиліть розвиток промисловості, аграрного сектору та урбанізованих територій відбувався без належного врахування екологічних і соціально-економічних наслідків, що спричинило антропогенну трансформацію практично всіх річкових систем та зниження їх здатності до саморегуляції </w:t>
      </w:r>
      <w:r>
        <w:rPr>
          <w:sz w:val="28"/>
          <w:szCs w:val="28"/>
        </w:rPr>
        <w:t>та</w:t>
      </w:r>
      <w:r w:rsidRPr="00A86057">
        <w:rPr>
          <w:sz w:val="28"/>
          <w:szCs w:val="28"/>
        </w:rPr>
        <w:t xml:space="preserve"> відновлення</w:t>
      </w:r>
      <w:r>
        <w:rPr>
          <w:sz w:val="28"/>
          <w:szCs w:val="28"/>
        </w:rPr>
        <w:t xml:space="preserve"> </w:t>
      </w:r>
      <w:r>
        <w:rPr>
          <w:sz w:val="28"/>
          <w:szCs w:val="28"/>
          <w:lang w:val="en-US"/>
        </w:rPr>
        <w:t>[</w:t>
      </w:r>
      <w:r>
        <w:rPr>
          <w:sz w:val="28"/>
          <w:szCs w:val="28"/>
        </w:rPr>
        <w:t>2,4</w:t>
      </w:r>
      <w:r>
        <w:rPr>
          <w:sz w:val="28"/>
          <w:szCs w:val="28"/>
          <w:lang w:val="en-US"/>
        </w:rPr>
        <w:t>]</w:t>
      </w:r>
      <w:r w:rsidRPr="00A86057">
        <w:rPr>
          <w:sz w:val="28"/>
          <w:szCs w:val="28"/>
        </w:rPr>
        <w:t>.</w:t>
      </w:r>
    </w:p>
    <w:p w14:paraId="14B75CAE" w14:textId="77777777" w:rsidR="009206DB" w:rsidRPr="00A86057" w:rsidRDefault="009206DB" w:rsidP="009206DB">
      <w:pPr>
        <w:spacing w:line="360" w:lineRule="auto"/>
        <w:ind w:firstLine="708"/>
        <w:jc w:val="both"/>
        <w:rPr>
          <w:sz w:val="28"/>
          <w:szCs w:val="28"/>
        </w:rPr>
      </w:pPr>
      <w:r w:rsidRPr="00A86057">
        <w:rPr>
          <w:sz w:val="28"/>
          <w:szCs w:val="28"/>
        </w:rPr>
        <w:t xml:space="preserve">Річковий басейн розглядається як частина земної поверхні, що охоплює головну річку разом з усіма її притоками та водозбірною територією, межі якої визначаються вододілами. Кожен басейн є унікальним природним утворенням, сформованим під впливом рельєфу, кліматичних умов і геологічної будови </w:t>
      </w:r>
      <w:r w:rsidRPr="00A86057">
        <w:rPr>
          <w:sz w:val="28"/>
          <w:szCs w:val="28"/>
        </w:rPr>
        <w:lastRenderedPageBreak/>
        <w:t>місцевості. Річки не функціонують ізольовано, а перебувають у тісній взаємодії з навколишнім середовищем, впливаючи на формування рельєфу, мікроклімату, рослинного покриву та ґрунтів, які, у свою чергу, визначають особливості водного режиму. Саме тому комплексне дослідження річкових екосистем є неможливим без урахування характеристик їхніх басейнів, що обґрунтовує доцільність застосування басейнового підходу</w:t>
      </w:r>
      <w:r>
        <w:rPr>
          <w:sz w:val="28"/>
          <w:szCs w:val="28"/>
        </w:rPr>
        <w:t xml:space="preserve"> </w:t>
      </w:r>
      <w:r>
        <w:rPr>
          <w:sz w:val="28"/>
          <w:szCs w:val="28"/>
          <w:lang w:val="en-US"/>
        </w:rPr>
        <w:t>[</w:t>
      </w:r>
      <w:r>
        <w:rPr>
          <w:sz w:val="28"/>
          <w:szCs w:val="28"/>
        </w:rPr>
        <w:t>30</w:t>
      </w:r>
      <w:r>
        <w:rPr>
          <w:sz w:val="28"/>
          <w:szCs w:val="28"/>
          <w:lang w:val="en-US"/>
        </w:rPr>
        <w:t>]</w:t>
      </w:r>
      <w:r w:rsidRPr="00A86057">
        <w:rPr>
          <w:sz w:val="28"/>
          <w:szCs w:val="28"/>
        </w:rPr>
        <w:t>.</w:t>
      </w:r>
    </w:p>
    <w:p w14:paraId="596B4292" w14:textId="77777777" w:rsidR="009206DB" w:rsidRPr="00A86057" w:rsidRDefault="009206DB" w:rsidP="009206DB">
      <w:pPr>
        <w:spacing w:line="360" w:lineRule="auto"/>
        <w:ind w:firstLine="708"/>
        <w:jc w:val="both"/>
        <w:rPr>
          <w:sz w:val="28"/>
          <w:szCs w:val="28"/>
        </w:rPr>
      </w:pPr>
      <w:r w:rsidRPr="00A86057">
        <w:rPr>
          <w:sz w:val="28"/>
          <w:szCs w:val="28"/>
        </w:rPr>
        <w:t>Водні об’єкти є складними природними системами, що складаються з взаємопов’язаних компонентів, між якими відбувається постійний обмін речовинами та енергією. Ці процеси формують геосистему річкового басейну як у межах самого водного об’єкта, так і на прилеглих територіях. Для об’єктивної оцінки стану водойм та прогнозування їх подальших змін необхідне застосування комплексного підходу, який передбачає впровадження ресурсозберігаючих стратегій і сучасних екологічних технологій. Водні екосистеми виконують важливі функції, зокрема регуляцію клімату, підтримання біорізноманіття, участь у кругообігу речовин та процесах самоочищення.</w:t>
      </w:r>
    </w:p>
    <w:p w14:paraId="02E5C032" w14:textId="77777777" w:rsidR="009206DB" w:rsidRPr="00A86057" w:rsidRDefault="009206DB" w:rsidP="009206DB">
      <w:pPr>
        <w:spacing w:line="360" w:lineRule="auto"/>
        <w:ind w:firstLine="708"/>
        <w:jc w:val="both"/>
        <w:rPr>
          <w:sz w:val="28"/>
          <w:szCs w:val="28"/>
        </w:rPr>
      </w:pPr>
      <w:r w:rsidRPr="00A86057">
        <w:rPr>
          <w:sz w:val="28"/>
          <w:szCs w:val="28"/>
        </w:rPr>
        <w:t>Антропогенні трансформації природних комплексів є одним із головних чинників зміни сучасного стану ландшафтів та визначають напрямки їх подальшого розвитку. Для кількісної оцінки таких змін використовується функціональний підхід, який полягає у визначенні ступеня відхилення сучасного стану ландшафту від його природного стану внаслідок інтенсивної діяльності людини. Даний підхід, запропонований П. Г. Шищенком</w:t>
      </w:r>
      <w:r>
        <w:rPr>
          <w:sz w:val="28"/>
          <w:szCs w:val="28"/>
          <w:lang w:val="en-US"/>
        </w:rPr>
        <w:t xml:space="preserve"> </w:t>
      </w:r>
      <w:r w:rsidRPr="00A86057">
        <w:rPr>
          <w:sz w:val="28"/>
          <w:szCs w:val="28"/>
        </w:rPr>
        <w:t>, дозволяє порівнювати ландшафти за рівнем антропогенної трансформації залежно від їх функціонального призначення</w:t>
      </w:r>
      <w:r>
        <w:rPr>
          <w:sz w:val="28"/>
          <w:szCs w:val="28"/>
        </w:rPr>
        <w:t xml:space="preserve"> </w:t>
      </w:r>
      <w:r>
        <w:rPr>
          <w:sz w:val="28"/>
          <w:szCs w:val="28"/>
          <w:lang w:val="en-US"/>
        </w:rPr>
        <w:t>[</w:t>
      </w:r>
      <w:r>
        <w:rPr>
          <w:sz w:val="28"/>
          <w:szCs w:val="28"/>
        </w:rPr>
        <w:t>37</w:t>
      </w:r>
      <w:r>
        <w:rPr>
          <w:sz w:val="28"/>
          <w:szCs w:val="28"/>
          <w:lang w:val="en-US"/>
        </w:rPr>
        <w:t>]</w:t>
      </w:r>
      <w:r w:rsidRPr="00A86057">
        <w:rPr>
          <w:sz w:val="28"/>
          <w:szCs w:val="28"/>
        </w:rPr>
        <w:t>.</w:t>
      </w:r>
    </w:p>
    <w:p w14:paraId="430AF9E2" w14:textId="72B2A6CA" w:rsidR="009206DB" w:rsidRDefault="009206DB" w:rsidP="009206DB">
      <w:pPr>
        <w:spacing w:line="360" w:lineRule="auto"/>
        <w:ind w:firstLine="708"/>
        <w:jc w:val="both"/>
        <w:rPr>
          <w:sz w:val="28"/>
          <w:szCs w:val="28"/>
        </w:rPr>
      </w:pPr>
      <w:r w:rsidRPr="00A86057">
        <w:rPr>
          <w:sz w:val="28"/>
          <w:szCs w:val="28"/>
        </w:rPr>
        <w:t>Одним із найнебезпечніших проявів антропогенного впливу є фрагментація ландшафтів, що полягає у поділі суцільних природних екосистем на дрібні ізольовані ділянки. У межах річкових басейнів це явище ускладнює міграцію видів, обмежує доступ до природних ресурсів і знижує стійкість екосистем до зовнішніх впливів. Порушення цілісності ландшафтів негативно відображається на водному режимі, біорізноманітті та якості водних ресурсів.</w:t>
      </w:r>
      <w:r w:rsidRPr="008B0B14">
        <w:rPr>
          <w:sz w:val="28"/>
          <w:szCs w:val="28"/>
        </w:rPr>
        <w:t xml:space="preserve"> </w:t>
      </w:r>
      <w:r>
        <w:rPr>
          <w:sz w:val="28"/>
          <w:szCs w:val="28"/>
        </w:rPr>
        <w:t>Тому</w:t>
      </w:r>
      <w:r w:rsidR="001E597E">
        <w:rPr>
          <w:sz w:val="28"/>
          <w:szCs w:val="28"/>
        </w:rPr>
        <w:t>,</w:t>
      </w:r>
      <w:r>
        <w:rPr>
          <w:sz w:val="28"/>
          <w:szCs w:val="28"/>
        </w:rPr>
        <w:t xml:space="preserve"> якщо розглядати за темою магістерської роботи басейн Дністра, то можна відзначити наступне.</w:t>
      </w:r>
    </w:p>
    <w:p w14:paraId="17212407" w14:textId="77777777" w:rsidR="009206DB" w:rsidRPr="00D122C3" w:rsidRDefault="009206DB" w:rsidP="009206DB">
      <w:pPr>
        <w:pStyle w:val="a8"/>
        <w:spacing w:line="360" w:lineRule="auto"/>
        <w:ind w:firstLine="708"/>
        <w:jc w:val="both"/>
        <w:rPr>
          <w:sz w:val="28"/>
          <w:szCs w:val="28"/>
        </w:rPr>
      </w:pPr>
      <w:r w:rsidRPr="00D122C3">
        <w:rPr>
          <w:sz w:val="28"/>
          <w:szCs w:val="28"/>
        </w:rPr>
        <w:lastRenderedPageBreak/>
        <w:t>Річкова екосистема Дністра є складною природною системою, функціонування якої ґрунтується на взаємодії гідрологічних, біологічних, геоморфологічних та хімічних компонентів. Природна рівновага цієї екосистеми забезпечує стабільність водного режиму, здатність до самоочищення, збереження біорізноманіття та екосистемних послуг, важливих як для природного середовища, так і для господарської діяльності людини.</w:t>
      </w:r>
    </w:p>
    <w:p w14:paraId="6D6FF19D" w14:textId="2F9319C8" w:rsidR="009206DB" w:rsidRPr="00D122C3" w:rsidRDefault="009206DB" w:rsidP="009206DB">
      <w:pPr>
        <w:pStyle w:val="a8"/>
        <w:spacing w:line="360" w:lineRule="auto"/>
        <w:ind w:firstLine="708"/>
        <w:jc w:val="both"/>
        <w:rPr>
          <w:sz w:val="28"/>
          <w:szCs w:val="28"/>
        </w:rPr>
      </w:pPr>
      <w:r w:rsidRPr="00D122C3">
        <w:rPr>
          <w:sz w:val="28"/>
          <w:szCs w:val="28"/>
        </w:rPr>
        <w:t>Дотримання природної рівноваги річкових екосистем Дністра передбачає збереження природного гідрологічного режиму річки, зокрема сезонних коливань рівня води, паводків і межені. Регулювання стоку за допомогою гідротехнічних споруд, водозабір для потреб промисловості та сільського господарства, а також зарегулювання приток призводять до порушення природної динаміки річки, що негативно впливає на нерест риб, розвиток заплавної рослинності та водно-болотних угідь</w:t>
      </w:r>
      <w:r>
        <w:rPr>
          <w:sz w:val="28"/>
          <w:szCs w:val="28"/>
          <w:lang w:val="en-US"/>
        </w:rPr>
        <w:t xml:space="preserve"> [2</w:t>
      </w:r>
      <w:r w:rsidR="001E597E">
        <w:rPr>
          <w:sz w:val="28"/>
          <w:szCs w:val="28"/>
          <w:lang w:val="uk-UA"/>
        </w:rPr>
        <w:t>3</w:t>
      </w:r>
      <w:r>
        <w:rPr>
          <w:sz w:val="28"/>
          <w:szCs w:val="28"/>
        </w:rPr>
        <w:t>,26</w:t>
      </w:r>
      <w:r>
        <w:rPr>
          <w:sz w:val="28"/>
          <w:szCs w:val="28"/>
          <w:lang w:val="en-US"/>
        </w:rPr>
        <w:t>]</w:t>
      </w:r>
      <w:r>
        <w:rPr>
          <w:sz w:val="28"/>
          <w:szCs w:val="28"/>
        </w:rPr>
        <w:t xml:space="preserve"> </w:t>
      </w:r>
      <w:r w:rsidRPr="00D122C3">
        <w:rPr>
          <w:sz w:val="28"/>
          <w:szCs w:val="28"/>
        </w:rPr>
        <w:t>.</w:t>
      </w:r>
    </w:p>
    <w:p w14:paraId="7A950267" w14:textId="77777777" w:rsidR="009206DB" w:rsidRPr="00D122C3" w:rsidRDefault="009206DB" w:rsidP="009206DB">
      <w:pPr>
        <w:pStyle w:val="a8"/>
        <w:spacing w:line="360" w:lineRule="auto"/>
        <w:ind w:firstLine="708"/>
        <w:jc w:val="both"/>
        <w:rPr>
          <w:sz w:val="28"/>
          <w:szCs w:val="28"/>
        </w:rPr>
      </w:pPr>
      <w:r w:rsidRPr="00D122C3">
        <w:rPr>
          <w:sz w:val="28"/>
          <w:szCs w:val="28"/>
        </w:rPr>
        <w:t>Важливою умовою підтримання природної рівноваги є збереження заплав та прибережних захисних смуг. Заплавні екосистеми виконують функцію природних фільтрів, затримуючи забруднювальні речовини та надлишок поживних елементів, а також зменшують ризик повеней. Розорювання заплав, забудова прибережних територій і вирубування прибережної рослинності в басейні Дністра суттєво знижують екологічну стійкість річкової системи.</w:t>
      </w:r>
    </w:p>
    <w:p w14:paraId="418A18B0" w14:textId="77777777" w:rsidR="009206DB" w:rsidRPr="00D122C3" w:rsidRDefault="009206DB" w:rsidP="009206DB">
      <w:pPr>
        <w:pStyle w:val="a8"/>
        <w:spacing w:line="360" w:lineRule="auto"/>
        <w:ind w:firstLine="708"/>
        <w:jc w:val="both"/>
        <w:rPr>
          <w:sz w:val="28"/>
          <w:szCs w:val="28"/>
        </w:rPr>
      </w:pPr>
      <w:r w:rsidRPr="00D122C3">
        <w:rPr>
          <w:sz w:val="28"/>
          <w:szCs w:val="28"/>
        </w:rPr>
        <w:t>Суттєвий вплив на природну рівновагу річкових екосистем Дністра має антропогенне забруднення. Скиди недостатньо очищених стічних вод, змив агрохімікатів із сільськогосподарських угідь та побутові відходи погіршують якість води, спричиняють евтрофікацію та деградацію водних біоценозів. Тому дотримання екологічних норм водокористування та впровадження сучасних технологій очищення стічних вод є необхідними заходами для збереження екологічної рівноваги.</w:t>
      </w:r>
    </w:p>
    <w:p w14:paraId="69E1E7BC" w14:textId="77777777" w:rsidR="009206DB" w:rsidRPr="00D122C3" w:rsidRDefault="009206DB" w:rsidP="009206DB">
      <w:pPr>
        <w:pStyle w:val="a8"/>
        <w:spacing w:line="360" w:lineRule="auto"/>
        <w:ind w:firstLine="708"/>
        <w:jc w:val="both"/>
        <w:rPr>
          <w:sz w:val="28"/>
          <w:szCs w:val="28"/>
        </w:rPr>
      </w:pPr>
      <w:r w:rsidRPr="00D122C3">
        <w:rPr>
          <w:sz w:val="28"/>
          <w:szCs w:val="28"/>
        </w:rPr>
        <w:t xml:space="preserve">Важливу роль у підтриманні природної рівноваги відіграє охорона біорізноманіття річкових екосистем Дністра. Збереження популяцій аборигенних видів риб, безхребетних і водних рослин сприяє стабільності трофічних ланцюгів та підвищує здатність екосистеми до саморегуляції. Створення та розширення </w:t>
      </w:r>
      <w:r w:rsidRPr="00D122C3">
        <w:rPr>
          <w:sz w:val="28"/>
          <w:szCs w:val="28"/>
        </w:rPr>
        <w:lastRenderedPageBreak/>
        <w:t>природоохоронних територій, зокрема заказників і національних природних парків у межах басейну Дністра, є ефективним інструментом збереження природних процесів.</w:t>
      </w:r>
    </w:p>
    <w:p w14:paraId="1A84024C" w14:textId="77777777" w:rsidR="009206DB" w:rsidRPr="00D122C3" w:rsidRDefault="009206DB" w:rsidP="009206DB">
      <w:pPr>
        <w:pStyle w:val="a8"/>
        <w:spacing w:line="360" w:lineRule="auto"/>
        <w:ind w:firstLine="708"/>
        <w:jc w:val="both"/>
        <w:rPr>
          <w:sz w:val="28"/>
          <w:szCs w:val="28"/>
        </w:rPr>
      </w:pPr>
      <w:r w:rsidRPr="00D122C3">
        <w:rPr>
          <w:sz w:val="28"/>
          <w:szCs w:val="28"/>
        </w:rPr>
        <w:t>Отже, дотримання природної рівноваги річкових екосистем Дністра можливе лише за умови комплексного басейнового підходу до управління водними ресурсами, який поєднує екологічні, соціальні та економічні інтереси. Реалізація природоохоронних заходів, спрямованих на відновлення гідрологічного режиму, зменшення антропогенного навантаження та охорону біорізноманіття, є ключовою передумовою сталого розвитку басейну річки Дністер.</w:t>
      </w:r>
    </w:p>
    <w:p w14:paraId="5558DFC5" w14:textId="77777777" w:rsidR="009206DB" w:rsidRPr="00A86057" w:rsidRDefault="009206DB" w:rsidP="009206DB">
      <w:pPr>
        <w:spacing w:line="360" w:lineRule="auto"/>
        <w:ind w:firstLine="708"/>
        <w:jc w:val="both"/>
        <w:rPr>
          <w:sz w:val="28"/>
          <w:szCs w:val="28"/>
        </w:rPr>
      </w:pPr>
    </w:p>
    <w:p w14:paraId="4D8D7151" w14:textId="77777777" w:rsidR="009206DB" w:rsidRPr="00A86057" w:rsidRDefault="00821CD4" w:rsidP="009206DB">
      <w:pPr>
        <w:spacing w:line="360" w:lineRule="auto"/>
        <w:jc w:val="both"/>
        <w:rPr>
          <w:sz w:val="28"/>
          <w:szCs w:val="28"/>
        </w:rPr>
      </w:pPr>
      <w:r>
        <w:rPr>
          <w:sz w:val="28"/>
          <w:szCs w:val="28"/>
        </w:rPr>
        <w:pict w14:anchorId="191857A6">
          <v:rect id="_x0000_i1025" style="width:0;height:1.5pt" o:hralign="center" o:hrstd="t" o:hr="t" fillcolor="#a0a0a0" stroked="f"/>
        </w:pict>
      </w:r>
    </w:p>
    <w:p w14:paraId="464107B8" w14:textId="77777777" w:rsidR="009206DB" w:rsidRPr="00A86057" w:rsidRDefault="009206DB" w:rsidP="009206DB">
      <w:pPr>
        <w:spacing w:line="360" w:lineRule="auto"/>
        <w:jc w:val="both"/>
        <w:rPr>
          <w:b/>
          <w:bCs/>
          <w:sz w:val="28"/>
          <w:szCs w:val="28"/>
        </w:rPr>
      </w:pPr>
    </w:p>
    <w:p w14:paraId="47D1E8C6" w14:textId="41AC17AD" w:rsidR="009206DB" w:rsidRPr="00C521AC" w:rsidRDefault="009206DB" w:rsidP="00C521AC">
      <w:pPr>
        <w:pStyle w:val="a7"/>
        <w:numPr>
          <w:ilvl w:val="1"/>
          <w:numId w:val="10"/>
        </w:numPr>
        <w:spacing w:line="360" w:lineRule="auto"/>
        <w:jc w:val="both"/>
        <w:rPr>
          <w:b/>
          <w:bCs/>
          <w:sz w:val="28"/>
          <w:szCs w:val="28"/>
        </w:rPr>
      </w:pPr>
      <w:r w:rsidRPr="00C521AC">
        <w:rPr>
          <w:b/>
          <w:bCs/>
          <w:sz w:val="28"/>
          <w:szCs w:val="28"/>
        </w:rPr>
        <w:t>Антропогене навантаження на водозбірні басейни</w:t>
      </w:r>
    </w:p>
    <w:p w14:paraId="7FD5A1C6" w14:textId="77777777" w:rsidR="00C521AC" w:rsidRPr="00C521AC" w:rsidRDefault="00C521AC" w:rsidP="00C521AC">
      <w:pPr>
        <w:pStyle w:val="a7"/>
        <w:spacing w:line="360" w:lineRule="auto"/>
        <w:ind w:left="1354" w:firstLine="0"/>
        <w:rPr>
          <w:b/>
          <w:bCs/>
          <w:sz w:val="28"/>
          <w:szCs w:val="28"/>
        </w:rPr>
      </w:pPr>
    </w:p>
    <w:p w14:paraId="5ADBBFFB" w14:textId="77777777" w:rsidR="009206DB" w:rsidRPr="00A86057" w:rsidRDefault="009206DB" w:rsidP="009206DB">
      <w:pPr>
        <w:spacing w:line="360" w:lineRule="auto"/>
        <w:ind w:firstLine="708"/>
        <w:jc w:val="both"/>
        <w:rPr>
          <w:sz w:val="28"/>
          <w:szCs w:val="28"/>
        </w:rPr>
      </w:pPr>
      <w:r w:rsidRPr="00A86057">
        <w:rPr>
          <w:sz w:val="28"/>
          <w:szCs w:val="28"/>
        </w:rPr>
        <w:t>У сучасних умовах зростання антропогенного навантаження на природні ландшафти набуває глобального характеру, що зумовлює необхідність детального аналізу впливу господарської діяльності на водозбірні басейни. Розуміння масштабів і наслідків цього впливу є ключовим для прогнозування екологічних ризиків та розробки ефективних заходів зі збереження природних екосистем і біорізноманіття.</w:t>
      </w:r>
    </w:p>
    <w:p w14:paraId="3B60E809" w14:textId="77777777" w:rsidR="009206DB" w:rsidRPr="00A86057" w:rsidRDefault="009206DB" w:rsidP="009206DB">
      <w:pPr>
        <w:spacing w:line="360" w:lineRule="auto"/>
        <w:ind w:firstLine="708"/>
        <w:jc w:val="both"/>
        <w:rPr>
          <w:sz w:val="28"/>
          <w:szCs w:val="28"/>
        </w:rPr>
      </w:pPr>
      <w:r w:rsidRPr="00A86057">
        <w:rPr>
          <w:sz w:val="28"/>
          <w:szCs w:val="28"/>
        </w:rPr>
        <w:t>Згідно з науковими дослідженнями, кожна річкова система функціонує як цілісний природний організм, у межах якого всі компоненти — ліси, сільськогосподарські угіддя, луки та водні об’єкти — перебувають у тісній взаємодії. Ці взаємозв’язки реалізуються через обмін речовинами й енергією в межах певного простору під впливом як природних, так і антропогенних чинників. Особливо вразливими до зовнішнього впливу є басейни малих річок, які чутливо реагують навіть на незначні зміни землекористування. Будь-які порушення одного з компонентів такої системи неминуче відображаються на її загальному екологічному стані</w:t>
      </w:r>
      <w:r>
        <w:rPr>
          <w:sz w:val="28"/>
          <w:szCs w:val="28"/>
        </w:rPr>
        <w:t xml:space="preserve"> </w:t>
      </w:r>
      <w:r>
        <w:rPr>
          <w:sz w:val="28"/>
          <w:szCs w:val="28"/>
          <w:lang w:val="en-US"/>
        </w:rPr>
        <w:t>[1</w:t>
      </w:r>
      <w:r>
        <w:rPr>
          <w:sz w:val="28"/>
          <w:szCs w:val="28"/>
        </w:rPr>
        <w:t>,27</w:t>
      </w:r>
      <w:r>
        <w:rPr>
          <w:sz w:val="28"/>
          <w:szCs w:val="28"/>
          <w:lang w:val="en-US"/>
        </w:rPr>
        <w:t>]</w:t>
      </w:r>
      <w:r w:rsidRPr="00A86057">
        <w:rPr>
          <w:sz w:val="28"/>
          <w:szCs w:val="28"/>
        </w:rPr>
        <w:t>.</w:t>
      </w:r>
    </w:p>
    <w:p w14:paraId="0FB271AC" w14:textId="77777777" w:rsidR="009206DB" w:rsidRPr="00A86057" w:rsidRDefault="009206DB" w:rsidP="009206DB">
      <w:pPr>
        <w:spacing w:line="360" w:lineRule="auto"/>
        <w:ind w:firstLine="708"/>
        <w:jc w:val="both"/>
        <w:rPr>
          <w:sz w:val="28"/>
          <w:szCs w:val="28"/>
        </w:rPr>
      </w:pPr>
      <w:r w:rsidRPr="00A86057">
        <w:rPr>
          <w:sz w:val="28"/>
          <w:szCs w:val="28"/>
        </w:rPr>
        <w:t xml:space="preserve">Екосистеми басейнів малих річок зазнають постійного антропогенного </w:t>
      </w:r>
      <w:r w:rsidRPr="00A86057">
        <w:rPr>
          <w:sz w:val="28"/>
          <w:szCs w:val="28"/>
        </w:rPr>
        <w:lastRenderedPageBreak/>
        <w:t>пресингу, інтенсивність якого зростає разом із розвитком суспільства. Практично всі річки зазнали впливу господарської діяльності людини: землі активно залучаються до сільськогосподарського використання, розширюються промислові та урбанізовані території, що призводить до скорочення площ природних ландшафтів, зокрема лісів і луків.</w:t>
      </w:r>
    </w:p>
    <w:p w14:paraId="4BBF8323" w14:textId="77777777" w:rsidR="009206DB" w:rsidRPr="00A86057" w:rsidRDefault="009206DB" w:rsidP="009206DB">
      <w:pPr>
        <w:spacing w:line="360" w:lineRule="auto"/>
        <w:ind w:firstLine="708"/>
        <w:jc w:val="both"/>
        <w:rPr>
          <w:sz w:val="28"/>
          <w:szCs w:val="28"/>
        </w:rPr>
      </w:pPr>
      <w:r w:rsidRPr="00A86057">
        <w:rPr>
          <w:sz w:val="28"/>
          <w:szCs w:val="28"/>
        </w:rPr>
        <w:t>Лісові екосистеми відіграють надзвичайно важливу роль у регулюванні водного балансу територій, однак унаслідок антропізації їх площа постійно зменшується. Вирубка лісів у межах річкових басейнів спричиняє деградацію водних екосистем, що проявляється у зменшенні кількості джерел, посиленні ерозійних процесів, замуленні русел і погіршенні якості води. У зв’язку з цим аналіз динаміки змін лісистості є важливим завданням для забезпечення сталого використання водних ресурсів.</w:t>
      </w:r>
    </w:p>
    <w:p w14:paraId="0D16C3A3" w14:textId="6F1AB9E6" w:rsidR="009206DB" w:rsidRDefault="009206DB" w:rsidP="009206DB">
      <w:pPr>
        <w:shd w:val="clear" w:color="auto" w:fill="FFFFFF"/>
        <w:spacing w:line="360" w:lineRule="auto"/>
        <w:ind w:firstLine="708"/>
        <w:jc w:val="both"/>
        <w:rPr>
          <w:sz w:val="28"/>
          <w:szCs w:val="28"/>
        </w:rPr>
      </w:pPr>
      <w:r w:rsidRPr="00B63A85">
        <w:rPr>
          <w:sz w:val="28"/>
          <w:szCs w:val="28"/>
        </w:rPr>
        <w:t>Оцінка антропогенного впливу на річкові системи передбачає аналіз структури землекористування в межах басейну, зокрема співвідношення між лісовими, сільськогосподарськими, промисловими та урбанізованими територіями. У цьому контексті важливе значення має концепція ландшафтно-технічних систем, які формуються в результаті взаємодії природного середовища, інженерних споруд і систем управління</w:t>
      </w:r>
      <w:r>
        <w:rPr>
          <w:sz w:val="28"/>
          <w:szCs w:val="28"/>
          <w:lang w:val="en-US"/>
        </w:rPr>
        <w:t>[1</w:t>
      </w:r>
      <w:r>
        <w:rPr>
          <w:sz w:val="28"/>
          <w:szCs w:val="28"/>
        </w:rPr>
        <w:t>3,</w:t>
      </w:r>
      <w:r w:rsidR="00C521AC">
        <w:rPr>
          <w:sz w:val="28"/>
          <w:szCs w:val="28"/>
        </w:rPr>
        <w:t xml:space="preserve"> </w:t>
      </w:r>
      <w:r>
        <w:rPr>
          <w:sz w:val="28"/>
          <w:szCs w:val="28"/>
        </w:rPr>
        <w:t>24</w:t>
      </w:r>
      <w:r>
        <w:rPr>
          <w:sz w:val="28"/>
          <w:szCs w:val="28"/>
          <w:lang w:val="en-US"/>
        </w:rPr>
        <w:t>]</w:t>
      </w:r>
      <w:r w:rsidRPr="00A86057">
        <w:rPr>
          <w:sz w:val="28"/>
          <w:szCs w:val="28"/>
        </w:rPr>
        <w:t>.</w:t>
      </w:r>
      <w:r w:rsidRPr="00B63A85">
        <w:rPr>
          <w:sz w:val="28"/>
          <w:szCs w:val="28"/>
        </w:rPr>
        <w:t xml:space="preserve"> </w:t>
      </w:r>
    </w:p>
    <w:p w14:paraId="3D5C0999" w14:textId="77777777" w:rsidR="009206DB" w:rsidRPr="00B63A85" w:rsidRDefault="009206DB" w:rsidP="009206DB">
      <w:pPr>
        <w:shd w:val="clear" w:color="auto" w:fill="FFFFFF"/>
        <w:spacing w:line="360" w:lineRule="auto"/>
        <w:ind w:firstLine="708"/>
        <w:jc w:val="both"/>
        <w:rPr>
          <w:color w:val="0A0A0A"/>
          <w:sz w:val="28"/>
          <w:szCs w:val="28"/>
          <w:lang w:eastAsia="uk-UA"/>
        </w:rPr>
      </w:pPr>
      <w:r w:rsidRPr="00B63A85">
        <w:rPr>
          <w:sz w:val="28"/>
          <w:szCs w:val="28"/>
        </w:rPr>
        <w:t>Розвиток таких систем проходить кілька стадій — від природного стану до повністю антропогенізованого ландшафту, що залежить від інтенсивності впливу людини та ефективності управлінських рішень.</w:t>
      </w:r>
      <w:r w:rsidRPr="00B63A85">
        <w:rPr>
          <w:color w:val="0A0A0A"/>
          <w:sz w:val="28"/>
          <w:szCs w:val="28"/>
        </w:rPr>
        <w:t xml:space="preserve"> </w:t>
      </w:r>
      <w:r w:rsidRPr="00B63A85">
        <w:rPr>
          <w:color w:val="0A0A0A"/>
          <w:sz w:val="28"/>
          <w:szCs w:val="28"/>
          <w:lang w:eastAsia="uk-UA"/>
        </w:rPr>
        <w:t>Типовий басейновий ландшафтний комплекс включає ієрархічно підпорядковану систему ландшафтів, де процеси формування гідрологічного режиму річок, поверхневого стоку та інших геодинамічних процесів відбуваються в межах певної території.</w:t>
      </w:r>
    </w:p>
    <w:p w14:paraId="0EE91411" w14:textId="77777777" w:rsidR="009206DB" w:rsidRPr="006502F9" w:rsidRDefault="009206DB" w:rsidP="001E597E">
      <w:pPr>
        <w:shd w:val="clear" w:color="auto" w:fill="FFFFFF"/>
        <w:spacing w:line="360" w:lineRule="auto"/>
        <w:ind w:firstLine="360"/>
        <w:jc w:val="both"/>
        <w:rPr>
          <w:color w:val="0A0A0A"/>
          <w:sz w:val="28"/>
          <w:szCs w:val="28"/>
          <w:lang w:eastAsia="uk-UA"/>
        </w:rPr>
      </w:pPr>
      <w:r w:rsidRPr="006502F9">
        <w:rPr>
          <w:color w:val="0A0A0A"/>
          <w:sz w:val="28"/>
          <w:szCs w:val="28"/>
          <w:lang w:eastAsia="uk-UA"/>
        </w:rPr>
        <w:t>Основні компоненти, які зазвичай відображаються на таких схемах:</w:t>
      </w:r>
    </w:p>
    <w:p w14:paraId="1EB38FB8" w14:textId="6B195AFE" w:rsidR="009206DB" w:rsidRPr="006502F9" w:rsidRDefault="009206DB" w:rsidP="009206DB">
      <w:pPr>
        <w:widowControl/>
        <w:numPr>
          <w:ilvl w:val="0"/>
          <w:numId w:val="19"/>
        </w:numPr>
        <w:shd w:val="clear" w:color="auto" w:fill="FFFFFF"/>
        <w:autoSpaceDE/>
        <w:autoSpaceDN/>
        <w:spacing w:after="180" w:line="360" w:lineRule="auto"/>
        <w:jc w:val="both"/>
        <w:rPr>
          <w:color w:val="0A0A0A"/>
          <w:sz w:val="28"/>
          <w:szCs w:val="28"/>
          <w:lang w:eastAsia="uk-UA"/>
        </w:rPr>
      </w:pPr>
      <w:r w:rsidRPr="006502F9">
        <w:rPr>
          <w:color w:val="0A0A0A"/>
          <w:sz w:val="28"/>
          <w:szCs w:val="28"/>
          <w:lang w:eastAsia="uk-UA"/>
        </w:rPr>
        <w:t xml:space="preserve">Водозбір (водозбірна площа): </w:t>
      </w:r>
      <w:r w:rsidR="001E597E">
        <w:rPr>
          <w:color w:val="0A0A0A"/>
          <w:sz w:val="28"/>
          <w:szCs w:val="28"/>
          <w:lang w:eastAsia="uk-UA"/>
        </w:rPr>
        <w:t>в</w:t>
      </w:r>
      <w:r w:rsidRPr="006502F9">
        <w:rPr>
          <w:color w:val="0A0A0A"/>
          <w:sz w:val="28"/>
          <w:szCs w:val="28"/>
          <w:lang w:eastAsia="uk-UA"/>
        </w:rPr>
        <w:t>ся територія, з якої вода стікає в одну річку, озеро чи іншу водойму.</w:t>
      </w:r>
    </w:p>
    <w:p w14:paraId="699D3A84" w14:textId="0562B446" w:rsidR="009206DB" w:rsidRPr="006502F9" w:rsidRDefault="009206DB" w:rsidP="009206DB">
      <w:pPr>
        <w:widowControl/>
        <w:numPr>
          <w:ilvl w:val="0"/>
          <w:numId w:val="19"/>
        </w:numPr>
        <w:shd w:val="clear" w:color="auto" w:fill="FFFFFF"/>
        <w:autoSpaceDE/>
        <w:autoSpaceDN/>
        <w:spacing w:after="180" w:line="360" w:lineRule="auto"/>
        <w:jc w:val="both"/>
        <w:rPr>
          <w:color w:val="0A0A0A"/>
          <w:sz w:val="28"/>
          <w:szCs w:val="28"/>
          <w:lang w:eastAsia="uk-UA"/>
        </w:rPr>
      </w:pPr>
      <w:r w:rsidRPr="006502F9">
        <w:rPr>
          <w:color w:val="0A0A0A"/>
          <w:sz w:val="28"/>
          <w:szCs w:val="28"/>
          <w:lang w:eastAsia="uk-UA"/>
        </w:rPr>
        <w:t xml:space="preserve">Вододіл: </w:t>
      </w:r>
      <w:r w:rsidR="001E597E">
        <w:rPr>
          <w:color w:val="0A0A0A"/>
          <w:sz w:val="28"/>
          <w:szCs w:val="28"/>
          <w:lang w:eastAsia="uk-UA"/>
        </w:rPr>
        <w:t>м</w:t>
      </w:r>
      <w:r w:rsidRPr="006502F9">
        <w:rPr>
          <w:color w:val="0A0A0A"/>
          <w:sz w:val="28"/>
          <w:szCs w:val="28"/>
          <w:lang w:eastAsia="uk-UA"/>
        </w:rPr>
        <w:t>ежа між двома сусідніми басейнами.</w:t>
      </w:r>
    </w:p>
    <w:p w14:paraId="4FDACE64" w14:textId="4BC2DB90" w:rsidR="009206DB" w:rsidRPr="006502F9" w:rsidRDefault="009206DB" w:rsidP="009206DB">
      <w:pPr>
        <w:widowControl/>
        <w:numPr>
          <w:ilvl w:val="0"/>
          <w:numId w:val="19"/>
        </w:numPr>
        <w:shd w:val="clear" w:color="auto" w:fill="FFFFFF"/>
        <w:autoSpaceDE/>
        <w:autoSpaceDN/>
        <w:spacing w:after="180" w:line="360" w:lineRule="auto"/>
        <w:jc w:val="both"/>
        <w:rPr>
          <w:color w:val="0A0A0A"/>
          <w:sz w:val="28"/>
          <w:szCs w:val="28"/>
          <w:lang w:eastAsia="uk-UA"/>
        </w:rPr>
      </w:pPr>
      <w:r w:rsidRPr="006502F9">
        <w:rPr>
          <w:color w:val="0A0A0A"/>
          <w:sz w:val="28"/>
          <w:szCs w:val="28"/>
          <w:lang w:eastAsia="uk-UA"/>
        </w:rPr>
        <w:t xml:space="preserve">Витік: </w:t>
      </w:r>
      <w:r w:rsidR="001E597E">
        <w:rPr>
          <w:color w:val="0A0A0A"/>
          <w:sz w:val="28"/>
          <w:szCs w:val="28"/>
          <w:lang w:eastAsia="uk-UA"/>
        </w:rPr>
        <w:t>м</w:t>
      </w:r>
      <w:r w:rsidRPr="006502F9">
        <w:rPr>
          <w:color w:val="0A0A0A"/>
          <w:sz w:val="28"/>
          <w:szCs w:val="28"/>
          <w:lang w:eastAsia="uk-UA"/>
        </w:rPr>
        <w:t>ісце, де починається річка (наприклад, джерело, озеро або злиття струмків).</w:t>
      </w:r>
    </w:p>
    <w:p w14:paraId="182CB683" w14:textId="4E1D03C8" w:rsidR="009206DB" w:rsidRPr="006502F9" w:rsidRDefault="009206DB" w:rsidP="009206DB">
      <w:pPr>
        <w:widowControl/>
        <w:numPr>
          <w:ilvl w:val="0"/>
          <w:numId w:val="19"/>
        </w:numPr>
        <w:shd w:val="clear" w:color="auto" w:fill="FFFFFF"/>
        <w:autoSpaceDE/>
        <w:autoSpaceDN/>
        <w:spacing w:after="180" w:line="360" w:lineRule="auto"/>
        <w:jc w:val="both"/>
        <w:rPr>
          <w:color w:val="0A0A0A"/>
          <w:sz w:val="28"/>
          <w:szCs w:val="28"/>
          <w:lang w:eastAsia="uk-UA"/>
        </w:rPr>
      </w:pPr>
      <w:r w:rsidRPr="006502F9">
        <w:rPr>
          <w:color w:val="0A0A0A"/>
          <w:sz w:val="28"/>
          <w:szCs w:val="28"/>
          <w:lang w:eastAsia="uk-UA"/>
        </w:rPr>
        <w:t xml:space="preserve">Притоки: </w:t>
      </w:r>
      <w:r w:rsidR="001E597E">
        <w:rPr>
          <w:color w:val="0A0A0A"/>
          <w:sz w:val="28"/>
          <w:szCs w:val="28"/>
          <w:lang w:eastAsia="uk-UA"/>
        </w:rPr>
        <w:t>м</w:t>
      </w:r>
      <w:r w:rsidRPr="006502F9">
        <w:rPr>
          <w:color w:val="0A0A0A"/>
          <w:sz w:val="28"/>
          <w:szCs w:val="28"/>
          <w:lang w:eastAsia="uk-UA"/>
        </w:rPr>
        <w:t>енші річки або струмки, що впадають у головну річку.</w:t>
      </w:r>
    </w:p>
    <w:p w14:paraId="06626D73" w14:textId="52319ACC" w:rsidR="009206DB" w:rsidRPr="006502F9" w:rsidRDefault="009206DB" w:rsidP="009206DB">
      <w:pPr>
        <w:widowControl/>
        <w:numPr>
          <w:ilvl w:val="0"/>
          <w:numId w:val="19"/>
        </w:numPr>
        <w:shd w:val="clear" w:color="auto" w:fill="FFFFFF"/>
        <w:autoSpaceDE/>
        <w:autoSpaceDN/>
        <w:spacing w:after="180" w:line="360" w:lineRule="auto"/>
        <w:jc w:val="both"/>
        <w:rPr>
          <w:color w:val="0A0A0A"/>
          <w:sz w:val="28"/>
          <w:szCs w:val="28"/>
          <w:lang w:eastAsia="uk-UA"/>
        </w:rPr>
      </w:pPr>
      <w:r w:rsidRPr="006502F9">
        <w:rPr>
          <w:color w:val="0A0A0A"/>
          <w:sz w:val="28"/>
          <w:szCs w:val="28"/>
          <w:lang w:eastAsia="uk-UA"/>
        </w:rPr>
        <w:lastRenderedPageBreak/>
        <w:t xml:space="preserve">Головна річка (русло): </w:t>
      </w:r>
      <w:r w:rsidR="001E597E">
        <w:rPr>
          <w:color w:val="0A0A0A"/>
          <w:sz w:val="28"/>
          <w:szCs w:val="28"/>
          <w:lang w:eastAsia="uk-UA"/>
        </w:rPr>
        <w:t>о</w:t>
      </w:r>
      <w:r w:rsidRPr="006502F9">
        <w:rPr>
          <w:color w:val="0A0A0A"/>
          <w:sz w:val="28"/>
          <w:szCs w:val="28"/>
          <w:lang w:eastAsia="uk-UA"/>
        </w:rPr>
        <w:t>сновний потік води, що протікає через басейн.</w:t>
      </w:r>
    </w:p>
    <w:p w14:paraId="090D8E8D" w14:textId="7D45B95D" w:rsidR="009206DB" w:rsidRPr="006502F9" w:rsidRDefault="009206DB" w:rsidP="009206DB">
      <w:pPr>
        <w:widowControl/>
        <w:numPr>
          <w:ilvl w:val="0"/>
          <w:numId w:val="19"/>
        </w:numPr>
        <w:shd w:val="clear" w:color="auto" w:fill="FFFFFF"/>
        <w:autoSpaceDE/>
        <w:autoSpaceDN/>
        <w:spacing w:after="180" w:line="360" w:lineRule="auto"/>
        <w:jc w:val="both"/>
        <w:rPr>
          <w:color w:val="0A0A0A"/>
          <w:sz w:val="28"/>
          <w:szCs w:val="28"/>
          <w:lang w:eastAsia="uk-UA"/>
        </w:rPr>
      </w:pPr>
      <w:r w:rsidRPr="006502F9">
        <w:rPr>
          <w:color w:val="0A0A0A"/>
          <w:sz w:val="28"/>
          <w:szCs w:val="28"/>
          <w:lang w:eastAsia="uk-UA"/>
        </w:rPr>
        <w:t xml:space="preserve">Гирло: </w:t>
      </w:r>
      <w:r w:rsidR="001E597E">
        <w:rPr>
          <w:color w:val="0A0A0A"/>
          <w:sz w:val="28"/>
          <w:szCs w:val="28"/>
          <w:lang w:eastAsia="uk-UA"/>
        </w:rPr>
        <w:t>м</w:t>
      </w:r>
      <w:r w:rsidRPr="006502F9">
        <w:rPr>
          <w:color w:val="0A0A0A"/>
          <w:sz w:val="28"/>
          <w:szCs w:val="28"/>
          <w:lang w:eastAsia="uk-UA"/>
        </w:rPr>
        <w:t>ісце впадіння річки в іншу водойму (море, озеро, іншу річку).</w:t>
      </w:r>
    </w:p>
    <w:p w14:paraId="68226C6B" w14:textId="4E8F7DD4" w:rsidR="009206DB" w:rsidRPr="006502F9" w:rsidRDefault="009206DB" w:rsidP="009206DB">
      <w:pPr>
        <w:widowControl/>
        <w:numPr>
          <w:ilvl w:val="0"/>
          <w:numId w:val="19"/>
        </w:numPr>
        <w:shd w:val="clear" w:color="auto" w:fill="FFFFFF"/>
        <w:autoSpaceDE/>
        <w:autoSpaceDN/>
        <w:spacing w:after="180" w:line="360" w:lineRule="auto"/>
        <w:jc w:val="both"/>
        <w:rPr>
          <w:color w:val="0A0A0A"/>
          <w:sz w:val="28"/>
          <w:szCs w:val="28"/>
          <w:lang w:eastAsia="uk-UA"/>
        </w:rPr>
      </w:pPr>
      <w:r w:rsidRPr="006502F9">
        <w:rPr>
          <w:color w:val="0A0A0A"/>
          <w:sz w:val="28"/>
          <w:szCs w:val="28"/>
          <w:lang w:eastAsia="uk-UA"/>
        </w:rPr>
        <w:t xml:space="preserve">Річкова долина: </w:t>
      </w:r>
      <w:r w:rsidR="001E597E">
        <w:rPr>
          <w:color w:val="0A0A0A"/>
          <w:sz w:val="28"/>
          <w:szCs w:val="28"/>
          <w:lang w:eastAsia="uk-UA"/>
        </w:rPr>
        <w:t>з</w:t>
      </w:r>
      <w:r w:rsidRPr="006502F9">
        <w:rPr>
          <w:color w:val="0A0A0A"/>
          <w:sz w:val="28"/>
          <w:szCs w:val="28"/>
          <w:lang w:eastAsia="uk-UA"/>
        </w:rPr>
        <w:t>аглиблення, створене річкою, що включає заплаву, тераси та схили.</w:t>
      </w:r>
    </w:p>
    <w:p w14:paraId="0BA643BA" w14:textId="7B252A17" w:rsidR="009206DB" w:rsidRPr="006502F9" w:rsidRDefault="009206DB" w:rsidP="009206DB">
      <w:pPr>
        <w:widowControl/>
        <w:numPr>
          <w:ilvl w:val="0"/>
          <w:numId w:val="19"/>
        </w:numPr>
        <w:shd w:val="clear" w:color="auto" w:fill="FFFFFF"/>
        <w:autoSpaceDE/>
        <w:autoSpaceDN/>
        <w:spacing w:after="180" w:line="360" w:lineRule="auto"/>
        <w:jc w:val="both"/>
        <w:rPr>
          <w:color w:val="0A0A0A"/>
          <w:sz w:val="28"/>
          <w:szCs w:val="28"/>
          <w:lang w:eastAsia="uk-UA"/>
        </w:rPr>
      </w:pPr>
      <w:r w:rsidRPr="006502F9">
        <w:rPr>
          <w:color w:val="0A0A0A"/>
          <w:sz w:val="28"/>
          <w:szCs w:val="28"/>
          <w:lang w:eastAsia="uk-UA"/>
        </w:rPr>
        <w:t xml:space="preserve">Ландшафтні елементи: </w:t>
      </w:r>
      <w:r w:rsidR="001E597E">
        <w:rPr>
          <w:color w:val="0A0A0A"/>
          <w:sz w:val="28"/>
          <w:szCs w:val="28"/>
          <w:lang w:eastAsia="uk-UA"/>
        </w:rPr>
        <w:t>р</w:t>
      </w:r>
      <w:r w:rsidRPr="006502F9">
        <w:rPr>
          <w:color w:val="0A0A0A"/>
          <w:sz w:val="28"/>
          <w:szCs w:val="28"/>
          <w:lang w:eastAsia="uk-UA"/>
        </w:rPr>
        <w:t>ізноманітні типи земної поверхні (ліси, поля, гори, міські території), які впливають на стік води та якість води.</w:t>
      </w:r>
    </w:p>
    <w:p w14:paraId="0480FDE8" w14:textId="54A8412E" w:rsidR="009206DB" w:rsidRPr="006502F9" w:rsidRDefault="009206DB" w:rsidP="009206DB">
      <w:pPr>
        <w:widowControl/>
        <w:numPr>
          <w:ilvl w:val="0"/>
          <w:numId w:val="19"/>
        </w:numPr>
        <w:shd w:val="clear" w:color="auto" w:fill="FFFFFF"/>
        <w:autoSpaceDE/>
        <w:autoSpaceDN/>
        <w:spacing w:after="180" w:line="360" w:lineRule="auto"/>
        <w:jc w:val="both"/>
        <w:rPr>
          <w:color w:val="0A0A0A"/>
          <w:sz w:val="28"/>
          <w:szCs w:val="28"/>
          <w:lang w:eastAsia="uk-UA"/>
        </w:rPr>
      </w:pPr>
      <w:r w:rsidRPr="006502F9">
        <w:rPr>
          <w:color w:val="0A0A0A"/>
          <w:sz w:val="28"/>
          <w:szCs w:val="28"/>
          <w:lang w:eastAsia="uk-UA"/>
        </w:rPr>
        <w:t xml:space="preserve">Гідрологічний цикл: </w:t>
      </w:r>
      <w:r w:rsidR="001E597E">
        <w:rPr>
          <w:color w:val="0A0A0A"/>
          <w:sz w:val="28"/>
          <w:szCs w:val="28"/>
          <w:lang w:eastAsia="uk-UA"/>
        </w:rPr>
        <w:t>в</w:t>
      </w:r>
      <w:r w:rsidRPr="006502F9">
        <w:rPr>
          <w:color w:val="0A0A0A"/>
          <w:sz w:val="28"/>
          <w:szCs w:val="28"/>
          <w:lang w:eastAsia="uk-UA"/>
        </w:rPr>
        <w:t>заємодія опадів, інфільтрації (просочування води в ґрунт), підземного стоку, поверхневого стоку та випаровування в межах басейну.</w:t>
      </w:r>
    </w:p>
    <w:p w14:paraId="63995DC2" w14:textId="77777777" w:rsidR="009206DB" w:rsidRDefault="009206DB" w:rsidP="009206DB">
      <w:pPr>
        <w:spacing w:line="360" w:lineRule="auto"/>
        <w:ind w:firstLine="708"/>
        <w:jc w:val="both"/>
        <w:rPr>
          <w:sz w:val="28"/>
          <w:szCs w:val="28"/>
        </w:rPr>
      </w:pPr>
      <w:r w:rsidRPr="00B26C43">
        <w:rPr>
          <w:noProof/>
          <w:sz w:val="28"/>
          <w:szCs w:val="28"/>
          <w:lang w:eastAsia="uk-UA"/>
        </w:rPr>
        <w:drawing>
          <wp:inline distT="0" distB="0" distL="0" distR="0" wp14:anchorId="6C8BC8B4" wp14:editId="499F8AE4">
            <wp:extent cx="5914749" cy="403923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22213" cy="4044333"/>
                    </a:xfrm>
                    <a:prstGeom prst="rect">
                      <a:avLst/>
                    </a:prstGeom>
                  </pic:spPr>
                </pic:pic>
              </a:graphicData>
            </a:graphic>
          </wp:inline>
        </w:drawing>
      </w:r>
    </w:p>
    <w:p w14:paraId="0DAEC953" w14:textId="77777777" w:rsidR="009206DB" w:rsidRPr="00A86057" w:rsidRDefault="009206DB" w:rsidP="009206DB">
      <w:pPr>
        <w:spacing w:line="360" w:lineRule="auto"/>
        <w:ind w:firstLine="708"/>
        <w:jc w:val="both"/>
        <w:rPr>
          <w:sz w:val="28"/>
          <w:szCs w:val="28"/>
        </w:rPr>
      </w:pPr>
      <w:r>
        <w:rPr>
          <w:sz w:val="28"/>
          <w:szCs w:val="28"/>
        </w:rPr>
        <w:t>Рисунок 1.1 – Основні види антропогенних впливів на водні ресурси басейну Дністра</w:t>
      </w:r>
    </w:p>
    <w:p w14:paraId="056E3392" w14:textId="4C85C084" w:rsidR="009206DB" w:rsidRDefault="009206DB" w:rsidP="009206DB">
      <w:pPr>
        <w:spacing w:line="360" w:lineRule="auto"/>
        <w:ind w:firstLine="708"/>
        <w:jc w:val="both"/>
        <w:rPr>
          <w:sz w:val="28"/>
          <w:szCs w:val="28"/>
        </w:rPr>
      </w:pPr>
      <w:r w:rsidRPr="00A86057">
        <w:rPr>
          <w:sz w:val="28"/>
          <w:szCs w:val="28"/>
        </w:rPr>
        <w:t>Долинно-річкові ландшафти розглядаються як складні парагенетичні комплекси, що включають русло, заплаву, надзаплавні тераси та схили. Вони формуються під впливом парадинамічних зв’язків між вододілами та річковими долинами, які проявляються у переміщенні води, наносів, повітряних мас і міграції живих організмів</w:t>
      </w:r>
      <w:r w:rsidR="001E597E">
        <w:rPr>
          <w:sz w:val="28"/>
          <w:szCs w:val="28"/>
        </w:rPr>
        <w:t xml:space="preserve"> </w:t>
      </w:r>
      <w:r w:rsidR="001E597E">
        <w:rPr>
          <w:sz w:val="28"/>
          <w:szCs w:val="28"/>
          <w:lang w:val="en-US"/>
        </w:rPr>
        <w:t>[9]</w:t>
      </w:r>
      <w:r w:rsidRPr="00A86057">
        <w:rPr>
          <w:sz w:val="28"/>
          <w:szCs w:val="28"/>
        </w:rPr>
        <w:t xml:space="preserve">. </w:t>
      </w:r>
    </w:p>
    <w:p w14:paraId="6FBD2747" w14:textId="77777777" w:rsidR="009206DB" w:rsidRDefault="009206DB" w:rsidP="009206DB">
      <w:pPr>
        <w:spacing w:line="360" w:lineRule="auto"/>
        <w:ind w:firstLine="708"/>
        <w:jc w:val="both"/>
        <w:rPr>
          <w:sz w:val="28"/>
          <w:szCs w:val="28"/>
        </w:rPr>
      </w:pPr>
      <w:r w:rsidRPr="00D465C7">
        <w:rPr>
          <w:noProof/>
          <w:sz w:val="28"/>
          <w:szCs w:val="28"/>
          <w:lang w:eastAsia="uk-UA"/>
        </w:rPr>
        <w:lastRenderedPageBreak/>
        <w:drawing>
          <wp:inline distT="0" distB="0" distL="0" distR="0" wp14:anchorId="08A01D14" wp14:editId="619ABA3E">
            <wp:extent cx="5716905" cy="4074607"/>
            <wp:effectExtent l="0" t="0" r="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23949" cy="4079628"/>
                    </a:xfrm>
                    <a:prstGeom prst="rect">
                      <a:avLst/>
                    </a:prstGeom>
                  </pic:spPr>
                </pic:pic>
              </a:graphicData>
            </a:graphic>
          </wp:inline>
        </w:drawing>
      </w:r>
    </w:p>
    <w:p w14:paraId="4698B452" w14:textId="77777777" w:rsidR="009206DB" w:rsidRDefault="009206DB" w:rsidP="009206DB">
      <w:pPr>
        <w:spacing w:line="360" w:lineRule="auto"/>
        <w:ind w:firstLine="708"/>
        <w:jc w:val="both"/>
        <w:rPr>
          <w:sz w:val="28"/>
          <w:szCs w:val="28"/>
        </w:rPr>
      </w:pPr>
      <w:r>
        <w:rPr>
          <w:sz w:val="28"/>
          <w:szCs w:val="28"/>
        </w:rPr>
        <w:t>Рисунок 1.2 – Території басейну, які охороняються</w:t>
      </w:r>
    </w:p>
    <w:p w14:paraId="6B4A8C6C" w14:textId="2821149D" w:rsidR="009206DB" w:rsidRPr="00A86057" w:rsidRDefault="009206DB" w:rsidP="009206DB">
      <w:pPr>
        <w:spacing w:line="360" w:lineRule="auto"/>
        <w:ind w:firstLine="708"/>
        <w:jc w:val="both"/>
        <w:rPr>
          <w:sz w:val="28"/>
          <w:szCs w:val="28"/>
        </w:rPr>
      </w:pPr>
      <w:r w:rsidRPr="00A86057">
        <w:rPr>
          <w:sz w:val="28"/>
          <w:szCs w:val="28"/>
        </w:rPr>
        <w:t xml:space="preserve">Аналіз </w:t>
      </w:r>
      <w:r>
        <w:rPr>
          <w:sz w:val="28"/>
          <w:szCs w:val="28"/>
        </w:rPr>
        <w:t xml:space="preserve">зон та </w:t>
      </w:r>
      <w:r w:rsidRPr="00A86057">
        <w:rPr>
          <w:sz w:val="28"/>
          <w:szCs w:val="28"/>
        </w:rPr>
        <w:t>зв’язків</w:t>
      </w:r>
      <w:r>
        <w:rPr>
          <w:sz w:val="28"/>
          <w:szCs w:val="28"/>
        </w:rPr>
        <w:t xml:space="preserve"> між ними</w:t>
      </w:r>
      <w:r w:rsidRPr="00A86057">
        <w:rPr>
          <w:sz w:val="28"/>
          <w:szCs w:val="28"/>
        </w:rPr>
        <w:t xml:space="preserve"> є необхідним для оцінки екологічного стану річкових систем і розробки заходів щодо їх відновлення.</w:t>
      </w:r>
      <w:r w:rsidR="00FB0ADE">
        <w:rPr>
          <w:sz w:val="28"/>
          <w:szCs w:val="28"/>
        </w:rPr>
        <w:t xml:space="preserve"> Тому для екологічного оцінювання стану водних ресурсів річки Дністер  потрібно зробити аналіз динамічних зв»язків між екосистемами та розробити основні заходи їх відновлення.</w:t>
      </w:r>
    </w:p>
    <w:p w14:paraId="25F9F4E3" w14:textId="77777777" w:rsidR="009206DB" w:rsidRPr="00A86057" w:rsidRDefault="00821CD4" w:rsidP="009206DB">
      <w:pPr>
        <w:spacing w:line="360" w:lineRule="auto"/>
        <w:jc w:val="both"/>
        <w:rPr>
          <w:sz w:val="28"/>
          <w:szCs w:val="28"/>
        </w:rPr>
      </w:pPr>
      <w:r>
        <w:rPr>
          <w:sz w:val="28"/>
          <w:szCs w:val="28"/>
        </w:rPr>
        <w:pict w14:anchorId="55E74914">
          <v:rect id="_x0000_i1026" style="width:0;height:1.5pt" o:hralign="center" o:hrstd="t" o:hr="t" fillcolor="#a0a0a0" stroked="f"/>
        </w:pict>
      </w:r>
    </w:p>
    <w:p w14:paraId="01346071" w14:textId="77777777" w:rsidR="009206DB" w:rsidRPr="00A86057" w:rsidRDefault="009206DB" w:rsidP="009206DB">
      <w:pPr>
        <w:spacing w:line="360" w:lineRule="auto"/>
        <w:jc w:val="both"/>
        <w:rPr>
          <w:b/>
          <w:bCs/>
          <w:sz w:val="28"/>
          <w:szCs w:val="28"/>
        </w:rPr>
      </w:pPr>
      <w:r w:rsidRPr="00A86057">
        <w:rPr>
          <w:b/>
          <w:bCs/>
          <w:sz w:val="28"/>
          <w:szCs w:val="28"/>
        </w:rPr>
        <w:t xml:space="preserve">1.4 </w:t>
      </w:r>
      <w:r>
        <w:rPr>
          <w:b/>
          <w:bCs/>
          <w:sz w:val="28"/>
          <w:szCs w:val="28"/>
        </w:rPr>
        <w:t>Сучасна в</w:t>
      </w:r>
      <w:r w:rsidRPr="00A86057">
        <w:rPr>
          <w:b/>
          <w:bCs/>
          <w:sz w:val="28"/>
          <w:szCs w:val="28"/>
        </w:rPr>
        <w:t xml:space="preserve">одна політика України </w:t>
      </w:r>
      <w:r>
        <w:rPr>
          <w:b/>
          <w:bCs/>
          <w:sz w:val="28"/>
          <w:szCs w:val="28"/>
        </w:rPr>
        <w:t xml:space="preserve">у процесі </w:t>
      </w:r>
      <w:r w:rsidRPr="00A86057">
        <w:rPr>
          <w:b/>
          <w:bCs/>
          <w:sz w:val="28"/>
          <w:szCs w:val="28"/>
        </w:rPr>
        <w:t xml:space="preserve"> </w:t>
      </w:r>
      <w:r>
        <w:rPr>
          <w:b/>
          <w:bCs/>
          <w:sz w:val="28"/>
          <w:szCs w:val="28"/>
        </w:rPr>
        <w:t>європейської інтеграції</w:t>
      </w:r>
    </w:p>
    <w:p w14:paraId="51647676" w14:textId="6F5A9C6C" w:rsidR="009206DB" w:rsidRPr="00A86057" w:rsidRDefault="00FB0ADE" w:rsidP="009206DB">
      <w:pPr>
        <w:spacing w:line="360" w:lineRule="auto"/>
        <w:ind w:firstLine="708"/>
        <w:jc w:val="both"/>
        <w:rPr>
          <w:sz w:val="28"/>
          <w:szCs w:val="28"/>
        </w:rPr>
      </w:pPr>
      <w:r>
        <w:rPr>
          <w:sz w:val="28"/>
          <w:szCs w:val="28"/>
        </w:rPr>
        <w:t>Б</w:t>
      </w:r>
      <w:r w:rsidR="009206DB" w:rsidRPr="00A86057">
        <w:rPr>
          <w:sz w:val="28"/>
          <w:szCs w:val="28"/>
        </w:rPr>
        <w:t>азовим нормативно-правовим актом, що регулює питання використання, охорони та відновлення водних ресурсів</w:t>
      </w:r>
      <w:r>
        <w:rPr>
          <w:sz w:val="28"/>
          <w:szCs w:val="28"/>
        </w:rPr>
        <w:t xml:space="preserve"> в нашій країні є Водний кодекс України</w:t>
      </w:r>
      <w:r w:rsidR="009206DB" w:rsidRPr="00A86057">
        <w:rPr>
          <w:sz w:val="28"/>
          <w:szCs w:val="28"/>
        </w:rPr>
        <w:t xml:space="preserve">. </w:t>
      </w:r>
      <w:r>
        <w:rPr>
          <w:sz w:val="28"/>
          <w:szCs w:val="28"/>
        </w:rPr>
        <w:t xml:space="preserve">Оскільки наша країна є офіційним кандидатом до вступу в ЄС, </w:t>
      </w:r>
      <w:r w:rsidR="009206DB" w:rsidRPr="00A86057">
        <w:rPr>
          <w:sz w:val="28"/>
          <w:szCs w:val="28"/>
        </w:rPr>
        <w:t>виникла необхідність гармонізації національного законодавства з нормами Європейського Союзу, зокрема шляхом імплементації положень Водної рамкової директиви ЄС, яка визначає сучасні підходи до управління водними ресурсами</w:t>
      </w:r>
      <w:r w:rsidR="009206DB">
        <w:rPr>
          <w:sz w:val="28"/>
          <w:szCs w:val="28"/>
        </w:rPr>
        <w:t xml:space="preserve"> </w:t>
      </w:r>
      <w:r w:rsidR="009206DB" w:rsidRPr="00FB0ADE">
        <w:rPr>
          <w:sz w:val="28"/>
          <w:szCs w:val="28"/>
        </w:rPr>
        <w:t>[4,</w:t>
      </w:r>
      <w:r w:rsidR="00C521AC">
        <w:rPr>
          <w:sz w:val="28"/>
          <w:szCs w:val="28"/>
        </w:rPr>
        <w:t xml:space="preserve"> </w:t>
      </w:r>
      <w:r w:rsidR="009206DB" w:rsidRPr="00FB0ADE">
        <w:rPr>
          <w:sz w:val="28"/>
          <w:szCs w:val="28"/>
        </w:rPr>
        <w:t>5</w:t>
      </w:r>
      <w:r w:rsidR="009206DB">
        <w:t>].</w:t>
      </w:r>
    </w:p>
    <w:p w14:paraId="16217B8A" w14:textId="77777777" w:rsidR="009206DB" w:rsidRPr="00A86057" w:rsidRDefault="009206DB" w:rsidP="009206DB">
      <w:pPr>
        <w:spacing w:line="360" w:lineRule="auto"/>
        <w:ind w:firstLine="708"/>
        <w:jc w:val="both"/>
        <w:rPr>
          <w:sz w:val="28"/>
          <w:szCs w:val="28"/>
        </w:rPr>
      </w:pPr>
      <w:r>
        <w:rPr>
          <w:sz w:val="28"/>
          <w:szCs w:val="28"/>
        </w:rPr>
        <w:t>Б</w:t>
      </w:r>
      <w:r w:rsidRPr="00A86057">
        <w:rPr>
          <w:sz w:val="28"/>
          <w:szCs w:val="28"/>
        </w:rPr>
        <w:t>асейнов</w:t>
      </w:r>
      <w:r>
        <w:rPr>
          <w:sz w:val="28"/>
          <w:szCs w:val="28"/>
        </w:rPr>
        <w:t>ий</w:t>
      </w:r>
      <w:r w:rsidRPr="00A86057">
        <w:rPr>
          <w:sz w:val="28"/>
          <w:szCs w:val="28"/>
        </w:rPr>
        <w:t xml:space="preserve"> принцип управління вод</w:t>
      </w:r>
      <w:r>
        <w:rPr>
          <w:sz w:val="28"/>
          <w:szCs w:val="28"/>
        </w:rPr>
        <w:t>ними ресурсами</w:t>
      </w:r>
      <w:r w:rsidRPr="00A86057">
        <w:rPr>
          <w:sz w:val="28"/>
          <w:szCs w:val="28"/>
        </w:rPr>
        <w:t xml:space="preserve"> дає змогу комплексно враховувати взаємозв’язки між різними видами господарської діяльності в межах річкового басейну </w:t>
      </w:r>
      <w:r>
        <w:rPr>
          <w:sz w:val="28"/>
          <w:szCs w:val="28"/>
        </w:rPr>
        <w:t xml:space="preserve">Дністра </w:t>
      </w:r>
      <w:r w:rsidRPr="00A86057">
        <w:rPr>
          <w:sz w:val="28"/>
          <w:szCs w:val="28"/>
        </w:rPr>
        <w:t>та їх вплив на якіс</w:t>
      </w:r>
      <w:r>
        <w:rPr>
          <w:sz w:val="28"/>
          <w:szCs w:val="28"/>
        </w:rPr>
        <w:t>ні характеристики</w:t>
      </w:r>
      <w:r w:rsidRPr="00A86057">
        <w:rPr>
          <w:sz w:val="28"/>
          <w:szCs w:val="28"/>
        </w:rPr>
        <w:t xml:space="preserve"> й стан водних екосистем. </w:t>
      </w:r>
      <w:r>
        <w:rPr>
          <w:sz w:val="28"/>
          <w:szCs w:val="28"/>
        </w:rPr>
        <w:t>У</w:t>
      </w:r>
      <w:r w:rsidRPr="00A86057">
        <w:rPr>
          <w:sz w:val="28"/>
          <w:szCs w:val="28"/>
        </w:rPr>
        <w:t>країнськ</w:t>
      </w:r>
      <w:r>
        <w:rPr>
          <w:sz w:val="28"/>
          <w:szCs w:val="28"/>
        </w:rPr>
        <w:t>е водне</w:t>
      </w:r>
      <w:r w:rsidRPr="00A86057">
        <w:rPr>
          <w:sz w:val="28"/>
          <w:szCs w:val="28"/>
        </w:rPr>
        <w:t xml:space="preserve"> законодавств</w:t>
      </w:r>
      <w:r>
        <w:rPr>
          <w:sz w:val="28"/>
          <w:szCs w:val="28"/>
        </w:rPr>
        <w:t>о імплементується відповідно</w:t>
      </w:r>
      <w:r w:rsidRPr="00A86057">
        <w:rPr>
          <w:sz w:val="28"/>
          <w:szCs w:val="28"/>
        </w:rPr>
        <w:t xml:space="preserve"> до </w:t>
      </w:r>
      <w:r w:rsidRPr="00A86057">
        <w:rPr>
          <w:sz w:val="28"/>
          <w:szCs w:val="28"/>
        </w:rPr>
        <w:lastRenderedPageBreak/>
        <w:t xml:space="preserve">європейських стандартів </w:t>
      </w:r>
      <w:r>
        <w:rPr>
          <w:sz w:val="28"/>
          <w:szCs w:val="28"/>
        </w:rPr>
        <w:t xml:space="preserve">і таким чином </w:t>
      </w:r>
      <w:r w:rsidRPr="00A86057">
        <w:rPr>
          <w:sz w:val="28"/>
          <w:szCs w:val="28"/>
        </w:rPr>
        <w:t>сприяє покращенню екологічної ситуації в басейнах річок, зокрема Дністра, та забезпечує інтеграцію України в європейський екологічний простір.</w:t>
      </w:r>
    </w:p>
    <w:p w14:paraId="4B1B9BCE" w14:textId="77777777" w:rsidR="009206DB" w:rsidRPr="00A86057" w:rsidRDefault="009206DB" w:rsidP="009206DB">
      <w:pPr>
        <w:spacing w:line="360" w:lineRule="auto"/>
        <w:ind w:firstLine="708"/>
        <w:jc w:val="both"/>
        <w:rPr>
          <w:sz w:val="28"/>
          <w:szCs w:val="28"/>
        </w:rPr>
      </w:pPr>
      <w:r w:rsidRPr="00A86057">
        <w:rPr>
          <w:sz w:val="28"/>
          <w:szCs w:val="28"/>
        </w:rPr>
        <w:t>Басейновий принцип управління водними ресурсами є одним із найбільш ефективних у світовій практиці та повністю відповідає вимогам Водної рамкової директиви ЄС. В Україні цей підхід реалізується через створення басейнових управлінь і рад, діяльність яких спрямована на узгодження інтересів усіх водокористувачів, а також на розвиток транскордонного співробітництва у сфері охорони та відновлення водних ресурсів</w:t>
      </w:r>
      <w:r>
        <w:rPr>
          <w:sz w:val="28"/>
          <w:szCs w:val="28"/>
          <w:lang w:val="en-US"/>
        </w:rPr>
        <w:t>[</w:t>
      </w:r>
      <w:r>
        <w:rPr>
          <w:sz w:val="28"/>
          <w:szCs w:val="28"/>
        </w:rPr>
        <w:t>4,10</w:t>
      </w:r>
      <w:r>
        <w:rPr>
          <w:sz w:val="28"/>
          <w:szCs w:val="28"/>
          <w:lang w:val="en-US"/>
        </w:rPr>
        <w:t>]</w:t>
      </w:r>
      <w:r w:rsidRPr="00A86057">
        <w:rPr>
          <w:sz w:val="28"/>
          <w:szCs w:val="28"/>
        </w:rPr>
        <w:t>.</w:t>
      </w:r>
    </w:p>
    <w:p w14:paraId="7D3506C6" w14:textId="2FCCF24A" w:rsidR="009206DB" w:rsidRDefault="009206DB" w:rsidP="009206DB">
      <w:pPr>
        <w:spacing w:line="360" w:lineRule="auto"/>
        <w:ind w:firstLine="708"/>
        <w:jc w:val="both"/>
        <w:rPr>
          <w:sz w:val="28"/>
          <w:szCs w:val="28"/>
        </w:rPr>
      </w:pPr>
      <w:r w:rsidRPr="00A86057">
        <w:rPr>
          <w:sz w:val="28"/>
          <w:szCs w:val="28"/>
        </w:rPr>
        <w:t>У відповідності до європейських вимог в Україні впроваджено систему класифікації екологічного стану річок, що дозволяє оцінювати якість води за біологічними, хімічними та гідроморфологічними показниками. Створення системи моніторингу поверхневих вод у басейні Дністра забезпечує контроль за їх станом та визначення пріоритетних заходів для досягнення «доброго екологічного статусу».</w:t>
      </w:r>
    </w:p>
    <w:p w14:paraId="6109AB2D" w14:textId="61BAF9E6" w:rsidR="00275FB7" w:rsidRDefault="00275FB7" w:rsidP="00275FB7">
      <w:pPr>
        <w:spacing w:line="360" w:lineRule="auto"/>
        <w:ind w:firstLine="708"/>
        <w:jc w:val="both"/>
        <w:rPr>
          <w:sz w:val="28"/>
          <w:szCs w:val="28"/>
        </w:rPr>
      </w:pPr>
      <w:r w:rsidRPr="00A86057">
        <w:rPr>
          <w:sz w:val="28"/>
          <w:szCs w:val="28"/>
        </w:rPr>
        <w:t>Серед основних заходів з охорони водних ресурсів важливе місце посідає впровадження сучасних технологій очищення стічних вод, удосконалення існуючих очисних споруд, застосування екологічно безпечних технологій у промисловості та сільському господарстві, а також перехід до замкнених систем водопостачання. Дотримання режиму водоохоронних зон і обмеження використання токсичних речовин дозволяють знизити рівень забруднення водних об’єктів і покращити їх екологічний стан</w:t>
      </w:r>
      <w:r w:rsidR="001E597E">
        <w:rPr>
          <w:sz w:val="28"/>
          <w:szCs w:val="28"/>
          <w:lang w:val="en-US"/>
        </w:rPr>
        <w:t xml:space="preserve"> [7]</w:t>
      </w:r>
      <w:r w:rsidRPr="00A86057">
        <w:rPr>
          <w:sz w:val="28"/>
          <w:szCs w:val="28"/>
        </w:rPr>
        <w:t>.</w:t>
      </w:r>
    </w:p>
    <w:p w14:paraId="7651CB12" w14:textId="022FBC6C" w:rsidR="009206DB" w:rsidRDefault="009206DB" w:rsidP="009206DB">
      <w:pPr>
        <w:pStyle w:val="a3"/>
        <w:spacing w:line="360" w:lineRule="auto"/>
        <w:ind w:right="146" w:firstLine="709"/>
      </w:pPr>
      <w:r>
        <w:t>Таблиця 1.1 – Класифікація екологічного статусу річок у відповідності з вимогами Водної рамкової директиви [5,</w:t>
      </w:r>
      <w:r w:rsidR="00C521AC">
        <w:t xml:space="preserve"> </w:t>
      </w:r>
      <w:r>
        <w:t>6]</w:t>
      </w:r>
    </w:p>
    <w:tbl>
      <w:tblPr>
        <w:tblStyle w:val="TableNormal"/>
        <w:tblW w:w="0" w:type="auto"/>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0"/>
        <w:gridCol w:w="2139"/>
        <w:gridCol w:w="1417"/>
        <w:gridCol w:w="1418"/>
        <w:gridCol w:w="3082"/>
      </w:tblGrid>
      <w:tr w:rsidR="009206DB" w14:paraId="776647A1" w14:textId="77777777" w:rsidTr="00821CD4">
        <w:trPr>
          <w:trHeight w:val="644"/>
        </w:trPr>
        <w:tc>
          <w:tcPr>
            <w:tcW w:w="1690" w:type="dxa"/>
          </w:tcPr>
          <w:p w14:paraId="3AE8562B" w14:textId="77777777" w:rsidR="009206DB" w:rsidRDefault="009206DB" w:rsidP="00821CD4">
            <w:pPr>
              <w:pStyle w:val="TableParagraph"/>
              <w:spacing w:before="162" w:line="360" w:lineRule="auto"/>
              <w:ind w:left="9" w:right="1"/>
              <w:rPr>
                <w:sz w:val="28"/>
              </w:rPr>
            </w:pPr>
            <w:r>
              <w:rPr>
                <w:spacing w:val="-2"/>
                <w:sz w:val="28"/>
              </w:rPr>
              <w:t>Статус</w:t>
            </w:r>
          </w:p>
        </w:tc>
        <w:tc>
          <w:tcPr>
            <w:tcW w:w="2139" w:type="dxa"/>
          </w:tcPr>
          <w:p w14:paraId="7E3E875C" w14:textId="77777777" w:rsidR="009206DB" w:rsidRDefault="009206DB" w:rsidP="00821CD4">
            <w:pPr>
              <w:pStyle w:val="TableParagraph"/>
              <w:spacing w:before="162" w:line="360" w:lineRule="auto"/>
              <w:ind w:left="7"/>
              <w:rPr>
                <w:sz w:val="28"/>
              </w:rPr>
            </w:pPr>
            <w:r>
              <w:rPr>
                <w:spacing w:val="-4"/>
                <w:sz w:val="28"/>
              </w:rPr>
              <w:t>Клас</w:t>
            </w:r>
          </w:p>
        </w:tc>
        <w:tc>
          <w:tcPr>
            <w:tcW w:w="1417" w:type="dxa"/>
          </w:tcPr>
          <w:p w14:paraId="3FDBC929" w14:textId="77777777" w:rsidR="009206DB" w:rsidRDefault="009206DB" w:rsidP="00821CD4">
            <w:pPr>
              <w:pStyle w:val="TableParagraph"/>
              <w:spacing w:before="162" w:line="360" w:lineRule="auto"/>
              <w:ind w:left="48"/>
              <w:rPr>
                <w:sz w:val="28"/>
              </w:rPr>
            </w:pPr>
            <w:r>
              <w:rPr>
                <w:spacing w:val="-2"/>
                <w:sz w:val="28"/>
              </w:rPr>
              <w:t>Категорія</w:t>
            </w:r>
          </w:p>
        </w:tc>
        <w:tc>
          <w:tcPr>
            <w:tcW w:w="1418" w:type="dxa"/>
          </w:tcPr>
          <w:p w14:paraId="6DC103BB" w14:textId="77777777" w:rsidR="009206DB" w:rsidRDefault="009206DB" w:rsidP="00821CD4">
            <w:pPr>
              <w:pStyle w:val="TableParagraph"/>
              <w:spacing w:line="360" w:lineRule="auto"/>
              <w:ind w:left="32" w:firstLine="338"/>
              <w:jc w:val="left"/>
              <w:rPr>
                <w:sz w:val="28"/>
              </w:rPr>
            </w:pPr>
            <w:r>
              <w:rPr>
                <w:spacing w:val="-2"/>
                <w:sz w:val="28"/>
              </w:rPr>
              <w:t>Колір титрування</w:t>
            </w:r>
          </w:p>
        </w:tc>
        <w:tc>
          <w:tcPr>
            <w:tcW w:w="3082" w:type="dxa"/>
          </w:tcPr>
          <w:p w14:paraId="20B914F9" w14:textId="77777777" w:rsidR="009206DB" w:rsidRDefault="009206DB" w:rsidP="00821CD4">
            <w:pPr>
              <w:pStyle w:val="TableParagraph"/>
              <w:spacing w:before="162" w:line="360" w:lineRule="auto"/>
              <w:ind w:left="360"/>
              <w:jc w:val="left"/>
              <w:rPr>
                <w:sz w:val="28"/>
              </w:rPr>
            </w:pPr>
            <w:r>
              <w:rPr>
                <w:sz w:val="28"/>
              </w:rPr>
              <w:t>Ступінь</w:t>
            </w:r>
            <w:r>
              <w:rPr>
                <w:spacing w:val="-12"/>
                <w:sz w:val="28"/>
              </w:rPr>
              <w:t xml:space="preserve"> </w:t>
            </w:r>
            <w:r>
              <w:rPr>
                <w:spacing w:val="-2"/>
                <w:sz w:val="28"/>
              </w:rPr>
              <w:t>відхилення</w:t>
            </w:r>
          </w:p>
        </w:tc>
      </w:tr>
      <w:tr w:rsidR="009206DB" w14:paraId="6C40EE35" w14:textId="77777777" w:rsidTr="00821CD4">
        <w:trPr>
          <w:trHeight w:val="1288"/>
        </w:trPr>
        <w:tc>
          <w:tcPr>
            <w:tcW w:w="1690" w:type="dxa"/>
          </w:tcPr>
          <w:p w14:paraId="29D6EE04" w14:textId="77777777" w:rsidR="009206DB" w:rsidRDefault="009206DB" w:rsidP="00821CD4">
            <w:pPr>
              <w:pStyle w:val="TableParagraph"/>
              <w:spacing w:before="161" w:line="360" w:lineRule="auto"/>
              <w:jc w:val="left"/>
              <w:rPr>
                <w:sz w:val="28"/>
              </w:rPr>
            </w:pPr>
          </w:p>
          <w:p w14:paraId="3575D31D" w14:textId="77777777" w:rsidR="009206DB" w:rsidRDefault="009206DB" w:rsidP="00821CD4">
            <w:pPr>
              <w:pStyle w:val="TableParagraph"/>
              <w:spacing w:line="360" w:lineRule="auto"/>
              <w:ind w:left="9" w:right="2"/>
              <w:rPr>
                <w:sz w:val="28"/>
              </w:rPr>
            </w:pPr>
            <w:r>
              <w:rPr>
                <w:spacing w:val="-2"/>
                <w:sz w:val="28"/>
              </w:rPr>
              <w:t>Відмінний</w:t>
            </w:r>
          </w:p>
        </w:tc>
        <w:tc>
          <w:tcPr>
            <w:tcW w:w="2139" w:type="dxa"/>
          </w:tcPr>
          <w:p w14:paraId="0430DA34" w14:textId="77777777" w:rsidR="009206DB" w:rsidRDefault="009206DB" w:rsidP="00821CD4">
            <w:pPr>
              <w:pStyle w:val="TableParagraph"/>
              <w:spacing w:line="360" w:lineRule="auto"/>
              <w:ind w:left="80" w:right="81"/>
              <w:rPr>
                <w:sz w:val="28"/>
              </w:rPr>
            </w:pPr>
            <w:r>
              <w:rPr>
                <w:sz w:val="28"/>
              </w:rPr>
              <w:t>I – дуже чиста, (high), (extented natural</w:t>
            </w:r>
            <w:r>
              <w:rPr>
                <w:spacing w:val="-18"/>
                <w:sz w:val="28"/>
              </w:rPr>
              <w:t xml:space="preserve"> </w:t>
            </w:r>
            <w:r>
              <w:rPr>
                <w:sz w:val="28"/>
              </w:rPr>
              <w:t xml:space="preserve">biological </w:t>
            </w:r>
            <w:r>
              <w:rPr>
                <w:spacing w:val="-2"/>
                <w:sz w:val="28"/>
              </w:rPr>
              <w:t>quality)</w:t>
            </w:r>
          </w:p>
        </w:tc>
        <w:tc>
          <w:tcPr>
            <w:tcW w:w="1417" w:type="dxa"/>
          </w:tcPr>
          <w:p w14:paraId="612FA81F" w14:textId="77777777" w:rsidR="009206DB" w:rsidRDefault="009206DB" w:rsidP="00821CD4">
            <w:pPr>
              <w:pStyle w:val="TableParagraph"/>
              <w:spacing w:before="161" w:line="360" w:lineRule="auto"/>
              <w:jc w:val="left"/>
              <w:rPr>
                <w:sz w:val="28"/>
              </w:rPr>
            </w:pPr>
          </w:p>
          <w:p w14:paraId="7C51A60B" w14:textId="77777777" w:rsidR="009206DB" w:rsidRDefault="009206DB" w:rsidP="00821CD4">
            <w:pPr>
              <w:pStyle w:val="TableParagraph"/>
              <w:spacing w:line="360" w:lineRule="auto"/>
              <w:ind w:left="37" w:right="-15"/>
              <w:rPr>
                <w:sz w:val="28"/>
              </w:rPr>
            </w:pPr>
            <w:r>
              <w:rPr>
                <w:sz w:val="28"/>
              </w:rPr>
              <w:t>Дуже</w:t>
            </w:r>
            <w:r>
              <w:rPr>
                <w:spacing w:val="-8"/>
                <w:sz w:val="28"/>
              </w:rPr>
              <w:t xml:space="preserve"> </w:t>
            </w:r>
            <w:r>
              <w:rPr>
                <w:spacing w:val="-2"/>
                <w:sz w:val="28"/>
              </w:rPr>
              <w:t>чиста</w:t>
            </w:r>
          </w:p>
        </w:tc>
        <w:tc>
          <w:tcPr>
            <w:tcW w:w="1418" w:type="dxa"/>
          </w:tcPr>
          <w:p w14:paraId="635BECB4" w14:textId="77777777" w:rsidR="009206DB" w:rsidRDefault="009206DB" w:rsidP="00821CD4">
            <w:pPr>
              <w:pStyle w:val="TableParagraph"/>
              <w:spacing w:before="161" w:line="360" w:lineRule="auto"/>
              <w:jc w:val="left"/>
              <w:rPr>
                <w:sz w:val="28"/>
              </w:rPr>
            </w:pPr>
          </w:p>
          <w:p w14:paraId="5894A735" w14:textId="77777777" w:rsidR="009206DB" w:rsidRDefault="009206DB" w:rsidP="00821CD4">
            <w:pPr>
              <w:pStyle w:val="TableParagraph"/>
              <w:spacing w:line="360" w:lineRule="auto"/>
              <w:ind w:left="16" w:right="2"/>
              <w:rPr>
                <w:sz w:val="28"/>
              </w:rPr>
            </w:pPr>
            <w:r>
              <w:rPr>
                <w:spacing w:val="-2"/>
                <w:sz w:val="28"/>
              </w:rPr>
              <w:t>Синій</w:t>
            </w:r>
          </w:p>
        </w:tc>
        <w:tc>
          <w:tcPr>
            <w:tcW w:w="3082" w:type="dxa"/>
          </w:tcPr>
          <w:p w14:paraId="59DF72B8" w14:textId="77777777" w:rsidR="009206DB" w:rsidRDefault="009206DB" w:rsidP="00821CD4">
            <w:pPr>
              <w:pStyle w:val="TableParagraph"/>
              <w:spacing w:line="360" w:lineRule="auto"/>
              <w:ind w:left="109" w:right="19" w:hanging="2"/>
              <w:rPr>
                <w:sz w:val="28"/>
              </w:rPr>
            </w:pPr>
            <w:r>
              <w:rPr>
                <w:sz w:val="28"/>
              </w:rPr>
              <w:t>Відсутні або незначні зміни характерні для об’єкта</w:t>
            </w:r>
            <w:r>
              <w:rPr>
                <w:spacing w:val="-18"/>
                <w:sz w:val="28"/>
              </w:rPr>
              <w:t xml:space="preserve"> </w:t>
            </w:r>
            <w:r>
              <w:rPr>
                <w:sz w:val="28"/>
              </w:rPr>
              <w:t>в</w:t>
            </w:r>
            <w:r>
              <w:rPr>
                <w:spacing w:val="-17"/>
                <w:sz w:val="28"/>
              </w:rPr>
              <w:t xml:space="preserve"> </w:t>
            </w:r>
            <w:r>
              <w:rPr>
                <w:sz w:val="28"/>
              </w:rPr>
              <w:t xml:space="preserve">непорушеному </w:t>
            </w:r>
            <w:r>
              <w:rPr>
                <w:spacing w:val="-2"/>
                <w:sz w:val="28"/>
              </w:rPr>
              <w:t>стані</w:t>
            </w:r>
          </w:p>
        </w:tc>
      </w:tr>
      <w:tr w:rsidR="009206DB" w14:paraId="4ED02544" w14:textId="77777777" w:rsidTr="00821CD4">
        <w:trPr>
          <w:trHeight w:val="1610"/>
        </w:trPr>
        <w:tc>
          <w:tcPr>
            <w:tcW w:w="1690" w:type="dxa"/>
          </w:tcPr>
          <w:p w14:paraId="11FF60A4" w14:textId="77777777" w:rsidR="009206DB" w:rsidRDefault="009206DB" w:rsidP="00821CD4">
            <w:pPr>
              <w:pStyle w:val="TableParagraph"/>
              <w:spacing w:line="360" w:lineRule="auto"/>
              <w:jc w:val="left"/>
              <w:rPr>
                <w:sz w:val="28"/>
              </w:rPr>
            </w:pPr>
          </w:p>
          <w:p w14:paraId="0D2B30F3" w14:textId="77777777" w:rsidR="009206DB" w:rsidRDefault="009206DB" w:rsidP="00821CD4">
            <w:pPr>
              <w:pStyle w:val="TableParagraph"/>
              <w:spacing w:line="360" w:lineRule="auto"/>
              <w:jc w:val="left"/>
              <w:rPr>
                <w:sz w:val="28"/>
              </w:rPr>
            </w:pPr>
          </w:p>
          <w:p w14:paraId="4D0184B0" w14:textId="77777777" w:rsidR="009206DB" w:rsidRDefault="009206DB" w:rsidP="00821CD4">
            <w:pPr>
              <w:pStyle w:val="TableParagraph"/>
              <w:spacing w:line="360" w:lineRule="auto"/>
              <w:ind w:left="9"/>
              <w:rPr>
                <w:sz w:val="28"/>
              </w:rPr>
            </w:pPr>
            <w:r>
              <w:rPr>
                <w:spacing w:val="-2"/>
                <w:sz w:val="28"/>
              </w:rPr>
              <w:t>Добрий</w:t>
            </w:r>
          </w:p>
        </w:tc>
        <w:tc>
          <w:tcPr>
            <w:tcW w:w="2139" w:type="dxa"/>
          </w:tcPr>
          <w:p w14:paraId="4E4C266F" w14:textId="77777777" w:rsidR="009206DB" w:rsidRDefault="009206DB" w:rsidP="00821CD4">
            <w:pPr>
              <w:pStyle w:val="TableParagraph"/>
              <w:spacing w:before="160" w:line="360" w:lineRule="auto"/>
              <w:ind w:left="33" w:right="34" w:firstLine="11"/>
              <w:rPr>
                <w:sz w:val="28"/>
              </w:rPr>
            </w:pPr>
            <w:r>
              <w:rPr>
                <w:sz w:val="28"/>
              </w:rPr>
              <w:t>II – чиста,</w:t>
            </w:r>
            <w:r>
              <w:rPr>
                <w:spacing w:val="40"/>
                <w:sz w:val="28"/>
              </w:rPr>
              <w:t xml:space="preserve"> </w:t>
            </w:r>
            <w:r>
              <w:rPr>
                <w:sz w:val="28"/>
              </w:rPr>
              <w:t xml:space="preserve">(good), (slighttly </w:t>
            </w:r>
            <w:r>
              <w:rPr>
                <w:spacing w:val="-2"/>
                <w:sz w:val="28"/>
              </w:rPr>
              <w:t xml:space="preserve">impaired </w:t>
            </w:r>
            <w:r>
              <w:rPr>
                <w:sz w:val="28"/>
              </w:rPr>
              <w:t>biological</w:t>
            </w:r>
            <w:r>
              <w:rPr>
                <w:spacing w:val="-18"/>
                <w:sz w:val="28"/>
              </w:rPr>
              <w:t xml:space="preserve"> </w:t>
            </w:r>
            <w:r>
              <w:rPr>
                <w:sz w:val="28"/>
              </w:rPr>
              <w:t>quality)</w:t>
            </w:r>
          </w:p>
        </w:tc>
        <w:tc>
          <w:tcPr>
            <w:tcW w:w="1417" w:type="dxa"/>
          </w:tcPr>
          <w:p w14:paraId="5A6B49A3" w14:textId="77777777" w:rsidR="009206DB" w:rsidRDefault="009206DB" w:rsidP="00821CD4">
            <w:pPr>
              <w:pStyle w:val="TableParagraph"/>
              <w:spacing w:before="321" w:line="360" w:lineRule="auto"/>
              <w:ind w:left="107" w:right="56" w:hanging="2"/>
              <w:rPr>
                <w:sz w:val="28"/>
              </w:rPr>
            </w:pPr>
            <w:r>
              <w:rPr>
                <w:spacing w:val="-2"/>
                <w:sz w:val="28"/>
              </w:rPr>
              <w:t>Чиста Достатньо чиста</w:t>
            </w:r>
          </w:p>
        </w:tc>
        <w:tc>
          <w:tcPr>
            <w:tcW w:w="1418" w:type="dxa"/>
          </w:tcPr>
          <w:p w14:paraId="60F4DFD5" w14:textId="77777777" w:rsidR="009206DB" w:rsidRDefault="009206DB" w:rsidP="00821CD4">
            <w:pPr>
              <w:pStyle w:val="TableParagraph"/>
              <w:spacing w:line="360" w:lineRule="auto"/>
              <w:jc w:val="left"/>
              <w:rPr>
                <w:sz w:val="28"/>
              </w:rPr>
            </w:pPr>
          </w:p>
          <w:p w14:paraId="2D3BE49E" w14:textId="77777777" w:rsidR="009206DB" w:rsidRDefault="009206DB" w:rsidP="00821CD4">
            <w:pPr>
              <w:pStyle w:val="TableParagraph"/>
              <w:spacing w:line="360" w:lineRule="auto"/>
              <w:jc w:val="left"/>
              <w:rPr>
                <w:sz w:val="28"/>
              </w:rPr>
            </w:pPr>
          </w:p>
          <w:p w14:paraId="6DBE4D00" w14:textId="77777777" w:rsidR="009206DB" w:rsidRDefault="009206DB" w:rsidP="00821CD4">
            <w:pPr>
              <w:pStyle w:val="TableParagraph"/>
              <w:spacing w:line="360" w:lineRule="auto"/>
              <w:ind w:left="13"/>
              <w:rPr>
                <w:sz w:val="28"/>
              </w:rPr>
            </w:pPr>
            <w:r>
              <w:rPr>
                <w:spacing w:val="-2"/>
                <w:sz w:val="28"/>
              </w:rPr>
              <w:t>Зелений</w:t>
            </w:r>
          </w:p>
        </w:tc>
        <w:tc>
          <w:tcPr>
            <w:tcW w:w="3082" w:type="dxa"/>
          </w:tcPr>
          <w:p w14:paraId="389CDD68" w14:textId="2AACE579" w:rsidR="009206DB" w:rsidRDefault="009206DB" w:rsidP="00821CD4">
            <w:pPr>
              <w:pStyle w:val="TableParagraph"/>
              <w:spacing w:line="360" w:lineRule="auto"/>
              <w:ind w:left="92" w:right="2"/>
              <w:rPr>
                <w:sz w:val="28"/>
              </w:rPr>
            </w:pPr>
            <w:r>
              <w:rPr>
                <w:sz w:val="28"/>
              </w:rPr>
              <w:t xml:space="preserve">Низький рівень порушень </w:t>
            </w:r>
            <w:r w:rsidR="00881EC5">
              <w:rPr>
                <w:sz w:val="28"/>
              </w:rPr>
              <w:t>, в</w:t>
            </w:r>
            <w:r>
              <w:rPr>
                <w:sz w:val="28"/>
              </w:rPr>
              <w:t>ідхилення від значень</w:t>
            </w:r>
            <w:r>
              <w:rPr>
                <w:spacing w:val="-17"/>
                <w:sz w:val="28"/>
              </w:rPr>
              <w:t xml:space="preserve"> </w:t>
            </w:r>
            <w:r>
              <w:rPr>
                <w:sz w:val="28"/>
              </w:rPr>
              <w:t>об’єкта</w:t>
            </w:r>
          </w:p>
          <w:p w14:paraId="74E6A18A" w14:textId="77777777" w:rsidR="009206DB" w:rsidRDefault="009206DB" w:rsidP="00821CD4">
            <w:pPr>
              <w:pStyle w:val="TableParagraph"/>
              <w:spacing w:line="360" w:lineRule="auto"/>
              <w:ind w:left="92" w:right="4"/>
              <w:rPr>
                <w:sz w:val="28"/>
              </w:rPr>
            </w:pPr>
            <w:r>
              <w:rPr>
                <w:sz w:val="28"/>
              </w:rPr>
              <w:t>в</w:t>
            </w:r>
            <w:r>
              <w:rPr>
                <w:spacing w:val="-8"/>
                <w:sz w:val="28"/>
              </w:rPr>
              <w:t xml:space="preserve"> </w:t>
            </w:r>
            <w:r>
              <w:rPr>
                <w:sz w:val="28"/>
              </w:rPr>
              <w:t>непорушеному</w:t>
            </w:r>
            <w:r>
              <w:rPr>
                <w:spacing w:val="57"/>
                <w:sz w:val="28"/>
              </w:rPr>
              <w:t xml:space="preserve"> </w:t>
            </w:r>
            <w:r>
              <w:rPr>
                <w:spacing w:val="-4"/>
                <w:sz w:val="28"/>
              </w:rPr>
              <w:t>стані</w:t>
            </w:r>
          </w:p>
        </w:tc>
      </w:tr>
      <w:tr w:rsidR="009206DB" w14:paraId="262DAFF7" w14:textId="77777777" w:rsidTr="00821CD4">
        <w:trPr>
          <w:trHeight w:val="1287"/>
        </w:trPr>
        <w:tc>
          <w:tcPr>
            <w:tcW w:w="1690" w:type="dxa"/>
          </w:tcPr>
          <w:p w14:paraId="22327E8B" w14:textId="77777777" w:rsidR="009206DB" w:rsidRDefault="009206DB" w:rsidP="00821CD4">
            <w:pPr>
              <w:pStyle w:val="TableParagraph"/>
              <w:spacing w:before="160" w:line="360" w:lineRule="auto"/>
              <w:jc w:val="left"/>
              <w:rPr>
                <w:sz w:val="28"/>
              </w:rPr>
            </w:pPr>
          </w:p>
          <w:p w14:paraId="062D5000" w14:textId="77777777" w:rsidR="009206DB" w:rsidRDefault="009206DB" w:rsidP="00821CD4">
            <w:pPr>
              <w:pStyle w:val="TableParagraph"/>
              <w:spacing w:line="360" w:lineRule="auto"/>
              <w:ind w:left="9" w:right="1"/>
              <w:rPr>
                <w:sz w:val="28"/>
              </w:rPr>
            </w:pPr>
            <w:r>
              <w:rPr>
                <w:spacing w:val="-2"/>
                <w:sz w:val="28"/>
              </w:rPr>
              <w:t>Задовільний</w:t>
            </w:r>
          </w:p>
        </w:tc>
        <w:tc>
          <w:tcPr>
            <w:tcW w:w="2139" w:type="dxa"/>
          </w:tcPr>
          <w:p w14:paraId="1362B7A4" w14:textId="77777777" w:rsidR="009206DB" w:rsidRDefault="009206DB" w:rsidP="00821CD4">
            <w:pPr>
              <w:pStyle w:val="TableParagraph"/>
              <w:spacing w:line="360" w:lineRule="auto"/>
              <w:ind w:left="75" w:right="75"/>
              <w:rPr>
                <w:sz w:val="28"/>
              </w:rPr>
            </w:pPr>
            <w:r>
              <w:rPr>
                <w:sz w:val="28"/>
              </w:rPr>
              <w:t>III</w:t>
            </w:r>
            <w:r>
              <w:rPr>
                <w:spacing w:val="-18"/>
                <w:sz w:val="28"/>
              </w:rPr>
              <w:t xml:space="preserve"> </w:t>
            </w:r>
            <w:r>
              <w:rPr>
                <w:sz w:val="28"/>
              </w:rPr>
              <w:t>–</w:t>
            </w:r>
            <w:r>
              <w:rPr>
                <w:spacing w:val="-17"/>
                <w:sz w:val="28"/>
              </w:rPr>
              <w:t xml:space="preserve"> </w:t>
            </w:r>
            <w:r>
              <w:rPr>
                <w:sz w:val="28"/>
              </w:rPr>
              <w:t xml:space="preserve">забруднена, </w:t>
            </w:r>
            <w:r>
              <w:rPr>
                <w:spacing w:val="-2"/>
                <w:sz w:val="28"/>
              </w:rPr>
              <w:t>(moderate), (moderately</w:t>
            </w:r>
          </w:p>
          <w:p w14:paraId="4D2BC56D" w14:textId="77777777" w:rsidR="009206DB" w:rsidRDefault="009206DB" w:rsidP="00821CD4">
            <w:pPr>
              <w:pStyle w:val="TableParagraph"/>
              <w:spacing w:line="360" w:lineRule="auto"/>
              <w:rPr>
                <w:sz w:val="28"/>
              </w:rPr>
            </w:pPr>
            <w:r>
              <w:rPr>
                <w:sz w:val="28"/>
              </w:rPr>
              <w:t>impaired</w:t>
            </w:r>
            <w:r>
              <w:rPr>
                <w:spacing w:val="-11"/>
                <w:sz w:val="28"/>
              </w:rPr>
              <w:t xml:space="preserve"> </w:t>
            </w:r>
            <w:r>
              <w:rPr>
                <w:spacing w:val="-2"/>
                <w:sz w:val="28"/>
              </w:rPr>
              <w:t>quality)</w:t>
            </w:r>
          </w:p>
        </w:tc>
        <w:tc>
          <w:tcPr>
            <w:tcW w:w="1417" w:type="dxa"/>
          </w:tcPr>
          <w:p w14:paraId="2341BEF1" w14:textId="77777777" w:rsidR="009206DB" w:rsidRDefault="009206DB" w:rsidP="00821CD4">
            <w:pPr>
              <w:pStyle w:val="TableParagraph"/>
              <w:spacing w:line="360" w:lineRule="auto"/>
              <w:ind w:left="53" w:right="3" w:firstLine="1"/>
              <w:rPr>
                <w:sz w:val="28"/>
              </w:rPr>
            </w:pPr>
            <w:r>
              <w:rPr>
                <w:spacing w:val="-2"/>
                <w:sz w:val="28"/>
              </w:rPr>
              <w:t>Слабо забруднена Помірно</w:t>
            </w:r>
          </w:p>
          <w:p w14:paraId="2C46DCF3" w14:textId="77777777" w:rsidR="009206DB" w:rsidRDefault="009206DB" w:rsidP="00821CD4">
            <w:pPr>
              <w:pStyle w:val="TableParagraph"/>
              <w:spacing w:line="360" w:lineRule="auto"/>
              <w:ind w:left="47"/>
              <w:rPr>
                <w:sz w:val="28"/>
              </w:rPr>
            </w:pPr>
            <w:r>
              <w:rPr>
                <w:spacing w:val="-2"/>
                <w:sz w:val="28"/>
              </w:rPr>
              <w:t>забруднена</w:t>
            </w:r>
          </w:p>
        </w:tc>
        <w:tc>
          <w:tcPr>
            <w:tcW w:w="1418" w:type="dxa"/>
          </w:tcPr>
          <w:p w14:paraId="35970F00" w14:textId="77777777" w:rsidR="009206DB" w:rsidRDefault="009206DB" w:rsidP="00821CD4">
            <w:pPr>
              <w:pStyle w:val="TableParagraph"/>
              <w:spacing w:before="160" w:line="360" w:lineRule="auto"/>
              <w:jc w:val="left"/>
              <w:rPr>
                <w:sz w:val="28"/>
              </w:rPr>
            </w:pPr>
          </w:p>
          <w:p w14:paraId="7F2739BB" w14:textId="77777777" w:rsidR="009206DB" w:rsidRDefault="009206DB" w:rsidP="00821CD4">
            <w:pPr>
              <w:pStyle w:val="TableParagraph"/>
              <w:spacing w:line="360" w:lineRule="auto"/>
              <w:ind w:left="16" w:right="1"/>
              <w:rPr>
                <w:sz w:val="28"/>
              </w:rPr>
            </w:pPr>
            <w:r>
              <w:rPr>
                <w:spacing w:val="-2"/>
                <w:sz w:val="28"/>
              </w:rPr>
              <w:t>Жовтий</w:t>
            </w:r>
          </w:p>
        </w:tc>
        <w:tc>
          <w:tcPr>
            <w:tcW w:w="3082" w:type="dxa"/>
          </w:tcPr>
          <w:p w14:paraId="1EDEA6C2" w14:textId="77777777" w:rsidR="009206DB" w:rsidRDefault="009206DB" w:rsidP="00821CD4">
            <w:pPr>
              <w:pStyle w:val="TableParagraph"/>
              <w:spacing w:line="360" w:lineRule="auto"/>
              <w:ind w:left="96" w:right="5" w:firstLine="64"/>
              <w:jc w:val="both"/>
              <w:rPr>
                <w:sz w:val="28"/>
              </w:rPr>
            </w:pPr>
            <w:r>
              <w:rPr>
                <w:sz w:val="28"/>
              </w:rPr>
              <w:t>Помірне відхилення від значень</w:t>
            </w:r>
            <w:r>
              <w:rPr>
                <w:spacing w:val="-18"/>
                <w:sz w:val="28"/>
              </w:rPr>
              <w:t xml:space="preserve"> </w:t>
            </w:r>
            <w:r>
              <w:rPr>
                <w:sz w:val="28"/>
              </w:rPr>
              <w:t>характерних</w:t>
            </w:r>
            <w:r>
              <w:rPr>
                <w:spacing w:val="-17"/>
                <w:sz w:val="28"/>
              </w:rPr>
              <w:t xml:space="preserve"> </w:t>
            </w:r>
            <w:r>
              <w:rPr>
                <w:sz w:val="28"/>
              </w:rPr>
              <w:t>для об’єкта</w:t>
            </w:r>
            <w:r>
              <w:rPr>
                <w:spacing w:val="-7"/>
                <w:sz w:val="28"/>
              </w:rPr>
              <w:t xml:space="preserve"> </w:t>
            </w:r>
            <w:r>
              <w:rPr>
                <w:sz w:val="28"/>
              </w:rPr>
              <w:t>в</w:t>
            </w:r>
            <w:r>
              <w:rPr>
                <w:spacing w:val="-6"/>
                <w:sz w:val="28"/>
              </w:rPr>
              <w:t xml:space="preserve"> </w:t>
            </w:r>
            <w:r>
              <w:rPr>
                <w:spacing w:val="-2"/>
                <w:sz w:val="28"/>
              </w:rPr>
              <w:t>непорушеному</w:t>
            </w:r>
          </w:p>
          <w:p w14:paraId="5EB022A3" w14:textId="77777777" w:rsidR="009206DB" w:rsidRDefault="009206DB" w:rsidP="00821CD4">
            <w:pPr>
              <w:pStyle w:val="TableParagraph"/>
              <w:spacing w:line="360" w:lineRule="auto"/>
              <w:ind w:left="92" w:right="5"/>
              <w:rPr>
                <w:sz w:val="28"/>
              </w:rPr>
            </w:pPr>
            <w:r>
              <w:rPr>
                <w:spacing w:val="-4"/>
                <w:sz w:val="28"/>
              </w:rPr>
              <w:t>стані</w:t>
            </w:r>
          </w:p>
        </w:tc>
      </w:tr>
      <w:tr w:rsidR="009206DB" w14:paraId="20649DB7" w14:textId="77777777" w:rsidTr="00821CD4">
        <w:trPr>
          <w:trHeight w:val="841"/>
        </w:trPr>
        <w:tc>
          <w:tcPr>
            <w:tcW w:w="1690" w:type="dxa"/>
          </w:tcPr>
          <w:p w14:paraId="41C46E06" w14:textId="77777777" w:rsidR="009206DB" w:rsidRDefault="009206DB" w:rsidP="00821CD4">
            <w:pPr>
              <w:pStyle w:val="TableParagraph"/>
              <w:spacing w:line="360" w:lineRule="auto"/>
              <w:jc w:val="left"/>
              <w:rPr>
                <w:sz w:val="28"/>
              </w:rPr>
            </w:pPr>
          </w:p>
          <w:p w14:paraId="27BDA71C" w14:textId="77777777" w:rsidR="009206DB" w:rsidRDefault="009206DB" w:rsidP="00821CD4">
            <w:pPr>
              <w:pStyle w:val="TableParagraph"/>
              <w:spacing w:before="161" w:line="360" w:lineRule="auto"/>
              <w:jc w:val="left"/>
              <w:rPr>
                <w:sz w:val="28"/>
              </w:rPr>
            </w:pPr>
          </w:p>
          <w:p w14:paraId="31C0A93A" w14:textId="77777777" w:rsidR="009206DB" w:rsidRDefault="009206DB" w:rsidP="00821CD4">
            <w:pPr>
              <w:pStyle w:val="TableParagraph"/>
              <w:spacing w:line="360" w:lineRule="auto"/>
              <w:ind w:left="9" w:right="2"/>
              <w:rPr>
                <w:sz w:val="28"/>
              </w:rPr>
            </w:pPr>
            <w:r>
              <w:rPr>
                <w:spacing w:val="-2"/>
                <w:sz w:val="28"/>
              </w:rPr>
              <w:t>Поганий</w:t>
            </w:r>
          </w:p>
        </w:tc>
        <w:tc>
          <w:tcPr>
            <w:tcW w:w="2139" w:type="dxa"/>
          </w:tcPr>
          <w:p w14:paraId="4728D78F" w14:textId="77777777" w:rsidR="009206DB" w:rsidRDefault="009206DB" w:rsidP="00821CD4">
            <w:pPr>
              <w:pStyle w:val="TableParagraph"/>
              <w:spacing w:line="360" w:lineRule="auto"/>
              <w:jc w:val="left"/>
              <w:rPr>
                <w:sz w:val="28"/>
              </w:rPr>
            </w:pPr>
          </w:p>
          <w:p w14:paraId="04E2595A" w14:textId="77777777" w:rsidR="009206DB" w:rsidRDefault="009206DB" w:rsidP="00821CD4">
            <w:pPr>
              <w:pStyle w:val="TableParagraph"/>
              <w:spacing w:before="1" w:line="360" w:lineRule="auto"/>
              <w:ind w:left="33" w:right="34"/>
              <w:rPr>
                <w:sz w:val="28"/>
              </w:rPr>
            </w:pPr>
            <w:r>
              <w:rPr>
                <w:sz w:val="28"/>
              </w:rPr>
              <w:t xml:space="preserve">IV – брудна, (poor), (severely </w:t>
            </w:r>
            <w:r>
              <w:rPr>
                <w:spacing w:val="-2"/>
                <w:sz w:val="28"/>
              </w:rPr>
              <w:t xml:space="preserve">impaired </w:t>
            </w:r>
            <w:r>
              <w:rPr>
                <w:sz w:val="28"/>
              </w:rPr>
              <w:t>biological</w:t>
            </w:r>
            <w:r>
              <w:rPr>
                <w:spacing w:val="-18"/>
                <w:sz w:val="28"/>
              </w:rPr>
              <w:t xml:space="preserve"> </w:t>
            </w:r>
            <w:r>
              <w:rPr>
                <w:sz w:val="28"/>
              </w:rPr>
              <w:t>quality)</w:t>
            </w:r>
          </w:p>
        </w:tc>
        <w:tc>
          <w:tcPr>
            <w:tcW w:w="1417" w:type="dxa"/>
          </w:tcPr>
          <w:p w14:paraId="7A8A8159" w14:textId="77777777" w:rsidR="009206DB" w:rsidRDefault="009206DB" w:rsidP="00821CD4">
            <w:pPr>
              <w:pStyle w:val="TableParagraph"/>
              <w:spacing w:line="360" w:lineRule="auto"/>
              <w:jc w:val="left"/>
              <w:rPr>
                <w:sz w:val="28"/>
              </w:rPr>
            </w:pPr>
          </w:p>
          <w:p w14:paraId="2E912141" w14:textId="77777777" w:rsidR="009206DB" w:rsidRDefault="009206DB" w:rsidP="00821CD4">
            <w:pPr>
              <w:pStyle w:val="TableParagraph"/>
              <w:spacing w:before="161" w:line="360" w:lineRule="auto"/>
              <w:jc w:val="left"/>
              <w:rPr>
                <w:sz w:val="28"/>
              </w:rPr>
            </w:pPr>
          </w:p>
          <w:p w14:paraId="10B58013" w14:textId="77777777" w:rsidR="009206DB" w:rsidRDefault="009206DB" w:rsidP="00821CD4">
            <w:pPr>
              <w:pStyle w:val="TableParagraph"/>
              <w:spacing w:line="360" w:lineRule="auto"/>
              <w:ind w:left="49"/>
              <w:rPr>
                <w:sz w:val="28"/>
              </w:rPr>
            </w:pPr>
            <w:r>
              <w:rPr>
                <w:spacing w:val="-2"/>
                <w:sz w:val="28"/>
              </w:rPr>
              <w:t>Брудна</w:t>
            </w:r>
          </w:p>
        </w:tc>
        <w:tc>
          <w:tcPr>
            <w:tcW w:w="1418" w:type="dxa"/>
          </w:tcPr>
          <w:p w14:paraId="1DFF1AFE" w14:textId="77777777" w:rsidR="009206DB" w:rsidRDefault="009206DB" w:rsidP="00821CD4">
            <w:pPr>
              <w:pStyle w:val="TableParagraph"/>
              <w:spacing w:line="360" w:lineRule="auto"/>
              <w:jc w:val="left"/>
              <w:rPr>
                <w:sz w:val="28"/>
              </w:rPr>
            </w:pPr>
          </w:p>
          <w:p w14:paraId="5EBB3DB1" w14:textId="77777777" w:rsidR="009206DB" w:rsidRDefault="009206DB" w:rsidP="00821CD4">
            <w:pPr>
              <w:pStyle w:val="TableParagraph"/>
              <w:spacing w:before="161" w:line="360" w:lineRule="auto"/>
              <w:jc w:val="left"/>
              <w:rPr>
                <w:sz w:val="28"/>
              </w:rPr>
            </w:pPr>
          </w:p>
          <w:p w14:paraId="503A8AB6" w14:textId="77777777" w:rsidR="009206DB" w:rsidRDefault="009206DB" w:rsidP="00821CD4">
            <w:pPr>
              <w:pStyle w:val="TableParagraph"/>
              <w:spacing w:line="360" w:lineRule="auto"/>
              <w:ind w:left="16"/>
              <w:rPr>
                <w:sz w:val="28"/>
              </w:rPr>
            </w:pPr>
            <w:r>
              <w:rPr>
                <w:spacing w:val="-2"/>
                <w:sz w:val="28"/>
              </w:rPr>
              <w:t>Оранжевий</w:t>
            </w:r>
          </w:p>
        </w:tc>
        <w:tc>
          <w:tcPr>
            <w:tcW w:w="3082" w:type="dxa"/>
          </w:tcPr>
          <w:p w14:paraId="70E85908" w14:textId="3E2BD864" w:rsidR="009206DB" w:rsidRDefault="009206DB" w:rsidP="00821CD4">
            <w:pPr>
              <w:pStyle w:val="TableParagraph"/>
              <w:spacing w:before="1" w:line="360" w:lineRule="auto"/>
              <w:ind w:left="92" w:right="2"/>
              <w:rPr>
                <w:sz w:val="28"/>
              </w:rPr>
            </w:pPr>
            <w:r>
              <w:rPr>
                <w:sz w:val="28"/>
              </w:rPr>
              <w:t>Значні</w:t>
            </w:r>
            <w:r>
              <w:rPr>
                <w:spacing w:val="-14"/>
                <w:sz w:val="28"/>
              </w:rPr>
              <w:t xml:space="preserve"> </w:t>
            </w:r>
            <w:r>
              <w:rPr>
                <w:sz w:val="28"/>
              </w:rPr>
              <w:t>зміни</w:t>
            </w:r>
            <w:r w:rsidR="001E597E">
              <w:rPr>
                <w:sz w:val="28"/>
              </w:rPr>
              <w:t>,</w:t>
            </w:r>
            <w:r>
              <w:rPr>
                <w:sz w:val="28"/>
              </w:rPr>
              <w:t xml:space="preserve"> відсутність невеликої частини біологічних популяцій в</w:t>
            </w:r>
          </w:p>
          <w:p w14:paraId="1CAC7DD9" w14:textId="77777777" w:rsidR="009206DB" w:rsidRDefault="009206DB" w:rsidP="00821CD4">
            <w:pPr>
              <w:pStyle w:val="TableParagraph"/>
              <w:spacing w:line="360" w:lineRule="auto"/>
              <w:ind w:left="92" w:right="4"/>
              <w:rPr>
                <w:sz w:val="28"/>
              </w:rPr>
            </w:pPr>
            <w:r>
              <w:rPr>
                <w:spacing w:val="-2"/>
                <w:sz w:val="28"/>
              </w:rPr>
              <w:t>непорушеному</w:t>
            </w:r>
            <w:r>
              <w:rPr>
                <w:spacing w:val="5"/>
                <w:sz w:val="28"/>
              </w:rPr>
              <w:t xml:space="preserve"> </w:t>
            </w:r>
            <w:r>
              <w:rPr>
                <w:spacing w:val="-4"/>
                <w:sz w:val="28"/>
              </w:rPr>
              <w:t>стані</w:t>
            </w:r>
          </w:p>
        </w:tc>
      </w:tr>
      <w:tr w:rsidR="009206DB" w14:paraId="06684753" w14:textId="77777777" w:rsidTr="00821CD4">
        <w:trPr>
          <w:trHeight w:val="2254"/>
        </w:trPr>
        <w:tc>
          <w:tcPr>
            <w:tcW w:w="1690" w:type="dxa"/>
          </w:tcPr>
          <w:p w14:paraId="4F032B94" w14:textId="77777777" w:rsidR="009206DB" w:rsidRDefault="009206DB" w:rsidP="00821CD4">
            <w:pPr>
              <w:pStyle w:val="TableParagraph"/>
              <w:spacing w:line="360" w:lineRule="auto"/>
              <w:jc w:val="left"/>
              <w:rPr>
                <w:sz w:val="28"/>
              </w:rPr>
            </w:pPr>
          </w:p>
          <w:p w14:paraId="47ABAC26" w14:textId="77777777" w:rsidR="009206DB" w:rsidRDefault="009206DB" w:rsidP="00821CD4">
            <w:pPr>
              <w:pStyle w:val="TableParagraph"/>
              <w:spacing w:before="162" w:line="360" w:lineRule="auto"/>
              <w:jc w:val="left"/>
              <w:rPr>
                <w:sz w:val="28"/>
              </w:rPr>
            </w:pPr>
          </w:p>
          <w:p w14:paraId="1FF8106A" w14:textId="77777777" w:rsidR="009206DB" w:rsidRDefault="009206DB" w:rsidP="00821CD4">
            <w:pPr>
              <w:pStyle w:val="TableParagraph"/>
              <w:spacing w:line="360" w:lineRule="auto"/>
              <w:ind w:left="355" w:right="340" w:firstLine="165"/>
              <w:jc w:val="left"/>
              <w:rPr>
                <w:sz w:val="28"/>
              </w:rPr>
            </w:pPr>
            <w:r>
              <w:rPr>
                <w:spacing w:val="-4"/>
                <w:sz w:val="28"/>
              </w:rPr>
              <w:t xml:space="preserve">Дуже </w:t>
            </w:r>
            <w:r>
              <w:rPr>
                <w:spacing w:val="-2"/>
                <w:sz w:val="28"/>
              </w:rPr>
              <w:t>поганий</w:t>
            </w:r>
          </w:p>
        </w:tc>
        <w:tc>
          <w:tcPr>
            <w:tcW w:w="2139" w:type="dxa"/>
          </w:tcPr>
          <w:p w14:paraId="0A9A677C" w14:textId="77777777" w:rsidR="009206DB" w:rsidRDefault="009206DB" w:rsidP="00821CD4">
            <w:pPr>
              <w:pStyle w:val="TableParagraph"/>
              <w:spacing w:before="1" w:line="360" w:lineRule="auto"/>
              <w:ind w:left="21" w:right="24"/>
              <w:rPr>
                <w:sz w:val="28"/>
              </w:rPr>
            </w:pPr>
            <w:r>
              <w:rPr>
                <w:sz w:val="28"/>
              </w:rPr>
              <w:t>IV – дуже брудна,</w:t>
            </w:r>
            <w:r>
              <w:rPr>
                <w:spacing w:val="-18"/>
                <w:sz w:val="28"/>
              </w:rPr>
              <w:t xml:space="preserve"> </w:t>
            </w:r>
            <w:r>
              <w:rPr>
                <w:sz w:val="28"/>
              </w:rPr>
              <w:t>(bad),</w:t>
            </w:r>
            <w:r>
              <w:rPr>
                <w:spacing w:val="-17"/>
                <w:sz w:val="28"/>
              </w:rPr>
              <w:t xml:space="preserve"> </w:t>
            </w:r>
            <w:r>
              <w:rPr>
                <w:sz w:val="28"/>
              </w:rPr>
              <w:t xml:space="preserve">(no </w:t>
            </w:r>
            <w:r>
              <w:rPr>
                <w:spacing w:val="-2"/>
                <w:sz w:val="28"/>
              </w:rPr>
              <w:t xml:space="preserve">macroinvertebra </w:t>
            </w:r>
            <w:r>
              <w:rPr>
                <w:sz w:val="28"/>
              </w:rPr>
              <w:t xml:space="preserve">tes present, </w:t>
            </w:r>
            <w:r>
              <w:rPr>
                <w:spacing w:val="-2"/>
                <w:sz w:val="28"/>
              </w:rPr>
              <w:t>Indicating excessive</w:t>
            </w:r>
          </w:p>
          <w:p w14:paraId="6080C3A1" w14:textId="77777777" w:rsidR="009206DB" w:rsidRDefault="009206DB" w:rsidP="00821CD4">
            <w:pPr>
              <w:pStyle w:val="TableParagraph"/>
              <w:spacing w:line="360" w:lineRule="auto"/>
              <w:rPr>
                <w:sz w:val="28"/>
              </w:rPr>
            </w:pPr>
            <w:r>
              <w:rPr>
                <w:spacing w:val="-2"/>
                <w:sz w:val="28"/>
              </w:rPr>
              <w:t>toxicity)</w:t>
            </w:r>
          </w:p>
        </w:tc>
        <w:tc>
          <w:tcPr>
            <w:tcW w:w="1417" w:type="dxa"/>
          </w:tcPr>
          <w:p w14:paraId="46DDF18C" w14:textId="77777777" w:rsidR="009206DB" w:rsidRDefault="009206DB" w:rsidP="00821CD4">
            <w:pPr>
              <w:pStyle w:val="TableParagraph"/>
              <w:spacing w:line="360" w:lineRule="auto"/>
              <w:jc w:val="left"/>
              <w:rPr>
                <w:sz w:val="28"/>
              </w:rPr>
            </w:pPr>
          </w:p>
          <w:p w14:paraId="4B885D94" w14:textId="77777777" w:rsidR="009206DB" w:rsidRDefault="009206DB" w:rsidP="00821CD4">
            <w:pPr>
              <w:pStyle w:val="TableParagraph"/>
              <w:spacing w:before="162" w:line="360" w:lineRule="auto"/>
              <w:jc w:val="left"/>
              <w:rPr>
                <w:sz w:val="28"/>
              </w:rPr>
            </w:pPr>
          </w:p>
          <w:p w14:paraId="497AC8D0" w14:textId="77777777" w:rsidR="009206DB" w:rsidRDefault="009206DB" w:rsidP="00821CD4">
            <w:pPr>
              <w:pStyle w:val="TableParagraph"/>
              <w:spacing w:line="360" w:lineRule="auto"/>
              <w:ind w:left="309" w:right="250" w:firstLine="94"/>
              <w:jc w:val="left"/>
              <w:rPr>
                <w:sz w:val="28"/>
              </w:rPr>
            </w:pPr>
            <w:r>
              <w:rPr>
                <w:spacing w:val="-4"/>
                <w:sz w:val="28"/>
              </w:rPr>
              <w:t xml:space="preserve">Дуже </w:t>
            </w:r>
            <w:r>
              <w:rPr>
                <w:spacing w:val="-2"/>
                <w:sz w:val="28"/>
              </w:rPr>
              <w:t>брудна</w:t>
            </w:r>
          </w:p>
        </w:tc>
        <w:tc>
          <w:tcPr>
            <w:tcW w:w="1418" w:type="dxa"/>
          </w:tcPr>
          <w:p w14:paraId="0676A96F" w14:textId="77777777" w:rsidR="009206DB" w:rsidRDefault="009206DB" w:rsidP="00821CD4">
            <w:pPr>
              <w:pStyle w:val="TableParagraph"/>
              <w:spacing w:line="360" w:lineRule="auto"/>
              <w:jc w:val="left"/>
              <w:rPr>
                <w:sz w:val="28"/>
              </w:rPr>
            </w:pPr>
          </w:p>
          <w:p w14:paraId="114EC0F2" w14:textId="77777777" w:rsidR="009206DB" w:rsidRDefault="009206DB" w:rsidP="00821CD4">
            <w:pPr>
              <w:pStyle w:val="TableParagraph"/>
              <w:spacing w:line="360" w:lineRule="auto"/>
              <w:jc w:val="left"/>
              <w:rPr>
                <w:sz w:val="28"/>
              </w:rPr>
            </w:pPr>
          </w:p>
          <w:p w14:paraId="154CD18B" w14:textId="77777777" w:rsidR="009206DB" w:rsidRDefault="009206DB" w:rsidP="00821CD4">
            <w:pPr>
              <w:pStyle w:val="TableParagraph"/>
              <w:spacing w:before="1" w:line="360" w:lineRule="auto"/>
              <w:jc w:val="left"/>
              <w:rPr>
                <w:sz w:val="28"/>
              </w:rPr>
            </w:pPr>
          </w:p>
          <w:p w14:paraId="3F0F7BDE" w14:textId="77777777" w:rsidR="009206DB" w:rsidRDefault="009206DB" w:rsidP="00821CD4">
            <w:pPr>
              <w:pStyle w:val="TableParagraph"/>
              <w:spacing w:line="360" w:lineRule="auto"/>
              <w:ind w:left="16" w:right="2"/>
              <w:rPr>
                <w:sz w:val="28"/>
              </w:rPr>
            </w:pPr>
            <w:r>
              <w:rPr>
                <w:spacing w:val="-2"/>
                <w:sz w:val="28"/>
              </w:rPr>
              <w:t>Червоний</w:t>
            </w:r>
          </w:p>
        </w:tc>
        <w:tc>
          <w:tcPr>
            <w:tcW w:w="3082" w:type="dxa"/>
          </w:tcPr>
          <w:p w14:paraId="500FBA3B" w14:textId="6C2F00EC" w:rsidR="009206DB" w:rsidRDefault="009206DB" w:rsidP="001E597E">
            <w:pPr>
              <w:pStyle w:val="TableParagraph"/>
              <w:spacing w:before="162" w:line="360" w:lineRule="auto"/>
              <w:ind w:left="92" w:right="2"/>
              <w:rPr>
                <w:sz w:val="28"/>
              </w:rPr>
            </w:pPr>
            <w:r>
              <w:rPr>
                <w:sz w:val="28"/>
              </w:rPr>
              <w:t>Дуже сильні зміни відсутність великої частини біологічних популяцій в непорушеному стані</w:t>
            </w:r>
          </w:p>
        </w:tc>
      </w:tr>
    </w:tbl>
    <w:p w14:paraId="6984DF1E" w14:textId="77777777" w:rsidR="009206DB" w:rsidRDefault="009206DB" w:rsidP="009206DB">
      <w:pPr>
        <w:pStyle w:val="a3"/>
        <w:spacing w:before="111" w:line="360" w:lineRule="auto"/>
        <w:ind w:left="0"/>
        <w:jc w:val="left"/>
      </w:pPr>
    </w:p>
    <w:p w14:paraId="579026EA" w14:textId="77777777" w:rsidR="009206DB" w:rsidRDefault="009206DB" w:rsidP="009206DB">
      <w:pPr>
        <w:spacing w:line="360" w:lineRule="auto"/>
        <w:ind w:firstLine="708"/>
        <w:jc w:val="both"/>
        <w:rPr>
          <w:sz w:val="28"/>
          <w:szCs w:val="28"/>
        </w:rPr>
      </w:pPr>
      <w:r w:rsidRPr="00A86057">
        <w:rPr>
          <w:sz w:val="28"/>
          <w:szCs w:val="28"/>
        </w:rPr>
        <w:t>Надання Україні статусу кандидата на вступ до Європейського Союзу у 2022 році відкрило нові можливості для розвитку водного сектору, зокрема доступ до фінансових інструментів ЄС для модернізації водної інфраструктури та відновлення екосистем. Інтеграція екологічних вимог у водну політику держави сприяє забезпеченню сталого розвитку, підвищенню рівня екологічної безпеки та адаптації до сучасних європейських стандартів.</w:t>
      </w:r>
    </w:p>
    <w:p w14:paraId="5031D2C5" w14:textId="77777777" w:rsidR="009206DB" w:rsidRDefault="009206DB" w:rsidP="009206DB">
      <w:pPr>
        <w:pStyle w:val="a3"/>
        <w:spacing w:before="1" w:line="360" w:lineRule="auto"/>
        <w:ind w:right="147" w:firstLine="568"/>
      </w:pPr>
      <w:r>
        <w:t xml:space="preserve">У 2018 році в Україні були створені і розпочали роботу басейнові ради. Басейнову раду Дністра уже сім років поспіль очолює професор кафедри екології ІФНТУНГ Олег Миколайович Мандрик. </w:t>
      </w:r>
    </w:p>
    <w:p w14:paraId="226FC1C2" w14:textId="7C47D09D" w:rsidR="009206DB" w:rsidRPr="00075B5B" w:rsidRDefault="009206DB" w:rsidP="009206DB">
      <w:pPr>
        <w:pStyle w:val="a3"/>
        <w:spacing w:before="1" w:line="360" w:lineRule="auto"/>
        <w:ind w:right="147" w:firstLine="568"/>
      </w:pPr>
      <w:r w:rsidRPr="00075B5B">
        <w:t xml:space="preserve">Прийняття планів управління річковими басейнами є євроінтеграційним </w:t>
      </w:r>
      <w:r w:rsidRPr="00075B5B">
        <w:lastRenderedPageBreak/>
        <w:t>зобов’язанням відповідно до Угоди про асоціацію з ЄС та одним з ключових індикаторів у секторі «Якість води» під час переговорного процесу щодо вступу України до ЄС. ПУРБ Дністра</w:t>
      </w:r>
      <w:r w:rsidR="00881EC5">
        <w:t xml:space="preserve"> (25.12.2025р)</w:t>
      </w:r>
      <w:r w:rsidRPr="00075B5B">
        <w:t xml:space="preserve"> включає 11 розділів:</w:t>
      </w:r>
    </w:p>
    <w:p w14:paraId="3469026C" w14:textId="77777777" w:rsidR="009206DB" w:rsidRPr="00075B5B" w:rsidRDefault="009206DB" w:rsidP="009206DB">
      <w:pPr>
        <w:pStyle w:val="a3"/>
        <w:spacing w:before="1" w:line="360" w:lineRule="auto"/>
        <w:ind w:right="147" w:firstLine="568"/>
      </w:pPr>
      <w:r w:rsidRPr="00075B5B">
        <w:t>1. Загальна характеристика поверхневих та підземних вод району річкового басейну.</w:t>
      </w:r>
    </w:p>
    <w:p w14:paraId="3B8EC5FF" w14:textId="77777777" w:rsidR="009206DB" w:rsidRPr="00075B5B" w:rsidRDefault="009206DB" w:rsidP="009206DB">
      <w:pPr>
        <w:pStyle w:val="a3"/>
        <w:spacing w:before="1" w:line="360" w:lineRule="auto"/>
        <w:ind w:right="147" w:firstLine="568"/>
      </w:pPr>
      <w:r w:rsidRPr="00075B5B">
        <w:t>2. Основні антропогенні впливи на кількісний та якісний стан поверхневих і підземних вод, у тому числі точкових та дифузних джерел.</w:t>
      </w:r>
    </w:p>
    <w:p w14:paraId="6F4E9C87" w14:textId="77777777" w:rsidR="009206DB" w:rsidRPr="00075B5B" w:rsidRDefault="009206DB" w:rsidP="009206DB">
      <w:pPr>
        <w:pStyle w:val="a3"/>
        <w:spacing w:before="1" w:line="360" w:lineRule="auto"/>
        <w:ind w:right="147" w:firstLine="568"/>
      </w:pPr>
      <w:r w:rsidRPr="00075B5B">
        <w:t>3. Зони (території), які підлягають охороні, та їх картування.</w:t>
      </w:r>
    </w:p>
    <w:p w14:paraId="35D7DF87" w14:textId="77777777" w:rsidR="009206DB" w:rsidRPr="00075B5B" w:rsidRDefault="009206DB" w:rsidP="009206DB">
      <w:pPr>
        <w:pStyle w:val="a3"/>
        <w:spacing w:before="1" w:line="360" w:lineRule="auto"/>
        <w:ind w:right="147" w:firstLine="568"/>
      </w:pPr>
      <w:r w:rsidRPr="00075B5B">
        <w:t>4. Картування системи моніторингу, результатів програм моніторингу, що виконуються для поверхневих вод (екологічний і хімічний), підземних вод (хімічний і кількісний), зон (територій), які підлягають охороні.</w:t>
      </w:r>
    </w:p>
    <w:p w14:paraId="35A71AE1" w14:textId="77777777" w:rsidR="009206DB" w:rsidRPr="00075B5B" w:rsidRDefault="009206DB" w:rsidP="009206DB">
      <w:pPr>
        <w:pStyle w:val="a3"/>
        <w:spacing w:before="1" w:line="360" w:lineRule="auto"/>
        <w:ind w:right="147" w:firstLine="568"/>
      </w:pPr>
      <w:r w:rsidRPr="00075B5B">
        <w:t>5. Перелік екологічних цілей для поверхневих вод, підземних вод і зон (територій), які підлягають охороні, та строки їх досягнення (у разі потреби обґрунтування встановлення менш жорстких цілей та/або перенесення строків їх досягнення).</w:t>
      </w:r>
    </w:p>
    <w:p w14:paraId="66BF0599" w14:textId="77777777" w:rsidR="009206DB" w:rsidRPr="00075B5B" w:rsidRDefault="009206DB" w:rsidP="009206DB">
      <w:pPr>
        <w:pStyle w:val="a3"/>
        <w:spacing w:before="1" w:line="360" w:lineRule="auto"/>
        <w:ind w:right="147" w:firstLine="568"/>
      </w:pPr>
      <w:r w:rsidRPr="00075B5B">
        <w:t>6. Економічний аналіз водокористування.</w:t>
      </w:r>
    </w:p>
    <w:p w14:paraId="4946B2F2" w14:textId="77777777" w:rsidR="009206DB" w:rsidRPr="00075B5B" w:rsidRDefault="009206DB" w:rsidP="009206DB">
      <w:pPr>
        <w:pStyle w:val="a3"/>
        <w:spacing w:before="1" w:line="360" w:lineRule="auto"/>
        <w:ind w:right="147" w:firstLine="568"/>
      </w:pPr>
      <w:r w:rsidRPr="00075B5B">
        <w:t>7. Огляд виконання програм або заходів, включаючи шляхи досягнення визначених цілей.</w:t>
      </w:r>
    </w:p>
    <w:p w14:paraId="384BCB20" w14:textId="77777777" w:rsidR="009206DB" w:rsidRPr="00075B5B" w:rsidRDefault="009206DB" w:rsidP="009206DB">
      <w:pPr>
        <w:pStyle w:val="a3"/>
        <w:spacing w:before="1" w:line="360" w:lineRule="auto"/>
        <w:ind w:right="147" w:firstLine="568"/>
      </w:pPr>
      <w:r w:rsidRPr="00075B5B">
        <w:t>8. Повний перелік програм (планів) для району річкового басейну чи суббасейну, їх зміст та проблеми, які передбачено розв’язати.</w:t>
      </w:r>
    </w:p>
    <w:p w14:paraId="4EBC62F7" w14:textId="77777777" w:rsidR="009206DB" w:rsidRPr="00075B5B" w:rsidRDefault="009206DB" w:rsidP="009206DB">
      <w:pPr>
        <w:pStyle w:val="a3"/>
        <w:spacing w:before="1" w:line="360" w:lineRule="auto"/>
        <w:ind w:right="147" w:firstLine="568"/>
      </w:pPr>
      <w:r w:rsidRPr="00075B5B">
        <w:t>9. Звіт про інформування громадськості та громадське обговорення проекту плану управління річковим басейном.</w:t>
      </w:r>
    </w:p>
    <w:p w14:paraId="2C2D7D7E" w14:textId="77777777" w:rsidR="009206DB" w:rsidRPr="00075B5B" w:rsidRDefault="009206DB" w:rsidP="009206DB">
      <w:pPr>
        <w:pStyle w:val="a3"/>
        <w:spacing w:before="1" w:line="360" w:lineRule="auto"/>
        <w:ind w:right="147" w:firstLine="568"/>
      </w:pPr>
      <w:r w:rsidRPr="00075B5B">
        <w:t>10. Перелік компетентних органів державної влади, відповідальних за виконання плану управління річковим басейном.</w:t>
      </w:r>
    </w:p>
    <w:p w14:paraId="6834037E" w14:textId="77777777" w:rsidR="009206DB" w:rsidRPr="00075B5B" w:rsidRDefault="009206DB" w:rsidP="009206DB">
      <w:pPr>
        <w:pStyle w:val="a3"/>
        <w:spacing w:before="1" w:line="360" w:lineRule="auto"/>
        <w:ind w:right="147" w:firstLine="568"/>
      </w:pPr>
      <w:r w:rsidRPr="00075B5B">
        <w:t>11. Порядок отримання інформації, у тому числі первинної, про стан поверхневих і підземних вод.</w:t>
      </w:r>
    </w:p>
    <w:p w14:paraId="2E76E5DF" w14:textId="77777777" w:rsidR="009206DB" w:rsidRPr="00075B5B" w:rsidRDefault="009206DB" w:rsidP="009206DB">
      <w:pPr>
        <w:pStyle w:val="a3"/>
        <w:spacing w:before="1" w:line="360" w:lineRule="auto"/>
        <w:ind w:left="720" w:right="147"/>
      </w:pPr>
      <w:r w:rsidRPr="00075B5B">
        <w:t xml:space="preserve">Основні заходи спрямовані на: </w:t>
      </w:r>
    </w:p>
    <w:p w14:paraId="225D6179" w14:textId="77777777" w:rsidR="009206DB" w:rsidRPr="00075B5B" w:rsidRDefault="009206DB" w:rsidP="009206DB">
      <w:pPr>
        <w:pStyle w:val="a3"/>
        <w:numPr>
          <w:ilvl w:val="0"/>
          <w:numId w:val="20"/>
        </w:numPr>
        <w:spacing w:before="1" w:line="360" w:lineRule="auto"/>
        <w:ind w:right="147"/>
      </w:pPr>
      <w:r w:rsidRPr="00075B5B">
        <w:rPr>
          <w:highlight w:val="white"/>
        </w:rPr>
        <w:t>Зменшення забруднення органічними, біогенними, небезпечними речовинами (дифузні та точкові джерела);</w:t>
      </w:r>
    </w:p>
    <w:p w14:paraId="7371210A" w14:textId="77777777" w:rsidR="009206DB" w:rsidRPr="00075B5B" w:rsidRDefault="009206DB" w:rsidP="009206DB">
      <w:pPr>
        <w:pStyle w:val="a3"/>
        <w:numPr>
          <w:ilvl w:val="0"/>
          <w:numId w:val="20"/>
        </w:numPr>
        <w:spacing w:before="1" w:line="360" w:lineRule="auto"/>
        <w:ind w:right="147"/>
      </w:pPr>
      <w:r w:rsidRPr="00075B5B">
        <w:rPr>
          <w:highlight w:val="white"/>
        </w:rPr>
        <w:t>Покращення/відновлення гідрологічного режиму та морфологічних показників, гідравлічного зв’язку між руслами річок та їх заплавами, гідрологічних змінах, модифікації морфології річок;</w:t>
      </w:r>
    </w:p>
    <w:p w14:paraId="560D84C7" w14:textId="77777777" w:rsidR="009206DB" w:rsidRPr="00075B5B" w:rsidRDefault="009206DB" w:rsidP="009206DB">
      <w:pPr>
        <w:pStyle w:val="a3"/>
        <w:numPr>
          <w:ilvl w:val="0"/>
          <w:numId w:val="20"/>
        </w:numPr>
        <w:spacing w:before="1" w:line="360" w:lineRule="auto"/>
        <w:ind w:right="147"/>
      </w:pPr>
      <w:r w:rsidRPr="00075B5B">
        <w:rPr>
          <w:highlight w:val="white"/>
        </w:rPr>
        <w:lastRenderedPageBreak/>
        <w:t>Зменшення впливу запланованих інфраструктурних проєктів на стан вод.</w:t>
      </w:r>
    </w:p>
    <w:p w14:paraId="5FABA1C7" w14:textId="77777777" w:rsidR="009206DB" w:rsidRPr="00075B5B" w:rsidRDefault="009206DB" w:rsidP="009206DB">
      <w:pPr>
        <w:pStyle w:val="a3"/>
        <w:numPr>
          <w:ilvl w:val="0"/>
          <w:numId w:val="20"/>
        </w:numPr>
        <w:spacing w:before="1" w:line="360" w:lineRule="auto"/>
        <w:ind w:right="147"/>
      </w:pPr>
      <w:r w:rsidRPr="00075B5B">
        <w:rPr>
          <w:highlight w:val="white"/>
        </w:rPr>
        <w:t xml:space="preserve">Зменшення забруднення (дифузні та точкові джерела); </w:t>
      </w:r>
    </w:p>
    <w:p w14:paraId="566A472D" w14:textId="77777777" w:rsidR="009206DB" w:rsidRPr="00075B5B" w:rsidRDefault="009206DB" w:rsidP="009206DB">
      <w:pPr>
        <w:pStyle w:val="a3"/>
        <w:numPr>
          <w:ilvl w:val="0"/>
          <w:numId w:val="20"/>
        </w:numPr>
        <w:spacing w:before="1" w:line="360" w:lineRule="auto"/>
        <w:ind w:right="147"/>
      </w:pPr>
      <w:r w:rsidRPr="00075B5B">
        <w:rPr>
          <w:highlight w:val="white"/>
        </w:rPr>
        <w:t>Запобігання виснаженню підземних вод;</w:t>
      </w:r>
    </w:p>
    <w:p w14:paraId="46397B2A" w14:textId="77777777" w:rsidR="009206DB" w:rsidRDefault="009206DB" w:rsidP="009206DB">
      <w:pPr>
        <w:pStyle w:val="a3"/>
        <w:numPr>
          <w:ilvl w:val="0"/>
          <w:numId w:val="20"/>
        </w:numPr>
        <w:spacing w:before="1" w:line="360" w:lineRule="auto"/>
        <w:ind w:right="147"/>
      </w:pPr>
      <w:r w:rsidRPr="00075B5B">
        <w:rPr>
          <w:highlight w:val="white"/>
        </w:rPr>
        <w:t>Зменшення впливу запланованих інфраструктурних проєктів на стан вод.</w:t>
      </w:r>
    </w:p>
    <w:p w14:paraId="2636D0BA" w14:textId="77777777" w:rsidR="009206DB" w:rsidRPr="00075B5B" w:rsidRDefault="009206DB" w:rsidP="009206DB">
      <w:pPr>
        <w:pStyle w:val="a3"/>
        <w:spacing w:before="1" w:line="360" w:lineRule="auto"/>
        <w:ind w:left="720" w:right="147"/>
      </w:pPr>
      <w:r w:rsidRPr="00075B5B">
        <w:t xml:space="preserve">Додаткові заходи: </w:t>
      </w:r>
    </w:p>
    <w:p w14:paraId="1FF23A93" w14:textId="77777777" w:rsidR="009206DB" w:rsidRPr="00075B5B" w:rsidRDefault="009206DB" w:rsidP="009206DB">
      <w:pPr>
        <w:pStyle w:val="a3"/>
        <w:numPr>
          <w:ilvl w:val="0"/>
          <w:numId w:val="20"/>
        </w:numPr>
        <w:spacing w:before="1" w:line="360" w:lineRule="auto"/>
        <w:ind w:right="147"/>
      </w:pPr>
      <w:r w:rsidRPr="00075B5B">
        <w:t xml:space="preserve">Інвентаризація мережі спостережних свердловин підземних вод. </w:t>
      </w:r>
    </w:p>
    <w:p w14:paraId="2ABDEC6D" w14:textId="77777777" w:rsidR="009206DB" w:rsidRPr="00075B5B" w:rsidRDefault="009206DB" w:rsidP="009206DB">
      <w:pPr>
        <w:pStyle w:val="a3"/>
        <w:numPr>
          <w:ilvl w:val="0"/>
          <w:numId w:val="20"/>
        </w:numPr>
        <w:spacing w:before="1" w:line="360" w:lineRule="auto"/>
        <w:ind w:right="147"/>
      </w:pPr>
      <w:r w:rsidRPr="00075B5B">
        <w:t>Визначення свердловин, що потребують ремонту, ліквідаційного тампонажу або консервації.</w:t>
      </w:r>
    </w:p>
    <w:p w14:paraId="5323CEF7" w14:textId="77777777" w:rsidR="009206DB" w:rsidRPr="00075B5B" w:rsidRDefault="009206DB" w:rsidP="009206DB">
      <w:pPr>
        <w:pStyle w:val="a3"/>
        <w:numPr>
          <w:ilvl w:val="0"/>
          <w:numId w:val="20"/>
        </w:numPr>
        <w:spacing w:before="1" w:line="360" w:lineRule="auto"/>
        <w:ind w:right="147"/>
      </w:pPr>
      <w:r w:rsidRPr="00075B5B">
        <w:t xml:space="preserve">Нові спостережні пункти для </w:t>
      </w:r>
      <w:r>
        <w:t>моніторингу</w:t>
      </w:r>
      <w:r w:rsidRPr="00075B5B">
        <w:t xml:space="preserve"> якісного стану підземних вод.</w:t>
      </w:r>
    </w:p>
    <w:p w14:paraId="1FC7AA81" w14:textId="77777777" w:rsidR="009206DB" w:rsidRPr="00075B5B" w:rsidRDefault="009206DB" w:rsidP="009206DB">
      <w:pPr>
        <w:pStyle w:val="a3"/>
        <w:numPr>
          <w:ilvl w:val="0"/>
          <w:numId w:val="20"/>
        </w:numPr>
        <w:spacing w:before="1" w:line="360" w:lineRule="auto"/>
        <w:ind w:right="147"/>
      </w:pPr>
      <w:r w:rsidRPr="00075B5B">
        <w:t>Переоцінка експлуатаційних запасів підземних вод, що дозволить більш достовірно оцінювати кількісний стан МПзВ.</w:t>
      </w:r>
    </w:p>
    <w:p w14:paraId="49E4E95C" w14:textId="77777777" w:rsidR="009206DB" w:rsidRPr="00075B5B" w:rsidRDefault="009206DB" w:rsidP="009206DB">
      <w:pPr>
        <w:pStyle w:val="a3"/>
        <w:numPr>
          <w:ilvl w:val="0"/>
          <w:numId w:val="20"/>
        </w:numPr>
        <w:spacing w:before="1" w:line="360" w:lineRule="auto"/>
        <w:ind w:right="147"/>
      </w:pPr>
      <w:r w:rsidRPr="00075B5B">
        <w:rPr>
          <w:noProof/>
          <w:lang w:eastAsia="uk-UA"/>
        </w:rPr>
        <w:drawing>
          <wp:inline distT="0" distB="0" distL="0" distR="0" wp14:anchorId="657F3621" wp14:editId="5C4C7AFC">
            <wp:extent cx="5852160" cy="3185160"/>
            <wp:effectExtent l="0" t="0" r="15240" b="15240"/>
            <wp:docPr id="1" name="Діаграма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12023FB-D027-46A3-9EF6-B3380587D3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DD947BC" w14:textId="77777777" w:rsidR="009206DB" w:rsidRPr="00075B5B" w:rsidRDefault="009206DB" w:rsidP="009206DB">
      <w:pPr>
        <w:pStyle w:val="a3"/>
        <w:spacing w:before="1" w:line="360" w:lineRule="auto"/>
        <w:ind w:right="147" w:firstLine="568"/>
      </w:pPr>
      <w:r w:rsidRPr="00075B5B">
        <w:t>Рисунок 1.</w:t>
      </w:r>
      <w:r>
        <w:t>3</w:t>
      </w:r>
      <w:r w:rsidRPr="00075B5B">
        <w:t xml:space="preserve"> - Основні заходи, які включено до документів короткострокового планування, цільових програм та інших документів</w:t>
      </w:r>
    </w:p>
    <w:p w14:paraId="43A1E4EB" w14:textId="77777777" w:rsidR="009206DB" w:rsidRPr="00075B5B" w:rsidRDefault="009206DB" w:rsidP="009206DB">
      <w:pPr>
        <w:pStyle w:val="a3"/>
        <w:spacing w:before="1" w:line="360" w:lineRule="auto"/>
        <w:ind w:right="147" w:firstLine="568"/>
      </w:pPr>
    </w:p>
    <w:p w14:paraId="34D7DB52" w14:textId="2B6E7B75" w:rsidR="009206DB" w:rsidRPr="006E4448" w:rsidRDefault="009206DB" w:rsidP="009206DB">
      <w:pPr>
        <w:pStyle w:val="a3"/>
        <w:spacing w:before="1" w:line="360" w:lineRule="auto"/>
        <w:ind w:right="139" w:firstLine="568"/>
        <w:rPr>
          <w:lang w:val="en-US"/>
        </w:rPr>
      </w:pPr>
      <w:r>
        <w:t xml:space="preserve">Отримання статусу </w:t>
      </w:r>
      <w:r w:rsidR="00275FB7">
        <w:t xml:space="preserve">кандидата нашій країні </w:t>
      </w:r>
      <w:r>
        <w:t xml:space="preserve">відкриває нові можливості для водного сектору країни, зокрема зобов'язує привести національне законодавство та практику у галузі водних ресурсів до стандартів ЄС. Передусім впроваджувати Водну Рамкову Директиву ЄС, що включає інтегроване управління водними ресурсами, зниження забруднення вод і забезпечення охорони екосистем; модернізувати інфраструктуру водопостачання та водовідведення  </w:t>
      </w:r>
      <w:r>
        <w:rPr>
          <w:lang w:val="en-US"/>
        </w:rPr>
        <w:t>[11</w:t>
      </w:r>
      <w:r>
        <w:t>,</w:t>
      </w:r>
      <w:r>
        <w:rPr>
          <w:lang w:val="en-US"/>
        </w:rPr>
        <w:t>1</w:t>
      </w:r>
      <w:r w:rsidR="00881EC5">
        <w:t>9</w:t>
      </w:r>
      <w:r>
        <w:rPr>
          <w:lang w:val="en-US"/>
        </w:rPr>
        <w:t>].</w:t>
      </w:r>
    </w:p>
    <w:p w14:paraId="5805AB5C" w14:textId="27CCE31E" w:rsidR="009206DB" w:rsidRDefault="009206DB" w:rsidP="009206DB">
      <w:pPr>
        <w:pStyle w:val="a3"/>
        <w:spacing w:before="1" w:line="360" w:lineRule="auto"/>
        <w:ind w:right="145" w:firstLine="568"/>
      </w:pPr>
      <w:r>
        <w:lastRenderedPageBreak/>
        <w:t>Даний статус ширше відкриває можливості фінансової підтримки ЄС щодо сучасного розвитку і використання технологій покращення стану водної інфраструктури, а також для відновлення природніх екосистем. Україна імплементує сучасні екологічні основи у провадження водної політики з метою забезпечення сталого розвитку територій та підвищення рівня  екологічної безпеки. Це у свою чергу дозволить</w:t>
      </w:r>
      <w:r>
        <w:rPr>
          <w:spacing w:val="40"/>
        </w:rPr>
        <w:t xml:space="preserve"> </w:t>
      </w:r>
      <w:r>
        <w:t>покращити стан водних ресурсів та відповідати сучасним вимогам європейських стандартів, а також сприяти  екологічній безпеці нашої країни</w:t>
      </w:r>
      <w:r w:rsidR="00275FB7">
        <w:t>, що являється дуже актуальним питанням сьогодення</w:t>
      </w:r>
      <w:r>
        <w:t>.</w:t>
      </w:r>
    </w:p>
    <w:p w14:paraId="5574C080" w14:textId="7B09DA52" w:rsidR="00D621C3" w:rsidRDefault="00D621C3" w:rsidP="00585CC4">
      <w:pPr>
        <w:pStyle w:val="a3"/>
        <w:spacing w:before="1" w:line="360" w:lineRule="auto"/>
        <w:ind w:right="145" w:firstLine="568"/>
      </w:pPr>
    </w:p>
    <w:p w14:paraId="4409643D" w14:textId="37575A18" w:rsidR="00D621C3" w:rsidRDefault="00D621C3" w:rsidP="00585CC4">
      <w:pPr>
        <w:pStyle w:val="a3"/>
        <w:spacing w:before="1" w:line="360" w:lineRule="auto"/>
        <w:ind w:right="145" w:firstLine="568"/>
      </w:pPr>
    </w:p>
    <w:p w14:paraId="2D280DB5" w14:textId="74A29B10" w:rsidR="00D621C3" w:rsidRDefault="00D621C3" w:rsidP="00585CC4">
      <w:pPr>
        <w:pStyle w:val="a3"/>
        <w:spacing w:before="1" w:line="360" w:lineRule="auto"/>
        <w:ind w:right="145" w:firstLine="568"/>
      </w:pPr>
    </w:p>
    <w:p w14:paraId="1D23AB80" w14:textId="7C771C8C" w:rsidR="00D621C3" w:rsidRDefault="00D621C3" w:rsidP="00585CC4">
      <w:pPr>
        <w:pStyle w:val="a3"/>
        <w:spacing w:before="1" w:line="360" w:lineRule="auto"/>
        <w:ind w:right="145" w:firstLine="568"/>
      </w:pPr>
    </w:p>
    <w:p w14:paraId="008F18E8" w14:textId="0CBB1B15" w:rsidR="00D621C3" w:rsidRDefault="00D621C3" w:rsidP="00585CC4">
      <w:pPr>
        <w:pStyle w:val="a3"/>
        <w:spacing w:before="1" w:line="360" w:lineRule="auto"/>
        <w:ind w:right="145" w:firstLine="568"/>
      </w:pPr>
    </w:p>
    <w:p w14:paraId="010A9AD9" w14:textId="0EE327E0" w:rsidR="00D621C3" w:rsidRDefault="00D621C3" w:rsidP="00585CC4">
      <w:pPr>
        <w:pStyle w:val="a3"/>
        <w:spacing w:before="1" w:line="360" w:lineRule="auto"/>
        <w:ind w:right="145" w:firstLine="568"/>
      </w:pPr>
    </w:p>
    <w:p w14:paraId="3B7D7E93" w14:textId="586DB1F4" w:rsidR="00D621C3" w:rsidRDefault="00D621C3" w:rsidP="00585CC4">
      <w:pPr>
        <w:pStyle w:val="a3"/>
        <w:spacing w:before="1" w:line="360" w:lineRule="auto"/>
        <w:ind w:right="145" w:firstLine="568"/>
      </w:pPr>
    </w:p>
    <w:p w14:paraId="0350D4B5" w14:textId="4EFCC8EB" w:rsidR="00D621C3" w:rsidRDefault="00D621C3" w:rsidP="00585CC4">
      <w:pPr>
        <w:pStyle w:val="a3"/>
        <w:spacing w:before="1" w:line="360" w:lineRule="auto"/>
        <w:ind w:right="145" w:firstLine="568"/>
      </w:pPr>
    </w:p>
    <w:p w14:paraId="52B4BCCF" w14:textId="7ABC2F15" w:rsidR="00D621C3" w:rsidRDefault="00D621C3" w:rsidP="00585CC4">
      <w:pPr>
        <w:pStyle w:val="a3"/>
        <w:spacing w:before="1" w:line="360" w:lineRule="auto"/>
        <w:ind w:right="145" w:firstLine="568"/>
      </w:pPr>
    </w:p>
    <w:p w14:paraId="20672953" w14:textId="77777777" w:rsidR="00D621C3" w:rsidRDefault="00D621C3" w:rsidP="00585CC4">
      <w:pPr>
        <w:pStyle w:val="a3"/>
        <w:spacing w:before="1" w:line="360" w:lineRule="auto"/>
        <w:ind w:right="145" w:firstLine="568"/>
      </w:pPr>
    </w:p>
    <w:p w14:paraId="389DB34F" w14:textId="77777777" w:rsidR="00A27408" w:rsidRDefault="00A27408" w:rsidP="00585CC4">
      <w:pPr>
        <w:pStyle w:val="a3"/>
        <w:spacing w:before="1" w:line="360" w:lineRule="auto"/>
        <w:ind w:right="145" w:firstLine="568"/>
      </w:pPr>
    </w:p>
    <w:p w14:paraId="14F4A6C2" w14:textId="7F08AE39" w:rsidR="00A27408" w:rsidRDefault="00A27408" w:rsidP="00585CC4">
      <w:pPr>
        <w:pStyle w:val="a3"/>
        <w:spacing w:before="1" w:line="360" w:lineRule="auto"/>
        <w:ind w:right="145" w:firstLine="568"/>
      </w:pPr>
    </w:p>
    <w:p w14:paraId="0B10AEEE" w14:textId="1A139B6F" w:rsidR="009206DB" w:rsidRDefault="009206DB" w:rsidP="00585CC4">
      <w:pPr>
        <w:pStyle w:val="a3"/>
        <w:spacing w:before="1" w:line="360" w:lineRule="auto"/>
        <w:ind w:right="145" w:firstLine="568"/>
      </w:pPr>
    </w:p>
    <w:p w14:paraId="7D3EA2EC" w14:textId="66FD4160" w:rsidR="009206DB" w:rsidRDefault="009206DB" w:rsidP="00585CC4">
      <w:pPr>
        <w:pStyle w:val="a3"/>
        <w:spacing w:before="1" w:line="360" w:lineRule="auto"/>
        <w:ind w:right="145" w:firstLine="568"/>
      </w:pPr>
    </w:p>
    <w:p w14:paraId="1CC1F3A4" w14:textId="57ACA668" w:rsidR="009206DB" w:rsidRDefault="009206DB" w:rsidP="00585CC4">
      <w:pPr>
        <w:pStyle w:val="a3"/>
        <w:spacing w:before="1" w:line="360" w:lineRule="auto"/>
        <w:ind w:right="145" w:firstLine="568"/>
      </w:pPr>
    </w:p>
    <w:p w14:paraId="1578B6BB" w14:textId="5306DA55" w:rsidR="009206DB" w:rsidRDefault="009206DB" w:rsidP="00585CC4">
      <w:pPr>
        <w:pStyle w:val="a3"/>
        <w:spacing w:before="1" w:line="360" w:lineRule="auto"/>
        <w:ind w:right="145" w:firstLine="568"/>
      </w:pPr>
    </w:p>
    <w:p w14:paraId="48F2C3C6" w14:textId="7A31B5CF" w:rsidR="009206DB" w:rsidRDefault="009206DB" w:rsidP="00585CC4">
      <w:pPr>
        <w:pStyle w:val="a3"/>
        <w:spacing w:before="1" w:line="360" w:lineRule="auto"/>
        <w:ind w:right="145" w:firstLine="568"/>
      </w:pPr>
    </w:p>
    <w:p w14:paraId="6018C414" w14:textId="3127131A" w:rsidR="00275FB7" w:rsidRDefault="00275FB7" w:rsidP="00585CC4">
      <w:pPr>
        <w:pStyle w:val="a3"/>
        <w:spacing w:before="1" w:line="360" w:lineRule="auto"/>
        <w:ind w:right="145" w:firstLine="568"/>
      </w:pPr>
    </w:p>
    <w:p w14:paraId="43148C22" w14:textId="0650DD54" w:rsidR="00275FB7" w:rsidRDefault="00275FB7" w:rsidP="00585CC4">
      <w:pPr>
        <w:pStyle w:val="a3"/>
        <w:spacing w:before="1" w:line="360" w:lineRule="auto"/>
        <w:ind w:right="145" w:firstLine="568"/>
      </w:pPr>
    </w:p>
    <w:p w14:paraId="6747A559" w14:textId="429F2C43" w:rsidR="00275FB7" w:rsidRDefault="00275FB7" w:rsidP="00585CC4">
      <w:pPr>
        <w:pStyle w:val="a3"/>
        <w:spacing w:before="1" w:line="360" w:lineRule="auto"/>
        <w:ind w:right="145" w:firstLine="568"/>
      </w:pPr>
    </w:p>
    <w:p w14:paraId="6F71D383" w14:textId="7CCC4C3C" w:rsidR="00275FB7" w:rsidRDefault="00275FB7" w:rsidP="00585CC4">
      <w:pPr>
        <w:pStyle w:val="a3"/>
        <w:spacing w:before="1" w:line="360" w:lineRule="auto"/>
        <w:ind w:right="145" w:firstLine="568"/>
      </w:pPr>
    </w:p>
    <w:p w14:paraId="44959F8B" w14:textId="77777777" w:rsidR="00275FB7" w:rsidRDefault="00275FB7" w:rsidP="00585CC4">
      <w:pPr>
        <w:pStyle w:val="a3"/>
        <w:spacing w:before="1" w:line="360" w:lineRule="auto"/>
        <w:ind w:right="145" w:firstLine="568"/>
      </w:pPr>
    </w:p>
    <w:p w14:paraId="776867BC" w14:textId="77777777" w:rsidR="00D621C3" w:rsidRDefault="00D621C3" w:rsidP="00585CC4">
      <w:pPr>
        <w:pStyle w:val="a3"/>
        <w:spacing w:before="1" w:line="360" w:lineRule="auto"/>
        <w:ind w:right="145" w:firstLine="568"/>
      </w:pPr>
    </w:p>
    <w:p w14:paraId="00C37ACE" w14:textId="2C6E82A7" w:rsidR="000E15BC" w:rsidRDefault="00D621C3" w:rsidP="000E15BC">
      <w:pPr>
        <w:pStyle w:val="2"/>
        <w:spacing w:line="360" w:lineRule="auto"/>
        <w:jc w:val="both"/>
      </w:pPr>
      <w:r>
        <w:rPr>
          <w:spacing w:val="12"/>
        </w:rPr>
        <w:lastRenderedPageBreak/>
        <w:t xml:space="preserve"> </w:t>
      </w:r>
      <w:r w:rsidR="000E15BC" w:rsidRPr="00594943">
        <w:t>2 ОБ’ЄКТ, УМОВИ ТА МЕТОДИКА ДОСЛІДЖЕНЬ</w:t>
      </w:r>
    </w:p>
    <w:p w14:paraId="26970A79" w14:textId="77777777" w:rsidR="000E15BC" w:rsidRPr="00594943" w:rsidRDefault="000E15BC" w:rsidP="000E15BC">
      <w:pPr>
        <w:pStyle w:val="2"/>
        <w:spacing w:line="360" w:lineRule="auto"/>
        <w:jc w:val="both"/>
        <w:rPr>
          <w:b w:val="0"/>
          <w:bCs w:val="0"/>
        </w:rPr>
      </w:pPr>
    </w:p>
    <w:p w14:paraId="664AE0CA" w14:textId="77777777" w:rsidR="000E15BC" w:rsidRPr="000E15BC" w:rsidRDefault="000E15BC" w:rsidP="000E15BC">
      <w:pPr>
        <w:pStyle w:val="3"/>
        <w:spacing w:line="360" w:lineRule="auto"/>
        <w:jc w:val="both"/>
        <w:rPr>
          <w:rFonts w:ascii="Times New Roman" w:hAnsi="Times New Roman" w:cs="Times New Roman"/>
          <w:b/>
          <w:bCs/>
          <w:color w:val="auto"/>
          <w:sz w:val="28"/>
          <w:szCs w:val="28"/>
        </w:rPr>
      </w:pPr>
      <w:r w:rsidRPr="000E15BC">
        <w:rPr>
          <w:rFonts w:ascii="Times New Roman" w:hAnsi="Times New Roman" w:cs="Times New Roman"/>
          <w:b/>
          <w:bCs/>
          <w:color w:val="auto"/>
          <w:sz w:val="28"/>
          <w:szCs w:val="28"/>
        </w:rPr>
        <w:t>2.1 Фізико-географічна характеристика басейну річки Дністер</w:t>
      </w:r>
    </w:p>
    <w:p w14:paraId="619E88D0" w14:textId="52A04E04" w:rsidR="000E15BC" w:rsidRPr="00594943" w:rsidRDefault="000E15BC" w:rsidP="000E15BC">
      <w:pPr>
        <w:pStyle w:val="a8"/>
        <w:spacing w:line="360" w:lineRule="auto"/>
        <w:ind w:firstLine="708"/>
        <w:jc w:val="both"/>
        <w:rPr>
          <w:sz w:val="28"/>
          <w:szCs w:val="28"/>
        </w:rPr>
      </w:pPr>
      <w:r w:rsidRPr="00594943">
        <w:rPr>
          <w:sz w:val="28"/>
          <w:szCs w:val="28"/>
        </w:rPr>
        <w:t xml:space="preserve">Річка Дністер належить до найбільших транскордонних водотоків Східної Європи та відіграє важливу роль у формуванні природних і соціально-економічних умов регіону. Її витоки розташовані в Українських Карпатах, далі річка протікає територією </w:t>
      </w:r>
      <w:r>
        <w:rPr>
          <w:sz w:val="28"/>
          <w:szCs w:val="28"/>
          <w:lang w:val="uk-UA"/>
        </w:rPr>
        <w:t>Польщі,</w:t>
      </w:r>
      <w:r w:rsidRPr="00594943">
        <w:rPr>
          <w:sz w:val="28"/>
          <w:szCs w:val="28"/>
        </w:rPr>
        <w:t>У</w:t>
      </w:r>
      <w:r>
        <w:rPr>
          <w:sz w:val="28"/>
          <w:szCs w:val="28"/>
          <w:lang w:val="uk-UA"/>
        </w:rPr>
        <w:t xml:space="preserve"> </w:t>
      </w:r>
      <w:r w:rsidRPr="00594943">
        <w:rPr>
          <w:sz w:val="28"/>
          <w:szCs w:val="28"/>
        </w:rPr>
        <w:t>країни та Республіки Молдова, після чого знову входить у межі України й впадає в Чорне море, утворюючи Дністровський лиман. У процесі свого формування Дністер створює широкий спектр ландшафтів — від гірських долин до розгалужених заплавних комплексів, забезпечуючи існування різноманітних природних екосистем</w:t>
      </w:r>
      <w:r w:rsidR="00881EC5">
        <w:rPr>
          <w:sz w:val="28"/>
          <w:szCs w:val="28"/>
          <w:lang w:val="uk-UA"/>
        </w:rPr>
        <w:t xml:space="preserve"> </w:t>
      </w:r>
      <w:r w:rsidR="00881EC5">
        <w:rPr>
          <w:sz w:val="28"/>
          <w:szCs w:val="28"/>
          <w:lang w:val="en-US"/>
        </w:rPr>
        <w:t>[17]</w:t>
      </w:r>
      <w:r w:rsidRPr="00594943">
        <w:rPr>
          <w:sz w:val="28"/>
          <w:szCs w:val="28"/>
        </w:rPr>
        <w:t>.</w:t>
      </w:r>
    </w:p>
    <w:p w14:paraId="19F37A4B" w14:textId="66B40320" w:rsidR="000E15BC" w:rsidRDefault="000E15BC" w:rsidP="000E15BC">
      <w:pPr>
        <w:pStyle w:val="a8"/>
        <w:spacing w:line="360" w:lineRule="auto"/>
        <w:ind w:firstLine="708"/>
        <w:jc w:val="both"/>
        <w:rPr>
          <w:noProof/>
        </w:rPr>
      </w:pPr>
      <w:r w:rsidRPr="00594943">
        <w:rPr>
          <w:sz w:val="28"/>
          <w:szCs w:val="28"/>
        </w:rPr>
        <w:t xml:space="preserve">Загальна довжина річки становить близько 1350 км, а площа водозбірного басейну </w:t>
      </w:r>
      <w:r>
        <w:rPr>
          <w:sz w:val="28"/>
          <w:szCs w:val="28"/>
          <w:lang w:val="uk-UA"/>
        </w:rPr>
        <w:t>більше</w:t>
      </w:r>
      <w:r w:rsidRPr="00594943">
        <w:rPr>
          <w:sz w:val="28"/>
          <w:szCs w:val="28"/>
        </w:rPr>
        <w:t xml:space="preserve"> 72 тис. км². </w:t>
      </w:r>
      <w:r>
        <w:rPr>
          <w:sz w:val="28"/>
          <w:szCs w:val="28"/>
          <w:lang w:val="uk-UA"/>
        </w:rPr>
        <w:t>Дністер бере свій початок</w:t>
      </w:r>
      <w:r w:rsidRPr="00594943">
        <w:rPr>
          <w:sz w:val="28"/>
          <w:szCs w:val="28"/>
        </w:rPr>
        <w:t xml:space="preserve"> на висоті 91</w:t>
      </w:r>
      <w:r>
        <w:rPr>
          <w:sz w:val="28"/>
          <w:szCs w:val="28"/>
          <w:lang w:val="uk-UA"/>
        </w:rPr>
        <w:t>2</w:t>
      </w:r>
      <w:r w:rsidRPr="00594943">
        <w:rPr>
          <w:sz w:val="28"/>
          <w:szCs w:val="28"/>
        </w:rPr>
        <w:t xml:space="preserve"> м над рівнем моря, </w:t>
      </w:r>
      <w:r>
        <w:rPr>
          <w:sz w:val="28"/>
          <w:szCs w:val="28"/>
          <w:lang w:val="uk-UA"/>
        </w:rPr>
        <w:t>а потім він</w:t>
      </w:r>
      <w:r w:rsidRPr="00594943">
        <w:rPr>
          <w:sz w:val="28"/>
          <w:szCs w:val="28"/>
        </w:rPr>
        <w:t xml:space="preserve"> поступово знижується до рівня Чорного моря, де формує один із найбільших лиманів України (рис. 2.1).</w:t>
      </w:r>
      <w:r w:rsidRPr="00594943">
        <w:rPr>
          <w:noProof/>
        </w:rPr>
        <w:t xml:space="preserve"> </w:t>
      </w:r>
      <w:r>
        <w:rPr>
          <w:noProof/>
          <w:lang w:val="uk-UA" w:eastAsia="uk-UA"/>
        </w:rPr>
        <w:drawing>
          <wp:inline distT="0" distB="0" distL="0" distR="0" wp14:anchorId="09A1A821" wp14:editId="19BBBFE6">
            <wp:extent cx="6018731" cy="4061460"/>
            <wp:effectExtent l="0" t="0" r="1270" b="0"/>
            <wp:docPr id="5" name="Рисунок 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54DADF7-0DFD-43E5-B0AB-FBCD7C51CABD}"/>
                </a:ext>
              </a:extLst>
            </wp:docPr>
            <wp:cNvGraphicFramePr/>
            <a:graphic xmlns:a="http://schemas.openxmlformats.org/drawingml/2006/main">
              <a:graphicData uri="http://schemas.openxmlformats.org/drawingml/2006/picture">
                <pic:pic xmlns:pic="http://schemas.openxmlformats.org/drawingml/2006/picture">
                  <pic:nvPicPr>
                    <pic:cNvPr id="5" name="Рисунок 4">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54DADF7-0DFD-43E5-B0AB-FBCD7C51CABD}"/>
                        </a:ext>
                      </a:extLst>
                    </pic:cNvPr>
                    <pic:cNvPicPr/>
                  </pic:nvPicPr>
                  <pic:blipFill rotWithShape="1">
                    <a:blip r:embed="rId13"/>
                    <a:srcRect l="30866" t="14326" r="3474" b="8780"/>
                    <a:stretch/>
                  </pic:blipFill>
                  <pic:spPr bwMode="auto">
                    <a:xfrm>
                      <a:off x="0" y="0"/>
                      <a:ext cx="6051770" cy="4083755"/>
                    </a:xfrm>
                    <a:prstGeom prst="rect">
                      <a:avLst/>
                    </a:prstGeom>
                    <a:ln>
                      <a:noFill/>
                    </a:ln>
                    <a:extLst>
                      <a:ext uri="{53640926-AAD7-44D8-BBD7-CCE9431645EC}">
                        <a14:shadowObscured xmlns:a14="http://schemas.microsoft.com/office/drawing/2010/main"/>
                      </a:ext>
                    </a:extLst>
                  </pic:spPr>
                </pic:pic>
              </a:graphicData>
            </a:graphic>
          </wp:inline>
        </w:drawing>
      </w:r>
    </w:p>
    <w:p w14:paraId="2CA743D9" w14:textId="77777777" w:rsidR="000E15BC" w:rsidRDefault="000E15BC" w:rsidP="000E15BC">
      <w:pPr>
        <w:pStyle w:val="a3"/>
        <w:spacing w:before="152" w:line="360" w:lineRule="auto"/>
        <w:ind w:left="853"/>
        <w:jc w:val="left"/>
      </w:pPr>
      <w:r>
        <w:t>Рисунок</w:t>
      </w:r>
      <w:r>
        <w:rPr>
          <w:spacing w:val="-9"/>
        </w:rPr>
        <w:t xml:space="preserve"> </w:t>
      </w:r>
      <w:r>
        <w:t>2.1</w:t>
      </w:r>
      <w:r>
        <w:rPr>
          <w:spacing w:val="-7"/>
        </w:rPr>
        <w:t xml:space="preserve"> </w:t>
      </w:r>
      <w:r>
        <w:t>–</w:t>
      </w:r>
      <w:r>
        <w:rPr>
          <w:spacing w:val="-8"/>
        </w:rPr>
        <w:t xml:space="preserve"> Б</w:t>
      </w:r>
      <w:r>
        <w:t>асейн</w:t>
      </w:r>
      <w:r>
        <w:rPr>
          <w:spacing w:val="-7"/>
        </w:rPr>
        <w:t xml:space="preserve"> </w:t>
      </w:r>
      <w:r>
        <w:t>річки</w:t>
      </w:r>
      <w:r>
        <w:rPr>
          <w:spacing w:val="-8"/>
        </w:rPr>
        <w:t xml:space="preserve"> </w:t>
      </w:r>
      <w:r>
        <w:t>Дністер</w:t>
      </w:r>
      <w:r>
        <w:rPr>
          <w:spacing w:val="-6"/>
        </w:rPr>
        <w:t xml:space="preserve"> </w:t>
      </w:r>
      <w:r>
        <w:rPr>
          <w:spacing w:val="-4"/>
        </w:rPr>
        <w:t>[11]</w:t>
      </w:r>
    </w:p>
    <w:p w14:paraId="27E2A2F1" w14:textId="77777777" w:rsidR="000E15BC" w:rsidRPr="00594943" w:rsidRDefault="000E15BC" w:rsidP="000E15BC">
      <w:pPr>
        <w:pStyle w:val="a8"/>
        <w:spacing w:line="360" w:lineRule="auto"/>
        <w:ind w:firstLine="708"/>
        <w:jc w:val="both"/>
        <w:rPr>
          <w:sz w:val="28"/>
          <w:szCs w:val="28"/>
        </w:rPr>
      </w:pPr>
    </w:p>
    <w:p w14:paraId="3C91B97D" w14:textId="2715E9D8" w:rsidR="000E15BC" w:rsidRDefault="000E15BC" w:rsidP="000E15BC">
      <w:pPr>
        <w:pStyle w:val="a8"/>
        <w:spacing w:line="360" w:lineRule="auto"/>
        <w:ind w:firstLine="708"/>
        <w:jc w:val="both"/>
        <w:rPr>
          <w:sz w:val="28"/>
          <w:szCs w:val="28"/>
        </w:rPr>
      </w:pPr>
      <w:r w:rsidRPr="00594943">
        <w:rPr>
          <w:sz w:val="28"/>
          <w:szCs w:val="28"/>
        </w:rPr>
        <w:t>Дністер є однією з ключових водних артерій України та основним джерелом водних ресурсів для</w:t>
      </w:r>
      <w:r>
        <w:rPr>
          <w:sz w:val="28"/>
          <w:szCs w:val="28"/>
          <w:lang w:val="uk-UA"/>
        </w:rPr>
        <w:t xml:space="preserve"> населення</w:t>
      </w:r>
      <w:r w:rsidRPr="00594943">
        <w:rPr>
          <w:sz w:val="28"/>
          <w:szCs w:val="28"/>
        </w:rPr>
        <w:t xml:space="preserve"> Республіки Молдова. В межах України річка протікає переважно західною частиною країни та забезпечує водопостачання семи адміністративних областей: Львівської, Івано-Франківської, Чернівецької, Тернопільської, Хмельницької, Вінницької та Одеської. Водні ресурси Дністра використовуються для потреб населення, сільського господарства й промисловості таких міст, як Дрогобич, Борислав, Могилів-Подільський, а також для столиці Молдови — Кишинева та низки великих промислових центрів. Контроль якості води здійснюється в межах державного моніторингу на транскордонних пунктах спостережень, зокрема в с. Наславча, м. Могилів-Подільський та с. Цекинівка</w:t>
      </w:r>
      <w:r w:rsidR="00D33A49">
        <w:rPr>
          <w:sz w:val="28"/>
          <w:szCs w:val="28"/>
          <w:lang w:val="uk-UA"/>
        </w:rPr>
        <w:t xml:space="preserve"> (рис. 2.2)</w:t>
      </w:r>
      <w:r w:rsidRPr="00594943">
        <w:rPr>
          <w:sz w:val="28"/>
          <w:szCs w:val="28"/>
        </w:rPr>
        <w:t>.</w:t>
      </w:r>
      <w:r w:rsidR="00D33A49" w:rsidRPr="00D33A49">
        <w:rPr>
          <w:noProof/>
          <w:sz w:val="20"/>
          <w:lang w:eastAsia="uk-UA"/>
        </w:rPr>
        <w:t xml:space="preserve"> </w:t>
      </w:r>
      <w:r w:rsidR="00D33A49">
        <w:rPr>
          <w:noProof/>
          <w:sz w:val="20"/>
          <w:lang w:val="uk-UA" w:eastAsia="uk-UA"/>
        </w:rPr>
        <w:drawing>
          <wp:inline distT="0" distB="0" distL="0" distR="0" wp14:anchorId="1ED82008" wp14:editId="64518987">
            <wp:extent cx="6240780" cy="4617272"/>
            <wp:effectExtent l="0" t="0" r="7620" b="0"/>
            <wp:docPr id="54"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4" cstate="print"/>
                    <a:stretch>
                      <a:fillRect/>
                    </a:stretch>
                  </pic:blipFill>
                  <pic:spPr>
                    <a:xfrm>
                      <a:off x="0" y="0"/>
                      <a:ext cx="6268939" cy="4638106"/>
                    </a:xfrm>
                    <a:prstGeom prst="rect">
                      <a:avLst/>
                    </a:prstGeom>
                  </pic:spPr>
                </pic:pic>
              </a:graphicData>
            </a:graphic>
          </wp:inline>
        </w:drawing>
      </w:r>
    </w:p>
    <w:p w14:paraId="4F4A4E4D" w14:textId="30D58D6A" w:rsidR="00D33A49" w:rsidRDefault="00D33A49" w:rsidP="00D33A49">
      <w:pPr>
        <w:pStyle w:val="a3"/>
        <w:spacing w:before="127" w:line="360" w:lineRule="auto"/>
        <w:ind w:right="146" w:firstLine="568"/>
      </w:pPr>
      <w:r>
        <w:t>Рисунок 2.2 – Гідрографічне розташування басейну річки Дністер [13]</w:t>
      </w:r>
    </w:p>
    <w:p w14:paraId="7DE51BEA" w14:textId="77777777" w:rsidR="00D33A49" w:rsidRPr="00594943" w:rsidRDefault="00D33A49" w:rsidP="000E15BC">
      <w:pPr>
        <w:pStyle w:val="a8"/>
        <w:spacing w:line="360" w:lineRule="auto"/>
        <w:ind w:firstLine="708"/>
        <w:jc w:val="both"/>
        <w:rPr>
          <w:sz w:val="28"/>
          <w:szCs w:val="28"/>
        </w:rPr>
      </w:pPr>
    </w:p>
    <w:p w14:paraId="3D85C441" w14:textId="77777777" w:rsidR="000E15BC" w:rsidRPr="00594943" w:rsidRDefault="000E15BC" w:rsidP="000E15BC">
      <w:pPr>
        <w:pStyle w:val="a8"/>
        <w:spacing w:line="360" w:lineRule="auto"/>
        <w:ind w:firstLine="708"/>
        <w:jc w:val="both"/>
        <w:rPr>
          <w:sz w:val="28"/>
          <w:szCs w:val="28"/>
        </w:rPr>
      </w:pPr>
      <w:r w:rsidRPr="00594943">
        <w:rPr>
          <w:sz w:val="28"/>
          <w:szCs w:val="28"/>
        </w:rPr>
        <w:lastRenderedPageBreak/>
        <w:t>З урахуванням геоморфологічних та геологічних особливостей території басейн Дністра поділяється на три основні частини: Карпатську, Подільську та Нижню. Карпатська частина охоплює верхів’я річки в межах Львівської області; Подільська включає території кількох західних і центральних областей України; Нижня частина простягається в межах Молдови та Одеської області.</w:t>
      </w:r>
    </w:p>
    <w:p w14:paraId="4FC6D544" w14:textId="77777777" w:rsidR="000E15BC" w:rsidRPr="00594943" w:rsidRDefault="000E15BC" w:rsidP="000E15BC">
      <w:pPr>
        <w:pStyle w:val="a8"/>
        <w:spacing w:line="360" w:lineRule="auto"/>
        <w:ind w:firstLine="708"/>
        <w:jc w:val="both"/>
        <w:rPr>
          <w:sz w:val="28"/>
          <w:szCs w:val="28"/>
        </w:rPr>
      </w:pPr>
      <w:r w:rsidRPr="00594943">
        <w:rPr>
          <w:sz w:val="28"/>
          <w:szCs w:val="28"/>
        </w:rPr>
        <w:t>У межах Карпатської ділянки Дністер має типовий гірський характер: швидкість течії досягає 2 м/с, русло вузьке (близько 40 м), а долина має V-подібну форму. Річка прорізає товщі осадових порід різного геологічного віку — від мезозою до кайнозою.</w:t>
      </w:r>
    </w:p>
    <w:p w14:paraId="19F081E0" w14:textId="59469681" w:rsidR="000E15BC" w:rsidRPr="00594943" w:rsidRDefault="000E15BC" w:rsidP="000E15BC">
      <w:pPr>
        <w:pStyle w:val="a8"/>
        <w:spacing w:line="360" w:lineRule="auto"/>
        <w:ind w:firstLine="708"/>
        <w:jc w:val="both"/>
        <w:rPr>
          <w:sz w:val="28"/>
          <w:szCs w:val="28"/>
        </w:rPr>
      </w:pPr>
      <w:r w:rsidRPr="00594943">
        <w:rPr>
          <w:sz w:val="28"/>
          <w:szCs w:val="28"/>
        </w:rPr>
        <w:t>Середня течія характеризується поступовим переходом до рівнинного типу рельєфу. Тут швидкість води зменшується до 0,5–1 м/с, зростає мутність води, а русло набуває значної звивистості. Особливою геоморфологічною формою цієї ділянки є Дністровський каньйон, у межах якого річка врізається в товщі протерозойських, палеозойських і докембрійських порід, формуючи глибоку долину з численними меандрами</w:t>
      </w:r>
      <w:r w:rsidR="00881EC5">
        <w:rPr>
          <w:sz w:val="28"/>
          <w:szCs w:val="28"/>
          <w:lang w:val="en-US"/>
        </w:rPr>
        <w:t xml:space="preserve"> [3]</w:t>
      </w:r>
      <w:r w:rsidRPr="00594943">
        <w:rPr>
          <w:sz w:val="28"/>
          <w:szCs w:val="28"/>
        </w:rPr>
        <w:t>.</w:t>
      </w:r>
    </w:p>
    <w:p w14:paraId="3AB31EA1" w14:textId="32BA4429" w:rsidR="000E15BC" w:rsidRPr="00594943" w:rsidRDefault="000E15BC" w:rsidP="000E15BC">
      <w:pPr>
        <w:pStyle w:val="a8"/>
        <w:spacing w:line="360" w:lineRule="auto"/>
        <w:ind w:firstLine="708"/>
        <w:jc w:val="both"/>
        <w:rPr>
          <w:sz w:val="28"/>
          <w:szCs w:val="28"/>
        </w:rPr>
      </w:pPr>
      <w:r w:rsidRPr="00594943">
        <w:rPr>
          <w:sz w:val="28"/>
          <w:szCs w:val="28"/>
        </w:rPr>
        <w:t>У нижній течії, нижче Дубосарської ГЕС, Дністер набуває рис рівнинної річки з уповільненою течією (до 0,</w:t>
      </w:r>
      <w:r w:rsidR="00D33A49">
        <w:rPr>
          <w:sz w:val="28"/>
          <w:szCs w:val="28"/>
          <w:lang w:val="uk-UA"/>
        </w:rPr>
        <w:t>82</w:t>
      </w:r>
      <w:r w:rsidRPr="00594943">
        <w:rPr>
          <w:sz w:val="28"/>
          <w:szCs w:val="28"/>
        </w:rPr>
        <w:t xml:space="preserve"> м/с). Долина поступово розширюється, береги знижуються, а річка переходить у лиманну форму, прорізуючи неогенові та антропогенні відклади.</w:t>
      </w:r>
    </w:p>
    <w:p w14:paraId="04AADF6F" w14:textId="206F764D" w:rsidR="000E15BC" w:rsidRDefault="000E15BC" w:rsidP="00C521AC">
      <w:pPr>
        <w:pStyle w:val="a8"/>
        <w:spacing w:line="360" w:lineRule="auto"/>
        <w:ind w:firstLine="708"/>
        <w:jc w:val="both"/>
        <w:rPr>
          <w:noProof/>
          <w:sz w:val="20"/>
        </w:rPr>
      </w:pPr>
      <w:r w:rsidRPr="00594943">
        <w:rPr>
          <w:sz w:val="28"/>
          <w:szCs w:val="28"/>
        </w:rPr>
        <w:t>Незважаючи на значні розміри, басейн Дністра розглядається як єдиний гідрологічний об’єкт і не поділяється на суббасейни вищого порядку. Для потреб водогосподарського управління його територія поділена на 12 водогосподарських ділянок (рис. 2.</w:t>
      </w:r>
      <w:r w:rsidR="00D33A49">
        <w:rPr>
          <w:sz w:val="28"/>
          <w:szCs w:val="28"/>
          <w:lang w:val="uk-UA"/>
        </w:rPr>
        <w:t>3</w:t>
      </w:r>
      <w:r w:rsidRPr="00594943">
        <w:rPr>
          <w:sz w:val="28"/>
          <w:szCs w:val="28"/>
        </w:rPr>
        <w:t xml:space="preserve">), що дозволяє ефективно здійснювати моніторинг </w:t>
      </w:r>
      <w:r w:rsidR="00D33A49">
        <w:rPr>
          <w:sz w:val="28"/>
          <w:szCs w:val="28"/>
          <w:lang w:val="uk-UA"/>
        </w:rPr>
        <w:t>майже 500</w:t>
      </w:r>
      <w:r w:rsidRPr="00594943">
        <w:rPr>
          <w:sz w:val="28"/>
          <w:szCs w:val="28"/>
        </w:rPr>
        <w:t xml:space="preserve"> </w:t>
      </w:r>
      <w:r w:rsidRPr="00594943">
        <w:rPr>
          <w:sz w:val="28"/>
          <w:szCs w:val="28"/>
        </w:rPr>
        <w:lastRenderedPageBreak/>
        <w:t>річок</w:t>
      </w:r>
      <w:r w:rsidR="0061778A">
        <w:rPr>
          <w:sz w:val="28"/>
          <w:szCs w:val="28"/>
          <w:lang w:val="uk-UA"/>
        </w:rPr>
        <w:t xml:space="preserve"> і 33 водосховища.</w:t>
      </w:r>
      <w:r w:rsidR="00D33A49">
        <w:rPr>
          <w:sz w:val="28"/>
          <w:szCs w:val="28"/>
          <w:lang w:val="uk-UA"/>
        </w:rPr>
        <w:t xml:space="preserve">  </w:t>
      </w:r>
      <w:r w:rsidRPr="00594943">
        <w:rPr>
          <w:sz w:val="28"/>
          <w:szCs w:val="28"/>
        </w:rPr>
        <w:t xml:space="preserve"> і 3</w:t>
      </w:r>
      <w:r w:rsidR="00C521AC">
        <w:rPr>
          <w:noProof/>
          <w:sz w:val="20"/>
          <w:lang w:val="uk-UA" w:eastAsia="uk-UA"/>
        </w:rPr>
        <w:drawing>
          <wp:inline distT="0" distB="0" distL="0" distR="0" wp14:anchorId="362A1501" wp14:editId="35E4994D">
            <wp:extent cx="6035040" cy="4815840"/>
            <wp:effectExtent l="0" t="0" r="3810" b="3810"/>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rotWithShape="1">
                    <a:blip r:embed="rId14" cstate="print"/>
                    <a:srcRect l="611" t="8582" r="2682" b="20946"/>
                    <a:stretch/>
                  </pic:blipFill>
                  <pic:spPr bwMode="auto">
                    <a:xfrm>
                      <a:off x="0" y="0"/>
                      <a:ext cx="6062537" cy="4837782"/>
                    </a:xfrm>
                    <a:prstGeom prst="rect">
                      <a:avLst/>
                    </a:prstGeom>
                    <a:ln>
                      <a:noFill/>
                    </a:ln>
                    <a:extLst>
                      <a:ext uri="{53640926-AAD7-44D8-BBD7-CCE9431645EC}">
                        <a14:shadowObscured xmlns:a14="http://schemas.microsoft.com/office/drawing/2010/main"/>
                      </a:ext>
                    </a:extLst>
                  </pic:spPr>
                </pic:pic>
              </a:graphicData>
            </a:graphic>
          </wp:inline>
        </w:drawing>
      </w:r>
      <w:r w:rsidRPr="00FB7574">
        <w:rPr>
          <w:noProof/>
          <w:sz w:val="20"/>
        </w:rPr>
        <w:t xml:space="preserve"> </w:t>
      </w:r>
    </w:p>
    <w:p w14:paraId="2A4A49BE" w14:textId="0DA224A1" w:rsidR="000E15BC" w:rsidRDefault="000E15BC" w:rsidP="000E15BC">
      <w:pPr>
        <w:pStyle w:val="a3"/>
        <w:spacing w:before="127" w:line="360" w:lineRule="auto"/>
        <w:ind w:right="146" w:firstLine="568"/>
      </w:pPr>
      <w:r>
        <w:t>Рисунок 2.</w:t>
      </w:r>
      <w:r w:rsidR="00D33A49">
        <w:t>3</w:t>
      </w:r>
      <w:r>
        <w:t xml:space="preserve"> – Водогосподарське розташування  басейну річки Дністер [34]</w:t>
      </w:r>
    </w:p>
    <w:p w14:paraId="78204540" w14:textId="0878FAC4" w:rsidR="00D33A49" w:rsidRDefault="000E15BC" w:rsidP="000E15BC">
      <w:pPr>
        <w:pStyle w:val="a8"/>
        <w:spacing w:line="360" w:lineRule="auto"/>
        <w:ind w:firstLine="708"/>
        <w:jc w:val="both"/>
        <w:rPr>
          <w:sz w:val="28"/>
          <w:szCs w:val="28"/>
        </w:rPr>
      </w:pPr>
      <w:r w:rsidRPr="00594943">
        <w:rPr>
          <w:sz w:val="28"/>
          <w:szCs w:val="28"/>
        </w:rPr>
        <w:t xml:space="preserve">Складна геологічна історія зумовила значну морфологічну різноманітність рельєфу басейну Дністра, що відображено у фізико-географічному районуванні території (табл. 2.1). </w:t>
      </w:r>
    </w:p>
    <w:p w14:paraId="349E64E9" w14:textId="77777777" w:rsidR="00D33A49" w:rsidRPr="00594943" w:rsidRDefault="00D33A49" w:rsidP="00D33A49">
      <w:pPr>
        <w:pStyle w:val="a8"/>
        <w:spacing w:line="360" w:lineRule="auto"/>
        <w:ind w:firstLine="708"/>
        <w:jc w:val="both"/>
        <w:rPr>
          <w:sz w:val="28"/>
          <w:szCs w:val="28"/>
        </w:rPr>
      </w:pPr>
      <w:r w:rsidRPr="00594943">
        <w:rPr>
          <w:sz w:val="28"/>
          <w:szCs w:val="28"/>
        </w:rPr>
        <w:t>Русло річки перетинає різновікові геологічні утворення — від докембрійських кристалічних порід до сучасних алювіальних відкладів, формуючи мозаїку природних ландшафтів.</w:t>
      </w:r>
    </w:p>
    <w:p w14:paraId="6EA28024" w14:textId="6F1A2AA8" w:rsidR="00D33A49" w:rsidRPr="00594943" w:rsidRDefault="00D33A49" w:rsidP="00D33A49">
      <w:pPr>
        <w:pStyle w:val="a8"/>
        <w:spacing w:line="360" w:lineRule="auto"/>
        <w:ind w:firstLine="708"/>
        <w:jc w:val="both"/>
        <w:rPr>
          <w:sz w:val="28"/>
          <w:szCs w:val="28"/>
        </w:rPr>
      </w:pPr>
      <w:r w:rsidRPr="00594943">
        <w:rPr>
          <w:sz w:val="28"/>
          <w:szCs w:val="28"/>
        </w:rPr>
        <w:t>Аналіз наукових джерел</w:t>
      </w:r>
      <w:r>
        <w:rPr>
          <w:sz w:val="28"/>
          <w:szCs w:val="28"/>
          <w:lang w:val="en-US"/>
        </w:rPr>
        <w:t xml:space="preserve"> [34</w:t>
      </w:r>
      <w:r>
        <w:rPr>
          <w:sz w:val="28"/>
          <w:szCs w:val="28"/>
        </w:rPr>
        <w:t>,</w:t>
      </w:r>
      <w:r w:rsidR="0061778A">
        <w:rPr>
          <w:sz w:val="28"/>
          <w:szCs w:val="28"/>
          <w:lang w:val="uk-UA"/>
        </w:rPr>
        <w:t xml:space="preserve"> </w:t>
      </w:r>
      <w:r>
        <w:rPr>
          <w:sz w:val="28"/>
          <w:szCs w:val="28"/>
        </w:rPr>
        <w:t>35</w:t>
      </w:r>
      <w:r>
        <w:rPr>
          <w:sz w:val="28"/>
          <w:szCs w:val="28"/>
          <w:lang w:val="en-US"/>
        </w:rPr>
        <w:t>]</w:t>
      </w:r>
      <w:r>
        <w:rPr>
          <w:sz w:val="28"/>
          <w:szCs w:val="28"/>
        </w:rPr>
        <w:t xml:space="preserve"> </w:t>
      </w:r>
      <w:r w:rsidRPr="00594943">
        <w:rPr>
          <w:sz w:val="28"/>
          <w:szCs w:val="28"/>
        </w:rPr>
        <w:t xml:space="preserve"> підтверджує, що різноманіття геологічних та орографічних умов сприяло формуванню унікальних природних комплексів, зокрема цінних заплавних екосистем нижньої течії Дністра, які відіграють важливу роль у збереженні біорізноманіття.</w:t>
      </w:r>
    </w:p>
    <w:p w14:paraId="2438DDB6" w14:textId="77777777" w:rsidR="00D33A49" w:rsidRDefault="00D33A49" w:rsidP="000E15BC">
      <w:pPr>
        <w:pStyle w:val="a8"/>
        <w:spacing w:line="360" w:lineRule="auto"/>
        <w:ind w:firstLine="708"/>
        <w:jc w:val="both"/>
        <w:rPr>
          <w:sz w:val="28"/>
          <w:szCs w:val="28"/>
        </w:rPr>
      </w:pPr>
    </w:p>
    <w:p w14:paraId="1A6D7ACF" w14:textId="369B1FD0" w:rsidR="000E15BC" w:rsidRDefault="000E15BC" w:rsidP="000E15BC">
      <w:pPr>
        <w:pStyle w:val="a8"/>
        <w:spacing w:line="360" w:lineRule="auto"/>
        <w:ind w:firstLine="708"/>
        <w:jc w:val="both"/>
        <w:rPr>
          <w:sz w:val="20"/>
        </w:rPr>
      </w:pPr>
      <w:r w:rsidRPr="00FB7574">
        <w:rPr>
          <w:spacing w:val="-8"/>
          <w:sz w:val="28"/>
          <w:szCs w:val="28"/>
        </w:rPr>
        <w:lastRenderedPageBreak/>
        <w:t>Таблиця</w:t>
      </w:r>
      <w:r w:rsidRPr="00FB7574">
        <w:rPr>
          <w:spacing w:val="69"/>
          <w:sz w:val="28"/>
          <w:szCs w:val="28"/>
        </w:rPr>
        <w:t xml:space="preserve"> </w:t>
      </w:r>
      <w:r w:rsidRPr="00FB7574">
        <w:rPr>
          <w:spacing w:val="-8"/>
          <w:sz w:val="28"/>
          <w:szCs w:val="28"/>
        </w:rPr>
        <w:t>2.1</w:t>
      </w:r>
      <w:r w:rsidRPr="00FB7574">
        <w:rPr>
          <w:spacing w:val="-4"/>
          <w:sz w:val="28"/>
          <w:szCs w:val="28"/>
        </w:rPr>
        <w:t xml:space="preserve"> </w:t>
      </w:r>
      <w:r w:rsidRPr="00FB7574">
        <w:rPr>
          <w:spacing w:val="-8"/>
          <w:sz w:val="28"/>
          <w:szCs w:val="28"/>
        </w:rPr>
        <w:t>–</w:t>
      </w:r>
      <w:r w:rsidRPr="00FB7574">
        <w:rPr>
          <w:spacing w:val="-4"/>
          <w:sz w:val="28"/>
          <w:szCs w:val="28"/>
        </w:rPr>
        <w:t xml:space="preserve"> </w:t>
      </w:r>
      <w:r w:rsidRPr="00FB7574">
        <w:rPr>
          <w:spacing w:val="-8"/>
          <w:sz w:val="28"/>
          <w:szCs w:val="28"/>
        </w:rPr>
        <w:t>Схема</w:t>
      </w:r>
      <w:r w:rsidRPr="00FB7574">
        <w:rPr>
          <w:spacing w:val="-4"/>
          <w:sz w:val="28"/>
          <w:szCs w:val="28"/>
        </w:rPr>
        <w:t xml:space="preserve"> </w:t>
      </w:r>
      <w:r w:rsidRPr="00FB7574">
        <w:rPr>
          <w:spacing w:val="-8"/>
          <w:sz w:val="28"/>
          <w:szCs w:val="28"/>
        </w:rPr>
        <w:t>фізико-географічного</w:t>
      </w:r>
      <w:r w:rsidRPr="00FB7574">
        <w:rPr>
          <w:spacing w:val="-4"/>
          <w:sz w:val="28"/>
          <w:szCs w:val="28"/>
        </w:rPr>
        <w:t xml:space="preserve"> </w:t>
      </w:r>
      <w:r w:rsidRPr="00FB7574">
        <w:rPr>
          <w:spacing w:val="-8"/>
          <w:sz w:val="28"/>
          <w:szCs w:val="28"/>
        </w:rPr>
        <w:t>районування</w:t>
      </w:r>
      <w:r w:rsidRPr="00FB7574">
        <w:rPr>
          <w:spacing w:val="-5"/>
          <w:sz w:val="28"/>
          <w:szCs w:val="28"/>
        </w:rPr>
        <w:t xml:space="preserve"> </w:t>
      </w:r>
      <w:r w:rsidRPr="00FB7574">
        <w:rPr>
          <w:spacing w:val="-8"/>
          <w:sz w:val="28"/>
          <w:szCs w:val="28"/>
        </w:rPr>
        <w:t>території</w:t>
      </w:r>
      <w:r w:rsidRPr="00FB7574">
        <w:rPr>
          <w:spacing w:val="-5"/>
          <w:sz w:val="28"/>
          <w:szCs w:val="28"/>
        </w:rPr>
        <w:t xml:space="preserve"> </w:t>
      </w:r>
      <w:r w:rsidRPr="00FB7574">
        <w:rPr>
          <w:spacing w:val="-8"/>
          <w:sz w:val="28"/>
          <w:szCs w:val="28"/>
        </w:rPr>
        <w:t>басейну</w:t>
      </w:r>
      <w:r w:rsidRPr="00FB7574">
        <w:rPr>
          <w:spacing w:val="-4"/>
          <w:sz w:val="28"/>
          <w:szCs w:val="28"/>
        </w:rPr>
        <w:t xml:space="preserve"> </w:t>
      </w:r>
      <w:r w:rsidRPr="00FB7574">
        <w:rPr>
          <w:spacing w:val="-8"/>
          <w:sz w:val="28"/>
          <w:szCs w:val="28"/>
        </w:rPr>
        <w:t>Дністра</w:t>
      </w:r>
      <w:r w:rsidRPr="00FB7574">
        <w:rPr>
          <w:spacing w:val="-8"/>
          <w:sz w:val="28"/>
          <w:szCs w:val="28"/>
          <w:lang w:val="en-US"/>
        </w:rPr>
        <w:t>[33]</w:t>
      </w:r>
      <w:r>
        <w:rPr>
          <w:noProof/>
          <w:sz w:val="20"/>
          <w:lang w:val="uk-UA" w:eastAsia="uk-UA"/>
        </w:rPr>
        <w:drawing>
          <wp:inline distT="0" distB="0" distL="0" distR="0" wp14:anchorId="2EC6A8CE" wp14:editId="1646C2A0">
            <wp:extent cx="5994973" cy="8513254"/>
            <wp:effectExtent l="0" t="0" r="0" b="0"/>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5" cstate="print"/>
                    <a:stretch>
                      <a:fillRect/>
                    </a:stretch>
                  </pic:blipFill>
                  <pic:spPr>
                    <a:xfrm>
                      <a:off x="0" y="0"/>
                      <a:ext cx="5994973" cy="8513254"/>
                    </a:xfrm>
                    <a:prstGeom prst="rect">
                      <a:avLst/>
                    </a:prstGeom>
                  </pic:spPr>
                </pic:pic>
              </a:graphicData>
            </a:graphic>
          </wp:inline>
        </w:drawing>
      </w:r>
    </w:p>
    <w:p w14:paraId="750D26D8" w14:textId="77777777" w:rsidR="000E15BC" w:rsidRDefault="000E15BC" w:rsidP="000E15BC">
      <w:pPr>
        <w:pStyle w:val="a3"/>
        <w:spacing w:line="360" w:lineRule="auto"/>
        <w:jc w:val="left"/>
        <w:rPr>
          <w:sz w:val="20"/>
        </w:rPr>
        <w:sectPr w:rsidR="000E15BC">
          <w:pgSz w:w="11910" w:h="16840"/>
          <w:pgMar w:top="1040" w:right="708" w:bottom="280" w:left="1275" w:header="577" w:footer="0" w:gutter="0"/>
          <w:cols w:space="720"/>
        </w:sectPr>
      </w:pPr>
    </w:p>
    <w:p w14:paraId="107824F7" w14:textId="36A45032" w:rsidR="000E15BC" w:rsidRDefault="000E15BC" w:rsidP="000E15BC">
      <w:pPr>
        <w:pStyle w:val="a8"/>
        <w:spacing w:line="360" w:lineRule="auto"/>
        <w:ind w:firstLine="708"/>
        <w:jc w:val="both"/>
        <w:rPr>
          <w:sz w:val="28"/>
          <w:szCs w:val="28"/>
        </w:rPr>
      </w:pPr>
      <w:r w:rsidRPr="00594943">
        <w:rPr>
          <w:sz w:val="28"/>
          <w:szCs w:val="28"/>
        </w:rPr>
        <w:lastRenderedPageBreak/>
        <w:t>За характером живлення та динамікою стоку в басейні річки виокремлюються три гідрологічні зони: гірська, середня та нижня, кожна з яких має власні екологічні особливості. Водночас гідрографічна мережа Дністра тісно пов’язана з басейнами сусідніх річок — Вісли, Дніпра, Південного Бугу, Дунаю, Тиси та Пруту, що підкреслює його регіональне екологічне значення.</w:t>
      </w:r>
    </w:p>
    <w:p w14:paraId="58A55B7D" w14:textId="4B171268" w:rsidR="005973FA" w:rsidRPr="005973FA" w:rsidRDefault="005973FA" w:rsidP="000E15BC">
      <w:pPr>
        <w:pStyle w:val="a8"/>
        <w:spacing w:line="360" w:lineRule="auto"/>
        <w:ind w:firstLine="708"/>
        <w:jc w:val="both"/>
        <w:rPr>
          <w:sz w:val="28"/>
          <w:szCs w:val="28"/>
          <w:lang w:val="uk-UA"/>
        </w:rPr>
      </w:pPr>
      <w:r>
        <w:rPr>
          <w:sz w:val="28"/>
          <w:szCs w:val="28"/>
          <w:lang w:val="uk-UA"/>
        </w:rPr>
        <w:t xml:space="preserve">Отже , загальна протяжність Дністра становить 628 км, з яких територією Молдови вона протікає на 475 км, а невеличка ділянка річки </w:t>
      </w:r>
      <w:r w:rsidRPr="005973FA">
        <w:rPr>
          <w:sz w:val="28"/>
          <w:szCs w:val="28"/>
        </w:rPr>
        <w:t>Стрв’яж, знаходиться в межах Польщі.</w:t>
      </w:r>
      <w:r>
        <w:rPr>
          <w:sz w:val="28"/>
          <w:szCs w:val="28"/>
          <w:lang w:val="uk-UA"/>
        </w:rPr>
        <w:t xml:space="preserve"> Це говорить про транскордонне географічне протікання і розташування басейну Дністра.</w:t>
      </w:r>
    </w:p>
    <w:p w14:paraId="6C2EC775" w14:textId="77777777" w:rsidR="000E15BC" w:rsidRPr="0010585D" w:rsidRDefault="000E15BC" w:rsidP="000E15BC">
      <w:pPr>
        <w:pStyle w:val="2"/>
        <w:spacing w:line="360" w:lineRule="auto"/>
        <w:jc w:val="both"/>
        <w:rPr>
          <w:b w:val="0"/>
          <w:bCs w:val="0"/>
        </w:rPr>
      </w:pPr>
      <w:r w:rsidRPr="0010585D">
        <w:t xml:space="preserve">2.2  </w:t>
      </w:r>
      <w:r>
        <w:t xml:space="preserve">Основні </w:t>
      </w:r>
      <w:r w:rsidRPr="0010585D">
        <w:t>кліматичн</w:t>
      </w:r>
      <w:r>
        <w:t>і</w:t>
      </w:r>
      <w:r w:rsidRPr="0010585D">
        <w:t xml:space="preserve"> чинник</w:t>
      </w:r>
      <w:r>
        <w:t>и п</w:t>
      </w:r>
      <w:r w:rsidRPr="0010585D">
        <w:t>риродн</w:t>
      </w:r>
      <w:r>
        <w:t>ого</w:t>
      </w:r>
      <w:r w:rsidRPr="0010585D">
        <w:t xml:space="preserve"> комплекс</w:t>
      </w:r>
      <w:r>
        <w:t>у басейну Дністра</w:t>
      </w:r>
    </w:p>
    <w:p w14:paraId="59A6C864" w14:textId="59E36232" w:rsidR="000E15BC" w:rsidRPr="00594943" w:rsidRDefault="000E15BC" w:rsidP="000E15BC">
      <w:pPr>
        <w:pStyle w:val="a8"/>
        <w:spacing w:line="360" w:lineRule="auto"/>
        <w:ind w:firstLine="708"/>
        <w:jc w:val="both"/>
        <w:rPr>
          <w:sz w:val="28"/>
          <w:szCs w:val="28"/>
        </w:rPr>
      </w:pPr>
      <w:r w:rsidRPr="00594943">
        <w:rPr>
          <w:sz w:val="28"/>
          <w:szCs w:val="28"/>
        </w:rPr>
        <w:t>Кліматичні умови відіграють провідну роль у формуванні природних комплексів басейну Дністра, визначаючи особливості гідрологічного режиму, ґрунтового покриву та інтенсивність геохімічних процесів. Температурний режим, кількість і сезонний розподіл опадів, а також вологість повітря безпосередньо впливають на водний баланс території та екологічний стан ландшафтів басейну</w:t>
      </w:r>
      <w:r w:rsidR="005973FA">
        <w:rPr>
          <w:sz w:val="28"/>
          <w:szCs w:val="28"/>
          <w:lang w:val="uk-UA"/>
        </w:rPr>
        <w:t xml:space="preserve"> </w:t>
      </w:r>
      <w:r w:rsidR="005973FA">
        <w:rPr>
          <w:sz w:val="28"/>
          <w:szCs w:val="28"/>
          <w:lang w:val="en-US"/>
        </w:rPr>
        <w:t>[</w:t>
      </w:r>
      <w:r w:rsidR="005973FA">
        <w:rPr>
          <w:sz w:val="28"/>
          <w:szCs w:val="28"/>
          <w:lang w:val="uk-UA"/>
        </w:rPr>
        <w:t>1,</w:t>
      </w:r>
      <w:r w:rsidR="0061778A">
        <w:rPr>
          <w:sz w:val="28"/>
          <w:szCs w:val="28"/>
          <w:lang w:val="uk-UA"/>
        </w:rPr>
        <w:t xml:space="preserve"> </w:t>
      </w:r>
      <w:r w:rsidR="005973FA">
        <w:rPr>
          <w:sz w:val="28"/>
          <w:szCs w:val="28"/>
          <w:lang w:val="uk-UA"/>
        </w:rPr>
        <w:t>5</w:t>
      </w:r>
      <w:r w:rsidR="005973FA">
        <w:rPr>
          <w:sz w:val="28"/>
          <w:szCs w:val="28"/>
          <w:lang w:val="en-US"/>
        </w:rPr>
        <w:t>]</w:t>
      </w:r>
      <w:r w:rsidRPr="00594943">
        <w:rPr>
          <w:sz w:val="28"/>
          <w:szCs w:val="28"/>
        </w:rPr>
        <w:t>.</w:t>
      </w:r>
    </w:p>
    <w:p w14:paraId="6E628BF4" w14:textId="77777777" w:rsidR="000E15BC" w:rsidRPr="00594943" w:rsidRDefault="000E15BC" w:rsidP="000E15BC">
      <w:pPr>
        <w:pStyle w:val="a8"/>
        <w:spacing w:line="360" w:lineRule="auto"/>
        <w:ind w:firstLine="708"/>
        <w:jc w:val="both"/>
        <w:rPr>
          <w:sz w:val="28"/>
          <w:szCs w:val="28"/>
        </w:rPr>
      </w:pPr>
      <w:r w:rsidRPr="00594943">
        <w:rPr>
          <w:sz w:val="28"/>
          <w:szCs w:val="28"/>
        </w:rPr>
        <w:t>Кліматична диференціація басейну Дністра зумовлена його значною протяжністю від Карпатських гір до Чорноморського узбережжя. Така меридіональна орієнтація спричиняє істотні відмінності кліматичних умов у верхній, середній та нижній частинах басейну, що, у свою чергу, відображається на біорізноманітті та просторовій структурі ландшафтів</w:t>
      </w:r>
      <w:r>
        <w:rPr>
          <w:sz w:val="28"/>
          <w:szCs w:val="28"/>
        </w:rPr>
        <w:t xml:space="preserve"> </w:t>
      </w:r>
      <w:r>
        <w:rPr>
          <w:sz w:val="28"/>
          <w:szCs w:val="28"/>
          <w:lang w:val="en-US"/>
        </w:rPr>
        <w:t>[7]</w:t>
      </w:r>
      <w:r w:rsidRPr="00594943">
        <w:rPr>
          <w:sz w:val="28"/>
          <w:szCs w:val="28"/>
        </w:rPr>
        <w:t>.</w:t>
      </w:r>
    </w:p>
    <w:p w14:paraId="559FF17F" w14:textId="77777777" w:rsidR="000E15BC" w:rsidRPr="00594943" w:rsidRDefault="000E15BC" w:rsidP="000E15BC">
      <w:pPr>
        <w:pStyle w:val="a8"/>
        <w:spacing w:line="360" w:lineRule="auto"/>
        <w:ind w:firstLine="708"/>
        <w:jc w:val="both"/>
        <w:rPr>
          <w:sz w:val="28"/>
          <w:szCs w:val="28"/>
        </w:rPr>
      </w:pPr>
      <w:r w:rsidRPr="00594943">
        <w:rPr>
          <w:sz w:val="28"/>
          <w:szCs w:val="28"/>
        </w:rPr>
        <w:t xml:space="preserve">У гірських районах Карпат клімат формується під впливом орографічних факторів і характеризується підвищеною вологістю та нижчими середньорічними температурами. Для рівнинних і південних ділянок басейну властивий помірно континентальний клімат, сформований впливом атлантичних і континентальних повітряних мас. Зима тут переважно м’яка й нестійка з частими відлигами, тоді як літо характеризується високими температурами та періодами посух. Розподіл </w:t>
      </w:r>
      <w:r w:rsidRPr="00594943">
        <w:rPr>
          <w:sz w:val="28"/>
          <w:szCs w:val="28"/>
        </w:rPr>
        <w:lastRenderedPageBreak/>
        <w:t>атмосферних опадів є нерівномірним: максимальні значення фіксуються в Карпатах, тоді як у нижній течії Дністра їх кількість істотно зменшується</w:t>
      </w:r>
      <w:r>
        <w:rPr>
          <w:sz w:val="28"/>
          <w:szCs w:val="28"/>
          <w:lang w:val="en-US"/>
        </w:rPr>
        <w:t xml:space="preserve"> [12]</w:t>
      </w:r>
      <w:r w:rsidRPr="00594943">
        <w:rPr>
          <w:sz w:val="28"/>
          <w:szCs w:val="28"/>
        </w:rPr>
        <w:t>.</w:t>
      </w:r>
    </w:p>
    <w:p w14:paraId="740077AA" w14:textId="0CAC43D4" w:rsidR="000E15BC" w:rsidRPr="00594943" w:rsidRDefault="005973FA" w:rsidP="000E15BC">
      <w:pPr>
        <w:pStyle w:val="a8"/>
        <w:spacing w:line="360" w:lineRule="auto"/>
        <w:ind w:firstLine="708"/>
        <w:jc w:val="both"/>
        <w:rPr>
          <w:sz w:val="28"/>
          <w:szCs w:val="28"/>
        </w:rPr>
      </w:pPr>
      <w:r>
        <w:rPr>
          <w:sz w:val="28"/>
          <w:szCs w:val="28"/>
          <w:lang w:val="uk-UA"/>
        </w:rPr>
        <w:t>Ч</w:t>
      </w:r>
      <w:r w:rsidRPr="00594943">
        <w:rPr>
          <w:sz w:val="28"/>
          <w:szCs w:val="28"/>
        </w:rPr>
        <w:t xml:space="preserve">ітко виражений сезонний характер </w:t>
      </w:r>
      <w:r>
        <w:rPr>
          <w:sz w:val="28"/>
          <w:szCs w:val="28"/>
          <w:lang w:val="uk-UA"/>
        </w:rPr>
        <w:t>має а</w:t>
      </w:r>
      <w:r w:rsidR="000E15BC" w:rsidRPr="00594943">
        <w:rPr>
          <w:sz w:val="28"/>
          <w:szCs w:val="28"/>
        </w:rPr>
        <w:t>бсолютна вологість повітря , досягаючи максимуму в літній період і мінімуму взимку, що зумовлено температурними коливаннями та фізичними властивостями повітря утримувати водяну пару.</w:t>
      </w:r>
    </w:p>
    <w:p w14:paraId="50FBAF7D" w14:textId="77777777" w:rsidR="000E15BC" w:rsidRPr="00594943" w:rsidRDefault="000E15BC" w:rsidP="000E15BC">
      <w:pPr>
        <w:pStyle w:val="a8"/>
        <w:spacing w:line="360" w:lineRule="auto"/>
        <w:ind w:firstLine="708"/>
        <w:jc w:val="both"/>
        <w:rPr>
          <w:sz w:val="28"/>
          <w:szCs w:val="28"/>
        </w:rPr>
      </w:pPr>
      <w:r w:rsidRPr="00594943">
        <w:rPr>
          <w:sz w:val="28"/>
          <w:szCs w:val="28"/>
        </w:rPr>
        <w:t>Річна сума опадів у межах басейну істотно варіює: у гірській частині вона перевищує 1200 мм, тоді як у пониззях річки становить близько 500 мм. Аналогічна закономірність спостерігається і щодо снігового покриву: у Карпатах його потужність може досягати 80 см і більше, що має вирішальне значення для формування весняного стоку.</w:t>
      </w:r>
    </w:p>
    <w:p w14:paraId="62883CA1" w14:textId="77777777" w:rsidR="000E15BC" w:rsidRPr="00594943" w:rsidRDefault="000E15BC" w:rsidP="000E15BC">
      <w:pPr>
        <w:pStyle w:val="a8"/>
        <w:spacing w:line="360" w:lineRule="auto"/>
        <w:ind w:firstLine="708"/>
        <w:jc w:val="both"/>
        <w:rPr>
          <w:sz w:val="28"/>
          <w:szCs w:val="28"/>
        </w:rPr>
      </w:pPr>
      <w:r w:rsidRPr="00594943">
        <w:rPr>
          <w:sz w:val="28"/>
          <w:szCs w:val="28"/>
        </w:rPr>
        <w:t>Рослинний покрив басейну Дністра сформувався під впливом поєднання кліматичних, ґрунтових і геоморфологічних чинників. У гірських районах домінують хвойні та мішані ліси, тоді як на рівнинних територіях поширені лісові, лучні та степові угруповання, приурочені до сірих лісових ґрунтів і чорноземів. Значна частина природної рослинності зазнала трансформації внаслідок господарської діяльності людини</w:t>
      </w:r>
      <w:r>
        <w:rPr>
          <w:sz w:val="28"/>
          <w:szCs w:val="28"/>
          <w:lang w:val="en-US"/>
        </w:rPr>
        <w:t xml:space="preserve"> [13]</w:t>
      </w:r>
      <w:r w:rsidRPr="00594943">
        <w:rPr>
          <w:sz w:val="28"/>
          <w:szCs w:val="28"/>
        </w:rPr>
        <w:t>.</w:t>
      </w:r>
    </w:p>
    <w:p w14:paraId="1F8ACDBF" w14:textId="382B684D" w:rsidR="000E15BC" w:rsidRDefault="000E15BC" w:rsidP="000E15BC">
      <w:pPr>
        <w:pStyle w:val="a8"/>
        <w:spacing w:line="360" w:lineRule="auto"/>
        <w:ind w:firstLine="708"/>
        <w:jc w:val="both"/>
        <w:rPr>
          <w:sz w:val="28"/>
          <w:szCs w:val="28"/>
        </w:rPr>
      </w:pPr>
      <w:r w:rsidRPr="00594943">
        <w:rPr>
          <w:sz w:val="28"/>
          <w:szCs w:val="28"/>
        </w:rPr>
        <w:t>Лісистість басейну істотно змінюється залежно від регіону: найвищі показники характерні для Карпат, тоді як у рівнинній і степовій частинах, особливо в межах Молдови, площі лісів значно скорочені через інтенсивне сільськогосподарське освоєння. Збережені лісові масиви, зокрема в межах національних природних парків і заказників, мають важливе екологічне значення, забезпечуючи стабільність водного режиму та збереження біорізноманіття.</w:t>
      </w:r>
    </w:p>
    <w:p w14:paraId="216F2CD8" w14:textId="77777777" w:rsidR="008B41CA" w:rsidRPr="008B41CA" w:rsidRDefault="008B41CA" w:rsidP="0061778A">
      <w:pPr>
        <w:widowControl/>
        <w:autoSpaceDE/>
        <w:autoSpaceDN/>
        <w:spacing w:before="100" w:beforeAutospacing="1" w:after="100" w:afterAutospacing="1" w:line="360" w:lineRule="auto"/>
        <w:ind w:firstLine="708"/>
        <w:jc w:val="both"/>
        <w:rPr>
          <w:sz w:val="28"/>
          <w:szCs w:val="28"/>
          <w:lang w:eastAsia="uk-UA"/>
        </w:rPr>
      </w:pPr>
      <w:r w:rsidRPr="008B41CA">
        <w:rPr>
          <w:sz w:val="28"/>
          <w:szCs w:val="28"/>
          <w:lang w:eastAsia="uk-UA"/>
        </w:rPr>
        <w:t xml:space="preserve">Рослинний покрив басейну Дністра сформувався під впливом поєднання природних умов і господарської діяльності людини. Порушення гідрологічного режиму водосховищ зумовило деградацію рослинності на мілководних ділянках, тоді як у нижній течії річки переважають розріджені угруповання занурених водних рослин. Відносно більша різноманітність фітоценозів зберігається лише в зоні, прилеглій до гребель. У степовій частині басейну лісові масиви зосереджені </w:t>
      </w:r>
      <w:r w:rsidRPr="008B41CA">
        <w:rPr>
          <w:sz w:val="28"/>
          <w:szCs w:val="28"/>
          <w:lang w:eastAsia="uk-UA"/>
        </w:rPr>
        <w:lastRenderedPageBreak/>
        <w:t>переважно в яружно-балкових системах, тоді як у пригирловій зоні домінують насадження верб і тополь. Попри загальну тенденцію до скорочення рослинного різноманіття, на окремих ділянках басейну трапляються рідкісні та охоронювані види, зокрема рябчик шаховий, ясенець білий і клокичка периста [50].</w:t>
      </w:r>
    </w:p>
    <w:p w14:paraId="41181404" w14:textId="77777777" w:rsidR="008B41CA" w:rsidRPr="008B41CA" w:rsidRDefault="008B41CA" w:rsidP="008B41CA">
      <w:pPr>
        <w:widowControl/>
        <w:autoSpaceDE/>
        <w:autoSpaceDN/>
        <w:spacing w:before="100" w:beforeAutospacing="1" w:after="100" w:afterAutospacing="1" w:line="360" w:lineRule="auto"/>
        <w:ind w:firstLine="720"/>
        <w:jc w:val="both"/>
        <w:rPr>
          <w:sz w:val="28"/>
          <w:szCs w:val="28"/>
          <w:lang w:eastAsia="uk-UA"/>
        </w:rPr>
      </w:pPr>
      <w:r w:rsidRPr="008B41CA">
        <w:rPr>
          <w:sz w:val="28"/>
          <w:szCs w:val="28"/>
          <w:lang w:eastAsia="uk-UA"/>
        </w:rPr>
        <w:t>Басейн річки Дністер, особливо його верхня течія та пригирлова зона, вирізняється високим рівнем біологічного різноманіття. Значним багатством характеризується теріофауна Українських Карпат, де зафіксовано понад 435 видів хребетних тварин, серед яких чимало рідкісних і зникаючих, занесених до Червоної книги. Орнітофауна регіону відзначається високою концентрацією гніздових водоплавних птахів, зокрема на штучних водоймах, сформованих унаслідок проведення меліоративних заходів.</w:t>
      </w:r>
    </w:p>
    <w:p w14:paraId="53C4A41C" w14:textId="2435273A" w:rsidR="008B41CA" w:rsidRPr="008B41CA" w:rsidRDefault="008B41CA" w:rsidP="008B41CA">
      <w:pPr>
        <w:widowControl/>
        <w:autoSpaceDE/>
        <w:autoSpaceDN/>
        <w:spacing w:before="100" w:beforeAutospacing="1" w:after="100" w:afterAutospacing="1" w:line="360" w:lineRule="auto"/>
        <w:ind w:firstLine="720"/>
        <w:jc w:val="both"/>
        <w:rPr>
          <w:sz w:val="28"/>
          <w:szCs w:val="28"/>
          <w:lang w:eastAsia="uk-UA"/>
        </w:rPr>
      </w:pPr>
      <w:r w:rsidRPr="008B41CA">
        <w:rPr>
          <w:sz w:val="28"/>
          <w:szCs w:val="28"/>
          <w:lang w:eastAsia="uk-UA"/>
        </w:rPr>
        <w:t>Ґрунтовий покрив басейну Дністра відзначається значною строкатістю, що зумовлена особливостями географічного положення та літологічною будовою території. У межах Прикарпаття, Розточчя, Опілля та Подільського плато поширені переважно середньо- й легкосуглинкові пилуваті ґрунти. Для Покуття та Бессарабської височини характерне домінування пилувато-важкосуглинкових і глинистих ґрунтів. У Карпатському регіоні на продуктах вивітрювання твердих гірських порід сформувалися піщано- та середньосуглинкові ґрунти з включеннями щебеню. На Волино-Подільській височині чорноземи й сірі лісові опідзолені ґрунти сформувалися на лесових і лесоподібних відкладах</w:t>
      </w:r>
      <w:r>
        <w:rPr>
          <w:sz w:val="28"/>
          <w:szCs w:val="28"/>
          <w:lang w:eastAsia="uk-UA"/>
        </w:rPr>
        <w:t xml:space="preserve"> </w:t>
      </w:r>
      <w:r>
        <w:rPr>
          <w:sz w:val="28"/>
          <w:szCs w:val="28"/>
          <w:lang w:val="en-US" w:eastAsia="uk-UA"/>
        </w:rPr>
        <w:t>[4</w:t>
      </w:r>
      <w:r>
        <w:rPr>
          <w:sz w:val="28"/>
          <w:szCs w:val="28"/>
          <w:lang w:eastAsia="uk-UA"/>
        </w:rPr>
        <w:t>,</w:t>
      </w:r>
      <w:r>
        <w:rPr>
          <w:sz w:val="28"/>
          <w:szCs w:val="28"/>
          <w:lang w:val="en-US" w:eastAsia="uk-UA"/>
        </w:rPr>
        <w:t>8]</w:t>
      </w:r>
      <w:r w:rsidRPr="008B41CA">
        <w:rPr>
          <w:sz w:val="28"/>
          <w:szCs w:val="28"/>
          <w:lang w:eastAsia="uk-UA"/>
        </w:rPr>
        <w:t>.</w:t>
      </w:r>
    </w:p>
    <w:p w14:paraId="744D1568" w14:textId="77777777" w:rsidR="008B41CA" w:rsidRPr="00594943" w:rsidRDefault="008B41CA" w:rsidP="000E15BC">
      <w:pPr>
        <w:pStyle w:val="a8"/>
        <w:spacing w:line="360" w:lineRule="auto"/>
        <w:ind w:firstLine="708"/>
        <w:jc w:val="both"/>
        <w:rPr>
          <w:sz w:val="28"/>
          <w:szCs w:val="28"/>
        </w:rPr>
      </w:pPr>
    </w:p>
    <w:p w14:paraId="2B03E963" w14:textId="77777777" w:rsidR="000E15BC" w:rsidRPr="00594943" w:rsidRDefault="00821CD4" w:rsidP="000E15BC">
      <w:pPr>
        <w:spacing w:line="360" w:lineRule="auto"/>
        <w:jc w:val="both"/>
        <w:rPr>
          <w:sz w:val="28"/>
          <w:szCs w:val="28"/>
        </w:rPr>
      </w:pPr>
      <w:r>
        <w:rPr>
          <w:sz w:val="28"/>
          <w:szCs w:val="28"/>
        </w:rPr>
        <w:pict w14:anchorId="5ECEC489">
          <v:rect id="_x0000_i1027" style="width:0;height:1.5pt" o:hralign="center" o:hrstd="t" o:hr="t" fillcolor="#a0a0a0" stroked="f"/>
        </w:pict>
      </w:r>
    </w:p>
    <w:p w14:paraId="501D3C00" w14:textId="77777777" w:rsidR="000E15BC" w:rsidRPr="008E380E" w:rsidRDefault="000E15BC" w:rsidP="000E15BC">
      <w:pPr>
        <w:pStyle w:val="2"/>
        <w:spacing w:line="360" w:lineRule="auto"/>
        <w:jc w:val="both"/>
        <w:rPr>
          <w:b w:val="0"/>
          <w:bCs w:val="0"/>
        </w:rPr>
      </w:pPr>
      <w:r w:rsidRPr="008E380E">
        <w:t>2.3 Гідрографічна мережа басейну  Дніст</w:t>
      </w:r>
      <w:r>
        <w:t>ра</w:t>
      </w:r>
    </w:p>
    <w:p w14:paraId="0C93BF51" w14:textId="77777777" w:rsidR="000E15BC" w:rsidRPr="00594943" w:rsidRDefault="000E15BC" w:rsidP="000E15BC">
      <w:pPr>
        <w:pStyle w:val="a8"/>
        <w:spacing w:line="360" w:lineRule="auto"/>
        <w:ind w:firstLine="708"/>
        <w:jc w:val="both"/>
        <w:rPr>
          <w:sz w:val="28"/>
          <w:szCs w:val="28"/>
        </w:rPr>
      </w:pPr>
      <w:r w:rsidRPr="00594943">
        <w:rPr>
          <w:sz w:val="28"/>
          <w:szCs w:val="28"/>
        </w:rPr>
        <w:t>Гідрографічна мережа басейну Дністра вирізняється значною різноманітністю та просторовою нерівномірністю, що зумовлено ландшафтно-географічними особливостями території. Для верхньої частини басейну, розташованої в межах зони широколистяних лісів, характерне паралельне розташування долин лівих приток, які здебільшого мають субмеридіональне спрямування течії.</w:t>
      </w:r>
    </w:p>
    <w:p w14:paraId="07106EC3" w14:textId="5CA53DC0" w:rsidR="00612160" w:rsidRDefault="000E15BC" w:rsidP="000E15BC">
      <w:pPr>
        <w:pStyle w:val="a8"/>
        <w:spacing w:line="360" w:lineRule="auto"/>
        <w:ind w:firstLine="708"/>
        <w:jc w:val="both"/>
        <w:rPr>
          <w:sz w:val="28"/>
          <w:szCs w:val="28"/>
        </w:rPr>
      </w:pPr>
      <w:r w:rsidRPr="00594943">
        <w:rPr>
          <w:sz w:val="28"/>
          <w:szCs w:val="28"/>
        </w:rPr>
        <w:lastRenderedPageBreak/>
        <w:t>Густота річкової мережі змінюється від гірських районів до рівнинних територій. У Карпатах вона досягає 1,0–1,5 км/км², на Подільській височині зменшується до 0,5–0,7 км/км², а в нижній течії Дністра спостерігається мінімальна розвиненість водотоків — близько 0,2 км/км²</w:t>
      </w:r>
      <w:r w:rsidR="00881EC5">
        <w:rPr>
          <w:sz w:val="28"/>
          <w:szCs w:val="28"/>
          <w:lang w:val="en-US"/>
        </w:rPr>
        <w:t xml:space="preserve"> [12]</w:t>
      </w:r>
      <w:r w:rsidRPr="00594943">
        <w:rPr>
          <w:sz w:val="28"/>
          <w:szCs w:val="28"/>
        </w:rPr>
        <w:t xml:space="preserve">. </w:t>
      </w:r>
    </w:p>
    <w:p w14:paraId="1B1F4ECF" w14:textId="12A9618F" w:rsidR="000E15BC" w:rsidRDefault="000E15BC" w:rsidP="000E15BC">
      <w:pPr>
        <w:pStyle w:val="a8"/>
        <w:spacing w:line="360" w:lineRule="auto"/>
        <w:ind w:firstLine="708"/>
        <w:jc w:val="both"/>
        <w:rPr>
          <w:sz w:val="28"/>
          <w:szCs w:val="28"/>
        </w:rPr>
      </w:pPr>
      <w:r w:rsidRPr="00594943">
        <w:rPr>
          <w:sz w:val="28"/>
          <w:szCs w:val="28"/>
        </w:rPr>
        <w:t>Загалом у басейні налічується майже 15 тис. річок різної довжини та водності</w:t>
      </w:r>
      <w:r>
        <w:rPr>
          <w:sz w:val="28"/>
          <w:szCs w:val="28"/>
        </w:rPr>
        <w:t xml:space="preserve"> ( рис.2.3)</w:t>
      </w:r>
      <w:r w:rsidRPr="00594943">
        <w:rPr>
          <w:sz w:val="28"/>
          <w:szCs w:val="28"/>
        </w:rPr>
        <w:t>.</w:t>
      </w:r>
    </w:p>
    <w:p w14:paraId="1B1F2083" w14:textId="77777777" w:rsidR="000E15BC" w:rsidRDefault="000E15BC" w:rsidP="000E15BC">
      <w:pPr>
        <w:pStyle w:val="a8"/>
        <w:spacing w:line="360" w:lineRule="auto"/>
        <w:ind w:firstLine="708"/>
        <w:jc w:val="both"/>
        <w:rPr>
          <w:sz w:val="28"/>
          <w:szCs w:val="28"/>
        </w:rPr>
      </w:pPr>
      <w:r>
        <w:rPr>
          <w:noProof/>
          <w:sz w:val="20"/>
          <w:lang w:val="uk-UA" w:eastAsia="uk-UA"/>
        </w:rPr>
        <w:drawing>
          <wp:inline distT="0" distB="0" distL="0" distR="0" wp14:anchorId="33A53B28" wp14:editId="64DB4EDC">
            <wp:extent cx="5904647" cy="3939540"/>
            <wp:effectExtent l="0" t="0" r="1270" b="3810"/>
            <wp:docPr id="10" name="Image 10" descr="http://www.dnister.meteo.gov.ua/uploads/image/dnister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descr="http://www.dnister.meteo.gov.ua/uploads/image/dnister2.png"/>
                    <pic:cNvPicPr/>
                  </pic:nvPicPr>
                  <pic:blipFill>
                    <a:blip r:embed="rId16" cstate="print"/>
                    <a:stretch>
                      <a:fillRect/>
                    </a:stretch>
                  </pic:blipFill>
                  <pic:spPr>
                    <a:xfrm>
                      <a:off x="0" y="0"/>
                      <a:ext cx="5921187" cy="3950575"/>
                    </a:xfrm>
                    <a:prstGeom prst="rect">
                      <a:avLst/>
                    </a:prstGeom>
                  </pic:spPr>
                </pic:pic>
              </a:graphicData>
            </a:graphic>
          </wp:inline>
        </w:drawing>
      </w:r>
    </w:p>
    <w:p w14:paraId="142EF5BE" w14:textId="77777777" w:rsidR="000E15BC" w:rsidRDefault="000E15BC" w:rsidP="000E15BC">
      <w:pPr>
        <w:pStyle w:val="a3"/>
        <w:spacing w:before="38" w:line="360" w:lineRule="auto"/>
        <w:ind w:left="994"/>
        <w:jc w:val="left"/>
      </w:pPr>
      <w:r>
        <w:t>Рисунок</w:t>
      </w:r>
      <w:r>
        <w:rPr>
          <w:spacing w:val="-10"/>
        </w:rPr>
        <w:t xml:space="preserve"> </w:t>
      </w:r>
      <w:r>
        <w:t>2.3</w:t>
      </w:r>
      <w:r>
        <w:rPr>
          <w:spacing w:val="-8"/>
        </w:rPr>
        <w:t xml:space="preserve"> </w:t>
      </w:r>
      <w:r>
        <w:t>–</w:t>
      </w:r>
      <w:r>
        <w:rPr>
          <w:spacing w:val="-8"/>
        </w:rPr>
        <w:t xml:space="preserve"> </w:t>
      </w:r>
      <w:r>
        <w:t>Картосхема</w:t>
      </w:r>
      <w:r>
        <w:rPr>
          <w:spacing w:val="-9"/>
        </w:rPr>
        <w:t xml:space="preserve"> </w:t>
      </w:r>
      <w:r>
        <w:t>басейну</w:t>
      </w:r>
      <w:r>
        <w:rPr>
          <w:spacing w:val="-9"/>
        </w:rPr>
        <w:t xml:space="preserve"> </w:t>
      </w:r>
      <w:r>
        <w:t>Дністра</w:t>
      </w:r>
      <w:r>
        <w:rPr>
          <w:spacing w:val="-7"/>
        </w:rPr>
        <w:t xml:space="preserve"> </w:t>
      </w:r>
      <w:r>
        <w:rPr>
          <w:spacing w:val="-4"/>
        </w:rPr>
        <w:t>[13]</w:t>
      </w:r>
    </w:p>
    <w:p w14:paraId="68E01EFF" w14:textId="77777777" w:rsidR="008B41CA" w:rsidRDefault="000E15BC" w:rsidP="000E15BC">
      <w:pPr>
        <w:pStyle w:val="a8"/>
        <w:spacing w:line="360" w:lineRule="auto"/>
        <w:ind w:firstLine="708"/>
        <w:jc w:val="both"/>
        <w:rPr>
          <w:sz w:val="28"/>
          <w:szCs w:val="28"/>
        </w:rPr>
      </w:pPr>
      <w:r w:rsidRPr="00594943">
        <w:rPr>
          <w:sz w:val="28"/>
          <w:szCs w:val="28"/>
        </w:rPr>
        <w:t xml:space="preserve">За фізико-географічними ознаками гідрографічну мережу Дністра поділяють на кілька типологічних груп, серед яких виокремлюються карпатські, подільські, бессарабські та степові річки. </w:t>
      </w:r>
    </w:p>
    <w:p w14:paraId="66C93D3C" w14:textId="021787F0" w:rsidR="000E15BC" w:rsidRDefault="000E15BC" w:rsidP="000E15BC">
      <w:pPr>
        <w:pStyle w:val="a8"/>
        <w:spacing w:line="360" w:lineRule="auto"/>
        <w:ind w:firstLine="708"/>
        <w:jc w:val="both"/>
        <w:rPr>
          <w:sz w:val="28"/>
          <w:szCs w:val="28"/>
        </w:rPr>
      </w:pPr>
      <w:r w:rsidRPr="00594943">
        <w:rPr>
          <w:sz w:val="28"/>
          <w:szCs w:val="28"/>
        </w:rPr>
        <w:t>Найбільші притоки Дністра відрізняються складним рівневим режимом, високою мінливістю стоку та значною роллю паводкових процесів (табл. 2.2).</w:t>
      </w:r>
    </w:p>
    <w:p w14:paraId="619A8A92" w14:textId="77777777" w:rsidR="00612160" w:rsidRPr="00612160" w:rsidRDefault="00612160" w:rsidP="00612160">
      <w:pPr>
        <w:widowControl/>
        <w:autoSpaceDE/>
        <w:autoSpaceDN/>
        <w:spacing w:before="100" w:beforeAutospacing="1" w:after="100" w:afterAutospacing="1" w:line="360" w:lineRule="auto"/>
        <w:ind w:firstLine="708"/>
        <w:jc w:val="both"/>
        <w:rPr>
          <w:sz w:val="28"/>
          <w:szCs w:val="28"/>
          <w:lang w:eastAsia="uk-UA"/>
        </w:rPr>
      </w:pPr>
      <w:r w:rsidRPr="00612160">
        <w:rPr>
          <w:sz w:val="28"/>
          <w:szCs w:val="28"/>
          <w:lang w:eastAsia="uk-UA"/>
        </w:rPr>
        <w:t xml:space="preserve">Річкова мережа характеризується асиметричною будовою: лівобережні притоки, як правило, коротші та менш водоносні, тоді як правобережні — більш розвинені, особливо в карпатській частині басейну. До найбільших приток </w:t>
      </w:r>
      <w:r w:rsidRPr="00612160">
        <w:rPr>
          <w:sz w:val="28"/>
          <w:szCs w:val="28"/>
          <w:lang w:eastAsia="uk-UA"/>
        </w:rPr>
        <w:lastRenderedPageBreak/>
        <w:t>Дністра належать Стрий, Свіча, Лімниця, Бистриця, Серет, Стрипа, Збруч та Смотрич. Вони відіграють важливу роль у формуванні водного балансу річки та забезпеченні поверхневого стоку.</w:t>
      </w:r>
    </w:p>
    <w:p w14:paraId="00C2FCCD" w14:textId="6717C9B6" w:rsidR="00612160" w:rsidRPr="00612160" w:rsidRDefault="00612160" w:rsidP="00612160">
      <w:pPr>
        <w:widowControl/>
        <w:autoSpaceDE/>
        <w:autoSpaceDN/>
        <w:spacing w:before="100" w:beforeAutospacing="1" w:after="100" w:afterAutospacing="1" w:line="360" w:lineRule="auto"/>
        <w:ind w:firstLine="708"/>
        <w:jc w:val="both"/>
        <w:rPr>
          <w:sz w:val="28"/>
          <w:szCs w:val="28"/>
          <w:lang w:eastAsia="uk-UA"/>
        </w:rPr>
      </w:pPr>
      <w:r w:rsidRPr="00612160">
        <w:rPr>
          <w:sz w:val="28"/>
          <w:szCs w:val="28"/>
          <w:lang w:eastAsia="uk-UA"/>
        </w:rPr>
        <w:t>Гідрографічна мережа басейну включає також значну кількість малих річок, струмків, водосховищ і ставків, які мають важливе господарське значення та суттєво впливають на гідрологічний режим території. У межах басейну створено низку водосховищ, найбільшим з яких є Дністровське водосховище, що виконує функції регулювання стоку, водопостачання, енергозабезпечення та протипаводкового захисту</w:t>
      </w:r>
      <w:r w:rsidR="00881EC5">
        <w:rPr>
          <w:sz w:val="28"/>
          <w:szCs w:val="28"/>
          <w:lang w:val="en-US" w:eastAsia="uk-UA"/>
        </w:rPr>
        <w:t xml:space="preserve"> [25]</w:t>
      </w:r>
      <w:r w:rsidRPr="00612160">
        <w:rPr>
          <w:sz w:val="28"/>
          <w:szCs w:val="28"/>
          <w:lang w:eastAsia="uk-UA"/>
        </w:rPr>
        <w:t>.</w:t>
      </w:r>
    </w:p>
    <w:p w14:paraId="6E2FADDF" w14:textId="77777777" w:rsidR="00612160" w:rsidRDefault="00612160" w:rsidP="00612160">
      <w:pPr>
        <w:widowControl/>
        <w:autoSpaceDE/>
        <w:autoSpaceDN/>
        <w:spacing w:before="100" w:beforeAutospacing="1" w:after="100" w:afterAutospacing="1" w:line="360" w:lineRule="auto"/>
        <w:ind w:firstLine="708"/>
        <w:jc w:val="both"/>
        <w:rPr>
          <w:sz w:val="28"/>
          <w:szCs w:val="28"/>
          <w:lang w:eastAsia="uk-UA"/>
        </w:rPr>
      </w:pPr>
      <w:r w:rsidRPr="00612160">
        <w:rPr>
          <w:sz w:val="28"/>
          <w:szCs w:val="28"/>
          <w:lang w:eastAsia="uk-UA"/>
        </w:rPr>
        <w:t>Режим річок басейну Дністра визначається переважно атмосферними опадами, таненням снігу та особливостями рельєфу. Для нього характерні весняні повені та літньо-осінні паводки, особливо в гірських районах. Значний антропогенний вплив, зокрема регулювання стоку, водозабір і забруднення, призводить до змін природного гідрологічного режиму та екологічного стану водних об’єктів.</w:t>
      </w:r>
    </w:p>
    <w:p w14:paraId="513F1EC2" w14:textId="5A2F9338" w:rsidR="000E15BC" w:rsidRPr="00612160" w:rsidRDefault="000E15BC" w:rsidP="00612160">
      <w:pPr>
        <w:widowControl/>
        <w:autoSpaceDE/>
        <w:autoSpaceDN/>
        <w:spacing w:before="100" w:beforeAutospacing="1" w:after="100" w:afterAutospacing="1" w:line="360" w:lineRule="auto"/>
        <w:ind w:firstLine="708"/>
        <w:jc w:val="both"/>
        <w:rPr>
          <w:sz w:val="28"/>
          <w:szCs w:val="28"/>
          <w:lang w:val="en-US"/>
        </w:rPr>
      </w:pPr>
      <w:r w:rsidRPr="00612160">
        <w:rPr>
          <w:sz w:val="28"/>
          <w:szCs w:val="28"/>
        </w:rPr>
        <w:t>Таблиця</w:t>
      </w:r>
      <w:r w:rsidRPr="00612160">
        <w:rPr>
          <w:spacing w:val="-9"/>
          <w:sz w:val="28"/>
          <w:szCs w:val="28"/>
        </w:rPr>
        <w:t xml:space="preserve"> </w:t>
      </w:r>
      <w:r w:rsidRPr="00612160">
        <w:rPr>
          <w:sz w:val="28"/>
          <w:szCs w:val="28"/>
        </w:rPr>
        <w:t>2.2</w:t>
      </w:r>
      <w:r w:rsidRPr="00612160">
        <w:rPr>
          <w:spacing w:val="-9"/>
          <w:sz w:val="28"/>
          <w:szCs w:val="28"/>
        </w:rPr>
        <w:t xml:space="preserve"> </w:t>
      </w:r>
      <w:r w:rsidRPr="00612160">
        <w:rPr>
          <w:sz w:val="28"/>
          <w:szCs w:val="28"/>
        </w:rPr>
        <w:t>–</w:t>
      </w:r>
      <w:r w:rsidRPr="00612160">
        <w:rPr>
          <w:spacing w:val="-9"/>
          <w:sz w:val="28"/>
          <w:szCs w:val="28"/>
        </w:rPr>
        <w:t xml:space="preserve"> </w:t>
      </w:r>
      <w:r w:rsidRPr="00612160">
        <w:rPr>
          <w:sz w:val="28"/>
          <w:szCs w:val="28"/>
        </w:rPr>
        <w:t>Характеристика</w:t>
      </w:r>
      <w:r w:rsidRPr="00612160">
        <w:rPr>
          <w:spacing w:val="-10"/>
          <w:sz w:val="28"/>
          <w:szCs w:val="28"/>
        </w:rPr>
        <w:t xml:space="preserve"> </w:t>
      </w:r>
      <w:r w:rsidRPr="00612160">
        <w:rPr>
          <w:sz w:val="28"/>
          <w:szCs w:val="28"/>
        </w:rPr>
        <w:t>приток у</w:t>
      </w:r>
      <w:r w:rsidRPr="00612160">
        <w:rPr>
          <w:spacing w:val="-9"/>
          <w:sz w:val="28"/>
          <w:szCs w:val="28"/>
        </w:rPr>
        <w:t xml:space="preserve"> </w:t>
      </w:r>
      <w:r w:rsidRPr="00612160">
        <w:rPr>
          <w:sz w:val="28"/>
          <w:szCs w:val="28"/>
        </w:rPr>
        <w:t>басейні</w:t>
      </w:r>
      <w:r w:rsidRPr="00612160">
        <w:rPr>
          <w:spacing w:val="-8"/>
          <w:sz w:val="28"/>
          <w:szCs w:val="28"/>
        </w:rPr>
        <w:t xml:space="preserve"> </w:t>
      </w:r>
      <w:r w:rsidRPr="00612160">
        <w:rPr>
          <w:spacing w:val="-10"/>
          <w:sz w:val="28"/>
          <w:szCs w:val="28"/>
        </w:rPr>
        <w:t xml:space="preserve"> </w:t>
      </w:r>
      <w:r w:rsidRPr="00612160">
        <w:rPr>
          <w:spacing w:val="-2"/>
          <w:sz w:val="28"/>
          <w:szCs w:val="28"/>
        </w:rPr>
        <w:t xml:space="preserve">Дністра </w:t>
      </w:r>
      <w:r w:rsidRPr="00612160">
        <w:rPr>
          <w:spacing w:val="-2"/>
          <w:sz w:val="28"/>
          <w:szCs w:val="28"/>
          <w:lang w:val="en-US"/>
        </w:rPr>
        <w:t>[32]</w:t>
      </w:r>
    </w:p>
    <w:tbl>
      <w:tblPr>
        <w:tblStyle w:val="TableNormal"/>
        <w:tblW w:w="0" w:type="auto"/>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48"/>
        <w:gridCol w:w="7512"/>
      </w:tblGrid>
      <w:tr w:rsidR="000E15BC" w14:paraId="647A7B0D" w14:textId="77777777" w:rsidTr="00821CD4">
        <w:trPr>
          <w:trHeight w:val="644"/>
        </w:trPr>
        <w:tc>
          <w:tcPr>
            <w:tcW w:w="2148" w:type="dxa"/>
          </w:tcPr>
          <w:p w14:paraId="7D8BCAE5" w14:textId="77777777" w:rsidR="000E15BC" w:rsidRDefault="000E15BC" w:rsidP="00821CD4">
            <w:pPr>
              <w:pStyle w:val="TableParagraph"/>
              <w:spacing w:line="360" w:lineRule="auto"/>
              <w:ind w:left="505" w:right="491"/>
              <w:jc w:val="left"/>
              <w:rPr>
                <w:b/>
                <w:spacing w:val="-2"/>
                <w:sz w:val="28"/>
              </w:rPr>
            </w:pPr>
            <w:r>
              <w:rPr>
                <w:b/>
                <w:spacing w:val="-2"/>
                <w:sz w:val="28"/>
              </w:rPr>
              <w:t>Назви</w:t>
            </w:r>
          </w:p>
          <w:p w14:paraId="76F3ABE6" w14:textId="77777777" w:rsidR="000E15BC" w:rsidRDefault="000E15BC" w:rsidP="00821CD4">
            <w:pPr>
              <w:pStyle w:val="TableParagraph"/>
              <w:spacing w:line="360" w:lineRule="auto"/>
              <w:ind w:left="505" w:right="491"/>
              <w:jc w:val="left"/>
              <w:rPr>
                <w:b/>
                <w:sz w:val="28"/>
              </w:rPr>
            </w:pPr>
            <w:r>
              <w:rPr>
                <w:b/>
                <w:spacing w:val="-2"/>
                <w:sz w:val="28"/>
              </w:rPr>
              <w:t>приток</w:t>
            </w:r>
          </w:p>
        </w:tc>
        <w:tc>
          <w:tcPr>
            <w:tcW w:w="7512" w:type="dxa"/>
          </w:tcPr>
          <w:p w14:paraId="7D16885E" w14:textId="77777777" w:rsidR="000E15BC" w:rsidRPr="002205E2" w:rsidRDefault="000E15BC" w:rsidP="00821CD4">
            <w:pPr>
              <w:pStyle w:val="TableParagraph"/>
              <w:spacing w:before="160" w:line="360" w:lineRule="auto"/>
              <w:ind w:left="9"/>
              <w:rPr>
                <w:b/>
                <w:sz w:val="28"/>
              </w:rPr>
            </w:pPr>
            <w:r>
              <w:rPr>
                <w:b/>
                <w:spacing w:val="-2"/>
                <w:sz w:val="28"/>
              </w:rPr>
              <w:t>Основна характеристика притоки</w:t>
            </w:r>
          </w:p>
        </w:tc>
      </w:tr>
      <w:tr w:rsidR="000E15BC" w14:paraId="389EA454" w14:textId="77777777" w:rsidTr="00821CD4">
        <w:trPr>
          <w:trHeight w:val="321"/>
        </w:trPr>
        <w:tc>
          <w:tcPr>
            <w:tcW w:w="2148" w:type="dxa"/>
          </w:tcPr>
          <w:p w14:paraId="49CF9A22" w14:textId="77777777" w:rsidR="000E15BC" w:rsidRDefault="000E15BC" w:rsidP="00821CD4">
            <w:pPr>
              <w:pStyle w:val="TableParagraph"/>
              <w:spacing w:line="360" w:lineRule="auto"/>
              <w:ind w:left="9" w:right="1"/>
              <w:rPr>
                <w:b/>
                <w:i/>
                <w:sz w:val="28"/>
              </w:rPr>
            </w:pPr>
            <w:r>
              <w:rPr>
                <w:b/>
                <w:i/>
                <w:spacing w:val="-10"/>
                <w:sz w:val="28"/>
              </w:rPr>
              <w:t>1</w:t>
            </w:r>
          </w:p>
        </w:tc>
        <w:tc>
          <w:tcPr>
            <w:tcW w:w="7512" w:type="dxa"/>
          </w:tcPr>
          <w:p w14:paraId="3C58E038" w14:textId="77777777" w:rsidR="000E15BC" w:rsidRDefault="000E15BC" w:rsidP="00821CD4">
            <w:pPr>
              <w:pStyle w:val="TableParagraph"/>
              <w:spacing w:line="360" w:lineRule="auto"/>
              <w:ind w:left="9"/>
              <w:rPr>
                <w:b/>
                <w:i/>
                <w:sz w:val="28"/>
              </w:rPr>
            </w:pPr>
            <w:r>
              <w:rPr>
                <w:b/>
                <w:i/>
                <w:spacing w:val="-10"/>
                <w:sz w:val="28"/>
              </w:rPr>
              <w:t>2</w:t>
            </w:r>
          </w:p>
        </w:tc>
      </w:tr>
      <w:tr w:rsidR="000E15BC" w14:paraId="1D54EC5F" w14:textId="77777777" w:rsidTr="00821CD4">
        <w:trPr>
          <w:trHeight w:val="2254"/>
        </w:trPr>
        <w:tc>
          <w:tcPr>
            <w:tcW w:w="2148" w:type="dxa"/>
          </w:tcPr>
          <w:p w14:paraId="3912F824" w14:textId="77777777" w:rsidR="000E15BC" w:rsidRDefault="000E15BC" w:rsidP="00821CD4">
            <w:pPr>
              <w:pStyle w:val="TableParagraph"/>
              <w:spacing w:line="360" w:lineRule="auto"/>
              <w:jc w:val="left"/>
              <w:rPr>
                <w:sz w:val="28"/>
              </w:rPr>
            </w:pPr>
          </w:p>
          <w:p w14:paraId="27C65DD0" w14:textId="77777777" w:rsidR="000E15BC" w:rsidRDefault="000E15BC" w:rsidP="00821CD4">
            <w:pPr>
              <w:pStyle w:val="TableParagraph"/>
              <w:spacing w:line="360" w:lineRule="auto"/>
              <w:jc w:val="left"/>
              <w:rPr>
                <w:sz w:val="28"/>
              </w:rPr>
            </w:pPr>
          </w:p>
          <w:p w14:paraId="0009BB26" w14:textId="77777777" w:rsidR="000E15BC" w:rsidRDefault="000E15BC" w:rsidP="00821CD4">
            <w:pPr>
              <w:pStyle w:val="TableParagraph"/>
              <w:spacing w:line="360" w:lineRule="auto"/>
              <w:jc w:val="left"/>
              <w:rPr>
                <w:sz w:val="28"/>
              </w:rPr>
            </w:pPr>
          </w:p>
          <w:p w14:paraId="105D5854" w14:textId="77777777" w:rsidR="000E15BC" w:rsidRDefault="000E15BC" w:rsidP="00821CD4">
            <w:pPr>
              <w:pStyle w:val="TableParagraph"/>
              <w:spacing w:line="360" w:lineRule="auto"/>
              <w:ind w:left="9" w:right="1"/>
              <w:rPr>
                <w:b/>
                <w:sz w:val="28"/>
              </w:rPr>
            </w:pPr>
            <w:r>
              <w:rPr>
                <w:b/>
                <w:sz w:val="28"/>
              </w:rPr>
              <w:t>Річка</w:t>
            </w:r>
            <w:r>
              <w:rPr>
                <w:b/>
                <w:spacing w:val="-11"/>
                <w:sz w:val="28"/>
              </w:rPr>
              <w:t xml:space="preserve"> </w:t>
            </w:r>
            <w:r>
              <w:rPr>
                <w:b/>
                <w:spacing w:val="-2"/>
                <w:sz w:val="28"/>
              </w:rPr>
              <w:t>Стрв’яж</w:t>
            </w:r>
          </w:p>
        </w:tc>
        <w:tc>
          <w:tcPr>
            <w:tcW w:w="7512" w:type="dxa"/>
          </w:tcPr>
          <w:p w14:paraId="681258D8" w14:textId="77777777" w:rsidR="000E15BC" w:rsidRDefault="000E15BC" w:rsidP="00821CD4">
            <w:pPr>
              <w:pStyle w:val="TableParagraph"/>
              <w:spacing w:line="360" w:lineRule="auto"/>
              <w:ind w:left="108" w:right="99"/>
              <w:jc w:val="both"/>
              <w:rPr>
                <w:sz w:val="28"/>
              </w:rPr>
            </w:pPr>
            <w:r>
              <w:rPr>
                <w:sz w:val="28"/>
              </w:rPr>
              <w:t>ліва притока Дністра, більша частина басейну якої є гірською країною. Береги долини до м. Хирів мають висоту до 100 м, сильно порізані ярами та балками. Як максимальний,</w:t>
            </w:r>
            <w:r>
              <w:rPr>
                <w:spacing w:val="-4"/>
                <w:sz w:val="28"/>
              </w:rPr>
              <w:t xml:space="preserve"> </w:t>
            </w:r>
            <w:r>
              <w:rPr>
                <w:sz w:val="28"/>
              </w:rPr>
              <w:t>так</w:t>
            </w:r>
            <w:r>
              <w:rPr>
                <w:spacing w:val="-3"/>
                <w:sz w:val="28"/>
              </w:rPr>
              <w:t xml:space="preserve"> </w:t>
            </w:r>
            <w:r>
              <w:rPr>
                <w:sz w:val="28"/>
              </w:rPr>
              <w:t>і</w:t>
            </w:r>
            <w:r>
              <w:rPr>
                <w:spacing w:val="-4"/>
                <w:sz w:val="28"/>
              </w:rPr>
              <w:t xml:space="preserve"> </w:t>
            </w:r>
            <w:r>
              <w:rPr>
                <w:sz w:val="28"/>
              </w:rPr>
              <w:t>мінімальний</w:t>
            </w:r>
            <w:r>
              <w:rPr>
                <w:spacing w:val="-3"/>
                <w:sz w:val="28"/>
              </w:rPr>
              <w:t xml:space="preserve"> </w:t>
            </w:r>
            <w:r>
              <w:rPr>
                <w:sz w:val="28"/>
              </w:rPr>
              <w:t>рівні</w:t>
            </w:r>
            <w:r>
              <w:rPr>
                <w:spacing w:val="-4"/>
                <w:sz w:val="28"/>
              </w:rPr>
              <w:t xml:space="preserve"> </w:t>
            </w:r>
            <w:r>
              <w:rPr>
                <w:sz w:val="28"/>
              </w:rPr>
              <w:t>на</w:t>
            </w:r>
            <w:r>
              <w:rPr>
                <w:spacing w:val="-4"/>
                <w:sz w:val="28"/>
              </w:rPr>
              <w:t xml:space="preserve"> </w:t>
            </w:r>
            <w:r>
              <w:rPr>
                <w:sz w:val="28"/>
              </w:rPr>
              <w:t>р.</w:t>
            </w:r>
            <w:r>
              <w:rPr>
                <w:spacing w:val="-3"/>
                <w:sz w:val="28"/>
              </w:rPr>
              <w:t xml:space="preserve"> </w:t>
            </w:r>
            <w:r>
              <w:rPr>
                <w:sz w:val="28"/>
              </w:rPr>
              <w:t>Стрв’яж</w:t>
            </w:r>
            <w:r>
              <w:rPr>
                <w:spacing w:val="-4"/>
                <w:sz w:val="28"/>
              </w:rPr>
              <w:t xml:space="preserve"> </w:t>
            </w:r>
            <w:r>
              <w:rPr>
                <w:sz w:val="28"/>
              </w:rPr>
              <w:t>можуть спостерігатися</w:t>
            </w:r>
            <w:r>
              <w:rPr>
                <w:spacing w:val="-9"/>
                <w:sz w:val="28"/>
              </w:rPr>
              <w:t xml:space="preserve"> </w:t>
            </w:r>
            <w:r>
              <w:rPr>
                <w:sz w:val="28"/>
              </w:rPr>
              <w:t>в</w:t>
            </w:r>
            <w:r>
              <w:rPr>
                <w:spacing w:val="-9"/>
                <w:sz w:val="28"/>
              </w:rPr>
              <w:t xml:space="preserve"> </w:t>
            </w:r>
            <w:r>
              <w:rPr>
                <w:sz w:val="28"/>
              </w:rPr>
              <w:t>будь-яку</w:t>
            </w:r>
            <w:r>
              <w:rPr>
                <w:spacing w:val="-10"/>
                <w:sz w:val="28"/>
              </w:rPr>
              <w:t xml:space="preserve"> </w:t>
            </w:r>
            <w:r>
              <w:rPr>
                <w:sz w:val="28"/>
              </w:rPr>
              <w:t>пору</w:t>
            </w:r>
            <w:r>
              <w:rPr>
                <w:spacing w:val="-8"/>
                <w:sz w:val="28"/>
              </w:rPr>
              <w:t xml:space="preserve"> </w:t>
            </w:r>
            <w:r>
              <w:rPr>
                <w:sz w:val="28"/>
              </w:rPr>
              <w:t>року,</w:t>
            </w:r>
            <w:r>
              <w:rPr>
                <w:spacing w:val="-11"/>
                <w:sz w:val="28"/>
              </w:rPr>
              <w:t xml:space="preserve"> </w:t>
            </w:r>
            <w:r>
              <w:rPr>
                <w:sz w:val="28"/>
              </w:rPr>
              <w:t>що</w:t>
            </w:r>
            <w:r>
              <w:rPr>
                <w:spacing w:val="-10"/>
                <w:sz w:val="28"/>
              </w:rPr>
              <w:t xml:space="preserve"> </w:t>
            </w:r>
            <w:r>
              <w:rPr>
                <w:sz w:val="28"/>
              </w:rPr>
              <w:t>характерно</w:t>
            </w:r>
            <w:r>
              <w:rPr>
                <w:spacing w:val="-8"/>
                <w:sz w:val="28"/>
              </w:rPr>
              <w:t xml:space="preserve"> </w:t>
            </w:r>
            <w:r>
              <w:rPr>
                <w:sz w:val="28"/>
              </w:rPr>
              <w:t>для</w:t>
            </w:r>
            <w:r>
              <w:rPr>
                <w:spacing w:val="-9"/>
                <w:sz w:val="28"/>
              </w:rPr>
              <w:t xml:space="preserve"> </w:t>
            </w:r>
            <w:r>
              <w:rPr>
                <w:spacing w:val="-4"/>
                <w:sz w:val="28"/>
              </w:rPr>
              <w:t>всіх</w:t>
            </w:r>
          </w:p>
          <w:p w14:paraId="22E74529" w14:textId="77777777" w:rsidR="000E15BC" w:rsidRDefault="000E15BC" w:rsidP="00821CD4">
            <w:pPr>
              <w:pStyle w:val="TableParagraph"/>
              <w:spacing w:line="360" w:lineRule="auto"/>
              <w:ind w:left="108" w:right="99"/>
              <w:jc w:val="both"/>
              <w:rPr>
                <w:sz w:val="28"/>
              </w:rPr>
            </w:pPr>
            <w:r>
              <w:rPr>
                <w:sz w:val="28"/>
              </w:rPr>
              <w:t xml:space="preserve">карпатських приток Дністра, у яких різкі підйоми води постійно чергуються з не менш різкими спадами </w:t>
            </w:r>
            <w:r w:rsidRPr="00D621C3">
              <w:rPr>
                <w:color w:val="000000"/>
                <w:sz w:val="28"/>
              </w:rPr>
              <w:t>[14].</w:t>
            </w:r>
          </w:p>
        </w:tc>
      </w:tr>
      <w:tr w:rsidR="000E15BC" w14:paraId="16DEA833" w14:textId="77777777" w:rsidTr="00821CD4">
        <w:trPr>
          <w:trHeight w:val="2253"/>
        </w:trPr>
        <w:tc>
          <w:tcPr>
            <w:tcW w:w="2148" w:type="dxa"/>
          </w:tcPr>
          <w:p w14:paraId="5DFCAE02" w14:textId="77777777" w:rsidR="000E15BC" w:rsidRDefault="000E15BC" w:rsidP="00821CD4">
            <w:pPr>
              <w:pStyle w:val="TableParagraph"/>
              <w:spacing w:line="360" w:lineRule="auto"/>
              <w:jc w:val="left"/>
              <w:rPr>
                <w:sz w:val="28"/>
              </w:rPr>
            </w:pPr>
          </w:p>
          <w:p w14:paraId="41AC7717" w14:textId="77777777" w:rsidR="000E15BC" w:rsidRDefault="000E15BC" w:rsidP="00821CD4">
            <w:pPr>
              <w:pStyle w:val="TableParagraph"/>
              <w:spacing w:line="360" w:lineRule="auto"/>
              <w:jc w:val="left"/>
              <w:rPr>
                <w:sz w:val="28"/>
              </w:rPr>
            </w:pPr>
          </w:p>
          <w:p w14:paraId="10618A92" w14:textId="77777777" w:rsidR="000E15BC" w:rsidRDefault="000E15BC" w:rsidP="00821CD4">
            <w:pPr>
              <w:pStyle w:val="TableParagraph"/>
              <w:spacing w:line="360" w:lineRule="auto"/>
              <w:jc w:val="left"/>
              <w:rPr>
                <w:sz w:val="28"/>
              </w:rPr>
            </w:pPr>
          </w:p>
          <w:p w14:paraId="090DB505" w14:textId="77777777" w:rsidR="000E15BC" w:rsidRDefault="000E15BC" w:rsidP="00821CD4">
            <w:pPr>
              <w:pStyle w:val="TableParagraph"/>
              <w:spacing w:line="360" w:lineRule="auto"/>
              <w:ind w:left="9"/>
              <w:rPr>
                <w:b/>
                <w:sz w:val="28"/>
              </w:rPr>
            </w:pPr>
            <w:r>
              <w:rPr>
                <w:b/>
                <w:sz w:val="28"/>
              </w:rPr>
              <w:t>Річка</w:t>
            </w:r>
            <w:r>
              <w:rPr>
                <w:b/>
                <w:spacing w:val="-11"/>
                <w:sz w:val="28"/>
              </w:rPr>
              <w:t xml:space="preserve"> </w:t>
            </w:r>
            <w:r>
              <w:rPr>
                <w:b/>
                <w:spacing w:val="-2"/>
                <w:sz w:val="28"/>
              </w:rPr>
              <w:t>Стрий</w:t>
            </w:r>
          </w:p>
        </w:tc>
        <w:tc>
          <w:tcPr>
            <w:tcW w:w="7512" w:type="dxa"/>
          </w:tcPr>
          <w:p w14:paraId="6DE63A36" w14:textId="77777777" w:rsidR="000E15BC" w:rsidRDefault="000E15BC" w:rsidP="00821CD4">
            <w:pPr>
              <w:pStyle w:val="TableParagraph"/>
              <w:spacing w:line="360" w:lineRule="auto"/>
              <w:ind w:left="108" w:right="97"/>
              <w:jc w:val="both"/>
              <w:rPr>
                <w:sz w:val="28"/>
              </w:rPr>
            </w:pPr>
            <w:r>
              <w:rPr>
                <w:sz w:val="28"/>
              </w:rPr>
              <w:t>найбільша з правобережних приток Дністра. Витоки Стрия знаходяться</w:t>
            </w:r>
            <w:r>
              <w:rPr>
                <w:spacing w:val="-5"/>
                <w:sz w:val="28"/>
              </w:rPr>
              <w:t xml:space="preserve"> </w:t>
            </w:r>
            <w:r>
              <w:rPr>
                <w:sz w:val="28"/>
              </w:rPr>
              <w:t>на</w:t>
            </w:r>
            <w:r>
              <w:rPr>
                <w:spacing w:val="-3"/>
                <w:sz w:val="28"/>
              </w:rPr>
              <w:t xml:space="preserve"> </w:t>
            </w:r>
            <w:r>
              <w:rPr>
                <w:sz w:val="28"/>
              </w:rPr>
              <w:t>висоті</w:t>
            </w:r>
            <w:r>
              <w:rPr>
                <w:spacing w:val="-3"/>
                <w:sz w:val="28"/>
              </w:rPr>
              <w:t xml:space="preserve"> </w:t>
            </w:r>
            <w:r>
              <w:rPr>
                <w:sz w:val="28"/>
              </w:rPr>
              <w:t>близько</w:t>
            </w:r>
            <w:r>
              <w:rPr>
                <w:spacing w:val="-3"/>
                <w:sz w:val="28"/>
              </w:rPr>
              <w:t xml:space="preserve"> </w:t>
            </w:r>
            <w:r>
              <w:rPr>
                <w:sz w:val="28"/>
              </w:rPr>
              <w:t>1000</w:t>
            </w:r>
            <w:r>
              <w:rPr>
                <w:spacing w:val="-3"/>
                <w:sz w:val="28"/>
              </w:rPr>
              <w:t xml:space="preserve"> </w:t>
            </w:r>
            <w:r>
              <w:rPr>
                <w:sz w:val="28"/>
              </w:rPr>
              <w:t>м.</w:t>
            </w:r>
            <w:r>
              <w:rPr>
                <w:spacing w:val="-5"/>
                <w:sz w:val="28"/>
              </w:rPr>
              <w:t xml:space="preserve"> </w:t>
            </w:r>
            <w:r>
              <w:rPr>
                <w:sz w:val="28"/>
              </w:rPr>
              <w:t>Річка</w:t>
            </w:r>
            <w:r>
              <w:rPr>
                <w:spacing w:val="-5"/>
                <w:sz w:val="28"/>
              </w:rPr>
              <w:t xml:space="preserve"> </w:t>
            </w:r>
            <w:r>
              <w:rPr>
                <w:sz w:val="28"/>
              </w:rPr>
              <w:t>тече</w:t>
            </w:r>
            <w:r>
              <w:rPr>
                <w:spacing w:val="-3"/>
                <w:sz w:val="28"/>
              </w:rPr>
              <w:t xml:space="preserve"> </w:t>
            </w:r>
            <w:r>
              <w:rPr>
                <w:sz w:val="28"/>
              </w:rPr>
              <w:t>по</w:t>
            </w:r>
            <w:r>
              <w:rPr>
                <w:spacing w:val="-3"/>
                <w:sz w:val="28"/>
              </w:rPr>
              <w:t xml:space="preserve"> </w:t>
            </w:r>
            <w:r>
              <w:rPr>
                <w:sz w:val="28"/>
              </w:rPr>
              <w:t xml:space="preserve">широкій долині в досить нестійкому, гравійному руслі. Береги русла в більшості випадків круті, часто скелясті, у верхній течії висотою до 40 м </w:t>
            </w:r>
            <w:r w:rsidRPr="00D621C3">
              <w:rPr>
                <w:color w:val="000000"/>
                <w:sz w:val="28"/>
              </w:rPr>
              <w:t>[26].</w:t>
            </w:r>
            <w:r>
              <w:rPr>
                <w:color w:val="000000"/>
                <w:sz w:val="28"/>
              </w:rPr>
              <w:t xml:space="preserve"> Для верхньої течії річки характерні найвищі</w:t>
            </w:r>
            <w:r>
              <w:rPr>
                <w:color w:val="000000"/>
                <w:spacing w:val="-4"/>
                <w:sz w:val="28"/>
              </w:rPr>
              <w:t xml:space="preserve"> </w:t>
            </w:r>
            <w:r>
              <w:rPr>
                <w:color w:val="000000"/>
                <w:sz w:val="28"/>
              </w:rPr>
              <w:t>в</w:t>
            </w:r>
            <w:r>
              <w:rPr>
                <w:color w:val="000000"/>
                <w:spacing w:val="-2"/>
                <w:sz w:val="28"/>
              </w:rPr>
              <w:t xml:space="preserve"> </w:t>
            </w:r>
            <w:r>
              <w:rPr>
                <w:color w:val="000000"/>
                <w:sz w:val="28"/>
              </w:rPr>
              <w:t>басейні</w:t>
            </w:r>
            <w:r>
              <w:rPr>
                <w:color w:val="000000"/>
                <w:spacing w:val="-2"/>
                <w:sz w:val="28"/>
              </w:rPr>
              <w:t xml:space="preserve"> </w:t>
            </w:r>
            <w:r>
              <w:rPr>
                <w:color w:val="000000"/>
                <w:sz w:val="28"/>
              </w:rPr>
              <w:t>Дністра</w:t>
            </w:r>
            <w:r>
              <w:rPr>
                <w:color w:val="000000"/>
                <w:spacing w:val="-4"/>
                <w:sz w:val="28"/>
              </w:rPr>
              <w:t xml:space="preserve"> </w:t>
            </w:r>
            <w:r>
              <w:rPr>
                <w:color w:val="000000"/>
                <w:sz w:val="28"/>
              </w:rPr>
              <w:t>величини</w:t>
            </w:r>
            <w:r>
              <w:rPr>
                <w:color w:val="000000"/>
                <w:spacing w:val="-3"/>
                <w:sz w:val="28"/>
              </w:rPr>
              <w:t xml:space="preserve"> </w:t>
            </w:r>
            <w:r>
              <w:rPr>
                <w:color w:val="000000"/>
                <w:sz w:val="28"/>
              </w:rPr>
              <w:t>модуля</w:t>
            </w:r>
            <w:r>
              <w:rPr>
                <w:color w:val="000000"/>
                <w:spacing w:val="-2"/>
                <w:sz w:val="28"/>
              </w:rPr>
              <w:t xml:space="preserve"> </w:t>
            </w:r>
            <w:r>
              <w:rPr>
                <w:color w:val="000000"/>
                <w:sz w:val="28"/>
              </w:rPr>
              <w:t>стоку</w:t>
            </w:r>
            <w:r>
              <w:rPr>
                <w:color w:val="000000"/>
                <w:spacing w:val="-3"/>
                <w:sz w:val="28"/>
              </w:rPr>
              <w:t xml:space="preserve"> </w:t>
            </w:r>
            <w:r>
              <w:rPr>
                <w:color w:val="000000"/>
                <w:sz w:val="28"/>
              </w:rPr>
              <w:t>20-21</w:t>
            </w:r>
            <w:r>
              <w:rPr>
                <w:color w:val="000000"/>
                <w:spacing w:val="-4"/>
                <w:sz w:val="28"/>
              </w:rPr>
              <w:t xml:space="preserve"> л/с.</w:t>
            </w:r>
          </w:p>
          <w:p w14:paraId="345408B4" w14:textId="77777777" w:rsidR="000E15BC" w:rsidRDefault="000E15BC" w:rsidP="00821CD4">
            <w:pPr>
              <w:pStyle w:val="TableParagraph"/>
              <w:spacing w:line="360" w:lineRule="auto"/>
              <w:ind w:left="108"/>
              <w:jc w:val="both"/>
              <w:rPr>
                <w:sz w:val="28"/>
              </w:rPr>
            </w:pPr>
            <w:r>
              <w:rPr>
                <w:spacing w:val="-2"/>
                <w:sz w:val="28"/>
              </w:rPr>
              <w:t>Характеризується</w:t>
            </w:r>
            <w:r>
              <w:rPr>
                <w:spacing w:val="2"/>
                <w:sz w:val="28"/>
              </w:rPr>
              <w:t xml:space="preserve"> </w:t>
            </w:r>
            <w:r>
              <w:rPr>
                <w:spacing w:val="-2"/>
                <w:sz w:val="28"/>
              </w:rPr>
              <w:t>великою</w:t>
            </w:r>
            <w:r>
              <w:rPr>
                <w:spacing w:val="4"/>
                <w:sz w:val="28"/>
              </w:rPr>
              <w:t xml:space="preserve"> </w:t>
            </w:r>
            <w:r>
              <w:rPr>
                <w:spacing w:val="-2"/>
                <w:sz w:val="28"/>
              </w:rPr>
              <w:t>мінливістю</w:t>
            </w:r>
            <w:r>
              <w:rPr>
                <w:spacing w:val="4"/>
                <w:sz w:val="28"/>
              </w:rPr>
              <w:t xml:space="preserve"> </w:t>
            </w:r>
            <w:r>
              <w:rPr>
                <w:spacing w:val="-2"/>
                <w:sz w:val="28"/>
              </w:rPr>
              <w:t>рівневого</w:t>
            </w:r>
            <w:r>
              <w:rPr>
                <w:spacing w:val="3"/>
                <w:sz w:val="28"/>
              </w:rPr>
              <w:t xml:space="preserve"> </w:t>
            </w:r>
            <w:r>
              <w:rPr>
                <w:spacing w:val="-2"/>
                <w:sz w:val="28"/>
              </w:rPr>
              <w:t>режиму.</w:t>
            </w:r>
          </w:p>
        </w:tc>
      </w:tr>
      <w:tr w:rsidR="000E15BC" w14:paraId="0E0FE9FB" w14:textId="77777777" w:rsidTr="00821CD4">
        <w:trPr>
          <w:trHeight w:val="1932"/>
        </w:trPr>
        <w:tc>
          <w:tcPr>
            <w:tcW w:w="2148" w:type="dxa"/>
          </w:tcPr>
          <w:p w14:paraId="76E778F4" w14:textId="77777777" w:rsidR="000E15BC" w:rsidRDefault="000E15BC" w:rsidP="00821CD4">
            <w:pPr>
              <w:pStyle w:val="TableParagraph"/>
              <w:spacing w:line="360" w:lineRule="auto"/>
              <w:jc w:val="left"/>
              <w:rPr>
                <w:sz w:val="28"/>
              </w:rPr>
            </w:pPr>
          </w:p>
          <w:p w14:paraId="29180CF9" w14:textId="77777777" w:rsidR="000E15BC" w:rsidRDefault="000E15BC" w:rsidP="00821CD4">
            <w:pPr>
              <w:pStyle w:val="TableParagraph"/>
              <w:spacing w:before="161" w:line="360" w:lineRule="auto"/>
              <w:jc w:val="left"/>
              <w:rPr>
                <w:sz w:val="28"/>
              </w:rPr>
            </w:pPr>
          </w:p>
          <w:p w14:paraId="1AB66854" w14:textId="77777777" w:rsidR="000E15BC" w:rsidRDefault="000E15BC" w:rsidP="00821CD4">
            <w:pPr>
              <w:pStyle w:val="TableParagraph"/>
              <w:spacing w:line="360" w:lineRule="auto"/>
              <w:ind w:left="9"/>
              <w:rPr>
                <w:b/>
                <w:sz w:val="28"/>
              </w:rPr>
            </w:pPr>
            <w:r>
              <w:rPr>
                <w:b/>
                <w:sz w:val="28"/>
              </w:rPr>
              <w:t>Річка</w:t>
            </w:r>
            <w:r>
              <w:rPr>
                <w:b/>
                <w:spacing w:val="-11"/>
                <w:sz w:val="28"/>
              </w:rPr>
              <w:t xml:space="preserve"> </w:t>
            </w:r>
            <w:r>
              <w:rPr>
                <w:b/>
                <w:spacing w:val="-2"/>
                <w:sz w:val="28"/>
              </w:rPr>
              <w:t>Свіча</w:t>
            </w:r>
          </w:p>
        </w:tc>
        <w:tc>
          <w:tcPr>
            <w:tcW w:w="7512" w:type="dxa"/>
          </w:tcPr>
          <w:p w14:paraId="62CD1702" w14:textId="77777777" w:rsidR="000E15BC" w:rsidRDefault="000E15BC" w:rsidP="00821CD4">
            <w:pPr>
              <w:pStyle w:val="TableParagraph"/>
              <w:spacing w:before="1" w:line="360" w:lineRule="auto"/>
              <w:ind w:left="108" w:right="98"/>
              <w:jc w:val="both"/>
              <w:rPr>
                <w:sz w:val="28"/>
              </w:rPr>
            </w:pPr>
            <w:r>
              <w:rPr>
                <w:sz w:val="28"/>
              </w:rPr>
              <w:t xml:space="preserve">бере початок з хребта Вишківських Горган на висоті 1155м. Загальна довжина річки 107 км, з них більше половини припадає на карпатську частину </w:t>
            </w:r>
            <w:r w:rsidRPr="00D621C3">
              <w:rPr>
                <w:color w:val="000000"/>
                <w:sz w:val="28"/>
              </w:rPr>
              <w:t>[25].</w:t>
            </w:r>
            <w:r>
              <w:rPr>
                <w:color w:val="000000"/>
                <w:sz w:val="28"/>
              </w:rPr>
              <w:t xml:space="preserve"> У верхів’ях долина Свічі вузька з крутими схилами, часто трапляються обриви. Ширина</w:t>
            </w:r>
            <w:r>
              <w:rPr>
                <w:color w:val="000000"/>
                <w:spacing w:val="9"/>
                <w:sz w:val="28"/>
              </w:rPr>
              <w:t xml:space="preserve"> </w:t>
            </w:r>
            <w:r>
              <w:rPr>
                <w:color w:val="000000"/>
                <w:sz w:val="28"/>
              </w:rPr>
              <w:t>русла</w:t>
            </w:r>
            <w:r>
              <w:rPr>
                <w:color w:val="000000"/>
                <w:spacing w:val="10"/>
                <w:sz w:val="28"/>
              </w:rPr>
              <w:t xml:space="preserve"> </w:t>
            </w:r>
            <w:r>
              <w:rPr>
                <w:color w:val="000000"/>
                <w:sz w:val="28"/>
              </w:rPr>
              <w:t>в</w:t>
            </w:r>
            <w:r>
              <w:rPr>
                <w:color w:val="000000"/>
                <w:spacing w:val="10"/>
                <w:sz w:val="28"/>
              </w:rPr>
              <w:t xml:space="preserve"> </w:t>
            </w:r>
            <w:r>
              <w:rPr>
                <w:color w:val="000000"/>
                <w:sz w:val="28"/>
              </w:rPr>
              <w:t>межах</w:t>
            </w:r>
            <w:r>
              <w:rPr>
                <w:color w:val="000000"/>
                <w:spacing w:val="10"/>
                <w:sz w:val="28"/>
              </w:rPr>
              <w:t xml:space="preserve"> </w:t>
            </w:r>
            <w:r>
              <w:rPr>
                <w:color w:val="000000"/>
                <w:sz w:val="28"/>
              </w:rPr>
              <w:t>Передкарпаття</w:t>
            </w:r>
            <w:r>
              <w:rPr>
                <w:color w:val="000000"/>
                <w:spacing w:val="10"/>
                <w:sz w:val="28"/>
              </w:rPr>
              <w:t xml:space="preserve"> </w:t>
            </w:r>
            <w:r>
              <w:rPr>
                <w:color w:val="000000"/>
                <w:sz w:val="28"/>
              </w:rPr>
              <w:t>коливається</w:t>
            </w:r>
            <w:r>
              <w:rPr>
                <w:color w:val="000000"/>
                <w:spacing w:val="11"/>
                <w:sz w:val="28"/>
              </w:rPr>
              <w:t xml:space="preserve"> </w:t>
            </w:r>
            <w:r>
              <w:rPr>
                <w:color w:val="000000"/>
                <w:sz w:val="28"/>
              </w:rPr>
              <w:t>в</w:t>
            </w:r>
            <w:r>
              <w:rPr>
                <w:color w:val="000000"/>
                <w:spacing w:val="9"/>
                <w:sz w:val="28"/>
              </w:rPr>
              <w:t xml:space="preserve"> </w:t>
            </w:r>
            <w:r>
              <w:rPr>
                <w:color w:val="000000"/>
                <w:spacing w:val="-2"/>
                <w:sz w:val="28"/>
              </w:rPr>
              <w:t>межах</w:t>
            </w:r>
          </w:p>
          <w:p w14:paraId="70F8A647" w14:textId="77777777" w:rsidR="000E15BC" w:rsidRDefault="000E15BC" w:rsidP="00821CD4">
            <w:pPr>
              <w:pStyle w:val="TableParagraph"/>
              <w:spacing w:line="360" w:lineRule="auto"/>
              <w:ind w:left="108"/>
              <w:jc w:val="both"/>
              <w:rPr>
                <w:sz w:val="28"/>
              </w:rPr>
            </w:pPr>
            <w:r>
              <w:rPr>
                <w:sz w:val="28"/>
              </w:rPr>
              <w:t>20-50</w:t>
            </w:r>
            <w:r>
              <w:rPr>
                <w:spacing w:val="-10"/>
                <w:sz w:val="28"/>
              </w:rPr>
              <w:t xml:space="preserve"> </w:t>
            </w:r>
            <w:r>
              <w:rPr>
                <w:sz w:val="28"/>
              </w:rPr>
              <w:t>м,</w:t>
            </w:r>
            <w:r>
              <w:rPr>
                <w:spacing w:val="-10"/>
                <w:sz w:val="28"/>
              </w:rPr>
              <w:t xml:space="preserve"> </w:t>
            </w:r>
            <w:r>
              <w:rPr>
                <w:sz w:val="28"/>
              </w:rPr>
              <w:t>глибини</w:t>
            </w:r>
            <w:r>
              <w:rPr>
                <w:spacing w:val="-9"/>
                <w:sz w:val="28"/>
              </w:rPr>
              <w:t xml:space="preserve"> </w:t>
            </w:r>
            <w:r>
              <w:rPr>
                <w:sz w:val="28"/>
              </w:rPr>
              <w:t>не</w:t>
            </w:r>
            <w:r>
              <w:rPr>
                <w:spacing w:val="-10"/>
                <w:sz w:val="28"/>
              </w:rPr>
              <w:t xml:space="preserve"> </w:t>
            </w:r>
            <w:r>
              <w:rPr>
                <w:sz w:val="28"/>
              </w:rPr>
              <w:t>перевищують</w:t>
            </w:r>
            <w:r>
              <w:rPr>
                <w:spacing w:val="-9"/>
                <w:sz w:val="28"/>
              </w:rPr>
              <w:t xml:space="preserve"> </w:t>
            </w:r>
            <w:r>
              <w:rPr>
                <w:sz w:val="28"/>
              </w:rPr>
              <w:t>1,5</w:t>
            </w:r>
            <w:r>
              <w:rPr>
                <w:spacing w:val="-8"/>
                <w:sz w:val="28"/>
              </w:rPr>
              <w:t xml:space="preserve"> </w:t>
            </w:r>
            <w:r>
              <w:rPr>
                <w:spacing w:val="-5"/>
                <w:sz w:val="28"/>
              </w:rPr>
              <w:t>м.</w:t>
            </w:r>
          </w:p>
        </w:tc>
      </w:tr>
      <w:tr w:rsidR="000E15BC" w14:paraId="0E141182" w14:textId="77777777" w:rsidTr="00821CD4">
        <w:trPr>
          <w:trHeight w:val="983"/>
        </w:trPr>
        <w:tc>
          <w:tcPr>
            <w:tcW w:w="2148" w:type="dxa"/>
          </w:tcPr>
          <w:p w14:paraId="13900326" w14:textId="77777777" w:rsidR="000E15BC" w:rsidRDefault="000E15BC" w:rsidP="00821CD4">
            <w:pPr>
              <w:pStyle w:val="TableParagraph"/>
              <w:spacing w:line="360" w:lineRule="auto"/>
              <w:jc w:val="left"/>
              <w:rPr>
                <w:sz w:val="28"/>
              </w:rPr>
            </w:pPr>
          </w:p>
          <w:p w14:paraId="16D58ECA" w14:textId="77777777" w:rsidR="000E15BC" w:rsidRDefault="000E15BC" w:rsidP="00821CD4">
            <w:pPr>
              <w:pStyle w:val="TableParagraph"/>
              <w:spacing w:line="360" w:lineRule="auto"/>
              <w:jc w:val="left"/>
              <w:rPr>
                <w:sz w:val="28"/>
              </w:rPr>
            </w:pPr>
          </w:p>
          <w:p w14:paraId="19D3A7E3" w14:textId="77777777" w:rsidR="000E15BC" w:rsidRDefault="000E15BC" w:rsidP="00821CD4">
            <w:pPr>
              <w:pStyle w:val="TableParagraph"/>
              <w:spacing w:line="360" w:lineRule="auto"/>
              <w:jc w:val="left"/>
              <w:rPr>
                <w:sz w:val="28"/>
              </w:rPr>
            </w:pPr>
          </w:p>
          <w:p w14:paraId="67DC7466" w14:textId="77777777" w:rsidR="000E15BC" w:rsidRDefault="000E15BC" w:rsidP="00821CD4">
            <w:pPr>
              <w:pStyle w:val="TableParagraph"/>
              <w:spacing w:line="360" w:lineRule="auto"/>
              <w:jc w:val="left"/>
              <w:rPr>
                <w:sz w:val="28"/>
              </w:rPr>
            </w:pPr>
          </w:p>
          <w:p w14:paraId="0F6A4B18" w14:textId="77777777" w:rsidR="000E15BC" w:rsidRDefault="000E15BC" w:rsidP="00821CD4">
            <w:pPr>
              <w:pStyle w:val="TableParagraph"/>
              <w:spacing w:before="1" w:line="360" w:lineRule="auto"/>
              <w:ind w:left="9" w:right="2"/>
              <w:rPr>
                <w:b/>
                <w:sz w:val="28"/>
              </w:rPr>
            </w:pPr>
            <w:r>
              <w:rPr>
                <w:b/>
                <w:sz w:val="28"/>
              </w:rPr>
              <w:t>Річка</w:t>
            </w:r>
            <w:r>
              <w:rPr>
                <w:b/>
                <w:spacing w:val="-13"/>
                <w:sz w:val="28"/>
              </w:rPr>
              <w:t xml:space="preserve"> </w:t>
            </w:r>
            <w:r>
              <w:rPr>
                <w:b/>
                <w:spacing w:val="-2"/>
                <w:sz w:val="28"/>
              </w:rPr>
              <w:t>Лімниця</w:t>
            </w:r>
          </w:p>
        </w:tc>
        <w:tc>
          <w:tcPr>
            <w:tcW w:w="7512" w:type="dxa"/>
          </w:tcPr>
          <w:p w14:paraId="7BCF899E" w14:textId="77777777" w:rsidR="000E15BC" w:rsidRDefault="000E15BC" w:rsidP="00821CD4">
            <w:pPr>
              <w:pStyle w:val="TableParagraph"/>
              <w:spacing w:before="1" w:line="360" w:lineRule="auto"/>
              <w:ind w:left="108" w:right="96"/>
              <w:jc w:val="both"/>
              <w:rPr>
                <w:sz w:val="28"/>
              </w:rPr>
            </w:pPr>
            <w:r>
              <w:rPr>
                <w:sz w:val="28"/>
              </w:rPr>
              <w:t>права притока Дністра. За довжиною – це найбільша ріка (122 км) з карпатських приток Дністра після Стрия (113</w:t>
            </w:r>
            <w:r>
              <w:rPr>
                <w:spacing w:val="-1"/>
                <w:sz w:val="28"/>
              </w:rPr>
              <w:t xml:space="preserve"> </w:t>
            </w:r>
            <w:r>
              <w:rPr>
                <w:sz w:val="28"/>
              </w:rPr>
              <w:t>км). Площа водозбору 1430 км</w:t>
            </w:r>
            <w:r>
              <w:rPr>
                <w:sz w:val="28"/>
                <w:vertAlign w:val="superscript"/>
              </w:rPr>
              <w:t>2</w:t>
            </w:r>
            <w:r>
              <w:rPr>
                <w:sz w:val="28"/>
              </w:rPr>
              <w:t>. Русло сильно звивисте, прокладено в грубих, гравійних наносах. Поряд з гравієм знаходяться глина і пісок. Лімниця характеризується нестійким рівневим режимом, частим проходженням паводків, викликаних як таненням снігу в горах, так і випаданням</w:t>
            </w:r>
            <w:r>
              <w:rPr>
                <w:spacing w:val="55"/>
                <w:w w:val="150"/>
                <w:sz w:val="28"/>
              </w:rPr>
              <w:t xml:space="preserve">   </w:t>
            </w:r>
            <w:r>
              <w:rPr>
                <w:sz w:val="28"/>
              </w:rPr>
              <w:t>зливових</w:t>
            </w:r>
            <w:r>
              <w:rPr>
                <w:spacing w:val="56"/>
                <w:w w:val="150"/>
                <w:sz w:val="28"/>
              </w:rPr>
              <w:t xml:space="preserve">   </w:t>
            </w:r>
            <w:r>
              <w:rPr>
                <w:sz w:val="28"/>
              </w:rPr>
              <w:t>дощів.</w:t>
            </w:r>
            <w:r>
              <w:rPr>
                <w:spacing w:val="55"/>
                <w:w w:val="150"/>
                <w:sz w:val="28"/>
              </w:rPr>
              <w:t xml:space="preserve">   </w:t>
            </w:r>
            <w:r>
              <w:rPr>
                <w:sz w:val="28"/>
              </w:rPr>
              <w:t>Виключно</w:t>
            </w:r>
            <w:r>
              <w:rPr>
                <w:spacing w:val="56"/>
                <w:w w:val="150"/>
                <w:sz w:val="28"/>
              </w:rPr>
              <w:t xml:space="preserve">   </w:t>
            </w:r>
            <w:r>
              <w:rPr>
                <w:spacing w:val="-2"/>
                <w:sz w:val="28"/>
              </w:rPr>
              <w:t>високі</w:t>
            </w:r>
          </w:p>
          <w:p w14:paraId="63DF718D" w14:textId="6B52D8E8" w:rsidR="000E15BC" w:rsidRDefault="000E15BC" w:rsidP="00821CD4">
            <w:pPr>
              <w:pStyle w:val="TableParagraph"/>
              <w:spacing w:line="360" w:lineRule="auto"/>
              <w:ind w:left="108"/>
              <w:jc w:val="both"/>
              <w:rPr>
                <w:sz w:val="28"/>
              </w:rPr>
            </w:pPr>
            <w:r>
              <w:rPr>
                <w:sz w:val="28"/>
              </w:rPr>
              <w:t>катастрофічні</w:t>
            </w:r>
            <w:r>
              <w:rPr>
                <w:spacing w:val="-14"/>
                <w:sz w:val="28"/>
              </w:rPr>
              <w:t xml:space="preserve"> </w:t>
            </w:r>
            <w:r>
              <w:rPr>
                <w:sz w:val="28"/>
              </w:rPr>
              <w:t>паводки</w:t>
            </w:r>
            <w:r>
              <w:rPr>
                <w:spacing w:val="-14"/>
                <w:sz w:val="28"/>
              </w:rPr>
              <w:t xml:space="preserve"> </w:t>
            </w:r>
            <w:r>
              <w:rPr>
                <w:sz w:val="28"/>
              </w:rPr>
              <w:t>мають</w:t>
            </w:r>
            <w:r>
              <w:rPr>
                <w:spacing w:val="-12"/>
                <w:sz w:val="28"/>
              </w:rPr>
              <w:t xml:space="preserve"> </w:t>
            </w:r>
            <w:r>
              <w:rPr>
                <w:sz w:val="28"/>
              </w:rPr>
              <w:t>дощове</w:t>
            </w:r>
            <w:r>
              <w:rPr>
                <w:spacing w:val="-13"/>
                <w:sz w:val="28"/>
              </w:rPr>
              <w:t xml:space="preserve"> </w:t>
            </w:r>
            <w:r>
              <w:rPr>
                <w:spacing w:val="-2"/>
                <w:sz w:val="28"/>
              </w:rPr>
              <w:t>походження</w:t>
            </w:r>
            <w:r w:rsidR="00881EC5">
              <w:rPr>
                <w:spacing w:val="-2"/>
                <w:sz w:val="28"/>
                <w:lang w:val="en-US"/>
              </w:rPr>
              <w:t xml:space="preserve"> [24]</w:t>
            </w:r>
            <w:r>
              <w:rPr>
                <w:spacing w:val="-2"/>
                <w:sz w:val="28"/>
              </w:rPr>
              <w:t>.</w:t>
            </w:r>
          </w:p>
        </w:tc>
      </w:tr>
      <w:tr w:rsidR="000E15BC" w14:paraId="56DB6545" w14:textId="77777777" w:rsidTr="00821CD4">
        <w:trPr>
          <w:trHeight w:val="1932"/>
        </w:trPr>
        <w:tc>
          <w:tcPr>
            <w:tcW w:w="2148" w:type="dxa"/>
          </w:tcPr>
          <w:p w14:paraId="32F04F31" w14:textId="77777777" w:rsidR="000E15BC" w:rsidRDefault="000E15BC" w:rsidP="00821CD4">
            <w:pPr>
              <w:pStyle w:val="TableParagraph"/>
              <w:spacing w:line="360" w:lineRule="auto"/>
              <w:jc w:val="left"/>
              <w:rPr>
                <w:sz w:val="28"/>
              </w:rPr>
            </w:pPr>
          </w:p>
          <w:p w14:paraId="481ACFA9" w14:textId="77777777" w:rsidR="000E15BC" w:rsidRDefault="000E15BC" w:rsidP="00821CD4">
            <w:pPr>
              <w:pStyle w:val="TableParagraph"/>
              <w:spacing w:line="360" w:lineRule="auto"/>
              <w:jc w:val="left"/>
              <w:rPr>
                <w:sz w:val="28"/>
              </w:rPr>
            </w:pPr>
          </w:p>
          <w:p w14:paraId="479D5D76" w14:textId="77777777" w:rsidR="000E15BC" w:rsidRDefault="000E15BC" w:rsidP="00821CD4">
            <w:pPr>
              <w:pStyle w:val="TableParagraph"/>
              <w:spacing w:line="360" w:lineRule="auto"/>
              <w:ind w:left="455" w:right="440" w:firstLine="265"/>
              <w:jc w:val="left"/>
              <w:rPr>
                <w:b/>
                <w:sz w:val="28"/>
              </w:rPr>
            </w:pPr>
            <w:r>
              <w:rPr>
                <w:b/>
                <w:spacing w:val="-2"/>
                <w:sz w:val="28"/>
              </w:rPr>
              <w:t>Річка Бистриця</w:t>
            </w:r>
          </w:p>
        </w:tc>
        <w:tc>
          <w:tcPr>
            <w:tcW w:w="7512" w:type="dxa"/>
          </w:tcPr>
          <w:p w14:paraId="7B175440" w14:textId="77777777" w:rsidR="000E15BC" w:rsidRDefault="000E15BC" w:rsidP="00821CD4">
            <w:pPr>
              <w:pStyle w:val="TableParagraph"/>
              <w:spacing w:before="1" w:line="360" w:lineRule="auto"/>
              <w:ind w:left="108" w:right="95"/>
              <w:jc w:val="both"/>
              <w:rPr>
                <w:sz w:val="28"/>
              </w:rPr>
            </w:pPr>
            <w:r>
              <w:rPr>
                <w:sz w:val="28"/>
              </w:rPr>
              <w:t>починається біля с. Вовчинець, з річок Бистриця Солотвинська і Бистриця Надвірнянська. Довжина річки від місця</w:t>
            </w:r>
            <w:r>
              <w:rPr>
                <w:spacing w:val="-3"/>
                <w:sz w:val="28"/>
              </w:rPr>
              <w:t xml:space="preserve"> </w:t>
            </w:r>
            <w:r>
              <w:rPr>
                <w:sz w:val="28"/>
              </w:rPr>
              <w:t>злиття</w:t>
            </w:r>
            <w:r>
              <w:rPr>
                <w:spacing w:val="-5"/>
                <w:sz w:val="28"/>
              </w:rPr>
              <w:t xml:space="preserve"> </w:t>
            </w:r>
            <w:r>
              <w:rPr>
                <w:sz w:val="28"/>
              </w:rPr>
              <w:t>до</w:t>
            </w:r>
            <w:r>
              <w:rPr>
                <w:spacing w:val="-4"/>
                <w:sz w:val="28"/>
              </w:rPr>
              <w:t xml:space="preserve"> </w:t>
            </w:r>
            <w:r>
              <w:rPr>
                <w:sz w:val="28"/>
              </w:rPr>
              <w:t>гирла</w:t>
            </w:r>
            <w:r>
              <w:rPr>
                <w:spacing w:val="-5"/>
                <w:sz w:val="28"/>
              </w:rPr>
              <w:t xml:space="preserve"> </w:t>
            </w:r>
            <w:r>
              <w:rPr>
                <w:sz w:val="28"/>
              </w:rPr>
              <w:t>15</w:t>
            </w:r>
            <w:r>
              <w:rPr>
                <w:spacing w:val="-4"/>
                <w:sz w:val="28"/>
              </w:rPr>
              <w:t xml:space="preserve"> </w:t>
            </w:r>
            <w:r>
              <w:rPr>
                <w:sz w:val="28"/>
              </w:rPr>
              <w:t>км.</w:t>
            </w:r>
            <w:r>
              <w:rPr>
                <w:spacing w:val="-5"/>
                <w:sz w:val="28"/>
              </w:rPr>
              <w:t xml:space="preserve"> </w:t>
            </w:r>
            <w:r>
              <w:rPr>
                <w:sz w:val="28"/>
              </w:rPr>
              <w:t>Дно</w:t>
            </w:r>
            <w:r>
              <w:rPr>
                <w:spacing w:val="-5"/>
                <w:sz w:val="28"/>
              </w:rPr>
              <w:t xml:space="preserve"> </w:t>
            </w:r>
            <w:r>
              <w:rPr>
                <w:sz w:val="28"/>
              </w:rPr>
              <w:t>долини</w:t>
            </w:r>
            <w:r>
              <w:rPr>
                <w:spacing w:val="-4"/>
                <w:sz w:val="28"/>
              </w:rPr>
              <w:t xml:space="preserve"> </w:t>
            </w:r>
            <w:r>
              <w:rPr>
                <w:sz w:val="28"/>
              </w:rPr>
              <w:t>складено</w:t>
            </w:r>
            <w:r>
              <w:rPr>
                <w:spacing w:val="-4"/>
                <w:sz w:val="28"/>
              </w:rPr>
              <w:t xml:space="preserve"> </w:t>
            </w:r>
            <w:r>
              <w:rPr>
                <w:sz w:val="28"/>
              </w:rPr>
              <w:t>глинисто- піщаними</w:t>
            </w:r>
            <w:r>
              <w:rPr>
                <w:spacing w:val="72"/>
                <w:w w:val="150"/>
                <w:sz w:val="28"/>
              </w:rPr>
              <w:t xml:space="preserve"> </w:t>
            </w:r>
            <w:r>
              <w:rPr>
                <w:sz w:val="28"/>
              </w:rPr>
              <w:t>грунтами,</w:t>
            </w:r>
            <w:r>
              <w:rPr>
                <w:spacing w:val="72"/>
                <w:w w:val="150"/>
                <w:sz w:val="28"/>
              </w:rPr>
              <w:t xml:space="preserve"> </w:t>
            </w:r>
            <w:r>
              <w:rPr>
                <w:sz w:val="28"/>
              </w:rPr>
              <w:t>зайнято</w:t>
            </w:r>
            <w:r>
              <w:rPr>
                <w:spacing w:val="72"/>
                <w:w w:val="150"/>
                <w:sz w:val="28"/>
              </w:rPr>
              <w:t xml:space="preserve"> </w:t>
            </w:r>
            <w:r>
              <w:rPr>
                <w:sz w:val="28"/>
              </w:rPr>
              <w:t>луками</w:t>
            </w:r>
            <w:r>
              <w:rPr>
                <w:spacing w:val="73"/>
                <w:w w:val="150"/>
                <w:sz w:val="28"/>
              </w:rPr>
              <w:t xml:space="preserve"> </w:t>
            </w:r>
            <w:r>
              <w:rPr>
                <w:sz w:val="28"/>
              </w:rPr>
              <w:t>і</w:t>
            </w:r>
            <w:r>
              <w:rPr>
                <w:spacing w:val="72"/>
                <w:w w:val="150"/>
                <w:sz w:val="28"/>
              </w:rPr>
              <w:t xml:space="preserve"> </w:t>
            </w:r>
            <w:r>
              <w:rPr>
                <w:sz w:val="28"/>
              </w:rPr>
              <w:t>заростями</w:t>
            </w:r>
            <w:r>
              <w:rPr>
                <w:spacing w:val="72"/>
                <w:w w:val="150"/>
                <w:sz w:val="28"/>
              </w:rPr>
              <w:t xml:space="preserve"> </w:t>
            </w:r>
            <w:r>
              <w:rPr>
                <w:spacing w:val="-2"/>
                <w:sz w:val="28"/>
              </w:rPr>
              <w:t>верби</w:t>
            </w:r>
          </w:p>
          <w:p w14:paraId="49081A07" w14:textId="77777777" w:rsidR="000E15BC" w:rsidRDefault="000E15BC" w:rsidP="00821CD4">
            <w:pPr>
              <w:pStyle w:val="TableParagraph"/>
              <w:spacing w:line="360" w:lineRule="auto"/>
              <w:ind w:left="108" w:right="101"/>
              <w:jc w:val="both"/>
              <w:rPr>
                <w:sz w:val="28"/>
              </w:rPr>
            </w:pPr>
            <w:r>
              <w:rPr>
                <w:sz w:val="28"/>
              </w:rPr>
              <w:t xml:space="preserve">Русло сильно звивисте, береги русла низькі, в ряді місць укріплені, але кріплення сильно зруйновано </w:t>
            </w:r>
            <w:r w:rsidRPr="00D621C3">
              <w:rPr>
                <w:color w:val="000000"/>
                <w:sz w:val="28"/>
              </w:rPr>
              <w:t>[12].</w:t>
            </w:r>
          </w:p>
        </w:tc>
      </w:tr>
      <w:tr w:rsidR="000E15BC" w14:paraId="2B47982D" w14:textId="77777777" w:rsidTr="00821CD4">
        <w:trPr>
          <w:trHeight w:val="1610"/>
        </w:trPr>
        <w:tc>
          <w:tcPr>
            <w:tcW w:w="2148" w:type="dxa"/>
          </w:tcPr>
          <w:p w14:paraId="39C8E308" w14:textId="77777777" w:rsidR="000E15BC" w:rsidRDefault="000E15BC" w:rsidP="00821CD4">
            <w:pPr>
              <w:pStyle w:val="TableParagraph"/>
              <w:spacing w:before="322" w:line="360" w:lineRule="auto"/>
              <w:ind w:left="107" w:right="98"/>
              <w:rPr>
                <w:b/>
                <w:sz w:val="28"/>
              </w:rPr>
            </w:pPr>
            <w:r>
              <w:rPr>
                <w:b/>
                <w:spacing w:val="-2"/>
                <w:sz w:val="28"/>
              </w:rPr>
              <w:t>Річка Бистриця Надвірнянська</w:t>
            </w:r>
          </w:p>
        </w:tc>
        <w:tc>
          <w:tcPr>
            <w:tcW w:w="7512" w:type="dxa"/>
          </w:tcPr>
          <w:p w14:paraId="6ABA7103" w14:textId="77777777" w:rsidR="000E15BC" w:rsidRDefault="000E15BC" w:rsidP="00821CD4">
            <w:pPr>
              <w:pStyle w:val="TableParagraph"/>
              <w:spacing w:line="360" w:lineRule="auto"/>
              <w:ind w:left="108" w:right="99"/>
              <w:jc w:val="both"/>
              <w:rPr>
                <w:sz w:val="28"/>
              </w:rPr>
            </w:pPr>
            <w:r>
              <w:rPr>
                <w:sz w:val="28"/>
              </w:rPr>
              <w:t>права притока р. Бистриці. Витоки знаходяться на північному схилі г. Чорна Клева на висоті близько 1600 м. Долина</w:t>
            </w:r>
            <w:r>
              <w:rPr>
                <w:spacing w:val="54"/>
                <w:w w:val="150"/>
                <w:sz w:val="28"/>
              </w:rPr>
              <w:t xml:space="preserve"> </w:t>
            </w:r>
            <w:r>
              <w:rPr>
                <w:sz w:val="28"/>
              </w:rPr>
              <w:t>до</w:t>
            </w:r>
            <w:r>
              <w:rPr>
                <w:spacing w:val="55"/>
                <w:w w:val="150"/>
                <w:sz w:val="28"/>
              </w:rPr>
              <w:t xml:space="preserve"> </w:t>
            </w:r>
            <w:r>
              <w:rPr>
                <w:sz w:val="28"/>
              </w:rPr>
              <w:t>с.</w:t>
            </w:r>
            <w:r>
              <w:rPr>
                <w:spacing w:val="54"/>
                <w:w w:val="150"/>
                <w:sz w:val="28"/>
              </w:rPr>
              <w:t xml:space="preserve"> </w:t>
            </w:r>
            <w:r>
              <w:rPr>
                <w:sz w:val="28"/>
              </w:rPr>
              <w:t>Пасічна</w:t>
            </w:r>
            <w:r>
              <w:rPr>
                <w:spacing w:val="54"/>
                <w:w w:val="150"/>
                <w:sz w:val="28"/>
              </w:rPr>
              <w:t xml:space="preserve"> </w:t>
            </w:r>
            <w:r>
              <w:rPr>
                <w:sz w:val="28"/>
              </w:rPr>
              <w:t>носить</w:t>
            </w:r>
            <w:r>
              <w:rPr>
                <w:spacing w:val="54"/>
                <w:w w:val="150"/>
                <w:sz w:val="28"/>
              </w:rPr>
              <w:t xml:space="preserve"> </w:t>
            </w:r>
            <w:r>
              <w:rPr>
                <w:sz w:val="28"/>
              </w:rPr>
              <w:t>гірський</w:t>
            </w:r>
            <w:r>
              <w:rPr>
                <w:spacing w:val="56"/>
                <w:w w:val="150"/>
                <w:sz w:val="28"/>
              </w:rPr>
              <w:t xml:space="preserve"> </w:t>
            </w:r>
            <w:r>
              <w:rPr>
                <w:sz w:val="28"/>
              </w:rPr>
              <w:t>характер,</w:t>
            </w:r>
            <w:r>
              <w:rPr>
                <w:spacing w:val="54"/>
                <w:w w:val="150"/>
                <w:sz w:val="28"/>
              </w:rPr>
              <w:t xml:space="preserve"> </w:t>
            </w:r>
            <w:r>
              <w:rPr>
                <w:spacing w:val="-2"/>
                <w:sz w:val="28"/>
              </w:rPr>
              <w:t>вузька,</w:t>
            </w:r>
          </w:p>
          <w:p w14:paraId="0D8E6865" w14:textId="77777777" w:rsidR="000E15BC" w:rsidRDefault="000E15BC" w:rsidP="00821CD4">
            <w:pPr>
              <w:pStyle w:val="TableParagraph"/>
              <w:spacing w:line="360" w:lineRule="auto"/>
              <w:ind w:left="108" w:right="102"/>
              <w:jc w:val="both"/>
              <w:rPr>
                <w:sz w:val="28"/>
              </w:rPr>
            </w:pPr>
            <w:r>
              <w:rPr>
                <w:sz w:val="28"/>
              </w:rPr>
              <w:t xml:space="preserve">береги високі, схили круті і вкриті густими лісами. Русло </w:t>
            </w:r>
            <w:r>
              <w:rPr>
                <w:sz w:val="28"/>
              </w:rPr>
              <w:lastRenderedPageBreak/>
              <w:t>дуже звивисте, утворює численні рукави.</w:t>
            </w:r>
          </w:p>
        </w:tc>
      </w:tr>
    </w:tbl>
    <w:p w14:paraId="74A5B3A3" w14:textId="77777777" w:rsidR="000E15BC" w:rsidRDefault="000E15BC" w:rsidP="000E15BC">
      <w:pPr>
        <w:pStyle w:val="a3"/>
        <w:spacing w:before="8" w:line="360" w:lineRule="auto"/>
        <w:ind w:left="0"/>
        <w:jc w:val="left"/>
        <w:rPr>
          <w:sz w:val="6"/>
        </w:rPr>
      </w:pPr>
    </w:p>
    <w:tbl>
      <w:tblPr>
        <w:tblStyle w:val="TableNormal"/>
        <w:tblW w:w="0" w:type="auto"/>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48"/>
        <w:gridCol w:w="7512"/>
      </w:tblGrid>
      <w:tr w:rsidR="000E15BC" w14:paraId="0ADA3975" w14:textId="77777777" w:rsidTr="00821CD4">
        <w:trPr>
          <w:trHeight w:val="2253"/>
        </w:trPr>
        <w:tc>
          <w:tcPr>
            <w:tcW w:w="2148" w:type="dxa"/>
          </w:tcPr>
          <w:p w14:paraId="13E96463" w14:textId="77777777" w:rsidR="000E15BC" w:rsidRDefault="000E15BC" w:rsidP="00821CD4">
            <w:pPr>
              <w:pStyle w:val="TableParagraph"/>
              <w:spacing w:line="360" w:lineRule="auto"/>
              <w:jc w:val="left"/>
              <w:rPr>
                <w:sz w:val="28"/>
              </w:rPr>
            </w:pPr>
          </w:p>
          <w:p w14:paraId="7BBCDA4A" w14:textId="77777777" w:rsidR="000E15BC" w:rsidRDefault="000E15BC" w:rsidP="00821CD4">
            <w:pPr>
              <w:pStyle w:val="TableParagraph"/>
              <w:spacing w:line="360" w:lineRule="auto"/>
              <w:jc w:val="left"/>
              <w:rPr>
                <w:sz w:val="28"/>
              </w:rPr>
            </w:pPr>
          </w:p>
          <w:p w14:paraId="170F4F28" w14:textId="77777777" w:rsidR="000E15BC" w:rsidRDefault="000E15BC" w:rsidP="00821CD4">
            <w:pPr>
              <w:pStyle w:val="TableParagraph"/>
              <w:spacing w:line="360" w:lineRule="auto"/>
              <w:ind w:left="161" w:right="151" w:hanging="1"/>
              <w:rPr>
                <w:b/>
                <w:sz w:val="28"/>
              </w:rPr>
            </w:pPr>
            <w:r>
              <w:rPr>
                <w:b/>
                <w:spacing w:val="-2"/>
                <w:sz w:val="28"/>
              </w:rPr>
              <w:t>Річка Бистриця Солотвинська</w:t>
            </w:r>
          </w:p>
        </w:tc>
        <w:tc>
          <w:tcPr>
            <w:tcW w:w="7512" w:type="dxa"/>
          </w:tcPr>
          <w:p w14:paraId="415C7830" w14:textId="77777777" w:rsidR="000E15BC" w:rsidRDefault="000E15BC" w:rsidP="00821CD4">
            <w:pPr>
              <w:pStyle w:val="TableParagraph"/>
              <w:spacing w:line="360" w:lineRule="auto"/>
              <w:ind w:left="108" w:right="95"/>
              <w:jc w:val="both"/>
              <w:rPr>
                <w:sz w:val="28"/>
              </w:rPr>
            </w:pPr>
            <w:r>
              <w:rPr>
                <w:sz w:val="28"/>
              </w:rPr>
              <w:t>лівий</w:t>
            </w:r>
            <w:r>
              <w:rPr>
                <w:spacing w:val="40"/>
                <w:sz w:val="28"/>
              </w:rPr>
              <w:t xml:space="preserve"> </w:t>
            </w:r>
            <w:r>
              <w:rPr>
                <w:sz w:val="28"/>
              </w:rPr>
              <w:t>витік</w:t>
            </w:r>
            <w:r>
              <w:rPr>
                <w:spacing w:val="40"/>
                <w:sz w:val="28"/>
              </w:rPr>
              <w:t xml:space="preserve"> </w:t>
            </w:r>
            <w:r>
              <w:rPr>
                <w:sz w:val="28"/>
              </w:rPr>
              <w:t>Бистриці.</w:t>
            </w:r>
            <w:r>
              <w:rPr>
                <w:spacing w:val="40"/>
                <w:sz w:val="28"/>
              </w:rPr>
              <w:t xml:space="preserve"> </w:t>
            </w:r>
            <w:r>
              <w:rPr>
                <w:sz w:val="28"/>
              </w:rPr>
              <w:t>Бере</w:t>
            </w:r>
            <w:r>
              <w:rPr>
                <w:spacing w:val="40"/>
                <w:sz w:val="28"/>
              </w:rPr>
              <w:t xml:space="preserve"> </w:t>
            </w:r>
            <w:r>
              <w:rPr>
                <w:sz w:val="28"/>
              </w:rPr>
              <w:t>початок</w:t>
            </w:r>
            <w:r>
              <w:rPr>
                <w:spacing w:val="40"/>
                <w:sz w:val="28"/>
              </w:rPr>
              <w:t xml:space="preserve"> </w:t>
            </w:r>
            <w:r>
              <w:rPr>
                <w:sz w:val="28"/>
              </w:rPr>
              <w:t>під</w:t>
            </w:r>
            <w:r>
              <w:rPr>
                <w:spacing w:val="40"/>
                <w:sz w:val="28"/>
              </w:rPr>
              <w:t xml:space="preserve"> </w:t>
            </w:r>
            <w:r>
              <w:rPr>
                <w:sz w:val="28"/>
              </w:rPr>
              <w:t>горою</w:t>
            </w:r>
            <w:r>
              <w:rPr>
                <w:spacing w:val="40"/>
                <w:sz w:val="28"/>
              </w:rPr>
              <w:t xml:space="preserve"> </w:t>
            </w:r>
            <w:r>
              <w:rPr>
                <w:sz w:val="28"/>
              </w:rPr>
              <w:t>Сивуля (1818</w:t>
            </w:r>
            <w:r>
              <w:rPr>
                <w:spacing w:val="-4"/>
                <w:sz w:val="28"/>
              </w:rPr>
              <w:t xml:space="preserve"> </w:t>
            </w:r>
            <w:r>
              <w:rPr>
                <w:sz w:val="28"/>
              </w:rPr>
              <w:t xml:space="preserve">м), біля державного кордону з Румунією </w:t>
            </w:r>
            <w:r w:rsidRPr="00D621C3">
              <w:rPr>
                <w:color w:val="000000"/>
                <w:sz w:val="28"/>
              </w:rPr>
              <w:t>[12].</w:t>
            </w:r>
            <w:r>
              <w:rPr>
                <w:color w:val="000000"/>
                <w:sz w:val="28"/>
              </w:rPr>
              <w:t xml:space="preserve"> Долина річки переважно дуже широка, лівий берег її високий, крутий,</w:t>
            </w:r>
            <w:r>
              <w:rPr>
                <w:color w:val="000000"/>
                <w:spacing w:val="-18"/>
                <w:sz w:val="28"/>
              </w:rPr>
              <w:t xml:space="preserve"> </w:t>
            </w:r>
            <w:r>
              <w:rPr>
                <w:color w:val="000000"/>
                <w:sz w:val="28"/>
              </w:rPr>
              <w:t>порізаний</w:t>
            </w:r>
            <w:r>
              <w:rPr>
                <w:color w:val="000000"/>
                <w:spacing w:val="-17"/>
                <w:sz w:val="28"/>
              </w:rPr>
              <w:t xml:space="preserve"> </w:t>
            </w:r>
            <w:r>
              <w:rPr>
                <w:color w:val="000000"/>
                <w:sz w:val="28"/>
              </w:rPr>
              <w:t>ярами</w:t>
            </w:r>
            <w:r>
              <w:rPr>
                <w:color w:val="000000"/>
                <w:spacing w:val="-18"/>
                <w:sz w:val="28"/>
              </w:rPr>
              <w:t xml:space="preserve"> </w:t>
            </w:r>
            <w:r>
              <w:rPr>
                <w:color w:val="000000"/>
                <w:sz w:val="28"/>
              </w:rPr>
              <w:t>і</w:t>
            </w:r>
            <w:r>
              <w:rPr>
                <w:color w:val="000000"/>
                <w:spacing w:val="-17"/>
                <w:sz w:val="28"/>
              </w:rPr>
              <w:t xml:space="preserve"> </w:t>
            </w:r>
            <w:r>
              <w:rPr>
                <w:color w:val="000000"/>
                <w:sz w:val="28"/>
              </w:rPr>
              <w:t>численними</w:t>
            </w:r>
            <w:r>
              <w:rPr>
                <w:color w:val="000000"/>
                <w:spacing w:val="-18"/>
                <w:sz w:val="28"/>
              </w:rPr>
              <w:t xml:space="preserve"> </w:t>
            </w:r>
            <w:r>
              <w:rPr>
                <w:color w:val="000000"/>
                <w:sz w:val="28"/>
              </w:rPr>
              <w:t>невеликими</w:t>
            </w:r>
            <w:r>
              <w:rPr>
                <w:color w:val="000000"/>
                <w:spacing w:val="-17"/>
                <w:sz w:val="28"/>
              </w:rPr>
              <w:t xml:space="preserve"> </w:t>
            </w:r>
            <w:r>
              <w:rPr>
                <w:color w:val="000000"/>
                <w:sz w:val="28"/>
              </w:rPr>
              <w:t>долинами – лівими притоками ріки. Русло річки сильно розгалужене і покрите</w:t>
            </w:r>
            <w:r>
              <w:rPr>
                <w:color w:val="000000"/>
                <w:spacing w:val="58"/>
                <w:w w:val="150"/>
                <w:sz w:val="28"/>
              </w:rPr>
              <w:t xml:space="preserve">   </w:t>
            </w:r>
            <w:r>
              <w:rPr>
                <w:color w:val="000000"/>
                <w:sz w:val="28"/>
              </w:rPr>
              <w:t>галечником.</w:t>
            </w:r>
            <w:r>
              <w:rPr>
                <w:color w:val="000000"/>
                <w:spacing w:val="58"/>
                <w:w w:val="150"/>
                <w:sz w:val="28"/>
              </w:rPr>
              <w:t xml:space="preserve">   </w:t>
            </w:r>
            <w:r>
              <w:rPr>
                <w:color w:val="000000"/>
                <w:sz w:val="28"/>
              </w:rPr>
              <w:t>Сезонний</w:t>
            </w:r>
            <w:r>
              <w:rPr>
                <w:color w:val="000000"/>
                <w:spacing w:val="59"/>
                <w:w w:val="150"/>
                <w:sz w:val="28"/>
              </w:rPr>
              <w:t xml:space="preserve">   </w:t>
            </w:r>
            <w:r>
              <w:rPr>
                <w:color w:val="000000"/>
                <w:sz w:val="28"/>
              </w:rPr>
              <w:t>розподіл</w:t>
            </w:r>
            <w:r>
              <w:rPr>
                <w:color w:val="000000"/>
                <w:spacing w:val="58"/>
                <w:w w:val="150"/>
                <w:sz w:val="28"/>
              </w:rPr>
              <w:t xml:space="preserve">   </w:t>
            </w:r>
            <w:r>
              <w:rPr>
                <w:color w:val="000000"/>
                <w:spacing w:val="-2"/>
                <w:sz w:val="28"/>
              </w:rPr>
              <w:t>стоку</w:t>
            </w:r>
          </w:p>
          <w:p w14:paraId="137BAE4B" w14:textId="77777777" w:rsidR="000E15BC" w:rsidRDefault="000E15BC" w:rsidP="00821CD4">
            <w:pPr>
              <w:pStyle w:val="TableParagraph"/>
              <w:spacing w:line="360" w:lineRule="auto"/>
              <w:ind w:left="108"/>
              <w:jc w:val="both"/>
              <w:rPr>
                <w:sz w:val="28"/>
              </w:rPr>
            </w:pPr>
            <w:r>
              <w:rPr>
                <w:spacing w:val="-4"/>
                <w:sz w:val="28"/>
              </w:rPr>
              <w:t>характеризується</w:t>
            </w:r>
            <w:r>
              <w:rPr>
                <w:sz w:val="28"/>
              </w:rPr>
              <w:t xml:space="preserve"> </w:t>
            </w:r>
            <w:r>
              <w:rPr>
                <w:spacing w:val="-4"/>
                <w:sz w:val="28"/>
              </w:rPr>
              <w:t>нестійким</w:t>
            </w:r>
            <w:r>
              <w:rPr>
                <w:sz w:val="28"/>
              </w:rPr>
              <w:t xml:space="preserve"> </w:t>
            </w:r>
            <w:r>
              <w:rPr>
                <w:spacing w:val="-4"/>
                <w:sz w:val="28"/>
              </w:rPr>
              <w:t>режимом</w:t>
            </w:r>
            <w:r>
              <w:rPr>
                <w:sz w:val="28"/>
              </w:rPr>
              <w:t xml:space="preserve"> </w:t>
            </w:r>
            <w:r>
              <w:rPr>
                <w:spacing w:val="-4"/>
                <w:sz w:val="28"/>
              </w:rPr>
              <w:t>та</w:t>
            </w:r>
            <w:r>
              <w:rPr>
                <w:spacing w:val="1"/>
                <w:sz w:val="28"/>
              </w:rPr>
              <w:t xml:space="preserve"> </w:t>
            </w:r>
            <w:r>
              <w:rPr>
                <w:spacing w:val="-4"/>
                <w:sz w:val="28"/>
              </w:rPr>
              <w:t>частими</w:t>
            </w:r>
            <w:r>
              <w:rPr>
                <w:spacing w:val="2"/>
                <w:sz w:val="28"/>
              </w:rPr>
              <w:t xml:space="preserve"> </w:t>
            </w:r>
            <w:r>
              <w:rPr>
                <w:spacing w:val="-4"/>
                <w:sz w:val="28"/>
              </w:rPr>
              <w:t>паводками.</w:t>
            </w:r>
          </w:p>
        </w:tc>
      </w:tr>
      <w:tr w:rsidR="000E15BC" w14:paraId="4258E323" w14:textId="77777777" w:rsidTr="00821CD4">
        <w:trPr>
          <w:trHeight w:val="2897"/>
        </w:trPr>
        <w:tc>
          <w:tcPr>
            <w:tcW w:w="2148" w:type="dxa"/>
          </w:tcPr>
          <w:p w14:paraId="70DAF88B" w14:textId="77777777" w:rsidR="000E15BC" w:rsidRDefault="000E15BC" w:rsidP="00821CD4">
            <w:pPr>
              <w:pStyle w:val="TableParagraph"/>
              <w:spacing w:line="360" w:lineRule="auto"/>
              <w:jc w:val="left"/>
              <w:rPr>
                <w:sz w:val="28"/>
              </w:rPr>
            </w:pPr>
          </w:p>
          <w:p w14:paraId="1B7DF1CC" w14:textId="77777777" w:rsidR="000E15BC" w:rsidRDefault="000E15BC" w:rsidP="00821CD4">
            <w:pPr>
              <w:pStyle w:val="TableParagraph"/>
              <w:spacing w:line="360" w:lineRule="auto"/>
              <w:jc w:val="left"/>
              <w:rPr>
                <w:sz w:val="28"/>
              </w:rPr>
            </w:pPr>
          </w:p>
          <w:p w14:paraId="49B1D7FB" w14:textId="77777777" w:rsidR="000E15BC" w:rsidRDefault="000E15BC" w:rsidP="00821CD4">
            <w:pPr>
              <w:pStyle w:val="TableParagraph"/>
              <w:spacing w:line="360" w:lineRule="auto"/>
              <w:jc w:val="left"/>
              <w:rPr>
                <w:sz w:val="28"/>
              </w:rPr>
            </w:pPr>
          </w:p>
          <w:p w14:paraId="46B78CDA" w14:textId="77777777" w:rsidR="000E15BC" w:rsidRDefault="000E15BC" w:rsidP="00821CD4">
            <w:pPr>
              <w:pStyle w:val="TableParagraph"/>
              <w:spacing w:line="360" w:lineRule="auto"/>
              <w:jc w:val="left"/>
              <w:rPr>
                <w:sz w:val="28"/>
              </w:rPr>
            </w:pPr>
          </w:p>
          <w:p w14:paraId="0AA36AC7" w14:textId="77777777" w:rsidR="000E15BC" w:rsidRDefault="000E15BC" w:rsidP="00821CD4">
            <w:pPr>
              <w:pStyle w:val="TableParagraph"/>
              <w:spacing w:before="1" w:line="360" w:lineRule="auto"/>
              <w:ind w:left="9"/>
              <w:rPr>
                <w:b/>
                <w:sz w:val="28"/>
              </w:rPr>
            </w:pPr>
            <w:r>
              <w:rPr>
                <w:b/>
                <w:sz w:val="28"/>
              </w:rPr>
              <w:t>Річка</w:t>
            </w:r>
            <w:r>
              <w:rPr>
                <w:b/>
                <w:spacing w:val="-11"/>
                <w:sz w:val="28"/>
              </w:rPr>
              <w:t xml:space="preserve"> </w:t>
            </w:r>
            <w:r>
              <w:rPr>
                <w:b/>
                <w:spacing w:val="-2"/>
                <w:sz w:val="28"/>
              </w:rPr>
              <w:t>Серет</w:t>
            </w:r>
          </w:p>
        </w:tc>
        <w:tc>
          <w:tcPr>
            <w:tcW w:w="7512" w:type="dxa"/>
          </w:tcPr>
          <w:p w14:paraId="3A441721" w14:textId="77777777" w:rsidR="000E15BC" w:rsidRDefault="000E15BC" w:rsidP="00821CD4">
            <w:pPr>
              <w:pStyle w:val="TableParagraph"/>
              <w:spacing w:line="360" w:lineRule="auto"/>
              <w:ind w:left="108" w:right="97"/>
              <w:jc w:val="both"/>
              <w:rPr>
                <w:sz w:val="28"/>
              </w:rPr>
            </w:pPr>
            <w:r>
              <w:rPr>
                <w:sz w:val="28"/>
              </w:rPr>
              <w:t>ліва притока Дністра, впадає на 912 км від гирла. Річка є типовою для подільських приток Дністра, і водозабір її є плоскою, але сильно порізаною водотоками та балками територією. Витоки Серету та верхня його течія мають широкі заболочені долини, де побудовані великі стави і водосховища. Термічний режим річки характеризується</w:t>
            </w:r>
            <w:r>
              <w:rPr>
                <w:spacing w:val="40"/>
                <w:sz w:val="28"/>
              </w:rPr>
              <w:t xml:space="preserve"> </w:t>
            </w:r>
            <w:r>
              <w:rPr>
                <w:sz w:val="28"/>
              </w:rPr>
              <w:t>тим,</w:t>
            </w:r>
            <w:r>
              <w:rPr>
                <w:spacing w:val="7"/>
                <w:sz w:val="28"/>
              </w:rPr>
              <w:t xml:space="preserve"> </w:t>
            </w:r>
            <w:r>
              <w:rPr>
                <w:sz w:val="28"/>
              </w:rPr>
              <w:t>що</w:t>
            </w:r>
            <w:r>
              <w:rPr>
                <w:spacing w:val="7"/>
                <w:sz w:val="28"/>
              </w:rPr>
              <w:t xml:space="preserve"> </w:t>
            </w:r>
            <w:r>
              <w:rPr>
                <w:sz w:val="28"/>
              </w:rPr>
              <w:t>у</w:t>
            </w:r>
            <w:r>
              <w:rPr>
                <w:spacing w:val="9"/>
                <w:sz w:val="28"/>
              </w:rPr>
              <w:t xml:space="preserve"> </w:t>
            </w:r>
            <w:r>
              <w:rPr>
                <w:sz w:val="28"/>
              </w:rPr>
              <w:t>верхів'ях</w:t>
            </w:r>
            <w:r>
              <w:rPr>
                <w:spacing w:val="8"/>
                <w:sz w:val="28"/>
              </w:rPr>
              <w:t xml:space="preserve"> </w:t>
            </w:r>
            <w:r>
              <w:rPr>
                <w:sz w:val="28"/>
              </w:rPr>
              <w:t>протягом</w:t>
            </w:r>
            <w:r>
              <w:rPr>
                <w:spacing w:val="7"/>
                <w:sz w:val="28"/>
              </w:rPr>
              <w:t xml:space="preserve"> </w:t>
            </w:r>
            <w:r>
              <w:rPr>
                <w:sz w:val="28"/>
              </w:rPr>
              <w:t>року</w:t>
            </w:r>
            <w:r>
              <w:rPr>
                <w:spacing w:val="8"/>
                <w:sz w:val="28"/>
              </w:rPr>
              <w:t xml:space="preserve"> </w:t>
            </w:r>
            <w:r>
              <w:rPr>
                <w:sz w:val="28"/>
              </w:rPr>
              <w:t>температура</w:t>
            </w:r>
            <w:r>
              <w:rPr>
                <w:spacing w:val="8"/>
                <w:sz w:val="28"/>
              </w:rPr>
              <w:t xml:space="preserve"> </w:t>
            </w:r>
            <w:r>
              <w:rPr>
                <w:sz w:val="28"/>
              </w:rPr>
              <w:t>води</w:t>
            </w:r>
            <w:r>
              <w:rPr>
                <w:spacing w:val="7"/>
                <w:sz w:val="28"/>
              </w:rPr>
              <w:t xml:space="preserve"> </w:t>
            </w:r>
            <w:r>
              <w:rPr>
                <w:spacing w:val="-2"/>
                <w:sz w:val="28"/>
              </w:rPr>
              <w:t>досить</w:t>
            </w:r>
          </w:p>
          <w:p w14:paraId="613827BA" w14:textId="265A86B6" w:rsidR="000E15BC" w:rsidRDefault="000E15BC" w:rsidP="00821CD4">
            <w:pPr>
              <w:pStyle w:val="TableParagraph"/>
              <w:spacing w:line="360" w:lineRule="auto"/>
              <w:ind w:left="108" w:right="97"/>
              <w:jc w:val="both"/>
              <w:rPr>
                <w:sz w:val="28"/>
              </w:rPr>
            </w:pPr>
            <w:r>
              <w:rPr>
                <w:sz w:val="28"/>
              </w:rPr>
              <w:t>висока, особливо взимку +2°С – +3°С. Це пов’язано з виходом більш теплих підземних вод, які живлять річку</w:t>
            </w:r>
            <w:r w:rsidR="00881EC5">
              <w:rPr>
                <w:sz w:val="28"/>
                <w:lang w:val="en-US"/>
              </w:rPr>
              <w:t xml:space="preserve"> [26]</w:t>
            </w:r>
            <w:r>
              <w:rPr>
                <w:sz w:val="28"/>
              </w:rPr>
              <w:t>.</w:t>
            </w:r>
          </w:p>
        </w:tc>
      </w:tr>
      <w:tr w:rsidR="000E15BC" w14:paraId="32658625" w14:textId="77777777" w:rsidTr="00821CD4">
        <w:trPr>
          <w:trHeight w:val="2254"/>
        </w:trPr>
        <w:tc>
          <w:tcPr>
            <w:tcW w:w="2148" w:type="dxa"/>
          </w:tcPr>
          <w:p w14:paraId="2A00BFE6" w14:textId="77777777" w:rsidR="000E15BC" w:rsidRDefault="000E15BC" w:rsidP="00821CD4">
            <w:pPr>
              <w:pStyle w:val="TableParagraph"/>
              <w:spacing w:line="360" w:lineRule="auto"/>
              <w:jc w:val="left"/>
              <w:rPr>
                <w:sz w:val="28"/>
              </w:rPr>
            </w:pPr>
          </w:p>
          <w:p w14:paraId="79CE9FDC" w14:textId="77777777" w:rsidR="000E15BC" w:rsidRDefault="000E15BC" w:rsidP="00821CD4">
            <w:pPr>
              <w:pStyle w:val="TableParagraph"/>
              <w:spacing w:line="360" w:lineRule="auto"/>
              <w:jc w:val="left"/>
              <w:rPr>
                <w:sz w:val="28"/>
              </w:rPr>
            </w:pPr>
          </w:p>
          <w:p w14:paraId="06D7BBCD" w14:textId="77777777" w:rsidR="000E15BC" w:rsidRDefault="000E15BC" w:rsidP="00821CD4">
            <w:pPr>
              <w:pStyle w:val="TableParagraph"/>
              <w:spacing w:before="1" w:line="360" w:lineRule="auto"/>
              <w:jc w:val="left"/>
              <w:rPr>
                <w:sz w:val="28"/>
              </w:rPr>
            </w:pPr>
          </w:p>
          <w:p w14:paraId="1D4C6B23" w14:textId="77777777" w:rsidR="000E15BC" w:rsidRDefault="000E15BC" w:rsidP="00821CD4">
            <w:pPr>
              <w:pStyle w:val="TableParagraph"/>
              <w:spacing w:line="360" w:lineRule="auto"/>
              <w:ind w:left="9"/>
              <w:rPr>
                <w:b/>
                <w:sz w:val="28"/>
              </w:rPr>
            </w:pPr>
            <w:r>
              <w:rPr>
                <w:b/>
                <w:sz w:val="28"/>
              </w:rPr>
              <w:t>Річка</w:t>
            </w:r>
            <w:r>
              <w:rPr>
                <w:b/>
                <w:spacing w:val="-11"/>
                <w:sz w:val="28"/>
              </w:rPr>
              <w:t xml:space="preserve"> </w:t>
            </w:r>
            <w:r>
              <w:rPr>
                <w:b/>
                <w:spacing w:val="-2"/>
                <w:sz w:val="28"/>
              </w:rPr>
              <w:t>Збруч</w:t>
            </w:r>
          </w:p>
        </w:tc>
        <w:tc>
          <w:tcPr>
            <w:tcW w:w="7512" w:type="dxa"/>
          </w:tcPr>
          <w:p w14:paraId="17B6D205" w14:textId="77777777" w:rsidR="000E15BC" w:rsidRDefault="000E15BC" w:rsidP="00821CD4">
            <w:pPr>
              <w:pStyle w:val="TableParagraph"/>
              <w:spacing w:before="1" w:line="360" w:lineRule="auto"/>
              <w:ind w:left="108" w:right="101"/>
              <w:jc w:val="both"/>
              <w:rPr>
                <w:sz w:val="28"/>
              </w:rPr>
            </w:pPr>
            <w:r>
              <w:rPr>
                <w:sz w:val="28"/>
              </w:rPr>
              <w:t>впадає в Дністер з лівого берега. Дно річки рівне, стійке, біля берегів слабо заросле, складене суглинками, на плесах замулене.</w:t>
            </w:r>
            <w:r>
              <w:rPr>
                <w:spacing w:val="-3"/>
                <w:sz w:val="28"/>
              </w:rPr>
              <w:t xml:space="preserve"> </w:t>
            </w:r>
            <w:r>
              <w:rPr>
                <w:sz w:val="28"/>
              </w:rPr>
              <w:t>Досить</w:t>
            </w:r>
            <w:r>
              <w:rPr>
                <w:spacing w:val="-3"/>
                <w:sz w:val="28"/>
              </w:rPr>
              <w:t xml:space="preserve"> </w:t>
            </w:r>
            <w:r>
              <w:rPr>
                <w:sz w:val="28"/>
              </w:rPr>
              <w:t>часто</w:t>
            </w:r>
            <w:r>
              <w:rPr>
                <w:spacing w:val="-3"/>
                <w:sz w:val="28"/>
              </w:rPr>
              <w:t xml:space="preserve"> </w:t>
            </w:r>
            <w:r>
              <w:rPr>
                <w:sz w:val="28"/>
              </w:rPr>
              <w:t>зустрічаються</w:t>
            </w:r>
            <w:r>
              <w:rPr>
                <w:spacing w:val="-3"/>
                <w:sz w:val="28"/>
              </w:rPr>
              <w:t xml:space="preserve"> </w:t>
            </w:r>
            <w:r>
              <w:rPr>
                <w:sz w:val="28"/>
              </w:rPr>
              <w:t>перекати</w:t>
            </w:r>
            <w:r>
              <w:rPr>
                <w:spacing w:val="-3"/>
                <w:sz w:val="28"/>
              </w:rPr>
              <w:t xml:space="preserve"> </w:t>
            </w:r>
            <w:r>
              <w:rPr>
                <w:sz w:val="28"/>
              </w:rPr>
              <w:t>та</w:t>
            </w:r>
            <w:r>
              <w:rPr>
                <w:spacing w:val="-5"/>
                <w:sz w:val="28"/>
              </w:rPr>
              <w:t xml:space="preserve"> </w:t>
            </w:r>
            <w:r>
              <w:rPr>
                <w:sz w:val="28"/>
              </w:rPr>
              <w:t>перепади. Береги стійкі, складені щільними суглинками, глинами. Рівневий режим характеризується порівняно високою весняною</w:t>
            </w:r>
            <w:r>
              <w:rPr>
                <w:spacing w:val="55"/>
                <w:sz w:val="28"/>
              </w:rPr>
              <w:t xml:space="preserve">  </w:t>
            </w:r>
            <w:r>
              <w:rPr>
                <w:sz w:val="28"/>
              </w:rPr>
              <w:t>повінню,</w:t>
            </w:r>
            <w:r>
              <w:rPr>
                <w:spacing w:val="56"/>
                <w:sz w:val="28"/>
              </w:rPr>
              <w:t xml:space="preserve">  </w:t>
            </w:r>
            <w:r>
              <w:rPr>
                <w:sz w:val="28"/>
              </w:rPr>
              <w:t>літньою</w:t>
            </w:r>
            <w:r>
              <w:rPr>
                <w:spacing w:val="56"/>
                <w:sz w:val="28"/>
              </w:rPr>
              <w:t xml:space="preserve">  </w:t>
            </w:r>
            <w:r>
              <w:rPr>
                <w:sz w:val="28"/>
              </w:rPr>
              <w:t>та</w:t>
            </w:r>
            <w:r>
              <w:rPr>
                <w:spacing w:val="57"/>
                <w:sz w:val="28"/>
              </w:rPr>
              <w:t xml:space="preserve">  </w:t>
            </w:r>
            <w:r>
              <w:rPr>
                <w:sz w:val="28"/>
              </w:rPr>
              <w:t>зимовою</w:t>
            </w:r>
            <w:r>
              <w:rPr>
                <w:spacing w:val="55"/>
                <w:sz w:val="28"/>
              </w:rPr>
              <w:t xml:space="preserve">  </w:t>
            </w:r>
            <w:r>
              <w:rPr>
                <w:sz w:val="28"/>
              </w:rPr>
              <w:t>меженню</w:t>
            </w:r>
            <w:r>
              <w:rPr>
                <w:spacing w:val="55"/>
                <w:sz w:val="28"/>
              </w:rPr>
              <w:t xml:space="preserve">  </w:t>
            </w:r>
            <w:r>
              <w:rPr>
                <w:spacing w:val="-10"/>
                <w:sz w:val="28"/>
              </w:rPr>
              <w:t>і</w:t>
            </w:r>
          </w:p>
          <w:p w14:paraId="5BA3B50C" w14:textId="77777777" w:rsidR="000E15BC" w:rsidRDefault="000E15BC" w:rsidP="00821CD4">
            <w:pPr>
              <w:pStyle w:val="TableParagraph"/>
              <w:spacing w:line="360" w:lineRule="auto"/>
              <w:ind w:left="108"/>
              <w:jc w:val="both"/>
              <w:rPr>
                <w:sz w:val="28"/>
              </w:rPr>
            </w:pPr>
            <w:r>
              <w:rPr>
                <w:sz w:val="28"/>
              </w:rPr>
              <w:t>дощовими</w:t>
            </w:r>
            <w:r>
              <w:rPr>
                <w:spacing w:val="-18"/>
                <w:sz w:val="28"/>
              </w:rPr>
              <w:t xml:space="preserve"> </w:t>
            </w:r>
            <w:r>
              <w:rPr>
                <w:sz w:val="28"/>
              </w:rPr>
              <w:t>паводками</w:t>
            </w:r>
            <w:r>
              <w:rPr>
                <w:spacing w:val="-17"/>
                <w:sz w:val="28"/>
              </w:rPr>
              <w:t xml:space="preserve"> </w:t>
            </w:r>
            <w:r w:rsidRPr="00D621C3">
              <w:rPr>
                <w:color w:val="000000"/>
                <w:spacing w:val="-2"/>
                <w:sz w:val="28"/>
              </w:rPr>
              <w:t>[16].</w:t>
            </w:r>
          </w:p>
        </w:tc>
      </w:tr>
      <w:tr w:rsidR="000E15BC" w14:paraId="31260992" w14:textId="77777777" w:rsidTr="00821CD4">
        <w:trPr>
          <w:trHeight w:val="2575"/>
        </w:trPr>
        <w:tc>
          <w:tcPr>
            <w:tcW w:w="2148" w:type="dxa"/>
          </w:tcPr>
          <w:p w14:paraId="7BD80BC9" w14:textId="77777777" w:rsidR="000E15BC" w:rsidRDefault="000E15BC" w:rsidP="00821CD4">
            <w:pPr>
              <w:pStyle w:val="TableParagraph"/>
              <w:spacing w:line="360" w:lineRule="auto"/>
              <w:jc w:val="left"/>
              <w:rPr>
                <w:sz w:val="28"/>
              </w:rPr>
            </w:pPr>
          </w:p>
          <w:p w14:paraId="2A490FC3" w14:textId="77777777" w:rsidR="000E15BC" w:rsidRDefault="000E15BC" w:rsidP="00821CD4">
            <w:pPr>
              <w:pStyle w:val="TableParagraph"/>
              <w:spacing w:line="360" w:lineRule="auto"/>
              <w:jc w:val="left"/>
              <w:rPr>
                <w:sz w:val="28"/>
              </w:rPr>
            </w:pPr>
          </w:p>
          <w:p w14:paraId="4FEE7B7D" w14:textId="77777777" w:rsidR="000E15BC" w:rsidRDefault="000E15BC" w:rsidP="00821CD4">
            <w:pPr>
              <w:pStyle w:val="TableParagraph"/>
              <w:spacing w:line="360" w:lineRule="auto"/>
              <w:jc w:val="left"/>
              <w:rPr>
                <w:sz w:val="28"/>
              </w:rPr>
            </w:pPr>
          </w:p>
          <w:p w14:paraId="0B04477A" w14:textId="77777777" w:rsidR="000E15BC" w:rsidRDefault="000E15BC" w:rsidP="00821CD4">
            <w:pPr>
              <w:pStyle w:val="TableParagraph"/>
              <w:spacing w:line="360" w:lineRule="auto"/>
              <w:ind w:left="738" w:right="242" w:hanging="485"/>
              <w:jc w:val="left"/>
              <w:rPr>
                <w:b/>
                <w:sz w:val="28"/>
              </w:rPr>
            </w:pPr>
            <w:r>
              <w:rPr>
                <w:b/>
                <w:sz w:val="28"/>
              </w:rPr>
              <w:t>Річка</w:t>
            </w:r>
            <w:r>
              <w:rPr>
                <w:b/>
                <w:spacing w:val="-18"/>
                <w:sz w:val="28"/>
              </w:rPr>
              <w:t xml:space="preserve"> </w:t>
            </w:r>
            <w:r>
              <w:rPr>
                <w:b/>
                <w:sz w:val="28"/>
              </w:rPr>
              <w:t xml:space="preserve">Золота </w:t>
            </w:r>
            <w:r>
              <w:rPr>
                <w:b/>
                <w:spacing w:val="-4"/>
                <w:sz w:val="28"/>
              </w:rPr>
              <w:t>Липа</w:t>
            </w:r>
          </w:p>
        </w:tc>
        <w:tc>
          <w:tcPr>
            <w:tcW w:w="7512" w:type="dxa"/>
          </w:tcPr>
          <w:p w14:paraId="3E36B75C" w14:textId="77777777" w:rsidR="000E15BC" w:rsidRDefault="000E15BC" w:rsidP="00821CD4">
            <w:pPr>
              <w:pStyle w:val="TableParagraph"/>
              <w:spacing w:line="360" w:lineRule="auto"/>
              <w:ind w:left="108" w:right="94"/>
              <w:jc w:val="both"/>
              <w:rPr>
                <w:sz w:val="28"/>
              </w:rPr>
            </w:pPr>
            <w:r>
              <w:rPr>
                <w:sz w:val="28"/>
              </w:rPr>
              <w:t>ліва притока Дністра. Долина переважно трапецієподібна, широка.</w:t>
            </w:r>
            <w:r>
              <w:rPr>
                <w:spacing w:val="80"/>
                <w:sz w:val="28"/>
              </w:rPr>
              <w:t xml:space="preserve"> </w:t>
            </w:r>
            <w:r>
              <w:rPr>
                <w:sz w:val="28"/>
              </w:rPr>
              <w:t>Заплава</w:t>
            </w:r>
            <w:r>
              <w:rPr>
                <w:spacing w:val="80"/>
                <w:sz w:val="28"/>
              </w:rPr>
              <w:t xml:space="preserve"> </w:t>
            </w:r>
            <w:r>
              <w:rPr>
                <w:sz w:val="28"/>
              </w:rPr>
              <w:t>двостороння,</w:t>
            </w:r>
            <w:r>
              <w:rPr>
                <w:spacing w:val="80"/>
                <w:sz w:val="28"/>
              </w:rPr>
              <w:t xml:space="preserve"> </w:t>
            </w:r>
            <w:r>
              <w:rPr>
                <w:sz w:val="28"/>
              </w:rPr>
              <w:t>завширшки</w:t>
            </w:r>
            <w:r>
              <w:rPr>
                <w:spacing w:val="80"/>
                <w:sz w:val="28"/>
              </w:rPr>
              <w:t xml:space="preserve"> </w:t>
            </w:r>
            <w:r>
              <w:rPr>
                <w:sz w:val="28"/>
              </w:rPr>
              <w:t>від</w:t>
            </w:r>
            <w:r>
              <w:rPr>
                <w:spacing w:val="80"/>
                <w:sz w:val="28"/>
              </w:rPr>
              <w:t xml:space="preserve"> </w:t>
            </w:r>
            <w:r>
              <w:rPr>
                <w:sz w:val="28"/>
              </w:rPr>
              <w:t>40</w:t>
            </w:r>
            <w:r>
              <w:rPr>
                <w:spacing w:val="80"/>
                <w:sz w:val="28"/>
              </w:rPr>
              <w:t xml:space="preserve"> </w:t>
            </w:r>
            <w:r>
              <w:rPr>
                <w:sz w:val="28"/>
              </w:rPr>
              <w:t>м</w:t>
            </w:r>
            <w:r>
              <w:rPr>
                <w:spacing w:val="80"/>
                <w:sz w:val="28"/>
              </w:rPr>
              <w:t xml:space="preserve"> </w:t>
            </w:r>
            <w:r>
              <w:rPr>
                <w:sz w:val="28"/>
              </w:rPr>
              <w:t>до 1,5</w:t>
            </w:r>
            <w:r>
              <w:rPr>
                <w:spacing w:val="-5"/>
                <w:sz w:val="28"/>
              </w:rPr>
              <w:t xml:space="preserve"> </w:t>
            </w:r>
            <w:r>
              <w:rPr>
                <w:sz w:val="28"/>
              </w:rPr>
              <w:t>км. Водний режим характеризується весняною повінню, коли стік становить 48-50% від загально річного, літньо- осіння межень часто переривається дощовими паводками. У верхів’ях і середній течії річки у зв’язку з виходами підземних</w:t>
            </w:r>
            <w:r>
              <w:rPr>
                <w:spacing w:val="31"/>
                <w:sz w:val="28"/>
              </w:rPr>
              <w:t xml:space="preserve">  </w:t>
            </w:r>
            <w:r>
              <w:rPr>
                <w:sz w:val="28"/>
              </w:rPr>
              <w:t>вод</w:t>
            </w:r>
            <w:r>
              <w:rPr>
                <w:spacing w:val="32"/>
                <w:sz w:val="28"/>
              </w:rPr>
              <w:t xml:space="preserve">  </w:t>
            </w:r>
            <w:r>
              <w:rPr>
                <w:sz w:val="28"/>
              </w:rPr>
              <w:t>складаються</w:t>
            </w:r>
            <w:r>
              <w:rPr>
                <w:spacing w:val="32"/>
                <w:sz w:val="28"/>
              </w:rPr>
              <w:t xml:space="preserve">  </w:t>
            </w:r>
            <w:r>
              <w:rPr>
                <w:sz w:val="28"/>
              </w:rPr>
              <w:t>специфічні</w:t>
            </w:r>
            <w:r>
              <w:rPr>
                <w:spacing w:val="31"/>
                <w:sz w:val="28"/>
              </w:rPr>
              <w:t xml:space="preserve">  </w:t>
            </w:r>
            <w:r>
              <w:rPr>
                <w:sz w:val="28"/>
              </w:rPr>
              <w:t>термічні</w:t>
            </w:r>
            <w:r>
              <w:rPr>
                <w:spacing w:val="32"/>
                <w:sz w:val="28"/>
              </w:rPr>
              <w:t xml:space="preserve">  </w:t>
            </w:r>
            <w:r>
              <w:rPr>
                <w:spacing w:val="-2"/>
                <w:sz w:val="28"/>
              </w:rPr>
              <w:t>умови</w:t>
            </w:r>
          </w:p>
          <w:p w14:paraId="54252C6C" w14:textId="77777777" w:rsidR="000E15BC" w:rsidRDefault="000E15BC" w:rsidP="00821CD4">
            <w:pPr>
              <w:pStyle w:val="TableParagraph"/>
              <w:spacing w:line="360" w:lineRule="auto"/>
              <w:ind w:left="108"/>
              <w:jc w:val="both"/>
              <w:rPr>
                <w:sz w:val="28"/>
              </w:rPr>
            </w:pPr>
            <w:r>
              <w:rPr>
                <w:sz w:val="28"/>
              </w:rPr>
              <w:t>додатні</w:t>
            </w:r>
            <w:r>
              <w:rPr>
                <w:spacing w:val="-11"/>
                <w:sz w:val="28"/>
              </w:rPr>
              <w:t xml:space="preserve"> </w:t>
            </w:r>
            <w:r>
              <w:rPr>
                <w:sz w:val="28"/>
              </w:rPr>
              <w:t>зимові</w:t>
            </w:r>
            <w:r>
              <w:rPr>
                <w:spacing w:val="-12"/>
                <w:sz w:val="28"/>
              </w:rPr>
              <w:t xml:space="preserve"> </w:t>
            </w:r>
            <w:r>
              <w:rPr>
                <w:sz w:val="28"/>
              </w:rPr>
              <w:t>температури</w:t>
            </w:r>
            <w:r>
              <w:rPr>
                <w:spacing w:val="-11"/>
                <w:sz w:val="28"/>
              </w:rPr>
              <w:t xml:space="preserve"> </w:t>
            </w:r>
            <w:r w:rsidRPr="00D621C3">
              <w:rPr>
                <w:color w:val="000000"/>
                <w:spacing w:val="-2"/>
                <w:sz w:val="28"/>
              </w:rPr>
              <w:t>[10].</w:t>
            </w:r>
          </w:p>
        </w:tc>
      </w:tr>
      <w:tr w:rsidR="000E15BC" w14:paraId="7C65005D" w14:textId="77777777" w:rsidTr="00821CD4">
        <w:trPr>
          <w:trHeight w:val="2253"/>
        </w:trPr>
        <w:tc>
          <w:tcPr>
            <w:tcW w:w="2148" w:type="dxa"/>
          </w:tcPr>
          <w:p w14:paraId="1B49F3D1" w14:textId="77777777" w:rsidR="000E15BC" w:rsidRDefault="000E15BC" w:rsidP="00821CD4">
            <w:pPr>
              <w:pStyle w:val="TableParagraph"/>
              <w:spacing w:line="360" w:lineRule="auto"/>
              <w:jc w:val="left"/>
              <w:rPr>
                <w:sz w:val="28"/>
              </w:rPr>
            </w:pPr>
          </w:p>
          <w:p w14:paraId="7F1B613A" w14:textId="77777777" w:rsidR="000E15BC" w:rsidRDefault="000E15BC" w:rsidP="00821CD4">
            <w:pPr>
              <w:pStyle w:val="TableParagraph"/>
              <w:spacing w:before="161" w:line="360" w:lineRule="auto"/>
              <w:jc w:val="left"/>
              <w:rPr>
                <w:sz w:val="28"/>
              </w:rPr>
            </w:pPr>
          </w:p>
          <w:p w14:paraId="586DF923" w14:textId="77777777" w:rsidR="000E15BC" w:rsidRDefault="000E15BC" w:rsidP="00821CD4">
            <w:pPr>
              <w:pStyle w:val="TableParagraph"/>
              <w:spacing w:line="360" w:lineRule="auto"/>
              <w:ind w:left="469" w:right="453" w:firstLine="250"/>
              <w:jc w:val="left"/>
              <w:rPr>
                <w:b/>
                <w:sz w:val="28"/>
              </w:rPr>
            </w:pPr>
            <w:r>
              <w:rPr>
                <w:b/>
                <w:spacing w:val="-2"/>
                <w:sz w:val="28"/>
              </w:rPr>
              <w:t>Річка Жванчик</w:t>
            </w:r>
          </w:p>
        </w:tc>
        <w:tc>
          <w:tcPr>
            <w:tcW w:w="7512" w:type="dxa"/>
          </w:tcPr>
          <w:p w14:paraId="0DFB925A" w14:textId="77777777" w:rsidR="000E15BC" w:rsidRDefault="000E15BC" w:rsidP="00821CD4">
            <w:pPr>
              <w:pStyle w:val="TableParagraph"/>
              <w:spacing w:line="360" w:lineRule="auto"/>
              <w:ind w:left="108" w:right="99"/>
              <w:jc w:val="both"/>
              <w:rPr>
                <w:sz w:val="28"/>
              </w:rPr>
            </w:pPr>
            <w:r>
              <w:rPr>
                <w:sz w:val="28"/>
              </w:rPr>
              <w:t>ліва притока Дністра. Русло її на всій протяжності звивисте розгалужується на рукави, утворюючи мілкі острови, що особливо часто зустрічаються в нижній течії. Долина у самих витоків виражена слабо, глибока. Схили складені вапняками,</w:t>
            </w:r>
            <w:r>
              <w:rPr>
                <w:spacing w:val="-6"/>
                <w:sz w:val="28"/>
              </w:rPr>
              <w:t xml:space="preserve"> </w:t>
            </w:r>
            <w:r>
              <w:rPr>
                <w:sz w:val="28"/>
              </w:rPr>
              <w:t>вкритими</w:t>
            </w:r>
            <w:r>
              <w:rPr>
                <w:spacing w:val="-6"/>
                <w:sz w:val="28"/>
              </w:rPr>
              <w:t xml:space="preserve"> </w:t>
            </w:r>
            <w:r>
              <w:rPr>
                <w:sz w:val="28"/>
              </w:rPr>
              <w:t>суглинками</w:t>
            </w:r>
            <w:r>
              <w:rPr>
                <w:spacing w:val="-6"/>
                <w:sz w:val="28"/>
              </w:rPr>
              <w:t xml:space="preserve"> </w:t>
            </w:r>
            <w:r>
              <w:rPr>
                <w:sz w:val="28"/>
              </w:rPr>
              <w:t>та</w:t>
            </w:r>
            <w:r>
              <w:rPr>
                <w:spacing w:val="-5"/>
                <w:sz w:val="28"/>
              </w:rPr>
              <w:t xml:space="preserve"> </w:t>
            </w:r>
            <w:r>
              <w:rPr>
                <w:sz w:val="28"/>
              </w:rPr>
              <w:t>супіском.</w:t>
            </w:r>
            <w:r>
              <w:rPr>
                <w:spacing w:val="-7"/>
                <w:sz w:val="28"/>
              </w:rPr>
              <w:t xml:space="preserve"> </w:t>
            </w:r>
            <w:r>
              <w:rPr>
                <w:sz w:val="28"/>
              </w:rPr>
              <w:t>Заплава</w:t>
            </w:r>
            <w:r>
              <w:rPr>
                <w:spacing w:val="-7"/>
                <w:sz w:val="28"/>
              </w:rPr>
              <w:t xml:space="preserve"> </w:t>
            </w:r>
            <w:r>
              <w:rPr>
                <w:sz w:val="28"/>
              </w:rPr>
              <w:t>річки в</w:t>
            </w:r>
            <w:r>
              <w:rPr>
                <w:spacing w:val="48"/>
                <w:sz w:val="28"/>
              </w:rPr>
              <w:t xml:space="preserve"> </w:t>
            </w:r>
            <w:r>
              <w:rPr>
                <w:sz w:val="28"/>
              </w:rPr>
              <w:t>більшості</w:t>
            </w:r>
            <w:r>
              <w:rPr>
                <w:spacing w:val="48"/>
                <w:sz w:val="28"/>
              </w:rPr>
              <w:t xml:space="preserve"> </w:t>
            </w:r>
            <w:r>
              <w:rPr>
                <w:sz w:val="28"/>
              </w:rPr>
              <w:t>одностороння.</w:t>
            </w:r>
            <w:r>
              <w:rPr>
                <w:spacing w:val="49"/>
                <w:sz w:val="28"/>
              </w:rPr>
              <w:t xml:space="preserve"> </w:t>
            </w:r>
            <w:r>
              <w:rPr>
                <w:sz w:val="28"/>
              </w:rPr>
              <w:t>Біля</w:t>
            </w:r>
            <w:r>
              <w:rPr>
                <w:spacing w:val="47"/>
                <w:sz w:val="28"/>
              </w:rPr>
              <w:t xml:space="preserve"> </w:t>
            </w:r>
            <w:r>
              <w:rPr>
                <w:sz w:val="28"/>
              </w:rPr>
              <w:t>витоку</w:t>
            </w:r>
            <w:r>
              <w:rPr>
                <w:spacing w:val="48"/>
                <w:sz w:val="28"/>
              </w:rPr>
              <w:t xml:space="preserve"> </w:t>
            </w:r>
            <w:r>
              <w:rPr>
                <w:sz w:val="28"/>
              </w:rPr>
              <w:t>річка</w:t>
            </w:r>
            <w:r>
              <w:rPr>
                <w:spacing w:val="47"/>
                <w:sz w:val="28"/>
              </w:rPr>
              <w:t xml:space="preserve"> </w:t>
            </w:r>
            <w:r>
              <w:rPr>
                <w:sz w:val="28"/>
              </w:rPr>
              <w:t>заболочена</w:t>
            </w:r>
            <w:r>
              <w:rPr>
                <w:spacing w:val="48"/>
                <w:sz w:val="28"/>
              </w:rPr>
              <w:t xml:space="preserve"> </w:t>
            </w:r>
            <w:r>
              <w:rPr>
                <w:spacing w:val="-10"/>
                <w:sz w:val="28"/>
              </w:rPr>
              <w:t>і</w:t>
            </w:r>
          </w:p>
          <w:p w14:paraId="072A49FC" w14:textId="77777777" w:rsidR="000E15BC" w:rsidRDefault="000E15BC" w:rsidP="00821CD4">
            <w:pPr>
              <w:pStyle w:val="TableParagraph"/>
              <w:spacing w:line="360" w:lineRule="auto"/>
              <w:ind w:left="108"/>
              <w:jc w:val="both"/>
              <w:rPr>
                <w:sz w:val="28"/>
              </w:rPr>
            </w:pPr>
            <w:r>
              <w:rPr>
                <w:sz w:val="28"/>
              </w:rPr>
              <w:t>заторфована</w:t>
            </w:r>
            <w:r>
              <w:rPr>
                <w:spacing w:val="-9"/>
                <w:sz w:val="28"/>
              </w:rPr>
              <w:t xml:space="preserve"> </w:t>
            </w:r>
            <w:r>
              <w:rPr>
                <w:sz w:val="28"/>
              </w:rPr>
              <w:t>(шаром</w:t>
            </w:r>
            <w:r>
              <w:rPr>
                <w:spacing w:val="-8"/>
                <w:sz w:val="28"/>
              </w:rPr>
              <w:t xml:space="preserve"> </w:t>
            </w:r>
            <w:r>
              <w:rPr>
                <w:sz w:val="28"/>
              </w:rPr>
              <w:t>торфу</w:t>
            </w:r>
            <w:r>
              <w:rPr>
                <w:spacing w:val="-8"/>
                <w:sz w:val="28"/>
              </w:rPr>
              <w:t xml:space="preserve"> </w:t>
            </w:r>
            <w:r>
              <w:rPr>
                <w:sz w:val="28"/>
              </w:rPr>
              <w:t>товщиною</w:t>
            </w:r>
            <w:r>
              <w:rPr>
                <w:spacing w:val="-7"/>
                <w:sz w:val="28"/>
              </w:rPr>
              <w:t xml:space="preserve"> </w:t>
            </w:r>
            <w:r>
              <w:rPr>
                <w:sz w:val="28"/>
              </w:rPr>
              <w:t>до</w:t>
            </w:r>
            <w:r>
              <w:rPr>
                <w:spacing w:val="-7"/>
                <w:sz w:val="28"/>
              </w:rPr>
              <w:t xml:space="preserve"> </w:t>
            </w:r>
            <w:r>
              <w:rPr>
                <w:sz w:val="28"/>
              </w:rPr>
              <w:t>1,2</w:t>
            </w:r>
            <w:r>
              <w:rPr>
                <w:spacing w:val="-8"/>
                <w:sz w:val="28"/>
              </w:rPr>
              <w:t xml:space="preserve"> </w:t>
            </w:r>
            <w:r>
              <w:rPr>
                <w:sz w:val="28"/>
              </w:rPr>
              <w:t>м)</w:t>
            </w:r>
            <w:r>
              <w:rPr>
                <w:spacing w:val="-5"/>
                <w:sz w:val="28"/>
              </w:rPr>
              <w:t xml:space="preserve"> </w:t>
            </w:r>
            <w:r w:rsidRPr="00D621C3">
              <w:rPr>
                <w:color w:val="000000"/>
                <w:spacing w:val="-4"/>
                <w:sz w:val="28"/>
              </w:rPr>
              <w:t>[7].</w:t>
            </w:r>
          </w:p>
        </w:tc>
      </w:tr>
      <w:tr w:rsidR="000E15BC" w14:paraId="78460DC9" w14:textId="77777777" w:rsidTr="00821CD4">
        <w:trPr>
          <w:trHeight w:val="1933"/>
        </w:trPr>
        <w:tc>
          <w:tcPr>
            <w:tcW w:w="2148" w:type="dxa"/>
          </w:tcPr>
          <w:p w14:paraId="49CBFC5A" w14:textId="77777777" w:rsidR="000E15BC" w:rsidRDefault="000E15BC" w:rsidP="00821CD4">
            <w:pPr>
              <w:pStyle w:val="TableParagraph"/>
              <w:spacing w:line="360" w:lineRule="auto"/>
              <w:jc w:val="left"/>
              <w:rPr>
                <w:sz w:val="28"/>
              </w:rPr>
            </w:pPr>
          </w:p>
          <w:p w14:paraId="319CD93F" w14:textId="77777777" w:rsidR="000E15BC" w:rsidRDefault="000E15BC" w:rsidP="00821CD4">
            <w:pPr>
              <w:pStyle w:val="TableParagraph"/>
              <w:spacing w:before="161" w:line="360" w:lineRule="auto"/>
              <w:jc w:val="left"/>
              <w:rPr>
                <w:sz w:val="28"/>
              </w:rPr>
            </w:pPr>
          </w:p>
          <w:p w14:paraId="6947037A" w14:textId="77777777" w:rsidR="000E15BC" w:rsidRDefault="000E15BC" w:rsidP="00821CD4">
            <w:pPr>
              <w:pStyle w:val="TableParagraph"/>
              <w:spacing w:line="360" w:lineRule="auto"/>
              <w:ind w:left="9" w:right="2"/>
              <w:rPr>
                <w:b/>
                <w:sz w:val="28"/>
              </w:rPr>
            </w:pPr>
            <w:r>
              <w:rPr>
                <w:b/>
                <w:sz w:val="28"/>
              </w:rPr>
              <w:t>Річка</w:t>
            </w:r>
            <w:r>
              <w:rPr>
                <w:b/>
                <w:spacing w:val="-11"/>
                <w:sz w:val="28"/>
              </w:rPr>
              <w:t xml:space="preserve"> </w:t>
            </w:r>
            <w:r>
              <w:rPr>
                <w:b/>
                <w:spacing w:val="-2"/>
                <w:sz w:val="28"/>
              </w:rPr>
              <w:t>Мурафа</w:t>
            </w:r>
          </w:p>
        </w:tc>
        <w:tc>
          <w:tcPr>
            <w:tcW w:w="7512" w:type="dxa"/>
          </w:tcPr>
          <w:p w14:paraId="645D44FF" w14:textId="77777777" w:rsidR="000E15BC" w:rsidRDefault="000E15BC" w:rsidP="00821CD4">
            <w:pPr>
              <w:pStyle w:val="TableParagraph"/>
              <w:spacing w:line="360" w:lineRule="auto"/>
              <w:ind w:left="108" w:right="100"/>
              <w:jc w:val="both"/>
              <w:rPr>
                <w:sz w:val="28"/>
              </w:rPr>
            </w:pPr>
            <w:r>
              <w:rPr>
                <w:sz w:val="28"/>
              </w:rPr>
              <w:t>є лівою притокою Дністра. Вона починається на найвищій точці Подільського плато (362 м над рівнем моря). Заплава суха, відкрита, поросла лучною рослинністю, місцями кущами</w:t>
            </w:r>
            <w:r>
              <w:rPr>
                <w:spacing w:val="5"/>
                <w:sz w:val="28"/>
              </w:rPr>
              <w:t xml:space="preserve"> </w:t>
            </w:r>
            <w:r>
              <w:rPr>
                <w:sz w:val="28"/>
              </w:rPr>
              <w:t>та</w:t>
            </w:r>
            <w:r>
              <w:rPr>
                <w:spacing w:val="6"/>
                <w:sz w:val="28"/>
              </w:rPr>
              <w:t xml:space="preserve"> </w:t>
            </w:r>
            <w:r>
              <w:rPr>
                <w:sz w:val="28"/>
              </w:rPr>
              <w:t>листяним</w:t>
            </w:r>
            <w:r>
              <w:rPr>
                <w:spacing w:val="6"/>
                <w:sz w:val="28"/>
              </w:rPr>
              <w:t xml:space="preserve"> </w:t>
            </w:r>
            <w:r>
              <w:rPr>
                <w:sz w:val="28"/>
              </w:rPr>
              <w:t>лісом.</w:t>
            </w:r>
            <w:r>
              <w:rPr>
                <w:spacing w:val="5"/>
                <w:sz w:val="28"/>
              </w:rPr>
              <w:t xml:space="preserve"> </w:t>
            </w:r>
            <w:r>
              <w:rPr>
                <w:sz w:val="28"/>
              </w:rPr>
              <w:t>Русло</w:t>
            </w:r>
            <w:r>
              <w:rPr>
                <w:spacing w:val="6"/>
                <w:sz w:val="28"/>
              </w:rPr>
              <w:t xml:space="preserve"> </w:t>
            </w:r>
            <w:r>
              <w:rPr>
                <w:sz w:val="28"/>
              </w:rPr>
              <w:t>річки</w:t>
            </w:r>
            <w:r>
              <w:rPr>
                <w:spacing w:val="5"/>
                <w:sz w:val="28"/>
              </w:rPr>
              <w:t xml:space="preserve"> </w:t>
            </w:r>
            <w:r>
              <w:rPr>
                <w:sz w:val="28"/>
              </w:rPr>
              <w:t>звивисте.</w:t>
            </w:r>
            <w:r>
              <w:rPr>
                <w:spacing w:val="6"/>
                <w:sz w:val="28"/>
              </w:rPr>
              <w:t xml:space="preserve"> </w:t>
            </w:r>
            <w:r>
              <w:rPr>
                <w:sz w:val="28"/>
              </w:rPr>
              <w:t>Ґрунт</w:t>
            </w:r>
            <w:r>
              <w:rPr>
                <w:spacing w:val="6"/>
                <w:sz w:val="28"/>
              </w:rPr>
              <w:t xml:space="preserve"> </w:t>
            </w:r>
            <w:r>
              <w:rPr>
                <w:spacing w:val="-5"/>
                <w:sz w:val="28"/>
              </w:rPr>
              <w:t>дна</w:t>
            </w:r>
          </w:p>
          <w:p w14:paraId="692CD721" w14:textId="77777777" w:rsidR="000E15BC" w:rsidRDefault="000E15BC" w:rsidP="00821CD4">
            <w:pPr>
              <w:pStyle w:val="TableParagraph"/>
              <w:spacing w:line="360" w:lineRule="auto"/>
              <w:ind w:left="108" w:right="101"/>
              <w:jc w:val="both"/>
              <w:rPr>
                <w:sz w:val="28"/>
              </w:rPr>
            </w:pPr>
            <w:r>
              <w:rPr>
                <w:sz w:val="28"/>
              </w:rPr>
              <w:t xml:space="preserve">піщаний, місцями в’язкий, суглинистий, на порогах </w:t>
            </w:r>
            <w:r w:rsidRPr="00D621C3">
              <w:rPr>
                <w:sz w:val="28"/>
              </w:rPr>
              <w:t xml:space="preserve">кам’янистий </w:t>
            </w:r>
            <w:r w:rsidRPr="00D621C3">
              <w:rPr>
                <w:color w:val="000000"/>
                <w:sz w:val="28"/>
              </w:rPr>
              <w:t>[10].</w:t>
            </w:r>
          </w:p>
        </w:tc>
      </w:tr>
    </w:tbl>
    <w:p w14:paraId="3B54649F" w14:textId="77777777" w:rsidR="000E15BC" w:rsidRDefault="000E15BC" w:rsidP="000E15BC">
      <w:pPr>
        <w:pStyle w:val="a3"/>
        <w:spacing w:before="8" w:line="360" w:lineRule="auto"/>
        <w:ind w:left="0"/>
        <w:jc w:val="left"/>
        <w:rPr>
          <w:sz w:val="6"/>
        </w:rPr>
      </w:pPr>
    </w:p>
    <w:tbl>
      <w:tblPr>
        <w:tblStyle w:val="TableNormal"/>
        <w:tblW w:w="0" w:type="auto"/>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48"/>
        <w:gridCol w:w="7512"/>
      </w:tblGrid>
      <w:tr w:rsidR="000E15BC" w14:paraId="147871ED" w14:textId="77777777" w:rsidTr="00821CD4">
        <w:trPr>
          <w:trHeight w:val="1932"/>
        </w:trPr>
        <w:tc>
          <w:tcPr>
            <w:tcW w:w="2148" w:type="dxa"/>
          </w:tcPr>
          <w:p w14:paraId="21BED202" w14:textId="77777777" w:rsidR="000E15BC" w:rsidRDefault="000E15BC" w:rsidP="00821CD4">
            <w:pPr>
              <w:pStyle w:val="TableParagraph"/>
              <w:spacing w:line="360" w:lineRule="auto"/>
              <w:jc w:val="left"/>
              <w:rPr>
                <w:sz w:val="28"/>
              </w:rPr>
            </w:pPr>
          </w:p>
          <w:p w14:paraId="308B4EA0" w14:textId="77777777" w:rsidR="000E15BC" w:rsidRDefault="000E15BC" w:rsidP="00821CD4">
            <w:pPr>
              <w:pStyle w:val="TableParagraph"/>
              <w:spacing w:before="161" w:line="360" w:lineRule="auto"/>
              <w:jc w:val="left"/>
              <w:rPr>
                <w:sz w:val="28"/>
              </w:rPr>
            </w:pPr>
          </w:p>
          <w:p w14:paraId="6B5416EE" w14:textId="77777777" w:rsidR="000E15BC" w:rsidRDefault="000E15BC" w:rsidP="00821CD4">
            <w:pPr>
              <w:pStyle w:val="TableParagraph"/>
              <w:spacing w:line="360" w:lineRule="auto"/>
              <w:ind w:left="9"/>
              <w:rPr>
                <w:b/>
                <w:sz w:val="28"/>
              </w:rPr>
            </w:pPr>
            <w:r>
              <w:rPr>
                <w:b/>
                <w:sz w:val="28"/>
              </w:rPr>
              <w:t>Річка</w:t>
            </w:r>
            <w:r>
              <w:rPr>
                <w:b/>
                <w:spacing w:val="-11"/>
                <w:sz w:val="28"/>
              </w:rPr>
              <w:t xml:space="preserve"> </w:t>
            </w:r>
            <w:r>
              <w:rPr>
                <w:b/>
                <w:spacing w:val="-2"/>
                <w:sz w:val="28"/>
              </w:rPr>
              <w:t>Русава</w:t>
            </w:r>
          </w:p>
        </w:tc>
        <w:tc>
          <w:tcPr>
            <w:tcW w:w="7512" w:type="dxa"/>
          </w:tcPr>
          <w:p w14:paraId="14009B41" w14:textId="77777777" w:rsidR="000E15BC" w:rsidRDefault="000E15BC" w:rsidP="00821CD4">
            <w:pPr>
              <w:pStyle w:val="TableParagraph"/>
              <w:spacing w:line="360" w:lineRule="auto"/>
              <w:ind w:left="108" w:right="95"/>
              <w:jc w:val="both"/>
              <w:rPr>
                <w:sz w:val="28"/>
              </w:rPr>
            </w:pPr>
            <w:r>
              <w:rPr>
                <w:sz w:val="28"/>
              </w:rPr>
              <w:t>ліва</w:t>
            </w:r>
            <w:r>
              <w:rPr>
                <w:spacing w:val="80"/>
                <w:sz w:val="28"/>
              </w:rPr>
              <w:t xml:space="preserve"> </w:t>
            </w:r>
            <w:r>
              <w:rPr>
                <w:sz w:val="28"/>
              </w:rPr>
              <w:t>притока</w:t>
            </w:r>
            <w:r>
              <w:rPr>
                <w:spacing w:val="80"/>
                <w:sz w:val="28"/>
              </w:rPr>
              <w:t xml:space="preserve"> </w:t>
            </w:r>
            <w:r>
              <w:rPr>
                <w:sz w:val="28"/>
              </w:rPr>
              <w:t>Дністра,</w:t>
            </w:r>
            <w:r>
              <w:rPr>
                <w:spacing w:val="80"/>
                <w:sz w:val="28"/>
              </w:rPr>
              <w:t xml:space="preserve"> </w:t>
            </w:r>
            <w:r>
              <w:rPr>
                <w:sz w:val="28"/>
              </w:rPr>
              <w:t>впадає</w:t>
            </w:r>
            <w:r>
              <w:rPr>
                <w:spacing w:val="80"/>
                <w:sz w:val="28"/>
              </w:rPr>
              <w:t xml:space="preserve"> </w:t>
            </w:r>
            <w:r>
              <w:rPr>
                <w:sz w:val="28"/>
              </w:rPr>
              <w:t>на</w:t>
            </w:r>
            <w:r>
              <w:rPr>
                <w:spacing w:val="80"/>
                <w:sz w:val="28"/>
              </w:rPr>
              <w:t xml:space="preserve"> </w:t>
            </w:r>
            <w:r>
              <w:rPr>
                <w:sz w:val="28"/>
              </w:rPr>
              <w:t>572</w:t>
            </w:r>
            <w:r>
              <w:rPr>
                <w:spacing w:val="80"/>
                <w:sz w:val="28"/>
              </w:rPr>
              <w:t xml:space="preserve"> </w:t>
            </w:r>
            <w:r>
              <w:rPr>
                <w:sz w:val="28"/>
              </w:rPr>
              <w:t>км</w:t>
            </w:r>
            <w:r>
              <w:rPr>
                <w:spacing w:val="80"/>
                <w:sz w:val="28"/>
              </w:rPr>
              <w:t xml:space="preserve"> </w:t>
            </w:r>
            <w:r>
              <w:rPr>
                <w:sz w:val="28"/>
              </w:rPr>
              <w:t>від</w:t>
            </w:r>
            <w:r>
              <w:rPr>
                <w:spacing w:val="80"/>
                <w:sz w:val="28"/>
              </w:rPr>
              <w:t xml:space="preserve"> </w:t>
            </w:r>
            <w:r>
              <w:rPr>
                <w:sz w:val="28"/>
              </w:rPr>
              <w:t>гирла,</w:t>
            </w:r>
            <w:r>
              <w:rPr>
                <w:spacing w:val="80"/>
                <w:sz w:val="28"/>
              </w:rPr>
              <w:t xml:space="preserve"> </w:t>
            </w:r>
            <w:r>
              <w:rPr>
                <w:sz w:val="28"/>
              </w:rPr>
              <w:t>біля м.</w:t>
            </w:r>
            <w:r>
              <w:rPr>
                <w:spacing w:val="-3"/>
                <w:sz w:val="28"/>
              </w:rPr>
              <w:t xml:space="preserve"> </w:t>
            </w:r>
            <w:r>
              <w:rPr>
                <w:sz w:val="28"/>
              </w:rPr>
              <w:t>Ямпіль. За характером течії р. Русава не відрізняється від лівих приток Дністра. Русло річки звивисте, шириною 4-5 м в середній і нижній течії, місцями розширюється до 10 м. Глибини</w:t>
            </w:r>
            <w:r>
              <w:rPr>
                <w:spacing w:val="66"/>
                <w:sz w:val="28"/>
              </w:rPr>
              <w:t xml:space="preserve"> </w:t>
            </w:r>
            <w:r>
              <w:rPr>
                <w:sz w:val="28"/>
              </w:rPr>
              <w:t>в</w:t>
            </w:r>
            <w:r>
              <w:rPr>
                <w:spacing w:val="67"/>
                <w:sz w:val="28"/>
              </w:rPr>
              <w:t xml:space="preserve"> </w:t>
            </w:r>
            <w:r>
              <w:rPr>
                <w:sz w:val="28"/>
              </w:rPr>
              <w:t>межень</w:t>
            </w:r>
            <w:r>
              <w:rPr>
                <w:spacing w:val="68"/>
                <w:sz w:val="28"/>
              </w:rPr>
              <w:t xml:space="preserve"> </w:t>
            </w:r>
            <w:r>
              <w:rPr>
                <w:sz w:val="28"/>
              </w:rPr>
              <w:t>від</w:t>
            </w:r>
            <w:r>
              <w:rPr>
                <w:spacing w:val="68"/>
                <w:sz w:val="28"/>
              </w:rPr>
              <w:t xml:space="preserve"> </w:t>
            </w:r>
            <w:r>
              <w:rPr>
                <w:sz w:val="28"/>
              </w:rPr>
              <w:t>0,3</w:t>
            </w:r>
            <w:r>
              <w:rPr>
                <w:spacing w:val="67"/>
                <w:sz w:val="28"/>
              </w:rPr>
              <w:t xml:space="preserve"> </w:t>
            </w:r>
            <w:r>
              <w:rPr>
                <w:sz w:val="28"/>
              </w:rPr>
              <w:t>до</w:t>
            </w:r>
            <w:r>
              <w:rPr>
                <w:spacing w:val="68"/>
                <w:sz w:val="28"/>
              </w:rPr>
              <w:t xml:space="preserve"> </w:t>
            </w:r>
            <w:r>
              <w:rPr>
                <w:sz w:val="28"/>
              </w:rPr>
              <w:t>1,0</w:t>
            </w:r>
            <w:r>
              <w:rPr>
                <w:spacing w:val="68"/>
                <w:sz w:val="28"/>
              </w:rPr>
              <w:t xml:space="preserve"> </w:t>
            </w:r>
            <w:r>
              <w:rPr>
                <w:sz w:val="28"/>
              </w:rPr>
              <w:t>м.</w:t>
            </w:r>
            <w:r>
              <w:rPr>
                <w:spacing w:val="66"/>
                <w:sz w:val="28"/>
              </w:rPr>
              <w:t xml:space="preserve"> </w:t>
            </w:r>
            <w:r>
              <w:rPr>
                <w:sz w:val="28"/>
              </w:rPr>
              <w:t>Швидкості</w:t>
            </w:r>
            <w:r>
              <w:rPr>
                <w:spacing w:val="67"/>
                <w:sz w:val="28"/>
              </w:rPr>
              <w:t xml:space="preserve"> </w:t>
            </w:r>
            <w:r>
              <w:rPr>
                <w:sz w:val="28"/>
              </w:rPr>
              <w:t>течії</w:t>
            </w:r>
            <w:r>
              <w:rPr>
                <w:spacing w:val="67"/>
                <w:sz w:val="28"/>
              </w:rPr>
              <w:t xml:space="preserve"> </w:t>
            </w:r>
            <w:r>
              <w:rPr>
                <w:spacing w:val="-5"/>
                <w:sz w:val="28"/>
              </w:rPr>
              <w:t>від</w:t>
            </w:r>
          </w:p>
          <w:p w14:paraId="7650CA93" w14:textId="77777777" w:rsidR="000E15BC" w:rsidRDefault="000E15BC" w:rsidP="00821CD4">
            <w:pPr>
              <w:pStyle w:val="TableParagraph"/>
              <w:spacing w:before="1" w:line="360" w:lineRule="auto"/>
              <w:ind w:left="108"/>
              <w:jc w:val="both"/>
              <w:rPr>
                <w:sz w:val="28"/>
              </w:rPr>
            </w:pPr>
            <w:r>
              <w:rPr>
                <w:sz w:val="28"/>
              </w:rPr>
              <w:t>0,2</w:t>
            </w:r>
            <w:r>
              <w:rPr>
                <w:spacing w:val="-7"/>
                <w:sz w:val="28"/>
              </w:rPr>
              <w:t xml:space="preserve"> </w:t>
            </w:r>
            <w:r>
              <w:rPr>
                <w:sz w:val="28"/>
              </w:rPr>
              <w:t>м/с.</w:t>
            </w:r>
            <w:r>
              <w:rPr>
                <w:spacing w:val="-7"/>
                <w:sz w:val="28"/>
              </w:rPr>
              <w:t xml:space="preserve"> </w:t>
            </w:r>
            <w:r>
              <w:rPr>
                <w:sz w:val="28"/>
              </w:rPr>
              <w:t>Ширина</w:t>
            </w:r>
            <w:r>
              <w:rPr>
                <w:spacing w:val="-7"/>
                <w:sz w:val="28"/>
              </w:rPr>
              <w:t xml:space="preserve"> </w:t>
            </w:r>
            <w:r>
              <w:rPr>
                <w:sz w:val="28"/>
              </w:rPr>
              <w:t>заплави</w:t>
            </w:r>
            <w:r>
              <w:rPr>
                <w:spacing w:val="-7"/>
                <w:sz w:val="28"/>
              </w:rPr>
              <w:t xml:space="preserve"> </w:t>
            </w:r>
            <w:r>
              <w:rPr>
                <w:sz w:val="28"/>
              </w:rPr>
              <w:t>коливається</w:t>
            </w:r>
            <w:r>
              <w:rPr>
                <w:spacing w:val="-7"/>
                <w:sz w:val="28"/>
              </w:rPr>
              <w:t xml:space="preserve"> </w:t>
            </w:r>
            <w:r>
              <w:rPr>
                <w:sz w:val="28"/>
              </w:rPr>
              <w:t>від</w:t>
            </w:r>
            <w:r>
              <w:rPr>
                <w:spacing w:val="-8"/>
                <w:sz w:val="28"/>
              </w:rPr>
              <w:t xml:space="preserve"> </w:t>
            </w:r>
            <w:r>
              <w:rPr>
                <w:sz w:val="28"/>
              </w:rPr>
              <w:t>100</w:t>
            </w:r>
            <w:r>
              <w:rPr>
                <w:spacing w:val="-8"/>
                <w:sz w:val="28"/>
              </w:rPr>
              <w:t xml:space="preserve"> </w:t>
            </w:r>
            <w:r>
              <w:rPr>
                <w:sz w:val="28"/>
              </w:rPr>
              <w:t>до</w:t>
            </w:r>
            <w:r>
              <w:rPr>
                <w:spacing w:val="-5"/>
                <w:sz w:val="28"/>
              </w:rPr>
              <w:t xml:space="preserve"> </w:t>
            </w:r>
            <w:r>
              <w:rPr>
                <w:sz w:val="28"/>
              </w:rPr>
              <w:t>500</w:t>
            </w:r>
            <w:r>
              <w:rPr>
                <w:spacing w:val="-7"/>
                <w:sz w:val="28"/>
              </w:rPr>
              <w:t xml:space="preserve"> </w:t>
            </w:r>
            <w:r>
              <w:rPr>
                <w:sz w:val="28"/>
              </w:rPr>
              <w:t>м</w:t>
            </w:r>
            <w:r>
              <w:rPr>
                <w:spacing w:val="-5"/>
                <w:sz w:val="28"/>
              </w:rPr>
              <w:t xml:space="preserve"> </w:t>
            </w:r>
            <w:r>
              <w:rPr>
                <w:spacing w:val="-2"/>
                <w:sz w:val="28"/>
              </w:rPr>
              <w:t>[50].</w:t>
            </w:r>
          </w:p>
        </w:tc>
      </w:tr>
    </w:tbl>
    <w:p w14:paraId="7089902D" w14:textId="7ECD6CB6" w:rsidR="000E15BC" w:rsidRPr="00594943" w:rsidRDefault="000E15BC" w:rsidP="000E15BC">
      <w:pPr>
        <w:pStyle w:val="a8"/>
        <w:spacing w:line="360" w:lineRule="auto"/>
        <w:ind w:firstLine="708"/>
        <w:jc w:val="both"/>
        <w:rPr>
          <w:sz w:val="28"/>
          <w:szCs w:val="28"/>
        </w:rPr>
      </w:pPr>
      <w:r w:rsidRPr="00594943">
        <w:rPr>
          <w:sz w:val="28"/>
          <w:szCs w:val="28"/>
        </w:rPr>
        <w:t>Антропогенне освоєння басейну призвело до створення значної кількості штучних водойм. Наразі в межах басейну функціонує 6</w:t>
      </w:r>
      <w:r w:rsidR="0010528D">
        <w:rPr>
          <w:sz w:val="28"/>
          <w:szCs w:val="28"/>
          <w:lang w:val="uk-UA"/>
        </w:rPr>
        <w:t>7</w:t>
      </w:r>
      <w:r w:rsidRPr="00594943">
        <w:rPr>
          <w:sz w:val="28"/>
          <w:szCs w:val="28"/>
        </w:rPr>
        <w:t xml:space="preserve"> водосховищ і понад 3</w:t>
      </w:r>
      <w:r w:rsidR="0010528D">
        <w:rPr>
          <w:sz w:val="28"/>
          <w:szCs w:val="28"/>
          <w:lang w:val="uk-UA"/>
        </w:rPr>
        <w:t xml:space="preserve"> тис</w:t>
      </w:r>
      <w:r w:rsidRPr="00594943">
        <w:rPr>
          <w:sz w:val="28"/>
          <w:szCs w:val="28"/>
        </w:rPr>
        <w:t xml:space="preserve"> ставків. Найбільший вплив на гідрологічний режим річки мають Дубосарське </w:t>
      </w:r>
      <w:r w:rsidRPr="00594943">
        <w:rPr>
          <w:sz w:val="28"/>
          <w:szCs w:val="28"/>
        </w:rPr>
        <w:lastRenderedPageBreak/>
        <w:t>водосховище та каскад водосховищ Дністровського гідроенергетичного комплексу.</w:t>
      </w:r>
    </w:p>
    <w:p w14:paraId="686CFE10" w14:textId="29D0743C" w:rsidR="000E15BC" w:rsidRDefault="000E15BC" w:rsidP="000E15BC">
      <w:pPr>
        <w:pStyle w:val="a8"/>
        <w:spacing w:line="360" w:lineRule="auto"/>
        <w:ind w:firstLine="708"/>
        <w:jc w:val="both"/>
        <w:rPr>
          <w:sz w:val="28"/>
          <w:szCs w:val="28"/>
        </w:rPr>
      </w:pPr>
      <w:r w:rsidRPr="00594943">
        <w:rPr>
          <w:sz w:val="28"/>
          <w:szCs w:val="28"/>
        </w:rPr>
        <w:t>Регулювання стоку за допомогою гідротехнічних споруд суттєво змінило природний режим річки, вплинувши на транспорт наносів, температурний режим води та структуру водних екосистем. Такі зміни спричинили трансформацію природних процесів у межах усього басейну (табл. 2.3).</w:t>
      </w:r>
    </w:p>
    <w:p w14:paraId="385BA56C" w14:textId="77777777" w:rsidR="000E15BC" w:rsidRDefault="000E15BC" w:rsidP="000E15BC">
      <w:pPr>
        <w:pStyle w:val="a3"/>
        <w:spacing w:after="48" w:line="360" w:lineRule="auto"/>
        <w:ind w:left="711"/>
      </w:pPr>
      <w:r w:rsidRPr="00D621C3">
        <w:rPr>
          <w:color w:val="000000"/>
        </w:rPr>
        <w:t>Таблиця</w:t>
      </w:r>
      <w:r w:rsidRPr="00D621C3">
        <w:rPr>
          <w:color w:val="000000"/>
          <w:spacing w:val="-9"/>
        </w:rPr>
        <w:t xml:space="preserve"> </w:t>
      </w:r>
      <w:r w:rsidRPr="00D621C3">
        <w:rPr>
          <w:color w:val="000000"/>
        </w:rPr>
        <w:t>2.3</w:t>
      </w:r>
      <w:r w:rsidRPr="00D621C3">
        <w:rPr>
          <w:color w:val="000000"/>
          <w:spacing w:val="-8"/>
        </w:rPr>
        <w:t xml:space="preserve"> </w:t>
      </w:r>
      <w:r w:rsidRPr="00D621C3">
        <w:rPr>
          <w:color w:val="000000"/>
        </w:rPr>
        <w:t>–</w:t>
      </w:r>
      <w:r>
        <w:rPr>
          <w:color w:val="000000"/>
        </w:rPr>
        <w:t>Ставки і в</w:t>
      </w:r>
      <w:r w:rsidRPr="00D621C3">
        <w:rPr>
          <w:color w:val="000000"/>
        </w:rPr>
        <w:t>одосховища</w:t>
      </w:r>
      <w:r w:rsidRPr="00D621C3">
        <w:rPr>
          <w:color w:val="000000"/>
          <w:spacing w:val="-10"/>
        </w:rPr>
        <w:t xml:space="preserve"> </w:t>
      </w:r>
      <w:r>
        <w:rPr>
          <w:color w:val="000000"/>
          <w:spacing w:val="-10"/>
        </w:rPr>
        <w:t>у</w:t>
      </w:r>
      <w:r w:rsidRPr="00D621C3">
        <w:rPr>
          <w:color w:val="000000"/>
          <w:spacing w:val="-7"/>
        </w:rPr>
        <w:t xml:space="preserve"> </w:t>
      </w:r>
      <w:r w:rsidRPr="00D621C3">
        <w:rPr>
          <w:color w:val="000000"/>
        </w:rPr>
        <w:t>басейні</w:t>
      </w:r>
      <w:r w:rsidRPr="00D621C3">
        <w:rPr>
          <w:color w:val="000000"/>
          <w:spacing w:val="-8"/>
        </w:rPr>
        <w:t xml:space="preserve"> </w:t>
      </w:r>
      <w:r w:rsidRPr="00D621C3">
        <w:rPr>
          <w:color w:val="000000"/>
        </w:rPr>
        <w:t>Дністра</w:t>
      </w:r>
      <w:r w:rsidRPr="00D621C3">
        <w:rPr>
          <w:color w:val="000000"/>
          <w:spacing w:val="-7"/>
        </w:rPr>
        <w:t xml:space="preserve"> </w:t>
      </w:r>
      <w:r w:rsidRPr="00D621C3">
        <w:rPr>
          <w:color w:val="000000"/>
          <w:spacing w:val="-4"/>
        </w:rPr>
        <w:t>[</w:t>
      </w:r>
      <w:r>
        <w:rPr>
          <w:color w:val="000000"/>
          <w:spacing w:val="-4"/>
        </w:rPr>
        <w:t>32</w:t>
      </w:r>
      <w:r w:rsidRPr="00D621C3">
        <w:rPr>
          <w:color w:val="000000"/>
          <w:spacing w:val="-4"/>
        </w:rPr>
        <w:t>]</w:t>
      </w:r>
    </w:p>
    <w:tbl>
      <w:tblPr>
        <w:tblStyle w:val="TableNormal"/>
        <w:tblW w:w="0" w:type="auto"/>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56"/>
        <w:gridCol w:w="2463"/>
        <w:gridCol w:w="2464"/>
        <w:gridCol w:w="2358"/>
      </w:tblGrid>
      <w:tr w:rsidR="000E15BC" w14:paraId="1C271481" w14:textId="77777777" w:rsidTr="00821CD4">
        <w:trPr>
          <w:trHeight w:val="740"/>
        </w:trPr>
        <w:tc>
          <w:tcPr>
            <w:tcW w:w="2356" w:type="dxa"/>
          </w:tcPr>
          <w:p w14:paraId="2EE5F282" w14:textId="77777777" w:rsidR="000E15BC" w:rsidRDefault="000E15BC" w:rsidP="00821CD4">
            <w:pPr>
              <w:pStyle w:val="TableParagraph"/>
              <w:spacing w:before="186" w:line="360" w:lineRule="auto"/>
              <w:ind w:left="6"/>
              <w:rPr>
                <w:spacing w:val="-14"/>
                <w:sz w:val="28"/>
              </w:rPr>
            </w:pPr>
            <w:r>
              <w:rPr>
                <w:sz w:val="28"/>
              </w:rPr>
              <w:t>Категорія</w:t>
            </w:r>
            <w:r>
              <w:rPr>
                <w:spacing w:val="-14"/>
                <w:sz w:val="28"/>
              </w:rPr>
              <w:t xml:space="preserve"> </w:t>
            </w:r>
          </w:p>
          <w:p w14:paraId="469529A3" w14:textId="77777777" w:rsidR="000E15BC" w:rsidRDefault="000E15BC" w:rsidP="00821CD4">
            <w:pPr>
              <w:pStyle w:val="TableParagraph"/>
              <w:spacing w:before="186" w:line="360" w:lineRule="auto"/>
              <w:ind w:left="6"/>
              <w:rPr>
                <w:sz w:val="28"/>
              </w:rPr>
            </w:pPr>
            <w:r>
              <w:rPr>
                <w:spacing w:val="-2"/>
                <w:sz w:val="28"/>
              </w:rPr>
              <w:t>водойм</w:t>
            </w:r>
          </w:p>
        </w:tc>
        <w:tc>
          <w:tcPr>
            <w:tcW w:w="2463" w:type="dxa"/>
          </w:tcPr>
          <w:p w14:paraId="636B25D5" w14:textId="77777777" w:rsidR="000E15BC" w:rsidRDefault="000E15BC" w:rsidP="00821CD4">
            <w:pPr>
              <w:pStyle w:val="TableParagraph"/>
              <w:spacing w:before="186" w:line="360" w:lineRule="auto"/>
              <w:ind w:left="9" w:right="3"/>
              <w:rPr>
                <w:sz w:val="28"/>
              </w:rPr>
            </w:pPr>
            <w:r>
              <w:rPr>
                <w:spacing w:val="-2"/>
                <w:sz w:val="28"/>
              </w:rPr>
              <w:t>Кількість</w:t>
            </w:r>
          </w:p>
        </w:tc>
        <w:tc>
          <w:tcPr>
            <w:tcW w:w="2464" w:type="dxa"/>
          </w:tcPr>
          <w:p w14:paraId="2097517E" w14:textId="77777777" w:rsidR="000E15BC" w:rsidRDefault="000E15BC" w:rsidP="00821CD4">
            <w:pPr>
              <w:pStyle w:val="TableParagraph"/>
              <w:spacing w:before="1" w:line="360" w:lineRule="auto"/>
              <w:ind w:left="8" w:right="2"/>
              <w:rPr>
                <w:sz w:val="28"/>
              </w:rPr>
            </w:pPr>
            <w:r>
              <w:rPr>
                <w:sz w:val="28"/>
              </w:rPr>
              <w:t>Площа</w:t>
            </w:r>
            <w:r>
              <w:rPr>
                <w:spacing w:val="-10"/>
                <w:sz w:val="28"/>
              </w:rPr>
              <w:t xml:space="preserve"> </w:t>
            </w:r>
            <w:r>
              <w:rPr>
                <w:spacing w:val="-2"/>
                <w:sz w:val="28"/>
              </w:rPr>
              <w:t>водної</w:t>
            </w:r>
          </w:p>
          <w:p w14:paraId="681E24F0" w14:textId="77777777" w:rsidR="000E15BC" w:rsidRDefault="000E15BC" w:rsidP="00821CD4">
            <w:pPr>
              <w:pStyle w:val="TableParagraph"/>
              <w:spacing w:before="48" w:line="360" w:lineRule="auto"/>
              <w:ind w:left="8" w:right="3"/>
              <w:rPr>
                <w:sz w:val="28"/>
              </w:rPr>
            </w:pPr>
            <w:r>
              <w:rPr>
                <w:sz w:val="28"/>
              </w:rPr>
              <w:t>поверхні</w:t>
            </w:r>
            <w:r>
              <w:rPr>
                <w:spacing w:val="-12"/>
                <w:sz w:val="28"/>
              </w:rPr>
              <w:t xml:space="preserve"> </w:t>
            </w:r>
            <w:r>
              <w:rPr>
                <w:sz w:val="28"/>
              </w:rPr>
              <w:t>(тис.</w:t>
            </w:r>
            <w:r>
              <w:rPr>
                <w:spacing w:val="-11"/>
                <w:sz w:val="28"/>
              </w:rPr>
              <w:t xml:space="preserve"> </w:t>
            </w:r>
            <w:r>
              <w:rPr>
                <w:spacing w:val="-5"/>
                <w:sz w:val="28"/>
              </w:rPr>
              <w:t>га)</w:t>
            </w:r>
          </w:p>
        </w:tc>
        <w:tc>
          <w:tcPr>
            <w:tcW w:w="2358" w:type="dxa"/>
          </w:tcPr>
          <w:p w14:paraId="677C070B" w14:textId="77777777" w:rsidR="000E15BC" w:rsidRDefault="000E15BC" w:rsidP="00821CD4">
            <w:pPr>
              <w:pStyle w:val="TableParagraph"/>
              <w:spacing w:before="186" w:line="360" w:lineRule="auto"/>
              <w:ind w:left="8" w:right="4"/>
              <w:rPr>
                <w:sz w:val="28"/>
              </w:rPr>
            </w:pPr>
            <w:r>
              <w:rPr>
                <w:sz w:val="28"/>
              </w:rPr>
              <w:t>Об'єм</w:t>
            </w:r>
            <w:r>
              <w:rPr>
                <w:spacing w:val="-8"/>
                <w:sz w:val="28"/>
              </w:rPr>
              <w:t xml:space="preserve"> </w:t>
            </w:r>
            <w:r>
              <w:rPr>
                <w:sz w:val="28"/>
              </w:rPr>
              <w:t>(млн.</w:t>
            </w:r>
            <w:r>
              <w:rPr>
                <w:spacing w:val="-8"/>
                <w:sz w:val="28"/>
              </w:rPr>
              <w:t xml:space="preserve"> </w:t>
            </w:r>
            <w:r>
              <w:rPr>
                <w:spacing w:val="-5"/>
                <w:sz w:val="28"/>
              </w:rPr>
              <w:t>м³)</w:t>
            </w:r>
          </w:p>
        </w:tc>
      </w:tr>
      <w:tr w:rsidR="000E15BC" w14:paraId="18A168CC" w14:textId="77777777" w:rsidTr="00821CD4">
        <w:trPr>
          <w:trHeight w:val="370"/>
        </w:trPr>
        <w:tc>
          <w:tcPr>
            <w:tcW w:w="9641" w:type="dxa"/>
            <w:gridSpan w:val="4"/>
          </w:tcPr>
          <w:p w14:paraId="224A54BC" w14:textId="77777777" w:rsidR="000E15BC" w:rsidRDefault="000E15BC" w:rsidP="00821CD4">
            <w:pPr>
              <w:pStyle w:val="TableParagraph"/>
              <w:spacing w:before="1" w:line="360" w:lineRule="auto"/>
              <w:ind w:left="5" w:right="1"/>
              <w:rPr>
                <w:b/>
                <w:i/>
                <w:sz w:val="28"/>
              </w:rPr>
            </w:pPr>
            <w:r>
              <w:rPr>
                <w:b/>
                <w:i/>
                <w:sz w:val="28"/>
              </w:rPr>
              <w:t>Всього</w:t>
            </w:r>
            <w:r>
              <w:rPr>
                <w:b/>
                <w:i/>
                <w:spacing w:val="-8"/>
                <w:sz w:val="28"/>
              </w:rPr>
              <w:t xml:space="preserve"> </w:t>
            </w:r>
            <w:r>
              <w:rPr>
                <w:b/>
                <w:i/>
                <w:sz w:val="28"/>
              </w:rPr>
              <w:t>в</w:t>
            </w:r>
            <w:r>
              <w:rPr>
                <w:b/>
                <w:i/>
                <w:spacing w:val="-7"/>
                <w:sz w:val="28"/>
              </w:rPr>
              <w:t xml:space="preserve"> </w:t>
            </w:r>
            <w:r>
              <w:rPr>
                <w:b/>
                <w:i/>
                <w:sz w:val="28"/>
              </w:rPr>
              <w:t>басейні</w:t>
            </w:r>
            <w:r>
              <w:rPr>
                <w:b/>
                <w:i/>
                <w:spacing w:val="-7"/>
                <w:sz w:val="28"/>
              </w:rPr>
              <w:t xml:space="preserve"> </w:t>
            </w:r>
            <w:r>
              <w:rPr>
                <w:b/>
                <w:i/>
                <w:spacing w:val="-2"/>
                <w:sz w:val="28"/>
              </w:rPr>
              <w:t>Дністра</w:t>
            </w:r>
          </w:p>
        </w:tc>
      </w:tr>
      <w:tr w:rsidR="000E15BC" w14:paraId="3CD4B657" w14:textId="77777777" w:rsidTr="00821CD4">
        <w:trPr>
          <w:trHeight w:val="370"/>
        </w:trPr>
        <w:tc>
          <w:tcPr>
            <w:tcW w:w="2356" w:type="dxa"/>
          </w:tcPr>
          <w:p w14:paraId="033E0BF1" w14:textId="77777777" w:rsidR="000E15BC" w:rsidRDefault="000E15BC" w:rsidP="00821CD4">
            <w:pPr>
              <w:pStyle w:val="TableParagraph"/>
              <w:spacing w:before="1" w:line="360" w:lineRule="auto"/>
              <w:ind w:left="6"/>
              <w:rPr>
                <w:sz w:val="28"/>
              </w:rPr>
            </w:pPr>
            <w:r>
              <w:rPr>
                <w:spacing w:val="-2"/>
                <w:sz w:val="28"/>
              </w:rPr>
              <w:t>Водосховища</w:t>
            </w:r>
          </w:p>
        </w:tc>
        <w:tc>
          <w:tcPr>
            <w:tcW w:w="2463" w:type="dxa"/>
          </w:tcPr>
          <w:p w14:paraId="7E5CC801" w14:textId="77777777" w:rsidR="000E15BC" w:rsidRDefault="000E15BC" w:rsidP="00821CD4">
            <w:pPr>
              <w:pStyle w:val="TableParagraph"/>
              <w:spacing w:before="1" w:line="360" w:lineRule="auto"/>
              <w:ind w:left="9"/>
              <w:rPr>
                <w:b/>
                <w:sz w:val="28"/>
              </w:rPr>
            </w:pPr>
            <w:r>
              <w:rPr>
                <w:b/>
                <w:spacing w:val="-5"/>
                <w:sz w:val="28"/>
              </w:rPr>
              <w:t>65</w:t>
            </w:r>
          </w:p>
        </w:tc>
        <w:tc>
          <w:tcPr>
            <w:tcW w:w="2464" w:type="dxa"/>
          </w:tcPr>
          <w:p w14:paraId="4871DC0E" w14:textId="77777777" w:rsidR="000E15BC" w:rsidRDefault="000E15BC" w:rsidP="00821CD4">
            <w:pPr>
              <w:pStyle w:val="TableParagraph"/>
              <w:spacing w:before="1" w:line="360" w:lineRule="auto"/>
              <w:ind w:left="8"/>
              <w:rPr>
                <w:sz w:val="28"/>
              </w:rPr>
            </w:pPr>
            <w:r>
              <w:rPr>
                <w:spacing w:val="-2"/>
                <w:sz w:val="28"/>
              </w:rPr>
              <w:t>24,35</w:t>
            </w:r>
          </w:p>
        </w:tc>
        <w:tc>
          <w:tcPr>
            <w:tcW w:w="2358" w:type="dxa"/>
          </w:tcPr>
          <w:p w14:paraId="5313E212" w14:textId="77777777" w:rsidR="000E15BC" w:rsidRDefault="000E15BC" w:rsidP="00821CD4">
            <w:pPr>
              <w:pStyle w:val="TableParagraph"/>
              <w:spacing w:before="1" w:line="360" w:lineRule="auto"/>
              <w:ind w:left="8"/>
              <w:rPr>
                <w:sz w:val="28"/>
              </w:rPr>
            </w:pPr>
            <w:r>
              <w:rPr>
                <w:spacing w:val="-4"/>
                <w:sz w:val="28"/>
              </w:rPr>
              <w:t>2156</w:t>
            </w:r>
          </w:p>
        </w:tc>
      </w:tr>
      <w:tr w:rsidR="000E15BC" w14:paraId="4C6CE3E0" w14:textId="77777777" w:rsidTr="00821CD4">
        <w:trPr>
          <w:trHeight w:val="370"/>
        </w:trPr>
        <w:tc>
          <w:tcPr>
            <w:tcW w:w="2356" w:type="dxa"/>
          </w:tcPr>
          <w:p w14:paraId="4763ED5D" w14:textId="77777777" w:rsidR="000E15BC" w:rsidRDefault="000E15BC" w:rsidP="00821CD4">
            <w:pPr>
              <w:pStyle w:val="TableParagraph"/>
              <w:spacing w:before="1" w:line="360" w:lineRule="auto"/>
              <w:ind w:left="6"/>
              <w:rPr>
                <w:sz w:val="28"/>
              </w:rPr>
            </w:pPr>
            <w:r>
              <w:rPr>
                <w:spacing w:val="-2"/>
                <w:sz w:val="28"/>
              </w:rPr>
              <w:t>Ставки</w:t>
            </w:r>
          </w:p>
        </w:tc>
        <w:tc>
          <w:tcPr>
            <w:tcW w:w="2463" w:type="dxa"/>
          </w:tcPr>
          <w:p w14:paraId="5F95E6BE" w14:textId="77777777" w:rsidR="000E15BC" w:rsidRDefault="000E15BC" w:rsidP="00821CD4">
            <w:pPr>
              <w:pStyle w:val="TableParagraph"/>
              <w:spacing w:before="1" w:line="360" w:lineRule="auto"/>
              <w:ind w:left="9"/>
              <w:rPr>
                <w:sz w:val="28"/>
              </w:rPr>
            </w:pPr>
            <w:r>
              <w:rPr>
                <w:spacing w:val="-4"/>
                <w:sz w:val="28"/>
              </w:rPr>
              <w:t>3447</w:t>
            </w:r>
          </w:p>
        </w:tc>
        <w:tc>
          <w:tcPr>
            <w:tcW w:w="2464" w:type="dxa"/>
          </w:tcPr>
          <w:p w14:paraId="14C1FEB0" w14:textId="77777777" w:rsidR="000E15BC" w:rsidRDefault="000E15BC" w:rsidP="00821CD4">
            <w:pPr>
              <w:pStyle w:val="TableParagraph"/>
              <w:spacing w:before="1" w:line="360" w:lineRule="auto"/>
              <w:ind w:left="8"/>
              <w:rPr>
                <w:sz w:val="28"/>
              </w:rPr>
            </w:pPr>
            <w:r>
              <w:rPr>
                <w:spacing w:val="-4"/>
                <w:sz w:val="28"/>
              </w:rPr>
              <w:t>20,8</w:t>
            </w:r>
          </w:p>
        </w:tc>
        <w:tc>
          <w:tcPr>
            <w:tcW w:w="2358" w:type="dxa"/>
          </w:tcPr>
          <w:p w14:paraId="71545C7C" w14:textId="77777777" w:rsidR="000E15BC" w:rsidRDefault="000E15BC" w:rsidP="00821CD4">
            <w:pPr>
              <w:pStyle w:val="TableParagraph"/>
              <w:spacing w:before="1" w:line="360" w:lineRule="auto"/>
              <w:ind w:left="8" w:right="2"/>
              <w:rPr>
                <w:sz w:val="28"/>
              </w:rPr>
            </w:pPr>
            <w:r>
              <w:rPr>
                <w:spacing w:val="-2"/>
                <w:sz w:val="28"/>
              </w:rPr>
              <w:t>244,4</w:t>
            </w:r>
          </w:p>
        </w:tc>
      </w:tr>
      <w:tr w:rsidR="000E15BC" w14:paraId="244782DB" w14:textId="77777777" w:rsidTr="00821CD4">
        <w:trPr>
          <w:trHeight w:val="370"/>
        </w:trPr>
        <w:tc>
          <w:tcPr>
            <w:tcW w:w="9641" w:type="dxa"/>
            <w:gridSpan w:val="4"/>
          </w:tcPr>
          <w:p w14:paraId="086EF8B2" w14:textId="77777777" w:rsidR="000E15BC" w:rsidRDefault="000E15BC" w:rsidP="00821CD4">
            <w:pPr>
              <w:pStyle w:val="TableParagraph"/>
              <w:spacing w:before="1" w:line="360" w:lineRule="auto"/>
              <w:ind w:left="5"/>
              <w:rPr>
                <w:b/>
                <w:i/>
                <w:sz w:val="28"/>
              </w:rPr>
            </w:pPr>
            <w:r>
              <w:rPr>
                <w:b/>
                <w:i/>
                <w:sz w:val="28"/>
              </w:rPr>
              <w:t>В</w:t>
            </w:r>
            <w:r>
              <w:rPr>
                <w:b/>
                <w:i/>
                <w:spacing w:val="-10"/>
                <w:sz w:val="28"/>
              </w:rPr>
              <w:t xml:space="preserve"> </w:t>
            </w:r>
            <w:r>
              <w:rPr>
                <w:b/>
                <w:i/>
                <w:sz w:val="28"/>
              </w:rPr>
              <w:t>басейнах</w:t>
            </w:r>
            <w:r>
              <w:rPr>
                <w:b/>
                <w:i/>
                <w:spacing w:val="-8"/>
                <w:sz w:val="28"/>
              </w:rPr>
              <w:t xml:space="preserve"> </w:t>
            </w:r>
            <w:r>
              <w:rPr>
                <w:b/>
                <w:i/>
                <w:sz w:val="28"/>
              </w:rPr>
              <w:t>середніх</w:t>
            </w:r>
            <w:r>
              <w:rPr>
                <w:b/>
                <w:i/>
                <w:spacing w:val="-8"/>
                <w:sz w:val="28"/>
              </w:rPr>
              <w:t xml:space="preserve"> </w:t>
            </w:r>
            <w:r>
              <w:rPr>
                <w:b/>
                <w:i/>
                <w:sz w:val="28"/>
              </w:rPr>
              <w:t>і</w:t>
            </w:r>
            <w:r>
              <w:rPr>
                <w:b/>
                <w:i/>
                <w:spacing w:val="-9"/>
                <w:sz w:val="28"/>
              </w:rPr>
              <w:t xml:space="preserve"> </w:t>
            </w:r>
            <w:r>
              <w:rPr>
                <w:b/>
                <w:i/>
                <w:sz w:val="28"/>
              </w:rPr>
              <w:t>малих</w:t>
            </w:r>
            <w:r>
              <w:rPr>
                <w:b/>
                <w:i/>
                <w:spacing w:val="-9"/>
                <w:sz w:val="28"/>
              </w:rPr>
              <w:t xml:space="preserve"> </w:t>
            </w:r>
            <w:r>
              <w:rPr>
                <w:b/>
                <w:i/>
                <w:spacing w:val="-2"/>
                <w:sz w:val="28"/>
              </w:rPr>
              <w:t>річок</w:t>
            </w:r>
          </w:p>
        </w:tc>
      </w:tr>
      <w:tr w:rsidR="000E15BC" w14:paraId="2D57FE1B" w14:textId="77777777" w:rsidTr="00821CD4">
        <w:trPr>
          <w:trHeight w:val="369"/>
        </w:trPr>
        <w:tc>
          <w:tcPr>
            <w:tcW w:w="2356" w:type="dxa"/>
          </w:tcPr>
          <w:p w14:paraId="6673DC41" w14:textId="77777777" w:rsidR="000E15BC" w:rsidRDefault="000E15BC" w:rsidP="00821CD4">
            <w:pPr>
              <w:pStyle w:val="TableParagraph"/>
              <w:spacing w:before="1" w:line="360" w:lineRule="auto"/>
              <w:ind w:left="6"/>
              <w:rPr>
                <w:sz w:val="28"/>
              </w:rPr>
            </w:pPr>
            <w:r>
              <w:rPr>
                <w:spacing w:val="-2"/>
                <w:sz w:val="28"/>
              </w:rPr>
              <w:t>Водосховища</w:t>
            </w:r>
          </w:p>
        </w:tc>
        <w:tc>
          <w:tcPr>
            <w:tcW w:w="2463" w:type="dxa"/>
          </w:tcPr>
          <w:p w14:paraId="05D59B82" w14:textId="77777777" w:rsidR="000E15BC" w:rsidRDefault="000E15BC" w:rsidP="00821CD4">
            <w:pPr>
              <w:pStyle w:val="TableParagraph"/>
              <w:spacing w:before="1" w:line="360" w:lineRule="auto"/>
              <w:ind w:left="9"/>
              <w:rPr>
                <w:b/>
                <w:sz w:val="28"/>
              </w:rPr>
            </w:pPr>
            <w:r>
              <w:rPr>
                <w:b/>
                <w:spacing w:val="-5"/>
                <w:sz w:val="28"/>
              </w:rPr>
              <w:t>49</w:t>
            </w:r>
          </w:p>
        </w:tc>
        <w:tc>
          <w:tcPr>
            <w:tcW w:w="2464" w:type="dxa"/>
          </w:tcPr>
          <w:p w14:paraId="6EBB814C" w14:textId="77777777" w:rsidR="000E15BC" w:rsidRDefault="000E15BC" w:rsidP="00821CD4">
            <w:pPr>
              <w:pStyle w:val="TableParagraph"/>
              <w:spacing w:before="1" w:line="360" w:lineRule="auto"/>
              <w:ind w:left="8" w:right="1"/>
              <w:rPr>
                <w:sz w:val="28"/>
              </w:rPr>
            </w:pPr>
            <w:r>
              <w:rPr>
                <w:spacing w:val="-4"/>
                <w:sz w:val="28"/>
              </w:rPr>
              <w:t>7,96</w:t>
            </w:r>
          </w:p>
        </w:tc>
        <w:tc>
          <w:tcPr>
            <w:tcW w:w="2358" w:type="dxa"/>
          </w:tcPr>
          <w:p w14:paraId="2A5C2DDB" w14:textId="77777777" w:rsidR="000E15BC" w:rsidRDefault="000E15BC" w:rsidP="00821CD4">
            <w:pPr>
              <w:pStyle w:val="TableParagraph"/>
              <w:spacing w:before="1" w:line="360" w:lineRule="auto"/>
              <w:ind w:left="8" w:right="3"/>
              <w:rPr>
                <w:sz w:val="28"/>
              </w:rPr>
            </w:pPr>
            <w:r>
              <w:rPr>
                <w:spacing w:val="-2"/>
                <w:sz w:val="28"/>
              </w:rPr>
              <w:t>119,83</w:t>
            </w:r>
          </w:p>
        </w:tc>
      </w:tr>
      <w:tr w:rsidR="000E15BC" w14:paraId="1CD9124C" w14:textId="77777777" w:rsidTr="00821CD4">
        <w:trPr>
          <w:trHeight w:val="371"/>
        </w:trPr>
        <w:tc>
          <w:tcPr>
            <w:tcW w:w="2356" w:type="dxa"/>
          </w:tcPr>
          <w:p w14:paraId="23BC1998" w14:textId="77777777" w:rsidR="000E15BC" w:rsidRDefault="000E15BC" w:rsidP="00821CD4">
            <w:pPr>
              <w:pStyle w:val="TableParagraph"/>
              <w:spacing w:before="2" w:line="360" w:lineRule="auto"/>
              <w:ind w:left="6"/>
              <w:rPr>
                <w:sz w:val="28"/>
              </w:rPr>
            </w:pPr>
            <w:r>
              <w:rPr>
                <w:spacing w:val="-2"/>
                <w:sz w:val="28"/>
              </w:rPr>
              <w:t>Ставки</w:t>
            </w:r>
          </w:p>
        </w:tc>
        <w:tc>
          <w:tcPr>
            <w:tcW w:w="2463" w:type="dxa"/>
          </w:tcPr>
          <w:p w14:paraId="022E9026" w14:textId="77777777" w:rsidR="000E15BC" w:rsidRDefault="000E15BC" w:rsidP="00821CD4">
            <w:pPr>
              <w:pStyle w:val="TableParagraph"/>
              <w:spacing w:before="2" w:line="360" w:lineRule="auto"/>
              <w:ind w:left="9"/>
              <w:rPr>
                <w:sz w:val="28"/>
              </w:rPr>
            </w:pPr>
            <w:r>
              <w:rPr>
                <w:spacing w:val="-4"/>
                <w:sz w:val="28"/>
              </w:rPr>
              <w:t>1935</w:t>
            </w:r>
          </w:p>
        </w:tc>
        <w:tc>
          <w:tcPr>
            <w:tcW w:w="2464" w:type="dxa"/>
          </w:tcPr>
          <w:p w14:paraId="4F5CB08F" w14:textId="77777777" w:rsidR="000E15BC" w:rsidRDefault="000E15BC" w:rsidP="00821CD4">
            <w:pPr>
              <w:pStyle w:val="TableParagraph"/>
              <w:spacing w:before="2" w:line="360" w:lineRule="auto"/>
              <w:ind w:left="8"/>
              <w:rPr>
                <w:sz w:val="28"/>
              </w:rPr>
            </w:pPr>
            <w:r>
              <w:rPr>
                <w:spacing w:val="-4"/>
                <w:sz w:val="28"/>
              </w:rPr>
              <w:t>20,8</w:t>
            </w:r>
          </w:p>
        </w:tc>
        <w:tc>
          <w:tcPr>
            <w:tcW w:w="2358" w:type="dxa"/>
          </w:tcPr>
          <w:p w14:paraId="31EE44FB" w14:textId="77777777" w:rsidR="000E15BC" w:rsidRDefault="000E15BC" w:rsidP="00821CD4">
            <w:pPr>
              <w:pStyle w:val="TableParagraph"/>
              <w:spacing w:before="2" w:line="360" w:lineRule="auto"/>
              <w:ind w:left="8" w:right="2"/>
              <w:rPr>
                <w:sz w:val="28"/>
              </w:rPr>
            </w:pPr>
            <w:r>
              <w:rPr>
                <w:spacing w:val="-2"/>
                <w:sz w:val="28"/>
              </w:rPr>
              <w:t>12,89</w:t>
            </w:r>
          </w:p>
        </w:tc>
      </w:tr>
    </w:tbl>
    <w:p w14:paraId="4E9FC187" w14:textId="77777777" w:rsidR="000E15BC" w:rsidRDefault="000E15BC" w:rsidP="000E15BC">
      <w:pPr>
        <w:pStyle w:val="a3"/>
        <w:spacing w:before="116" w:line="360" w:lineRule="auto"/>
        <w:ind w:left="0"/>
        <w:jc w:val="left"/>
      </w:pPr>
    </w:p>
    <w:p w14:paraId="0D9A5FCF" w14:textId="77777777" w:rsidR="000E15BC" w:rsidRPr="00594943" w:rsidRDefault="000E15BC" w:rsidP="000E15BC">
      <w:pPr>
        <w:pStyle w:val="a8"/>
        <w:spacing w:line="360" w:lineRule="auto"/>
        <w:ind w:firstLine="708"/>
        <w:jc w:val="both"/>
        <w:rPr>
          <w:sz w:val="28"/>
          <w:szCs w:val="28"/>
        </w:rPr>
      </w:pPr>
      <w:r>
        <w:rPr>
          <w:sz w:val="28"/>
          <w:szCs w:val="28"/>
        </w:rPr>
        <w:t>Отже, г</w:t>
      </w:r>
      <w:r w:rsidRPr="00594943">
        <w:rPr>
          <w:sz w:val="28"/>
          <w:szCs w:val="28"/>
        </w:rPr>
        <w:t xml:space="preserve">ідрологічний режим </w:t>
      </w:r>
      <w:r>
        <w:rPr>
          <w:sz w:val="28"/>
          <w:szCs w:val="28"/>
        </w:rPr>
        <w:t xml:space="preserve">річки </w:t>
      </w:r>
      <w:r w:rsidRPr="00594943">
        <w:rPr>
          <w:sz w:val="28"/>
          <w:szCs w:val="28"/>
        </w:rPr>
        <w:t>Дніст</w:t>
      </w:r>
      <w:r>
        <w:rPr>
          <w:sz w:val="28"/>
          <w:szCs w:val="28"/>
        </w:rPr>
        <w:t>е</w:t>
      </w:r>
      <w:r w:rsidRPr="00594943">
        <w:rPr>
          <w:sz w:val="28"/>
          <w:szCs w:val="28"/>
        </w:rPr>
        <w:t xml:space="preserve">р характеризується чітко вираженою сезонністю. Переважна частина річного стоку формується в теплий період року, тоді як зимовий стік підтримується головним чином за рахунок підземного живлення. </w:t>
      </w:r>
    </w:p>
    <w:p w14:paraId="765A38D3" w14:textId="77777777" w:rsidR="000E15BC" w:rsidRPr="00594943" w:rsidRDefault="00821CD4" w:rsidP="000E15BC">
      <w:pPr>
        <w:spacing w:line="360" w:lineRule="auto"/>
        <w:jc w:val="both"/>
        <w:rPr>
          <w:sz w:val="28"/>
          <w:szCs w:val="28"/>
        </w:rPr>
      </w:pPr>
      <w:r>
        <w:rPr>
          <w:sz w:val="28"/>
          <w:szCs w:val="28"/>
        </w:rPr>
        <w:pict w14:anchorId="3D569EE6">
          <v:rect id="_x0000_i1028" style="width:0;height:1.5pt" o:hralign="center" o:hrstd="t" o:hr="t" fillcolor="#a0a0a0" stroked="f"/>
        </w:pict>
      </w:r>
    </w:p>
    <w:p w14:paraId="7E42F26E" w14:textId="77777777" w:rsidR="000E15BC" w:rsidRPr="00932421" w:rsidRDefault="000E15BC" w:rsidP="000E15BC">
      <w:pPr>
        <w:pStyle w:val="2"/>
        <w:spacing w:line="360" w:lineRule="auto"/>
        <w:jc w:val="both"/>
        <w:rPr>
          <w:b w:val="0"/>
          <w:bCs w:val="0"/>
        </w:rPr>
      </w:pPr>
      <w:r w:rsidRPr="00932421">
        <w:t xml:space="preserve">2.4 Водно-болотні угіддя </w:t>
      </w:r>
      <w:r>
        <w:t>у</w:t>
      </w:r>
      <w:r w:rsidRPr="00932421">
        <w:t xml:space="preserve"> </w:t>
      </w:r>
      <w:r>
        <w:t xml:space="preserve">районі </w:t>
      </w:r>
      <w:r w:rsidRPr="00932421">
        <w:t>басейну Дністра</w:t>
      </w:r>
    </w:p>
    <w:p w14:paraId="695B68DC" w14:textId="77777777" w:rsidR="000E15BC" w:rsidRPr="00594943" w:rsidRDefault="000E15BC" w:rsidP="000E15BC">
      <w:pPr>
        <w:pStyle w:val="a8"/>
        <w:spacing w:line="360" w:lineRule="auto"/>
        <w:ind w:firstLine="708"/>
        <w:jc w:val="both"/>
        <w:rPr>
          <w:sz w:val="28"/>
          <w:szCs w:val="28"/>
        </w:rPr>
      </w:pPr>
      <w:r w:rsidRPr="00594943">
        <w:rPr>
          <w:sz w:val="28"/>
          <w:szCs w:val="28"/>
        </w:rPr>
        <w:t>Водно-болотні угіддя басейну Дністра, зокрема Дністровські плавні, є унікальним природним комплексом, що виконує важливі екологічні та гідрологічні функції. Плавні простягаються вздовж річки на десятки кілометрів і представлені складною системою проток, озер та заростей вологолюбної рослинності.</w:t>
      </w:r>
    </w:p>
    <w:p w14:paraId="72D2A659" w14:textId="77777777" w:rsidR="000E15BC" w:rsidRPr="00594943" w:rsidRDefault="000E15BC" w:rsidP="000E15BC">
      <w:pPr>
        <w:pStyle w:val="a8"/>
        <w:spacing w:line="360" w:lineRule="auto"/>
        <w:ind w:firstLine="708"/>
        <w:jc w:val="both"/>
        <w:rPr>
          <w:sz w:val="28"/>
          <w:szCs w:val="28"/>
        </w:rPr>
      </w:pPr>
      <w:r w:rsidRPr="00594943">
        <w:rPr>
          <w:sz w:val="28"/>
          <w:szCs w:val="28"/>
        </w:rPr>
        <w:lastRenderedPageBreak/>
        <w:t>Рослинний покрив плавнів формують переважно гідрофільні види, такі як очерет, рогіз і латаття, які створюють сприятливі умови для існування водних і навколоводних організмів. Фауна плавнів відзначається високим різноманіттям і включає численні види риб, птахів і ссавців, частина яких має охоронний статус.</w:t>
      </w:r>
    </w:p>
    <w:p w14:paraId="164489CA" w14:textId="77777777" w:rsidR="000E15BC" w:rsidRPr="00594943" w:rsidRDefault="000E15BC" w:rsidP="000E15BC">
      <w:pPr>
        <w:pStyle w:val="a8"/>
        <w:spacing w:line="360" w:lineRule="auto"/>
        <w:ind w:firstLine="708"/>
        <w:jc w:val="both"/>
        <w:rPr>
          <w:sz w:val="28"/>
          <w:szCs w:val="28"/>
        </w:rPr>
      </w:pPr>
      <w:r w:rsidRPr="00594943">
        <w:rPr>
          <w:sz w:val="28"/>
          <w:szCs w:val="28"/>
        </w:rPr>
        <w:t>Особливу цінність становлять численні плавневі озера, що з’єднані з основним руслом річки системою єриків. У періоди повеней вони зазнають значних коливань рівня води, що забезпечує відновлення екосистем, але водночас робить їх уразливими до антропогенних впливів.</w:t>
      </w:r>
    </w:p>
    <w:p w14:paraId="627E0B38" w14:textId="40CA7D47" w:rsidR="000E15BC" w:rsidRDefault="000E15BC" w:rsidP="000E15BC">
      <w:pPr>
        <w:pStyle w:val="a8"/>
        <w:spacing w:line="360" w:lineRule="auto"/>
        <w:ind w:firstLine="708"/>
        <w:jc w:val="both"/>
        <w:rPr>
          <w:sz w:val="28"/>
          <w:szCs w:val="28"/>
        </w:rPr>
      </w:pPr>
      <w:r w:rsidRPr="00594943">
        <w:rPr>
          <w:sz w:val="28"/>
          <w:szCs w:val="28"/>
        </w:rPr>
        <w:t xml:space="preserve">Дністровський лиман є перехідною екосистемою між річковим і морським середовищем. </w:t>
      </w:r>
      <w:r>
        <w:rPr>
          <w:sz w:val="28"/>
          <w:szCs w:val="28"/>
        </w:rPr>
        <w:t xml:space="preserve">Він </w:t>
      </w:r>
      <w:r w:rsidRPr="00932421">
        <w:rPr>
          <w:sz w:val="28"/>
          <w:szCs w:val="28"/>
        </w:rPr>
        <w:t>простягається на 4</w:t>
      </w:r>
      <w:r>
        <w:rPr>
          <w:sz w:val="28"/>
          <w:szCs w:val="28"/>
        </w:rPr>
        <w:t>5</w:t>
      </w:r>
      <w:r w:rsidRPr="00932421">
        <w:rPr>
          <w:sz w:val="28"/>
          <w:szCs w:val="28"/>
        </w:rPr>
        <w:t xml:space="preserve"> км, </w:t>
      </w:r>
      <w:r>
        <w:rPr>
          <w:sz w:val="28"/>
          <w:szCs w:val="28"/>
        </w:rPr>
        <w:t xml:space="preserve">а основною </w:t>
      </w:r>
      <w:r w:rsidRPr="00932421">
        <w:rPr>
          <w:sz w:val="28"/>
          <w:szCs w:val="28"/>
        </w:rPr>
        <w:t>характери</w:t>
      </w:r>
      <w:r>
        <w:rPr>
          <w:sz w:val="28"/>
          <w:szCs w:val="28"/>
        </w:rPr>
        <w:t>стикою</w:t>
      </w:r>
      <w:r w:rsidRPr="00932421">
        <w:rPr>
          <w:sz w:val="28"/>
          <w:szCs w:val="28"/>
        </w:rPr>
        <w:t xml:space="preserve"> </w:t>
      </w:r>
      <w:r>
        <w:rPr>
          <w:sz w:val="28"/>
          <w:szCs w:val="28"/>
        </w:rPr>
        <w:t xml:space="preserve">є </w:t>
      </w:r>
      <w:r w:rsidRPr="00932421">
        <w:rPr>
          <w:sz w:val="28"/>
          <w:szCs w:val="28"/>
        </w:rPr>
        <w:t>значн</w:t>
      </w:r>
      <w:r>
        <w:rPr>
          <w:sz w:val="28"/>
          <w:szCs w:val="28"/>
        </w:rPr>
        <w:t>а</w:t>
      </w:r>
      <w:r w:rsidRPr="00932421">
        <w:rPr>
          <w:sz w:val="28"/>
          <w:szCs w:val="28"/>
        </w:rPr>
        <w:t xml:space="preserve"> мінливіст</w:t>
      </w:r>
      <w:r>
        <w:rPr>
          <w:sz w:val="28"/>
          <w:szCs w:val="28"/>
        </w:rPr>
        <w:t>ь</w:t>
      </w:r>
      <w:r w:rsidRPr="00932421">
        <w:rPr>
          <w:sz w:val="28"/>
          <w:szCs w:val="28"/>
        </w:rPr>
        <w:t xml:space="preserve"> гідрологічних </w:t>
      </w:r>
      <w:r>
        <w:rPr>
          <w:sz w:val="28"/>
          <w:szCs w:val="28"/>
        </w:rPr>
        <w:t>його</w:t>
      </w:r>
      <w:r w:rsidRPr="00932421">
        <w:rPr>
          <w:sz w:val="28"/>
          <w:szCs w:val="28"/>
        </w:rPr>
        <w:t xml:space="preserve"> параметрів. </w:t>
      </w:r>
      <w:r>
        <w:rPr>
          <w:sz w:val="28"/>
          <w:szCs w:val="28"/>
        </w:rPr>
        <w:t>В</w:t>
      </w:r>
      <w:r w:rsidRPr="00932421">
        <w:rPr>
          <w:sz w:val="28"/>
          <w:szCs w:val="28"/>
        </w:rPr>
        <w:t xml:space="preserve">одне дзеркало </w:t>
      </w:r>
      <w:r w:rsidRPr="00594943">
        <w:rPr>
          <w:sz w:val="28"/>
          <w:szCs w:val="28"/>
        </w:rPr>
        <w:t>Дністровськ</w:t>
      </w:r>
      <w:r>
        <w:rPr>
          <w:sz w:val="28"/>
          <w:szCs w:val="28"/>
        </w:rPr>
        <w:t>ого</w:t>
      </w:r>
      <w:r w:rsidRPr="00594943">
        <w:rPr>
          <w:sz w:val="28"/>
          <w:szCs w:val="28"/>
        </w:rPr>
        <w:t xml:space="preserve"> лиман</w:t>
      </w:r>
      <w:r>
        <w:rPr>
          <w:sz w:val="28"/>
          <w:szCs w:val="28"/>
        </w:rPr>
        <w:t>у</w:t>
      </w:r>
      <w:r w:rsidRPr="00594943">
        <w:rPr>
          <w:sz w:val="28"/>
          <w:szCs w:val="28"/>
        </w:rPr>
        <w:t xml:space="preserve"> </w:t>
      </w:r>
      <w:r>
        <w:rPr>
          <w:sz w:val="28"/>
          <w:szCs w:val="28"/>
        </w:rPr>
        <w:t>становить</w:t>
      </w:r>
      <w:r w:rsidRPr="00932421">
        <w:rPr>
          <w:sz w:val="28"/>
          <w:szCs w:val="28"/>
        </w:rPr>
        <w:t xml:space="preserve"> 360 км</w:t>
      </w:r>
      <w:r w:rsidRPr="00932421">
        <w:rPr>
          <w:sz w:val="28"/>
          <w:szCs w:val="28"/>
          <w:vertAlign w:val="superscript"/>
        </w:rPr>
        <w:t>2</w:t>
      </w:r>
      <w:r w:rsidRPr="00932421">
        <w:rPr>
          <w:sz w:val="28"/>
          <w:szCs w:val="28"/>
        </w:rPr>
        <w:t xml:space="preserve">, а об’єм води </w:t>
      </w:r>
      <w:r>
        <w:rPr>
          <w:sz w:val="28"/>
          <w:szCs w:val="28"/>
        </w:rPr>
        <w:t>-</w:t>
      </w:r>
      <w:r w:rsidRPr="00932421">
        <w:rPr>
          <w:sz w:val="28"/>
          <w:szCs w:val="28"/>
        </w:rPr>
        <w:t xml:space="preserve"> 0,54 км</w:t>
      </w:r>
      <w:r w:rsidRPr="00932421">
        <w:rPr>
          <w:sz w:val="28"/>
          <w:szCs w:val="28"/>
          <w:vertAlign w:val="superscript"/>
        </w:rPr>
        <w:t>3</w:t>
      </w:r>
      <w:r w:rsidRPr="00932421">
        <w:rPr>
          <w:sz w:val="28"/>
          <w:szCs w:val="28"/>
        </w:rPr>
        <w:t xml:space="preserve">. </w:t>
      </w:r>
      <w:r>
        <w:rPr>
          <w:sz w:val="28"/>
          <w:szCs w:val="28"/>
        </w:rPr>
        <w:t>Він с</w:t>
      </w:r>
      <w:r w:rsidRPr="00932421">
        <w:rPr>
          <w:sz w:val="28"/>
          <w:szCs w:val="28"/>
        </w:rPr>
        <w:t>форм</w:t>
      </w:r>
      <w:r>
        <w:rPr>
          <w:sz w:val="28"/>
          <w:szCs w:val="28"/>
        </w:rPr>
        <w:t>увався</w:t>
      </w:r>
      <w:r w:rsidRPr="00932421">
        <w:rPr>
          <w:sz w:val="28"/>
          <w:szCs w:val="28"/>
        </w:rPr>
        <w:t xml:space="preserve"> внаслідок </w:t>
      </w:r>
      <w:r>
        <w:rPr>
          <w:sz w:val="28"/>
          <w:szCs w:val="28"/>
        </w:rPr>
        <w:t xml:space="preserve">того, що </w:t>
      </w:r>
      <w:r w:rsidRPr="00932421">
        <w:rPr>
          <w:sz w:val="28"/>
          <w:szCs w:val="28"/>
        </w:rPr>
        <w:t xml:space="preserve">долини Дністра </w:t>
      </w:r>
      <w:r>
        <w:rPr>
          <w:sz w:val="28"/>
          <w:szCs w:val="28"/>
        </w:rPr>
        <w:t xml:space="preserve">були </w:t>
      </w:r>
      <w:r w:rsidRPr="00932421">
        <w:rPr>
          <w:sz w:val="28"/>
          <w:szCs w:val="28"/>
        </w:rPr>
        <w:t>затоплен</w:t>
      </w:r>
      <w:r>
        <w:rPr>
          <w:sz w:val="28"/>
          <w:szCs w:val="28"/>
        </w:rPr>
        <w:t>і</w:t>
      </w:r>
      <w:r w:rsidRPr="00932421">
        <w:rPr>
          <w:sz w:val="28"/>
          <w:szCs w:val="28"/>
        </w:rPr>
        <w:t xml:space="preserve"> морськими водами</w:t>
      </w:r>
      <w:r>
        <w:rPr>
          <w:sz w:val="28"/>
          <w:szCs w:val="28"/>
        </w:rPr>
        <w:t xml:space="preserve">. </w:t>
      </w:r>
      <w:r>
        <w:rPr>
          <w:noProof/>
          <w:lang w:val="uk-UA" w:eastAsia="uk-UA"/>
        </w:rPr>
        <w:drawing>
          <wp:inline distT="0" distB="0" distL="0" distR="0" wp14:anchorId="4C6D4C40" wp14:editId="311BE62F">
            <wp:extent cx="4823460" cy="486156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49313" cy="4887617"/>
                    </a:xfrm>
                    <a:prstGeom prst="rect">
                      <a:avLst/>
                    </a:prstGeom>
                    <a:noFill/>
                    <a:ln>
                      <a:noFill/>
                    </a:ln>
                  </pic:spPr>
                </pic:pic>
              </a:graphicData>
            </a:graphic>
          </wp:inline>
        </w:drawing>
      </w:r>
      <w:r>
        <w:rPr>
          <w:sz w:val="28"/>
          <w:szCs w:val="28"/>
        </w:rPr>
        <w:t>Рисунок 2.4 – Знімок Дністровського лиману з космосу</w:t>
      </w:r>
    </w:p>
    <w:p w14:paraId="188144FA" w14:textId="77777777" w:rsidR="000E15BC" w:rsidRPr="00594943" w:rsidRDefault="000E15BC" w:rsidP="000E15BC">
      <w:pPr>
        <w:pStyle w:val="a8"/>
        <w:spacing w:line="360" w:lineRule="auto"/>
        <w:ind w:firstLine="708"/>
        <w:jc w:val="both"/>
        <w:rPr>
          <w:sz w:val="28"/>
          <w:szCs w:val="28"/>
        </w:rPr>
      </w:pPr>
      <w:r>
        <w:rPr>
          <w:sz w:val="28"/>
          <w:szCs w:val="28"/>
        </w:rPr>
        <w:lastRenderedPageBreak/>
        <w:t xml:space="preserve">На сьогоднішній день це </w:t>
      </w:r>
      <w:r w:rsidRPr="00932421">
        <w:rPr>
          <w:sz w:val="28"/>
          <w:szCs w:val="28"/>
        </w:rPr>
        <w:t>один з найбільших  лиманів України</w:t>
      </w:r>
      <w:r>
        <w:rPr>
          <w:sz w:val="28"/>
          <w:szCs w:val="28"/>
        </w:rPr>
        <w:t xml:space="preserve"> </w:t>
      </w:r>
      <w:r>
        <w:t xml:space="preserve"> </w:t>
      </w:r>
      <w:r w:rsidRPr="0053716D">
        <w:rPr>
          <w:sz w:val="28"/>
          <w:szCs w:val="28"/>
        </w:rPr>
        <w:t>прісноводний, олігогалінний залив на північно-західному узбережжі Чорного моря, куди впадає Дністер, розташований в Одеській області, відокремлений від моря піщаною косою Бугаз, є великим курортним і рибальським регіоном (Затока, Кароліно-Бугаз, Білгород-Дністровський), що має унікальну екосистему з прісноводними та солоними зонами, різноманітною іхтіофауною, використовується для транспорту та грязелікування</w:t>
      </w:r>
      <w:r w:rsidRPr="0053716D">
        <w:rPr>
          <w:color w:val="0A0A0A"/>
          <w:sz w:val="28"/>
          <w:szCs w:val="28"/>
          <w:shd w:val="clear" w:color="auto" w:fill="FFFFFF"/>
        </w:rPr>
        <w:t>.</w:t>
      </w:r>
      <w:r>
        <w:rPr>
          <w:rStyle w:val="vkekvd"/>
          <w:rFonts w:ascii="Roboto" w:eastAsiaTheme="majorEastAsia" w:hAnsi="Roboto"/>
          <w:color w:val="0A0A0A"/>
          <w:shd w:val="clear" w:color="auto" w:fill="FFFFFF"/>
        </w:rPr>
        <w:t> </w:t>
      </w:r>
      <w:r>
        <w:rPr>
          <w:sz w:val="28"/>
          <w:szCs w:val="28"/>
        </w:rPr>
        <w:t>.</w:t>
      </w:r>
      <w:r>
        <w:t xml:space="preserve"> </w:t>
      </w:r>
      <w:r w:rsidRPr="00594943">
        <w:rPr>
          <w:sz w:val="28"/>
          <w:szCs w:val="28"/>
        </w:rPr>
        <w:t>Його гідрологічний режим формується під впливом прісних вод Дністра та солоних вод Чорного моря, що зумовлює значну мінливість солоності. Антропогенне втручання, зокрема гідротехнічне будівництво та забруднення, негативно позначається на екологічному стані лиману.</w:t>
      </w:r>
    </w:p>
    <w:p w14:paraId="323FF84C" w14:textId="77777777" w:rsidR="000E15BC" w:rsidRPr="00594943" w:rsidRDefault="00821CD4" w:rsidP="000E15BC">
      <w:pPr>
        <w:spacing w:line="360" w:lineRule="auto"/>
        <w:jc w:val="both"/>
        <w:rPr>
          <w:sz w:val="28"/>
          <w:szCs w:val="28"/>
        </w:rPr>
      </w:pPr>
      <w:r>
        <w:rPr>
          <w:sz w:val="28"/>
          <w:szCs w:val="28"/>
        </w:rPr>
        <w:pict w14:anchorId="3F1AC34F">
          <v:rect id="_x0000_i1029" style="width:0;height:1.5pt" o:hralign="center" o:hrstd="t" o:hr="t" fillcolor="#a0a0a0" stroked="f"/>
        </w:pict>
      </w:r>
    </w:p>
    <w:p w14:paraId="5B254E67" w14:textId="77777777" w:rsidR="000E15BC" w:rsidRPr="004A596C" w:rsidRDefault="000E15BC" w:rsidP="000E15BC">
      <w:pPr>
        <w:pStyle w:val="2"/>
        <w:spacing w:line="360" w:lineRule="auto"/>
        <w:jc w:val="both"/>
        <w:rPr>
          <w:b w:val="0"/>
          <w:bCs w:val="0"/>
        </w:rPr>
      </w:pPr>
      <w:r w:rsidRPr="004A596C">
        <w:t xml:space="preserve">2.5 </w:t>
      </w:r>
      <w:r>
        <w:t>Основні</w:t>
      </w:r>
      <w:r w:rsidRPr="004A596C">
        <w:t xml:space="preserve"> показник</w:t>
      </w:r>
      <w:r>
        <w:t>и</w:t>
      </w:r>
      <w:r w:rsidRPr="004A596C">
        <w:t xml:space="preserve"> </w:t>
      </w:r>
      <w:r>
        <w:t>щодо</w:t>
      </w:r>
      <w:r w:rsidRPr="004A596C">
        <w:t xml:space="preserve"> оцін</w:t>
      </w:r>
      <w:r>
        <w:t>ювання</w:t>
      </w:r>
      <w:r w:rsidRPr="004A596C">
        <w:t xml:space="preserve"> стану ландшафтів</w:t>
      </w:r>
    </w:p>
    <w:p w14:paraId="413DBA9B" w14:textId="77777777" w:rsidR="000E15BC" w:rsidRPr="00594943" w:rsidRDefault="000E15BC" w:rsidP="000E15BC">
      <w:pPr>
        <w:pStyle w:val="a8"/>
        <w:spacing w:line="360" w:lineRule="auto"/>
        <w:ind w:firstLine="708"/>
        <w:jc w:val="both"/>
        <w:rPr>
          <w:sz w:val="28"/>
          <w:szCs w:val="28"/>
        </w:rPr>
      </w:pPr>
      <w:r w:rsidRPr="00594943">
        <w:rPr>
          <w:sz w:val="28"/>
          <w:szCs w:val="28"/>
        </w:rPr>
        <w:t>Антропогенна трансформація геосистем є наслідком тривалого та інтенсивного впливу господарської діяльності людини на природне середовище. Основними чинниками таких змін виступають землекористування, меліорація, вирубування лісів, промислове освоєння територій та забруднення водних і ґрунтових ресурсів. У результаті порушуються базові механізми функціонування геосистем, зокрема кругообіг речовин і енергії.</w:t>
      </w:r>
    </w:p>
    <w:p w14:paraId="782CA971" w14:textId="77777777" w:rsidR="000E15BC" w:rsidRPr="00594943" w:rsidRDefault="000E15BC" w:rsidP="000E15BC">
      <w:pPr>
        <w:pStyle w:val="a8"/>
        <w:spacing w:line="360" w:lineRule="auto"/>
        <w:ind w:firstLine="708"/>
        <w:jc w:val="both"/>
        <w:rPr>
          <w:sz w:val="28"/>
          <w:szCs w:val="28"/>
        </w:rPr>
      </w:pPr>
      <w:r w:rsidRPr="00594943">
        <w:rPr>
          <w:sz w:val="28"/>
          <w:szCs w:val="28"/>
        </w:rPr>
        <w:t>Для оцін</w:t>
      </w:r>
      <w:r>
        <w:rPr>
          <w:sz w:val="28"/>
          <w:szCs w:val="28"/>
        </w:rPr>
        <w:t>ювання</w:t>
      </w:r>
      <w:r w:rsidRPr="00594943">
        <w:rPr>
          <w:sz w:val="28"/>
          <w:szCs w:val="28"/>
        </w:rPr>
        <w:t xml:space="preserve"> ступеня антропогенної трансформації ландшафтів застосовуються різні методичні підходи, серед яких найбільш поширеними є експертні та критеріальні методи. У даній роботі використано експертний підхід, який дозволяє комплексно оцінити зміни територіальної структури землекористування та інтенсивність впливу на природні процеси</w:t>
      </w:r>
      <w:r>
        <w:rPr>
          <w:sz w:val="28"/>
          <w:szCs w:val="28"/>
        </w:rPr>
        <w:t xml:space="preserve"> </w:t>
      </w:r>
      <w:r>
        <w:rPr>
          <w:sz w:val="28"/>
          <w:szCs w:val="28"/>
          <w:lang w:val="en-US"/>
        </w:rPr>
        <w:t>[15]</w:t>
      </w:r>
      <w:r w:rsidRPr="00594943">
        <w:rPr>
          <w:sz w:val="28"/>
          <w:szCs w:val="28"/>
        </w:rPr>
        <w:t>.</w:t>
      </w:r>
    </w:p>
    <w:p w14:paraId="646D4BC9" w14:textId="77777777" w:rsidR="000E15BC" w:rsidRDefault="000E15BC" w:rsidP="000E15BC">
      <w:pPr>
        <w:pStyle w:val="a8"/>
        <w:spacing w:line="360" w:lineRule="auto"/>
        <w:ind w:firstLine="708"/>
        <w:jc w:val="both"/>
        <w:rPr>
          <w:sz w:val="28"/>
          <w:szCs w:val="28"/>
        </w:rPr>
      </w:pPr>
      <w:r w:rsidRPr="00594943">
        <w:rPr>
          <w:sz w:val="28"/>
          <w:szCs w:val="28"/>
        </w:rPr>
        <w:t>Оцінювання екологічного стану водних об’єктів здійснюється з використанням методик, гармонізованих з положеннями Водної рамкової директиви ЄС. Визначення інтегрального екологічного індексу базується на аналізі трьох блоків показників, що характеризують сольовий склад води, трофо-сапробіологічний стан та наявність токсичних компонентів.</w:t>
      </w:r>
    </w:p>
    <w:p w14:paraId="5001420C" w14:textId="087591F8" w:rsidR="000E15BC" w:rsidRDefault="000E15BC" w:rsidP="000E15BC">
      <w:pPr>
        <w:pStyle w:val="a3"/>
        <w:spacing w:line="360" w:lineRule="auto"/>
        <w:ind w:right="142" w:firstLine="568"/>
      </w:pPr>
      <w:r>
        <w:lastRenderedPageBreak/>
        <w:t xml:space="preserve">Проблематика антропогенної трансформації у річкових басейнах детально розглядалася у роботах таких науковців, як О.М. Адаменко, Л.М.Архипова, В.І. Вишневський,  В.Є. Водогрецький,  І.В. Гопчак, В.В. Гребінь, Н.С. Знаменська, В.Н. Жукінський, Б.В. Киндюк, М.І. Кирилюк, </w:t>
      </w:r>
      <w:r>
        <w:rPr>
          <w:spacing w:val="-6"/>
        </w:rPr>
        <w:t>І.П.</w:t>
      </w:r>
      <w:r>
        <w:rPr>
          <w:spacing w:val="-11"/>
        </w:rPr>
        <w:t xml:space="preserve"> </w:t>
      </w:r>
      <w:r>
        <w:rPr>
          <w:spacing w:val="-6"/>
        </w:rPr>
        <w:t>Ковальчук,</w:t>
      </w:r>
      <w:r>
        <w:rPr>
          <w:spacing w:val="-11"/>
        </w:rPr>
        <w:t xml:space="preserve"> </w:t>
      </w:r>
      <w:r>
        <w:rPr>
          <w:spacing w:val="-6"/>
        </w:rPr>
        <w:t>Н.С.</w:t>
      </w:r>
      <w:r>
        <w:rPr>
          <w:spacing w:val="-11"/>
        </w:rPr>
        <w:t xml:space="preserve"> </w:t>
      </w:r>
      <w:r>
        <w:rPr>
          <w:spacing w:val="-6"/>
        </w:rPr>
        <w:t>Лобода,</w:t>
      </w:r>
      <w:r>
        <w:rPr>
          <w:spacing w:val="-11"/>
        </w:rPr>
        <w:t xml:space="preserve"> </w:t>
      </w:r>
      <w:r>
        <w:rPr>
          <w:spacing w:val="-6"/>
        </w:rPr>
        <w:t>М.С. Мальований,</w:t>
      </w:r>
      <w:r>
        <w:rPr>
          <w:spacing w:val="-12"/>
        </w:rPr>
        <w:t xml:space="preserve"> О.М.Мандрик</w:t>
      </w:r>
      <w:r>
        <w:rPr>
          <w:spacing w:val="-6"/>
        </w:rPr>
        <w:t>,</w:t>
      </w:r>
      <w:r>
        <w:rPr>
          <w:spacing w:val="-10"/>
        </w:rPr>
        <w:t xml:space="preserve"> </w:t>
      </w:r>
      <w:r>
        <w:rPr>
          <w:spacing w:val="-6"/>
        </w:rPr>
        <w:t>В.Г.Петрук,</w:t>
      </w:r>
      <w:r>
        <w:rPr>
          <w:spacing w:val="10"/>
        </w:rPr>
        <w:t xml:space="preserve"> </w:t>
      </w:r>
      <w:r>
        <w:rPr>
          <w:spacing w:val="-6"/>
        </w:rPr>
        <w:t>В.М.Триснюк,</w:t>
      </w:r>
      <w:r>
        <w:t xml:space="preserve"> П.Г. Шищенко,  А.В. Яцик та інших, які провели фундаментальні та прикладні наукові дослідження, що </w:t>
      </w:r>
      <w:r>
        <w:rPr>
          <w:spacing w:val="-3"/>
        </w:rPr>
        <w:t xml:space="preserve"> </w:t>
      </w:r>
      <w:r>
        <w:t>стали</w:t>
      </w:r>
      <w:r>
        <w:rPr>
          <w:spacing w:val="-2"/>
        </w:rPr>
        <w:t xml:space="preserve"> </w:t>
      </w:r>
      <w:r>
        <w:t>методологічною</w:t>
      </w:r>
      <w:r>
        <w:rPr>
          <w:spacing w:val="-5"/>
        </w:rPr>
        <w:t xml:space="preserve"> </w:t>
      </w:r>
      <w:r>
        <w:t>складовою</w:t>
      </w:r>
      <w:r>
        <w:rPr>
          <w:spacing w:val="-2"/>
        </w:rPr>
        <w:t xml:space="preserve"> тематики</w:t>
      </w:r>
      <w:r>
        <w:rPr>
          <w:spacing w:val="-16"/>
        </w:rPr>
        <w:t xml:space="preserve"> кваліфікаційної</w:t>
      </w:r>
      <w:r>
        <w:rPr>
          <w:spacing w:val="-15"/>
        </w:rPr>
        <w:t xml:space="preserve"> </w:t>
      </w:r>
      <w:r>
        <w:rPr>
          <w:spacing w:val="-2"/>
        </w:rPr>
        <w:t>роботи</w:t>
      </w:r>
      <w:r>
        <w:rPr>
          <w:spacing w:val="-16"/>
        </w:rPr>
        <w:t xml:space="preserve"> </w:t>
      </w:r>
      <w:r>
        <w:rPr>
          <w:spacing w:val="-2"/>
        </w:rPr>
        <w:t>[1,</w:t>
      </w:r>
      <w:r>
        <w:rPr>
          <w:spacing w:val="-15"/>
        </w:rPr>
        <w:t xml:space="preserve"> </w:t>
      </w:r>
      <w:r>
        <w:rPr>
          <w:spacing w:val="-2"/>
        </w:rPr>
        <w:t>2,</w:t>
      </w:r>
      <w:r>
        <w:rPr>
          <w:spacing w:val="-16"/>
        </w:rPr>
        <w:t xml:space="preserve"> </w:t>
      </w:r>
      <w:r>
        <w:rPr>
          <w:spacing w:val="-2"/>
        </w:rPr>
        <w:t>12,</w:t>
      </w:r>
      <w:r>
        <w:rPr>
          <w:spacing w:val="-15"/>
        </w:rPr>
        <w:t xml:space="preserve"> 15, </w:t>
      </w:r>
      <w:r>
        <w:rPr>
          <w:spacing w:val="-2"/>
        </w:rPr>
        <w:t>25,</w:t>
      </w:r>
      <w:r>
        <w:rPr>
          <w:spacing w:val="-16"/>
        </w:rPr>
        <w:t xml:space="preserve"> </w:t>
      </w:r>
      <w:r>
        <w:rPr>
          <w:spacing w:val="-2"/>
        </w:rPr>
        <w:t>27,</w:t>
      </w:r>
      <w:r>
        <w:rPr>
          <w:spacing w:val="-15"/>
        </w:rPr>
        <w:t xml:space="preserve"> </w:t>
      </w:r>
      <w:r>
        <w:rPr>
          <w:spacing w:val="-2"/>
        </w:rPr>
        <w:t>29,</w:t>
      </w:r>
      <w:r>
        <w:rPr>
          <w:spacing w:val="-16"/>
        </w:rPr>
        <w:t xml:space="preserve"> </w:t>
      </w:r>
      <w:r>
        <w:rPr>
          <w:spacing w:val="-2"/>
        </w:rPr>
        <w:t>32,</w:t>
      </w:r>
      <w:r>
        <w:rPr>
          <w:spacing w:val="-15"/>
        </w:rPr>
        <w:t xml:space="preserve"> </w:t>
      </w:r>
      <w:r>
        <w:rPr>
          <w:spacing w:val="-2"/>
        </w:rPr>
        <w:t>35,</w:t>
      </w:r>
      <w:r>
        <w:rPr>
          <w:spacing w:val="-16"/>
        </w:rPr>
        <w:t xml:space="preserve"> </w:t>
      </w:r>
      <w:r>
        <w:rPr>
          <w:spacing w:val="-2"/>
        </w:rPr>
        <w:t>39,</w:t>
      </w:r>
      <w:r>
        <w:rPr>
          <w:spacing w:val="-15"/>
        </w:rPr>
        <w:t xml:space="preserve"> </w:t>
      </w:r>
      <w:r>
        <w:rPr>
          <w:spacing w:val="-2"/>
        </w:rPr>
        <w:t>40].</w:t>
      </w:r>
    </w:p>
    <w:p w14:paraId="5B4FB301" w14:textId="77777777" w:rsidR="000E15BC" w:rsidRPr="00594943" w:rsidRDefault="000E15BC" w:rsidP="000E15BC">
      <w:pPr>
        <w:pStyle w:val="a8"/>
        <w:spacing w:line="360" w:lineRule="auto"/>
        <w:ind w:firstLine="708"/>
        <w:jc w:val="both"/>
        <w:rPr>
          <w:sz w:val="28"/>
          <w:szCs w:val="28"/>
        </w:rPr>
      </w:pPr>
      <w:r w:rsidRPr="00594943">
        <w:rPr>
          <w:sz w:val="28"/>
          <w:szCs w:val="28"/>
        </w:rPr>
        <w:t>Рівень антропогенної перетвореності ландшафтів оцінювався за методикою П. Г. Шищенка шляхом розрахунку відповідного коефіцієнта, який враховує структуру землекористування, площу окремих типів угідь та глибину їх трансформації.</w:t>
      </w:r>
    </w:p>
    <w:p w14:paraId="1B9315BE" w14:textId="77777777" w:rsidR="000E15BC" w:rsidRPr="00470A4B" w:rsidRDefault="000E15BC" w:rsidP="000E15BC">
      <w:pPr>
        <w:pStyle w:val="a8"/>
        <w:spacing w:line="360" w:lineRule="auto"/>
        <w:ind w:firstLine="708"/>
        <w:jc w:val="both"/>
        <w:rPr>
          <w:sz w:val="28"/>
          <w:szCs w:val="28"/>
        </w:rPr>
      </w:pPr>
      <w:r w:rsidRPr="00594943">
        <w:rPr>
          <w:sz w:val="28"/>
          <w:szCs w:val="28"/>
        </w:rPr>
        <w:t>Для аналізу антропогенного навантаження на річкові системи застосовано ієрархічну модель оцінювання, що ґрунтується на сукупності показників якості води, стану земель і рівня радіоактивного забруднення (рис. 2.4). Завершальним етапом дослідження стало визначення інтегрального коефіцієнта антропогенного навантаження.</w:t>
      </w:r>
    </w:p>
    <w:p w14:paraId="74B5CE78" w14:textId="44F2E67B" w:rsidR="000E15BC" w:rsidRDefault="00D8726E" w:rsidP="000E15BC">
      <w:pPr>
        <w:shd w:val="clear" w:color="auto" w:fill="FFFFFF"/>
        <w:spacing w:line="360" w:lineRule="auto"/>
        <w:ind w:firstLine="708"/>
        <w:jc w:val="both"/>
        <w:rPr>
          <w:color w:val="0A0A0A"/>
          <w:sz w:val="28"/>
          <w:szCs w:val="28"/>
          <w:lang w:eastAsia="uk-UA"/>
        </w:rPr>
      </w:pPr>
      <w:r>
        <w:rPr>
          <w:color w:val="0A0A0A"/>
          <w:sz w:val="28"/>
          <w:szCs w:val="28"/>
          <w:lang w:eastAsia="uk-UA"/>
        </w:rPr>
        <w:t>В</w:t>
      </w:r>
      <w:r w:rsidR="000E15BC" w:rsidRPr="00470A4B">
        <w:rPr>
          <w:color w:val="0A0A0A"/>
          <w:sz w:val="28"/>
          <w:szCs w:val="28"/>
          <w:lang w:eastAsia="uk-UA"/>
        </w:rPr>
        <w:t>ізуалізаці</w:t>
      </w:r>
      <w:r>
        <w:rPr>
          <w:color w:val="0A0A0A"/>
          <w:sz w:val="28"/>
          <w:szCs w:val="28"/>
          <w:lang w:eastAsia="uk-UA"/>
        </w:rPr>
        <w:t>я</w:t>
      </w:r>
      <w:r w:rsidR="000E15BC" w:rsidRPr="00D14C28">
        <w:rPr>
          <w:color w:val="0A0A0A"/>
          <w:sz w:val="28"/>
          <w:szCs w:val="28"/>
          <w:lang w:eastAsia="uk-UA"/>
        </w:rPr>
        <w:t xml:space="preserve"> самого</w:t>
      </w:r>
      <w:r w:rsidR="000E15BC" w:rsidRPr="00470A4B">
        <w:rPr>
          <w:color w:val="0A0A0A"/>
          <w:sz w:val="28"/>
          <w:szCs w:val="28"/>
          <w:lang w:eastAsia="uk-UA"/>
        </w:rPr>
        <w:t xml:space="preserve"> алгоритму антропогенного навантаження </w:t>
      </w:r>
      <w:r>
        <w:rPr>
          <w:color w:val="0A0A0A"/>
          <w:sz w:val="28"/>
          <w:szCs w:val="28"/>
          <w:lang w:eastAsia="uk-UA"/>
        </w:rPr>
        <w:t xml:space="preserve"> представлено у табл.2.4</w:t>
      </w:r>
      <w:r w:rsidR="000E15BC">
        <w:rPr>
          <w:color w:val="0A0A0A"/>
          <w:sz w:val="28"/>
          <w:szCs w:val="28"/>
          <w:lang w:eastAsia="uk-UA"/>
        </w:rPr>
        <w:t>.</w:t>
      </w:r>
    </w:p>
    <w:p w14:paraId="3580D866" w14:textId="45D896B7" w:rsidR="00D8726E" w:rsidRPr="00470A4B" w:rsidRDefault="00D8726E" w:rsidP="000E15BC">
      <w:pPr>
        <w:shd w:val="clear" w:color="auto" w:fill="FFFFFF"/>
        <w:spacing w:line="360" w:lineRule="auto"/>
        <w:ind w:firstLine="708"/>
        <w:jc w:val="both"/>
        <w:rPr>
          <w:color w:val="0A0A0A"/>
          <w:sz w:val="28"/>
          <w:szCs w:val="28"/>
          <w:lang w:eastAsia="uk-UA"/>
        </w:rPr>
      </w:pPr>
      <w:r>
        <w:rPr>
          <w:color w:val="0A0A0A"/>
          <w:sz w:val="28"/>
          <w:szCs w:val="28"/>
          <w:lang w:eastAsia="uk-UA"/>
        </w:rPr>
        <w:t xml:space="preserve">Таблиця 2.4 – </w:t>
      </w:r>
      <w:r w:rsidR="00665444">
        <w:rPr>
          <w:color w:val="0A0A0A"/>
          <w:sz w:val="28"/>
          <w:szCs w:val="28"/>
          <w:lang w:eastAsia="uk-UA"/>
        </w:rPr>
        <w:t>О</w:t>
      </w:r>
      <w:r>
        <w:rPr>
          <w:color w:val="0A0A0A"/>
          <w:sz w:val="28"/>
          <w:szCs w:val="28"/>
          <w:lang w:eastAsia="uk-UA"/>
        </w:rPr>
        <w:t xml:space="preserve">сновні етапи </w:t>
      </w:r>
      <w:r w:rsidR="00665444">
        <w:rPr>
          <w:color w:val="0A0A0A"/>
          <w:sz w:val="28"/>
          <w:szCs w:val="28"/>
          <w:lang w:eastAsia="uk-UA"/>
        </w:rPr>
        <w:t>аналізу антропогенного навантаження</w:t>
      </w: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43"/>
        <w:gridCol w:w="2529"/>
        <w:gridCol w:w="2496"/>
        <w:gridCol w:w="2612"/>
      </w:tblGrid>
      <w:tr w:rsidR="00C43FD4" w:rsidRPr="00470A4B" w14:paraId="324D2C23" w14:textId="77777777" w:rsidTr="00C43FD4">
        <w:tc>
          <w:tcPr>
            <w:tcW w:w="0" w:type="auto"/>
            <w:tcMar>
              <w:top w:w="120" w:type="dxa"/>
              <w:left w:w="0" w:type="dxa"/>
              <w:bottom w:w="120" w:type="dxa"/>
              <w:right w:w="240" w:type="dxa"/>
            </w:tcMar>
            <w:vAlign w:val="center"/>
            <w:hideMark/>
          </w:tcPr>
          <w:p w14:paraId="56070353" w14:textId="2477E33F" w:rsidR="000E15BC" w:rsidRPr="00470A4B" w:rsidRDefault="000E15BC" w:rsidP="00C43FD4">
            <w:pPr>
              <w:spacing w:line="360" w:lineRule="auto"/>
              <w:jc w:val="center"/>
              <w:rPr>
                <w:b/>
                <w:bCs/>
                <w:sz w:val="28"/>
                <w:szCs w:val="28"/>
                <w:lang w:eastAsia="uk-UA"/>
              </w:rPr>
            </w:pPr>
            <w:r w:rsidRPr="00470A4B">
              <w:rPr>
                <w:b/>
                <w:bCs/>
                <w:sz w:val="28"/>
                <w:szCs w:val="28"/>
                <w:lang w:eastAsia="uk-UA"/>
              </w:rPr>
              <w:t>Етап</w:t>
            </w:r>
          </w:p>
        </w:tc>
        <w:tc>
          <w:tcPr>
            <w:tcW w:w="0" w:type="auto"/>
            <w:tcMar>
              <w:top w:w="120" w:type="dxa"/>
              <w:left w:w="0" w:type="dxa"/>
              <w:bottom w:w="120" w:type="dxa"/>
              <w:right w:w="240" w:type="dxa"/>
            </w:tcMar>
            <w:vAlign w:val="center"/>
            <w:hideMark/>
          </w:tcPr>
          <w:p w14:paraId="66176B2E" w14:textId="1BCB3575" w:rsidR="000E15BC" w:rsidRPr="00470A4B" w:rsidRDefault="000E15BC" w:rsidP="00C43FD4">
            <w:pPr>
              <w:spacing w:line="360" w:lineRule="auto"/>
              <w:jc w:val="center"/>
              <w:rPr>
                <w:b/>
                <w:bCs/>
                <w:sz w:val="28"/>
                <w:szCs w:val="28"/>
                <w:lang w:eastAsia="uk-UA"/>
              </w:rPr>
            </w:pPr>
            <w:r w:rsidRPr="00470A4B">
              <w:rPr>
                <w:b/>
                <w:bCs/>
                <w:sz w:val="28"/>
                <w:szCs w:val="28"/>
                <w:lang w:eastAsia="uk-UA"/>
              </w:rPr>
              <w:t>Процес</w:t>
            </w:r>
          </w:p>
        </w:tc>
        <w:tc>
          <w:tcPr>
            <w:tcW w:w="0" w:type="auto"/>
            <w:tcMar>
              <w:top w:w="120" w:type="dxa"/>
              <w:left w:w="0" w:type="dxa"/>
              <w:bottom w:w="120" w:type="dxa"/>
              <w:right w:w="240" w:type="dxa"/>
            </w:tcMar>
            <w:vAlign w:val="center"/>
            <w:hideMark/>
          </w:tcPr>
          <w:p w14:paraId="2B77B05C" w14:textId="51873FB1" w:rsidR="000E15BC" w:rsidRPr="00470A4B" w:rsidRDefault="000E15BC" w:rsidP="00C43FD4">
            <w:pPr>
              <w:spacing w:line="360" w:lineRule="auto"/>
              <w:jc w:val="center"/>
              <w:rPr>
                <w:b/>
                <w:bCs/>
                <w:sz w:val="28"/>
                <w:szCs w:val="28"/>
                <w:lang w:eastAsia="uk-UA"/>
              </w:rPr>
            </w:pPr>
            <w:r w:rsidRPr="00470A4B">
              <w:rPr>
                <w:b/>
                <w:bCs/>
                <w:sz w:val="28"/>
                <w:szCs w:val="28"/>
                <w:lang w:eastAsia="uk-UA"/>
              </w:rPr>
              <w:t>Вхідні дані</w:t>
            </w:r>
          </w:p>
        </w:tc>
        <w:tc>
          <w:tcPr>
            <w:tcW w:w="0" w:type="auto"/>
            <w:tcMar>
              <w:top w:w="120" w:type="dxa"/>
              <w:left w:w="0" w:type="dxa"/>
              <w:bottom w:w="120" w:type="dxa"/>
              <w:right w:w="0" w:type="dxa"/>
            </w:tcMar>
            <w:vAlign w:val="center"/>
            <w:hideMark/>
          </w:tcPr>
          <w:p w14:paraId="29B57B6F" w14:textId="3056169A" w:rsidR="000E15BC" w:rsidRPr="00470A4B" w:rsidRDefault="000E15BC" w:rsidP="00C43FD4">
            <w:pPr>
              <w:spacing w:line="360" w:lineRule="auto"/>
              <w:jc w:val="center"/>
              <w:rPr>
                <w:b/>
                <w:bCs/>
                <w:sz w:val="28"/>
                <w:szCs w:val="28"/>
                <w:lang w:eastAsia="uk-UA"/>
              </w:rPr>
            </w:pPr>
            <w:r w:rsidRPr="00470A4B">
              <w:rPr>
                <w:b/>
                <w:bCs/>
                <w:sz w:val="28"/>
                <w:szCs w:val="28"/>
                <w:lang w:eastAsia="uk-UA"/>
              </w:rPr>
              <w:t>Результат</w:t>
            </w:r>
          </w:p>
        </w:tc>
      </w:tr>
      <w:tr w:rsidR="00C43FD4" w:rsidRPr="00470A4B" w14:paraId="4840088B" w14:textId="77777777" w:rsidTr="00C43FD4">
        <w:tc>
          <w:tcPr>
            <w:tcW w:w="0" w:type="auto"/>
            <w:tcMar>
              <w:top w:w="180" w:type="dxa"/>
              <w:left w:w="0" w:type="dxa"/>
              <w:bottom w:w="180" w:type="dxa"/>
              <w:right w:w="240" w:type="dxa"/>
            </w:tcMar>
            <w:vAlign w:val="center"/>
            <w:hideMark/>
          </w:tcPr>
          <w:p w14:paraId="55A31A3F" w14:textId="04D1ED53"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Підготовка</w:t>
            </w:r>
          </w:p>
        </w:tc>
        <w:tc>
          <w:tcPr>
            <w:tcW w:w="0" w:type="auto"/>
            <w:tcMar>
              <w:top w:w="180" w:type="dxa"/>
              <w:left w:w="0" w:type="dxa"/>
              <w:bottom w:w="180" w:type="dxa"/>
              <w:right w:w="240" w:type="dxa"/>
            </w:tcMar>
            <w:vAlign w:val="center"/>
            <w:hideMark/>
          </w:tcPr>
          <w:p w14:paraId="6D32D36D"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Характеристика басейну</w:t>
            </w:r>
          </w:p>
        </w:tc>
        <w:tc>
          <w:tcPr>
            <w:tcW w:w="0" w:type="auto"/>
            <w:tcMar>
              <w:top w:w="180" w:type="dxa"/>
              <w:left w:w="0" w:type="dxa"/>
              <w:bottom w:w="180" w:type="dxa"/>
              <w:right w:w="240" w:type="dxa"/>
            </w:tcMar>
            <w:vAlign w:val="center"/>
            <w:hideMark/>
          </w:tcPr>
          <w:p w14:paraId="51E5F60E"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Історичні дані, карти</w:t>
            </w:r>
          </w:p>
        </w:tc>
        <w:tc>
          <w:tcPr>
            <w:tcW w:w="0" w:type="auto"/>
            <w:tcMar>
              <w:top w:w="180" w:type="dxa"/>
              <w:left w:w="0" w:type="dxa"/>
              <w:bottom w:w="180" w:type="dxa"/>
              <w:right w:w="0" w:type="dxa"/>
            </w:tcMar>
            <w:vAlign w:val="center"/>
            <w:hideMark/>
          </w:tcPr>
          <w:p w14:paraId="7E1D61DB"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Звіт про використання земель</w:t>
            </w:r>
          </w:p>
        </w:tc>
      </w:tr>
      <w:tr w:rsidR="00C43FD4" w:rsidRPr="00470A4B" w14:paraId="5BEE065C" w14:textId="77777777" w:rsidTr="00C43FD4">
        <w:tc>
          <w:tcPr>
            <w:tcW w:w="0" w:type="auto"/>
            <w:tcMar>
              <w:top w:w="180" w:type="dxa"/>
              <w:left w:w="0" w:type="dxa"/>
              <w:bottom w:w="180" w:type="dxa"/>
              <w:right w:w="240" w:type="dxa"/>
            </w:tcMar>
            <w:vAlign w:val="center"/>
            <w:hideMark/>
          </w:tcPr>
          <w:p w14:paraId="6CAEC60D" w14:textId="635B3A09"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Ідентифі</w:t>
            </w:r>
            <w:r w:rsidR="00C43FD4">
              <w:rPr>
                <w:color w:val="0A0A0A"/>
                <w:sz w:val="28"/>
                <w:szCs w:val="28"/>
                <w:lang w:eastAsia="uk-UA"/>
              </w:rPr>
              <w:t>к</w:t>
            </w:r>
            <w:r w:rsidRPr="00470A4B">
              <w:rPr>
                <w:color w:val="0A0A0A"/>
                <w:sz w:val="28"/>
                <w:szCs w:val="28"/>
                <w:lang w:eastAsia="uk-UA"/>
              </w:rPr>
              <w:t>ація</w:t>
            </w:r>
          </w:p>
        </w:tc>
        <w:tc>
          <w:tcPr>
            <w:tcW w:w="0" w:type="auto"/>
            <w:tcMar>
              <w:top w:w="180" w:type="dxa"/>
              <w:left w:w="0" w:type="dxa"/>
              <w:bottom w:w="180" w:type="dxa"/>
              <w:right w:w="240" w:type="dxa"/>
            </w:tcMar>
            <w:vAlign w:val="center"/>
            <w:hideMark/>
          </w:tcPr>
          <w:p w14:paraId="07F0DC95"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Інвентаризація джерел</w:t>
            </w:r>
          </w:p>
        </w:tc>
        <w:tc>
          <w:tcPr>
            <w:tcW w:w="0" w:type="auto"/>
            <w:tcMar>
              <w:top w:w="180" w:type="dxa"/>
              <w:left w:w="0" w:type="dxa"/>
              <w:bottom w:w="180" w:type="dxa"/>
              <w:right w:w="240" w:type="dxa"/>
            </w:tcMar>
            <w:vAlign w:val="center"/>
            <w:hideMark/>
          </w:tcPr>
          <w:p w14:paraId="3E4AFD59"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Польові обстеження</w:t>
            </w:r>
          </w:p>
        </w:tc>
        <w:tc>
          <w:tcPr>
            <w:tcW w:w="0" w:type="auto"/>
            <w:tcMar>
              <w:top w:w="180" w:type="dxa"/>
              <w:left w:w="0" w:type="dxa"/>
              <w:bottom w:w="180" w:type="dxa"/>
              <w:right w:w="0" w:type="dxa"/>
            </w:tcMar>
            <w:vAlign w:val="center"/>
            <w:hideMark/>
          </w:tcPr>
          <w:p w14:paraId="5DE6022B" w14:textId="1786C333" w:rsidR="000E15BC" w:rsidRPr="00470A4B" w:rsidRDefault="000E15BC" w:rsidP="00881EC5">
            <w:pPr>
              <w:spacing w:line="360" w:lineRule="auto"/>
              <w:jc w:val="center"/>
              <w:rPr>
                <w:color w:val="0A0A0A"/>
                <w:sz w:val="28"/>
                <w:szCs w:val="28"/>
                <w:lang w:eastAsia="uk-UA"/>
              </w:rPr>
            </w:pPr>
            <w:r w:rsidRPr="00470A4B">
              <w:rPr>
                <w:color w:val="0A0A0A"/>
                <w:sz w:val="28"/>
                <w:szCs w:val="28"/>
                <w:lang w:eastAsia="uk-UA"/>
              </w:rPr>
              <w:t>Перелік точкових джерел</w:t>
            </w:r>
          </w:p>
        </w:tc>
      </w:tr>
      <w:tr w:rsidR="00C43FD4" w:rsidRPr="00470A4B" w14:paraId="55B8CE20" w14:textId="77777777" w:rsidTr="00C43FD4">
        <w:tc>
          <w:tcPr>
            <w:tcW w:w="0" w:type="auto"/>
            <w:tcMar>
              <w:top w:w="180" w:type="dxa"/>
              <w:left w:w="0" w:type="dxa"/>
              <w:bottom w:w="180" w:type="dxa"/>
              <w:right w:w="240" w:type="dxa"/>
            </w:tcMar>
            <w:vAlign w:val="center"/>
            <w:hideMark/>
          </w:tcPr>
          <w:p w14:paraId="5576CFFC" w14:textId="057D1AEE"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Моніторинг</w:t>
            </w:r>
          </w:p>
        </w:tc>
        <w:tc>
          <w:tcPr>
            <w:tcW w:w="0" w:type="auto"/>
            <w:tcMar>
              <w:top w:w="180" w:type="dxa"/>
              <w:left w:w="0" w:type="dxa"/>
              <w:bottom w:w="180" w:type="dxa"/>
              <w:right w:w="240" w:type="dxa"/>
            </w:tcMar>
            <w:vAlign w:val="center"/>
            <w:hideMark/>
          </w:tcPr>
          <w:p w14:paraId="4A15EB36"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Збір даних якості води</w:t>
            </w:r>
          </w:p>
        </w:tc>
        <w:tc>
          <w:tcPr>
            <w:tcW w:w="0" w:type="auto"/>
            <w:tcMar>
              <w:top w:w="180" w:type="dxa"/>
              <w:left w:w="0" w:type="dxa"/>
              <w:bottom w:w="180" w:type="dxa"/>
              <w:right w:w="240" w:type="dxa"/>
            </w:tcMar>
            <w:vAlign w:val="center"/>
            <w:hideMark/>
          </w:tcPr>
          <w:p w14:paraId="45ED4957"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Відбір проб, лабораторні тести</w:t>
            </w:r>
          </w:p>
        </w:tc>
        <w:tc>
          <w:tcPr>
            <w:tcW w:w="0" w:type="auto"/>
            <w:tcMar>
              <w:top w:w="180" w:type="dxa"/>
              <w:left w:w="0" w:type="dxa"/>
              <w:bottom w:w="180" w:type="dxa"/>
              <w:right w:w="0" w:type="dxa"/>
            </w:tcMar>
            <w:vAlign w:val="center"/>
            <w:hideMark/>
          </w:tcPr>
          <w:p w14:paraId="3B235676"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Набір даних моніторингу</w:t>
            </w:r>
          </w:p>
        </w:tc>
      </w:tr>
      <w:tr w:rsidR="00C43FD4" w:rsidRPr="00470A4B" w14:paraId="6EED962D" w14:textId="77777777" w:rsidTr="00C43FD4">
        <w:tc>
          <w:tcPr>
            <w:tcW w:w="0" w:type="auto"/>
            <w:tcMar>
              <w:top w:w="180" w:type="dxa"/>
              <w:left w:w="0" w:type="dxa"/>
              <w:bottom w:w="180" w:type="dxa"/>
              <w:right w:w="240" w:type="dxa"/>
            </w:tcMar>
            <w:vAlign w:val="center"/>
            <w:hideMark/>
          </w:tcPr>
          <w:p w14:paraId="2DC872A0" w14:textId="041D2F6B"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lastRenderedPageBreak/>
              <w:t xml:space="preserve">Оцінка </w:t>
            </w:r>
            <w:r w:rsidRPr="00135772">
              <w:rPr>
                <w:color w:val="0A0A0A"/>
                <w:sz w:val="28"/>
                <w:szCs w:val="28"/>
                <w:lang w:eastAsia="uk-UA"/>
              </w:rPr>
              <w:t xml:space="preserve">          </w:t>
            </w:r>
            <w:r w:rsidRPr="00470A4B">
              <w:rPr>
                <w:color w:val="0A0A0A"/>
                <w:sz w:val="28"/>
                <w:szCs w:val="28"/>
                <w:lang w:eastAsia="uk-UA"/>
              </w:rPr>
              <w:t>стану</w:t>
            </w:r>
          </w:p>
        </w:tc>
        <w:tc>
          <w:tcPr>
            <w:tcW w:w="0" w:type="auto"/>
            <w:tcMar>
              <w:top w:w="180" w:type="dxa"/>
              <w:left w:w="0" w:type="dxa"/>
              <w:bottom w:w="180" w:type="dxa"/>
              <w:right w:w="240" w:type="dxa"/>
            </w:tcMar>
            <w:vAlign w:val="center"/>
            <w:hideMark/>
          </w:tcPr>
          <w:p w14:paraId="7DE22529"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Порівняння з нормативами</w:t>
            </w:r>
          </w:p>
        </w:tc>
        <w:tc>
          <w:tcPr>
            <w:tcW w:w="0" w:type="auto"/>
            <w:tcMar>
              <w:top w:w="180" w:type="dxa"/>
              <w:left w:w="0" w:type="dxa"/>
              <w:bottom w:w="180" w:type="dxa"/>
              <w:right w:w="240" w:type="dxa"/>
            </w:tcMar>
            <w:vAlign w:val="center"/>
            <w:hideMark/>
          </w:tcPr>
          <w:p w14:paraId="67B88935"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Дані моніторингу, ГДК</w:t>
            </w:r>
          </w:p>
        </w:tc>
        <w:tc>
          <w:tcPr>
            <w:tcW w:w="0" w:type="auto"/>
            <w:tcMar>
              <w:top w:w="180" w:type="dxa"/>
              <w:left w:w="0" w:type="dxa"/>
              <w:bottom w:w="180" w:type="dxa"/>
              <w:right w:w="0" w:type="dxa"/>
            </w:tcMar>
            <w:vAlign w:val="center"/>
            <w:hideMark/>
          </w:tcPr>
          <w:p w14:paraId="2D74A513"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Оцінка екологічного стану</w:t>
            </w:r>
          </w:p>
        </w:tc>
      </w:tr>
      <w:tr w:rsidR="00C43FD4" w:rsidRPr="00470A4B" w14:paraId="6FBF160A" w14:textId="77777777" w:rsidTr="00C43FD4">
        <w:tc>
          <w:tcPr>
            <w:tcW w:w="0" w:type="auto"/>
            <w:tcMar>
              <w:top w:w="180" w:type="dxa"/>
              <w:left w:w="0" w:type="dxa"/>
              <w:bottom w:w="180" w:type="dxa"/>
              <w:right w:w="240" w:type="dxa"/>
            </w:tcMar>
            <w:vAlign w:val="center"/>
            <w:hideMark/>
          </w:tcPr>
          <w:p w14:paraId="2BA7391B" w14:textId="26A7B2EF"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Аналіз ризиків</w:t>
            </w:r>
          </w:p>
        </w:tc>
        <w:tc>
          <w:tcPr>
            <w:tcW w:w="0" w:type="auto"/>
            <w:tcMar>
              <w:top w:w="180" w:type="dxa"/>
              <w:left w:w="0" w:type="dxa"/>
              <w:bottom w:w="180" w:type="dxa"/>
              <w:right w:w="240" w:type="dxa"/>
            </w:tcMar>
            <w:vAlign w:val="center"/>
            <w:hideMark/>
          </w:tcPr>
          <w:p w14:paraId="494684EB"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Прогнозування впливу</w:t>
            </w:r>
          </w:p>
        </w:tc>
        <w:tc>
          <w:tcPr>
            <w:tcW w:w="0" w:type="auto"/>
            <w:tcMar>
              <w:top w:w="180" w:type="dxa"/>
              <w:left w:w="0" w:type="dxa"/>
              <w:bottom w:w="180" w:type="dxa"/>
              <w:right w:w="240" w:type="dxa"/>
            </w:tcMar>
            <w:vAlign w:val="center"/>
            <w:hideMark/>
          </w:tcPr>
          <w:p w14:paraId="3166097B"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Результати оцінки</w:t>
            </w:r>
          </w:p>
        </w:tc>
        <w:tc>
          <w:tcPr>
            <w:tcW w:w="0" w:type="auto"/>
            <w:tcMar>
              <w:top w:w="180" w:type="dxa"/>
              <w:left w:w="0" w:type="dxa"/>
              <w:bottom w:w="180" w:type="dxa"/>
              <w:right w:w="0" w:type="dxa"/>
            </w:tcMar>
            <w:vAlign w:val="center"/>
            <w:hideMark/>
          </w:tcPr>
          <w:p w14:paraId="328692EB"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Звіт про ризики недосягнення цілей</w:t>
            </w:r>
          </w:p>
        </w:tc>
      </w:tr>
      <w:tr w:rsidR="00C43FD4" w:rsidRPr="00470A4B" w14:paraId="5DB415A7" w14:textId="77777777" w:rsidTr="00C43FD4">
        <w:tc>
          <w:tcPr>
            <w:tcW w:w="0" w:type="auto"/>
            <w:tcMar>
              <w:top w:w="180" w:type="dxa"/>
              <w:left w:w="0" w:type="dxa"/>
              <w:bottom w:w="180" w:type="dxa"/>
              <w:right w:w="240" w:type="dxa"/>
            </w:tcMar>
            <w:vAlign w:val="center"/>
            <w:hideMark/>
          </w:tcPr>
          <w:p w14:paraId="10BD6137" w14:textId="3E93DFAC"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Управління</w:t>
            </w:r>
          </w:p>
        </w:tc>
        <w:tc>
          <w:tcPr>
            <w:tcW w:w="0" w:type="auto"/>
            <w:tcMar>
              <w:top w:w="180" w:type="dxa"/>
              <w:left w:w="0" w:type="dxa"/>
              <w:bottom w:w="180" w:type="dxa"/>
              <w:right w:w="240" w:type="dxa"/>
            </w:tcMar>
            <w:vAlign w:val="center"/>
            <w:hideMark/>
          </w:tcPr>
          <w:p w14:paraId="4C473DE4"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Розробка заходів</w:t>
            </w:r>
          </w:p>
        </w:tc>
        <w:tc>
          <w:tcPr>
            <w:tcW w:w="0" w:type="auto"/>
            <w:tcMar>
              <w:top w:w="180" w:type="dxa"/>
              <w:left w:w="0" w:type="dxa"/>
              <w:bottom w:w="180" w:type="dxa"/>
              <w:right w:w="240" w:type="dxa"/>
            </w:tcMar>
            <w:vAlign w:val="center"/>
            <w:hideMark/>
          </w:tcPr>
          <w:p w14:paraId="641E3588"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Звіт про ризики</w:t>
            </w:r>
          </w:p>
        </w:tc>
        <w:tc>
          <w:tcPr>
            <w:tcW w:w="0" w:type="auto"/>
            <w:tcMar>
              <w:top w:w="180" w:type="dxa"/>
              <w:left w:w="0" w:type="dxa"/>
              <w:bottom w:w="180" w:type="dxa"/>
              <w:right w:w="0" w:type="dxa"/>
            </w:tcMar>
            <w:vAlign w:val="center"/>
            <w:hideMark/>
          </w:tcPr>
          <w:p w14:paraId="75F89D36" w14:textId="5182D52A" w:rsidR="000E15BC" w:rsidRPr="00FE7BB9" w:rsidRDefault="00FE7BB9" w:rsidP="00C43FD4">
            <w:pPr>
              <w:spacing w:line="360" w:lineRule="auto"/>
              <w:jc w:val="center"/>
              <w:rPr>
                <w:color w:val="0A0A0A"/>
                <w:sz w:val="28"/>
                <w:szCs w:val="28"/>
                <w:lang w:eastAsia="uk-UA"/>
              </w:rPr>
            </w:pPr>
            <w:r>
              <w:rPr>
                <w:color w:val="0A0A0A"/>
                <w:sz w:val="28"/>
                <w:szCs w:val="28"/>
                <w:lang w:eastAsia="uk-UA"/>
              </w:rPr>
              <w:t>ПУРБ</w:t>
            </w:r>
          </w:p>
        </w:tc>
      </w:tr>
      <w:tr w:rsidR="00C43FD4" w:rsidRPr="00470A4B" w14:paraId="7FE78BA0" w14:textId="77777777" w:rsidTr="00C43FD4">
        <w:tc>
          <w:tcPr>
            <w:tcW w:w="0" w:type="auto"/>
            <w:tcMar>
              <w:top w:w="180" w:type="dxa"/>
              <w:left w:w="0" w:type="dxa"/>
              <w:bottom w:w="180" w:type="dxa"/>
              <w:right w:w="240" w:type="dxa"/>
            </w:tcMar>
            <w:vAlign w:val="center"/>
            <w:hideMark/>
          </w:tcPr>
          <w:p w14:paraId="4C3579CA" w14:textId="196A4661"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Впровадження</w:t>
            </w:r>
          </w:p>
        </w:tc>
        <w:tc>
          <w:tcPr>
            <w:tcW w:w="0" w:type="auto"/>
            <w:tcMar>
              <w:top w:w="180" w:type="dxa"/>
              <w:left w:w="0" w:type="dxa"/>
              <w:bottom w:w="180" w:type="dxa"/>
              <w:right w:w="240" w:type="dxa"/>
            </w:tcMar>
            <w:vAlign w:val="center"/>
            <w:hideMark/>
          </w:tcPr>
          <w:p w14:paraId="3A8E1546"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Реалізаціята контроль</w:t>
            </w:r>
          </w:p>
        </w:tc>
        <w:tc>
          <w:tcPr>
            <w:tcW w:w="0" w:type="auto"/>
            <w:tcMar>
              <w:top w:w="180" w:type="dxa"/>
              <w:left w:w="0" w:type="dxa"/>
              <w:bottom w:w="180" w:type="dxa"/>
              <w:right w:w="240" w:type="dxa"/>
            </w:tcMar>
            <w:vAlign w:val="center"/>
            <w:hideMark/>
          </w:tcPr>
          <w:p w14:paraId="77D2DE91" w14:textId="77777777"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Затверджений План</w:t>
            </w:r>
          </w:p>
        </w:tc>
        <w:tc>
          <w:tcPr>
            <w:tcW w:w="0" w:type="auto"/>
            <w:tcMar>
              <w:top w:w="180" w:type="dxa"/>
              <w:left w:w="0" w:type="dxa"/>
              <w:bottom w:w="180" w:type="dxa"/>
              <w:right w:w="0" w:type="dxa"/>
            </w:tcMar>
            <w:vAlign w:val="center"/>
            <w:hideMark/>
          </w:tcPr>
          <w:p w14:paraId="6FB14D18" w14:textId="23388892" w:rsidR="000E15BC" w:rsidRPr="00470A4B" w:rsidRDefault="000E15BC" w:rsidP="00C43FD4">
            <w:pPr>
              <w:spacing w:line="360" w:lineRule="auto"/>
              <w:jc w:val="center"/>
              <w:rPr>
                <w:color w:val="0A0A0A"/>
                <w:sz w:val="28"/>
                <w:szCs w:val="28"/>
                <w:lang w:eastAsia="uk-UA"/>
              </w:rPr>
            </w:pPr>
            <w:r w:rsidRPr="00470A4B">
              <w:rPr>
                <w:color w:val="0A0A0A"/>
                <w:sz w:val="28"/>
                <w:szCs w:val="28"/>
                <w:lang w:eastAsia="uk-UA"/>
              </w:rPr>
              <w:t xml:space="preserve">Циклічний перегляд </w:t>
            </w:r>
            <w:r w:rsidR="00FE7BB9">
              <w:rPr>
                <w:color w:val="0A0A0A"/>
                <w:sz w:val="28"/>
                <w:szCs w:val="28"/>
                <w:lang w:eastAsia="uk-UA"/>
              </w:rPr>
              <w:t>еко</w:t>
            </w:r>
            <w:r w:rsidRPr="00470A4B">
              <w:rPr>
                <w:color w:val="0A0A0A"/>
                <w:sz w:val="28"/>
                <w:szCs w:val="28"/>
                <w:lang w:eastAsia="uk-UA"/>
              </w:rPr>
              <w:t>моніторингу</w:t>
            </w:r>
          </w:p>
        </w:tc>
      </w:tr>
    </w:tbl>
    <w:p w14:paraId="22E8E218" w14:textId="77777777" w:rsidR="00C43FD4" w:rsidRDefault="00C43FD4" w:rsidP="000E15BC">
      <w:pPr>
        <w:shd w:val="clear" w:color="auto" w:fill="FFFFFF"/>
        <w:spacing w:line="360" w:lineRule="auto"/>
        <w:ind w:firstLine="708"/>
        <w:jc w:val="both"/>
        <w:rPr>
          <w:color w:val="0A0A0A"/>
          <w:sz w:val="28"/>
          <w:szCs w:val="28"/>
          <w:lang w:eastAsia="uk-UA"/>
        </w:rPr>
      </w:pPr>
    </w:p>
    <w:p w14:paraId="6E766E03" w14:textId="1D1AA998" w:rsidR="000E15BC" w:rsidRPr="00470A4B" w:rsidRDefault="000E15BC" w:rsidP="000E15BC">
      <w:pPr>
        <w:shd w:val="clear" w:color="auto" w:fill="FFFFFF"/>
        <w:spacing w:line="360" w:lineRule="auto"/>
        <w:ind w:firstLine="708"/>
        <w:jc w:val="both"/>
        <w:rPr>
          <w:sz w:val="28"/>
          <w:szCs w:val="28"/>
          <w:lang w:val="en-US" w:eastAsia="uk-UA"/>
        </w:rPr>
      </w:pPr>
      <w:r w:rsidRPr="00470A4B">
        <w:rPr>
          <w:color w:val="0A0A0A"/>
          <w:sz w:val="28"/>
          <w:szCs w:val="28"/>
          <w:lang w:eastAsia="uk-UA"/>
        </w:rPr>
        <w:t>Дослідження антропогенного навантаження в басейні річки Дністер включає системний аналіз джерел забруднення та їх впливу на якість води. Нижче наведено схематичний алгоритм такого дослідження, що базується на загальноприйнятих підходах та положеннях Водної рамкової директиви ЄС, яка впроваджується в Україні, зокрема через </w:t>
      </w:r>
      <w:hyperlink r:id="rId18" w:tgtFrame="_blank" w:history="1">
        <w:r w:rsidRPr="00470A4B">
          <w:rPr>
            <w:sz w:val="28"/>
            <w:szCs w:val="28"/>
            <w:lang w:eastAsia="uk-UA"/>
          </w:rPr>
          <w:t>Плани управління річковим басейном Дністра</w:t>
        </w:r>
      </w:hyperlink>
      <w:r>
        <w:rPr>
          <w:sz w:val="28"/>
          <w:szCs w:val="28"/>
          <w:lang w:val="en-US" w:eastAsia="uk-UA"/>
        </w:rPr>
        <w:t xml:space="preserve"> [19].</w:t>
      </w:r>
    </w:p>
    <w:p w14:paraId="50675356" w14:textId="77777777" w:rsidR="000E15BC" w:rsidRPr="00470A4B" w:rsidRDefault="000E15BC" w:rsidP="000E15BC">
      <w:pPr>
        <w:widowControl/>
        <w:numPr>
          <w:ilvl w:val="0"/>
          <w:numId w:val="21"/>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Характеристика басейну:</w:t>
      </w:r>
    </w:p>
    <w:p w14:paraId="26F4F9F6" w14:textId="77777777" w:rsidR="000E15BC" w:rsidRPr="00470A4B" w:rsidRDefault="000E15BC" w:rsidP="000E15BC">
      <w:pPr>
        <w:widowControl/>
        <w:numPr>
          <w:ilvl w:val="1"/>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Збір та аналіз наявної інформації про фізико-географічні (площа, ухил, клімат) та морфометричні характеристики басейну річки Дністер.</w:t>
      </w:r>
    </w:p>
    <w:p w14:paraId="1F26258A" w14:textId="77777777" w:rsidR="000E15BC" w:rsidRPr="00470A4B" w:rsidRDefault="000E15BC" w:rsidP="000E15BC">
      <w:pPr>
        <w:widowControl/>
        <w:numPr>
          <w:ilvl w:val="1"/>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Аналіз використання земель та інтенсивності господарської діяльності в межах басейну (урбанізація, промисловість, сільське господарство, рекреація).</w:t>
      </w:r>
    </w:p>
    <w:p w14:paraId="157AEA70" w14:textId="77777777" w:rsidR="000E15BC" w:rsidRPr="00470A4B" w:rsidRDefault="000E15BC" w:rsidP="000E15BC">
      <w:pPr>
        <w:widowControl/>
        <w:numPr>
          <w:ilvl w:val="0"/>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Ідентифікація та інвентаризація джерел антропогенного навантаження:</w:t>
      </w:r>
    </w:p>
    <w:p w14:paraId="27809338" w14:textId="77777777" w:rsidR="000E15BC" w:rsidRPr="00470A4B" w:rsidRDefault="000E15BC" w:rsidP="000E15BC">
      <w:pPr>
        <w:widowControl/>
        <w:numPr>
          <w:ilvl w:val="1"/>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Точкові джерела: Визначення та картографування місць скидання стічних вод від міст, промислових та сільськогосподарських підприємств.</w:t>
      </w:r>
    </w:p>
    <w:p w14:paraId="0A9C9E98" w14:textId="77777777" w:rsidR="000E15BC" w:rsidRPr="00470A4B" w:rsidRDefault="000E15BC" w:rsidP="000E15BC">
      <w:pPr>
        <w:widowControl/>
        <w:numPr>
          <w:ilvl w:val="1"/>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Дифузні джерела: Оцінка впливу змивів з сільськогосподарських угідь (пестициди, добрива), урбанізованих територій та ерозії ґрунтів.</w:t>
      </w:r>
    </w:p>
    <w:p w14:paraId="357CD921" w14:textId="77777777" w:rsidR="000E15BC" w:rsidRPr="00470A4B" w:rsidRDefault="000E15BC" w:rsidP="000E15BC">
      <w:pPr>
        <w:widowControl/>
        <w:numPr>
          <w:ilvl w:val="1"/>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lastRenderedPageBreak/>
        <w:t>Гідроморфологічні зміни: Оцінка впливу гребель, перепадів, зміни русла річки, водозаборів.</w:t>
      </w:r>
    </w:p>
    <w:p w14:paraId="11A28B67" w14:textId="77777777" w:rsidR="000E15BC" w:rsidRPr="00470A4B" w:rsidRDefault="000E15BC" w:rsidP="000E15BC">
      <w:pPr>
        <w:widowControl/>
        <w:numPr>
          <w:ilvl w:val="0"/>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Моніторинг та збір даних:</w:t>
      </w:r>
    </w:p>
    <w:p w14:paraId="23CA9BAD" w14:textId="77777777" w:rsidR="000E15BC" w:rsidRPr="00470A4B" w:rsidRDefault="000E15BC" w:rsidP="000E15BC">
      <w:pPr>
        <w:widowControl/>
        <w:numPr>
          <w:ilvl w:val="1"/>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Встановлення мережі пунктів моніторингу якості поверхневих вод у різних частинах басейну (фонові, під впливом навантаження, транскордонні).</w:t>
      </w:r>
    </w:p>
    <w:p w14:paraId="2EC30A99" w14:textId="77777777" w:rsidR="000E15BC" w:rsidRPr="00470A4B" w:rsidRDefault="000E15BC" w:rsidP="000E15BC">
      <w:pPr>
        <w:widowControl/>
        <w:numPr>
          <w:ilvl w:val="1"/>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Відбір проб води та донних відкладень для визначення хімічних (пріоритетні та басейнові специфічні показники), фізико-хімічних та біологічних показників.</w:t>
      </w:r>
    </w:p>
    <w:p w14:paraId="0B7A65C1" w14:textId="77777777" w:rsidR="000E15BC" w:rsidRPr="00470A4B" w:rsidRDefault="000E15BC" w:rsidP="000E15BC">
      <w:pPr>
        <w:widowControl/>
        <w:numPr>
          <w:ilvl w:val="0"/>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Оцінка поточного екологічного стану та рівня навантаження:</w:t>
      </w:r>
    </w:p>
    <w:p w14:paraId="719E4C3E" w14:textId="77777777" w:rsidR="000E15BC" w:rsidRPr="00470A4B" w:rsidRDefault="000E15BC" w:rsidP="000E15BC">
      <w:pPr>
        <w:widowControl/>
        <w:numPr>
          <w:ilvl w:val="1"/>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Проведення лабораторних досліджень проб води за затвердженими методиками екологічної оцінки якості поверхневих вод.</w:t>
      </w:r>
    </w:p>
    <w:p w14:paraId="60DFCA07" w14:textId="77777777" w:rsidR="000E15BC" w:rsidRPr="00470A4B" w:rsidRDefault="000E15BC" w:rsidP="000E15BC">
      <w:pPr>
        <w:widowControl/>
        <w:numPr>
          <w:ilvl w:val="1"/>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Порівняння отриманих результатів з нормативними показниками (ГДК - гранично допустимі концентрації) та референційними умовами.</w:t>
      </w:r>
    </w:p>
    <w:p w14:paraId="045650C7" w14:textId="77777777" w:rsidR="000E15BC" w:rsidRPr="00470A4B" w:rsidRDefault="000E15BC" w:rsidP="000E15BC">
      <w:pPr>
        <w:widowControl/>
        <w:numPr>
          <w:ilvl w:val="1"/>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Розрахунок інтегральних індексів забруднення для кількісного оцінювання рівня антропогенного впливу.</w:t>
      </w:r>
    </w:p>
    <w:p w14:paraId="7E659AC9" w14:textId="77777777" w:rsidR="000E15BC" w:rsidRPr="00470A4B" w:rsidRDefault="000E15BC" w:rsidP="000E15BC">
      <w:pPr>
        <w:widowControl/>
        <w:numPr>
          <w:ilvl w:val="0"/>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Аналіз ризиків та прогнозування:</w:t>
      </w:r>
    </w:p>
    <w:p w14:paraId="1AF00F93" w14:textId="77777777" w:rsidR="000E15BC" w:rsidRPr="00470A4B" w:rsidRDefault="000E15BC" w:rsidP="000E15BC">
      <w:pPr>
        <w:widowControl/>
        <w:numPr>
          <w:ilvl w:val="1"/>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Оцінка ризику недосягнення екологічних цілей для окремих масивів поверхневих вод.</w:t>
      </w:r>
    </w:p>
    <w:p w14:paraId="06924C4E" w14:textId="77777777" w:rsidR="000E15BC" w:rsidRPr="00470A4B" w:rsidRDefault="000E15BC" w:rsidP="000E15BC">
      <w:pPr>
        <w:widowControl/>
        <w:numPr>
          <w:ilvl w:val="1"/>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Прогнозування змін екологічного стану басейну за різних сценаріїв антропогенного навантаження.</w:t>
      </w:r>
    </w:p>
    <w:p w14:paraId="3585EDE8" w14:textId="77777777" w:rsidR="000E15BC" w:rsidRPr="00470A4B" w:rsidRDefault="000E15BC" w:rsidP="000E15BC">
      <w:pPr>
        <w:widowControl/>
        <w:numPr>
          <w:ilvl w:val="0"/>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Розробка управлінських заходів:</w:t>
      </w:r>
    </w:p>
    <w:p w14:paraId="6E049F24" w14:textId="77777777" w:rsidR="000E15BC" w:rsidRPr="00470A4B" w:rsidRDefault="000E15BC" w:rsidP="000E15BC">
      <w:pPr>
        <w:widowControl/>
        <w:numPr>
          <w:ilvl w:val="1"/>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Формування комплексу заходів для зменшення антропогенного тиску та відновлення порушених екосистем.</w:t>
      </w:r>
    </w:p>
    <w:p w14:paraId="425A1B51" w14:textId="77777777" w:rsidR="000E15BC" w:rsidRPr="00470A4B" w:rsidRDefault="000E15BC" w:rsidP="000E15BC">
      <w:pPr>
        <w:widowControl/>
        <w:numPr>
          <w:ilvl w:val="1"/>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Включення розроблених заходів до Плану управління річковим басейном Дністра.</w:t>
      </w:r>
    </w:p>
    <w:p w14:paraId="15D6DA5B" w14:textId="77777777" w:rsidR="000E15BC" w:rsidRPr="00470A4B" w:rsidRDefault="000E15BC" w:rsidP="000E15BC">
      <w:pPr>
        <w:widowControl/>
        <w:numPr>
          <w:ilvl w:val="0"/>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lastRenderedPageBreak/>
        <w:t>Впровадження та подальший моніторинг:</w:t>
      </w:r>
    </w:p>
    <w:p w14:paraId="6E83860F" w14:textId="77777777" w:rsidR="000E15BC" w:rsidRPr="00470A4B" w:rsidRDefault="000E15BC" w:rsidP="000E15BC">
      <w:pPr>
        <w:widowControl/>
        <w:numPr>
          <w:ilvl w:val="1"/>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Реалізація природоохоронних заходів та програм.</w:t>
      </w:r>
    </w:p>
    <w:p w14:paraId="46BAE5B6" w14:textId="4E7CB8C7" w:rsidR="000E15BC" w:rsidRPr="00470A4B" w:rsidRDefault="000E15BC" w:rsidP="000E15BC">
      <w:pPr>
        <w:widowControl/>
        <w:numPr>
          <w:ilvl w:val="1"/>
          <w:numId w:val="22"/>
        </w:numPr>
        <w:shd w:val="clear" w:color="auto" w:fill="FFFFFF"/>
        <w:autoSpaceDE/>
        <w:autoSpaceDN/>
        <w:spacing w:after="180" w:line="360" w:lineRule="auto"/>
        <w:jc w:val="both"/>
        <w:rPr>
          <w:color w:val="0A0A0A"/>
          <w:sz w:val="28"/>
          <w:szCs w:val="28"/>
          <w:lang w:eastAsia="uk-UA"/>
        </w:rPr>
      </w:pPr>
      <w:r w:rsidRPr="00470A4B">
        <w:rPr>
          <w:color w:val="0A0A0A"/>
          <w:sz w:val="28"/>
          <w:szCs w:val="28"/>
          <w:lang w:eastAsia="uk-UA"/>
        </w:rPr>
        <w:t xml:space="preserve">Систематичний перегляд та коригування </w:t>
      </w:r>
      <w:r w:rsidR="00FE7BB9">
        <w:rPr>
          <w:color w:val="0A0A0A"/>
          <w:sz w:val="28"/>
          <w:szCs w:val="28"/>
          <w:lang w:eastAsia="uk-UA"/>
        </w:rPr>
        <w:t>ПУРБу</w:t>
      </w:r>
      <w:r w:rsidRPr="00470A4B">
        <w:rPr>
          <w:color w:val="0A0A0A"/>
          <w:sz w:val="28"/>
          <w:szCs w:val="28"/>
          <w:lang w:eastAsia="uk-UA"/>
        </w:rPr>
        <w:t xml:space="preserve"> на основі результатів операційного моніторингу.</w:t>
      </w:r>
    </w:p>
    <w:p w14:paraId="0B0B3F20" w14:textId="77777777" w:rsidR="000E15BC" w:rsidRPr="00470A4B" w:rsidRDefault="000E15BC" w:rsidP="00D8726E">
      <w:pPr>
        <w:shd w:val="clear" w:color="auto" w:fill="FFFFFF"/>
        <w:spacing w:line="360" w:lineRule="auto"/>
        <w:ind w:firstLine="720"/>
        <w:jc w:val="both"/>
        <w:rPr>
          <w:color w:val="0A0A0A"/>
          <w:sz w:val="28"/>
          <w:szCs w:val="28"/>
          <w:lang w:eastAsia="uk-UA"/>
        </w:rPr>
      </w:pPr>
      <w:r w:rsidRPr="00470A4B">
        <w:rPr>
          <w:color w:val="0A0A0A"/>
          <w:sz w:val="28"/>
          <w:szCs w:val="28"/>
          <w:lang w:eastAsia="uk-UA"/>
        </w:rPr>
        <w:t>Цей алгоритм забезпечує комплексний підхід до оцінки та управління антропогенним навантаженням на річковий басейн Дністра.</w:t>
      </w:r>
    </w:p>
    <w:p w14:paraId="23FC21D8" w14:textId="77777777" w:rsidR="00A975E9" w:rsidRDefault="000E15BC" w:rsidP="00D8726E">
      <w:pPr>
        <w:spacing w:line="360" w:lineRule="auto"/>
        <w:ind w:firstLine="720"/>
        <w:jc w:val="both"/>
        <w:rPr>
          <w:sz w:val="28"/>
          <w:szCs w:val="28"/>
        </w:rPr>
      </w:pPr>
      <w:r>
        <w:rPr>
          <w:sz w:val="28"/>
          <w:szCs w:val="28"/>
        </w:rPr>
        <w:t>Отже, у</w:t>
      </w:r>
      <w:r w:rsidRPr="00594943">
        <w:rPr>
          <w:sz w:val="28"/>
          <w:szCs w:val="28"/>
        </w:rPr>
        <w:t xml:space="preserve"> </w:t>
      </w:r>
      <w:r>
        <w:rPr>
          <w:sz w:val="28"/>
          <w:szCs w:val="28"/>
        </w:rPr>
        <w:t xml:space="preserve">кваліфікаційній  </w:t>
      </w:r>
      <w:r w:rsidRPr="00594943">
        <w:rPr>
          <w:sz w:val="28"/>
          <w:szCs w:val="28"/>
        </w:rPr>
        <w:t>роботі використано широкий спектр методів аналізу, включаючи порівняльний, статистичний, кореляційний і регресійний аналізи. Інформаційною базою дослідження слугували офіційні статистичні дані, матеріали державного моніторингу, екологічні паспорти водних об’єктів і фондові матеріали профільних установ</w:t>
      </w:r>
      <w:r>
        <w:rPr>
          <w:sz w:val="28"/>
          <w:szCs w:val="28"/>
        </w:rPr>
        <w:t xml:space="preserve"> :</w:t>
      </w:r>
      <w:r w:rsidRPr="005E289E">
        <w:t xml:space="preserve"> </w:t>
      </w:r>
      <w:r w:rsidRPr="005E289E">
        <w:rPr>
          <w:sz w:val="28"/>
          <w:szCs w:val="28"/>
        </w:rPr>
        <w:t>Львівського регіонального центру з гідрометеорології та УкрГМІ, , Дністровського басейнового управління водних ресурсів</w:t>
      </w:r>
      <w:r>
        <w:rPr>
          <w:sz w:val="28"/>
          <w:szCs w:val="28"/>
        </w:rPr>
        <w:t>,</w:t>
      </w:r>
      <w:r w:rsidRPr="005E289E">
        <w:rPr>
          <w:sz w:val="28"/>
          <w:szCs w:val="28"/>
        </w:rPr>
        <w:t xml:space="preserve"> Державної екологічної інспекції Карпатського округу.</w:t>
      </w:r>
    </w:p>
    <w:p w14:paraId="30C21C11" w14:textId="77777777" w:rsidR="00A975E9" w:rsidRDefault="00A975E9" w:rsidP="00821CD4">
      <w:pPr>
        <w:spacing w:line="360" w:lineRule="auto"/>
        <w:jc w:val="center"/>
        <w:rPr>
          <w:sz w:val="28"/>
          <w:szCs w:val="28"/>
        </w:rPr>
      </w:pPr>
    </w:p>
    <w:p w14:paraId="346D2EA9" w14:textId="77777777" w:rsidR="00A975E9" w:rsidRDefault="00A975E9" w:rsidP="00821CD4">
      <w:pPr>
        <w:spacing w:line="360" w:lineRule="auto"/>
        <w:jc w:val="center"/>
        <w:rPr>
          <w:sz w:val="28"/>
          <w:szCs w:val="28"/>
        </w:rPr>
      </w:pPr>
    </w:p>
    <w:p w14:paraId="371DDFD1" w14:textId="77777777" w:rsidR="00A975E9" w:rsidRDefault="00A975E9" w:rsidP="00821CD4">
      <w:pPr>
        <w:spacing w:line="360" w:lineRule="auto"/>
        <w:jc w:val="center"/>
        <w:rPr>
          <w:sz w:val="28"/>
          <w:szCs w:val="28"/>
        </w:rPr>
      </w:pPr>
    </w:p>
    <w:p w14:paraId="3DEE2408" w14:textId="77777777" w:rsidR="00A975E9" w:rsidRDefault="00A975E9" w:rsidP="00821CD4">
      <w:pPr>
        <w:spacing w:line="360" w:lineRule="auto"/>
        <w:jc w:val="center"/>
        <w:rPr>
          <w:sz w:val="28"/>
          <w:szCs w:val="28"/>
        </w:rPr>
      </w:pPr>
    </w:p>
    <w:p w14:paraId="4F7229E3" w14:textId="77777777" w:rsidR="00A975E9" w:rsidRDefault="00A975E9" w:rsidP="00821CD4">
      <w:pPr>
        <w:spacing w:line="360" w:lineRule="auto"/>
        <w:jc w:val="center"/>
        <w:rPr>
          <w:sz w:val="28"/>
          <w:szCs w:val="28"/>
        </w:rPr>
      </w:pPr>
    </w:p>
    <w:p w14:paraId="3386B024" w14:textId="77777777" w:rsidR="00A975E9" w:rsidRDefault="00A975E9" w:rsidP="00821CD4">
      <w:pPr>
        <w:spacing w:line="360" w:lineRule="auto"/>
        <w:jc w:val="center"/>
        <w:rPr>
          <w:sz w:val="28"/>
          <w:szCs w:val="28"/>
        </w:rPr>
      </w:pPr>
    </w:p>
    <w:p w14:paraId="5AF3FC32" w14:textId="77777777" w:rsidR="00A975E9" w:rsidRDefault="00A975E9" w:rsidP="00821CD4">
      <w:pPr>
        <w:spacing w:line="360" w:lineRule="auto"/>
        <w:jc w:val="center"/>
        <w:rPr>
          <w:sz w:val="28"/>
          <w:szCs w:val="28"/>
        </w:rPr>
      </w:pPr>
    </w:p>
    <w:p w14:paraId="08B5A2A8" w14:textId="77777777" w:rsidR="00A975E9" w:rsidRDefault="00A975E9" w:rsidP="00821CD4">
      <w:pPr>
        <w:spacing w:line="360" w:lineRule="auto"/>
        <w:jc w:val="center"/>
        <w:rPr>
          <w:sz w:val="28"/>
          <w:szCs w:val="28"/>
        </w:rPr>
      </w:pPr>
    </w:p>
    <w:p w14:paraId="621FB881" w14:textId="77777777" w:rsidR="00A975E9" w:rsidRDefault="00A975E9" w:rsidP="00821CD4">
      <w:pPr>
        <w:spacing w:line="360" w:lineRule="auto"/>
        <w:jc w:val="center"/>
        <w:rPr>
          <w:sz w:val="28"/>
          <w:szCs w:val="28"/>
        </w:rPr>
      </w:pPr>
    </w:p>
    <w:p w14:paraId="7BE767FD" w14:textId="77777777" w:rsidR="00A975E9" w:rsidRDefault="00A975E9" w:rsidP="00821CD4">
      <w:pPr>
        <w:spacing w:line="360" w:lineRule="auto"/>
        <w:jc w:val="center"/>
        <w:rPr>
          <w:sz w:val="28"/>
          <w:szCs w:val="28"/>
        </w:rPr>
      </w:pPr>
    </w:p>
    <w:p w14:paraId="02F317B4" w14:textId="77777777" w:rsidR="00A975E9" w:rsidRDefault="00A975E9" w:rsidP="00821CD4">
      <w:pPr>
        <w:spacing w:line="360" w:lineRule="auto"/>
        <w:jc w:val="center"/>
        <w:rPr>
          <w:sz w:val="28"/>
          <w:szCs w:val="28"/>
        </w:rPr>
      </w:pPr>
    </w:p>
    <w:p w14:paraId="4B00C377" w14:textId="77777777" w:rsidR="00A975E9" w:rsidRDefault="00A975E9" w:rsidP="00821CD4">
      <w:pPr>
        <w:spacing w:line="360" w:lineRule="auto"/>
        <w:jc w:val="center"/>
        <w:rPr>
          <w:sz w:val="28"/>
          <w:szCs w:val="28"/>
        </w:rPr>
      </w:pPr>
    </w:p>
    <w:p w14:paraId="737195B3" w14:textId="77777777" w:rsidR="00A975E9" w:rsidRDefault="00A975E9" w:rsidP="00821CD4">
      <w:pPr>
        <w:spacing w:line="360" w:lineRule="auto"/>
        <w:jc w:val="center"/>
        <w:rPr>
          <w:sz w:val="28"/>
          <w:szCs w:val="28"/>
        </w:rPr>
      </w:pPr>
    </w:p>
    <w:p w14:paraId="0B6D546D" w14:textId="77777777" w:rsidR="00A975E9" w:rsidRDefault="00A975E9" w:rsidP="00821CD4">
      <w:pPr>
        <w:spacing w:line="360" w:lineRule="auto"/>
        <w:jc w:val="center"/>
        <w:rPr>
          <w:sz w:val="28"/>
          <w:szCs w:val="28"/>
        </w:rPr>
      </w:pPr>
    </w:p>
    <w:p w14:paraId="20DDF74A" w14:textId="77777777" w:rsidR="00A975E9" w:rsidRDefault="00A975E9" w:rsidP="00821CD4">
      <w:pPr>
        <w:spacing w:line="360" w:lineRule="auto"/>
        <w:jc w:val="center"/>
        <w:rPr>
          <w:sz w:val="28"/>
          <w:szCs w:val="28"/>
        </w:rPr>
      </w:pPr>
    </w:p>
    <w:p w14:paraId="00AF7D06" w14:textId="04E51822" w:rsidR="00DB3E1E" w:rsidRDefault="00DB3E1E" w:rsidP="00821CD4">
      <w:pPr>
        <w:spacing w:line="360" w:lineRule="auto"/>
        <w:jc w:val="center"/>
        <w:rPr>
          <w:b/>
          <w:bCs/>
          <w:sz w:val="28"/>
          <w:szCs w:val="28"/>
        </w:rPr>
      </w:pPr>
    </w:p>
    <w:p w14:paraId="21C99B5D" w14:textId="77777777" w:rsidR="00FE7BB9" w:rsidRDefault="00FE7BB9" w:rsidP="00821CD4">
      <w:pPr>
        <w:spacing w:line="360" w:lineRule="auto"/>
        <w:jc w:val="center"/>
        <w:rPr>
          <w:b/>
          <w:bCs/>
          <w:sz w:val="28"/>
          <w:szCs w:val="28"/>
        </w:rPr>
      </w:pPr>
    </w:p>
    <w:p w14:paraId="4E59F5EF" w14:textId="77777777" w:rsidR="00FE7BB9" w:rsidRDefault="00FE7BB9" w:rsidP="00821CD4">
      <w:pPr>
        <w:spacing w:line="360" w:lineRule="auto"/>
        <w:jc w:val="center"/>
        <w:rPr>
          <w:b/>
          <w:bCs/>
          <w:sz w:val="28"/>
          <w:szCs w:val="28"/>
        </w:rPr>
      </w:pPr>
    </w:p>
    <w:p w14:paraId="241B3EF3" w14:textId="76CBF52D" w:rsidR="00A975E9" w:rsidRPr="00BB6BE4" w:rsidRDefault="00A975E9" w:rsidP="00821CD4">
      <w:pPr>
        <w:spacing w:line="360" w:lineRule="auto"/>
        <w:jc w:val="center"/>
        <w:rPr>
          <w:b/>
          <w:bCs/>
          <w:sz w:val="28"/>
          <w:szCs w:val="28"/>
        </w:rPr>
      </w:pPr>
      <w:r w:rsidRPr="00BB6BE4">
        <w:rPr>
          <w:b/>
          <w:bCs/>
          <w:sz w:val="28"/>
          <w:szCs w:val="28"/>
        </w:rPr>
        <w:lastRenderedPageBreak/>
        <w:t>3. РЕЗУЛЬТАТИ ДОСЛІДЖЕННЯ</w:t>
      </w:r>
    </w:p>
    <w:p w14:paraId="444AA6FA" w14:textId="77777777" w:rsidR="00A975E9" w:rsidRPr="00BB6BE4" w:rsidRDefault="00A975E9" w:rsidP="00821CD4">
      <w:pPr>
        <w:spacing w:line="360" w:lineRule="auto"/>
        <w:jc w:val="both"/>
        <w:rPr>
          <w:sz w:val="28"/>
          <w:szCs w:val="28"/>
        </w:rPr>
      </w:pPr>
    </w:p>
    <w:p w14:paraId="7EF48F38" w14:textId="030C387F" w:rsidR="00A975E9" w:rsidRDefault="00A975E9" w:rsidP="00821CD4">
      <w:pPr>
        <w:spacing w:line="360" w:lineRule="auto"/>
        <w:jc w:val="both"/>
        <w:rPr>
          <w:sz w:val="28"/>
          <w:szCs w:val="28"/>
        </w:rPr>
      </w:pPr>
      <w:r w:rsidRPr="00BB6BE4">
        <w:rPr>
          <w:b/>
          <w:bCs/>
          <w:sz w:val="28"/>
          <w:szCs w:val="28"/>
        </w:rPr>
        <w:t>3.1 Аналіз</w:t>
      </w:r>
      <w:r w:rsidRPr="00BB6BE4">
        <w:rPr>
          <w:sz w:val="28"/>
          <w:szCs w:val="28"/>
        </w:rPr>
        <w:t xml:space="preserve"> </w:t>
      </w:r>
      <w:r w:rsidRPr="00BB6BE4">
        <w:rPr>
          <w:b/>
          <w:bCs/>
          <w:sz w:val="28"/>
          <w:szCs w:val="28"/>
        </w:rPr>
        <w:t>ландшафтних змін під впливом природних процесів</w:t>
      </w:r>
    </w:p>
    <w:p w14:paraId="072765B6" w14:textId="1F867711" w:rsidR="00A975E9" w:rsidRPr="00BB6BE4" w:rsidRDefault="00A975E9" w:rsidP="00821CD4">
      <w:pPr>
        <w:spacing w:line="360" w:lineRule="auto"/>
        <w:ind w:firstLine="708"/>
        <w:jc w:val="both"/>
        <w:rPr>
          <w:sz w:val="28"/>
          <w:szCs w:val="28"/>
        </w:rPr>
      </w:pPr>
      <w:r w:rsidRPr="00BB6BE4">
        <w:rPr>
          <w:sz w:val="28"/>
          <w:szCs w:val="28"/>
        </w:rPr>
        <w:t xml:space="preserve"> </w:t>
      </w:r>
      <w:r w:rsidR="00C43FD4">
        <w:rPr>
          <w:sz w:val="28"/>
          <w:szCs w:val="28"/>
        </w:rPr>
        <w:t>Природній л</w:t>
      </w:r>
      <w:r w:rsidRPr="00BB6BE4">
        <w:rPr>
          <w:sz w:val="28"/>
          <w:szCs w:val="28"/>
        </w:rPr>
        <w:t>андшафт слід розглядати як складну відкриту систему, що перебуває у стані постійної</w:t>
      </w:r>
      <w:r>
        <w:rPr>
          <w:sz w:val="28"/>
          <w:szCs w:val="28"/>
        </w:rPr>
        <w:t xml:space="preserve"> </w:t>
      </w:r>
      <w:r w:rsidRPr="00BB6BE4">
        <w:rPr>
          <w:sz w:val="28"/>
          <w:szCs w:val="28"/>
        </w:rPr>
        <w:t>трансформації під впливом як природних процесів, так і діяльності людини. Упродовж</w:t>
      </w:r>
      <w:r>
        <w:rPr>
          <w:sz w:val="28"/>
          <w:szCs w:val="28"/>
        </w:rPr>
        <w:t xml:space="preserve"> </w:t>
      </w:r>
      <w:r w:rsidRPr="00BB6BE4">
        <w:rPr>
          <w:sz w:val="28"/>
          <w:szCs w:val="28"/>
        </w:rPr>
        <w:t>останніх десятиліть саме антропогенний чинник став визначальним у зміні просторової</w:t>
      </w:r>
      <w:r>
        <w:rPr>
          <w:sz w:val="28"/>
          <w:szCs w:val="28"/>
        </w:rPr>
        <w:t xml:space="preserve"> </w:t>
      </w:r>
      <w:r w:rsidRPr="00BB6BE4">
        <w:rPr>
          <w:sz w:val="28"/>
          <w:szCs w:val="28"/>
        </w:rPr>
        <w:t>структури та функціональних властивостей ландшафтів.</w:t>
      </w:r>
    </w:p>
    <w:p w14:paraId="0D75AF18" w14:textId="77777777" w:rsidR="00A975E9" w:rsidRPr="00BB6BE4" w:rsidRDefault="00A975E9" w:rsidP="00821CD4">
      <w:pPr>
        <w:spacing w:line="360" w:lineRule="auto"/>
        <w:ind w:firstLine="708"/>
        <w:jc w:val="both"/>
        <w:rPr>
          <w:sz w:val="28"/>
          <w:szCs w:val="28"/>
        </w:rPr>
      </w:pPr>
      <w:r w:rsidRPr="00BB6BE4">
        <w:rPr>
          <w:sz w:val="28"/>
          <w:szCs w:val="28"/>
        </w:rPr>
        <w:t>Інтенсивність та масштаб людського впливу безпосередньо корелюють зі швидкістю й</w:t>
      </w:r>
      <w:r>
        <w:rPr>
          <w:sz w:val="28"/>
          <w:szCs w:val="28"/>
        </w:rPr>
        <w:t xml:space="preserve"> </w:t>
      </w:r>
      <w:r w:rsidRPr="00BB6BE4">
        <w:rPr>
          <w:sz w:val="28"/>
          <w:szCs w:val="28"/>
        </w:rPr>
        <w:t>глибиною ландшафтних перетворень. Особливо помітними такі зміни стають у випадках,</w:t>
      </w:r>
      <w:r>
        <w:rPr>
          <w:sz w:val="28"/>
          <w:szCs w:val="28"/>
        </w:rPr>
        <w:t xml:space="preserve"> </w:t>
      </w:r>
      <w:r w:rsidRPr="00BB6BE4">
        <w:rPr>
          <w:sz w:val="28"/>
          <w:szCs w:val="28"/>
        </w:rPr>
        <w:t>коли втручання здійснюється не локально, а має масовий, суспільний характер.</w:t>
      </w:r>
      <w:r>
        <w:rPr>
          <w:sz w:val="28"/>
          <w:szCs w:val="28"/>
        </w:rPr>
        <w:t xml:space="preserve"> </w:t>
      </w:r>
      <w:r w:rsidRPr="00BB6BE4">
        <w:rPr>
          <w:sz w:val="28"/>
          <w:szCs w:val="28"/>
        </w:rPr>
        <w:t>Трансформація природних комплексів у цьому разі відбувається системно та часто є</w:t>
      </w:r>
      <w:r>
        <w:rPr>
          <w:sz w:val="28"/>
          <w:szCs w:val="28"/>
        </w:rPr>
        <w:t xml:space="preserve"> </w:t>
      </w:r>
      <w:r w:rsidRPr="00BB6BE4">
        <w:rPr>
          <w:sz w:val="28"/>
          <w:szCs w:val="28"/>
        </w:rPr>
        <w:t>незворотною.</w:t>
      </w:r>
    </w:p>
    <w:p w14:paraId="76CAD321" w14:textId="77777777" w:rsidR="00A975E9" w:rsidRDefault="00A975E9" w:rsidP="00821CD4">
      <w:pPr>
        <w:spacing w:line="360" w:lineRule="auto"/>
        <w:ind w:firstLine="708"/>
        <w:jc w:val="both"/>
        <w:rPr>
          <w:sz w:val="28"/>
          <w:szCs w:val="28"/>
        </w:rPr>
      </w:pPr>
      <w:r w:rsidRPr="00BB6BE4">
        <w:rPr>
          <w:sz w:val="28"/>
          <w:szCs w:val="28"/>
        </w:rPr>
        <w:t>Ландшафтні зміни відображають ключові етапи розвитку суспільства, його економічні</w:t>
      </w:r>
      <w:r>
        <w:rPr>
          <w:sz w:val="28"/>
          <w:szCs w:val="28"/>
        </w:rPr>
        <w:t xml:space="preserve"> </w:t>
      </w:r>
      <w:r w:rsidRPr="00BB6BE4">
        <w:rPr>
          <w:sz w:val="28"/>
          <w:szCs w:val="28"/>
        </w:rPr>
        <w:t>потреби, рівень технологічного прогресу та особливості культурного середовища. Так,</w:t>
      </w:r>
      <w:r>
        <w:rPr>
          <w:sz w:val="28"/>
          <w:szCs w:val="28"/>
        </w:rPr>
        <w:t xml:space="preserve"> </w:t>
      </w:r>
      <w:r w:rsidRPr="00BB6BE4">
        <w:rPr>
          <w:sz w:val="28"/>
          <w:szCs w:val="28"/>
        </w:rPr>
        <w:t>проведення масштабних меліоративних заходів у басейні Верхнього Дністра сприяло</w:t>
      </w:r>
      <w:r>
        <w:rPr>
          <w:sz w:val="28"/>
          <w:szCs w:val="28"/>
        </w:rPr>
        <w:t xml:space="preserve"> </w:t>
      </w:r>
      <w:r w:rsidRPr="00BB6BE4">
        <w:rPr>
          <w:sz w:val="28"/>
          <w:szCs w:val="28"/>
        </w:rPr>
        <w:t>розширенню площ сільськогосподарських угідь, що, у свою чергу, зумовило зміну</w:t>
      </w:r>
      <w:r>
        <w:rPr>
          <w:sz w:val="28"/>
          <w:szCs w:val="28"/>
        </w:rPr>
        <w:t xml:space="preserve"> </w:t>
      </w:r>
      <w:r w:rsidRPr="00BB6BE4">
        <w:rPr>
          <w:sz w:val="28"/>
          <w:szCs w:val="28"/>
        </w:rPr>
        <w:t>рослинного покриву та порушення природних екосистем</w:t>
      </w:r>
      <w:r w:rsidRPr="0083265D">
        <w:rPr>
          <w:sz w:val="28"/>
          <w:szCs w:val="28"/>
        </w:rPr>
        <w:t>[2, 7, 11].</w:t>
      </w:r>
      <w:r w:rsidRPr="00BB6BE4">
        <w:rPr>
          <w:sz w:val="28"/>
          <w:szCs w:val="28"/>
        </w:rPr>
        <w:t xml:space="preserve"> </w:t>
      </w:r>
    </w:p>
    <w:p w14:paraId="5E1287A8" w14:textId="77777777" w:rsidR="00A975E9" w:rsidRPr="00BB6BE4" w:rsidRDefault="00A975E9" w:rsidP="00821CD4">
      <w:pPr>
        <w:spacing w:line="360" w:lineRule="auto"/>
        <w:ind w:firstLine="708"/>
        <w:jc w:val="both"/>
        <w:rPr>
          <w:sz w:val="28"/>
          <w:szCs w:val="28"/>
        </w:rPr>
      </w:pPr>
      <w:r w:rsidRPr="00BB6BE4">
        <w:rPr>
          <w:sz w:val="28"/>
          <w:szCs w:val="28"/>
        </w:rPr>
        <w:t>Аналогічно, урбанізація,</w:t>
      </w:r>
      <w:r>
        <w:rPr>
          <w:sz w:val="28"/>
          <w:szCs w:val="28"/>
        </w:rPr>
        <w:t xml:space="preserve"> </w:t>
      </w:r>
      <w:r w:rsidRPr="00BB6BE4">
        <w:rPr>
          <w:sz w:val="28"/>
          <w:szCs w:val="28"/>
        </w:rPr>
        <w:t>будівництво транспортних шляхів і промислових об’єктів істотно змінюють природний стан</w:t>
      </w:r>
      <w:r>
        <w:rPr>
          <w:sz w:val="28"/>
          <w:szCs w:val="28"/>
        </w:rPr>
        <w:t xml:space="preserve"> </w:t>
      </w:r>
      <w:r w:rsidRPr="00BB6BE4">
        <w:rPr>
          <w:sz w:val="28"/>
          <w:szCs w:val="28"/>
        </w:rPr>
        <w:t>територій, підпорядковуючи їх господарським потребам.</w:t>
      </w:r>
      <w:r>
        <w:rPr>
          <w:sz w:val="28"/>
          <w:szCs w:val="28"/>
        </w:rPr>
        <w:t xml:space="preserve"> </w:t>
      </w:r>
      <w:r w:rsidRPr="00BB6BE4">
        <w:rPr>
          <w:sz w:val="28"/>
          <w:szCs w:val="28"/>
        </w:rPr>
        <w:t>Отже, трансформація ландшафтів є результатом взаємодії комплексу природних і соціально-економічних чинників. До природних належать кліматичні коливання, ерозійні процеси,</w:t>
      </w:r>
      <w:r>
        <w:rPr>
          <w:sz w:val="28"/>
          <w:szCs w:val="28"/>
        </w:rPr>
        <w:t xml:space="preserve"> </w:t>
      </w:r>
      <w:r w:rsidRPr="00BB6BE4">
        <w:rPr>
          <w:sz w:val="28"/>
          <w:szCs w:val="28"/>
        </w:rPr>
        <w:t>сукцесії рослинності, тоді як антропогенні включають освоєння надр, аграрну діяльність,</w:t>
      </w:r>
      <w:r>
        <w:rPr>
          <w:sz w:val="28"/>
          <w:szCs w:val="28"/>
        </w:rPr>
        <w:t xml:space="preserve"> </w:t>
      </w:r>
      <w:r w:rsidRPr="00BB6BE4">
        <w:rPr>
          <w:sz w:val="28"/>
          <w:szCs w:val="28"/>
        </w:rPr>
        <w:t>урбанізацію та інфраструктурний розвиток.</w:t>
      </w:r>
    </w:p>
    <w:p w14:paraId="07EB1CD0" w14:textId="743A8438" w:rsidR="00A975E9" w:rsidRPr="00BB6BE4" w:rsidRDefault="00DB3E1E" w:rsidP="00821CD4">
      <w:pPr>
        <w:spacing w:line="360" w:lineRule="auto"/>
        <w:ind w:firstLine="708"/>
        <w:jc w:val="both"/>
        <w:rPr>
          <w:sz w:val="28"/>
          <w:szCs w:val="28"/>
        </w:rPr>
      </w:pPr>
      <w:r>
        <w:rPr>
          <w:sz w:val="28"/>
          <w:szCs w:val="28"/>
        </w:rPr>
        <w:t>Тому</w:t>
      </w:r>
      <w:r w:rsidR="00A975E9" w:rsidRPr="00BB6BE4">
        <w:rPr>
          <w:sz w:val="28"/>
          <w:szCs w:val="28"/>
        </w:rPr>
        <w:t xml:space="preserve"> ландшафт виступає не лише об’єктом змін, а й своєрідним індикатором</w:t>
      </w:r>
      <w:r w:rsidR="00A975E9">
        <w:rPr>
          <w:sz w:val="28"/>
          <w:szCs w:val="28"/>
        </w:rPr>
        <w:t xml:space="preserve"> </w:t>
      </w:r>
      <w:r w:rsidR="00A975E9" w:rsidRPr="00BB6BE4">
        <w:rPr>
          <w:sz w:val="28"/>
          <w:szCs w:val="28"/>
        </w:rPr>
        <w:t>соціально-економічного розвитку території. Він відображає процеси індустріалізації,</w:t>
      </w:r>
      <w:r w:rsidR="00A975E9">
        <w:rPr>
          <w:sz w:val="28"/>
          <w:szCs w:val="28"/>
        </w:rPr>
        <w:t xml:space="preserve"> </w:t>
      </w:r>
      <w:r w:rsidR="00A975E9" w:rsidRPr="00BB6BE4">
        <w:rPr>
          <w:sz w:val="28"/>
          <w:szCs w:val="28"/>
        </w:rPr>
        <w:t>демографічної динаміки та трансформацію моделей природокористування. Це обумовлює</w:t>
      </w:r>
      <w:r w:rsidR="00A975E9">
        <w:rPr>
          <w:sz w:val="28"/>
          <w:szCs w:val="28"/>
        </w:rPr>
        <w:t xml:space="preserve"> </w:t>
      </w:r>
      <w:r w:rsidR="00A975E9" w:rsidRPr="00BB6BE4">
        <w:rPr>
          <w:sz w:val="28"/>
          <w:szCs w:val="28"/>
        </w:rPr>
        <w:t>необхідність комплексного аналізу ландшафтів з урахуванням їхнього природного потенціалу</w:t>
      </w:r>
      <w:r w:rsidR="00A975E9">
        <w:rPr>
          <w:sz w:val="28"/>
          <w:szCs w:val="28"/>
        </w:rPr>
        <w:t xml:space="preserve"> </w:t>
      </w:r>
      <w:r w:rsidR="00A975E9" w:rsidRPr="00BB6BE4">
        <w:rPr>
          <w:sz w:val="28"/>
          <w:szCs w:val="28"/>
        </w:rPr>
        <w:t>та ступеня антропогенного навантаження</w:t>
      </w:r>
      <w:r w:rsidR="00A975E9">
        <w:rPr>
          <w:sz w:val="28"/>
          <w:szCs w:val="28"/>
        </w:rPr>
        <w:t xml:space="preserve"> </w:t>
      </w:r>
      <w:r w:rsidR="00A975E9" w:rsidRPr="0083265D">
        <w:rPr>
          <w:sz w:val="28"/>
          <w:szCs w:val="28"/>
        </w:rPr>
        <w:t>[</w:t>
      </w:r>
      <w:r w:rsidR="00A975E9">
        <w:rPr>
          <w:sz w:val="28"/>
          <w:szCs w:val="28"/>
        </w:rPr>
        <w:t>17</w:t>
      </w:r>
      <w:r w:rsidR="00A975E9" w:rsidRPr="0083265D">
        <w:rPr>
          <w:sz w:val="28"/>
          <w:szCs w:val="28"/>
        </w:rPr>
        <w:t>].</w:t>
      </w:r>
    </w:p>
    <w:p w14:paraId="621DBE80" w14:textId="6A002AAE" w:rsidR="00DB3E1E" w:rsidRDefault="00DB3E1E" w:rsidP="00821CD4">
      <w:pPr>
        <w:spacing w:line="360" w:lineRule="auto"/>
        <w:ind w:firstLine="708"/>
        <w:jc w:val="both"/>
        <w:rPr>
          <w:sz w:val="28"/>
          <w:szCs w:val="28"/>
        </w:rPr>
      </w:pPr>
      <w:r>
        <w:rPr>
          <w:noProof/>
          <w:sz w:val="20"/>
          <w:lang w:eastAsia="uk-UA"/>
        </w:rPr>
        <w:lastRenderedPageBreak/>
        <w:drawing>
          <wp:inline distT="0" distB="0" distL="0" distR="0" wp14:anchorId="74A506CD" wp14:editId="1972F3D0">
            <wp:extent cx="5894496" cy="3352800"/>
            <wp:effectExtent l="0" t="0" r="0" b="0"/>
            <wp:docPr id="58"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9" cstate="print"/>
                    <a:stretch>
                      <a:fillRect/>
                    </a:stretch>
                  </pic:blipFill>
                  <pic:spPr>
                    <a:xfrm>
                      <a:off x="0" y="0"/>
                      <a:ext cx="5902062" cy="3357103"/>
                    </a:xfrm>
                    <a:prstGeom prst="rect">
                      <a:avLst/>
                    </a:prstGeom>
                  </pic:spPr>
                </pic:pic>
              </a:graphicData>
            </a:graphic>
          </wp:inline>
        </w:drawing>
      </w:r>
    </w:p>
    <w:p w14:paraId="2372574A" w14:textId="5D8E38FD" w:rsidR="00DB3E1E" w:rsidRDefault="00DB3E1E" w:rsidP="00821CD4">
      <w:pPr>
        <w:spacing w:line="360" w:lineRule="auto"/>
        <w:ind w:firstLine="708"/>
        <w:jc w:val="both"/>
        <w:rPr>
          <w:sz w:val="28"/>
          <w:szCs w:val="28"/>
        </w:rPr>
      </w:pPr>
      <w:r>
        <w:rPr>
          <w:sz w:val="28"/>
          <w:szCs w:val="28"/>
        </w:rPr>
        <w:t xml:space="preserve">Рисунок 3.1 – Типи міського ландшафту </w:t>
      </w:r>
      <w:r>
        <w:t xml:space="preserve"> </w:t>
      </w:r>
      <w:r w:rsidRPr="00DB3E1E">
        <w:rPr>
          <w:sz w:val="28"/>
          <w:szCs w:val="28"/>
        </w:rPr>
        <w:t>[1</w:t>
      </w:r>
      <w:r>
        <w:rPr>
          <w:sz w:val="28"/>
          <w:szCs w:val="28"/>
        </w:rPr>
        <w:t>8</w:t>
      </w:r>
      <w:r w:rsidRPr="00DB3E1E">
        <w:rPr>
          <w:sz w:val="28"/>
          <w:szCs w:val="28"/>
        </w:rPr>
        <w:t>]</w:t>
      </w:r>
    </w:p>
    <w:p w14:paraId="61BD16CD" w14:textId="6DE76BC1" w:rsidR="00A975E9" w:rsidRPr="00BB6BE4" w:rsidRDefault="00A975E9" w:rsidP="00821CD4">
      <w:pPr>
        <w:spacing w:line="360" w:lineRule="auto"/>
        <w:ind w:firstLine="708"/>
        <w:jc w:val="both"/>
        <w:rPr>
          <w:sz w:val="28"/>
          <w:szCs w:val="28"/>
        </w:rPr>
      </w:pPr>
      <w:r w:rsidRPr="00BB6BE4">
        <w:rPr>
          <w:sz w:val="28"/>
          <w:szCs w:val="28"/>
        </w:rPr>
        <w:t>Природні й антропогенні ландшафти формують єдину взаємопов’язану систему.</w:t>
      </w:r>
      <w:r>
        <w:rPr>
          <w:sz w:val="28"/>
          <w:szCs w:val="28"/>
        </w:rPr>
        <w:t xml:space="preserve"> </w:t>
      </w:r>
      <w:r w:rsidRPr="00BB6BE4">
        <w:rPr>
          <w:sz w:val="28"/>
          <w:szCs w:val="28"/>
        </w:rPr>
        <w:t>Антропогенні зміни можуть як погіршувати стан природних комплексів, так і створювати</w:t>
      </w:r>
      <w:r>
        <w:rPr>
          <w:sz w:val="28"/>
          <w:szCs w:val="28"/>
        </w:rPr>
        <w:t xml:space="preserve"> </w:t>
      </w:r>
      <w:r w:rsidRPr="00BB6BE4">
        <w:rPr>
          <w:sz w:val="28"/>
          <w:szCs w:val="28"/>
        </w:rPr>
        <w:t>умови для їх адаптації, залежно від характеру та інтенсивності впливу. У результаті</w:t>
      </w:r>
      <w:r>
        <w:rPr>
          <w:sz w:val="28"/>
          <w:szCs w:val="28"/>
        </w:rPr>
        <w:t xml:space="preserve"> </w:t>
      </w:r>
      <w:r w:rsidRPr="00BB6BE4">
        <w:rPr>
          <w:sz w:val="28"/>
          <w:szCs w:val="28"/>
        </w:rPr>
        <w:t>змінюється структура ландшафтів, їх екологічна стійкість і функціональні характеристики.</w:t>
      </w:r>
    </w:p>
    <w:p w14:paraId="2E209C00" w14:textId="0342F283" w:rsidR="00A975E9" w:rsidRPr="00BB6BE4" w:rsidRDefault="00A975E9" w:rsidP="00821CD4">
      <w:pPr>
        <w:spacing w:line="360" w:lineRule="auto"/>
        <w:ind w:firstLine="708"/>
        <w:jc w:val="both"/>
        <w:rPr>
          <w:sz w:val="28"/>
          <w:szCs w:val="28"/>
        </w:rPr>
      </w:pPr>
      <w:r w:rsidRPr="00BB6BE4">
        <w:rPr>
          <w:sz w:val="28"/>
          <w:szCs w:val="28"/>
        </w:rPr>
        <w:t xml:space="preserve"> Різні</w:t>
      </w:r>
      <w:r>
        <w:rPr>
          <w:sz w:val="28"/>
          <w:szCs w:val="28"/>
        </w:rPr>
        <w:t xml:space="preserve"> </w:t>
      </w:r>
      <w:r w:rsidRPr="00BB6BE4">
        <w:rPr>
          <w:sz w:val="28"/>
          <w:szCs w:val="28"/>
        </w:rPr>
        <w:t>типи місцевостей — вододіли, схили, заплави — під впливом людини трансформуються у</w:t>
      </w:r>
      <w:r>
        <w:rPr>
          <w:sz w:val="28"/>
          <w:szCs w:val="28"/>
        </w:rPr>
        <w:t xml:space="preserve"> </w:t>
      </w:r>
      <w:r w:rsidRPr="00BB6BE4">
        <w:rPr>
          <w:sz w:val="28"/>
          <w:szCs w:val="28"/>
        </w:rPr>
        <w:t>специфічні міські ландшафти, що визначають характер забудови та інфраструктури. Зокрема,</w:t>
      </w:r>
      <w:r>
        <w:rPr>
          <w:sz w:val="28"/>
          <w:szCs w:val="28"/>
        </w:rPr>
        <w:t xml:space="preserve"> </w:t>
      </w:r>
      <w:r w:rsidRPr="00BB6BE4">
        <w:rPr>
          <w:sz w:val="28"/>
          <w:szCs w:val="28"/>
        </w:rPr>
        <w:t>заплавні території переважно використовуються для рекреації, тоді як надзаплавні тераси —</w:t>
      </w:r>
      <w:r>
        <w:rPr>
          <w:sz w:val="28"/>
          <w:szCs w:val="28"/>
        </w:rPr>
        <w:t xml:space="preserve"> </w:t>
      </w:r>
      <w:r w:rsidRPr="00BB6BE4">
        <w:rPr>
          <w:sz w:val="28"/>
          <w:szCs w:val="28"/>
        </w:rPr>
        <w:t>для житлової та промислової забудови</w:t>
      </w:r>
      <w:r>
        <w:rPr>
          <w:sz w:val="28"/>
          <w:szCs w:val="28"/>
        </w:rPr>
        <w:t xml:space="preserve"> </w:t>
      </w:r>
      <w:r>
        <w:rPr>
          <w:sz w:val="28"/>
          <w:szCs w:val="28"/>
          <w:lang w:val="en-US"/>
        </w:rPr>
        <w:t>[16]</w:t>
      </w:r>
      <w:r w:rsidRPr="00BB6BE4">
        <w:rPr>
          <w:sz w:val="28"/>
          <w:szCs w:val="28"/>
        </w:rPr>
        <w:t>.</w:t>
      </w:r>
    </w:p>
    <w:p w14:paraId="340D8A90" w14:textId="77777777" w:rsidR="00A975E9" w:rsidRPr="00BB6BE4" w:rsidRDefault="00A975E9" w:rsidP="00821CD4">
      <w:pPr>
        <w:spacing w:line="360" w:lineRule="auto"/>
        <w:ind w:firstLine="708"/>
        <w:jc w:val="both"/>
        <w:rPr>
          <w:sz w:val="28"/>
          <w:szCs w:val="28"/>
        </w:rPr>
      </w:pPr>
      <w:r w:rsidRPr="00BB6BE4">
        <w:rPr>
          <w:sz w:val="28"/>
          <w:szCs w:val="28"/>
        </w:rPr>
        <w:t>Антропогенна діяльність у межах заплав і схилів часто супроводжується посиленням</w:t>
      </w:r>
      <w:r>
        <w:rPr>
          <w:sz w:val="28"/>
          <w:szCs w:val="28"/>
          <w:lang w:val="en-US"/>
        </w:rPr>
        <w:t xml:space="preserve"> </w:t>
      </w:r>
      <w:r w:rsidRPr="00BB6BE4">
        <w:rPr>
          <w:sz w:val="28"/>
          <w:szCs w:val="28"/>
        </w:rPr>
        <w:t>ерозійних процесів, забрудненням водних об’єктів, деградацією ґрунтів і зменшенням</w:t>
      </w:r>
      <w:r>
        <w:rPr>
          <w:sz w:val="28"/>
          <w:szCs w:val="28"/>
          <w:lang w:val="en-US"/>
        </w:rPr>
        <w:t xml:space="preserve"> </w:t>
      </w:r>
      <w:r w:rsidRPr="00BB6BE4">
        <w:rPr>
          <w:sz w:val="28"/>
          <w:szCs w:val="28"/>
        </w:rPr>
        <w:t>біорізноманіття. З метою збереження екологічної рівноваги необхідно враховувати природні</w:t>
      </w:r>
      <w:r>
        <w:rPr>
          <w:sz w:val="28"/>
          <w:szCs w:val="28"/>
          <w:lang w:val="en-US"/>
        </w:rPr>
        <w:t xml:space="preserve"> </w:t>
      </w:r>
      <w:r w:rsidRPr="00BB6BE4">
        <w:rPr>
          <w:sz w:val="28"/>
          <w:szCs w:val="28"/>
        </w:rPr>
        <w:t>особливості територій під час просторового планування, приділяючи особливу увагу</w:t>
      </w:r>
      <w:r>
        <w:rPr>
          <w:sz w:val="28"/>
          <w:szCs w:val="28"/>
          <w:lang w:val="en-US"/>
        </w:rPr>
        <w:t xml:space="preserve"> </w:t>
      </w:r>
      <w:r w:rsidRPr="00BB6BE4">
        <w:rPr>
          <w:sz w:val="28"/>
          <w:szCs w:val="28"/>
        </w:rPr>
        <w:t>розвитку зелених зон та рекреаційних просторів.</w:t>
      </w:r>
    </w:p>
    <w:p w14:paraId="068972A2" w14:textId="1607A8FF" w:rsidR="00A975E9" w:rsidRPr="00BB6BE4" w:rsidRDefault="00A975E9" w:rsidP="00821CD4">
      <w:pPr>
        <w:spacing w:line="360" w:lineRule="auto"/>
        <w:ind w:firstLine="708"/>
        <w:jc w:val="both"/>
        <w:rPr>
          <w:sz w:val="28"/>
          <w:szCs w:val="28"/>
        </w:rPr>
      </w:pPr>
      <w:r w:rsidRPr="00BB6BE4">
        <w:rPr>
          <w:sz w:val="28"/>
          <w:szCs w:val="28"/>
        </w:rPr>
        <w:t>З урахуванням специфіки басейну Дністра, для якого характерна значна частка схилових і</w:t>
      </w:r>
      <w:r>
        <w:rPr>
          <w:sz w:val="28"/>
          <w:szCs w:val="28"/>
          <w:lang w:val="en-US"/>
        </w:rPr>
        <w:t xml:space="preserve"> </w:t>
      </w:r>
      <w:r w:rsidRPr="00BB6BE4">
        <w:rPr>
          <w:sz w:val="28"/>
          <w:szCs w:val="28"/>
        </w:rPr>
        <w:t>заплавних ландшафтів, можна стверджувати, що неконтрольований розвиток урбанізованих</w:t>
      </w:r>
      <w:r>
        <w:rPr>
          <w:sz w:val="28"/>
          <w:szCs w:val="28"/>
          <w:lang w:val="en-US"/>
        </w:rPr>
        <w:t xml:space="preserve"> </w:t>
      </w:r>
      <w:r w:rsidRPr="00BB6BE4">
        <w:rPr>
          <w:sz w:val="28"/>
          <w:szCs w:val="28"/>
        </w:rPr>
        <w:t>територій та інтенсивне господарське освоєння створюють передумови для виникнення</w:t>
      </w:r>
      <w:r>
        <w:rPr>
          <w:sz w:val="28"/>
          <w:szCs w:val="28"/>
          <w:lang w:val="en-US"/>
        </w:rPr>
        <w:t xml:space="preserve"> </w:t>
      </w:r>
      <w:r w:rsidRPr="00BB6BE4">
        <w:rPr>
          <w:sz w:val="28"/>
          <w:szCs w:val="28"/>
        </w:rPr>
        <w:t xml:space="preserve">екологічних проблем, зокрема </w:t>
      </w:r>
      <w:r w:rsidRPr="00BB6BE4">
        <w:rPr>
          <w:sz w:val="28"/>
          <w:szCs w:val="28"/>
        </w:rPr>
        <w:lastRenderedPageBreak/>
        <w:t>порушення водного балансу та деградації природних</w:t>
      </w:r>
      <w:r>
        <w:rPr>
          <w:sz w:val="28"/>
          <w:szCs w:val="28"/>
          <w:lang w:val="en-US"/>
        </w:rPr>
        <w:t xml:space="preserve"> </w:t>
      </w:r>
      <w:r w:rsidRPr="00BB6BE4">
        <w:rPr>
          <w:sz w:val="28"/>
          <w:szCs w:val="28"/>
        </w:rPr>
        <w:t>комплексів. Це зумовлює необхідність розроблення науково обґрунтованих рекомендацій</w:t>
      </w:r>
      <w:r>
        <w:rPr>
          <w:sz w:val="28"/>
          <w:szCs w:val="28"/>
          <w:lang w:val="en-US"/>
        </w:rPr>
        <w:t xml:space="preserve"> </w:t>
      </w:r>
      <w:r w:rsidRPr="00BB6BE4">
        <w:rPr>
          <w:sz w:val="28"/>
          <w:szCs w:val="28"/>
        </w:rPr>
        <w:t>щодо збалансованого розвитку територій</w:t>
      </w:r>
      <w:r w:rsidR="00FE7BB9">
        <w:rPr>
          <w:sz w:val="28"/>
          <w:szCs w:val="28"/>
          <w:lang w:val="en-US"/>
        </w:rPr>
        <w:t xml:space="preserve"> [25]</w:t>
      </w:r>
      <w:r w:rsidR="00FE7BB9">
        <w:rPr>
          <w:sz w:val="28"/>
          <w:szCs w:val="28"/>
        </w:rPr>
        <w:t xml:space="preserve"> </w:t>
      </w:r>
      <w:r w:rsidRPr="00BB6BE4">
        <w:rPr>
          <w:sz w:val="28"/>
          <w:szCs w:val="28"/>
        </w:rPr>
        <w:t>.</w:t>
      </w:r>
    </w:p>
    <w:p w14:paraId="61FF6CCB" w14:textId="4A1C45CA" w:rsidR="00A975E9" w:rsidRDefault="00A975E9" w:rsidP="00821CD4">
      <w:pPr>
        <w:pStyle w:val="a3"/>
        <w:spacing w:line="360" w:lineRule="auto"/>
        <w:ind w:right="148" w:firstLine="709"/>
      </w:pPr>
      <w:r>
        <w:t xml:space="preserve">Територія басейну Дністра </w:t>
      </w:r>
      <w:r w:rsidRPr="00BB6BE4">
        <w:t>охоплює території семи західних областей України,</w:t>
      </w:r>
      <w:r>
        <w:t xml:space="preserve"> на яких проживає більше 4</w:t>
      </w:r>
      <w:r w:rsidRPr="00BB6BE4">
        <w:t xml:space="preserve"> млн осіб, </w:t>
      </w:r>
      <w:r>
        <w:t>що становить майже</w:t>
      </w:r>
      <w:r w:rsidRPr="00BB6BE4">
        <w:t xml:space="preserve"> 1</w:t>
      </w:r>
      <w:r>
        <w:t>4</w:t>
      </w:r>
      <w:r w:rsidRPr="00BB6BE4">
        <w:t xml:space="preserve"> % від загальної чисельності населення</w:t>
      </w:r>
      <w:r>
        <w:t xml:space="preserve"> </w:t>
      </w:r>
      <w:r w:rsidRPr="00BB6BE4">
        <w:t>країни</w:t>
      </w:r>
      <w:r>
        <w:t>(табл. 3.</w:t>
      </w:r>
      <w:r w:rsidR="00351228">
        <w:t>1</w:t>
      </w:r>
      <w:r>
        <w:t>).</w:t>
      </w:r>
    </w:p>
    <w:p w14:paraId="1EFD8D93" w14:textId="77777777" w:rsidR="00A975E9" w:rsidRPr="00A86057" w:rsidRDefault="00A975E9" w:rsidP="00821CD4">
      <w:pPr>
        <w:spacing w:line="360" w:lineRule="auto"/>
        <w:ind w:firstLine="708"/>
        <w:jc w:val="both"/>
        <w:rPr>
          <w:sz w:val="28"/>
          <w:szCs w:val="28"/>
        </w:rPr>
      </w:pPr>
      <w:r>
        <w:rPr>
          <w:sz w:val="28"/>
          <w:szCs w:val="28"/>
        </w:rPr>
        <w:t>Також</w:t>
      </w:r>
      <w:r w:rsidRPr="00BB6BE4">
        <w:rPr>
          <w:sz w:val="28"/>
          <w:szCs w:val="28"/>
        </w:rPr>
        <w:t xml:space="preserve"> простежується залежність між часткою площі області в межах</w:t>
      </w:r>
      <w:r>
        <w:rPr>
          <w:sz w:val="28"/>
          <w:szCs w:val="28"/>
        </w:rPr>
        <w:t xml:space="preserve"> </w:t>
      </w:r>
      <w:r w:rsidRPr="00BB6BE4">
        <w:rPr>
          <w:sz w:val="28"/>
          <w:szCs w:val="28"/>
        </w:rPr>
        <w:t>басейну та часткою населення, що проживає на цій території, що свідчить про історичну</w:t>
      </w:r>
      <w:r>
        <w:rPr>
          <w:sz w:val="28"/>
          <w:szCs w:val="28"/>
        </w:rPr>
        <w:t xml:space="preserve"> </w:t>
      </w:r>
      <w:r w:rsidRPr="00BB6BE4">
        <w:rPr>
          <w:sz w:val="28"/>
          <w:szCs w:val="28"/>
        </w:rPr>
        <w:t>концентрацію населення поблизу водних ресурсів. Винятком є Одеська область, де значна</w:t>
      </w:r>
      <w:r>
        <w:rPr>
          <w:sz w:val="28"/>
          <w:szCs w:val="28"/>
        </w:rPr>
        <w:t xml:space="preserve"> </w:t>
      </w:r>
      <w:r w:rsidRPr="00BB6BE4">
        <w:rPr>
          <w:sz w:val="28"/>
          <w:szCs w:val="28"/>
        </w:rPr>
        <w:t>чисельність населення пояснюється розвитком прибережних територій, портової</w:t>
      </w:r>
      <w:r>
        <w:rPr>
          <w:sz w:val="28"/>
          <w:szCs w:val="28"/>
        </w:rPr>
        <w:t xml:space="preserve"> </w:t>
      </w:r>
      <w:r w:rsidRPr="00BB6BE4">
        <w:rPr>
          <w:sz w:val="28"/>
          <w:szCs w:val="28"/>
        </w:rPr>
        <w:t>інфраструктури та рекреаційної сфери.</w:t>
      </w:r>
    </w:p>
    <w:p w14:paraId="002D147A" w14:textId="308501D6" w:rsidR="00A975E9" w:rsidRPr="00FE7BB9" w:rsidRDefault="00A975E9" w:rsidP="00821CD4">
      <w:pPr>
        <w:pStyle w:val="a3"/>
        <w:spacing w:before="79" w:after="47" w:line="360" w:lineRule="auto"/>
        <w:ind w:left="711"/>
        <w:jc w:val="left"/>
        <w:rPr>
          <w:lang w:val="en-US"/>
        </w:rPr>
      </w:pPr>
      <w:r>
        <w:rPr>
          <w:spacing w:val="-8"/>
        </w:rPr>
        <w:t>Таблиця</w:t>
      </w:r>
      <w:r>
        <w:rPr>
          <w:spacing w:val="-4"/>
        </w:rPr>
        <w:t xml:space="preserve"> </w:t>
      </w:r>
      <w:r>
        <w:rPr>
          <w:spacing w:val="-8"/>
        </w:rPr>
        <w:t>3.1</w:t>
      </w:r>
      <w:r>
        <w:rPr>
          <w:spacing w:val="-4"/>
        </w:rPr>
        <w:t xml:space="preserve"> </w:t>
      </w:r>
      <w:r>
        <w:rPr>
          <w:spacing w:val="-8"/>
        </w:rPr>
        <w:t>–</w:t>
      </w:r>
      <w:r>
        <w:rPr>
          <w:spacing w:val="-4"/>
        </w:rPr>
        <w:t xml:space="preserve"> П</w:t>
      </w:r>
      <w:r>
        <w:rPr>
          <w:spacing w:val="-8"/>
        </w:rPr>
        <w:t>лощі</w:t>
      </w:r>
      <w:r>
        <w:rPr>
          <w:spacing w:val="-6"/>
        </w:rPr>
        <w:t xml:space="preserve"> </w:t>
      </w:r>
      <w:r>
        <w:rPr>
          <w:spacing w:val="-8"/>
        </w:rPr>
        <w:t>та</w:t>
      </w:r>
      <w:r>
        <w:rPr>
          <w:spacing w:val="-4"/>
        </w:rPr>
        <w:t xml:space="preserve"> кількість </w:t>
      </w:r>
      <w:r>
        <w:rPr>
          <w:spacing w:val="-8"/>
        </w:rPr>
        <w:t>населення</w:t>
      </w:r>
      <w:r>
        <w:rPr>
          <w:spacing w:val="-4"/>
        </w:rPr>
        <w:t xml:space="preserve"> </w:t>
      </w:r>
      <w:r>
        <w:rPr>
          <w:spacing w:val="-8"/>
        </w:rPr>
        <w:t>в</w:t>
      </w:r>
      <w:r>
        <w:rPr>
          <w:spacing w:val="-4"/>
        </w:rPr>
        <w:t xml:space="preserve"> </w:t>
      </w:r>
      <w:r>
        <w:rPr>
          <w:spacing w:val="-8"/>
        </w:rPr>
        <w:t>межах</w:t>
      </w:r>
      <w:r>
        <w:rPr>
          <w:spacing w:val="-4"/>
        </w:rPr>
        <w:t xml:space="preserve"> </w:t>
      </w:r>
      <w:r>
        <w:rPr>
          <w:spacing w:val="-8"/>
        </w:rPr>
        <w:t>басейну</w:t>
      </w:r>
      <w:r>
        <w:rPr>
          <w:spacing w:val="-4"/>
        </w:rPr>
        <w:t xml:space="preserve"> </w:t>
      </w:r>
      <w:r>
        <w:rPr>
          <w:spacing w:val="-8"/>
        </w:rPr>
        <w:t>Дністра</w:t>
      </w:r>
      <w:r w:rsidR="00FE7BB9">
        <w:rPr>
          <w:spacing w:val="-8"/>
          <w:lang w:val="en-US"/>
        </w:rPr>
        <w:t xml:space="preserve"> [25]</w:t>
      </w:r>
    </w:p>
    <w:tbl>
      <w:tblPr>
        <w:tblStyle w:val="TableNormal"/>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19"/>
        <w:gridCol w:w="3119"/>
        <w:gridCol w:w="3119"/>
      </w:tblGrid>
      <w:tr w:rsidR="00A975E9" w14:paraId="53C15356" w14:textId="77777777" w:rsidTr="00821CD4">
        <w:trPr>
          <w:trHeight w:val="1110"/>
        </w:trPr>
        <w:tc>
          <w:tcPr>
            <w:tcW w:w="3119" w:type="dxa"/>
          </w:tcPr>
          <w:p w14:paraId="5C773827" w14:textId="77777777" w:rsidR="00A975E9" w:rsidRDefault="00A975E9" w:rsidP="00821CD4">
            <w:pPr>
              <w:pStyle w:val="TableParagraph"/>
              <w:spacing w:before="48" w:line="360" w:lineRule="auto"/>
              <w:jc w:val="left"/>
              <w:rPr>
                <w:sz w:val="28"/>
              </w:rPr>
            </w:pPr>
          </w:p>
          <w:p w14:paraId="64B213F9" w14:textId="77777777" w:rsidR="00A975E9" w:rsidRDefault="00A975E9" w:rsidP="00821CD4">
            <w:pPr>
              <w:pStyle w:val="TableParagraph"/>
              <w:spacing w:before="1" w:line="360" w:lineRule="auto"/>
              <w:ind w:left="103" w:right="96"/>
              <w:rPr>
                <w:sz w:val="28"/>
              </w:rPr>
            </w:pPr>
            <w:r>
              <w:rPr>
                <w:spacing w:val="-2"/>
                <w:sz w:val="28"/>
              </w:rPr>
              <w:t>Області</w:t>
            </w:r>
          </w:p>
        </w:tc>
        <w:tc>
          <w:tcPr>
            <w:tcW w:w="3119" w:type="dxa"/>
          </w:tcPr>
          <w:p w14:paraId="1EB51D96" w14:textId="1B289874" w:rsidR="00A975E9" w:rsidRPr="009C52A6" w:rsidRDefault="00351228" w:rsidP="00821CD4">
            <w:pPr>
              <w:pStyle w:val="TableParagraph"/>
              <w:spacing w:before="186" w:line="360" w:lineRule="auto"/>
              <w:ind w:left="666" w:right="176" w:hanging="483"/>
              <w:jc w:val="left"/>
              <w:rPr>
                <w:sz w:val="28"/>
              </w:rPr>
            </w:pPr>
            <w:r>
              <w:rPr>
                <w:sz w:val="28"/>
              </w:rPr>
              <w:t>П</w:t>
            </w:r>
            <w:r w:rsidR="00A975E9">
              <w:rPr>
                <w:sz w:val="28"/>
              </w:rPr>
              <w:t>лощ</w:t>
            </w:r>
            <w:r>
              <w:rPr>
                <w:sz w:val="28"/>
              </w:rPr>
              <w:t>а</w:t>
            </w:r>
            <w:r w:rsidR="00A975E9">
              <w:rPr>
                <w:spacing w:val="-14"/>
                <w:sz w:val="28"/>
              </w:rPr>
              <w:t xml:space="preserve"> </w:t>
            </w:r>
            <w:r w:rsidR="00A975E9">
              <w:rPr>
                <w:sz w:val="28"/>
              </w:rPr>
              <w:t>області</w:t>
            </w:r>
            <w:r w:rsidR="00A975E9">
              <w:rPr>
                <w:spacing w:val="-14"/>
                <w:sz w:val="28"/>
              </w:rPr>
              <w:t xml:space="preserve"> </w:t>
            </w:r>
            <w:r w:rsidR="00A975E9">
              <w:rPr>
                <w:sz w:val="28"/>
              </w:rPr>
              <w:t>, %</w:t>
            </w:r>
          </w:p>
        </w:tc>
        <w:tc>
          <w:tcPr>
            <w:tcW w:w="3119" w:type="dxa"/>
          </w:tcPr>
          <w:p w14:paraId="2894139E" w14:textId="34BB2E62" w:rsidR="00A975E9" w:rsidRDefault="00A975E9" w:rsidP="00351228">
            <w:pPr>
              <w:pStyle w:val="TableParagraph"/>
              <w:spacing w:before="1" w:line="360" w:lineRule="auto"/>
              <w:ind w:left="103" w:right="93"/>
              <w:rPr>
                <w:sz w:val="28"/>
              </w:rPr>
            </w:pPr>
            <w:r>
              <w:rPr>
                <w:sz w:val="28"/>
              </w:rPr>
              <w:t>Частка</w:t>
            </w:r>
            <w:r>
              <w:rPr>
                <w:spacing w:val="-18"/>
                <w:sz w:val="28"/>
              </w:rPr>
              <w:t xml:space="preserve"> </w:t>
            </w:r>
            <w:r>
              <w:rPr>
                <w:sz w:val="28"/>
              </w:rPr>
              <w:t>населення області , %</w:t>
            </w:r>
          </w:p>
        </w:tc>
      </w:tr>
      <w:tr w:rsidR="00A975E9" w14:paraId="272BD408" w14:textId="77777777" w:rsidTr="00821CD4">
        <w:trPr>
          <w:trHeight w:val="369"/>
        </w:trPr>
        <w:tc>
          <w:tcPr>
            <w:tcW w:w="3119" w:type="dxa"/>
          </w:tcPr>
          <w:p w14:paraId="3AA6FA43" w14:textId="77777777" w:rsidR="00A975E9" w:rsidRDefault="00A975E9" w:rsidP="00821CD4">
            <w:pPr>
              <w:pStyle w:val="TableParagraph"/>
              <w:spacing w:before="1" w:line="360" w:lineRule="auto"/>
              <w:ind w:left="103" w:right="96"/>
              <w:rPr>
                <w:sz w:val="28"/>
              </w:rPr>
            </w:pPr>
            <w:r>
              <w:rPr>
                <w:spacing w:val="-2"/>
                <w:sz w:val="28"/>
              </w:rPr>
              <w:t>Вінницька</w:t>
            </w:r>
          </w:p>
        </w:tc>
        <w:tc>
          <w:tcPr>
            <w:tcW w:w="3119" w:type="dxa"/>
          </w:tcPr>
          <w:p w14:paraId="32DBA505" w14:textId="77777777" w:rsidR="00A975E9" w:rsidRDefault="00A975E9" w:rsidP="00821CD4">
            <w:pPr>
              <w:pStyle w:val="TableParagraph"/>
              <w:spacing w:before="1" w:line="360" w:lineRule="auto"/>
              <w:ind w:left="103" w:right="96"/>
              <w:rPr>
                <w:sz w:val="28"/>
              </w:rPr>
            </w:pPr>
            <w:r>
              <w:rPr>
                <w:spacing w:val="-4"/>
                <w:sz w:val="28"/>
              </w:rPr>
              <w:t>27,4</w:t>
            </w:r>
          </w:p>
        </w:tc>
        <w:tc>
          <w:tcPr>
            <w:tcW w:w="3119" w:type="dxa"/>
          </w:tcPr>
          <w:p w14:paraId="2F569200" w14:textId="77777777" w:rsidR="00A975E9" w:rsidRDefault="00A975E9" w:rsidP="00821CD4">
            <w:pPr>
              <w:pStyle w:val="TableParagraph"/>
              <w:spacing w:before="1" w:line="360" w:lineRule="auto"/>
              <w:ind w:left="103" w:right="96"/>
              <w:rPr>
                <w:sz w:val="28"/>
              </w:rPr>
            </w:pPr>
            <w:r>
              <w:rPr>
                <w:spacing w:val="-4"/>
                <w:sz w:val="28"/>
              </w:rPr>
              <w:t>21,2</w:t>
            </w:r>
          </w:p>
        </w:tc>
      </w:tr>
      <w:tr w:rsidR="00A975E9" w14:paraId="5BA34F5E" w14:textId="77777777" w:rsidTr="00821CD4">
        <w:trPr>
          <w:trHeight w:val="370"/>
        </w:trPr>
        <w:tc>
          <w:tcPr>
            <w:tcW w:w="3119" w:type="dxa"/>
          </w:tcPr>
          <w:p w14:paraId="5771FC10" w14:textId="77777777" w:rsidR="00A975E9" w:rsidRDefault="00A975E9" w:rsidP="00821CD4">
            <w:pPr>
              <w:pStyle w:val="TableParagraph"/>
              <w:spacing w:before="2" w:line="360" w:lineRule="auto"/>
              <w:ind w:left="103" w:right="97"/>
              <w:rPr>
                <w:sz w:val="28"/>
              </w:rPr>
            </w:pPr>
            <w:r>
              <w:rPr>
                <w:spacing w:val="-2"/>
                <w:sz w:val="28"/>
              </w:rPr>
              <w:t>Івано-Франківська</w:t>
            </w:r>
          </w:p>
        </w:tc>
        <w:tc>
          <w:tcPr>
            <w:tcW w:w="3119" w:type="dxa"/>
          </w:tcPr>
          <w:p w14:paraId="4ADFE4C1" w14:textId="77777777" w:rsidR="00A975E9" w:rsidRDefault="00A975E9" w:rsidP="00821CD4">
            <w:pPr>
              <w:pStyle w:val="TableParagraph"/>
              <w:spacing w:before="2" w:line="360" w:lineRule="auto"/>
              <w:ind w:left="103" w:right="96"/>
              <w:rPr>
                <w:sz w:val="28"/>
              </w:rPr>
            </w:pPr>
            <w:r>
              <w:rPr>
                <w:spacing w:val="-4"/>
                <w:sz w:val="28"/>
              </w:rPr>
              <w:t>63,6</w:t>
            </w:r>
          </w:p>
        </w:tc>
        <w:tc>
          <w:tcPr>
            <w:tcW w:w="3119" w:type="dxa"/>
          </w:tcPr>
          <w:p w14:paraId="0A578C05" w14:textId="77777777" w:rsidR="00A975E9" w:rsidRDefault="00A975E9" w:rsidP="00821CD4">
            <w:pPr>
              <w:pStyle w:val="TableParagraph"/>
              <w:spacing w:before="2" w:line="360" w:lineRule="auto"/>
              <w:ind w:left="103" w:right="96"/>
              <w:rPr>
                <w:sz w:val="28"/>
              </w:rPr>
            </w:pPr>
            <w:r>
              <w:rPr>
                <w:spacing w:val="-4"/>
                <w:sz w:val="28"/>
              </w:rPr>
              <w:t>64,8</w:t>
            </w:r>
          </w:p>
        </w:tc>
      </w:tr>
      <w:tr w:rsidR="00A975E9" w14:paraId="43100F4C" w14:textId="77777777" w:rsidTr="00821CD4">
        <w:trPr>
          <w:trHeight w:val="370"/>
        </w:trPr>
        <w:tc>
          <w:tcPr>
            <w:tcW w:w="3119" w:type="dxa"/>
          </w:tcPr>
          <w:p w14:paraId="2328A1CA" w14:textId="77777777" w:rsidR="00A975E9" w:rsidRDefault="00A975E9" w:rsidP="00821CD4">
            <w:pPr>
              <w:pStyle w:val="TableParagraph"/>
              <w:spacing w:before="2" w:line="360" w:lineRule="auto"/>
              <w:ind w:left="103" w:right="96"/>
              <w:rPr>
                <w:sz w:val="28"/>
              </w:rPr>
            </w:pPr>
            <w:r>
              <w:rPr>
                <w:spacing w:val="-2"/>
                <w:sz w:val="28"/>
              </w:rPr>
              <w:t>Львівська</w:t>
            </w:r>
          </w:p>
        </w:tc>
        <w:tc>
          <w:tcPr>
            <w:tcW w:w="3119" w:type="dxa"/>
          </w:tcPr>
          <w:p w14:paraId="68D397A6" w14:textId="77777777" w:rsidR="00A975E9" w:rsidRDefault="00A975E9" w:rsidP="00821CD4">
            <w:pPr>
              <w:pStyle w:val="TableParagraph"/>
              <w:spacing w:before="2" w:line="360" w:lineRule="auto"/>
              <w:ind w:left="103" w:right="96"/>
              <w:rPr>
                <w:sz w:val="28"/>
              </w:rPr>
            </w:pPr>
            <w:r>
              <w:rPr>
                <w:spacing w:val="-4"/>
                <w:sz w:val="28"/>
              </w:rPr>
              <w:t>50,1</w:t>
            </w:r>
          </w:p>
        </w:tc>
        <w:tc>
          <w:tcPr>
            <w:tcW w:w="3119" w:type="dxa"/>
          </w:tcPr>
          <w:p w14:paraId="186DB045" w14:textId="77777777" w:rsidR="00A975E9" w:rsidRDefault="00A975E9" w:rsidP="00821CD4">
            <w:pPr>
              <w:pStyle w:val="TableParagraph"/>
              <w:spacing w:before="2" w:line="360" w:lineRule="auto"/>
              <w:ind w:left="103" w:right="96"/>
              <w:rPr>
                <w:sz w:val="28"/>
              </w:rPr>
            </w:pPr>
            <w:r>
              <w:rPr>
                <w:spacing w:val="-4"/>
                <w:sz w:val="28"/>
              </w:rPr>
              <w:t>62,4</w:t>
            </w:r>
          </w:p>
        </w:tc>
      </w:tr>
      <w:tr w:rsidR="00A975E9" w14:paraId="1916D065" w14:textId="77777777" w:rsidTr="00821CD4">
        <w:trPr>
          <w:trHeight w:val="370"/>
        </w:trPr>
        <w:tc>
          <w:tcPr>
            <w:tcW w:w="3119" w:type="dxa"/>
          </w:tcPr>
          <w:p w14:paraId="5A27B458" w14:textId="77777777" w:rsidR="00A975E9" w:rsidRDefault="00A975E9" w:rsidP="00821CD4">
            <w:pPr>
              <w:pStyle w:val="TableParagraph"/>
              <w:spacing w:before="2" w:line="360" w:lineRule="auto"/>
              <w:ind w:left="103" w:right="95"/>
              <w:rPr>
                <w:sz w:val="28"/>
              </w:rPr>
            </w:pPr>
            <w:r>
              <w:rPr>
                <w:spacing w:val="-2"/>
                <w:sz w:val="28"/>
              </w:rPr>
              <w:t>Одеська</w:t>
            </w:r>
          </w:p>
        </w:tc>
        <w:tc>
          <w:tcPr>
            <w:tcW w:w="3119" w:type="dxa"/>
          </w:tcPr>
          <w:p w14:paraId="403E76B9" w14:textId="77777777" w:rsidR="00A975E9" w:rsidRDefault="00A975E9" w:rsidP="00821CD4">
            <w:pPr>
              <w:pStyle w:val="TableParagraph"/>
              <w:spacing w:before="2" w:line="360" w:lineRule="auto"/>
              <w:ind w:left="103" w:right="96"/>
              <w:rPr>
                <w:sz w:val="28"/>
              </w:rPr>
            </w:pPr>
            <w:r>
              <w:rPr>
                <w:spacing w:val="-4"/>
                <w:sz w:val="28"/>
              </w:rPr>
              <w:t>16,8</w:t>
            </w:r>
          </w:p>
        </w:tc>
        <w:tc>
          <w:tcPr>
            <w:tcW w:w="3119" w:type="dxa"/>
          </w:tcPr>
          <w:p w14:paraId="375D807B" w14:textId="77777777" w:rsidR="00A975E9" w:rsidRDefault="00A975E9" w:rsidP="00821CD4">
            <w:pPr>
              <w:pStyle w:val="TableParagraph"/>
              <w:spacing w:before="2" w:line="360" w:lineRule="auto"/>
              <w:ind w:left="103" w:right="96"/>
              <w:rPr>
                <w:sz w:val="28"/>
              </w:rPr>
            </w:pPr>
            <w:r>
              <w:rPr>
                <w:spacing w:val="-4"/>
                <w:sz w:val="28"/>
              </w:rPr>
              <w:t>11,8</w:t>
            </w:r>
          </w:p>
        </w:tc>
      </w:tr>
      <w:tr w:rsidR="00A975E9" w14:paraId="625443D7" w14:textId="77777777" w:rsidTr="00821CD4">
        <w:trPr>
          <w:trHeight w:val="370"/>
        </w:trPr>
        <w:tc>
          <w:tcPr>
            <w:tcW w:w="3119" w:type="dxa"/>
          </w:tcPr>
          <w:p w14:paraId="1B4560C6" w14:textId="77777777" w:rsidR="00A975E9" w:rsidRDefault="00A975E9" w:rsidP="00821CD4">
            <w:pPr>
              <w:pStyle w:val="TableParagraph"/>
              <w:spacing w:before="1" w:line="360" w:lineRule="auto"/>
              <w:ind w:left="103" w:right="96"/>
              <w:rPr>
                <w:sz w:val="28"/>
              </w:rPr>
            </w:pPr>
            <w:r>
              <w:rPr>
                <w:spacing w:val="-2"/>
                <w:sz w:val="28"/>
              </w:rPr>
              <w:t>Тернопільська</w:t>
            </w:r>
          </w:p>
        </w:tc>
        <w:tc>
          <w:tcPr>
            <w:tcW w:w="3119" w:type="dxa"/>
          </w:tcPr>
          <w:p w14:paraId="4F9E5A9B" w14:textId="77777777" w:rsidR="00A975E9" w:rsidRDefault="00A975E9" w:rsidP="00821CD4">
            <w:pPr>
              <w:pStyle w:val="TableParagraph"/>
              <w:spacing w:before="1" w:line="360" w:lineRule="auto"/>
              <w:ind w:left="103" w:right="96"/>
              <w:rPr>
                <w:sz w:val="28"/>
              </w:rPr>
            </w:pPr>
            <w:r>
              <w:rPr>
                <w:spacing w:val="-4"/>
                <w:sz w:val="28"/>
              </w:rPr>
              <w:t>78,9</w:t>
            </w:r>
          </w:p>
        </w:tc>
        <w:tc>
          <w:tcPr>
            <w:tcW w:w="3119" w:type="dxa"/>
          </w:tcPr>
          <w:p w14:paraId="0906BB83" w14:textId="77777777" w:rsidR="00A975E9" w:rsidRDefault="00A975E9" w:rsidP="00821CD4">
            <w:pPr>
              <w:pStyle w:val="TableParagraph"/>
              <w:spacing w:before="1" w:line="360" w:lineRule="auto"/>
              <w:ind w:left="103" w:right="96"/>
              <w:rPr>
                <w:sz w:val="28"/>
              </w:rPr>
            </w:pPr>
            <w:r>
              <w:rPr>
                <w:spacing w:val="-4"/>
                <w:sz w:val="28"/>
              </w:rPr>
              <w:t>82,9</w:t>
            </w:r>
          </w:p>
        </w:tc>
      </w:tr>
      <w:tr w:rsidR="00A975E9" w14:paraId="5D403178" w14:textId="77777777" w:rsidTr="00821CD4">
        <w:trPr>
          <w:trHeight w:val="370"/>
        </w:trPr>
        <w:tc>
          <w:tcPr>
            <w:tcW w:w="3119" w:type="dxa"/>
          </w:tcPr>
          <w:p w14:paraId="55BB723C" w14:textId="77777777" w:rsidR="00A975E9" w:rsidRDefault="00A975E9" w:rsidP="00821CD4">
            <w:pPr>
              <w:pStyle w:val="TableParagraph"/>
              <w:spacing w:before="1" w:line="360" w:lineRule="auto"/>
              <w:ind w:left="103" w:right="95"/>
              <w:rPr>
                <w:sz w:val="28"/>
              </w:rPr>
            </w:pPr>
            <w:r>
              <w:rPr>
                <w:spacing w:val="-2"/>
                <w:sz w:val="28"/>
              </w:rPr>
              <w:t>Хмельницька</w:t>
            </w:r>
          </w:p>
        </w:tc>
        <w:tc>
          <w:tcPr>
            <w:tcW w:w="3119" w:type="dxa"/>
          </w:tcPr>
          <w:p w14:paraId="131A4D8D" w14:textId="77777777" w:rsidR="00A975E9" w:rsidRDefault="00A975E9" w:rsidP="00821CD4">
            <w:pPr>
              <w:pStyle w:val="TableParagraph"/>
              <w:spacing w:before="1" w:line="360" w:lineRule="auto"/>
              <w:ind w:left="103" w:right="96"/>
              <w:rPr>
                <w:sz w:val="28"/>
              </w:rPr>
            </w:pPr>
            <w:r>
              <w:rPr>
                <w:spacing w:val="-4"/>
                <w:sz w:val="28"/>
              </w:rPr>
              <w:t>36,9</w:t>
            </w:r>
          </w:p>
        </w:tc>
        <w:tc>
          <w:tcPr>
            <w:tcW w:w="3119" w:type="dxa"/>
          </w:tcPr>
          <w:p w14:paraId="731DE752" w14:textId="77777777" w:rsidR="00A975E9" w:rsidRDefault="00A975E9" w:rsidP="00821CD4">
            <w:pPr>
              <w:pStyle w:val="TableParagraph"/>
              <w:spacing w:before="1" w:line="360" w:lineRule="auto"/>
              <w:ind w:left="103" w:right="96"/>
              <w:rPr>
                <w:sz w:val="28"/>
              </w:rPr>
            </w:pPr>
            <w:r>
              <w:rPr>
                <w:spacing w:val="-4"/>
                <w:sz w:val="28"/>
              </w:rPr>
              <w:t>35,8</w:t>
            </w:r>
          </w:p>
        </w:tc>
      </w:tr>
      <w:tr w:rsidR="00A975E9" w14:paraId="4E4A50BA" w14:textId="77777777" w:rsidTr="00821CD4">
        <w:trPr>
          <w:trHeight w:val="370"/>
        </w:trPr>
        <w:tc>
          <w:tcPr>
            <w:tcW w:w="3119" w:type="dxa"/>
          </w:tcPr>
          <w:p w14:paraId="02B6AC07" w14:textId="77777777" w:rsidR="00A975E9" w:rsidRDefault="00A975E9" w:rsidP="00821CD4">
            <w:pPr>
              <w:pStyle w:val="TableParagraph"/>
              <w:spacing w:before="1" w:line="360" w:lineRule="auto"/>
              <w:ind w:left="103" w:right="96"/>
              <w:rPr>
                <w:sz w:val="28"/>
              </w:rPr>
            </w:pPr>
            <w:r>
              <w:rPr>
                <w:spacing w:val="-2"/>
                <w:sz w:val="28"/>
              </w:rPr>
              <w:t>Чернівецька</w:t>
            </w:r>
          </w:p>
        </w:tc>
        <w:tc>
          <w:tcPr>
            <w:tcW w:w="3119" w:type="dxa"/>
          </w:tcPr>
          <w:p w14:paraId="34F23D71" w14:textId="77777777" w:rsidR="00A975E9" w:rsidRDefault="00A975E9" w:rsidP="00821CD4">
            <w:pPr>
              <w:pStyle w:val="TableParagraph"/>
              <w:spacing w:before="1" w:line="360" w:lineRule="auto"/>
              <w:ind w:left="103" w:right="96"/>
              <w:rPr>
                <w:sz w:val="28"/>
              </w:rPr>
            </w:pPr>
            <w:r>
              <w:rPr>
                <w:spacing w:val="-4"/>
                <w:sz w:val="28"/>
              </w:rPr>
              <w:t>19,0</w:t>
            </w:r>
          </w:p>
        </w:tc>
        <w:tc>
          <w:tcPr>
            <w:tcW w:w="3119" w:type="dxa"/>
          </w:tcPr>
          <w:p w14:paraId="4C2BFB08" w14:textId="77777777" w:rsidR="00A975E9" w:rsidRDefault="00A975E9" w:rsidP="00821CD4">
            <w:pPr>
              <w:pStyle w:val="TableParagraph"/>
              <w:spacing w:before="1" w:line="360" w:lineRule="auto"/>
              <w:ind w:left="103" w:right="96"/>
              <w:rPr>
                <w:sz w:val="28"/>
              </w:rPr>
            </w:pPr>
            <w:r>
              <w:rPr>
                <w:spacing w:val="-4"/>
                <w:sz w:val="28"/>
              </w:rPr>
              <w:t>12,8</w:t>
            </w:r>
          </w:p>
        </w:tc>
      </w:tr>
    </w:tbl>
    <w:p w14:paraId="1407BBDA" w14:textId="2C18F2A8" w:rsidR="00A975E9" w:rsidRPr="00FE7BB9" w:rsidRDefault="00A975E9" w:rsidP="00821CD4">
      <w:pPr>
        <w:spacing w:line="360" w:lineRule="auto"/>
        <w:ind w:firstLine="708"/>
        <w:jc w:val="both"/>
        <w:rPr>
          <w:sz w:val="28"/>
          <w:szCs w:val="28"/>
          <w:lang w:val="en-US"/>
        </w:rPr>
      </w:pPr>
    </w:p>
    <w:p w14:paraId="07BE4A3A" w14:textId="77777777" w:rsidR="00A975E9" w:rsidRDefault="00A975E9" w:rsidP="00821CD4">
      <w:pPr>
        <w:pStyle w:val="a3"/>
        <w:spacing w:before="270" w:line="360" w:lineRule="auto"/>
        <w:ind w:right="139" w:firstLine="709"/>
      </w:pPr>
      <w:r>
        <w:t>Отже, найбільшу площу території басейну становить Тернопільська область, на території якої і проживає найбільша кількість людей.</w:t>
      </w:r>
      <w:r w:rsidRPr="009C52A6">
        <w:t xml:space="preserve"> </w:t>
      </w:r>
      <w:r>
        <w:t>Це говорить про</w:t>
      </w:r>
      <w:r>
        <w:rPr>
          <w:spacing w:val="-7"/>
        </w:rPr>
        <w:t xml:space="preserve"> </w:t>
      </w:r>
      <w:r>
        <w:t>те,</w:t>
      </w:r>
      <w:r>
        <w:rPr>
          <w:spacing w:val="-7"/>
        </w:rPr>
        <w:t xml:space="preserve"> </w:t>
      </w:r>
      <w:r>
        <w:t>що</w:t>
      </w:r>
      <w:r>
        <w:rPr>
          <w:spacing w:val="-7"/>
        </w:rPr>
        <w:t xml:space="preserve"> </w:t>
      </w:r>
      <w:r>
        <w:t>історично</w:t>
      </w:r>
      <w:r>
        <w:rPr>
          <w:spacing w:val="-7"/>
        </w:rPr>
        <w:t xml:space="preserve"> </w:t>
      </w:r>
      <w:r>
        <w:t>так склалося, що</w:t>
      </w:r>
      <w:r>
        <w:rPr>
          <w:spacing w:val="-6"/>
        </w:rPr>
        <w:t xml:space="preserve"> </w:t>
      </w:r>
      <w:r>
        <w:t>населення</w:t>
      </w:r>
      <w:r>
        <w:rPr>
          <w:spacing w:val="-7"/>
        </w:rPr>
        <w:t xml:space="preserve"> </w:t>
      </w:r>
      <w:r>
        <w:t>зосереджувалось в районах з найкращими ресурсами, у тому числі водними. Однак, виключенням з цього являється Одеська область , де на  невеликій площі  басейну, багато населення проживає на цій території.</w:t>
      </w:r>
      <w:r>
        <w:rPr>
          <w:spacing w:val="-3"/>
        </w:rPr>
        <w:t xml:space="preserve"> </w:t>
      </w:r>
      <w:r>
        <w:t>Це</w:t>
      </w:r>
      <w:r>
        <w:rPr>
          <w:spacing w:val="-5"/>
        </w:rPr>
        <w:t xml:space="preserve"> швидше за все </w:t>
      </w:r>
      <w:r>
        <w:t>пов'язано</w:t>
      </w:r>
      <w:r>
        <w:rPr>
          <w:spacing w:val="-4"/>
        </w:rPr>
        <w:t xml:space="preserve"> </w:t>
      </w:r>
      <w:r>
        <w:t>з</w:t>
      </w:r>
      <w:r>
        <w:rPr>
          <w:spacing w:val="-5"/>
        </w:rPr>
        <w:t xml:space="preserve"> тим, що люди поселялися у</w:t>
      </w:r>
      <w:r>
        <w:t xml:space="preserve"> прибережних зонах, зокрема в курортних зонах.</w:t>
      </w:r>
    </w:p>
    <w:p w14:paraId="26A0B6A2" w14:textId="77777777" w:rsidR="00A975E9" w:rsidRDefault="00A975E9" w:rsidP="00821CD4">
      <w:pPr>
        <w:spacing w:line="360" w:lineRule="auto"/>
        <w:ind w:firstLine="708"/>
        <w:jc w:val="both"/>
        <w:rPr>
          <w:b/>
          <w:bCs/>
          <w:sz w:val="28"/>
          <w:szCs w:val="28"/>
          <w:lang w:val="en-US"/>
        </w:rPr>
      </w:pPr>
    </w:p>
    <w:p w14:paraId="79A44DE6" w14:textId="77777777" w:rsidR="00FE7BB9" w:rsidRPr="00FE7BB9" w:rsidRDefault="00FE7BB9" w:rsidP="00821CD4">
      <w:pPr>
        <w:spacing w:line="360" w:lineRule="auto"/>
        <w:ind w:firstLine="708"/>
        <w:jc w:val="both"/>
        <w:rPr>
          <w:b/>
          <w:bCs/>
          <w:sz w:val="28"/>
          <w:szCs w:val="28"/>
          <w:lang w:val="en-US"/>
        </w:rPr>
      </w:pPr>
    </w:p>
    <w:p w14:paraId="7E8B3924" w14:textId="77777777" w:rsidR="00A975E9" w:rsidRPr="00F5042B" w:rsidRDefault="00A975E9" w:rsidP="00821CD4">
      <w:pPr>
        <w:spacing w:line="360" w:lineRule="auto"/>
        <w:ind w:firstLine="708"/>
        <w:jc w:val="both"/>
        <w:rPr>
          <w:b/>
          <w:bCs/>
          <w:sz w:val="28"/>
          <w:szCs w:val="28"/>
        </w:rPr>
      </w:pPr>
      <w:r w:rsidRPr="00F5042B">
        <w:rPr>
          <w:b/>
          <w:bCs/>
          <w:sz w:val="28"/>
          <w:szCs w:val="28"/>
        </w:rPr>
        <w:lastRenderedPageBreak/>
        <w:t xml:space="preserve">3.2 </w:t>
      </w:r>
      <w:r>
        <w:rPr>
          <w:b/>
          <w:bCs/>
          <w:sz w:val="28"/>
          <w:szCs w:val="28"/>
        </w:rPr>
        <w:t>В</w:t>
      </w:r>
      <w:r w:rsidRPr="00F5042B">
        <w:rPr>
          <w:b/>
          <w:bCs/>
          <w:sz w:val="28"/>
          <w:szCs w:val="28"/>
        </w:rPr>
        <w:t xml:space="preserve">плив речовинно-енергетичних потоків на ландшафтну систему </w:t>
      </w:r>
      <w:r>
        <w:rPr>
          <w:b/>
          <w:bCs/>
          <w:sz w:val="28"/>
          <w:szCs w:val="28"/>
        </w:rPr>
        <w:t xml:space="preserve">та </w:t>
      </w:r>
      <w:r w:rsidRPr="00F5042B">
        <w:rPr>
          <w:b/>
          <w:bCs/>
          <w:sz w:val="28"/>
          <w:szCs w:val="28"/>
        </w:rPr>
        <w:t xml:space="preserve">екологічний стан  </w:t>
      </w:r>
      <w:r>
        <w:rPr>
          <w:b/>
          <w:bCs/>
          <w:sz w:val="28"/>
          <w:szCs w:val="28"/>
        </w:rPr>
        <w:t>басейну</w:t>
      </w:r>
    </w:p>
    <w:p w14:paraId="3E1C278B" w14:textId="0BEF3B40" w:rsidR="00A975E9" w:rsidRPr="00A02D5C" w:rsidRDefault="00A975E9" w:rsidP="00821CD4">
      <w:pPr>
        <w:spacing w:line="360" w:lineRule="auto"/>
        <w:ind w:firstLine="708"/>
        <w:jc w:val="both"/>
        <w:rPr>
          <w:sz w:val="28"/>
          <w:szCs w:val="28"/>
        </w:rPr>
      </w:pPr>
      <w:r w:rsidRPr="00A02D5C">
        <w:rPr>
          <w:sz w:val="28"/>
          <w:szCs w:val="28"/>
        </w:rPr>
        <w:t xml:space="preserve">На основі аналізу наукових джерел </w:t>
      </w:r>
      <w:r>
        <w:rPr>
          <w:sz w:val="28"/>
          <w:szCs w:val="28"/>
          <w:lang w:val="en-US"/>
        </w:rPr>
        <w:t>[12</w:t>
      </w:r>
      <w:r>
        <w:rPr>
          <w:sz w:val="28"/>
          <w:szCs w:val="28"/>
        </w:rPr>
        <w:t>,18,21,25,</w:t>
      </w:r>
      <w:r>
        <w:rPr>
          <w:sz w:val="28"/>
          <w:szCs w:val="28"/>
          <w:lang w:val="en-US"/>
        </w:rPr>
        <w:t>31]</w:t>
      </w:r>
      <w:r w:rsidR="00351228">
        <w:rPr>
          <w:sz w:val="28"/>
          <w:szCs w:val="28"/>
        </w:rPr>
        <w:t xml:space="preserve"> </w:t>
      </w:r>
      <w:r w:rsidRPr="00A02D5C">
        <w:rPr>
          <w:sz w:val="28"/>
          <w:szCs w:val="28"/>
        </w:rPr>
        <w:t>встановлено, що просторово-часова організація</w:t>
      </w:r>
      <w:r>
        <w:rPr>
          <w:sz w:val="28"/>
          <w:szCs w:val="28"/>
        </w:rPr>
        <w:t xml:space="preserve"> </w:t>
      </w:r>
      <w:r w:rsidRPr="00A02D5C">
        <w:rPr>
          <w:sz w:val="28"/>
          <w:szCs w:val="28"/>
        </w:rPr>
        <w:t>речовинно-енергетичних потоків та фізико-хімічних процесів відіграє ключову роль у</w:t>
      </w:r>
      <w:r>
        <w:rPr>
          <w:sz w:val="28"/>
          <w:szCs w:val="28"/>
        </w:rPr>
        <w:t xml:space="preserve"> </w:t>
      </w:r>
      <w:r w:rsidRPr="00A02D5C">
        <w:rPr>
          <w:sz w:val="28"/>
          <w:szCs w:val="28"/>
        </w:rPr>
        <w:t>формуванні абіотичних і біотичних компонентів гідроекосистем. Переміщення речовини та</w:t>
      </w:r>
      <w:r>
        <w:rPr>
          <w:sz w:val="28"/>
          <w:szCs w:val="28"/>
        </w:rPr>
        <w:t xml:space="preserve"> </w:t>
      </w:r>
      <w:r w:rsidRPr="00A02D5C">
        <w:rPr>
          <w:sz w:val="28"/>
          <w:szCs w:val="28"/>
        </w:rPr>
        <w:t>енергії у водних системах має чітко виражену просторову й часову структуру, що визначає</w:t>
      </w:r>
      <w:r>
        <w:rPr>
          <w:sz w:val="28"/>
          <w:szCs w:val="28"/>
        </w:rPr>
        <w:t xml:space="preserve"> </w:t>
      </w:r>
      <w:r w:rsidRPr="00A02D5C">
        <w:rPr>
          <w:sz w:val="28"/>
          <w:szCs w:val="28"/>
        </w:rPr>
        <w:t>умови існування та розвиток живих організмів.</w:t>
      </w:r>
    </w:p>
    <w:p w14:paraId="5925D6F0" w14:textId="77777777" w:rsidR="00A975E9" w:rsidRPr="00A02D5C" w:rsidRDefault="00A975E9" w:rsidP="00821CD4">
      <w:pPr>
        <w:spacing w:line="360" w:lineRule="auto"/>
        <w:ind w:firstLine="708"/>
        <w:jc w:val="both"/>
        <w:rPr>
          <w:sz w:val="28"/>
          <w:szCs w:val="28"/>
        </w:rPr>
      </w:pPr>
      <w:r w:rsidRPr="00A02D5C">
        <w:rPr>
          <w:sz w:val="28"/>
          <w:szCs w:val="28"/>
        </w:rPr>
        <w:t>Вивчення цих закономірностей дає змогу глибше зрозуміти взаємозв’язок між фізико-хімічними процесами та біологічними компонентами екосистем, а також оцінити реакцію</w:t>
      </w:r>
      <w:r>
        <w:rPr>
          <w:sz w:val="28"/>
          <w:szCs w:val="28"/>
        </w:rPr>
        <w:t xml:space="preserve"> </w:t>
      </w:r>
      <w:r w:rsidRPr="00A02D5C">
        <w:rPr>
          <w:sz w:val="28"/>
          <w:szCs w:val="28"/>
        </w:rPr>
        <w:t>водних систем на природні й антропогенні чинники. Сезонна мінливість кліматичних умов,</w:t>
      </w:r>
      <w:r>
        <w:rPr>
          <w:sz w:val="28"/>
          <w:szCs w:val="28"/>
        </w:rPr>
        <w:t xml:space="preserve"> </w:t>
      </w:r>
      <w:r w:rsidRPr="00A02D5C">
        <w:rPr>
          <w:sz w:val="28"/>
          <w:szCs w:val="28"/>
        </w:rPr>
        <w:t>біологічні цикли та господарська діяльність зумовлюють динаміку потоків речовини й енергії</w:t>
      </w:r>
      <w:r>
        <w:rPr>
          <w:sz w:val="28"/>
          <w:szCs w:val="28"/>
        </w:rPr>
        <w:t xml:space="preserve"> </w:t>
      </w:r>
      <w:r w:rsidRPr="00A02D5C">
        <w:rPr>
          <w:sz w:val="28"/>
          <w:szCs w:val="28"/>
        </w:rPr>
        <w:t>у межах басейну</w:t>
      </w:r>
      <w:r>
        <w:rPr>
          <w:sz w:val="28"/>
          <w:szCs w:val="28"/>
          <w:lang w:val="en-US"/>
        </w:rPr>
        <w:t xml:space="preserve"> [29</w:t>
      </w:r>
      <w:r>
        <w:rPr>
          <w:sz w:val="28"/>
          <w:szCs w:val="28"/>
        </w:rPr>
        <w:t>,33</w:t>
      </w:r>
      <w:r>
        <w:rPr>
          <w:sz w:val="28"/>
          <w:szCs w:val="28"/>
          <w:lang w:val="en-US"/>
        </w:rPr>
        <w:t>]</w:t>
      </w:r>
      <w:r w:rsidRPr="00A02D5C">
        <w:rPr>
          <w:sz w:val="28"/>
          <w:szCs w:val="28"/>
        </w:rPr>
        <w:t>.</w:t>
      </w:r>
    </w:p>
    <w:p w14:paraId="1BB38E0E" w14:textId="77777777" w:rsidR="00A975E9" w:rsidRPr="00A02D5C" w:rsidRDefault="00A975E9" w:rsidP="00821CD4">
      <w:pPr>
        <w:spacing w:line="360" w:lineRule="auto"/>
        <w:ind w:firstLine="708"/>
        <w:jc w:val="both"/>
        <w:rPr>
          <w:sz w:val="28"/>
          <w:szCs w:val="28"/>
        </w:rPr>
      </w:pPr>
      <w:r w:rsidRPr="00A02D5C">
        <w:rPr>
          <w:sz w:val="28"/>
          <w:szCs w:val="28"/>
        </w:rPr>
        <w:t>Забруднення водних об’єктів, зміни гідрологічного режиму та будівництво гідротехнічних</w:t>
      </w:r>
      <w:r>
        <w:rPr>
          <w:sz w:val="28"/>
          <w:szCs w:val="28"/>
        </w:rPr>
        <w:t xml:space="preserve"> </w:t>
      </w:r>
      <w:r w:rsidRPr="00A02D5C">
        <w:rPr>
          <w:sz w:val="28"/>
          <w:szCs w:val="28"/>
        </w:rPr>
        <w:t>споруд істотно трансформують природні механізми переносу речовин і енергії. У результаті</w:t>
      </w:r>
      <w:r>
        <w:rPr>
          <w:sz w:val="28"/>
          <w:szCs w:val="28"/>
        </w:rPr>
        <w:t xml:space="preserve"> </w:t>
      </w:r>
      <w:r w:rsidRPr="00A02D5C">
        <w:rPr>
          <w:sz w:val="28"/>
          <w:szCs w:val="28"/>
        </w:rPr>
        <w:t>змінюються трофічні зв’язки, знижується стійкість екосистем і погіршується їхній</w:t>
      </w:r>
      <w:r>
        <w:rPr>
          <w:sz w:val="28"/>
          <w:szCs w:val="28"/>
        </w:rPr>
        <w:t xml:space="preserve"> </w:t>
      </w:r>
      <w:r w:rsidRPr="00A02D5C">
        <w:rPr>
          <w:sz w:val="28"/>
          <w:szCs w:val="28"/>
        </w:rPr>
        <w:t>екологічний стан.</w:t>
      </w:r>
    </w:p>
    <w:p w14:paraId="525D72E5" w14:textId="73C0AAF6" w:rsidR="00A975E9" w:rsidRDefault="00A975E9" w:rsidP="00821CD4">
      <w:pPr>
        <w:spacing w:line="360" w:lineRule="auto"/>
        <w:ind w:firstLine="708"/>
        <w:jc w:val="both"/>
        <w:rPr>
          <w:sz w:val="28"/>
          <w:szCs w:val="28"/>
        </w:rPr>
      </w:pPr>
      <w:r w:rsidRPr="00A02D5C">
        <w:rPr>
          <w:sz w:val="28"/>
          <w:szCs w:val="28"/>
        </w:rPr>
        <w:t>Басейн річки Дністер забезпечує широкий спектр екосистемних послуг, що мають важливе</w:t>
      </w:r>
      <w:r>
        <w:rPr>
          <w:sz w:val="28"/>
          <w:szCs w:val="28"/>
        </w:rPr>
        <w:t xml:space="preserve"> </w:t>
      </w:r>
      <w:r w:rsidRPr="00A02D5C">
        <w:rPr>
          <w:sz w:val="28"/>
          <w:szCs w:val="28"/>
        </w:rPr>
        <w:t>значення для соціально-економічного розвитку регіону. Їх збереження є необхідною умовою</w:t>
      </w:r>
      <w:r>
        <w:rPr>
          <w:sz w:val="28"/>
          <w:szCs w:val="28"/>
        </w:rPr>
        <w:t xml:space="preserve"> </w:t>
      </w:r>
      <w:r w:rsidRPr="00A02D5C">
        <w:rPr>
          <w:sz w:val="28"/>
          <w:szCs w:val="28"/>
        </w:rPr>
        <w:t>сталого розвитку та добробуту населення. Екологічний стан басейну значною мірою</w:t>
      </w:r>
      <w:r>
        <w:rPr>
          <w:sz w:val="28"/>
          <w:szCs w:val="28"/>
        </w:rPr>
        <w:t xml:space="preserve"> </w:t>
      </w:r>
      <w:r w:rsidRPr="00A02D5C">
        <w:rPr>
          <w:sz w:val="28"/>
          <w:szCs w:val="28"/>
        </w:rPr>
        <w:t>залежить від рівня антропогенного навантаження, що зумовлює потребу в системному</w:t>
      </w:r>
      <w:r>
        <w:rPr>
          <w:sz w:val="28"/>
          <w:szCs w:val="28"/>
        </w:rPr>
        <w:t xml:space="preserve"> </w:t>
      </w:r>
      <w:r w:rsidRPr="00A02D5C">
        <w:rPr>
          <w:sz w:val="28"/>
          <w:szCs w:val="28"/>
        </w:rPr>
        <w:t>моніторингу та управлінні водними ресурсами</w:t>
      </w:r>
      <w:r>
        <w:rPr>
          <w:sz w:val="28"/>
          <w:szCs w:val="28"/>
        </w:rPr>
        <w:t xml:space="preserve"> (табл.3.2).</w:t>
      </w:r>
    </w:p>
    <w:p w14:paraId="5EAC38E7" w14:textId="480F5513" w:rsidR="00351228" w:rsidRPr="00FE7BB9" w:rsidRDefault="00351228" w:rsidP="00351228">
      <w:pPr>
        <w:spacing w:line="360" w:lineRule="auto"/>
        <w:ind w:firstLine="708"/>
        <w:jc w:val="both"/>
        <w:rPr>
          <w:sz w:val="28"/>
          <w:szCs w:val="28"/>
          <w:lang w:val="en-US"/>
        </w:rPr>
      </w:pPr>
      <w:r w:rsidRPr="00A02D5C">
        <w:rPr>
          <w:sz w:val="28"/>
          <w:szCs w:val="28"/>
        </w:rPr>
        <w:t>Кліматичні умови є базовою характеристикою ландшафту, проте на локальному рівні</w:t>
      </w:r>
      <w:r>
        <w:rPr>
          <w:sz w:val="28"/>
          <w:szCs w:val="28"/>
        </w:rPr>
        <w:t xml:space="preserve"> </w:t>
      </w:r>
      <w:r w:rsidRPr="00A02D5C">
        <w:rPr>
          <w:sz w:val="28"/>
          <w:szCs w:val="28"/>
        </w:rPr>
        <w:t>вирішальну роль відіграють топокліматичні особливості, які визначають диференціацію</w:t>
      </w:r>
      <w:r>
        <w:rPr>
          <w:sz w:val="28"/>
          <w:szCs w:val="28"/>
        </w:rPr>
        <w:t xml:space="preserve"> </w:t>
      </w:r>
      <w:r w:rsidRPr="00A02D5C">
        <w:rPr>
          <w:sz w:val="28"/>
          <w:szCs w:val="28"/>
        </w:rPr>
        <w:t>біотичних компонентів. Дослідження топобіоклімату дозволяє точніше оцінити розподіл</w:t>
      </w:r>
      <w:r>
        <w:rPr>
          <w:sz w:val="28"/>
          <w:szCs w:val="28"/>
        </w:rPr>
        <w:t xml:space="preserve"> </w:t>
      </w:r>
      <w:r w:rsidRPr="00A02D5C">
        <w:rPr>
          <w:sz w:val="28"/>
          <w:szCs w:val="28"/>
        </w:rPr>
        <w:t>біоценозів і го</w:t>
      </w:r>
      <w:r w:rsidR="00FE7BB9">
        <w:rPr>
          <w:sz w:val="28"/>
          <w:szCs w:val="28"/>
        </w:rPr>
        <w:t>сподарський потенціал територій</w:t>
      </w:r>
      <w:r w:rsidR="00FE7BB9">
        <w:rPr>
          <w:sz w:val="28"/>
          <w:szCs w:val="28"/>
          <w:lang w:val="en-US"/>
        </w:rPr>
        <w:t xml:space="preserve"> [26].</w:t>
      </w:r>
    </w:p>
    <w:p w14:paraId="416B9FB8" w14:textId="58DB3587" w:rsidR="00351228" w:rsidRDefault="00351228" w:rsidP="00821CD4">
      <w:pPr>
        <w:spacing w:line="360" w:lineRule="auto"/>
        <w:ind w:firstLine="708"/>
        <w:jc w:val="both"/>
        <w:rPr>
          <w:sz w:val="28"/>
          <w:szCs w:val="28"/>
        </w:rPr>
      </w:pPr>
    </w:p>
    <w:p w14:paraId="6CA15428" w14:textId="042673C0" w:rsidR="00351228" w:rsidRDefault="00351228" w:rsidP="00821CD4">
      <w:pPr>
        <w:spacing w:line="360" w:lineRule="auto"/>
        <w:ind w:firstLine="708"/>
        <w:jc w:val="both"/>
        <w:rPr>
          <w:sz w:val="28"/>
          <w:szCs w:val="28"/>
        </w:rPr>
      </w:pPr>
    </w:p>
    <w:p w14:paraId="523351E8" w14:textId="15DA2439" w:rsidR="00351228" w:rsidRDefault="00351228" w:rsidP="00821CD4">
      <w:pPr>
        <w:spacing w:line="360" w:lineRule="auto"/>
        <w:ind w:firstLine="708"/>
        <w:jc w:val="both"/>
        <w:rPr>
          <w:sz w:val="28"/>
          <w:szCs w:val="28"/>
        </w:rPr>
      </w:pPr>
    </w:p>
    <w:p w14:paraId="660DA3CA" w14:textId="4587A0B8" w:rsidR="00A975E9" w:rsidRDefault="00A975E9" w:rsidP="00821CD4">
      <w:pPr>
        <w:pStyle w:val="a3"/>
        <w:spacing w:after="48" w:line="360" w:lineRule="auto"/>
        <w:ind w:left="853"/>
      </w:pPr>
      <w:r>
        <w:lastRenderedPageBreak/>
        <w:t>Таблиця</w:t>
      </w:r>
      <w:r>
        <w:rPr>
          <w:spacing w:val="-11"/>
        </w:rPr>
        <w:t xml:space="preserve"> </w:t>
      </w:r>
      <w:r>
        <w:t>3.2</w:t>
      </w:r>
      <w:r>
        <w:rPr>
          <w:spacing w:val="-10"/>
        </w:rPr>
        <w:t xml:space="preserve"> </w:t>
      </w:r>
      <w:r>
        <w:t>–</w:t>
      </w:r>
      <w:r>
        <w:rPr>
          <w:spacing w:val="-10"/>
        </w:rPr>
        <w:t xml:space="preserve">  Основні е</w:t>
      </w:r>
      <w:r>
        <w:t>косистемні</w:t>
      </w:r>
      <w:r>
        <w:rPr>
          <w:spacing w:val="-11"/>
        </w:rPr>
        <w:t xml:space="preserve"> </w:t>
      </w:r>
      <w:r>
        <w:t>послуги</w:t>
      </w:r>
      <w:r>
        <w:rPr>
          <w:spacing w:val="-11"/>
        </w:rPr>
        <w:t xml:space="preserve"> </w:t>
      </w:r>
      <w:r>
        <w:t>басейну</w:t>
      </w:r>
      <w:r>
        <w:rPr>
          <w:spacing w:val="-10"/>
        </w:rPr>
        <w:t xml:space="preserve"> </w:t>
      </w:r>
      <w:r>
        <w:t>Дністра</w:t>
      </w:r>
      <w:r>
        <w:rPr>
          <w:spacing w:val="-8"/>
        </w:rPr>
        <w:t xml:space="preserve"> </w:t>
      </w:r>
      <w:r>
        <w:rPr>
          <w:spacing w:val="-4"/>
        </w:rPr>
        <w:t>[28]</w:t>
      </w:r>
    </w:p>
    <w:tbl>
      <w:tblPr>
        <w:tblStyle w:val="TableNormal"/>
        <w:tblW w:w="9498" w:type="dxa"/>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65"/>
        <w:gridCol w:w="3931"/>
        <w:gridCol w:w="3402"/>
      </w:tblGrid>
      <w:tr w:rsidR="00A975E9" w14:paraId="5B8249FA" w14:textId="77777777" w:rsidTr="00821CD4">
        <w:trPr>
          <w:trHeight w:val="965"/>
        </w:trPr>
        <w:tc>
          <w:tcPr>
            <w:tcW w:w="2165" w:type="dxa"/>
          </w:tcPr>
          <w:p w14:paraId="34516C1A" w14:textId="77777777" w:rsidR="00A975E9" w:rsidRDefault="00A975E9" w:rsidP="00821CD4">
            <w:pPr>
              <w:pStyle w:val="TableParagraph"/>
              <w:spacing w:line="360" w:lineRule="auto"/>
              <w:ind w:left="250" w:right="241" w:firstLine="1"/>
              <w:rPr>
                <w:sz w:val="28"/>
              </w:rPr>
            </w:pPr>
            <w:r>
              <w:rPr>
                <w:spacing w:val="-4"/>
                <w:sz w:val="28"/>
              </w:rPr>
              <w:t xml:space="preserve">Вид </w:t>
            </w:r>
            <w:r>
              <w:rPr>
                <w:spacing w:val="-2"/>
                <w:sz w:val="28"/>
              </w:rPr>
              <w:t>екосистемних</w:t>
            </w:r>
          </w:p>
          <w:p w14:paraId="32ACF49E" w14:textId="77777777" w:rsidR="00A975E9" w:rsidRDefault="00A975E9" w:rsidP="00821CD4">
            <w:pPr>
              <w:pStyle w:val="TableParagraph"/>
              <w:spacing w:line="360" w:lineRule="auto"/>
              <w:ind w:left="9" w:right="1"/>
              <w:rPr>
                <w:sz w:val="28"/>
              </w:rPr>
            </w:pPr>
            <w:r>
              <w:rPr>
                <w:spacing w:val="-2"/>
                <w:sz w:val="28"/>
              </w:rPr>
              <w:t>послуг</w:t>
            </w:r>
          </w:p>
        </w:tc>
        <w:tc>
          <w:tcPr>
            <w:tcW w:w="3931" w:type="dxa"/>
          </w:tcPr>
          <w:p w14:paraId="30311CB4" w14:textId="77777777" w:rsidR="00A975E9" w:rsidRDefault="00A975E9" w:rsidP="00821CD4">
            <w:pPr>
              <w:pStyle w:val="TableParagraph"/>
              <w:spacing w:before="321" w:line="360" w:lineRule="auto"/>
              <w:ind w:left="9" w:right="2"/>
              <w:rPr>
                <w:sz w:val="28"/>
              </w:rPr>
            </w:pPr>
            <w:r>
              <w:rPr>
                <w:spacing w:val="-2"/>
                <w:sz w:val="28"/>
              </w:rPr>
              <w:t>Види послуг</w:t>
            </w:r>
          </w:p>
        </w:tc>
        <w:tc>
          <w:tcPr>
            <w:tcW w:w="3402" w:type="dxa"/>
          </w:tcPr>
          <w:p w14:paraId="6726EDEB" w14:textId="77777777" w:rsidR="00A975E9" w:rsidRPr="00110673" w:rsidRDefault="00A975E9" w:rsidP="00821CD4">
            <w:pPr>
              <w:pStyle w:val="TableParagraph"/>
              <w:spacing w:before="321" w:line="360" w:lineRule="auto"/>
              <w:ind w:left="97" w:right="88"/>
              <w:rPr>
                <w:sz w:val="28"/>
              </w:rPr>
            </w:pPr>
            <w:r>
              <w:rPr>
                <w:spacing w:val="-2"/>
                <w:sz w:val="28"/>
              </w:rPr>
              <w:t>Примітка</w:t>
            </w:r>
          </w:p>
        </w:tc>
      </w:tr>
      <w:tr w:rsidR="00A975E9" w14:paraId="76E01481" w14:textId="77777777" w:rsidTr="00821CD4">
        <w:trPr>
          <w:trHeight w:val="1931"/>
        </w:trPr>
        <w:tc>
          <w:tcPr>
            <w:tcW w:w="2165" w:type="dxa"/>
          </w:tcPr>
          <w:p w14:paraId="305CF475" w14:textId="77777777" w:rsidR="00A975E9" w:rsidRDefault="00A975E9" w:rsidP="00821CD4">
            <w:pPr>
              <w:pStyle w:val="TableParagraph"/>
              <w:spacing w:line="360" w:lineRule="auto"/>
              <w:jc w:val="left"/>
              <w:rPr>
                <w:sz w:val="28"/>
              </w:rPr>
            </w:pPr>
          </w:p>
          <w:p w14:paraId="791AF0E9" w14:textId="77777777" w:rsidR="00A975E9" w:rsidRDefault="00A975E9" w:rsidP="00821CD4">
            <w:pPr>
              <w:pStyle w:val="TableParagraph"/>
              <w:spacing w:before="161" w:line="360" w:lineRule="auto"/>
              <w:jc w:val="left"/>
              <w:rPr>
                <w:sz w:val="28"/>
              </w:rPr>
            </w:pPr>
          </w:p>
          <w:p w14:paraId="199914A1" w14:textId="77777777" w:rsidR="00A975E9" w:rsidRDefault="00A975E9" w:rsidP="00821CD4">
            <w:pPr>
              <w:pStyle w:val="TableParagraph"/>
              <w:spacing w:line="360" w:lineRule="auto"/>
              <w:ind w:left="9" w:right="2"/>
              <w:rPr>
                <w:sz w:val="28"/>
              </w:rPr>
            </w:pPr>
            <w:r>
              <w:rPr>
                <w:spacing w:val="-2"/>
                <w:sz w:val="28"/>
              </w:rPr>
              <w:t>Забезпечувальні</w:t>
            </w:r>
          </w:p>
        </w:tc>
        <w:tc>
          <w:tcPr>
            <w:tcW w:w="3931" w:type="dxa"/>
          </w:tcPr>
          <w:p w14:paraId="20B9333D" w14:textId="77777777" w:rsidR="00A975E9" w:rsidRDefault="00A975E9" w:rsidP="00A975E9">
            <w:pPr>
              <w:pStyle w:val="TableParagraph"/>
              <w:numPr>
                <w:ilvl w:val="0"/>
                <w:numId w:val="8"/>
              </w:numPr>
              <w:tabs>
                <w:tab w:val="left" w:pos="271"/>
              </w:tabs>
              <w:spacing w:before="160" w:line="360" w:lineRule="auto"/>
              <w:ind w:left="271" w:hanging="163"/>
              <w:jc w:val="left"/>
              <w:rPr>
                <w:sz w:val="28"/>
              </w:rPr>
            </w:pPr>
            <w:r>
              <w:rPr>
                <w:sz w:val="28"/>
              </w:rPr>
              <w:t>Питна</w:t>
            </w:r>
            <w:r>
              <w:rPr>
                <w:spacing w:val="-9"/>
                <w:sz w:val="28"/>
              </w:rPr>
              <w:t xml:space="preserve"> </w:t>
            </w:r>
            <w:r>
              <w:rPr>
                <w:spacing w:val="-2"/>
                <w:sz w:val="28"/>
              </w:rPr>
              <w:t>вода доброї якості;</w:t>
            </w:r>
          </w:p>
          <w:p w14:paraId="7BEF8153" w14:textId="77777777" w:rsidR="00A975E9" w:rsidRDefault="00A975E9" w:rsidP="00A975E9">
            <w:pPr>
              <w:pStyle w:val="TableParagraph"/>
              <w:numPr>
                <w:ilvl w:val="0"/>
                <w:numId w:val="8"/>
              </w:numPr>
              <w:tabs>
                <w:tab w:val="left" w:pos="271"/>
              </w:tabs>
              <w:spacing w:line="360" w:lineRule="auto"/>
              <w:ind w:left="271" w:hanging="163"/>
              <w:jc w:val="left"/>
              <w:rPr>
                <w:sz w:val="28"/>
              </w:rPr>
            </w:pPr>
            <w:r>
              <w:rPr>
                <w:spacing w:val="-2"/>
                <w:sz w:val="28"/>
              </w:rPr>
              <w:t>Наявність у воді риби;</w:t>
            </w:r>
          </w:p>
          <w:p w14:paraId="2E414903" w14:textId="77777777" w:rsidR="00A975E9" w:rsidRDefault="00A975E9" w:rsidP="00A975E9">
            <w:pPr>
              <w:pStyle w:val="TableParagraph"/>
              <w:numPr>
                <w:ilvl w:val="0"/>
                <w:numId w:val="8"/>
              </w:numPr>
              <w:tabs>
                <w:tab w:val="left" w:pos="271"/>
              </w:tabs>
              <w:spacing w:before="1" w:line="360" w:lineRule="auto"/>
              <w:ind w:left="271" w:hanging="163"/>
              <w:jc w:val="left"/>
              <w:rPr>
                <w:sz w:val="28"/>
              </w:rPr>
            </w:pPr>
            <w:r>
              <w:rPr>
                <w:sz w:val="28"/>
              </w:rPr>
              <w:t>Будівельний</w:t>
            </w:r>
            <w:r>
              <w:rPr>
                <w:spacing w:val="-13"/>
                <w:sz w:val="28"/>
              </w:rPr>
              <w:t xml:space="preserve"> </w:t>
            </w:r>
            <w:r>
              <w:rPr>
                <w:sz w:val="28"/>
              </w:rPr>
              <w:t>гравій</w:t>
            </w:r>
            <w:r>
              <w:rPr>
                <w:spacing w:val="-13"/>
                <w:sz w:val="28"/>
              </w:rPr>
              <w:t xml:space="preserve"> </w:t>
            </w:r>
            <w:r>
              <w:rPr>
                <w:sz w:val="28"/>
              </w:rPr>
              <w:t>та</w:t>
            </w:r>
            <w:r>
              <w:rPr>
                <w:spacing w:val="-13"/>
                <w:sz w:val="28"/>
              </w:rPr>
              <w:t xml:space="preserve"> </w:t>
            </w:r>
            <w:r>
              <w:rPr>
                <w:spacing w:val="-2"/>
                <w:sz w:val="28"/>
              </w:rPr>
              <w:t>пісок;</w:t>
            </w:r>
          </w:p>
          <w:p w14:paraId="199AB54F" w14:textId="77777777" w:rsidR="00A975E9" w:rsidRDefault="00A975E9" w:rsidP="00A975E9">
            <w:pPr>
              <w:pStyle w:val="TableParagraph"/>
              <w:numPr>
                <w:ilvl w:val="0"/>
                <w:numId w:val="8"/>
              </w:numPr>
              <w:tabs>
                <w:tab w:val="left" w:pos="271"/>
              </w:tabs>
              <w:spacing w:line="360" w:lineRule="auto"/>
              <w:ind w:right="350" w:firstLine="0"/>
              <w:jc w:val="left"/>
              <w:rPr>
                <w:sz w:val="28"/>
              </w:rPr>
            </w:pPr>
            <w:r>
              <w:rPr>
                <w:sz w:val="28"/>
              </w:rPr>
              <w:t>Продукти сільсько- господарського</w:t>
            </w:r>
            <w:r>
              <w:rPr>
                <w:spacing w:val="-18"/>
                <w:sz w:val="28"/>
              </w:rPr>
              <w:t xml:space="preserve"> </w:t>
            </w:r>
            <w:r>
              <w:rPr>
                <w:sz w:val="28"/>
              </w:rPr>
              <w:t>виробництва</w:t>
            </w:r>
          </w:p>
        </w:tc>
        <w:tc>
          <w:tcPr>
            <w:tcW w:w="3402" w:type="dxa"/>
          </w:tcPr>
          <w:p w14:paraId="6ACD74E5" w14:textId="77777777" w:rsidR="00FE7BB9" w:rsidRPr="00FE7BB9" w:rsidRDefault="00FE7BB9" w:rsidP="00FE7BB9">
            <w:pPr>
              <w:widowControl/>
              <w:numPr>
                <w:ilvl w:val="0"/>
                <w:numId w:val="8"/>
              </w:numPr>
              <w:shd w:val="clear" w:color="auto" w:fill="FFFFFF"/>
              <w:autoSpaceDE/>
              <w:autoSpaceDN/>
              <w:spacing w:after="180" w:line="360" w:lineRule="atLeast"/>
              <w:jc w:val="both"/>
              <w:rPr>
                <w:rFonts w:ascii="Roboto" w:hAnsi="Roboto"/>
                <w:color w:val="0A0A0A"/>
                <w:sz w:val="28"/>
                <w:szCs w:val="28"/>
                <w:lang w:eastAsia="uk-UA"/>
              </w:rPr>
            </w:pPr>
            <w:r w:rsidRPr="00FE7BB9">
              <w:rPr>
                <w:rFonts w:ascii="Roboto" w:hAnsi="Roboto"/>
                <w:color w:val="0A0A0A"/>
                <w:sz w:val="28"/>
                <w:szCs w:val="28"/>
                <w:lang w:eastAsia="uk-UA"/>
              </w:rPr>
              <w:t>Ці послуги класифікуються як матеріальні, підлягають грошовій оцінці та є вирішальним елементом економічного розвитку місцевих громад регіону.</w:t>
            </w:r>
          </w:p>
          <w:p w14:paraId="5F2A5A89" w14:textId="363D5AB4" w:rsidR="00A975E9" w:rsidRPr="0000476A" w:rsidRDefault="00A975E9" w:rsidP="00821CD4">
            <w:pPr>
              <w:pStyle w:val="TableParagraph"/>
              <w:spacing w:line="360" w:lineRule="auto"/>
              <w:ind w:left="97" w:right="87"/>
              <w:jc w:val="both"/>
              <w:rPr>
                <w:sz w:val="28"/>
                <w:szCs w:val="28"/>
              </w:rPr>
            </w:pPr>
          </w:p>
        </w:tc>
      </w:tr>
      <w:tr w:rsidR="00A975E9" w14:paraId="7713E1CC" w14:textId="77777777" w:rsidTr="00821CD4">
        <w:trPr>
          <w:trHeight w:val="2576"/>
        </w:trPr>
        <w:tc>
          <w:tcPr>
            <w:tcW w:w="2165" w:type="dxa"/>
          </w:tcPr>
          <w:p w14:paraId="0D7F97CC" w14:textId="77777777" w:rsidR="00A975E9" w:rsidRDefault="00A975E9" w:rsidP="00821CD4">
            <w:pPr>
              <w:pStyle w:val="TableParagraph"/>
              <w:spacing w:line="360" w:lineRule="auto"/>
              <w:jc w:val="left"/>
              <w:rPr>
                <w:sz w:val="28"/>
              </w:rPr>
            </w:pPr>
          </w:p>
          <w:p w14:paraId="72EF1531" w14:textId="77777777" w:rsidR="00A975E9" w:rsidRDefault="00A975E9" w:rsidP="00821CD4">
            <w:pPr>
              <w:pStyle w:val="TableParagraph"/>
              <w:spacing w:line="360" w:lineRule="auto"/>
              <w:jc w:val="left"/>
              <w:rPr>
                <w:sz w:val="28"/>
              </w:rPr>
            </w:pPr>
          </w:p>
          <w:p w14:paraId="590CFFD2" w14:textId="77777777" w:rsidR="00A975E9" w:rsidRDefault="00A975E9" w:rsidP="00821CD4">
            <w:pPr>
              <w:pStyle w:val="TableParagraph"/>
              <w:spacing w:before="160" w:line="360" w:lineRule="auto"/>
              <w:jc w:val="left"/>
              <w:rPr>
                <w:sz w:val="28"/>
              </w:rPr>
            </w:pPr>
          </w:p>
          <w:p w14:paraId="62BF016A" w14:textId="77777777" w:rsidR="00A975E9" w:rsidRDefault="00A975E9" w:rsidP="00821CD4">
            <w:pPr>
              <w:pStyle w:val="TableParagraph"/>
              <w:spacing w:before="1" w:line="360" w:lineRule="auto"/>
              <w:ind w:left="9" w:right="1"/>
              <w:rPr>
                <w:sz w:val="28"/>
              </w:rPr>
            </w:pPr>
            <w:r>
              <w:rPr>
                <w:spacing w:val="-2"/>
                <w:sz w:val="28"/>
              </w:rPr>
              <w:t>Регулюючі</w:t>
            </w:r>
          </w:p>
        </w:tc>
        <w:tc>
          <w:tcPr>
            <w:tcW w:w="3931" w:type="dxa"/>
          </w:tcPr>
          <w:p w14:paraId="54A62F73" w14:textId="77777777" w:rsidR="00A975E9" w:rsidRDefault="00A975E9" w:rsidP="00A975E9">
            <w:pPr>
              <w:pStyle w:val="TableParagraph"/>
              <w:numPr>
                <w:ilvl w:val="0"/>
                <w:numId w:val="7"/>
              </w:numPr>
              <w:tabs>
                <w:tab w:val="left" w:pos="271"/>
              </w:tabs>
              <w:spacing w:before="160" w:line="360" w:lineRule="auto"/>
              <w:ind w:right="609" w:firstLine="0"/>
              <w:jc w:val="left"/>
              <w:rPr>
                <w:sz w:val="28"/>
              </w:rPr>
            </w:pPr>
            <w:r>
              <w:rPr>
                <w:sz w:val="28"/>
              </w:rPr>
              <w:t>Вплив змін клімату</w:t>
            </w:r>
            <w:r>
              <w:rPr>
                <w:spacing w:val="-17"/>
                <w:sz w:val="28"/>
              </w:rPr>
              <w:t xml:space="preserve"> </w:t>
            </w:r>
            <w:r>
              <w:rPr>
                <w:sz w:val="28"/>
              </w:rPr>
              <w:t>(малий кругообіг води);</w:t>
            </w:r>
          </w:p>
          <w:p w14:paraId="067736DB" w14:textId="77777777" w:rsidR="00A975E9" w:rsidRDefault="00A975E9" w:rsidP="00A975E9">
            <w:pPr>
              <w:pStyle w:val="TableParagraph"/>
              <w:numPr>
                <w:ilvl w:val="0"/>
                <w:numId w:val="7"/>
              </w:numPr>
              <w:tabs>
                <w:tab w:val="left" w:pos="271"/>
              </w:tabs>
              <w:spacing w:before="1" w:line="360" w:lineRule="auto"/>
              <w:ind w:left="271" w:hanging="163"/>
              <w:jc w:val="left"/>
              <w:rPr>
                <w:sz w:val="28"/>
              </w:rPr>
            </w:pPr>
            <w:r>
              <w:rPr>
                <w:sz w:val="28"/>
              </w:rPr>
              <w:t>Вплив якості</w:t>
            </w:r>
            <w:r>
              <w:rPr>
                <w:spacing w:val="-13"/>
                <w:sz w:val="28"/>
              </w:rPr>
              <w:t xml:space="preserve"> </w:t>
            </w:r>
            <w:r>
              <w:rPr>
                <w:spacing w:val="-2"/>
                <w:sz w:val="28"/>
              </w:rPr>
              <w:t>повітря;</w:t>
            </w:r>
          </w:p>
          <w:p w14:paraId="26802E80" w14:textId="77777777" w:rsidR="00A975E9" w:rsidRDefault="00A975E9" w:rsidP="00A975E9">
            <w:pPr>
              <w:pStyle w:val="TableParagraph"/>
              <w:numPr>
                <w:ilvl w:val="0"/>
                <w:numId w:val="7"/>
              </w:numPr>
              <w:tabs>
                <w:tab w:val="left" w:pos="271"/>
              </w:tabs>
              <w:spacing w:line="360" w:lineRule="auto"/>
              <w:ind w:left="271" w:hanging="163"/>
              <w:jc w:val="left"/>
              <w:rPr>
                <w:sz w:val="28"/>
              </w:rPr>
            </w:pPr>
            <w:r>
              <w:rPr>
                <w:spacing w:val="-2"/>
                <w:sz w:val="28"/>
              </w:rPr>
              <w:t>Самоочищення;</w:t>
            </w:r>
          </w:p>
          <w:p w14:paraId="1E84AE28" w14:textId="77777777" w:rsidR="00A975E9" w:rsidRDefault="00A975E9" w:rsidP="00821CD4">
            <w:pPr>
              <w:pStyle w:val="TableParagraph"/>
              <w:tabs>
                <w:tab w:val="left" w:pos="271"/>
              </w:tabs>
              <w:spacing w:line="360" w:lineRule="auto"/>
              <w:ind w:left="108" w:right="1184"/>
              <w:jc w:val="left"/>
              <w:rPr>
                <w:sz w:val="28"/>
              </w:rPr>
            </w:pPr>
          </w:p>
        </w:tc>
        <w:tc>
          <w:tcPr>
            <w:tcW w:w="3402" w:type="dxa"/>
          </w:tcPr>
          <w:p w14:paraId="446B1A45" w14:textId="77777777" w:rsidR="00FE7BB9" w:rsidRPr="00FE7BB9" w:rsidRDefault="00FE7BB9" w:rsidP="00FE7BB9">
            <w:pPr>
              <w:widowControl/>
              <w:numPr>
                <w:ilvl w:val="0"/>
                <w:numId w:val="39"/>
              </w:numPr>
              <w:shd w:val="clear" w:color="auto" w:fill="FFFFFF"/>
              <w:autoSpaceDE/>
              <w:autoSpaceDN/>
              <w:spacing w:after="180" w:line="360" w:lineRule="atLeast"/>
              <w:ind w:left="0"/>
              <w:jc w:val="both"/>
              <w:rPr>
                <w:rFonts w:ascii="Roboto" w:hAnsi="Roboto"/>
                <w:color w:val="0A0A0A"/>
                <w:sz w:val="28"/>
                <w:szCs w:val="28"/>
                <w:lang w:eastAsia="uk-UA"/>
              </w:rPr>
            </w:pPr>
            <w:r w:rsidRPr="00FE7BB9">
              <w:rPr>
                <w:rFonts w:ascii="Roboto" w:hAnsi="Roboto"/>
                <w:color w:val="0A0A0A"/>
                <w:sz w:val="28"/>
                <w:szCs w:val="28"/>
                <w:lang w:eastAsia="uk-UA"/>
              </w:rPr>
              <w:t>Згадані послуги мають вирішальне значення для підтримки екобалансу, покращуючи стан довкілля та мінімізуючи антропогенне навантаження.</w:t>
            </w:r>
          </w:p>
          <w:p w14:paraId="6319FD36" w14:textId="69B79F67" w:rsidR="00A975E9" w:rsidRPr="0000476A" w:rsidRDefault="00A975E9" w:rsidP="00821CD4">
            <w:pPr>
              <w:pStyle w:val="TableParagraph"/>
              <w:spacing w:line="360" w:lineRule="auto"/>
              <w:ind w:left="97" w:right="88"/>
              <w:jc w:val="both"/>
              <w:rPr>
                <w:sz w:val="28"/>
                <w:szCs w:val="28"/>
              </w:rPr>
            </w:pPr>
          </w:p>
        </w:tc>
      </w:tr>
      <w:tr w:rsidR="00A975E9" w14:paraId="24D4C9A5" w14:textId="77777777" w:rsidTr="00821CD4">
        <w:trPr>
          <w:trHeight w:val="2253"/>
        </w:trPr>
        <w:tc>
          <w:tcPr>
            <w:tcW w:w="2165" w:type="dxa"/>
          </w:tcPr>
          <w:p w14:paraId="50CA3F80" w14:textId="77777777" w:rsidR="00A975E9" w:rsidRDefault="00A975E9" w:rsidP="00821CD4">
            <w:pPr>
              <w:pStyle w:val="TableParagraph"/>
              <w:spacing w:line="360" w:lineRule="auto"/>
              <w:jc w:val="left"/>
              <w:rPr>
                <w:sz w:val="28"/>
              </w:rPr>
            </w:pPr>
          </w:p>
          <w:p w14:paraId="79F2FD05" w14:textId="77777777" w:rsidR="00A975E9" w:rsidRDefault="00A975E9" w:rsidP="00821CD4">
            <w:pPr>
              <w:pStyle w:val="TableParagraph"/>
              <w:spacing w:line="360" w:lineRule="auto"/>
              <w:jc w:val="left"/>
              <w:rPr>
                <w:sz w:val="28"/>
              </w:rPr>
            </w:pPr>
          </w:p>
          <w:p w14:paraId="79E19BC1" w14:textId="77777777" w:rsidR="00A975E9" w:rsidRDefault="00A975E9" w:rsidP="00821CD4">
            <w:pPr>
              <w:pStyle w:val="TableParagraph"/>
              <w:spacing w:line="360" w:lineRule="auto"/>
              <w:jc w:val="left"/>
              <w:rPr>
                <w:sz w:val="28"/>
              </w:rPr>
            </w:pPr>
          </w:p>
          <w:p w14:paraId="5F212D87" w14:textId="77777777" w:rsidR="00A975E9" w:rsidRDefault="00A975E9" w:rsidP="00821CD4">
            <w:pPr>
              <w:pStyle w:val="TableParagraph"/>
              <w:spacing w:line="360" w:lineRule="auto"/>
              <w:ind w:left="9"/>
              <w:rPr>
                <w:sz w:val="28"/>
              </w:rPr>
            </w:pPr>
            <w:r>
              <w:rPr>
                <w:spacing w:val="-2"/>
                <w:sz w:val="28"/>
              </w:rPr>
              <w:t>Культурні</w:t>
            </w:r>
          </w:p>
        </w:tc>
        <w:tc>
          <w:tcPr>
            <w:tcW w:w="3931" w:type="dxa"/>
          </w:tcPr>
          <w:p w14:paraId="16DC7BF9" w14:textId="77777777" w:rsidR="00A975E9" w:rsidRDefault="00A975E9" w:rsidP="00A975E9">
            <w:pPr>
              <w:pStyle w:val="TableParagraph"/>
              <w:numPr>
                <w:ilvl w:val="0"/>
                <w:numId w:val="6"/>
              </w:numPr>
              <w:tabs>
                <w:tab w:val="left" w:pos="271"/>
              </w:tabs>
              <w:spacing w:line="360" w:lineRule="auto"/>
              <w:ind w:left="271" w:hanging="163"/>
              <w:jc w:val="left"/>
              <w:rPr>
                <w:sz w:val="28"/>
              </w:rPr>
            </w:pPr>
            <w:r>
              <w:rPr>
                <w:sz w:val="28"/>
              </w:rPr>
              <w:t>Освіта, наука</w:t>
            </w:r>
          </w:p>
          <w:p w14:paraId="238CB076" w14:textId="77777777" w:rsidR="00A975E9" w:rsidRDefault="00A975E9" w:rsidP="00A975E9">
            <w:pPr>
              <w:pStyle w:val="TableParagraph"/>
              <w:numPr>
                <w:ilvl w:val="0"/>
                <w:numId w:val="6"/>
              </w:numPr>
              <w:tabs>
                <w:tab w:val="left" w:pos="271"/>
              </w:tabs>
              <w:spacing w:line="360" w:lineRule="auto"/>
              <w:ind w:left="271" w:hanging="163"/>
              <w:jc w:val="left"/>
              <w:rPr>
                <w:sz w:val="28"/>
              </w:rPr>
            </w:pPr>
            <w:r>
              <w:rPr>
                <w:spacing w:val="-2"/>
                <w:sz w:val="28"/>
              </w:rPr>
              <w:t xml:space="preserve">Історико-культурна </w:t>
            </w:r>
            <w:r>
              <w:rPr>
                <w:sz w:val="28"/>
              </w:rPr>
              <w:t>спадщина Туризм</w:t>
            </w:r>
            <w:r>
              <w:rPr>
                <w:spacing w:val="-9"/>
                <w:sz w:val="28"/>
              </w:rPr>
              <w:t xml:space="preserve"> </w:t>
            </w:r>
            <w:r>
              <w:rPr>
                <w:sz w:val="28"/>
              </w:rPr>
              <w:t>та</w:t>
            </w:r>
            <w:r>
              <w:rPr>
                <w:spacing w:val="-8"/>
                <w:sz w:val="28"/>
              </w:rPr>
              <w:t xml:space="preserve"> </w:t>
            </w:r>
            <w:r>
              <w:rPr>
                <w:spacing w:val="-2"/>
                <w:sz w:val="28"/>
              </w:rPr>
              <w:t>рекреація;</w:t>
            </w:r>
          </w:p>
          <w:p w14:paraId="675A70C3" w14:textId="77777777" w:rsidR="00A975E9" w:rsidRDefault="00A975E9" w:rsidP="00A975E9">
            <w:pPr>
              <w:pStyle w:val="TableParagraph"/>
              <w:numPr>
                <w:ilvl w:val="0"/>
                <w:numId w:val="6"/>
              </w:numPr>
              <w:tabs>
                <w:tab w:val="left" w:pos="271"/>
              </w:tabs>
              <w:spacing w:line="360" w:lineRule="auto"/>
              <w:ind w:left="271" w:hanging="163"/>
              <w:jc w:val="left"/>
              <w:rPr>
                <w:sz w:val="28"/>
              </w:rPr>
            </w:pPr>
            <w:r>
              <w:rPr>
                <w:sz w:val="28"/>
              </w:rPr>
              <w:t>Спортивна</w:t>
            </w:r>
            <w:r>
              <w:rPr>
                <w:spacing w:val="-17"/>
                <w:sz w:val="28"/>
              </w:rPr>
              <w:t xml:space="preserve"> </w:t>
            </w:r>
            <w:r>
              <w:rPr>
                <w:spacing w:val="-2"/>
                <w:sz w:val="28"/>
              </w:rPr>
              <w:t>риболовля;</w:t>
            </w:r>
          </w:p>
          <w:p w14:paraId="13A4D723" w14:textId="77777777" w:rsidR="00A975E9" w:rsidRDefault="00A975E9" w:rsidP="00A975E9">
            <w:pPr>
              <w:pStyle w:val="TableParagraph"/>
              <w:numPr>
                <w:ilvl w:val="0"/>
                <w:numId w:val="6"/>
              </w:numPr>
              <w:tabs>
                <w:tab w:val="left" w:pos="271"/>
              </w:tabs>
              <w:spacing w:line="360" w:lineRule="auto"/>
              <w:ind w:left="271" w:hanging="163"/>
              <w:jc w:val="left"/>
              <w:rPr>
                <w:sz w:val="28"/>
              </w:rPr>
            </w:pPr>
            <w:r>
              <w:rPr>
                <w:sz w:val="28"/>
              </w:rPr>
              <w:t>Естетична</w:t>
            </w:r>
            <w:r>
              <w:rPr>
                <w:spacing w:val="-14"/>
                <w:sz w:val="28"/>
              </w:rPr>
              <w:t xml:space="preserve"> </w:t>
            </w:r>
            <w:r>
              <w:rPr>
                <w:spacing w:val="-2"/>
                <w:sz w:val="28"/>
              </w:rPr>
              <w:t>цінність</w:t>
            </w:r>
          </w:p>
        </w:tc>
        <w:tc>
          <w:tcPr>
            <w:tcW w:w="3402" w:type="dxa"/>
          </w:tcPr>
          <w:p w14:paraId="2898F430" w14:textId="77777777" w:rsidR="00FE7BB9" w:rsidRPr="00FE7BB9" w:rsidRDefault="00FE7BB9" w:rsidP="00FE7BB9">
            <w:pPr>
              <w:widowControl/>
              <w:numPr>
                <w:ilvl w:val="0"/>
                <w:numId w:val="6"/>
              </w:numPr>
              <w:shd w:val="clear" w:color="auto" w:fill="FFFFFF"/>
              <w:autoSpaceDE/>
              <w:autoSpaceDN/>
              <w:spacing w:after="180" w:line="360" w:lineRule="atLeast"/>
              <w:jc w:val="both"/>
              <w:rPr>
                <w:rFonts w:ascii="Roboto" w:hAnsi="Roboto"/>
                <w:color w:val="0A0A0A"/>
                <w:sz w:val="28"/>
                <w:szCs w:val="28"/>
                <w:lang w:eastAsia="uk-UA"/>
              </w:rPr>
            </w:pPr>
            <w:r w:rsidRPr="00FE7BB9">
              <w:rPr>
                <w:rFonts w:ascii="Roboto" w:hAnsi="Roboto"/>
                <w:color w:val="0A0A0A"/>
                <w:sz w:val="28"/>
                <w:szCs w:val="28"/>
                <w:lang w:eastAsia="uk-UA"/>
              </w:rPr>
              <w:t>Водойми, особливо річки, відіграють значну роль у формуванні культурної спадщини регіону, розвитку його рекреаційних можливостей та культурної самобутності.</w:t>
            </w:r>
          </w:p>
          <w:p w14:paraId="35DE1B94" w14:textId="6AE32F42" w:rsidR="00A975E9" w:rsidRPr="00E1253B" w:rsidRDefault="00A975E9" w:rsidP="00821CD4">
            <w:pPr>
              <w:pStyle w:val="TableParagraph"/>
              <w:spacing w:line="360" w:lineRule="auto"/>
              <w:ind w:left="97" w:right="87"/>
              <w:jc w:val="both"/>
              <w:rPr>
                <w:sz w:val="28"/>
                <w:szCs w:val="28"/>
              </w:rPr>
            </w:pPr>
          </w:p>
        </w:tc>
      </w:tr>
      <w:tr w:rsidR="00A975E9" w14:paraId="021FB5E1" w14:textId="77777777" w:rsidTr="00821CD4">
        <w:trPr>
          <w:trHeight w:val="425"/>
        </w:trPr>
        <w:tc>
          <w:tcPr>
            <w:tcW w:w="2165" w:type="dxa"/>
          </w:tcPr>
          <w:p w14:paraId="1248805B" w14:textId="77777777" w:rsidR="00A975E9" w:rsidRDefault="00A975E9" w:rsidP="00821CD4">
            <w:pPr>
              <w:pStyle w:val="TableParagraph"/>
              <w:spacing w:line="360" w:lineRule="auto"/>
              <w:jc w:val="left"/>
              <w:rPr>
                <w:sz w:val="28"/>
              </w:rPr>
            </w:pPr>
          </w:p>
          <w:p w14:paraId="0270EC7E" w14:textId="77777777" w:rsidR="00A975E9" w:rsidRDefault="00A975E9" w:rsidP="00821CD4">
            <w:pPr>
              <w:pStyle w:val="TableParagraph"/>
              <w:spacing w:before="161" w:line="360" w:lineRule="auto"/>
              <w:jc w:val="left"/>
              <w:rPr>
                <w:sz w:val="28"/>
              </w:rPr>
            </w:pPr>
          </w:p>
          <w:p w14:paraId="412D518D" w14:textId="77777777" w:rsidR="00A975E9" w:rsidRPr="003D70F2" w:rsidRDefault="00A975E9" w:rsidP="00821CD4">
            <w:pPr>
              <w:pStyle w:val="TableParagraph"/>
              <w:spacing w:line="360" w:lineRule="auto"/>
              <w:ind w:left="9" w:right="1"/>
              <w:rPr>
                <w:sz w:val="28"/>
              </w:rPr>
            </w:pPr>
            <w:r>
              <w:rPr>
                <w:spacing w:val="-2"/>
                <w:sz w:val="28"/>
              </w:rPr>
              <w:t>Підтримки доброго стану</w:t>
            </w:r>
          </w:p>
        </w:tc>
        <w:tc>
          <w:tcPr>
            <w:tcW w:w="3931" w:type="dxa"/>
          </w:tcPr>
          <w:p w14:paraId="029E5569" w14:textId="77777777" w:rsidR="00A975E9" w:rsidRDefault="00A975E9" w:rsidP="00A975E9">
            <w:pPr>
              <w:pStyle w:val="TableParagraph"/>
              <w:numPr>
                <w:ilvl w:val="0"/>
                <w:numId w:val="5"/>
              </w:numPr>
              <w:tabs>
                <w:tab w:val="left" w:pos="271"/>
              </w:tabs>
              <w:spacing w:line="360" w:lineRule="auto"/>
              <w:ind w:right="485" w:firstLine="0"/>
              <w:jc w:val="left"/>
              <w:rPr>
                <w:sz w:val="28"/>
              </w:rPr>
            </w:pPr>
            <w:r>
              <w:rPr>
                <w:sz w:val="28"/>
              </w:rPr>
              <w:t>Сезонні міграції організмів;</w:t>
            </w:r>
          </w:p>
          <w:p w14:paraId="0F3F56B1" w14:textId="77777777" w:rsidR="00A975E9" w:rsidRDefault="00A975E9" w:rsidP="00A975E9">
            <w:pPr>
              <w:pStyle w:val="TableParagraph"/>
              <w:numPr>
                <w:ilvl w:val="0"/>
                <w:numId w:val="5"/>
              </w:numPr>
              <w:tabs>
                <w:tab w:val="left" w:pos="271"/>
              </w:tabs>
              <w:spacing w:before="1" w:line="360" w:lineRule="auto"/>
              <w:ind w:right="325" w:firstLine="0"/>
              <w:jc w:val="left"/>
              <w:rPr>
                <w:sz w:val="28"/>
              </w:rPr>
            </w:pPr>
            <w:r>
              <w:rPr>
                <w:sz w:val="28"/>
              </w:rPr>
              <w:t>Підтримання біорізноманіття</w:t>
            </w:r>
            <w:r>
              <w:rPr>
                <w:spacing w:val="-18"/>
                <w:sz w:val="28"/>
              </w:rPr>
              <w:t xml:space="preserve"> </w:t>
            </w:r>
            <w:r>
              <w:rPr>
                <w:sz w:val="28"/>
              </w:rPr>
              <w:t>;</w:t>
            </w:r>
          </w:p>
          <w:p w14:paraId="0BED8AF7" w14:textId="77777777" w:rsidR="00A975E9" w:rsidRDefault="00A975E9" w:rsidP="00A975E9">
            <w:pPr>
              <w:pStyle w:val="TableParagraph"/>
              <w:numPr>
                <w:ilvl w:val="0"/>
                <w:numId w:val="5"/>
              </w:numPr>
              <w:tabs>
                <w:tab w:val="left" w:pos="271"/>
              </w:tabs>
              <w:spacing w:line="360" w:lineRule="auto"/>
              <w:ind w:left="271" w:hanging="163"/>
              <w:jc w:val="left"/>
              <w:rPr>
                <w:sz w:val="28"/>
              </w:rPr>
            </w:pPr>
            <w:r>
              <w:rPr>
                <w:sz w:val="28"/>
              </w:rPr>
              <w:t>Рівень</w:t>
            </w:r>
            <w:r>
              <w:rPr>
                <w:spacing w:val="-14"/>
                <w:sz w:val="28"/>
              </w:rPr>
              <w:t xml:space="preserve"> </w:t>
            </w:r>
            <w:r>
              <w:rPr>
                <w:sz w:val="28"/>
              </w:rPr>
              <w:t>ґрунтових</w:t>
            </w:r>
            <w:r>
              <w:rPr>
                <w:spacing w:val="-14"/>
                <w:sz w:val="28"/>
              </w:rPr>
              <w:t xml:space="preserve"> </w:t>
            </w:r>
            <w:r>
              <w:rPr>
                <w:spacing w:val="-4"/>
                <w:sz w:val="28"/>
              </w:rPr>
              <w:t>вод;</w:t>
            </w:r>
          </w:p>
          <w:p w14:paraId="32F8D4DD" w14:textId="77777777" w:rsidR="00A975E9" w:rsidRDefault="00A975E9" w:rsidP="00A975E9">
            <w:pPr>
              <w:pStyle w:val="TableParagraph"/>
              <w:numPr>
                <w:ilvl w:val="0"/>
                <w:numId w:val="5"/>
              </w:numPr>
              <w:tabs>
                <w:tab w:val="left" w:pos="271"/>
              </w:tabs>
              <w:spacing w:line="360" w:lineRule="auto"/>
              <w:ind w:left="271" w:hanging="163"/>
              <w:jc w:val="left"/>
              <w:rPr>
                <w:sz w:val="28"/>
              </w:rPr>
            </w:pPr>
            <w:r>
              <w:rPr>
                <w:sz w:val="28"/>
              </w:rPr>
              <w:t>Аерація</w:t>
            </w:r>
            <w:r>
              <w:rPr>
                <w:spacing w:val="-9"/>
                <w:sz w:val="28"/>
              </w:rPr>
              <w:t xml:space="preserve"> </w:t>
            </w:r>
            <w:r>
              <w:rPr>
                <w:spacing w:val="-4"/>
                <w:sz w:val="28"/>
              </w:rPr>
              <w:t>води</w:t>
            </w:r>
          </w:p>
        </w:tc>
        <w:tc>
          <w:tcPr>
            <w:tcW w:w="3402" w:type="dxa"/>
          </w:tcPr>
          <w:p w14:paraId="0F0ADF6E" w14:textId="77777777" w:rsidR="00A975E9" w:rsidRPr="003D70F2" w:rsidRDefault="00A975E9" w:rsidP="00821CD4">
            <w:pPr>
              <w:pStyle w:val="TableParagraph"/>
              <w:spacing w:line="360" w:lineRule="auto"/>
              <w:ind w:left="149" w:right="138"/>
              <w:rPr>
                <w:sz w:val="28"/>
              </w:rPr>
            </w:pPr>
            <w:r>
              <w:rPr>
                <w:sz w:val="28"/>
              </w:rPr>
              <w:t xml:space="preserve">Забезпечення </w:t>
            </w:r>
            <w:r>
              <w:rPr>
                <w:spacing w:val="-2"/>
                <w:sz w:val="28"/>
              </w:rPr>
              <w:t xml:space="preserve">функціонування </w:t>
            </w:r>
            <w:r>
              <w:rPr>
                <w:sz w:val="28"/>
              </w:rPr>
              <w:t xml:space="preserve">екосистем та біологічної </w:t>
            </w:r>
            <w:r>
              <w:rPr>
                <w:spacing w:val="-2"/>
                <w:sz w:val="28"/>
              </w:rPr>
              <w:t>різноманітністі, і при цьому</w:t>
            </w:r>
          </w:p>
          <w:p w14:paraId="2F2A3AD4" w14:textId="77777777" w:rsidR="00A975E9" w:rsidRDefault="00A975E9" w:rsidP="00821CD4">
            <w:pPr>
              <w:pStyle w:val="TableParagraph"/>
              <w:spacing w:line="360" w:lineRule="auto"/>
              <w:ind w:left="97" w:right="87"/>
              <w:rPr>
                <w:sz w:val="28"/>
              </w:rPr>
            </w:pPr>
            <w:r>
              <w:rPr>
                <w:sz w:val="28"/>
              </w:rPr>
              <w:t>підтримка</w:t>
            </w:r>
            <w:r>
              <w:rPr>
                <w:spacing w:val="-18"/>
                <w:sz w:val="28"/>
              </w:rPr>
              <w:t xml:space="preserve"> </w:t>
            </w:r>
            <w:r>
              <w:rPr>
                <w:sz w:val="28"/>
              </w:rPr>
              <w:t>екологічної безпеки.</w:t>
            </w:r>
          </w:p>
        </w:tc>
      </w:tr>
    </w:tbl>
    <w:p w14:paraId="15912A92" w14:textId="77777777" w:rsidR="00A975E9" w:rsidRPr="00A02D5C" w:rsidRDefault="00A975E9" w:rsidP="00821CD4">
      <w:pPr>
        <w:spacing w:line="360" w:lineRule="auto"/>
        <w:ind w:firstLine="708"/>
        <w:jc w:val="both"/>
        <w:rPr>
          <w:sz w:val="28"/>
          <w:szCs w:val="28"/>
        </w:rPr>
      </w:pPr>
    </w:p>
    <w:p w14:paraId="0870DC78" w14:textId="77777777" w:rsidR="00A975E9" w:rsidRDefault="00A975E9" w:rsidP="00821CD4">
      <w:pPr>
        <w:spacing w:line="360" w:lineRule="auto"/>
        <w:ind w:firstLine="708"/>
        <w:jc w:val="both"/>
        <w:rPr>
          <w:sz w:val="28"/>
          <w:szCs w:val="28"/>
        </w:rPr>
      </w:pPr>
      <w:r w:rsidRPr="00A02D5C">
        <w:rPr>
          <w:sz w:val="28"/>
          <w:szCs w:val="28"/>
        </w:rPr>
        <w:t>Сучасні кліматичні моделі прогнозують підвищення середньорічної температури в басейні</w:t>
      </w:r>
      <w:r>
        <w:rPr>
          <w:sz w:val="28"/>
          <w:szCs w:val="28"/>
        </w:rPr>
        <w:t xml:space="preserve"> </w:t>
      </w:r>
      <w:r w:rsidRPr="00A02D5C">
        <w:rPr>
          <w:sz w:val="28"/>
          <w:szCs w:val="28"/>
        </w:rPr>
        <w:t>Дністра на 2–4 °C до кінця XXI століття, а також можливе скорочення літніх опадів. Такі</w:t>
      </w:r>
      <w:r>
        <w:rPr>
          <w:sz w:val="28"/>
          <w:szCs w:val="28"/>
        </w:rPr>
        <w:t xml:space="preserve"> </w:t>
      </w:r>
      <w:r w:rsidRPr="00A02D5C">
        <w:rPr>
          <w:sz w:val="28"/>
          <w:szCs w:val="28"/>
        </w:rPr>
        <w:t>зміни матимуть суттєвий вплив на водний баланс, гідрологічний режим і функціонування</w:t>
      </w:r>
      <w:r>
        <w:rPr>
          <w:sz w:val="28"/>
          <w:szCs w:val="28"/>
        </w:rPr>
        <w:t xml:space="preserve"> </w:t>
      </w:r>
      <w:r w:rsidRPr="00A02D5C">
        <w:rPr>
          <w:sz w:val="28"/>
          <w:szCs w:val="28"/>
        </w:rPr>
        <w:t>екосистем</w:t>
      </w:r>
      <w:r>
        <w:rPr>
          <w:sz w:val="28"/>
          <w:szCs w:val="28"/>
        </w:rPr>
        <w:t xml:space="preserve"> </w:t>
      </w:r>
      <w:r>
        <w:rPr>
          <w:sz w:val="28"/>
          <w:szCs w:val="28"/>
          <w:lang w:val="en-US"/>
        </w:rPr>
        <w:t>[28]</w:t>
      </w:r>
      <w:r w:rsidRPr="00A02D5C">
        <w:rPr>
          <w:sz w:val="28"/>
          <w:szCs w:val="28"/>
        </w:rPr>
        <w:t>.</w:t>
      </w:r>
    </w:p>
    <w:p w14:paraId="6CC6A4A8" w14:textId="77777777" w:rsidR="00A975E9" w:rsidRPr="00A02D5C" w:rsidRDefault="00A975E9" w:rsidP="00821CD4">
      <w:pPr>
        <w:spacing w:line="360" w:lineRule="auto"/>
        <w:ind w:firstLine="708"/>
        <w:jc w:val="both"/>
        <w:rPr>
          <w:sz w:val="28"/>
          <w:szCs w:val="28"/>
        </w:rPr>
      </w:pPr>
      <w:r>
        <w:rPr>
          <w:noProof/>
          <w:sz w:val="9"/>
          <w:lang w:eastAsia="uk-UA"/>
        </w:rPr>
        <w:drawing>
          <wp:anchor distT="0" distB="0" distL="0" distR="0" simplePos="0" relativeHeight="251659264" behindDoc="1" locked="0" layoutInCell="1" allowOverlap="1" wp14:anchorId="272740CF" wp14:editId="27EE14DA">
            <wp:simplePos x="0" y="0"/>
            <wp:positionH relativeFrom="margin">
              <wp:align>left</wp:align>
            </wp:positionH>
            <wp:positionV relativeFrom="paragraph">
              <wp:posOffset>410210</wp:posOffset>
            </wp:positionV>
            <wp:extent cx="6027420" cy="2929255"/>
            <wp:effectExtent l="0" t="0" r="0" b="4445"/>
            <wp:wrapTopAndBottom/>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20" cstate="print"/>
                    <a:stretch>
                      <a:fillRect/>
                    </a:stretch>
                  </pic:blipFill>
                  <pic:spPr>
                    <a:xfrm>
                      <a:off x="0" y="0"/>
                      <a:ext cx="6027420" cy="2929255"/>
                    </a:xfrm>
                    <a:prstGeom prst="rect">
                      <a:avLst/>
                    </a:prstGeom>
                  </pic:spPr>
                </pic:pic>
              </a:graphicData>
            </a:graphic>
            <wp14:sizeRelH relativeFrom="margin">
              <wp14:pctWidth>0</wp14:pctWidth>
            </wp14:sizeRelH>
          </wp:anchor>
        </w:drawing>
      </w:r>
    </w:p>
    <w:p w14:paraId="1BA7C2A9" w14:textId="77777777" w:rsidR="00A975E9" w:rsidRDefault="00A975E9" w:rsidP="00821CD4">
      <w:pPr>
        <w:pStyle w:val="a3"/>
        <w:spacing w:before="91" w:line="360" w:lineRule="auto"/>
        <w:ind w:right="144" w:firstLine="709"/>
      </w:pPr>
      <w:r>
        <w:t>Рисунок 3.2 – Динаміка викидів парникових газів згідно (Sources: USGCRP/GlobalChange.gov, UHMI 2014, Wikipedia)</w:t>
      </w:r>
    </w:p>
    <w:p w14:paraId="0DE38A2A" w14:textId="77777777" w:rsidR="00A975E9" w:rsidRPr="00C3612E" w:rsidRDefault="00A975E9" w:rsidP="00821CD4">
      <w:pPr>
        <w:spacing w:before="100" w:beforeAutospacing="1" w:after="100" w:afterAutospacing="1" w:line="360" w:lineRule="auto"/>
        <w:ind w:firstLine="708"/>
        <w:jc w:val="both"/>
        <w:rPr>
          <w:sz w:val="28"/>
          <w:szCs w:val="28"/>
          <w:lang w:eastAsia="uk-UA"/>
        </w:rPr>
      </w:pPr>
      <w:r w:rsidRPr="00C3612E">
        <w:rPr>
          <w:sz w:val="28"/>
          <w:szCs w:val="28"/>
          <w:lang w:eastAsia="uk-UA"/>
        </w:rPr>
        <w:t>Кліматичні зміни спричиняють порушення водно-теплового балансу річкових басейнів, що проявляється у трансформації гідрологічного режиму та зростанні частоти екстремальних гідрологічних явищ, зокрема повеней і посух. Унаслідок цього зростає вразливість природних і антропогенних екосистем, особливо тих, функціонування яких залежить від стабільного водозабезпечення, зокрема енергетики, транспорту, соціальної сфери та сільського господарства.</w:t>
      </w:r>
    </w:p>
    <w:p w14:paraId="6D382CA5" w14:textId="3D137FD6" w:rsidR="00A975E9" w:rsidRPr="00C3612E" w:rsidRDefault="00A975E9" w:rsidP="00821CD4">
      <w:pPr>
        <w:spacing w:before="100" w:beforeAutospacing="1" w:after="100" w:afterAutospacing="1" w:line="360" w:lineRule="auto"/>
        <w:ind w:firstLine="708"/>
        <w:jc w:val="both"/>
        <w:rPr>
          <w:sz w:val="28"/>
          <w:szCs w:val="28"/>
          <w:lang w:eastAsia="uk-UA"/>
        </w:rPr>
      </w:pPr>
      <w:r w:rsidRPr="00C3612E">
        <w:rPr>
          <w:sz w:val="28"/>
          <w:szCs w:val="28"/>
          <w:lang w:eastAsia="uk-UA"/>
        </w:rPr>
        <w:t>Водно-термічний баланс річкових басейнів є надзвичайно чутливим до змін клімату. Підвищення температури повітря та трансформація режиму опадів впливають не лише на гідрологічні характеристики річок, а й на обсяги водних ресурсів загалом. Такі процеси зумовлюють зростання частоти повеней і посух, що формує додаткові ризики для галузей економіки й соціальної сфери, які значною мірою залежать від доступності води</w:t>
      </w:r>
      <w:r w:rsidR="00FE7BB9">
        <w:rPr>
          <w:sz w:val="28"/>
          <w:szCs w:val="28"/>
          <w:lang w:eastAsia="uk-UA"/>
        </w:rPr>
        <w:t xml:space="preserve"> </w:t>
      </w:r>
      <w:r w:rsidR="00FE7BB9">
        <w:rPr>
          <w:sz w:val="28"/>
          <w:szCs w:val="28"/>
          <w:lang w:val="en-US" w:eastAsia="uk-UA"/>
        </w:rPr>
        <w:t>[26]</w:t>
      </w:r>
      <w:r w:rsidRPr="00C3612E">
        <w:rPr>
          <w:sz w:val="28"/>
          <w:szCs w:val="28"/>
          <w:lang w:eastAsia="uk-UA"/>
        </w:rPr>
        <w:t>.</w:t>
      </w:r>
    </w:p>
    <w:p w14:paraId="1D10D12D" w14:textId="77777777" w:rsidR="00A975E9" w:rsidRDefault="00A975E9" w:rsidP="00821CD4">
      <w:pPr>
        <w:spacing w:line="360" w:lineRule="auto"/>
        <w:ind w:firstLine="708"/>
        <w:jc w:val="both"/>
        <w:rPr>
          <w:sz w:val="28"/>
          <w:szCs w:val="28"/>
        </w:rPr>
      </w:pPr>
      <w:r w:rsidRPr="00A02D5C">
        <w:rPr>
          <w:sz w:val="28"/>
          <w:szCs w:val="28"/>
        </w:rPr>
        <w:lastRenderedPageBreak/>
        <w:t>Результати моделювання свідчать про очікуване зменшення середнього річного стоку річок</w:t>
      </w:r>
      <w:r>
        <w:rPr>
          <w:sz w:val="28"/>
          <w:szCs w:val="28"/>
          <w:lang w:val="en-US"/>
        </w:rPr>
        <w:t xml:space="preserve"> </w:t>
      </w:r>
      <w:r w:rsidRPr="00A02D5C">
        <w:rPr>
          <w:sz w:val="28"/>
          <w:szCs w:val="28"/>
        </w:rPr>
        <w:t>басейну Дністра у двох перспективних періодах. За екстремальним сценарієм прогнозується</w:t>
      </w:r>
      <w:r>
        <w:rPr>
          <w:sz w:val="28"/>
          <w:szCs w:val="28"/>
          <w:lang w:val="en-US"/>
        </w:rPr>
        <w:t xml:space="preserve"> </w:t>
      </w:r>
      <w:r w:rsidRPr="00A02D5C">
        <w:rPr>
          <w:sz w:val="28"/>
          <w:szCs w:val="28"/>
        </w:rPr>
        <w:t>найбільш відчутне скорочення водних ресурсів, що може призвести до дефіциту води та</w:t>
      </w:r>
      <w:r>
        <w:rPr>
          <w:sz w:val="28"/>
          <w:szCs w:val="28"/>
          <w:lang w:val="en-US"/>
        </w:rPr>
        <w:t xml:space="preserve">  </w:t>
      </w:r>
      <w:r w:rsidRPr="00A02D5C">
        <w:rPr>
          <w:sz w:val="28"/>
          <w:szCs w:val="28"/>
        </w:rPr>
        <w:t>зростання ризиків посух і паводків.</w:t>
      </w:r>
    </w:p>
    <w:p w14:paraId="01FED9BF" w14:textId="77777777" w:rsidR="00A975E9" w:rsidRPr="00445FB7" w:rsidRDefault="00A975E9" w:rsidP="00B77A70">
      <w:pPr>
        <w:tabs>
          <w:tab w:val="left" w:pos="2977"/>
        </w:tabs>
        <w:spacing w:beforeAutospacing="1" w:after="100" w:afterAutospacing="1" w:line="360" w:lineRule="auto"/>
        <w:ind w:firstLine="708"/>
        <w:jc w:val="both"/>
        <w:rPr>
          <w:sz w:val="28"/>
          <w:szCs w:val="28"/>
          <w:lang w:eastAsia="uk-UA"/>
        </w:rPr>
      </w:pPr>
      <w:r w:rsidRPr="00445FB7">
        <w:rPr>
          <w:sz w:val="28"/>
          <w:szCs w:val="28"/>
          <w:lang w:eastAsia="uk-UA"/>
        </w:rPr>
        <w:t>Найбільш несприятливим є сценарій RCP 8.5, який наприкінці ХХІ століття передбачає суттєве зменшення водного стоку в усі пори року: взимку — на 11–30 %, навесні — на 23–38 %, влітку — на 30–36 %, восени — на 32–38 %.</w:t>
      </w:r>
    </w:p>
    <w:p w14:paraId="28F43161" w14:textId="77777777" w:rsidR="00A975E9" w:rsidRPr="00445FB7" w:rsidRDefault="00A975E9" w:rsidP="00B77A70">
      <w:pPr>
        <w:tabs>
          <w:tab w:val="left" w:pos="2977"/>
        </w:tabs>
        <w:spacing w:beforeAutospacing="1" w:after="100" w:afterAutospacing="1" w:line="360" w:lineRule="auto"/>
        <w:ind w:firstLine="708"/>
        <w:jc w:val="both"/>
        <w:rPr>
          <w:sz w:val="28"/>
          <w:szCs w:val="28"/>
          <w:lang w:eastAsia="uk-UA"/>
        </w:rPr>
      </w:pPr>
      <w:r w:rsidRPr="00445FB7">
        <w:rPr>
          <w:sz w:val="28"/>
          <w:szCs w:val="28"/>
          <w:lang w:eastAsia="uk-UA"/>
        </w:rPr>
        <w:t>Згідно з результатами моделювання за сценарієм RCP 8.5, середній річний стік річок басейну Дністра до 2100 року може зменшитися приблизно на 20 %, що потенційно призведе до дефіциту водних ресурсів у сільському господарстві та енергетичному секторі. Отримані результати також свідчать про зростання нерівномірності внутрішньорічного розподілу стоку, що підвищує ймовірність виникнення як посушливих періодів, так і паводків.</w:t>
      </w:r>
    </w:p>
    <w:p w14:paraId="3B172A89" w14:textId="77777777" w:rsidR="00A975E9" w:rsidRPr="00445FB7" w:rsidRDefault="00A975E9" w:rsidP="00821CD4">
      <w:pPr>
        <w:spacing w:beforeAutospacing="1" w:after="100" w:afterAutospacing="1" w:line="360" w:lineRule="auto"/>
        <w:ind w:firstLine="708"/>
        <w:jc w:val="both"/>
        <w:rPr>
          <w:sz w:val="28"/>
          <w:szCs w:val="28"/>
          <w:lang w:eastAsia="uk-UA"/>
        </w:rPr>
      </w:pPr>
      <w:r w:rsidRPr="00445FB7">
        <w:rPr>
          <w:sz w:val="28"/>
          <w:szCs w:val="28"/>
          <w:lang w:eastAsia="uk-UA"/>
        </w:rPr>
        <w:t>Очікуване підвищення температури повітря матиме істотний вплив на водно-екологічний баланс, особливо в кліматично чутливих регіонах, до яких належить басейн річки Дністра. Такі зміни можуть суттєво позначитися на функціонуванні природних екосистем, доступності водних ресурсів для господарського використання та створити додаткові ризики для водозабезпечення населення і аграрного сектору.</w:t>
      </w:r>
    </w:p>
    <w:p w14:paraId="3F8BECF7" w14:textId="100FF1A1" w:rsidR="00A975E9" w:rsidRDefault="00A975E9" w:rsidP="00821CD4">
      <w:pPr>
        <w:spacing w:line="360" w:lineRule="auto"/>
        <w:ind w:firstLine="708"/>
        <w:jc w:val="both"/>
        <w:rPr>
          <w:sz w:val="28"/>
          <w:szCs w:val="28"/>
        </w:rPr>
      </w:pPr>
      <w:r w:rsidRPr="00A02D5C">
        <w:rPr>
          <w:sz w:val="28"/>
          <w:szCs w:val="28"/>
        </w:rPr>
        <w:t xml:space="preserve">Отримані дані </w:t>
      </w:r>
      <w:r>
        <w:rPr>
          <w:sz w:val="28"/>
          <w:szCs w:val="28"/>
        </w:rPr>
        <w:t>говоря</w:t>
      </w:r>
      <w:r w:rsidRPr="00A02D5C">
        <w:rPr>
          <w:sz w:val="28"/>
          <w:szCs w:val="28"/>
        </w:rPr>
        <w:t xml:space="preserve">ть </w:t>
      </w:r>
      <w:r>
        <w:rPr>
          <w:sz w:val="28"/>
          <w:szCs w:val="28"/>
        </w:rPr>
        <w:t xml:space="preserve">про </w:t>
      </w:r>
      <w:r w:rsidRPr="00A02D5C">
        <w:rPr>
          <w:sz w:val="28"/>
          <w:szCs w:val="28"/>
        </w:rPr>
        <w:t>необхідність врахування кліматичних змін у системі управління</w:t>
      </w:r>
      <w:r>
        <w:rPr>
          <w:sz w:val="28"/>
          <w:szCs w:val="28"/>
          <w:lang w:val="en-US"/>
        </w:rPr>
        <w:t xml:space="preserve"> </w:t>
      </w:r>
      <w:r w:rsidRPr="00A02D5C">
        <w:rPr>
          <w:sz w:val="28"/>
          <w:szCs w:val="28"/>
        </w:rPr>
        <w:t>водними ресурсами та розроблення адаптаційних заходів для зменшення негативних</w:t>
      </w:r>
      <w:r>
        <w:rPr>
          <w:sz w:val="28"/>
          <w:szCs w:val="28"/>
          <w:lang w:val="en-US"/>
        </w:rPr>
        <w:t xml:space="preserve"> </w:t>
      </w:r>
      <w:r w:rsidRPr="00A02D5C">
        <w:rPr>
          <w:sz w:val="28"/>
          <w:szCs w:val="28"/>
        </w:rPr>
        <w:t>наслідків для природних і господарських систем.</w:t>
      </w:r>
    </w:p>
    <w:p w14:paraId="4EB55CB1" w14:textId="77777777" w:rsidR="00351228" w:rsidRPr="00A02D5C" w:rsidRDefault="00351228" w:rsidP="00821CD4">
      <w:pPr>
        <w:spacing w:line="360" w:lineRule="auto"/>
        <w:ind w:firstLine="708"/>
        <w:jc w:val="both"/>
        <w:rPr>
          <w:sz w:val="28"/>
          <w:szCs w:val="28"/>
        </w:rPr>
      </w:pPr>
    </w:p>
    <w:p w14:paraId="760E996B" w14:textId="77CD50F1" w:rsidR="00A975E9" w:rsidRPr="00132D5E" w:rsidRDefault="00132D5E" w:rsidP="00132D5E">
      <w:pPr>
        <w:pStyle w:val="a7"/>
        <w:numPr>
          <w:ilvl w:val="1"/>
          <w:numId w:val="36"/>
        </w:numPr>
        <w:spacing w:line="360" w:lineRule="auto"/>
        <w:rPr>
          <w:b/>
          <w:bCs/>
          <w:sz w:val="28"/>
          <w:szCs w:val="28"/>
        </w:rPr>
      </w:pPr>
      <w:r>
        <w:rPr>
          <w:b/>
          <w:bCs/>
          <w:sz w:val="28"/>
          <w:szCs w:val="28"/>
        </w:rPr>
        <w:t xml:space="preserve"> </w:t>
      </w:r>
      <w:r w:rsidR="00A975E9" w:rsidRPr="00132D5E">
        <w:rPr>
          <w:b/>
          <w:bCs/>
          <w:sz w:val="28"/>
          <w:szCs w:val="28"/>
        </w:rPr>
        <w:t>Роль фрагментації ландшафтів у функціонуванні річков</w:t>
      </w:r>
      <w:r w:rsidR="00CF4942" w:rsidRPr="00132D5E">
        <w:rPr>
          <w:b/>
          <w:bCs/>
          <w:sz w:val="28"/>
          <w:szCs w:val="28"/>
        </w:rPr>
        <w:t>ого</w:t>
      </w:r>
      <w:r w:rsidR="00A975E9" w:rsidRPr="00132D5E">
        <w:rPr>
          <w:b/>
          <w:bCs/>
          <w:sz w:val="28"/>
          <w:szCs w:val="28"/>
        </w:rPr>
        <w:t xml:space="preserve"> басейн</w:t>
      </w:r>
      <w:r w:rsidR="00CF4942" w:rsidRPr="00132D5E">
        <w:rPr>
          <w:b/>
          <w:bCs/>
          <w:sz w:val="28"/>
          <w:szCs w:val="28"/>
        </w:rPr>
        <w:t>у</w:t>
      </w:r>
      <w:r w:rsidR="00A975E9" w:rsidRPr="00132D5E">
        <w:rPr>
          <w:b/>
          <w:bCs/>
          <w:sz w:val="28"/>
          <w:szCs w:val="28"/>
        </w:rPr>
        <w:t xml:space="preserve"> Дністра</w:t>
      </w:r>
    </w:p>
    <w:p w14:paraId="286F760B" w14:textId="77777777" w:rsidR="00351228" w:rsidRPr="00351228" w:rsidRDefault="00351228" w:rsidP="00351228">
      <w:pPr>
        <w:pStyle w:val="a7"/>
        <w:spacing w:line="360" w:lineRule="auto"/>
        <w:ind w:left="633" w:firstLine="0"/>
        <w:rPr>
          <w:b/>
          <w:bCs/>
          <w:sz w:val="28"/>
          <w:szCs w:val="28"/>
        </w:rPr>
      </w:pPr>
    </w:p>
    <w:p w14:paraId="29209EF9" w14:textId="77777777" w:rsidR="00A975E9" w:rsidRPr="00A02D5C" w:rsidRDefault="00A975E9" w:rsidP="00821CD4">
      <w:pPr>
        <w:spacing w:line="360" w:lineRule="auto"/>
        <w:ind w:firstLine="708"/>
        <w:jc w:val="both"/>
        <w:rPr>
          <w:sz w:val="28"/>
          <w:szCs w:val="28"/>
        </w:rPr>
      </w:pPr>
      <w:r w:rsidRPr="00A02D5C">
        <w:rPr>
          <w:sz w:val="28"/>
          <w:szCs w:val="28"/>
        </w:rPr>
        <w:t>Фрагментація ландшафтів, зумовлена інтенсивною антропогенною діяльністю, є однією з</w:t>
      </w:r>
      <w:r>
        <w:rPr>
          <w:sz w:val="28"/>
          <w:szCs w:val="28"/>
        </w:rPr>
        <w:t xml:space="preserve"> </w:t>
      </w:r>
      <w:r w:rsidRPr="00A02D5C">
        <w:rPr>
          <w:sz w:val="28"/>
          <w:szCs w:val="28"/>
        </w:rPr>
        <w:t>ключових екологічних проблем сучасності. Вона призводить до порушення цілісності</w:t>
      </w:r>
      <w:r>
        <w:rPr>
          <w:sz w:val="28"/>
          <w:szCs w:val="28"/>
        </w:rPr>
        <w:t xml:space="preserve"> </w:t>
      </w:r>
      <w:r w:rsidRPr="00A02D5C">
        <w:rPr>
          <w:sz w:val="28"/>
          <w:szCs w:val="28"/>
        </w:rPr>
        <w:t xml:space="preserve">природних комплексів, зменшення </w:t>
      </w:r>
      <w:r w:rsidRPr="00A02D5C">
        <w:rPr>
          <w:sz w:val="28"/>
          <w:szCs w:val="28"/>
        </w:rPr>
        <w:lastRenderedPageBreak/>
        <w:t>біорізноманіття та зниження екологічної стійкості</w:t>
      </w:r>
      <w:r>
        <w:rPr>
          <w:sz w:val="28"/>
          <w:szCs w:val="28"/>
        </w:rPr>
        <w:t xml:space="preserve"> </w:t>
      </w:r>
      <w:r w:rsidRPr="00A02D5C">
        <w:rPr>
          <w:sz w:val="28"/>
          <w:szCs w:val="28"/>
        </w:rPr>
        <w:t>територій.</w:t>
      </w:r>
    </w:p>
    <w:p w14:paraId="637F8F18" w14:textId="77777777" w:rsidR="00A975E9" w:rsidRPr="00A02D5C" w:rsidRDefault="00A975E9" w:rsidP="00821CD4">
      <w:pPr>
        <w:spacing w:line="360" w:lineRule="auto"/>
        <w:ind w:firstLine="708"/>
        <w:jc w:val="both"/>
        <w:rPr>
          <w:sz w:val="28"/>
          <w:szCs w:val="28"/>
        </w:rPr>
      </w:pPr>
      <w:r w:rsidRPr="00A02D5C">
        <w:rPr>
          <w:sz w:val="28"/>
          <w:szCs w:val="28"/>
        </w:rPr>
        <w:t>У басейні річки Дністер фрагментація проявляється через зміну структури</w:t>
      </w:r>
    </w:p>
    <w:p w14:paraId="2FA1875A" w14:textId="77777777" w:rsidR="00A975E9" w:rsidRPr="00A02D5C" w:rsidRDefault="00A975E9" w:rsidP="00821CD4">
      <w:pPr>
        <w:spacing w:line="360" w:lineRule="auto"/>
        <w:jc w:val="both"/>
        <w:rPr>
          <w:sz w:val="28"/>
          <w:szCs w:val="28"/>
        </w:rPr>
      </w:pPr>
      <w:r w:rsidRPr="00A02D5C">
        <w:rPr>
          <w:sz w:val="28"/>
          <w:szCs w:val="28"/>
        </w:rPr>
        <w:t>землекористування, вирубку лісів, осушення боліт і розширення сільськогосподарських угідь.</w:t>
      </w:r>
    </w:p>
    <w:p w14:paraId="62D2564B" w14:textId="77777777" w:rsidR="00A975E9" w:rsidRPr="00A02D5C" w:rsidRDefault="00A975E9" w:rsidP="00821CD4">
      <w:pPr>
        <w:spacing w:line="360" w:lineRule="auto"/>
        <w:ind w:firstLine="708"/>
        <w:jc w:val="both"/>
        <w:rPr>
          <w:sz w:val="28"/>
          <w:szCs w:val="28"/>
        </w:rPr>
      </w:pPr>
      <w:r w:rsidRPr="00A02D5C">
        <w:rPr>
          <w:sz w:val="28"/>
          <w:szCs w:val="28"/>
        </w:rPr>
        <w:t>Аналіз показників антропогенного ландшафтного різноманіття в поєднанні з індексами</w:t>
      </w:r>
      <w:r>
        <w:rPr>
          <w:sz w:val="28"/>
          <w:szCs w:val="28"/>
        </w:rPr>
        <w:t xml:space="preserve"> </w:t>
      </w:r>
      <w:r w:rsidRPr="00A02D5C">
        <w:rPr>
          <w:sz w:val="28"/>
          <w:szCs w:val="28"/>
        </w:rPr>
        <w:t>фрагментації дає змогу оцінити масштаби та наслідки цих процесів.</w:t>
      </w:r>
    </w:p>
    <w:p w14:paraId="3A4569D7" w14:textId="77777777" w:rsidR="00A975E9" w:rsidRPr="00A02D5C" w:rsidRDefault="00A975E9" w:rsidP="00821CD4">
      <w:pPr>
        <w:spacing w:line="360" w:lineRule="auto"/>
        <w:ind w:firstLine="708"/>
        <w:jc w:val="both"/>
        <w:rPr>
          <w:sz w:val="28"/>
          <w:szCs w:val="28"/>
        </w:rPr>
      </w:pPr>
      <w:r w:rsidRPr="00A02D5C">
        <w:rPr>
          <w:sz w:val="28"/>
          <w:szCs w:val="28"/>
        </w:rPr>
        <w:t>Зменшення площі лісових масивів і водно-болотних угідь негативно впливає на</w:t>
      </w:r>
      <w:r>
        <w:rPr>
          <w:sz w:val="28"/>
          <w:szCs w:val="28"/>
        </w:rPr>
        <w:t xml:space="preserve"> </w:t>
      </w:r>
      <w:r w:rsidRPr="00A02D5C">
        <w:rPr>
          <w:sz w:val="28"/>
          <w:szCs w:val="28"/>
        </w:rPr>
        <w:t>водоутримуючу здатність території, сприяючи зростанню ризику паводків і посух. Інтенсивне</w:t>
      </w:r>
      <w:r>
        <w:rPr>
          <w:sz w:val="28"/>
          <w:szCs w:val="28"/>
        </w:rPr>
        <w:t xml:space="preserve"> </w:t>
      </w:r>
      <w:r w:rsidRPr="00A02D5C">
        <w:rPr>
          <w:sz w:val="28"/>
          <w:szCs w:val="28"/>
        </w:rPr>
        <w:t>сільськогосподарське використання земель призводить до збільшення поверхневого стоку та</w:t>
      </w:r>
      <w:r>
        <w:rPr>
          <w:sz w:val="28"/>
          <w:szCs w:val="28"/>
        </w:rPr>
        <w:t xml:space="preserve"> </w:t>
      </w:r>
      <w:r w:rsidRPr="00A02D5C">
        <w:rPr>
          <w:sz w:val="28"/>
          <w:szCs w:val="28"/>
        </w:rPr>
        <w:t>ерозії ґрунтів, що погіршує якість водних ресурсів</w:t>
      </w:r>
      <w:r>
        <w:rPr>
          <w:sz w:val="28"/>
          <w:szCs w:val="28"/>
        </w:rPr>
        <w:t xml:space="preserve"> </w:t>
      </w:r>
      <w:r>
        <w:rPr>
          <w:sz w:val="28"/>
          <w:szCs w:val="28"/>
          <w:lang w:val="en-US"/>
        </w:rPr>
        <w:t>[</w:t>
      </w:r>
      <w:r>
        <w:rPr>
          <w:sz w:val="28"/>
          <w:szCs w:val="28"/>
        </w:rPr>
        <w:t>7,</w:t>
      </w:r>
      <w:r>
        <w:rPr>
          <w:sz w:val="28"/>
          <w:szCs w:val="28"/>
          <w:lang w:val="en-US"/>
        </w:rPr>
        <w:t>13</w:t>
      </w:r>
      <w:r>
        <w:rPr>
          <w:sz w:val="28"/>
          <w:szCs w:val="28"/>
        </w:rPr>
        <w:t>,</w:t>
      </w:r>
      <w:r>
        <w:rPr>
          <w:sz w:val="28"/>
          <w:szCs w:val="28"/>
          <w:lang w:val="en-US"/>
        </w:rPr>
        <w:t xml:space="preserve"> 37]</w:t>
      </w:r>
      <w:r w:rsidRPr="00A02D5C">
        <w:rPr>
          <w:sz w:val="28"/>
          <w:szCs w:val="28"/>
        </w:rPr>
        <w:t>.</w:t>
      </w:r>
    </w:p>
    <w:p w14:paraId="13FA3AD8" w14:textId="77777777" w:rsidR="00A975E9" w:rsidRDefault="00A975E9" w:rsidP="00821CD4">
      <w:pPr>
        <w:spacing w:line="360" w:lineRule="auto"/>
        <w:ind w:firstLine="708"/>
        <w:jc w:val="both"/>
        <w:rPr>
          <w:sz w:val="28"/>
          <w:szCs w:val="28"/>
        </w:rPr>
      </w:pPr>
      <w:r w:rsidRPr="00A02D5C">
        <w:rPr>
          <w:sz w:val="28"/>
          <w:szCs w:val="28"/>
        </w:rPr>
        <w:t>Фрагментація ландшафтів також має суттєвий вплив на біорізноманіття. Ізоляція природнихекосистем зменшує площі середовищ існування чутливих видів, що сприяє скороченню їхчисельності та зникненню окремих популяцій. Крім того, підвищене надходження твердихчастинок і забруднювальних речовин у річкову мережу погіршує здатність водних екосистем</w:t>
      </w:r>
      <w:r>
        <w:rPr>
          <w:sz w:val="28"/>
          <w:szCs w:val="28"/>
        </w:rPr>
        <w:t xml:space="preserve"> </w:t>
      </w:r>
      <w:r w:rsidRPr="00A02D5C">
        <w:rPr>
          <w:sz w:val="28"/>
          <w:szCs w:val="28"/>
        </w:rPr>
        <w:t>до самоочищення.</w:t>
      </w:r>
    </w:p>
    <w:p w14:paraId="01B02CDD" w14:textId="7C9F2226" w:rsidR="00A975E9" w:rsidRDefault="00A975E9" w:rsidP="00821CD4">
      <w:pPr>
        <w:pStyle w:val="a3"/>
        <w:spacing w:line="360" w:lineRule="auto"/>
        <w:ind w:right="145" w:firstLine="709"/>
      </w:pPr>
      <w:r w:rsidRPr="00F1661E">
        <w:t>Унаслідок вирубування лісів у прибережних зонах басейну Дністра площа лісових масивів за останні два десятиліття скоротилася приблизно на 1</w:t>
      </w:r>
      <w:r w:rsidR="001242E7">
        <w:t>6</w:t>
      </w:r>
      <w:r w:rsidRPr="00F1661E">
        <w:t xml:space="preserve"> %. Це призвело до зниження водоутримувальної здатності ландшафтів орієнтовно на 20 %, що, своєю чергою, підвищує ймовірність виникнення паводків і посушливих явищ. Крім того, осушення болотних угідь зумовило втрату близько 30 % їхньої площі, що негативно позначилося на здатності території регулювати рівень ґрунтових вод</w:t>
      </w:r>
      <w:r w:rsidR="00B77A70">
        <w:rPr>
          <w:lang w:val="en-US"/>
        </w:rPr>
        <w:t xml:space="preserve"> [28]</w:t>
      </w:r>
      <w:r w:rsidRPr="00F1661E">
        <w:t xml:space="preserve">. </w:t>
      </w:r>
    </w:p>
    <w:p w14:paraId="5EB5DD32" w14:textId="77777777" w:rsidR="00A975E9" w:rsidRDefault="00A975E9" w:rsidP="00821CD4">
      <w:pPr>
        <w:pStyle w:val="a3"/>
        <w:spacing w:line="360" w:lineRule="auto"/>
        <w:ind w:right="145" w:firstLine="709"/>
      </w:pPr>
      <w:r>
        <w:t>Таблиця 3.3 – Вплив антропогенного навантаження на</w:t>
      </w:r>
      <w:r>
        <w:rPr>
          <w:spacing w:val="40"/>
        </w:rPr>
        <w:t xml:space="preserve"> </w:t>
      </w:r>
      <w:r>
        <w:t>басейн Дністра [11]</w:t>
      </w:r>
    </w:p>
    <w:tbl>
      <w:tblPr>
        <w:tblStyle w:val="TableNormal"/>
        <w:tblW w:w="9642" w:type="dxa"/>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77"/>
        <w:gridCol w:w="3284"/>
        <w:gridCol w:w="3181"/>
      </w:tblGrid>
      <w:tr w:rsidR="00A975E9" w14:paraId="0E49215A" w14:textId="77777777" w:rsidTr="00821CD4">
        <w:trPr>
          <w:trHeight w:val="643"/>
        </w:trPr>
        <w:tc>
          <w:tcPr>
            <w:tcW w:w="3177" w:type="dxa"/>
          </w:tcPr>
          <w:p w14:paraId="01F3A8E1" w14:textId="77777777" w:rsidR="00A975E9" w:rsidRDefault="00A975E9" w:rsidP="00821CD4">
            <w:pPr>
              <w:pStyle w:val="TableParagraph"/>
              <w:spacing w:line="360" w:lineRule="auto"/>
              <w:ind w:left="1166" w:right="352" w:hanging="803"/>
              <w:jc w:val="left"/>
              <w:rPr>
                <w:sz w:val="28"/>
              </w:rPr>
            </w:pPr>
            <w:r>
              <w:rPr>
                <w:sz w:val="28"/>
              </w:rPr>
              <w:t xml:space="preserve">Види </w:t>
            </w:r>
            <w:r>
              <w:rPr>
                <w:spacing w:val="-2"/>
                <w:sz w:val="28"/>
              </w:rPr>
              <w:t>впливу</w:t>
            </w:r>
          </w:p>
        </w:tc>
        <w:tc>
          <w:tcPr>
            <w:tcW w:w="3284" w:type="dxa"/>
          </w:tcPr>
          <w:p w14:paraId="7BA25E75" w14:textId="77777777" w:rsidR="00A975E9" w:rsidRPr="00F1661E" w:rsidRDefault="00A975E9" w:rsidP="00821CD4">
            <w:pPr>
              <w:pStyle w:val="TableParagraph"/>
              <w:spacing w:line="360" w:lineRule="auto"/>
              <w:ind w:left="970" w:hanging="616"/>
              <w:jc w:val="left"/>
              <w:rPr>
                <w:sz w:val="28"/>
              </w:rPr>
            </w:pPr>
            <w:r>
              <w:rPr>
                <w:sz w:val="28"/>
              </w:rPr>
              <w:t>Основні</w:t>
            </w:r>
            <w:r>
              <w:rPr>
                <w:spacing w:val="-18"/>
                <w:sz w:val="28"/>
              </w:rPr>
              <w:t xml:space="preserve"> </w:t>
            </w:r>
            <w:r>
              <w:rPr>
                <w:sz w:val="28"/>
              </w:rPr>
              <w:t>наслідки</w:t>
            </w:r>
            <w:r>
              <w:rPr>
                <w:spacing w:val="-17"/>
                <w:sz w:val="28"/>
              </w:rPr>
              <w:t xml:space="preserve"> </w:t>
            </w:r>
            <w:r>
              <w:rPr>
                <w:sz w:val="28"/>
              </w:rPr>
              <w:t>впливу</w:t>
            </w:r>
          </w:p>
        </w:tc>
        <w:tc>
          <w:tcPr>
            <w:tcW w:w="3181" w:type="dxa"/>
          </w:tcPr>
          <w:p w14:paraId="1F0E9A7B" w14:textId="77777777" w:rsidR="00A975E9" w:rsidRDefault="00A975E9" w:rsidP="00821CD4">
            <w:pPr>
              <w:pStyle w:val="TableParagraph"/>
              <w:spacing w:line="360" w:lineRule="auto"/>
              <w:ind w:left="630" w:hanging="231"/>
              <w:jc w:val="left"/>
              <w:rPr>
                <w:sz w:val="28"/>
              </w:rPr>
            </w:pPr>
            <w:r>
              <w:rPr>
                <w:sz w:val="28"/>
              </w:rPr>
              <w:t>Зміна</w:t>
            </w:r>
            <w:r>
              <w:rPr>
                <w:spacing w:val="-17"/>
                <w:sz w:val="28"/>
              </w:rPr>
              <w:t xml:space="preserve"> </w:t>
            </w:r>
            <w:r>
              <w:rPr>
                <w:sz w:val="28"/>
              </w:rPr>
              <w:t>структури земельних угідь</w:t>
            </w:r>
          </w:p>
        </w:tc>
      </w:tr>
      <w:tr w:rsidR="00A975E9" w14:paraId="536E5E3C" w14:textId="77777777" w:rsidTr="00821CD4">
        <w:trPr>
          <w:trHeight w:val="1932"/>
        </w:trPr>
        <w:tc>
          <w:tcPr>
            <w:tcW w:w="3177" w:type="dxa"/>
          </w:tcPr>
          <w:p w14:paraId="269123CF" w14:textId="77777777" w:rsidR="00A975E9" w:rsidRDefault="00A975E9" w:rsidP="00821CD4">
            <w:pPr>
              <w:pStyle w:val="TableParagraph"/>
              <w:spacing w:line="360" w:lineRule="auto"/>
              <w:jc w:val="left"/>
              <w:rPr>
                <w:sz w:val="28"/>
              </w:rPr>
            </w:pPr>
          </w:p>
          <w:p w14:paraId="291772D3" w14:textId="77777777" w:rsidR="00A975E9" w:rsidRDefault="00A975E9" w:rsidP="00821CD4">
            <w:pPr>
              <w:pStyle w:val="TableParagraph"/>
              <w:spacing w:before="161" w:line="360" w:lineRule="auto"/>
              <w:jc w:val="left"/>
              <w:rPr>
                <w:sz w:val="28"/>
              </w:rPr>
            </w:pPr>
          </w:p>
          <w:p w14:paraId="039CCC18" w14:textId="77777777" w:rsidR="00A975E9" w:rsidRDefault="00A975E9" w:rsidP="00821CD4">
            <w:pPr>
              <w:pStyle w:val="TableParagraph"/>
              <w:spacing w:line="360" w:lineRule="auto"/>
              <w:ind w:left="7"/>
              <w:rPr>
                <w:sz w:val="28"/>
              </w:rPr>
            </w:pPr>
            <w:r>
              <w:rPr>
                <w:spacing w:val="-2"/>
                <w:sz w:val="28"/>
              </w:rPr>
              <w:t>Землеробський</w:t>
            </w:r>
          </w:p>
        </w:tc>
        <w:tc>
          <w:tcPr>
            <w:tcW w:w="3284" w:type="dxa"/>
          </w:tcPr>
          <w:p w14:paraId="314E541D" w14:textId="77777777" w:rsidR="00A975E9" w:rsidRDefault="00A975E9" w:rsidP="00821CD4">
            <w:pPr>
              <w:pStyle w:val="TableParagraph"/>
              <w:spacing w:before="1" w:line="360" w:lineRule="auto"/>
              <w:ind w:left="310" w:right="301" w:hanging="1"/>
              <w:rPr>
                <w:sz w:val="28"/>
              </w:rPr>
            </w:pPr>
            <w:r>
              <w:rPr>
                <w:sz w:val="28"/>
              </w:rPr>
              <w:t xml:space="preserve">Ерозія ґрунтів, забруднення водойм пестицидами та іншими речовинами, втрата </w:t>
            </w:r>
            <w:r>
              <w:rPr>
                <w:spacing w:val="-2"/>
                <w:sz w:val="28"/>
              </w:rPr>
              <w:lastRenderedPageBreak/>
              <w:t>біорізноманіття,</w:t>
            </w:r>
            <w:r>
              <w:rPr>
                <w:spacing w:val="10"/>
                <w:sz w:val="28"/>
              </w:rPr>
              <w:t xml:space="preserve"> </w:t>
            </w:r>
            <w:r>
              <w:rPr>
                <w:spacing w:val="-4"/>
                <w:sz w:val="28"/>
              </w:rPr>
              <w:t>зміна</w:t>
            </w:r>
          </w:p>
          <w:p w14:paraId="24FDBA7F" w14:textId="77777777" w:rsidR="00A975E9" w:rsidRDefault="00A975E9" w:rsidP="00821CD4">
            <w:pPr>
              <w:pStyle w:val="TableParagraph"/>
              <w:spacing w:line="360" w:lineRule="auto"/>
              <w:ind w:left="132" w:right="128"/>
              <w:rPr>
                <w:sz w:val="28"/>
              </w:rPr>
            </w:pPr>
            <w:r>
              <w:rPr>
                <w:spacing w:val="-2"/>
                <w:sz w:val="28"/>
              </w:rPr>
              <w:t>гідрологічного</w:t>
            </w:r>
            <w:r>
              <w:rPr>
                <w:spacing w:val="4"/>
                <w:sz w:val="28"/>
              </w:rPr>
              <w:t xml:space="preserve"> </w:t>
            </w:r>
            <w:r>
              <w:rPr>
                <w:spacing w:val="-2"/>
                <w:sz w:val="28"/>
              </w:rPr>
              <w:t>режиму</w:t>
            </w:r>
          </w:p>
        </w:tc>
        <w:tc>
          <w:tcPr>
            <w:tcW w:w="3181" w:type="dxa"/>
          </w:tcPr>
          <w:p w14:paraId="34E86B6F" w14:textId="77777777" w:rsidR="00A975E9" w:rsidRDefault="00A975E9" w:rsidP="00821CD4">
            <w:pPr>
              <w:pStyle w:val="TableParagraph"/>
              <w:spacing w:before="162" w:line="360" w:lineRule="auto"/>
              <w:ind w:left="119" w:right="111" w:firstLine="1"/>
              <w:jc w:val="both"/>
              <w:rPr>
                <w:sz w:val="28"/>
              </w:rPr>
            </w:pPr>
            <w:r>
              <w:rPr>
                <w:sz w:val="28"/>
              </w:rPr>
              <w:lastRenderedPageBreak/>
              <w:t>Площі</w:t>
            </w:r>
            <w:r>
              <w:rPr>
                <w:spacing w:val="40"/>
                <w:sz w:val="28"/>
              </w:rPr>
              <w:t xml:space="preserve"> </w:t>
            </w:r>
            <w:r>
              <w:rPr>
                <w:sz w:val="28"/>
              </w:rPr>
              <w:t xml:space="preserve">орних земель збільшуються, а натомість зменшуються площі </w:t>
            </w:r>
            <w:r>
              <w:rPr>
                <w:spacing w:val="-18"/>
                <w:sz w:val="28"/>
              </w:rPr>
              <w:t xml:space="preserve"> </w:t>
            </w:r>
            <w:r>
              <w:rPr>
                <w:sz w:val="28"/>
              </w:rPr>
              <w:t>пасовищ,</w:t>
            </w:r>
            <w:r>
              <w:rPr>
                <w:spacing w:val="-17"/>
                <w:sz w:val="28"/>
              </w:rPr>
              <w:t xml:space="preserve"> </w:t>
            </w:r>
            <w:r>
              <w:rPr>
                <w:spacing w:val="-17"/>
                <w:sz w:val="28"/>
              </w:rPr>
              <w:lastRenderedPageBreak/>
              <w:t xml:space="preserve">відбувається </w:t>
            </w:r>
            <w:r>
              <w:rPr>
                <w:sz w:val="28"/>
              </w:rPr>
              <w:t xml:space="preserve">фрагментація </w:t>
            </w:r>
            <w:r>
              <w:rPr>
                <w:spacing w:val="-2"/>
                <w:sz w:val="28"/>
              </w:rPr>
              <w:t>ландшафтів</w:t>
            </w:r>
          </w:p>
        </w:tc>
      </w:tr>
      <w:tr w:rsidR="00A975E9" w14:paraId="31D8578D" w14:textId="77777777" w:rsidTr="00821CD4">
        <w:trPr>
          <w:trHeight w:val="1932"/>
        </w:trPr>
        <w:tc>
          <w:tcPr>
            <w:tcW w:w="3177" w:type="dxa"/>
          </w:tcPr>
          <w:p w14:paraId="4C2206A0" w14:textId="77777777" w:rsidR="00A975E9" w:rsidRDefault="00A975E9" w:rsidP="00821CD4">
            <w:pPr>
              <w:pStyle w:val="TableParagraph"/>
              <w:spacing w:line="360" w:lineRule="auto"/>
              <w:jc w:val="left"/>
              <w:rPr>
                <w:sz w:val="28"/>
              </w:rPr>
            </w:pPr>
          </w:p>
          <w:p w14:paraId="5065185E" w14:textId="77777777" w:rsidR="00A975E9" w:rsidRDefault="00A975E9" w:rsidP="00821CD4">
            <w:pPr>
              <w:pStyle w:val="TableParagraph"/>
              <w:spacing w:before="162" w:line="360" w:lineRule="auto"/>
              <w:jc w:val="left"/>
              <w:rPr>
                <w:sz w:val="28"/>
              </w:rPr>
            </w:pPr>
          </w:p>
          <w:p w14:paraId="5164ABBC" w14:textId="77777777" w:rsidR="00A975E9" w:rsidRDefault="00A975E9" w:rsidP="00821CD4">
            <w:pPr>
              <w:pStyle w:val="TableParagraph"/>
              <w:spacing w:line="360" w:lineRule="auto"/>
              <w:ind w:left="7"/>
              <w:rPr>
                <w:sz w:val="28"/>
              </w:rPr>
            </w:pPr>
            <w:r>
              <w:rPr>
                <w:spacing w:val="-2"/>
                <w:sz w:val="28"/>
              </w:rPr>
              <w:t>Лісогосподарський</w:t>
            </w:r>
          </w:p>
        </w:tc>
        <w:tc>
          <w:tcPr>
            <w:tcW w:w="3284" w:type="dxa"/>
          </w:tcPr>
          <w:p w14:paraId="1E1D201E" w14:textId="77777777" w:rsidR="00A975E9" w:rsidRDefault="00A975E9" w:rsidP="00821CD4">
            <w:pPr>
              <w:pStyle w:val="TableParagraph"/>
              <w:spacing w:before="1" w:line="360" w:lineRule="auto"/>
              <w:ind w:left="132" w:right="122"/>
              <w:rPr>
                <w:sz w:val="28"/>
              </w:rPr>
            </w:pPr>
            <w:r>
              <w:rPr>
                <w:spacing w:val="-2"/>
                <w:sz w:val="28"/>
              </w:rPr>
              <w:t xml:space="preserve">Порушується </w:t>
            </w:r>
            <w:r>
              <w:rPr>
                <w:sz w:val="28"/>
              </w:rPr>
              <w:t>гідрологічний</w:t>
            </w:r>
            <w:r>
              <w:rPr>
                <w:spacing w:val="-18"/>
                <w:sz w:val="28"/>
              </w:rPr>
              <w:t xml:space="preserve"> </w:t>
            </w:r>
            <w:r>
              <w:rPr>
                <w:sz w:val="28"/>
              </w:rPr>
              <w:t>режим річки, відбувається зменшення</w:t>
            </w:r>
            <w:r>
              <w:rPr>
                <w:spacing w:val="-2"/>
                <w:sz w:val="28"/>
              </w:rPr>
              <w:t xml:space="preserve"> біорізноманіття та</w:t>
            </w:r>
          </w:p>
          <w:p w14:paraId="5E65EA0D" w14:textId="77777777" w:rsidR="00A975E9" w:rsidRDefault="00A975E9" w:rsidP="00821CD4">
            <w:pPr>
              <w:pStyle w:val="TableParagraph"/>
              <w:spacing w:line="360" w:lineRule="auto"/>
              <w:ind w:left="132" w:right="125"/>
              <w:rPr>
                <w:sz w:val="28"/>
              </w:rPr>
            </w:pPr>
            <w:r>
              <w:rPr>
                <w:sz w:val="28"/>
              </w:rPr>
              <w:t>деградація</w:t>
            </w:r>
            <w:r>
              <w:rPr>
                <w:spacing w:val="-14"/>
                <w:sz w:val="28"/>
              </w:rPr>
              <w:t xml:space="preserve"> </w:t>
            </w:r>
            <w:r>
              <w:rPr>
                <w:spacing w:val="-2"/>
                <w:sz w:val="28"/>
              </w:rPr>
              <w:t>ґрунтів</w:t>
            </w:r>
          </w:p>
        </w:tc>
        <w:tc>
          <w:tcPr>
            <w:tcW w:w="3181" w:type="dxa"/>
          </w:tcPr>
          <w:p w14:paraId="06D0D5AF" w14:textId="77777777" w:rsidR="00A975E9" w:rsidRDefault="00A975E9" w:rsidP="00821CD4">
            <w:pPr>
              <w:pStyle w:val="TableParagraph"/>
              <w:spacing w:line="360" w:lineRule="auto"/>
              <w:jc w:val="left"/>
              <w:rPr>
                <w:sz w:val="28"/>
              </w:rPr>
            </w:pPr>
          </w:p>
          <w:p w14:paraId="14A24FB4" w14:textId="77777777" w:rsidR="00A975E9" w:rsidRDefault="00A975E9" w:rsidP="00821CD4">
            <w:pPr>
              <w:pStyle w:val="TableParagraph"/>
              <w:spacing w:before="1" w:line="360" w:lineRule="auto"/>
              <w:ind w:left="8" w:right="3"/>
              <w:rPr>
                <w:sz w:val="28"/>
              </w:rPr>
            </w:pPr>
            <w:r>
              <w:rPr>
                <w:sz w:val="28"/>
              </w:rPr>
              <w:t>Вікова</w:t>
            </w:r>
            <w:r>
              <w:rPr>
                <w:spacing w:val="-17"/>
                <w:sz w:val="28"/>
              </w:rPr>
              <w:t xml:space="preserve"> </w:t>
            </w:r>
            <w:r>
              <w:rPr>
                <w:sz w:val="28"/>
              </w:rPr>
              <w:t>структура лісів змінюється, а площі лісів зменшується, відбувається фрагментація лісових масивів</w:t>
            </w:r>
          </w:p>
        </w:tc>
      </w:tr>
      <w:tr w:rsidR="00A975E9" w14:paraId="7DE8BB7B" w14:textId="77777777" w:rsidTr="00821CD4">
        <w:trPr>
          <w:trHeight w:val="1608"/>
        </w:trPr>
        <w:tc>
          <w:tcPr>
            <w:tcW w:w="3177" w:type="dxa"/>
          </w:tcPr>
          <w:p w14:paraId="53A387AD" w14:textId="77777777" w:rsidR="00A975E9" w:rsidRDefault="00A975E9" w:rsidP="00821CD4">
            <w:pPr>
              <w:pStyle w:val="TableParagraph"/>
              <w:spacing w:line="360" w:lineRule="auto"/>
              <w:jc w:val="left"/>
              <w:rPr>
                <w:sz w:val="28"/>
              </w:rPr>
            </w:pPr>
          </w:p>
          <w:p w14:paraId="4398CE51" w14:textId="77777777" w:rsidR="00A975E9" w:rsidRDefault="00A975E9" w:rsidP="00821CD4">
            <w:pPr>
              <w:pStyle w:val="TableParagraph"/>
              <w:spacing w:line="360" w:lineRule="auto"/>
              <w:jc w:val="left"/>
              <w:rPr>
                <w:sz w:val="28"/>
              </w:rPr>
            </w:pPr>
          </w:p>
          <w:p w14:paraId="582FC46E" w14:textId="77777777" w:rsidR="00A975E9" w:rsidRDefault="00A975E9" w:rsidP="00821CD4">
            <w:pPr>
              <w:pStyle w:val="TableParagraph"/>
              <w:spacing w:line="360" w:lineRule="auto"/>
              <w:ind w:left="7"/>
              <w:rPr>
                <w:sz w:val="28"/>
              </w:rPr>
            </w:pPr>
            <w:r>
              <w:rPr>
                <w:spacing w:val="-2"/>
                <w:sz w:val="28"/>
              </w:rPr>
              <w:t>Селитебний</w:t>
            </w:r>
          </w:p>
        </w:tc>
        <w:tc>
          <w:tcPr>
            <w:tcW w:w="3284" w:type="dxa"/>
          </w:tcPr>
          <w:p w14:paraId="3B8F82FB" w14:textId="77777777" w:rsidR="00A975E9" w:rsidRPr="00FF0B33" w:rsidRDefault="00A975E9" w:rsidP="00821CD4">
            <w:pPr>
              <w:pStyle w:val="TableParagraph"/>
              <w:spacing w:line="360" w:lineRule="auto"/>
              <w:ind w:left="132" w:right="124"/>
              <w:rPr>
                <w:sz w:val="28"/>
              </w:rPr>
            </w:pPr>
            <w:r>
              <w:rPr>
                <w:sz w:val="28"/>
              </w:rPr>
              <w:t>Забруднюється повітря, вода та ґрунти, утворюється</w:t>
            </w:r>
            <w:r>
              <w:rPr>
                <w:spacing w:val="-18"/>
                <w:sz w:val="28"/>
              </w:rPr>
              <w:t xml:space="preserve"> </w:t>
            </w:r>
            <w:r>
              <w:rPr>
                <w:sz w:val="28"/>
              </w:rPr>
              <w:t>звалища,</w:t>
            </w:r>
            <w:r>
              <w:rPr>
                <w:spacing w:val="-17"/>
                <w:sz w:val="28"/>
              </w:rPr>
              <w:t xml:space="preserve"> </w:t>
            </w:r>
            <w:r>
              <w:rPr>
                <w:sz w:val="28"/>
              </w:rPr>
              <w:t>змінюється</w:t>
            </w:r>
          </w:p>
          <w:p w14:paraId="0BA0BAEB" w14:textId="77777777" w:rsidR="00A975E9" w:rsidRDefault="00A975E9" w:rsidP="00821CD4">
            <w:pPr>
              <w:pStyle w:val="TableParagraph"/>
              <w:spacing w:line="360" w:lineRule="auto"/>
              <w:ind w:left="249" w:right="242" w:firstLine="3"/>
              <w:rPr>
                <w:sz w:val="28"/>
              </w:rPr>
            </w:pPr>
            <w:r>
              <w:rPr>
                <w:sz w:val="28"/>
              </w:rPr>
              <w:t>мікроклімат, втрата природних</w:t>
            </w:r>
            <w:r>
              <w:rPr>
                <w:spacing w:val="-18"/>
                <w:sz w:val="28"/>
              </w:rPr>
              <w:t xml:space="preserve"> </w:t>
            </w:r>
            <w:r>
              <w:rPr>
                <w:sz w:val="28"/>
              </w:rPr>
              <w:t>ландшафтів</w:t>
            </w:r>
          </w:p>
        </w:tc>
        <w:tc>
          <w:tcPr>
            <w:tcW w:w="3181" w:type="dxa"/>
          </w:tcPr>
          <w:p w14:paraId="302F73C8" w14:textId="77777777" w:rsidR="00A975E9" w:rsidRPr="00FF0B33" w:rsidRDefault="00A975E9" w:rsidP="00821CD4">
            <w:pPr>
              <w:pStyle w:val="TableParagraph"/>
              <w:spacing w:line="360" w:lineRule="auto"/>
              <w:ind w:left="8"/>
              <w:rPr>
                <w:sz w:val="28"/>
              </w:rPr>
            </w:pPr>
            <w:r>
              <w:rPr>
                <w:sz w:val="28"/>
              </w:rPr>
              <w:t>Площі населених</w:t>
            </w:r>
            <w:r>
              <w:rPr>
                <w:spacing w:val="-18"/>
                <w:sz w:val="28"/>
              </w:rPr>
              <w:t xml:space="preserve"> </w:t>
            </w:r>
            <w:r>
              <w:rPr>
                <w:sz w:val="28"/>
              </w:rPr>
              <w:t xml:space="preserve">пунктів збільшуються, а при цьому і  </w:t>
            </w:r>
            <w:r>
              <w:rPr>
                <w:spacing w:val="-2"/>
                <w:sz w:val="28"/>
              </w:rPr>
              <w:t>транспортна</w:t>
            </w:r>
          </w:p>
          <w:p w14:paraId="27799227" w14:textId="77777777" w:rsidR="00A975E9" w:rsidRPr="00FF0B33" w:rsidRDefault="00A975E9" w:rsidP="00821CD4">
            <w:pPr>
              <w:pStyle w:val="TableParagraph"/>
              <w:spacing w:line="360" w:lineRule="auto"/>
              <w:ind w:left="562" w:right="554" w:hanging="1"/>
              <w:rPr>
                <w:sz w:val="28"/>
              </w:rPr>
            </w:pPr>
            <w:r>
              <w:rPr>
                <w:spacing w:val="-2"/>
                <w:sz w:val="28"/>
              </w:rPr>
              <w:t xml:space="preserve">Інфраструктура та </w:t>
            </w:r>
            <w:r>
              <w:rPr>
                <w:sz w:val="28"/>
              </w:rPr>
              <w:t>промислові</w:t>
            </w:r>
            <w:r>
              <w:rPr>
                <w:spacing w:val="-16"/>
                <w:sz w:val="28"/>
              </w:rPr>
              <w:t xml:space="preserve"> </w:t>
            </w:r>
            <w:r>
              <w:rPr>
                <w:spacing w:val="-5"/>
                <w:sz w:val="28"/>
              </w:rPr>
              <w:t>зони</w:t>
            </w:r>
          </w:p>
        </w:tc>
      </w:tr>
      <w:tr w:rsidR="00A975E9" w14:paraId="5A79976A" w14:textId="77777777" w:rsidTr="00821CD4">
        <w:trPr>
          <w:trHeight w:val="1610"/>
        </w:trPr>
        <w:tc>
          <w:tcPr>
            <w:tcW w:w="3177" w:type="dxa"/>
          </w:tcPr>
          <w:p w14:paraId="696F1092" w14:textId="77777777" w:rsidR="00A975E9" w:rsidRDefault="00A975E9" w:rsidP="00821CD4">
            <w:pPr>
              <w:pStyle w:val="TableParagraph"/>
              <w:spacing w:line="360" w:lineRule="auto"/>
              <w:jc w:val="left"/>
              <w:rPr>
                <w:sz w:val="28"/>
              </w:rPr>
            </w:pPr>
          </w:p>
          <w:p w14:paraId="64DB91FF" w14:textId="77777777" w:rsidR="00A975E9" w:rsidRDefault="00A975E9" w:rsidP="00821CD4">
            <w:pPr>
              <w:pStyle w:val="TableParagraph"/>
              <w:spacing w:line="360" w:lineRule="auto"/>
              <w:jc w:val="left"/>
              <w:rPr>
                <w:sz w:val="28"/>
              </w:rPr>
            </w:pPr>
          </w:p>
          <w:p w14:paraId="567CBF20" w14:textId="77777777" w:rsidR="00A975E9" w:rsidRDefault="00A975E9" w:rsidP="00821CD4">
            <w:pPr>
              <w:pStyle w:val="TableParagraph"/>
              <w:spacing w:before="1" w:line="360" w:lineRule="auto"/>
              <w:ind w:left="7" w:right="1"/>
              <w:rPr>
                <w:sz w:val="28"/>
              </w:rPr>
            </w:pPr>
            <w:r>
              <w:rPr>
                <w:spacing w:val="-2"/>
                <w:sz w:val="28"/>
              </w:rPr>
              <w:t>Рекреаційний</w:t>
            </w:r>
          </w:p>
        </w:tc>
        <w:tc>
          <w:tcPr>
            <w:tcW w:w="3284" w:type="dxa"/>
          </w:tcPr>
          <w:p w14:paraId="0ABD0027" w14:textId="77777777" w:rsidR="00A975E9" w:rsidRDefault="00A975E9" w:rsidP="00821CD4">
            <w:pPr>
              <w:pStyle w:val="TableParagraph"/>
              <w:spacing w:before="162" w:line="360" w:lineRule="auto"/>
              <w:ind w:left="138" w:right="132" w:firstLine="3"/>
              <w:rPr>
                <w:sz w:val="28"/>
              </w:rPr>
            </w:pPr>
            <w:r>
              <w:rPr>
                <w:sz w:val="28"/>
              </w:rPr>
              <w:t>Водні ресурси забруднюються побутовими відходами, відбувається деградація біорізноманіття</w:t>
            </w:r>
          </w:p>
        </w:tc>
        <w:tc>
          <w:tcPr>
            <w:tcW w:w="3181" w:type="dxa"/>
          </w:tcPr>
          <w:p w14:paraId="26C12372" w14:textId="73E1626A" w:rsidR="00A975E9" w:rsidRPr="00E811C6" w:rsidRDefault="00A975E9" w:rsidP="001242E7">
            <w:pPr>
              <w:pStyle w:val="TableParagraph"/>
              <w:spacing w:line="360" w:lineRule="auto"/>
              <w:ind w:left="404" w:right="397" w:firstLine="1"/>
              <w:jc w:val="both"/>
              <w:rPr>
                <w:sz w:val="28"/>
              </w:rPr>
            </w:pPr>
            <w:r>
              <w:rPr>
                <w:sz w:val="28"/>
              </w:rPr>
              <w:t xml:space="preserve">Площі рекреаційних зон збільшуються , а також відбувається </w:t>
            </w:r>
            <w:r>
              <w:rPr>
                <w:spacing w:val="-2"/>
                <w:sz w:val="28"/>
              </w:rPr>
              <w:t xml:space="preserve">розвиток </w:t>
            </w:r>
            <w:r>
              <w:rPr>
                <w:sz w:val="28"/>
              </w:rPr>
              <w:t>інфра</w:t>
            </w:r>
            <w:r w:rsidR="001242E7">
              <w:rPr>
                <w:sz w:val="28"/>
              </w:rPr>
              <w:t>-</w:t>
            </w:r>
            <w:r>
              <w:rPr>
                <w:sz w:val="28"/>
              </w:rPr>
              <w:t>структури</w:t>
            </w:r>
            <w:r>
              <w:rPr>
                <w:spacing w:val="-18"/>
                <w:sz w:val="28"/>
              </w:rPr>
              <w:t xml:space="preserve"> </w:t>
            </w:r>
          </w:p>
        </w:tc>
      </w:tr>
    </w:tbl>
    <w:p w14:paraId="05B2B6E5" w14:textId="77777777" w:rsidR="00A975E9" w:rsidRPr="00F1661E" w:rsidRDefault="00A975E9" w:rsidP="00821CD4">
      <w:pPr>
        <w:spacing w:beforeAutospacing="1" w:after="100" w:afterAutospacing="1" w:line="360" w:lineRule="auto"/>
        <w:ind w:firstLine="708"/>
        <w:jc w:val="both"/>
        <w:rPr>
          <w:sz w:val="28"/>
          <w:szCs w:val="28"/>
          <w:lang w:eastAsia="uk-UA"/>
        </w:rPr>
      </w:pPr>
      <w:r w:rsidRPr="00F1661E">
        <w:rPr>
          <w:sz w:val="28"/>
          <w:szCs w:val="28"/>
          <w:lang w:eastAsia="uk-UA"/>
        </w:rPr>
        <w:t>Інтенсивне залучення земель до сільськогосподарського використання зумовлює зростання поверхневого стоку на 2</w:t>
      </w:r>
      <w:r>
        <w:rPr>
          <w:sz w:val="28"/>
          <w:szCs w:val="28"/>
          <w:lang w:eastAsia="uk-UA"/>
        </w:rPr>
        <w:t>6</w:t>
      </w:r>
      <w:r w:rsidRPr="00F1661E">
        <w:rPr>
          <w:sz w:val="28"/>
          <w:szCs w:val="28"/>
          <w:lang w:eastAsia="uk-UA"/>
        </w:rPr>
        <w:t>–3</w:t>
      </w:r>
      <w:r>
        <w:rPr>
          <w:sz w:val="28"/>
          <w:szCs w:val="28"/>
          <w:lang w:eastAsia="uk-UA"/>
        </w:rPr>
        <w:t>3</w:t>
      </w:r>
      <w:r w:rsidRPr="00F1661E">
        <w:rPr>
          <w:sz w:val="28"/>
          <w:szCs w:val="28"/>
          <w:lang w:eastAsia="uk-UA"/>
        </w:rPr>
        <w:t xml:space="preserve"> % у періоди інтенсивних опадів, що створює передумови для підвищення частоти паводкових явищ. У 2023 році в межах басейну річки Дністер було зафіксовано понад 2</w:t>
      </w:r>
      <w:r>
        <w:rPr>
          <w:sz w:val="28"/>
          <w:szCs w:val="28"/>
          <w:lang w:eastAsia="uk-UA"/>
        </w:rPr>
        <w:t>5</w:t>
      </w:r>
      <w:r w:rsidRPr="00F1661E">
        <w:rPr>
          <w:sz w:val="28"/>
          <w:szCs w:val="28"/>
          <w:lang w:eastAsia="uk-UA"/>
        </w:rPr>
        <w:t xml:space="preserve"> випадків локальних підтоплень, спричинених недостатнім рівнем водорегулювання.</w:t>
      </w:r>
    </w:p>
    <w:p w14:paraId="341F2C8F" w14:textId="77777777" w:rsidR="00A975E9" w:rsidRPr="00F1661E" w:rsidRDefault="00A975E9" w:rsidP="00821CD4">
      <w:pPr>
        <w:spacing w:beforeAutospacing="1" w:after="100" w:afterAutospacing="1" w:line="360" w:lineRule="auto"/>
        <w:ind w:firstLine="708"/>
        <w:jc w:val="both"/>
        <w:rPr>
          <w:sz w:val="28"/>
          <w:szCs w:val="28"/>
          <w:lang w:eastAsia="uk-UA"/>
        </w:rPr>
      </w:pPr>
      <w:r w:rsidRPr="00F1661E">
        <w:rPr>
          <w:sz w:val="28"/>
          <w:szCs w:val="28"/>
          <w:lang w:eastAsia="uk-UA"/>
        </w:rPr>
        <w:t xml:space="preserve">Обмеження площ водопроникних територій призвело до зменшення обсягів поповнення ґрунтових вод на </w:t>
      </w:r>
      <w:r>
        <w:rPr>
          <w:sz w:val="28"/>
          <w:szCs w:val="28"/>
          <w:lang w:eastAsia="uk-UA"/>
        </w:rPr>
        <w:t>майже 20</w:t>
      </w:r>
      <w:r w:rsidRPr="00F1661E">
        <w:rPr>
          <w:sz w:val="28"/>
          <w:szCs w:val="28"/>
          <w:lang w:eastAsia="uk-UA"/>
        </w:rPr>
        <w:t xml:space="preserve"> % протягом останніх десяти років. Унаслідок цього об’єм води в малих річках і джерелах скоротився приблизно на </w:t>
      </w:r>
      <w:r w:rsidRPr="00F1661E">
        <w:rPr>
          <w:sz w:val="28"/>
          <w:szCs w:val="28"/>
          <w:lang w:eastAsia="uk-UA"/>
        </w:rPr>
        <w:lastRenderedPageBreak/>
        <w:t>1</w:t>
      </w:r>
      <w:r>
        <w:rPr>
          <w:sz w:val="28"/>
          <w:szCs w:val="28"/>
          <w:lang w:eastAsia="uk-UA"/>
        </w:rPr>
        <w:t>5</w:t>
      </w:r>
      <w:r w:rsidRPr="00F1661E">
        <w:rPr>
          <w:sz w:val="28"/>
          <w:szCs w:val="28"/>
          <w:lang w:eastAsia="uk-UA"/>
        </w:rPr>
        <w:t xml:space="preserve"> %, особливо у верхній частині басейну.</w:t>
      </w:r>
    </w:p>
    <w:p w14:paraId="2AFD3AB9" w14:textId="77777777" w:rsidR="00A975E9" w:rsidRPr="00F1661E" w:rsidRDefault="00A975E9" w:rsidP="00821CD4">
      <w:pPr>
        <w:spacing w:beforeAutospacing="1" w:after="100" w:afterAutospacing="1" w:line="360" w:lineRule="auto"/>
        <w:ind w:firstLine="708"/>
        <w:jc w:val="both"/>
        <w:rPr>
          <w:sz w:val="28"/>
          <w:szCs w:val="28"/>
          <w:lang w:eastAsia="uk-UA"/>
        </w:rPr>
      </w:pPr>
      <w:r w:rsidRPr="00F1661E">
        <w:rPr>
          <w:sz w:val="28"/>
          <w:szCs w:val="28"/>
          <w:lang w:eastAsia="uk-UA"/>
        </w:rPr>
        <w:t>Фрагментація ландшафтів має негативний вплив на біорізноманіття регіону, зокрема через ізоляцію природних екосистем. Скорочення площ лісових масивів і водно-болотних угідь зумовило ізоляцію близько 40 % оселищ видів, чутливих до антропогенних змін. Так, чисельність популяції видри річкової (</w:t>
      </w:r>
      <w:r w:rsidRPr="00F1661E">
        <w:rPr>
          <w:i/>
          <w:iCs/>
          <w:sz w:val="28"/>
          <w:szCs w:val="28"/>
          <w:lang w:eastAsia="uk-UA"/>
        </w:rPr>
        <w:t>Lutra lutra</w:t>
      </w:r>
      <w:r w:rsidRPr="00F1661E">
        <w:rPr>
          <w:sz w:val="28"/>
          <w:szCs w:val="28"/>
          <w:lang w:eastAsia="uk-UA"/>
        </w:rPr>
        <w:t>), тісно пов’язаної із заплавними екосистемами, зменшилася на 25 % унаслідок втрати придатних для існування територій [</w:t>
      </w:r>
      <w:r>
        <w:rPr>
          <w:sz w:val="28"/>
          <w:szCs w:val="28"/>
          <w:lang w:eastAsia="uk-UA"/>
        </w:rPr>
        <w:t xml:space="preserve">11, </w:t>
      </w:r>
      <w:r>
        <w:rPr>
          <w:sz w:val="28"/>
          <w:szCs w:val="28"/>
          <w:lang w:val="en-US" w:eastAsia="uk-UA"/>
        </w:rPr>
        <w:t>3</w:t>
      </w:r>
      <w:r w:rsidRPr="00F1661E">
        <w:rPr>
          <w:sz w:val="28"/>
          <w:szCs w:val="28"/>
          <w:lang w:eastAsia="uk-UA"/>
        </w:rPr>
        <w:t>2].</w:t>
      </w:r>
    </w:p>
    <w:p w14:paraId="4FC29DB4" w14:textId="77777777" w:rsidR="00A975E9" w:rsidRPr="00F1661E" w:rsidRDefault="00A975E9" w:rsidP="00821CD4">
      <w:pPr>
        <w:spacing w:beforeAutospacing="1" w:after="100" w:afterAutospacing="1" w:line="360" w:lineRule="auto"/>
        <w:ind w:firstLine="708"/>
        <w:jc w:val="both"/>
        <w:rPr>
          <w:sz w:val="28"/>
          <w:szCs w:val="28"/>
          <w:lang w:eastAsia="uk-UA"/>
        </w:rPr>
      </w:pPr>
      <w:r w:rsidRPr="00F1661E">
        <w:rPr>
          <w:sz w:val="28"/>
          <w:szCs w:val="28"/>
          <w:lang w:eastAsia="uk-UA"/>
        </w:rPr>
        <w:t>За даними літературних джерел</w:t>
      </w:r>
      <w:r>
        <w:rPr>
          <w:sz w:val="28"/>
          <w:szCs w:val="28"/>
          <w:lang w:eastAsia="uk-UA"/>
        </w:rPr>
        <w:t xml:space="preserve"> </w:t>
      </w:r>
      <w:r>
        <w:rPr>
          <w:sz w:val="28"/>
          <w:szCs w:val="28"/>
          <w:lang w:val="en-US" w:eastAsia="uk-UA"/>
        </w:rPr>
        <w:t>[36</w:t>
      </w:r>
      <w:r>
        <w:rPr>
          <w:sz w:val="28"/>
          <w:szCs w:val="28"/>
          <w:lang w:eastAsia="uk-UA"/>
        </w:rPr>
        <w:t>,</w:t>
      </w:r>
      <w:r>
        <w:rPr>
          <w:sz w:val="28"/>
          <w:szCs w:val="28"/>
          <w:lang w:val="en-US" w:eastAsia="uk-UA"/>
        </w:rPr>
        <w:t>38]</w:t>
      </w:r>
      <w:r w:rsidRPr="00F1661E">
        <w:rPr>
          <w:sz w:val="28"/>
          <w:szCs w:val="28"/>
          <w:lang w:eastAsia="uk-UA"/>
        </w:rPr>
        <w:t xml:space="preserve"> протягом останніх 30 років у басейні Дністра зафіксовано зникнення п’яти видів водно-болотних птахів, які потребують великих і цілісних територій для гніздування. Зменшення площі водно-болотних угідь на 30 % за два останні десятиліття також призвело до скорочення кількості природних місць розмноження амфібій і водних безхребетних [11].</w:t>
      </w:r>
    </w:p>
    <w:p w14:paraId="7828DBB4" w14:textId="77777777" w:rsidR="00A975E9" w:rsidRPr="00F1661E" w:rsidRDefault="00A975E9" w:rsidP="00821CD4">
      <w:pPr>
        <w:spacing w:beforeAutospacing="1" w:after="100" w:afterAutospacing="1" w:line="360" w:lineRule="auto"/>
        <w:ind w:firstLine="708"/>
        <w:jc w:val="both"/>
        <w:rPr>
          <w:sz w:val="28"/>
          <w:szCs w:val="28"/>
          <w:lang w:eastAsia="uk-UA"/>
        </w:rPr>
      </w:pPr>
      <w:r w:rsidRPr="00F1661E">
        <w:rPr>
          <w:sz w:val="28"/>
          <w:szCs w:val="28"/>
          <w:lang w:eastAsia="uk-UA"/>
        </w:rPr>
        <w:t>Вирубування лісів у прибережних зонах спричинило зростання рівня ґрунтової ерозії в басейні Дністра приблизно на 35 %. У результаті щорічно до річкової мережі надходить до 1 млн тон ґрунтових наносів, що викликає замулення русел та зменшення їхньої водоутримувальної здатності.</w:t>
      </w:r>
    </w:p>
    <w:p w14:paraId="52817603" w14:textId="77777777" w:rsidR="00A975E9" w:rsidRPr="00F1661E" w:rsidRDefault="00A975E9" w:rsidP="00821CD4">
      <w:pPr>
        <w:spacing w:beforeAutospacing="1" w:after="100" w:afterAutospacing="1" w:line="360" w:lineRule="auto"/>
        <w:ind w:firstLine="708"/>
        <w:jc w:val="both"/>
        <w:rPr>
          <w:sz w:val="28"/>
          <w:szCs w:val="28"/>
          <w:lang w:eastAsia="uk-UA"/>
        </w:rPr>
      </w:pPr>
      <w:r w:rsidRPr="00F1661E">
        <w:rPr>
          <w:sz w:val="28"/>
          <w:szCs w:val="28"/>
          <w:lang w:eastAsia="uk-UA"/>
        </w:rPr>
        <w:t>Результати аналізу води річки Дністер засвідчили підвищені концентрації пестицидів і мінеральних добрив у 60 % відібраних проб, що вказує на безпосередній вплив сільськогосподарської діяльності на якість води.</w:t>
      </w:r>
    </w:p>
    <w:p w14:paraId="4B99210A" w14:textId="77777777" w:rsidR="00A975E9" w:rsidRPr="00F1661E" w:rsidRDefault="00A975E9" w:rsidP="00821CD4">
      <w:pPr>
        <w:spacing w:beforeAutospacing="1" w:after="100" w:afterAutospacing="1" w:line="360" w:lineRule="auto"/>
        <w:ind w:firstLine="708"/>
        <w:jc w:val="both"/>
        <w:rPr>
          <w:sz w:val="28"/>
          <w:szCs w:val="28"/>
        </w:rPr>
      </w:pPr>
      <w:r w:rsidRPr="00F1661E">
        <w:rPr>
          <w:sz w:val="28"/>
          <w:szCs w:val="28"/>
          <w:lang w:eastAsia="uk-UA"/>
        </w:rPr>
        <w:t>Скорочення площ водно-болотних угідь і лісових екосистем знизило здатність річки до природного самоочищення приблизно на 15 %, що сприяє накопиченню органічних забруднювачів та підвищенню рівня біохімічного споживання кисню (БСК) [2</w:t>
      </w:r>
      <w:r>
        <w:rPr>
          <w:sz w:val="28"/>
          <w:szCs w:val="28"/>
          <w:lang w:eastAsia="uk-UA"/>
        </w:rPr>
        <w:t>, 13</w:t>
      </w:r>
      <w:r w:rsidRPr="00F1661E">
        <w:rPr>
          <w:sz w:val="28"/>
          <w:szCs w:val="28"/>
          <w:lang w:eastAsia="uk-UA"/>
        </w:rPr>
        <w:t>].</w:t>
      </w:r>
    </w:p>
    <w:p w14:paraId="4C954F34" w14:textId="28897DFC" w:rsidR="00A975E9" w:rsidRDefault="00A975E9" w:rsidP="00821CD4">
      <w:pPr>
        <w:spacing w:line="360" w:lineRule="auto"/>
        <w:ind w:firstLine="708"/>
        <w:jc w:val="both"/>
        <w:rPr>
          <w:sz w:val="28"/>
          <w:szCs w:val="28"/>
        </w:rPr>
      </w:pPr>
      <w:r w:rsidRPr="00A02D5C">
        <w:rPr>
          <w:sz w:val="28"/>
          <w:szCs w:val="28"/>
        </w:rPr>
        <w:t>Отже, фрагментація ландшафтів у басейні Дністра є комплексною проблемою, що потребує</w:t>
      </w:r>
      <w:r>
        <w:rPr>
          <w:sz w:val="28"/>
          <w:szCs w:val="28"/>
        </w:rPr>
        <w:t xml:space="preserve"> </w:t>
      </w:r>
      <w:r w:rsidRPr="00A02D5C">
        <w:rPr>
          <w:sz w:val="28"/>
          <w:szCs w:val="28"/>
        </w:rPr>
        <w:t>впровадження інтегрованих заходів із просторового планування, відновлення природних</w:t>
      </w:r>
      <w:r>
        <w:rPr>
          <w:sz w:val="28"/>
          <w:szCs w:val="28"/>
        </w:rPr>
        <w:t xml:space="preserve"> </w:t>
      </w:r>
      <w:r w:rsidRPr="00A02D5C">
        <w:rPr>
          <w:sz w:val="28"/>
          <w:szCs w:val="28"/>
        </w:rPr>
        <w:t>територій та раціонального землекористування.</w:t>
      </w:r>
    </w:p>
    <w:p w14:paraId="3DB30197" w14:textId="77777777" w:rsidR="001242E7" w:rsidRPr="00A02D5C" w:rsidRDefault="001242E7" w:rsidP="00821CD4">
      <w:pPr>
        <w:spacing w:line="360" w:lineRule="auto"/>
        <w:ind w:firstLine="708"/>
        <w:jc w:val="both"/>
        <w:rPr>
          <w:sz w:val="28"/>
          <w:szCs w:val="28"/>
        </w:rPr>
      </w:pPr>
    </w:p>
    <w:p w14:paraId="170C5E2D" w14:textId="77777777" w:rsidR="00A975E9" w:rsidRPr="00A02D5C" w:rsidRDefault="00A975E9" w:rsidP="00821CD4">
      <w:pPr>
        <w:spacing w:line="360" w:lineRule="auto"/>
        <w:ind w:firstLine="708"/>
        <w:jc w:val="both"/>
        <w:rPr>
          <w:sz w:val="28"/>
          <w:szCs w:val="28"/>
        </w:rPr>
      </w:pPr>
      <w:r w:rsidRPr="000F3658">
        <w:rPr>
          <w:b/>
          <w:bCs/>
          <w:sz w:val="28"/>
          <w:szCs w:val="28"/>
        </w:rPr>
        <w:t>3.4 Основні характеристики гідрометеорологічної мережі в басейні Дністра</w:t>
      </w:r>
    </w:p>
    <w:p w14:paraId="5085A77C" w14:textId="77777777" w:rsidR="00A975E9" w:rsidRPr="00A02D5C" w:rsidRDefault="00A975E9" w:rsidP="00821CD4">
      <w:pPr>
        <w:spacing w:line="360" w:lineRule="auto"/>
        <w:ind w:firstLine="708"/>
        <w:jc w:val="both"/>
        <w:rPr>
          <w:sz w:val="28"/>
          <w:szCs w:val="28"/>
        </w:rPr>
      </w:pPr>
      <w:r w:rsidRPr="00A02D5C">
        <w:rPr>
          <w:sz w:val="28"/>
          <w:szCs w:val="28"/>
        </w:rPr>
        <w:t xml:space="preserve">Багаторічні спостереження, проведені на гідрологічних постах у басейні річки Дністер, </w:t>
      </w:r>
      <w:r>
        <w:rPr>
          <w:sz w:val="28"/>
          <w:szCs w:val="28"/>
        </w:rPr>
        <w:t xml:space="preserve">яких є 83, </w:t>
      </w:r>
      <w:r w:rsidRPr="00A02D5C">
        <w:rPr>
          <w:sz w:val="28"/>
          <w:szCs w:val="28"/>
        </w:rPr>
        <w:t>є</w:t>
      </w:r>
      <w:r>
        <w:rPr>
          <w:sz w:val="28"/>
          <w:szCs w:val="28"/>
        </w:rPr>
        <w:t xml:space="preserve"> </w:t>
      </w:r>
      <w:r w:rsidRPr="00A02D5C">
        <w:rPr>
          <w:sz w:val="28"/>
          <w:szCs w:val="28"/>
        </w:rPr>
        <w:t>важливою основою для аналізу та моделювання гідрологічних процесів. Дані, зібрані у</w:t>
      </w:r>
      <w:r>
        <w:rPr>
          <w:sz w:val="28"/>
          <w:szCs w:val="28"/>
        </w:rPr>
        <w:t xml:space="preserve"> </w:t>
      </w:r>
      <w:r w:rsidRPr="00A02D5C">
        <w:rPr>
          <w:sz w:val="28"/>
          <w:szCs w:val="28"/>
        </w:rPr>
        <w:t>гідрологічних щорічниках та архівних матеріалах, дозволяють оцінити просторову та часову</w:t>
      </w:r>
      <w:r>
        <w:rPr>
          <w:sz w:val="28"/>
          <w:szCs w:val="28"/>
        </w:rPr>
        <w:t xml:space="preserve"> </w:t>
      </w:r>
      <w:r w:rsidRPr="00A02D5C">
        <w:rPr>
          <w:sz w:val="28"/>
          <w:szCs w:val="28"/>
        </w:rPr>
        <w:t>мінливість стоку.</w:t>
      </w:r>
    </w:p>
    <w:p w14:paraId="3277104C" w14:textId="77777777" w:rsidR="00A975E9" w:rsidRDefault="00A975E9" w:rsidP="00821CD4">
      <w:pPr>
        <w:spacing w:line="360" w:lineRule="auto"/>
        <w:ind w:firstLine="708"/>
        <w:jc w:val="both"/>
        <w:rPr>
          <w:sz w:val="28"/>
          <w:szCs w:val="28"/>
        </w:rPr>
      </w:pPr>
      <w:r>
        <w:rPr>
          <w:noProof/>
          <w:lang w:eastAsia="uk-UA"/>
        </w:rPr>
        <w:drawing>
          <wp:inline distT="0" distB="0" distL="0" distR="0" wp14:anchorId="73A2A5E4" wp14:editId="41C30C98">
            <wp:extent cx="5715000" cy="3219450"/>
            <wp:effectExtent l="0" t="0" r="0" b="0"/>
            <wp:docPr id="13" name="Графіка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22"/>
                        </a:ext>
                      </a:extLst>
                    </a:blip>
                    <a:stretch>
                      <a:fillRect/>
                    </a:stretch>
                  </pic:blipFill>
                  <pic:spPr>
                    <a:xfrm>
                      <a:off x="0" y="0"/>
                      <a:ext cx="5715000" cy="3219450"/>
                    </a:xfrm>
                    <a:prstGeom prst="rect">
                      <a:avLst/>
                    </a:prstGeom>
                  </pic:spPr>
                </pic:pic>
              </a:graphicData>
            </a:graphic>
          </wp:inline>
        </w:drawing>
      </w:r>
    </w:p>
    <w:p w14:paraId="1CB8FBB1" w14:textId="77777777" w:rsidR="00A975E9" w:rsidRDefault="00A975E9" w:rsidP="00821CD4">
      <w:pPr>
        <w:spacing w:line="360" w:lineRule="auto"/>
        <w:ind w:firstLine="708"/>
        <w:jc w:val="both"/>
        <w:rPr>
          <w:sz w:val="28"/>
          <w:szCs w:val="28"/>
        </w:rPr>
      </w:pPr>
      <w:r>
        <w:rPr>
          <w:sz w:val="28"/>
          <w:szCs w:val="28"/>
        </w:rPr>
        <w:t>Рисунок 3.4 – Державний моніторинг вод річкового басейну Дністра</w:t>
      </w:r>
    </w:p>
    <w:p w14:paraId="7F9C8519" w14:textId="1750DDEB" w:rsidR="00A975E9" w:rsidRDefault="00A975E9" w:rsidP="00821CD4">
      <w:pPr>
        <w:spacing w:line="360" w:lineRule="auto"/>
        <w:ind w:firstLine="708"/>
        <w:jc w:val="both"/>
        <w:rPr>
          <w:sz w:val="28"/>
          <w:szCs w:val="28"/>
        </w:rPr>
      </w:pPr>
      <w:r w:rsidRPr="00A02D5C">
        <w:rPr>
          <w:sz w:val="28"/>
          <w:szCs w:val="28"/>
        </w:rPr>
        <w:t>Статистична перевірка однорідності часових рядів середніх річних витрат води за допомогою</w:t>
      </w:r>
      <w:r>
        <w:rPr>
          <w:sz w:val="28"/>
          <w:szCs w:val="28"/>
        </w:rPr>
        <w:t xml:space="preserve"> </w:t>
      </w:r>
      <w:r w:rsidRPr="00A02D5C">
        <w:rPr>
          <w:sz w:val="28"/>
          <w:szCs w:val="28"/>
        </w:rPr>
        <w:t>критеріїв Стьюдента та Фішера показала, що переважна більшість гідрологічних постів</w:t>
      </w:r>
      <w:r>
        <w:rPr>
          <w:sz w:val="28"/>
          <w:szCs w:val="28"/>
        </w:rPr>
        <w:t xml:space="preserve"> </w:t>
      </w:r>
      <w:r w:rsidRPr="00A02D5C">
        <w:rPr>
          <w:sz w:val="28"/>
          <w:szCs w:val="28"/>
        </w:rPr>
        <w:t>характеризується однорідними даними. Це свідчить про достатню надійність інформаційної</w:t>
      </w:r>
      <w:r>
        <w:rPr>
          <w:sz w:val="28"/>
          <w:szCs w:val="28"/>
        </w:rPr>
        <w:t xml:space="preserve"> </w:t>
      </w:r>
      <w:r w:rsidRPr="00A02D5C">
        <w:rPr>
          <w:sz w:val="28"/>
          <w:szCs w:val="28"/>
        </w:rPr>
        <w:t>бази для подальших гідрологічних розрахунків</w:t>
      </w:r>
      <w:r>
        <w:rPr>
          <w:sz w:val="28"/>
          <w:szCs w:val="28"/>
        </w:rPr>
        <w:t xml:space="preserve"> (табл.3.4)</w:t>
      </w:r>
      <w:r w:rsidRPr="00A02D5C">
        <w:rPr>
          <w:sz w:val="28"/>
          <w:szCs w:val="28"/>
        </w:rPr>
        <w:t>.</w:t>
      </w:r>
    </w:p>
    <w:p w14:paraId="32AAFB15" w14:textId="77777777" w:rsidR="00A975E9" w:rsidRDefault="00A975E9" w:rsidP="00821CD4">
      <w:pPr>
        <w:pStyle w:val="a3"/>
        <w:spacing w:before="1" w:line="360" w:lineRule="auto"/>
        <w:ind w:right="145" w:firstLine="709"/>
      </w:pPr>
      <w:r w:rsidRPr="000B20CE">
        <w:rPr>
          <w:color w:val="000000"/>
        </w:rPr>
        <w:t xml:space="preserve">Таблиця 3.4 – </w:t>
      </w:r>
      <w:r>
        <w:rPr>
          <w:color w:val="000000"/>
        </w:rPr>
        <w:t>Значення</w:t>
      </w:r>
      <w:r w:rsidRPr="000B20CE">
        <w:rPr>
          <w:color w:val="000000"/>
        </w:rPr>
        <w:t xml:space="preserve"> середніх річних витрат води за критеріями Стьюдента та Фішера при різних рівнях значимості [1</w:t>
      </w:r>
      <w:r>
        <w:rPr>
          <w:color w:val="000000"/>
        </w:rPr>
        <w:t>2</w:t>
      </w:r>
      <w:r w:rsidRPr="000B20CE">
        <w:rPr>
          <w:color w:val="000000"/>
        </w:rPr>
        <w:t>]</w:t>
      </w:r>
    </w:p>
    <w:tbl>
      <w:tblPr>
        <w:tblStyle w:val="TableNormal"/>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7"/>
        <w:gridCol w:w="3687"/>
        <w:gridCol w:w="3544"/>
      </w:tblGrid>
      <w:tr w:rsidR="00A975E9" w14:paraId="035BE3E0" w14:textId="77777777" w:rsidTr="00821CD4">
        <w:trPr>
          <w:trHeight w:val="644"/>
        </w:trPr>
        <w:tc>
          <w:tcPr>
            <w:tcW w:w="2127" w:type="dxa"/>
            <w:vMerge w:val="restart"/>
          </w:tcPr>
          <w:p w14:paraId="646F16CA" w14:textId="77777777" w:rsidR="00A975E9" w:rsidRDefault="00A975E9" w:rsidP="00821CD4">
            <w:pPr>
              <w:pStyle w:val="TableParagraph"/>
              <w:spacing w:before="5" w:line="360" w:lineRule="auto"/>
              <w:jc w:val="left"/>
              <w:rPr>
                <w:sz w:val="28"/>
              </w:rPr>
            </w:pPr>
          </w:p>
          <w:p w14:paraId="14CA2C23" w14:textId="77777777" w:rsidR="00A975E9" w:rsidRDefault="00A975E9" w:rsidP="00821CD4">
            <w:pPr>
              <w:pStyle w:val="TableParagraph"/>
              <w:spacing w:line="360" w:lineRule="auto"/>
              <w:ind w:left="289" w:firstLine="264"/>
              <w:jc w:val="left"/>
              <w:rPr>
                <w:sz w:val="28"/>
              </w:rPr>
            </w:pPr>
            <w:r>
              <w:rPr>
                <w:spacing w:val="-2"/>
                <w:sz w:val="28"/>
              </w:rPr>
              <w:t xml:space="preserve">Критерії </w:t>
            </w:r>
          </w:p>
        </w:tc>
        <w:tc>
          <w:tcPr>
            <w:tcW w:w="7231" w:type="dxa"/>
            <w:gridSpan w:val="2"/>
          </w:tcPr>
          <w:p w14:paraId="2B0BEBA5" w14:textId="77777777" w:rsidR="00A975E9" w:rsidRDefault="00A975E9" w:rsidP="00821CD4">
            <w:pPr>
              <w:pStyle w:val="TableParagraph"/>
              <w:spacing w:line="360" w:lineRule="auto"/>
              <w:ind w:left="3034" w:right="509" w:hanging="2521"/>
              <w:jc w:val="left"/>
              <w:rPr>
                <w:sz w:val="28"/>
              </w:rPr>
            </w:pPr>
            <w:r>
              <w:rPr>
                <w:sz w:val="28"/>
              </w:rPr>
              <w:t>Однорідні середні</w:t>
            </w:r>
            <w:r>
              <w:rPr>
                <w:spacing w:val="-8"/>
                <w:sz w:val="28"/>
              </w:rPr>
              <w:t xml:space="preserve"> </w:t>
            </w:r>
            <w:r>
              <w:rPr>
                <w:sz w:val="28"/>
              </w:rPr>
              <w:t>річні</w:t>
            </w:r>
            <w:r>
              <w:rPr>
                <w:spacing w:val="-8"/>
                <w:sz w:val="28"/>
              </w:rPr>
              <w:t xml:space="preserve"> </w:t>
            </w:r>
            <w:r>
              <w:rPr>
                <w:sz w:val="28"/>
              </w:rPr>
              <w:t>витрати</w:t>
            </w:r>
            <w:r>
              <w:rPr>
                <w:spacing w:val="-7"/>
                <w:sz w:val="28"/>
              </w:rPr>
              <w:t xml:space="preserve"> </w:t>
            </w:r>
            <w:r>
              <w:rPr>
                <w:sz w:val="28"/>
              </w:rPr>
              <w:t>води</w:t>
            </w:r>
          </w:p>
        </w:tc>
      </w:tr>
      <w:tr w:rsidR="00A975E9" w14:paraId="3312514B" w14:textId="77777777" w:rsidTr="00821CD4">
        <w:trPr>
          <w:trHeight w:val="643"/>
        </w:trPr>
        <w:tc>
          <w:tcPr>
            <w:tcW w:w="2127" w:type="dxa"/>
            <w:vMerge/>
            <w:tcBorders>
              <w:top w:val="nil"/>
            </w:tcBorders>
          </w:tcPr>
          <w:p w14:paraId="7741AE10" w14:textId="77777777" w:rsidR="00A975E9" w:rsidRDefault="00A975E9" w:rsidP="00821CD4">
            <w:pPr>
              <w:spacing w:line="360" w:lineRule="auto"/>
              <w:rPr>
                <w:sz w:val="2"/>
                <w:szCs w:val="2"/>
              </w:rPr>
            </w:pPr>
          </w:p>
        </w:tc>
        <w:tc>
          <w:tcPr>
            <w:tcW w:w="3687" w:type="dxa"/>
          </w:tcPr>
          <w:p w14:paraId="2DBF83AA" w14:textId="77777777" w:rsidR="00A975E9" w:rsidRPr="00525DE1" w:rsidRDefault="00A975E9" w:rsidP="00821CD4">
            <w:pPr>
              <w:pStyle w:val="TableParagraph"/>
              <w:spacing w:line="360" w:lineRule="auto"/>
              <w:ind w:left="1201" w:right="484" w:hanging="706"/>
              <w:jc w:val="left"/>
              <w:rPr>
                <w:sz w:val="28"/>
              </w:rPr>
            </w:pPr>
            <w:r>
              <w:rPr>
                <w:sz w:val="28"/>
              </w:rPr>
              <w:t>На 28 постах приток правого берегу</w:t>
            </w:r>
          </w:p>
        </w:tc>
        <w:tc>
          <w:tcPr>
            <w:tcW w:w="3544" w:type="dxa"/>
          </w:tcPr>
          <w:p w14:paraId="272AE14F" w14:textId="77777777" w:rsidR="00A975E9" w:rsidRDefault="00A975E9" w:rsidP="00821CD4">
            <w:pPr>
              <w:pStyle w:val="TableParagraph"/>
              <w:spacing w:line="360" w:lineRule="auto"/>
              <w:ind w:left="1171" w:right="512" w:hanging="651"/>
              <w:jc w:val="left"/>
              <w:rPr>
                <w:sz w:val="28"/>
              </w:rPr>
            </w:pPr>
            <w:r>
              <w:rPr>
                <w:sz w:val="28"/>
              </w:rPr>
              <w:t>На 23 постах приток лівого берегу</w:t>
            </w:r>
          </w:p>
        </w:tc>
      </w:tr>
      <w:tr w:rsidR="00A975E9" w14:paraId="106F7F73" w14:textId="77777777" w:rsidTr="00821CD4">
        <w:trPr>
          <w:trHeight w:val="396"/>
        </w:trPr>
        <w:tc>
          <w:tcPr>
            <w:tcW w:w="9358" w:type="dxa"/>
            <w:gridSpan w:val="3"/>
          </w:tcPr>
          <w:p w14:paraId="60C5698F" w14:textId="77777777" w:rsidR="00A975E9" w:rsidRDefault="00A975E9" w:rsidP="00821CD4">
            <w:pPr>
              <w:pStyle w:val="TableParagraph"/>
              <w:spacing w:before="38" w:line="360" w:lineRule="auto"/>
              <w:ind w:left="5"/>
              <w:rPr>
                <w:b/>
                <w:i/>
                <w:sz w:val="28"/>
              </w:rPr>
            </w:pPr>
            <w:r>
              <w:rPr>
                <w:b/>
                <w:i/>
                <w:spacing w:val="-5"/>
                <w:sz w:val="28"/>
              </w:rPr>
              <w:t xml:space="preserve">1 </w:t>
            </w:r>
            <w:r>
              <w:rPr>
                <w:b/>
                <w:i/>
                <w:sz w:val="28"/>
              </w:rPr>
              <w:t>%</w:t>
            </w:r>
            <w:r>
              <w:rPr>
                <w:b/>
                <w:i/>
                <w:spacing w:val="-5"/>
                <w:sz w:val="28"/>
              </w:rPr>
              <w:t xml:space="preserve"> </w:t>
            </w:r>
            <w:r>
              <w:rPr>
                <w:b/>
                <w:i/>
                <w:sz w:val="28"/>
              </w:rPr>
              <w:t>рівень</w:t>
            </w:r>
            <w:r>
              <w:rPr>
                <w:b/>
                <w:i/>
                <w:spacing w:val="-3"/>
                <w:sz w:val="28"/>
              </w:rPr>
              <w:t xml:space="preserve"> </w:t>
            </w:r>
            <w:r>
              <w:rPr>
                <w:b/>
                <w:i/>
                <w:spacing w:val="-2"/>
                <w:sz w:val="28"/>
              </w:rPr>
              <w:t>значимості</w:t>
            </w:r>
          </w:p>
        </w:tc>
      </w:tr>
      <w:tr w:rsidR="00A975E9" w14:paraId="40C2E07E" w14:textId="77777777" w:rsidTr="00821CD4">
        <w:trPr>
          <w:trHeight w:val="396"/>
        </w:trPr>
        <w:tc>
          <w:tcPr>
            <w:tcW w:w="2127" w:type="dxa"/>
          </w:tcPr>
          <w:p w14:paraId="207912DB" w14:textId="77777777" w:rsidR="00A975E9" w:rsidRDefault="00A975E9" w:rsidP="00821CD4">
            <w:pPr>
              <w:pStyle w:val="TableParagraph"/>
              <w:spacing w:before="38" w:line="360" w:lineRule="auto"/>
              <w:ind w:left="8"/>
              <w:rPr>
                <w:sz w:val="28"/>
              </w:rPr>
            </w:pPr>
            <w:r>
              <w:rPr>
                <w:sz w:val="28"/>
              </w:rPr>
              <w:t>Стьюдента</w:t>
            </w:r>
            <w:r>
              <w:rPr>
                <w:spacing w:val="-15"/>
                <w:sz w:val="28"/>
              </w:rPr>
              <w:t xml:space="preserve"> </w:t>
            </w:r>
            <w:r>
              <w:rPr>
                <w:spacing w:val="-5"/>
                <w:sz w:val="28"/>
              </w:rPr>
              <w:t>(t)</w:t>
            </w:r>
          </w:p>
        </w:tc>
        <w:tc>
          <w:tcPr>
            <w:tcW w:w="3687" w:type="dxa"/>
          </w:tcPr>
          <w:p w14:paraId="5FD51840" w14:textId="77777777" w:rsidR="00A975E9" w:rsidRDefault="00A975E9" w:rsidP="00821CD4">
            <w:pPr>
              <w:pStyle w:val="TableParagraph"/>
              <w:spacing w:before="38" w:line="360" w:lineRule="auto"/>
              <w:ind w:left="6"/>
              <w:rPr>
                <w:sz w:val="28"/>
              </w:rPr>
            </w:pPr>
            <w:r>
              <w:rPr>
                <w:sz w:val="28"/>
              </w:rPr>
              <w:t>89</w:t>
            </w:r>
            <w:r>
              <w:rPr>
                <w:spacing w:val="-4"/>
                <w:sz w:val="28"/>
              </w:rPr>
              <w:t xml:space="preserve"> </w:t>
            </w:r>
            <w:r>
              <w:rPr>
                <w:sz w:val="28"/>
              </w:rPr>
              <w:t>%</w:t>
            </w:r>
            <w:r>
              <w:rPr>
                <w:spacing w:val="-5"/>
                <w:sz w:val="28"/>
              </w:rPr>
              <w:t xml:space="preserve"> </w:t>
            </w:r>
            <w:r>
              <w:rPr>
                <w:sz w:val="28"/>
              </w:rPr>
              <w:t>на</w:t>
            </w:r>
            <w:r>
              <w:rPr>
                <w:spacing w:val="-4"/>
                <w:sz w:val="28"/>
              </w:rPr>
              <w:t xml:space="preserve"> </w:t>
            </w:r>
            <w:r>
              <w:rPr>
                <w:sz w:val="28"/>
              </w:rPr>
              <w:t>26</w:t>
            </w:r>
            <w:r>
              <w:rPr>
                <w:spacing w:val="-4"/>
                <w:sz w:val="28"/>
              </w:rPr>
              <w:t xml:space="preserve"> </w:t>
            </w:r>
            <w:r>
              <w:rPr>
                <w:spacing w:val="-2"/>
                <w:sz w:val="28"/>
              </w:rPr>
              <w:t>постах</w:t>
            </w:r>
          </w:p>
        </w:tc>
        <w:tc>
          <w:tcPr>
            <w:tcW w:w="3544" w:type="dxa"/>
          </w:tcPr>
          <w:p w14:paraId="0D102E0A" w14:textId="77777777" w:rsidR="00A975E9" w:rsidRDefault="00A975E9" w:rsidP="00821CD4">
            <w:pPr>
              <w:pStyle w:val="TableParagraph"/>
              <w:spacing w:before="38" w:line="360" w:lineRule="auto"/>
              <w:ind w:left="3"/>
              <w:rPr>
                <w:sz w:val="28"/>
              </w:rPr>
            </w:pPr>
            <w:r>
              <w:rPr>
                <w:sz w:val="28"/>
              </w:rPr>
              <w:t>73%</w:t>
            </w:r>
            <w:r>
              <w:rPr>
                <w:spacing w:val="-4"/>
                <w:sz w:val="28"/>
              </w:rPr>
              <w:t xml:space="preserve"> </w:t>
            </w:r>
            <w:r>
              <w:rPr>
                <w:sz w:val="28"/>
              </w:rPr>
              <w:t>на</w:t>
            </w:r>
            <w:r>
              <w:rPr>
                <w:spacing w:val="-5"/>
                <w:sz w:val="28"/>
              </w:rPr>
              <w:t xml:space="preserve"> </w:t>
            </w:r>
            <w:r>
              <w:rPr>
                <w:sz w:val="28"/>
              </w:rPr>
              <w:t>15</w:t>
            </w:r>
            <w:r>
              <w:rPr>
                <w:spacing w:val="-6"/>
                <w:sz w:val="28"/>
              </w:rPr>
              <w:t xml:space="preserve"> </w:t>
            </w:r>
            <w:r>
              <w:rPr>
                <w:spacing w:val="-2"/>
                <w:sz w:val="28"/>
              </w:rPr>
              <w:t>постах</w:t>
            </w:r>
          </w:p>
        </w:tc>
      </w:tr>
      <w:tr w:rsidR="00A975E9" w14:paraId="427E2320" w14:textId="77777777" w:rsidTr="00821CD4">
        <w:trPr>
          <w:trHeight w:val="398"/>
        </w:trPr>
        <w:tc>
          <w:tcPr>
            <w:tcW w:w="2127" w:type="dxa"/>
          </w:tcPr>
          <w:p w14:paraId="0F2B17B8" w14:textId="77777777" w:rsidR="00A975E9" w:rsidRDefault="00A975E9" w:rsidP="00821CD4">
            <w:pPr>
              <w:pStyle w:val="TableParagraph"/>
              <w:spacing w:before="38" w:line="360" w:lineRule="auto"/>
              <w:ind w:left="8"/>
              <w:rPr>
                <w:sz w:val="28"/>
              </w:rPr>
            </w:pPr>
            <w:r>
              <w:rPr>
                <w:sz w:val="28"/>
              </w:rPr>
              <w:lastRenderedPageBreak/>
              <w:t>Фішера</w:t>
            </w:r>
            <w:r>
              <w:rPr>
                <w:spacing w:val="-11"/>
                <w:sz w:val="28"/>
              </w:rPr>
              <w:t xml:space="preserve"> </w:t>
            </w:r>
            <w:r>
              <w:rPr>
                <w:spacing w:val="-5"/>
                <w:sz w:val="28"/>
              </w:rPr>
              <w:t>(F)</w:t>
            </w:r>
          </w:p>
        </w:tc>
        <w:tc>
          <w:tcPr>
            <w:tcW w:w="3687" w:type="dxa"/>
          </w:tcPr>
          <w:p w14:paraId="0339AE70" w14:textId="77777777" w:rsidR="00A975E9" w:rsidRDefault="00A975E9" w:rsidP="00821CD4">
            <w:pPr>
              <w:pStyle w:val="TableParagraph"/>
              <w:spacing w:before="38" w:line="360" w:lineRule="auto"/>
              <w:ind w:left="6"/>
              <w:rPr>
                <w:sz w:val="28"/>
              </w:rPr>
            </w:pPr>
            <w:r>
              <w:rPr>
                <w:sz w:val="28"/>
              </w:rPr>
              <w:t>93</w:t>
            </w:r>
            <w:r>
              <w:rPr>
                <w:spacing w:val="-4"/>
                <w:sz w:val="28"/>
              </w:rPr>
              <w:t xml:space="preserve"> </w:t>
            </w:r>
            <w:r>
              <w:rPr>
                <w:sz w:val="28"/>
              </w:rPr>
              <w:t>%</w:t>
            </w:r>
            <w:r>
              <w:rPr>
                <w:spacing w:val="-5"/>
                <w:sz w:val="28"/>
              </w:rPr>
              <w:t xml:space="preserve"> </w:t>
            </w:r>
            <w:r>
              <w:rPr>
                <w:sz w:val="28"/>
              </w:rPr>
              <w:t>на</w:t>
            </w:r>
            <w:r>
              <w:rPr>
                <w:spacing w:val="-4"/>
                <w:sz w:val="28"/>
              </w:rPr>
              <w:t xml:space="preserve"> </w:t>
            </w:r>
            <w:r>
              <w:rPr>
                <w:sz w:val="28"/>
              </w:rPr>
              <w:t>26</w:t>
            </w:r>
            <w:r>
              <w:rPr>
                <w:spacing w:val="-4"/>
                <w:sz w:val="28"/>
              </w:rPr>
              <w:t xml:space="preserve"> </w:t>
            </w:r>
            <w:r>
              <w:rPr>
                <w:spacing w:val="-2"/>
                <w:sz w:val="28"/>
              </w:rPr>
              <w:t>постах</w:t>
            </w:r>
          </w:p>
        </w:tc>
        <w:tc>
          <w:tcPr>
            <w:tcW w:w="3544" w:type="dxa"/>
          </w:tcPr>
          <w:p w14:paraId="56E5A1D4" w14:textId="77777777" w:rsidR="00A975E9" w:rsidRDefault="00A975E9" w:rsidP="00821CD4">
            <w:pPr>
              <w:pStyle w:val="TableParagraph"/>
              <w:spacing w:before="38" w:line="360" w:lineRule="auto"/>
              <w:ind w:left="3"/>
              <w:rPr>
                <w:sz w:val="28"/>
              </w:rPr>
            </w:pPr>
            <w:r>
              <w:rPr>
                <w:sz w:val="28"/>
              </w:rPr>
              <w:t>84%</w:t>
            </w:r>
            <w:r>
              <w:rPr>
                <w:spacing w:val="-4"/>
                <w:sz w:val="28"/>
              </w:rPr>
              <w:t xml:space="preserve"> </w:t>
            </w:r>
            <w:r>
              <w:rPr>
                <w:sz w:val="28"/>
              </w:rPr>
              <w:t>на</w:t>
            </w:r>
            <w:r>
              <w:rPr>
                <w:spacing w:val="-5"/>
                <w:sz w:val="28"/>
              </w:rPr>
              <w:t xml:space="preserve"> </w:t>
            </w:r>
            <w:r>
              <w:rPr>
                <w:sz w:val="28"/>
              </w:rPr>
              <w:t>19</w:t>
            </w:r>
            <w:r>
              <w:rPr>
                <w:spacing w:val="-6"/>
                <w:sz w:val="28"/>
              </w:rPr>
              <w:t xml:space="preserve"> </w:t>
            </w:r>
            <w:r>
              <w:rPr>
                <w:spacing w:val="-2"/>
                <w:sz w:val="28"/>
              </w:rPr>
              <w:t>постах</w:t>
            </w:r>
          </w:p>
        </w:tc>
      </w:tr>
      <w:tr w:rsidR="00A975E9" w14:paraId="00EEB285" w14:textId="77777777" w:rsidTr="00821CD4">
        <w:trPr>
          <w:trHeight w:val="396"/>
        </w:trPr>
        <w:tc>
          <w:tcPr>
            <w:tcW w:w="9358" w:type="dxa"/>
            <w:gridSpan w:val="3"/>
          </w:tcPr>
          <w:p w14:paraId="7C165CAF" w14:textId="77777777" w:rsidR="00A975E9" w:rsidRDefault="00A975E9" w:rsidP="00821CD4">
            <w:pPr>
              <w:pStyle w:val="TableParagraph"/>
              <w:spacing w:before="37" w:line="360" w:lineRule="auto"/>
              <w:ind w:left="5"/>
              <w:rPr>
                <w:b/>
                <w:i/>
                <w:sz w:val="28"/>
              </w:rPr>
            </w:pPr>
            <w:r>
              <w:rPr>
                <w:b/>
                <w:i/>
                <w:sz w:val="28"/>
              </w:rPr>
              <w:t>5</w:t>
            </w:r>
            <w:r>
              <w:rPr>
                <w:b/>
                <w:i/>
                <w:spacing w:val="-5"/>
                <w:sz w:val="28"/>
              </w:rPr>
              <w:t xml:space="preserve"> </w:t>
            </w:r>
            <w:r>
              <w:rPr>
                <w:b/>
                <w:i/>
                <w:sz w:val="28"/>
              </w:rPr>
              <w:t>%</w:t>
            </w:r>
            <w:r>
              <w:rPr>
                <w:b/>
                <w:i/>
                <w:spacing w:val="-5"/>
                <w:sz w:val="28"/>
              </w:rPr>
              <w:t xml:space="preserve"> </w:t>
            </w:r>
            <w:r>
              <w:rPr>
                <w:b/>
                <w:i/>
                <w:sz w:val="28"/>
              </w:rPr>
              <w:t>рівень</w:t>
            </w:r>
            <w:r>
              <w:rPr>
                <w:b/>
                <w:i/>
                <w:spacing w:val="-3"/>
                <w:sz w:val="28"/>
              </w:rPr>
              <w:t xml:space="preserve"> </w:t>
            </w:r>
            <w:r>
              <w:rPr>
                <w:b/>
                <w:i/>
                <w:spacing w:val="-2"/>
                <w:sz w:val="28"/>
              </w:rPr>
              <w:t>значимості</w:t>
            </w:r>
          </w:p>
        </w:tc>
      </w:tr>
      <w:tr w:rsidR="00A975E9" w14:paraId="180FD850" w14:textId="77777777" w:rsidTr="00821CD4">
        <w:trPr>
          <w:trHeight w:val="396"/>
        </w:trPr>
        <w:tc>
          <w:tcPr>
            <w:tcW w:w="2127" w:type="dxa"/>
          </w:tcPr>
          <w:p w14:paraId="60433F0D" w14:textId="77777777" w:rsidR="00A975E9" w:rsidRDefault="00A975E9" w:rsidP="00821CD4">
            <w:pPr>
              <w:pStyle w:val="TableParagraph"/>
              <w:spacing w:before="37" w:line="360" w:lineRule="auto"/>
              <w:ind w:left="8"/>
              <w:rPr>
                <w:sz w:val="28"/>
              </w:rPr>
            </w:pPr>
            <w:r>
              <w:rPr>
                <w:sz w:val="28"/>
              </w:rPr>
              <w:t>Стьюдента</w:t>
            </w:r>
            <w:r>
              <w:rPr>
                <w:spacing w:val="-15"/>
                <w:sz w:val="28"/>
              </w:rPr>
              <w:t xml:space="preserve"> </w:t>
            </w:r>
            <w:r>
              <w:rPr>
                <w:spacing w:val="-5"/>
                <w:sz w:val="28"/>
              </w:rPr>
              <w:t>(t)</w:t>
            </w:r>
          </w:p>
        </w:tc>
        <w:tc>
          <w:tcPr>
            <w:tcW w:w="3687" w:type="dxa"/>
          </w:tcPr>
          <w:p w14:paraId="0ED6D268" w14:textId="77777777" w:rsidR="00A975E9" w:rsidRDefault="00A975E9" w:rsidP="00821CD4">
            <w:pPr>
              <w:pStyle w:val="TableParagraph"/>
              <w:spacing w:before="37" w:line="360" w:lineRule="auto"/>
              <w:ind w:left="6"/>
              <w:rPr>
                <w:sz w:val="28"/>
              </w:rPr>
            </w:pPr>
            <w:r>
              <w:rPr>
                <w:sz w:val="28"/>
              </w:rPr>
              <w:t>79</w:t>
            </w:r>
            <w:r>
              <w:rPr>
                <w:spacing w:val="-4"/>
                <w:sz w:val="28"/>
              </w:rPr>
              <w:t xml:space="preserve"> </w:t>
            </w:r>
            <w:r>
              <w:rPr>
                <w:sz w:val="28"/>
              </w:rPr>
              <w:t>%</w:t>
            </w:r>
            <w:r>
              <w:rPr>
                <w:spacing w:val="-5"/>
                <w:sz w:val="28"/>
              </w:rPr>
              <w:t xml:space="preserve"> </w:t>
            </w:r>
            <w:r>
              <w:rPr>
                <w:sz w:val="28"/>
              </w:rPr>
              <w:t>на</w:t>
            </w:r>
            <w:r>
              <w:rPr>
                <w:spacing w:val="-4"/>
                <w:sz w:val="28"/>
              </w:rPr>
              <w:t xml:space="preserve"> </w:t>
            </w:r>
            <w:r>
              <w:rPr>
                <w:sz w:val="28"/>
              </w:rPr>
              <w:t>20</w:t>
            </w:r>
            <w:r>
              <w:rPr>
                <w:spacing w:val="-4"/>
                <w:sz w:val="28"/>
              </w:rPr>
              <w:t xml:space="preserve"> </w:t>
            </w:r>
            <w:r>
              <w:rPr>
                <w:spacing w:val="-2"/>
                <w:sz w:val="28"/>
              </w:rPr>
              <w:t>постах</w:t>
            </w:r>
          </w:p>
        </w:tc>
        <w:tc>
          <w:tcPr>
            <w:tcW w:w="3544" w:type="dxa"/>
          </w:tcPr>
          <w:p w14:paraId="6252A84F" w14:textId="77777777" w:rsidR="00A975E9" w:rsidRDefault="00A975E9" w:rsidP="00821CD4">
            <w:pPr>
              <w:pStyle w:val="TableParagraph"/>
              <w:spacing w:before="37" w:line="360" w:lineRule="auto"/>
              <w:ind w:left="3"/>
              <w:rPr>
                <w:sz w:val="28"/>
              </w:rPr>
            </w:pPr>
            <w:r>
              <w:rPr>
                <w:sz w:val="28"/>
              </w:rPr>
              <w:t>58</w:t>
            </w:r>
            <w:r>
              <w:rPr>
                <w:spacing w:val="-4"/>
                <w:sz w:val="28"/>
              </w:rPr>
              <w:t xml:space="preserve"> </w:t>
            </w:r>
            <w:r>
              <w:rPr>
                <w:sz w:val="28"/>
              </w:rPr>
              <w:t>%</w:t>
            </w:r>
            <w:r>
              <w:rPr>
                <w:spacing w:val="-5"/>
                <w:sz w:val="28"/>
              </w:rPr>
              <w:t xml:space="preserve"> </w:t>
            </w:r>
            <w:r>
              <w:rPr>
                <w:sz w:val="28"/>
              </w:rPr>
              <w:t>на</w:t>
            </w:r>
            <w:r>
              <w:rPr>
                <w:spacing w:val="-4"/>
                <w:sz w:val="28"/>
              </w:rPr>
              <w:t xml:space="preserve"> </w:t>
            </w:r>
            <w:r>
              <w:rPr>
                <w:sz w:val="28"/>
              </w:rPr>
              <w:t>14</w:t>
            </w:r>
            <w:r>
              <w:rPr>
                <w:spacing w:val="-4"/>
                <w:sz w:val="28"/>
              </w:rPr>
              <w:t xml:space="preserve"> </w:t>
            </w:r>
            <w:r>
              <w:rPr>
                <w:spacing w:val="-2"/>
                <w:sz w:val="28"/>
              </w:rPr>
              <w:t>постах</w:t>
            </w:r>
          </w:p>
        </w:tc>
      </w:tr>
      <w:tr w:rsidR="00A975E9" w14:paraId="590E31D1" w14:textId="77777777" w:rsidTr="00821CD4">
        <w:trPr>
          <w:trHeight w:val="396"/>
        </w:trPr>
        <w:tc>
          <w:tcPr>
            <w:tcW w:w="2127" w:type="dxa"/>
          </w:tcPr>
          <w:p w14:paraId="32EA20F9" w14:textId="77777777" w:rsidR="00A975E9" w:rsidRDefault="00A975E9" w:rsidP="00821CD4">
            <w:pPr>
              <w:pStyle w:val="TableParagraph"/>
              <w:spacing w:before="38" w:line="360" w:lineRule="auto"/>
              <w:ind w:left="8"/>
              <w:rPr>
                <w:sz w:val="28"/>
              </w:rPr>
            </w:pPr>
            <w:r>
              <w:rPr>
                <w:sz w:val="28"/>
              </w:rPr>
              <w:t>Фішера</w:t>
            </w:r>
            <w:r>
              <w:rPr>
                <w:spacing w:val="-11"/>
                <w:sz w:val="28"/>
              </w:rPr>
              <w:t xml:space="preserve"> </w:t>
            </w:r>
            <w:r>
              <w:rPr>
                <w:spacing w:val="-5"/>
                <w:sz w:val="28"/>
              </w:rPr>
              <w:t>(F)</w:t>
            </w:r>
          </w:p>
        </w:tc>
        <w:tc>
          <w:tcPr>
            <w:tcW w:w="3687" w:type="dxa"/>
          </w:tcPr>
          <w:p w14:paraId="5AFFB4DE" w14:textId="77777777" w:rsidR="00A975E9" w:rsidRDefault="00A975E9" w:rsidP="00821CD4">
            <w:pPr>
              <w:pStyle w:val="TableParagraph"/>
              <w:spacing w:before="38" w:line="360" w:lineRule="auto"/>
              <w:ind w:left="6"/>
              <w:rPr>
                <w:sz w:val="28"/>
              </w:rPr>
            </w:pPr>
            <w:r>
              <w:rPr>
                <w:sz w:val="28"/>
              </w:rPr>
              <w:t>82</w:t>
            </w:r>
            <w:r>
              <w:rPr>
                <w:spacing w:val="-4"/>
                <w:sz w:val="28"/>
              </w:rPr>
              <w:t xml:space="preserve"> </w:t>
            </w:r>
            <w:r>
              <w:rPr>
                <w:sz w:val="28"/>
              </w:rPr>
              <w:t>%</w:t>
            </w:r>
            <w:r>
              <w:rPr>
                <w:spacing w:val="-5"/>
                <w:sz w:val="28"/>
              </w:rPr>
              <w:t xml:space="preserve"> </w:t>
            </w:r>
            <w:r>
              <w:rPr>
                <w:sz w:val="28"/>
              </w:rPr>
              <w:t>на</w:t>
            </w:r>
            <w:r>
              <w:rPr>
                <w:spacing w:val="-4"/>
                <w:sz w:val="28"/>
              </w:rPr>
              <w:t xml:space="preserve"> </w:t>
            </w:r>
            <w:r>
              <w:rPr>
                <w:sz w:val="28"/>
              </w:rPr>
              <w:t>24</w:t>
            </w:r>
            <w:r>
              <w:rPr>
                <w:spacing w:val="-4"/>
                <w:sz w:val="28"/>
              </w:rPr>
              <w:t xml:space="preserve"> </w:t>
            </w:r>
            <w:r>
              <w:rPr>
                <w:spacing w:val="-2"/>
                <w:sz w:val="28"/>
              </w:rPr>
              <w:t>постах</w:t>
            </w:r>
          </w:p>
        </w:tc>
        <w:tc>
          <w:tcPr>
            <w:tcW w:w="3544" w:type="dxa"/>
          </w:tcPr>
          <w:p w14:paraId="1ECA7C45" w14:textId="77777777" w:rsidR="00A975E9" w:rsidRDefault="00A975E9" w:rsidP="00821CD4">
            <w:pPr>
              <w:pStyle w:val="TableParagraph"/>
              <w:spacing w:before="38" w:line="360" w:lineRule="auto"/>
              <w:ind w:left="3"/>
              <w:rPr>
                <w:sz w:val="28"/>
              </w:rPr>
            </w:pPr>
            <w:r>
              <w:rPr>
                <w:sz w:val="28"/>
              </w:rPr>
              <w:t>78</w:t>
            </w:r>
            <w:r>
              <w:rPr>
                <w:spacing w:val="-4"/>
                <w:sz w:val="28"/>
              </w:rPr>
              <w:t xml:space="preserve"> </w:t>
            </w:r>
            <w:r>
              <w:rPr>
                <w:sz w:val="28"/>
              </w:rPr>
              <w:t>%</w:t>
            </w:r>
            <w:r>
              <w:rPr>
                <w:spacing w:val="-5"/>
                <w:sz w:val="28"/>
              </w:rPr>
              <w:t xml:space="preserve"> </w:t>
            </w:r>
            <w:r>
              <w:rPr>
                <w:sz w:val="28"/>
              </w:rPr>
              <w:t>на</w:t>
            </w:r>
            <w:r>
              <w:rPr>
                <w:spacing w:val="-4"/>
                <w:sz w:val="28"/>
              </w:rPr>
              <w:t xml:space="preserve"> </w:t>
            </w:r>
            <w:r>
              <w:rPr>
                <w:sz w:val="28"/>
              </w:rPr>
              <w:t>15</w:t>
            </w:r>
            <w:r>
              <w:rPr>
                <w:spacing w:val="-4"/>
                <w:sz w:val="28"/>
              </w:rPr>
              <w:t xml:space="preserve"> </w:t>
            </w:r>
            <w:r>
              <w:rPr>
                <w:spacing w:val="-2"/>
                <w:sz w:val="28"/>
              </w:rPr>
              <w:t>постах</w:t>
            </w:r>
          </w:p>
        </w:tc>
      </w:tr>
    </w:tbl>
    <w:p w14:paraId="7D5C6F35" w14:textId="7C2EA68E" w:rsidR="00A975E9" w:rsidRPr="001242E7" w:rsidRDefault="00A975E9" w:rsidP="00821CD4">
      <w:pPr>
        <w:spacing w:line="360" w:lineRule="auto"/>
        <w:ind w:firstLine="708"/>
        <w:jc w:val="both"/>
        <w:rPr>
          <w:b/>
          <w:bCs/>
          <w:sz w:val="28"/>
          <w:szCs w:val="28"/>
        </w:rPr>
      </w:pPr>
      <w:r w:rsidRPr="00C952EE">
        <w:rPr>
          <w:sz w:val="28"/>
          <w:szCs w:val="28"/>
          <w:lang w:val="ru-RU"/>
        </w:rPr>
        <w:t xml:space="preserve">Уточнення проекцій зміни клімату та річкового стоку в басейні Дністра проведено  для сценаріїв  </w:t>
      </w:r>
      <w:r w:rsidRPr="00C952EE">
        <w:rPr>
          <w:sz w:val="28"/>
          <w:szCs w:val="28"/>
          <w:lang w:val="en-US"/>
        </w:rPr>
        <w:t>SSP -</w:t>
      </w:r>
      <w:r w:rsidRPr="00C952EE">
        <w:rPr>
          <w:sz w:val="28"/>
          <w:szCs w:val="28"/>
        </w:rPr>
        <w:t xml:space="preserve">  Shared Socio-economic Pathways</w:t>
      </w:r>
      <w:r w:rsidRPr="00C952EE">
        <w:rPr>
          <w:sz w:val="28"/>
          <w:szCs w:val="28"/>
          <w:lang w:val="en-US"/>
        </w:rPr>
        <w:t xml:space="preserve"> (</w:t>
      </w:r>
      <w:hyperlink r:id="rId23" w:history="1">
        <w:r w:rsidRPr="00C952EE">
          <w:rPr>
            <w:rStyle w:val="af8"/>
            <w:sz w:val="28"/>
            <w:szCs w:val="28"/>
          </w:rPr>
          <w:t>Спільні соціально-економічні траєкторії</w:t>
        </w:r>
      </w:hyperlink>
      <w:r w:rsidRPr="00C952EE">
        <w:rPr>
          <w:sz w:val="28"/>
          <w:szCs w:val="28"/>
          <w:lang w:val="en-US"/>
        </w:rPr>
        <w:t>)</w:t>
      </w:r>
      <w:r w:rsidRPr="00C952EE">
        <w:rPr>
          <w:sz w:val="28"/>
          <w:szCs w:val="28"/>
        </w:rPr>
        <w:t xml:space="preserve"> , які отримані в рамках  шостої фази проекту CMIP6 (Coupled Model Intercomparison Project, Phase 6), зокрема для </w:t>
      </w:r>
      <w:r w:rsidRPr="00C952EE">
        <w:rPr>
          <w:sz w:val="28"/>
          <w:szCs w:val="28"/>
          <w:lang w:val="en-US"/>
        </w:rPr>
        <w:t xml:space="preserve"> </w:t>
      </w:r>
      <w:r w:rsidRPr="001242E7">
        <w:rPr>
          <w:sz w:val="28"/>
          <w:szCs w:val="28"/>
          <w:lang w:val="en-US"/>
        </w:rPr>
        <w:t>SSP</w:t>
      </w:r>
      <w:r w:rsidRPr="001242E7">
        <w:rPr>
          <w:sz w:val="28"/>
          <w:szCs w:val="28"/>
        </w:rPr>
        <w:t xml:space="preserve">2-4,5 та </w:t>
      </w:r>
      <w:r w:rsidRPr="001242E7">
        <w:rPr>
          <w:sz w:val="28"/>
          <w:szCs w:val="28"/>
          <w:lang w:val="en-US"/>
        </w:rPr>
        <w:t>SSP5-8,5</w:t>
      </w:r>
      <w:r w:rsidR="001242E7">
        <w:rPr>
          <w:sz w:val="28"/>
          <w:szCs w:val="28"/>
        </w:rPr>
        <w:t>.</w:t>
      </w:r>
    </w:p>
    <w:p w14:paraId="5E234E1F" w14:textId="6A66F75E" w:rsidR="00A975E9" w:rsidRPr="00C952EE" w:rsidRDefault="00A975E9" w:rsidP="00821CD4">
      <w:pPr>
        <w:spacing w:line="360" w:lineRule="auto"/>
        <w:ind w:firstLine="708"/>
        <w:jc w:val="both"/>
        <w:rPr>
          <w:sz w:val="28"/>
          <w:szCs w:val="28"/>
        </w:rPr>
      </w:pPr>
      <w:r w:rsidRPr="00C952EE">
        <w:rPr>
          <w:sz w:val="28"/>
          <w:szCs w:val="28"/>
        </w:rPr>
        <w:t>Таблиця 3.5-</w:t>
      </w:r>
      <w:r w:rsidRPr="00C952EE">
        <w:rPr>
          <w:rFonts w:eastAsiaTheme="minorEastAsia"/>
          <w:color w:val="000000" w:themeColor="text1"/>
          <w:kern w:val="24"/>
          <w:lang w:eastAsia="uk-UA"/>
        </w:rPr>
        <w:t xml:space="preserve"> </w:t>
      </w:r>
      <w:r w:rsidRPr="00C952EE">
        <w:rPr>
          <w:sz w:val="28"/>
          <w:szCs w:val="28"/>
        </w:rPr>
        <w:t>Кліматичні моделі проекту CMIP6  що використовуються  для побудови   статистичного  ансамблю для проекцій зміни  клімату і річкового  стоку  в басейні Дністра</w:t>
      </w:r>
    </w:p>
    <w:p w14:paraId="0B78DD7F" w14:textId="77777777" w:rsidR="00A975E9" w:rsidRPr="00C952EE" w:rsidRDefault="00A975E9" w:rsidP="00821CD4">
      <w:pPr>
        <w:spacing w:line="360" w:lineRule="auto"/>
        <w:ind w:firstLine="708"/>
        <w:jc w:val="both"/>
        <w:rPr>
          <w:sz w:val="28"/>
          <w:szCs w:val="28"/>
        </w:rPr>
      </w:pPr>
      <w:r w:rsidRPr="00C952EE">
        <w:rPr>
          <w:noProof/>
          <w:sz w:val="28"/>
          <w:szCs w:val="28"/>
          <w:lang w:eastAsia="uk-UA"/>
        </w:rPr>
        <w:drawing>
          <wp:inline distT="0" distB="0" distL="0" distR="0" wp14:anchorId="72C70B4B" wp14:editId="602626A9">
            <wp:extent cx="5920740" cy="3893820"/>
            <wp:effectExtent l="0" t="0" r="3810" b="0"/>
            <wp:docPr id="3" name="Рисунок 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AAAD4ED-B9FF-4FCA-8A5A-2F7B72DEAAB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2">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AAAD4ED-B9FF-4FCA-8A5A-2F7B72DEAABA}"/>
                        </a:ext>
                      </a:extLst>
                    </pic:cNvPr>
                    <pic:cNvPicPr>
                      <a:picLocks noChangeAspect="1"/>
                    </pic:cNvPicPr>
                  </pic:nvPicPr>
                  <pic:blipFill>
                    <a:blip r:embed="rId24"/>
                    <a:stretch>
                      <a:fillRect/>
                    </a:stretch>
                  </pic:blipFill>
                  <pic:spPr>
                    <a:xfrm>
                      <a:off x="0" y="0"/>
                      <a:ext cx="5920740" cy="3893820"/>
                    </a:xfrm>
                    <a:prstGeom prst="rect">
                      <a:avLst/>
                    </a:prstGeom>
                  </pic:spPr>
                </pic:pic>
              </a:graphicData>
            </a:graphic>
          </wp:inline>
        </w:drawing>
      </w:r>
    </w:p>
    <w:p w14:paraId="36D609A2" w14:textId="77777777" w:rsidR="00A975E9" w:rsidRDefault="00A975E9" w:rsidP="00821CD4">
      <w:pPr>
        <w:spacing w:line="360" w:lineRule="auto"/>
        <w:ind w:firstLine="708"/>
        <w:jc w:val="both"/>
        <w:rPr>
          <w:sz w:val="28"/>
          <w:szCs w:val="28"/>
          <w:lang w:val="ru-RU"/>
        </w:rPr>
      </w:pPr>
      <w:r w:rsidRPr="00C952EE">
        <w:rPr>
          <w:sz w:val="28"/>
          <w:szCs w:val="28"/>
          <w:lang w:val="ru-RU"/>
        </w:rPr>
        <w:t xml:space="preserve">Проекції зміни середньої, середньої максимальної, середньої мінімальної за місяць, сезон і рік температури повітря, кількості опадів та загальної величини поверхневого річкового стоку отримані за ансамблевими даними 11 кліматичних моделей  до середини </w:t>
      </w:r>
      <w:r w:rsidRPr="00C952EE">
        <w:rPr>
          <w:sz w:val="28"/>
          <w:szCs w:val="28"/>
        </w:rPr>
        <w:t>ХХІ</w:t>
      </w:r>
      <w:r w:rsidRPr="00C952EE">
        <w:rPr>
          <w:sz w:val="28"/>
          <w:szCs w:val="28"/>
          <w:lang w:val="ru-RU"/>
        </w:rPr>
        <w:t xml:space="preserve"> століття (2041-2060 рр), відносно сучасного кліматичного періоду (1991-2020) для трьох регіонів Дністра (Верхній, Середній, Нижній Дністер)</w:t>
      </w:r>
      <w:r>
        <w:rPr>
          <w:sz w:val="28"/>
          <w:szCs w:val="28"/>
          <w:lang w:val="ru-RU"/>
        </w:rPr>
        <w:t>.</w:t>
      </w:r>
    </w:p>
    <w:p w14:paraId="4C3C640B" w14:textId="77777777" w:rsidR="00A975E9" w:rsidRPr="00A02D5C" w:rsidRDefault="00A975E9" w:rsidP="00821CD4">
      <w:pPr>
        <w:spacing w:line="360" w:lineRule="auto"/>
        <w:ind w:firstLine="708"/>
        <w:jc w:val="both"/>
        <w:rPr>
          <w:sz w:val="28"/>
          <w:szCs w:val="28"/>
        </w:rPr>
      </w:pPr>
      <w:r>
        <w:rPr>
          <w:noProof/>
          <w:lang w:eastAsia="uk-UA"/>
        </w:rPr>
        <w:lastRenderedPageBreak/>
        <w:drawing>
          <wp:anchor distT="0" distB="0" distL="0" distR="0" simplePos="0" relativeHeight="251663360" behindDoc="1" locked="0" layoutInCell="1" allowOverlap="1" wp14:anchorId="4E58E7E0" wp14:editId="73BC93E3">
            <wp:simplePos x="0" y="0"/>
            <wp:positionH relativeFrom="margin">
              <wp:posOffset>97155</wp:posOffset>
            </wp:positionH>
            <wp:positionV relativeFrom="paragraph">
              <wp:posOffset>1629410</wp:posOffset>
            </wp:positionV>
            <wp:extent cx="5958840" cy="2948940"/>
            <wp:effectExtent l="0" t="0" r="3810" b="3810"/>
            <wp:wrapTopAndBottom/>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25" cstate="print"/>
                    <a:stretch>
                      <a:fillRect/>
                    </a:stretch>
                  </pic:blipFill>
                  <pic:spPr>
                    <a:xfrm>
                      <a:off x="0" y="0"/>
                      <a:ext cx="5958840" cy="2948940"/>
                    </a:xfrm>
                    <a:prstGeom prst="rect">
                      <a:avLst/>
                    </a:prstGeom>
                  </pic:spPr>
                </pic:pic>
              </a:graphicData>
            </a:graphic>
            <wp14:sizeRelH relativeFrom="margin">
              <wp14:pctWidth>0</wp14:pctWidth>
            </wp14:sizeRelH>
            <wp14:sizeRelV relativeFrom="margin">
              <wp14:pctHeight>0</wp14:pctHeight>
            </wp14:sizeRelV>
          </wp:anchor>
        </w:drawing>
      </w:r>
      <w:r>
        <w:rPr>
          <w:sz w:val="28"/>
          <w:szCs w:val="28"/>
        </w:rPr>
        <w:t>Таким чином, а</w:t>
      </w:r>
      <w:r w:rsidRPr="00A02D5C">
        <w:rPr>
          <w:sz w:val="28"/>
          <w:szCs w:val="28"/>
        </w:rPr>
        <w:t>наліз мінливості середніх річних витрат води для різних ймовірностей перевищення</w:t>
      </w:r>
      <w:r>
        <w:rPr>
          <w:sz w:val="28"/>
          <w:szCs w:val="28"/>
        </w:rPr>
        <w:t xml:space="preserve"> </w:t>
      </w:r>
      <w:r w:rsidRPr="00A02D5C">
        <w:rPr>
          <w:sz w:val="28"/>
          <w:szCs w:val="28"/>
        </w:rPr>
        <w:t>показав, що найбільша стабільність характерна для середніх значень, тоді як у періоди</w:t>
      </w:r>
      <w:r>
        <w:rPr>
          <w:sz w:val="28"/>
          <w:szCs w:val="28"/>
        </w:rPr>
        <w:t xml:space="preserve"> </w:t>
      </w:r>
      <w:r w:rsidRPr="00A02D5C">
        <w:rPr>
          <w:sz w:val="28"/>
          <w:szCs w:val="28"/>
        </w:rPr>
        <w:t>маловоддя та багатоводдя спостерігається зростання варіабельності показників. При цьому</w:t>
      </w:r>
      <w:r>
        <w:rPr>
          <w:sz w:val="28"/>
          <w:szCs w:val="28"/>
        </w:rPr>
        <w:t xml:space="preserve"> </w:t>
      </w:r>
      <w:r w:rsidRPr="00A02D5C">
        <w:rPr>
          <w:sz w:val="28"/>
          <w:szCs w:val="28"/>
        </w:rPr>
        <w:t>для лівобережних приток характерна більша мінливість у маловодні періоди.</w:t>
      </w:r>
      <w:r w:rsidRPr="00C952EE">
        <w:rPr>
          <w:noProof/>
          <w:lang w:eastAsia="uk-UA"/>
        </w:rPr>
        <w:t xml:space="preserve"> </w:t>
      </w:r>
    </w:p>
    <w:p w14:paraId="43D6CBD1" w14:textId="77777777" w:rsidR="00A975E9" w:rsidRDefault="00A975E9" w:rsidP="00821CD4">
      <w:pPr>
        <w:pStyle w:val="a3"/>
        <w:spacing w:before="141" w:line="360" w:lineRule="auto"/>
        <w:ind w:right="139" w:firstLine="568"/>
      </w:pPr>
      <w:r>
        <w:t>Рисунок 3.5 – Залежності ординат функцій розподілу  річних стоків води на територіях правої та лівої частин Дністра згідно [11]</w:t>
      </w:r>
    </w:p>
    <w:p w14:paraId="2255F841" w14:textId="76DF8482" w:rsidR="00A975E9" w:rsidRDefault="00A975E9" w:rsidP="00821CD4">
      <w:pPr>
        <w:spacing w:line="360" w:lineRule="auto"/>
        <w:ind w:firstLine="708"/>
        <w:jc w:val="both"/>
        <w:rPr>
          <w:sz w:val="28"/>
          <w:szCs w:val="28"/>
        </w:rPr>
      </w:pPr>
      <w:r w:rsidRPr="00A02D5C">
        <w:rPr>
          <w:sz w:val="28"/>
          <w:szCs w:val="28"/>
        </w:rPr>
        <w:t>Загалом, існуюча гідрометеорологічна мережа в басейні Дністра забезпечує достатній рівень</w:t>
      </w:r>
      <w:r>
        <w:rPr>
          <w:sz w:val="28"/>
          <w:szCs w:val="28"/>
        </w:rPr>
        <w:t xml:space="preserve"> </w:t>
      </w:r>
      <w:r w:rsidRPr="00A02D5C">
        <w:rPr>
          <w:sz w:val="28"/>
          <w:szCs w:val="28"/>
        </w:rPr>
        <w:t>інформаційного забезпечення для оцінки гідрологічного режиму річок. Водночас подальше</w:t>
      </w:r>
      <w:r>
        <w:rPr>
          <w:sz w:val="28"/>
          <w:szCs w:val="28"/>
        </w:rPr>
        <w:t xml:space="preserve"> </w:t>
      </w:r>
      <w:r w:rsidRPr="00A02D5C">
        <w:rPr>
          <w:sz w:val="28"/>
          <w:szCs w:val="28"/>
        </w:rPr>
        <w:t>вдосконалення мережі та розширення системи моніторингу сприятиме підвищенню точності</w:t>
      </w:r>
      <w:r>
        <w:rPr>
          <w:sz w:val="28"/>
          <w:szCs w:val="28"/>
        </w:rPr>
        <w:t xml:space="preserve"> </w:t>
      </w:r>
      <w:r w:rsidRPr="00A02D5C">
        <w:rPr>
          <w:sz w:val="28"/>
          <w:szCs w:val="28"/>
        </w:rPr>
        <w:t>прогнозів і ефективності управління водними ресурсами.</w:t>
      </w:r>
    </w:p>
    <w:p w14:paraId="3D1DEC73" w14:textId="4004CAF3" w:rsidR="00024703" w:rsidRDefault="00024703" w:rsidP="00821CD4">
      <w:pPr>
        <w:spacing w:line="360" w:lineRule="auto"/>
        <w:ind w:firstLine="708"/>
        <w:jc w:val="both"/>
        <w:rPr>
          <w:sz w:val="28"/>
          <w:szCs w:val="28"/>
        </w:rPr>
      </w:pPr>
    </w:p>
    <w:p w14:paraId="12EA9795" w14:textId="77777777" w:rsidR="00024703" w:rsidRPr="00A02D5C" w:rsidRDefault="00024703" w:rsidP="00821CD4">
      <w:pPr>
        <w:spacing w:line="360" w:lineRule="auto"/>
        <w:ind w:firstLine="708"/>
        <w:jc w:val="both"/>
        <w:rPr>
          <w:sz w:val="28"/>
          <w:szCs w:val="28"/>
        </w:rPr>
      </w:pPr>
    </w:p>
    <w:p w14:paraId="57219B98" w14:textId="3A6130C3" w:rsidR="00A975E9" w:rsidRPr="00024703" w:rsidRDefault="00A975E9" w:rsidP="00132D5E">
      <w:pPr>
        <w:pStyle w:val="a7"/>
        <w:numPr>
          <w:ilvl w:val="1"/>
          <w:numId w:val="36"/>
        </w:numPr>
        <w:spacing w:line="360" w:lineRule="auto"/>
        <w:rPr>
          <w:b/>
          <w:bCs/>
          <w:sz w:val="28"/>
          <w:szCs w:val="28"/>
        </w:rPr>
      </w:pPr>
      <w:r w:rsidRPr="00024703">
        <w:rPr>
          <w:b/>
          <w:bCs/>
          <w:sz w:val="28"/>
          <w:szCs w:val="28"/>
        </w:rPr>
        <w:t xml:space="preserve">Характеристика якості води у водоймах басейну річки Дністра </w:t>
      </w:r>
    </w:p>
    <w:p w14:paraId="3658BFAF" w14:textId="77777777" w:rsidR="00024703" w:rsidRPr="00024703" w:rsidRDefault="00024703" w:rsidP="00024703">
      <w:pPr>
        <w:pStyle w:val="a7"/>
        <w:spacing w:line="360" w:lineRule="auto"/>
        <w:ind w:left="633" w:firstLine="0"/>
        <w:rPr>
          <w:b/>
          <w:bCs/>
          <w:sz w:val="28"/>
          <w:szCs w:val="28"/>
        </w:rPr>
      </w:pPr>
    </w:p>
    <w:p w14:paraId="3F5B0916" w14:textId="480DBE5F" w:rsidR="00A975E9" w:rsidRPr="00A02D5C" w:rsidRDefault="00024703" w:rsidP="00821CD4">
      <w:pPr>
        <w:spacing w:line="360" w:lineRule="auto"/>
        <w:ind w:firstLine="708"/>
        <w:jc w:val="both"/>
        <w:rPr>
          <w:sz w:val="28"/>
          <w:szCs w:val="28"/>
        </w:rPr>
      </w:pPr>
      <w:r>
        <w:rPr>
          <w:sz w:val="28"/>
          <w:szCs w:val="28"/>
        </w:rPr>
        <w:t>Сучасне</w:t>
      </w:r>
      <w:r w:rsidR="00A975E9" w:rsidRPr="00A02D5C">
        <w:rPr>
          <w:sz w:val="28"/>
          <w:szCs w:val="28"/>
        </w:rPr>
        <w:t xml:space="preserve"> інтенсивне використання природних ресурсів у межах басейну річки Дністер</w:t>
      </w:r>
      <w:r w:rsidR="00A975E9">
        <w:rPr>
          <w:sz w:val="28"/>
          <w:szCs w:val="28"/>
        </w:rPr>
        <w:t xml:space="preserve"> </w:t>
      </w:r>
      <w:r w:rsidR="00A975E9" w:rsidRPr="00A02D5C">
        <w:rPr>
          <w:sz w:val="28"/>
          <w:szCs w:val="28"/>
        </w:rPr>
        <w:t>протягом останніх років зумовило істотне погіршення якісних характеристик поверхневих і</w:t>
      </w:r>
      <w:r w:rsidR="00A975E9">
        <w:rPr>
          <w:sz w:val="28"/>
          <w:szCs w:val="28"/>
        </w:rPr>
        <w:t xml:space="preserve"> </w:t>
      </w:r>
      <w:r w:rsidR="00A975E9" w:rsidRPr="00A02D5C">
        <w:rPr>
          <w:sz w:val="28"/>
          <w:szCs w:val="28"/>
        </w:rPr>
        <w:t>підземних вод, а також поступове виснаження водних запасів. Така ситуація формує серйозні</w:t>
      </w:r>
      <w:r w:rsidR="00A975E9">
        <w:rPr>
          <w:sz w:val="28"/>
          <w:szCs w:val="28"/>
        </w:rPr>
        <w:t xml:space="preserve"> </w:t>
      </w:r>
      <w:r w:rsidR="00A975E9" w:rsidRPr="00A02D5C">
        <w:rPr>
          <w:sz w:val="28"/>
          <w:szCs w:val="28"/>
        </w:rPr>
        <w:t>загрози для сталого функціонування водних екосистем і потребує впровадження</w:t>
      </w:r>
      <w:r w:rsidR="00A975E9">
        <w:rPr>
          <w:sz w:val="28"/>
          <w:szCs w:val="28"/>
        </w:rPr>
        <w:t xml:space="preserve"> </w:t>
      </w:r>
      <w:r w:rsidR="00A975E9" w:rsidRPr="00A02D5C">
        <w:rPr>
          <w:sz w:val="28"/>
          <w:szCs w:val="28"/>
        </w:rPr>
        <w:t>невідкладних управлінських та природоохоронних заходів.</w:t>
      </w:r>
    </w:p>
    <w:p w14:paraId="227855EE" w14:textId="77777777" w:rsidR="00A975E9" w:rsidRPr="00A02D5C" w:rsidRDefault="00A975E9" w:rsidP="00821CD4">
      <w:pPr>
        <w:spacing w:line="360" w:lineRule="auto"/>
        <w:ind w:firstLine="708"/>
        <w:jc w:val="both"/>
        <w:rPr>
          <w:sz w:val="28"/>
          <w:szCs w:val="28"/>
        </w:rPr>
      </w:pPr>
      <w:r w:rsidRPr="00A02D5C">
        <w:rPr>
          <w:sz w:val="28"/>
          <w:szCs w:val="28"/>
        </w:rPr>
        <w:lastRenderedPageBreak/>
        <w:t>Попри значні розміри та вагому роль у водогосподарській системі регіону, річка Дністер, як і</w:t>
      </w:r>
      <w:r>
        <w:rPr>
          <w:sz w:val="28"/>
          <w:szCs w:val="28"/>
        </w:rPr>
        <w:t xml:space="preserve"> </w:t>
      </w:r>
      <w:r w:rsidRPr="00A02D5C">
        <w:rPr>
          <w:sz w:val="28"/>
          <w:szCs w:val="28"/>
        </w:rPr>
        <w:t>більшість великих річок світу, зазнає суттєвого антропогенного тиску. Основними чинниками</w:t>
      </w:r>
      <w:r>
        <w:rPr>
          <w:sz w:val="28"/>
          <w:szCs w:val="28"/>
        </w:rPr>
        <w:t xml:space="preserve"> </w:t>
      </w:r>
      <w:r w:rsidRPr="00A02D5C">
        <w:rPr>
          <w:sz w:val="28"/>
          <w:szCs w:val="28"/>
        </w:rPr>
        <w:t>деградації водного середовища є забруднення стічними водами, кліматичні зміни, а також</w:t>
      </w:r>
      <w:r>
        <w:rPr>
          <w:sz w:val="28"/>
          <w:szCs w:val="28"/>
        </w:rPr>
        <w:t xml:space="preserve"> </w:t>
      </w:r>
      <w:r w:rsidRPr="00A02D5C">
        <w:rPr>
          <w:sz w:val="28"/>
          <w:szCs w:val="28"/>
        </w:rPr>
        <w:t>нераціональне та надмірне водокористування, що в комплексі негативно впливають на</w:t>
      </w:r>
      <w:r>
        <w:rPr>
          <w:sz w:val="28"/>
          <w:szCs w:val="28"/>
        </w:rPr>
        <w:t xml:space="preserve"> </w:t>
      </w:r>
      <w:r w:rsidRPr="00A02D5C">
        <w:rPr>
          <w:sz w:val="28"/>
          <w:szCs w:val="28"/>
        </w:rPr>
        <w:t>природний стан басейну.</w:t>
      </w:r>
    </w:p>
    <w:p w14:paraId="7D854321" w14:textId="77777777" w:rsidR="00A975E9" w:rsidRPr="00A02D5C" w:rsidRDefault="00A975E9" w:rsidP="00821CD4">
      <w:pPr>
        <w:spacing w:line="360" w:lineRule="auto"/>
        <w:ind w:firstLine="708"/>
        <w:jc w:val="both"/>
        <w:rPr>
          <w:sz w:val="28"/>
          <w:szCs w:val="28"/>
        </w:rPr>
      </w:pPr>
      <w:r w:rsidRPr="00A02D5C">
        <w:rPr>
          <w:sz w:val="28"/>
          <w:szCs w:val="28"/>
        </w:rPr>
        <w:t>Скорочення водності Дністра призводить не лише до погіршення фізико-хімічних показників</w:t>
      </w:r>
      <w:r>
        <w:rPr>
          <w:sz w:val="28"/>
          <w:szCs w:val="28"/>
        </w:rPr>
        <w:t xml:space="preserve"> </w:t>
      </w:r>
      <w:r w:rsidRPr="00A02D5C">
        <w:rPr>
          <w:sz w:val="28"/>
          <w:szCs w:val="28"/>
        </w:rPr>
        <w:t>води, але й до порушення функціонування водних і прибережних екосистем. Це створює</w:t>
      </w:r>
      <w:r>
        <w:rPr>
          <w:sz w:val="28"/>
          <w:szCs w:val="28"/>
        </w:rPr>
        <w:t xml:space="preserve"> </w:t>
      </w:r>
      <w:r w:rsidRPr="00A02D5C">
        <w:rPr>
          <w:sz w:val="28"/>
          <w:szCs w:val="28"/>
        </w:rPr>
        <w:t>потенційну загрозу водній безпеці близько семи мільйонів мешканців басейну та понад трьох</w:t>
      </w:r>
      <w:r>
        <w:rPr>
          <w:sz w:val="28"/>
          <w:szCs w:val="28"/>
        </w:rPr>
        <w:t xml:space="preserve"> </w:t>
      </w:r>
      <w:r w:rsidRPr="00A02D5C">
        <w:rPr>
          <w:sz w:val="28"/>
          <w:szCs w:val="28"/>
        </w:rPr>
        <w:t>мільйонів людей за його межами, які прямо або опосередковано залежать від водних ресурсів</w:t>
      </w:r>
      <w:r>
        <w:rPr>
          <w:sz w:val="28"/>
          <w:szCs w:val="28"/>
        </w:rPr>
        <w:t xml:space="preserve"> </w:t>
      </w:r>
      <w:r w:rsidRPr="00A02D5C">
        <w:rPr>
          <w:sz w:val="28"/>
          <w:szCs w:val="28"/>
        </w:rPr>
        <w:t>цієї річки.</w:t>
      </w:r>
    </w:p>
    <w:p w14:paraId="7C6D479D" w14:textId="77777777" w:rsidR="00A975E9" w:rsidRPr="00A02D5C" w:rsidRDefault="00A975E9" w:rsidP="00821CD4">
      <w:pPr>
        <w:spacing w:line="360" w:lineRule="auto"/>
        <w:ind w:firstLine="708"/>
        <w:jc w:val="both"/>
        <w:rPr>
          <w:sz w:val="28"/>
          <w:szCs w:val="28"/>
        </w:rPr>
      </w:pPr>
      <w:r w:rsidRPr="00A02D5C">
        <w:rPr>
          <w:sz w:val="28"/>
          <w:szCs w:val="28"/>
        </w:rPr>
        <w:t>Аналітичні матеріали, отримані за формою №2 ТП-водгосп (річна), містять узагальнену</w:t>
      </w:r>
      <w:r>
        <w:rPr>
          <w:sz w:val="28"/>
          <w:szCs w:val="28"/>
        </w:rPr>
        <w:t xml:space="preserve"> </w:t>
      </w:r>
      <w:r w:rsidRPr="00A02D5C">
        <w:rPr>
          <w:sz w:val="28"/>
          <w:szCs w:val="28"/>
        </w:rPr>
        <w:t>інформацію щодо змін у структурі та обсягах водокористування. Вказані дані щорічно</w:t>
      </w:r>
      <w:r>
        <w:rPr>
          <w:sz w:val="28"/>
          <w:szCs w:val="28"/>
        </w:rPr>
        <w:t xml:space="preserve"> </w:t>
      </w:r>
      <w:r w:rsidRPr="00A02D5C">
        <w:rPr>
          <w:sz w:val="28"/>
          <w:szCs w:val="28"/>
        </w:rPr>
        <w:t>подаються до Державного агентства водних ресурсів України, Управління екології Івано-Франківської обласної державної адміністрації та Державної екологічної інспекції</w:t>
      </w:r>
      <w:r>
        <w:rPr>
          <w:sz w:val="28"/>
          <w:szCs w:val="28"/>
        </w:rPr>
        <w:t xml:space="preserve"> </w:t>
      </w:r>
      <w:r w:rsidRPr="00A02D5C">
        <w:rPr>
          <w:sz w:val="28"/>
          <w:szCs w:val="28"/>
        </w:rPr>
        <w:t>Карпатського округу, що дозволяє здійснювати системний аналіз динаміки використання</w:t>
      </w:r>
      <w:r>
        <w:rPr>
          <w:sz w:val="28"/>
          <w:szCs w:val="28"/>
        </w:rPr>
        <w:t xml:space="preserve"> </w:t>
      </w:r>
      <w:r w:rsidRPr="00A02D5C">
        <w:rPr>
          <w:sz w:val="28"/>
          <w:szCs w:val="28"/>
        </w:rPr>
        <w:t>водних ресурсів [14, 18].</w:t>
      </w:r>
    </w:p>
    <w:p w14:paraId="07615158" w14:textId="77777777" w:rsidR="00A975E9" w:rsidRPr="00A02D5C" w:rsidRDefault="00A975E9" w:rsidP="00821CD4">
      <w:pPr>
        <w:spacing w:line="360" w:lineRule="auto"/>
        <w:ind w:firstLine="708"/>
        <w:jc w:val="both"/>
        <w:rPr>
          <w:sz w:val="28"/>
          <w:szCs w:val="28"/>
        </w:rPr>
      </w:pPr>
      <w:r w:rsidRPr="00A02D5C">
        <w:rPr>
          <w:sz w:val="28"/>
          <w:szCs w:val="28"/>
        </w:rPr>
        <w:t>Відповідно до відкритих статистичних матеріалів Дністровського басейнового управління</w:t>
      </w:r>
      <w:r>
        <w:rPr>
          <w:sz w:val="28"/>
          <w:szCs w:val="28"/>
        </w:rPr>
        <w:t xml:space="preserve"> </w:t>
      </w:r>
      <w:r w:rsidRPr="00A02D5C">
        <w:rPr>
          <w:sz w:val="28"/>
          <w:szCs w:val="28"/>
        </w:rPr>
        <w:t>водних ресурсів, яке функціонує у структурі Державного агентства водних ресурсів України,</w:t>
      </w:r>
      <w:r>
        <w:rPr>
          <w:sz w:val="28"/>
          <w:szCs w:val="28"/>
        </w:rPr>
        <w:t xml:space="preserve"> </w:t>
      </w:r>
      <w:r w:rsidRPr="00A02D5C">
        <w:rPr>
          <w:sz w:val="28"/>
          <w:szCs w:val="28"/>
        </w:rPr>
        <w:t>проведено комплексний аналіз забору та використання води у межах басейну річки Дністер.</w:t>
      </w:r>
    </w:p>
    <w:p w14:paraId="3B7A4176" w14:textId="77777777" w:rsidR="00A975E9" w:rsidRPr="00A02D5C" w:rsidRDefault="00A975E9" w:rsidP="00821CD4">
      <w:pPr>
        <w:spacing w:line="360" w:lineRule="auto"/>
        <w:ind w:firstLine="708"/>
        <w:jc w:val="both"/>
        <w:rPr>
          <w:sz w:val="28"/>
          <w:szCs w:val="28"/>
        </w:rPr>
      </w:pPr>
      <w:r w:rsidRPr="00A02D5C">
        <w:rPr>
          <w:sz w:val="28"/>
          <w:szCs w:val="28"/>
        </w:rPr>
        <w:t>Оцінка охоплює показники забору води з природних джерел, її фактичне використання</w:t>
      </w:r>
      <w:r>
        <w:rPr>
          <w:sz w:val="28"/>
          <w:szCs w:val="28"/>
        </w:rPr>
        <w:t xml:space="preserve"> </w:t>
      </w:r>
      <w:r w:rsidRPr="00A02D5C">
        <w:rPr>
          <w:sz w:val="28"/>
          <w:szCs w:val="28"/>
        </w:rPr>
        <w:t>різними секторами економіки, а також порівняння з аналогічними даними попередніх років</w:t>
      </w:r>
      <w:r>
        <w:rPr>
          <w:sz w:val="28"/>
          <w:szCs w:val="28"/>
        </w:rPr>
        <w:t xml:space="preserve"> </w:t>
      </w:r>
      <w:r w:rsidRPr="00A02D5C">
        <w:rPr>
          <w:sz w:val="28"/>
          <w:szCs w:val="28"/>
        </w:rPr>
        <w:t>[18, 24].</w:t>
      </w:r>
    </w:p>
    <w:p w14:paraId="5C2E10F3" w14:textId="77777777" w:rsidR="00A975E9" w:rsidRPr="00A02D5C" w:rsidRDefault="00A975E9" w:rsidP="00821CD4">
      <w:pPr>
        <w:spacing w:line="360" w:lineRule="auto"/>
        <w:ind w:firstLine="708"/>
        <w:jc w:val="both"/>
        <w:rPr>
          <w:sz w:val="28"/>
          <w:szCs w:val="28"/>
        </w:rPr>
      </w:pPr>
      <w:r w:rsidRPr="00A02D5C">
        <w:rPr>
          <w:sz w:val="28"/>
          <w:szCs w:val="28"/>
        </w:rPr>
        <w:t>За результатами аналізу встановлено, що у 2023 році з природних водних джерел басейну</w:t>
      </w:r>
      <w:r>
        <w:rPr>
          <w:sz w:val="28"/>
          <w:szCs w:val="28"/>
        </w:rPr>
        <w:t xml:space="preserve"> </w:t>
      </w:r>
      <w:r w:rsidRPr="00A02D5C">
        <w:rPr>
          <w:sz w:val="28"/>
          <w:szCs w:val="28"/>
        </w:rPr>
        <w:t>річки Дністер було забрано 4</w:t>
      </w:r>
      <w:r>
        <w:rPr>
          <w:sz w:val="28"/>
          <w:szCs w:val="28"/>
        </w:rPr>
        <w:t>57</w:t>
      </w:r>
      <w:r w:rsidRPr="00A02D5C">
        <w:rPr>
          <w:sz w:val="28"/>
          <w:szCs w:val="28"/>
        </w:rPr>
        <w:t>,50 млн м³ прісної води, що на 1</w:t>
      </w:r>
      <w:r>
        <w:rPr>
          <w:sz w:val="28"/>
          <w:szCs w:val="28"/>
        </w:rPr>
        <w:t>6</w:t>
      </w:r>
      <w:r w:rsidRPr="00A02D5C">
        <w:rPr>
          <w:sz w:val="28"/>
          <w:szCs w:val="28"/>
        </w:rPr>
        <w:t>,</w:t>
      </w:r>
      <w:r>
        <w:rPr>
          <w:sz w:val="28"/>
          <w:szCs w:val="28"/>
        </w:rPr>
        <w:t>27</w:t>
      </w:r>
      <w:r w:rsidRPr="00A02D5C">
        <w:rPr>
          <w:sz w:val="28"/>
          <w:szCs w:val="28"/>
        </w:rPr>
        <w:t xml:space="preserve"> млн м³ перевищує</w:t>
      </w:r>
      <w:r>
        <w:rPr>
          <w:sz w:val="28"/>
          <w:szCs w:val="28"/>
        </w:rPr>
        <w:t xml:space="preserve"> </w:t>
      </w:r>
      <w:r w:rsidRPr="00A02D5C">
        <w:rPr>
          <w:sz w:val="28"/>
          <w:szCs w:val="28"/>
        </w:rPr>
        <w:t>відповідний показник 2022 року. Зростання обсягів водозабору свідчить про підвищення</w:t>
      </w:r>
      <w:r>
        <w:rPr>
          <w:sz w:val="28"/>
          <w:szCs w:val="28"/>
        </w:rPr>
        <w:t xml:space="preserve"> </w:t>
      </w:r>
      <w:r w:rsidRPr="00A02D5C">
        <w:rPr>
          <w:sz w:val="28"/>
          <w:szCs w:val="28"/>
        </w:rPr>
        <w:t>антропогенного навантаження на водні ресурси регіону.</w:t>
      </w:r>
    </w:p>
    <w:p w14:paraId="6E4D263F" w14:textId="6C3DE43A" w:rsidR="00A975E9" w:rsidRPr="00A02D5C" w:rsidRDefault="00A975E9" w:rsidP="00821CD4">
      <w:pPr>
        <w:spacing w:line="360" w:lineRule="auto"/>
        <w:ind w:firstLine="708"/>
        <w:jc w:val="both"/>
        <w:rPr>
          <w:sz w:val="28"/>
          <w:szCs w:val="28"/>
        </w:rPr>
      </w:pPr>
      <w:r w:rsidRPr="00A02D5C">
        <w:rPr>
          <w:sz w:val="28"/>
          <w:szCs w:val="28"/>
        </w:rPr>
        <w:t>Найбільш відчутне збільшення забору прісної води у 2023 році спостерігалося в галузі</w:t>
      </w:r>
      <w:r>
        <w:rPr>
          <w:sz w:val="28"/>
          <w:szCs w:val="28"/>
        </w:rPr>
        <w:t xml:space="preserve"> </w:t>
      </w:r>
      <w:r w:rsidRPr="00A02D5C">
        <w:rPr>
          <w:sz w:val="28"/>
          <w:szCs w:val="28"/>
        </w:rPr>
        <w:t xml:space="preserve">сільського господарства, лісового та рибного господарств, </w:t>
      </w:r>
      <w:r w:rsidRPr="00A02D5C">
        <w:rPr>
          <w:sz w:val="28"/>
          <w:szCs w:val="28"/>
        </w:rPr>
        <w:lastRenderedPageBreak/>
        <w:t>де обсяги використання зросли на</w:t>
      </w:r>
      <w:r>
        <w:rPr>
          <w:sz w:val="28"/>
          <w:szCs w:val="28"/>
        </w:rPr>
        <w:t xml:space="preserve"> </w:t>
      </w:r>
      <w:r w:rsidRPr="00A02D5C">
        <w:rPr>
          <w:sz w:val="28"/>
          <w:szCs w:val="28"/>
        </w:rPr>
        <w:t>2</w:t>
      </w:r>
      <w:r>
        <w:rPr>
          <w:sz w:val="28"/>
          <w:szCs w:val="28"/>
        </w:rPr>
        <w:t>7</w:t>
      </w:r>
      <w:r w:rsidRPr="00A02D5C">
        <w:rPr>
          <w:sz w:val="28"/>
          <w:szCs w:val="28"/>
        </w:rPr>
        <w:t>,</w:t>
      </w:r>
      <w:r>
        <w:rPr>
          <w:sz w:val="28"/>
          <w:szCs w:val="28"/>
        </w:rPr>
        <w:t>46</w:t>
      </w:r>
      <w:r w:rsidRPr="00A02D5C">
        <w:rPr>
          <w:sz w:val="28"/>
          <w:szCs w:val="28"/>
        </w:rPr>
        <w:t xml:space="preserve"> млн м³. Натомість у промисловому секторі та сфері водопостачання, каналізації і</w:t>
      </w:r>
      <w:r>
        <w:rPr>
          <w:sz w:val="28"/>
          <w:szCs w:val="28"/>
        </w:rPr>
        <w:t xml:space="preserve"> </w:t>
      </w:r>
      <w:r w:rsidRPr="00A02D5C">
        <w:rPr>
          <w:sz w:val="28"/>
          <w:szCs w:val="28"/>
        </w:rPr>
        <w:t>поводження з відходами зафіксовано помірне скорочення забору води, яке становило</w:t>
      </w:r>
      <w:r>
        <w:rPr>
          <w:sz w:val="28"/>
          <w:szCs w:val="28"/>
        </w:rPr>
        <w:t xml:space="preserve"> </w:t>
      </w:r>
      <w:r w:rsidRPr="00A02D5C">
        <w:rPr>
          <w:sz w:val="28"/>
          <w:szCs w:val="28"/>
        </w:rPr>
        <w:t>відповідно 4,84 млн м³ та 6,53 млн м³</w:t>
      </w:r>
      <w:r w:rsidR="00B77A70">
        <w:rPr>
          <w:sz w:val="28"/>
          <w:szCs w:val="28"/>
          <w:lang w:val="en-US"/>
        </w:rPr>
        <w:t xml:space="preserve"> [32]</w:t>
      </w:r>
      <w:r w:rsidRPr="00A02D5C">
        <w:rPr>
          <w:sz w:val="28"/>
          <w:szCs w:val="28"/>
        </w:rPr>
        <w:t>.</w:t>
      </w:r>
    </w:p>
    <w:p w14:paraId="20C13547" w14:textId="77777777" w:rsidR="00A975E9" w:rsidRPr="00A02D5C" w:rsidRDefault="00A975E9" w:rsidP="00821CD4">
      <w:pPr>
        <w:spacing w:line="360" w:lineRule="auto"/>
        <w:ind w:firstLine="708"/>
        <w:jc w:val="both"/>
        <w:rPr>
          <w:sz w:val="28"/>
          <w:szCs w:val="28"/>
        </w:rPr>
      </w:pPr>
      <w:r w:rsidRPr="00A02D5C">
        <w:rPr>
          <w:sz w:val="28"/>
          <w:szCs w:val="28"/>
        </w:rPr>
        <w:t>Аналіз регіонального розподілу водозабору (табл. 3.5) та динаміки змін за 2022–2023 роки</w:t>
      </w:r>
      <w:r>
        <w:rPr>
          <w:sz w:val="28"/>
          <w:szCs w:val="28"/>
        </w:rPr>
        <w:t xml:space="preserve"> </w:t>
      </w:r>
      <w:r w:rsidRPr="00A02D5C">
        <w:rPr>
          <w:sz w:val="28"/>
          <w:szCs w:val="28"/>
        </w:rPr>
        <w:t>(рис. 3.6) показує, що в більшості областей басейну обсяги забору води залишалися відносно</w:t>
      </w:r>
      <w:r>
        <w:rPr>
          <w:sz w:val="28"/>
          <w:szCs w:val="28"/>
        </w:rPr>
        <w:t xml:space="preserve"> </w:t>
      </w:r>
      <w:r w:rsidRPr="00A02D5C">
        <w:rPr>
          <w:sz w:val="28"/>
          <w:szCs w:val="28"/>
        </w:rPr>
        <w:t>стабільними. Винятком є Одеська область, де відмічено суттєве зростання водоспоживання,</w:t>
      </w:r>
      <w:r>
        <w:rPr>
          <w:sz w:val="28"/>
          <w:szCs w:val="28"/>
        </w:rPr>
        <w:t xml:space="preserve"> </w:t>
      </w:r>
      <w:r w:rsidRPr="00A02D5C">
        <w:rPr>
          <w:sz w:val="28"/>
          <w:szCs w:val="28"/>
        </w:rPr>
        <w:t>що зумовлено концентрацією промислових, аграрних та комунальних водокористувачів.</w:t>
      </w:r>
    </w:p>
    <w:p w14:paraId="2F2597F8" w14:textId="77777777" w:rsidR="00A975E9" w:rsidRDefault="00A975E9" w:rsidP="00821CD4">
      <w:pPr>
        <w:pStyle w:val="a3"/>
        <w:tabs>
          <w:tab w:val="left" w:pos="4392"/>
        </w:tabs>
        <w:spacing w:line="360" w:lineRule="auto"/>
        <w:ind w:left="0"/>
        <w:jc w:val="left"/>
      </w:pPr>
      <w:r>
        <w:rPr>
          <w:noProof/>
          <w:lang w:eastAsia="uk-UA"/>
        </w:rPr>
        <mc:AlternateContent>
          <mc:Choice Requires="wps">
            <w:drawing>
              <wp:anchor distT="0" distB="0" distL="0" distR="0" simplePos="0" relativeHeight="251661312" behindDoc="1" locked="0" layoutInCell="1" allowOverlap="1" wp14:anchorId="6159C90D" wp14:editId="4C82E81D">
                <wp:simplePos x="0" y="0"/>
                <wp:positionH relativeFrom="page">
                  <wp:posOffset>9820656</wp:posOffset>
                </wp:positionH>
                <wp:positionV relativeFrom="page">
                  <wp:posOffset>457030</wp:posOffset>
                </wp:positionV>
                <wp:extent cx="152400" cy="16891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68910"/>
                        </a:xfrm>
                        <a:prstGeom prst="rect">
                          <a:avLst/>
                        </a:prstGeom>
                      </wps:spPr>
                      <wps:txbx>
                        <w:txbxContent>
                          <w:p w14:paraId="16B11FBC" w14:textId="77777777" w:rsidR="00821CD4" w:rsidRDefault="00821CD4" w:rsidP="00821CD4">
                            <w:pPr>
                              <w:spacing w:line="266" w:lineRule="exact"/>
                            </w:pPr>
                            <w:r>
                              <w:rPr>
                                <w:spacing w:val="-5"/>
                              </w:rPr>
                              <w:t>45</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9" o:spid="_x0000_s1026" type="#_x0000_t202" style="position:absolute;margin-left:773.3pt;margin-top:36pt;width:12pt;height:13.3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" filled="f" stroked="f">
                <v:path arrowok="t"/>
                <v:textbox inset="0,0,0,0">
                  <w:txbxContent>
                    <w:p w14:paraId="16B11FBC" w14:textId="77777777" w:rsidR="00821CD4" w:rsidRDefault="00821CD4" w:rsidP="00821CD4">
                      <w:pPr>
                        <w:spacing w:line="266" w:lineRule="exact"/>
                      </w:pPr>
                      <w:r>
                        <w:rPr>
                          <w:spacing w:val="-5"/>
                        </w:rPr>
                        <w:t>45</w:t>
                      </w:r>
                    </w:p>
                  </w:txbxContent>
                </v:textbox>
                <w10:wrap anchorx="page" anchory="page"/>
              </v:shape>
            </w:pict>
          </mc:Fallback>
        </mc:AlternateContent>
      </w:r>
      <w:r>
        <w:rPr>
          <w:noProof/>
          <w:lang w:eastAsia="uk-UA"/>
        </w:rPr>
        <mc:AlternateContent>
          <mc:Choice Requires="wps">
            <w:drawing>
              <wp:anchor distT="0" distB="0" distL="0" distR="0" simplePos="0" relativeHeight="251660288" behindDoc="0" locked="0" layoutInCell="1" allowOverlap="1" wp14:anchorId="550F8C0E" wp14:editId="507CE806">
                <wp:simplePos x="0" y="0"/>
                <wp:positionH relativeFrom="page">
                  <wp:posOffset>9580244</wp:posOffset>
                </wp:positionH>
                <wp:positionV relativeFrom="page">
                  <wp:posOffset>414655</wp:posOffset>
                </wp:positionV>
                <wp:extent cx="520700" cy="255270"/>
                <wp:effectExtent l="0" t="0" r="0" b="0"/>
                <wp:wrapNone/>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0700" cy="255270"/>
                        </a:xfrm>
                        <a:custGeom>
                          <a:avLst/>
                          <a:gdLst/>
                          <a:ahLst/>
                          <a:cxnLst/>
                          <a:rect l="l" t="t" r="r" b="b"/>
                          <a:pathLst>
                            <a:path w="520700" h="255270">
                              <a:moveTo>
                                <a:pt x="520700" y="0"/>
                              </a:moveTo>
                              <a:lnTo>
                                <a:pt x="0" y="0"/>
                              </a:lnTo>
                              <a:lnTo>
                                <a:pt x="0" y="255270"/>
                              </a:lnTo>
                              <a:lnTo>
                                <a:pt x="520700" y="255270"/>
                              </a:lnTo>
                              <a:lnTo>
                                <a:pt x="520700" y="0"/>
                              </a:lnTo>
                              <a:close/>
                            </a:path>
                          </a:pathLst>
                        </a:custGeom>
                        <a:solidFill>
                          <a:srgbClr val="FFFFFF"/>
                        </a:solidFill>
                      </wps:spPr>
                      <wps:bodyPr wrap="square" lIns="0" tIns="0" rIns="0" bIns="0" rtlCol="0">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98DE7EF" id="Graphic 20" o:spid="_x0000_s1026" style="position:absolute;margin-left:754.35pt;margin-top:32.65pt;width:41pt;height:20.1pt;z-index:251660288;visibility:visible;mso-wrap-style:square;mso-wrap-distance-left:0;mso-wrap-distance-top:0;mso-wrap-distance-right:0;mso-wrap-distance-bottom:0;mso-position-horizontal:absolute;mso-position-horizontal-relative:page;mso-position-vertical:absolute;mso-position-vertical-relative:page;v-text-anchor:top" coordsize="520700,255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" path="m520700,l,,,255270r520700,l520700,xe" stroked="f">
                <v:path arrowok="t"/>
                <w10:wrap anchorx="page" anchory="page"/>
              </v:shape>
            </w:pict>
          </mc:Fallback>
        </mc:AlternateContent>
      </w:r>
      <w:r>
        <w:t>Таблиця</w:t>
      </w:r>
      <w:r>
        <w:rPr>
          <w:spacing w:val="-8"/>
        </w:rPr>
        <w:t xml:space="preserve"> </w:t>
      </w:r>
      <w:r>
        <w:t>3.5</w:t>
      </w:r>
      <w:r>
        <w:rPr>
          <w:spacing w:val="-9"/>
        </w:rPr>
        <w:t xml:space="preserve"> </w:t>
      </w:r>
      <w:r>
        <w:t>–</w:t>
      </w:r>
      <w:r>
        <w:rPr>
          <w:spacing w:val="-9"/>
        </w:rPr>
        <w:t xml:space="preserve"> В</w:t>
      </w:r>
      <w:r>
        <w:t>икористання</w:t>
      </w:r>
      <w:r>
        <w:rPr>
          <w:spacing w:val="-10"/>
        </w:rPr>
        <w:t xml:space="preserve"> </w:t>
      </w:r>
      <w:r>
        <w:t>водних</w:t>
      </w:r>
      <w:r>
        <w:rPr>
          <w:spacing w:val="-9"/>
        </w:rPr>
        <w:t xml:space="preserve"> </w:t>
      </w:r>
      <w:r>
        <w:t>ресурсів</w:t>
      </w:r>
      <w:r>
        <w:rPr>
          <w:spacing w:val="-9"/>
        </w:rPr>
        <w:t xml:space="preserve"> </w:t>
      </w:r>
      <w:r>
        <w:t>у</w:t>
      </w:r>
      <w:r>
        <w:rPr>
          <w:spacing w:val="-8"/>
        </w:rPr>
        <w:t xml:space="preserve"> </w:t>
      </w:r>
      <w:r>
        <w:t>басейні</w:t>
      </w:r>
      <w:r>
        <w:rPr>
          <w:spacing w:val="-9"/>
        </w:rPr>
        <w:t xml:space="preserve"> </w:t>
      </w:r>
      <w:r>
        <w:t>ріки</w:t>
      </w:r>
      <w:r>
        <w:rPr>
          <w:spacing w:val="-10"/>
        </w:rPr>
        <w:t xml:space="preserve"> </w:t>
      </w:r>
      <w:r>
        <w:t>Дністра</w:t>
      </w:r>
      <w:r>
        <w:rPr>
          <w:spacing w:val="-6"/>
        </w:rPr>
        <w:t xml:space="preserve"> </w:t>
      </w:r>
      <w:r>
        <w:t>[13,</w:t>
      </w:r>
      <w:r>
        <w:rPr>
          <w:spacing w:val="-10"/>
        </w:rPr>
        <w:t xml:space="preserve"> </w:t>
      </w:r>
      <w:r>
        <w:rPr>
          <w:spacing w:val="-5"/>
        </w:rPr>
        <w:t>28]</w:t>
      </w:r>
    </w:p>
    <w:p w14:paraId="5043E141" w14:textId="77777777" w:rsidR="00A975E9" w:rsidRDefault="00A975E9" w:rsidP="00821CD4">
      <w:pPr>
        <w:pStyle w:val="a3"/>
        <w:spacing w:before="11" w:line="360" w:lineRule="auto"/>
        <w:ind w:left="0"/>
        <w:jc w:val="left"/>
        <w:rPr>
          <w:sz w:val="13"/>
        </w:rPr>
      </w:pPr>
    </w:p>
    <w:tbl>
      <w:tblPr>
        <w:tblStyle w:val="TableNormal"/>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0"/>
        <w:gridCol w:w="970"/>
        <w:gridCol w:w="969"/>
        <w:gridCol w:w="1007"/>
        <w:gridCol w:w="934"/>
        <w:gridCol w:w="970"/>
        <w:gridCol w:w="1042"/>
        <w:gridCol w:w="898"/>
        <w:gridCol w:w="969"/>
        <w:gridCol w:w="972"/>
      </w:tblGrid>
      <w:tr w:rsidR="00A975E9" w14:paraId="7DBCF65D" w14:textId="77777777" w:rsidTr="00821CD4">
        <w:trPr>
          <w:trHeight w:val="900"/>
        </w:trPr>
        <w:tc>
          <w:tcPr>
            <w:tcW w:w="2120" w:type="dxa"/>
            <w:vMerge w:val="restart"/>
          </w:tcPr>
          <w:p w14:paraId="5725647C" w14:textId="77777777" w:rsidR="00A975E9" w:rsidRDefault="00A975E9" w:rsidP="00821CD4">
            <w:pPr>
              <w:pStyle w:val="TableParagraph"/>
              <w:spacing w:line="360" w:lineRule="auto"/>
              <w:jc w:val="left"/>
              <w:rPr>
                <w:sz w:val="28"/>
              </w:rPr>
            </w:pPr>
          </w:p>
          <w:p w14:paraId="508CDC23" w14:textId="77777777" w:rsidR="00A975E9" w:rsidRDefault="00A975E9" w:rsidP="00821CD4">
            <w:pPr>
              <w:pStyle w:val="TableParagraph"/>
              <w:spacing w:before="90" w:line="360" w:lineRule="auto"/>
              <w:jc w:val="left"/>
              <w:rPr>
                <w:sz w:val="28"/>
              </w:rPr>
            </w:pPr>
          </w:p>
          <w:p w14:paraId="46E6048E" w14:textId="77777777" w:rsidR="00A975E9" w:rsidRPr="002C16E4" w:rsidRDefault="00A975E9" w:rsidP="00821CD4">
            <w:pPr>
              <w:pStyle w:val="TableParagraph"/>
              <w:spacing w:line="360" w:lineRule="auto"/>
              <w:ind w:left="777"/>
              <w:jc w:val="left"/>
              <w:rPr>
                <w:b/>
                <w:sz w:val="28"/>
              </w:rPr>
            </w:pPr>
            <w:r>
              <w:rPr>
                <w:b/>
                <w:spacing w:val="-2"/>
                <w:sz w:val="28"/>
              </w:rPr>
              <w:t>Області в басейні Дністра</w:t>
            </w:r>
          </w:p>
        </w:tc>
        <w:tc>
          <w:tcPr>
            <w:tcW w:w="8731" w:type="dxa"/>
            <w:gridSpan w:val="9"/>
          </w:tcPr>
          <w:p w14:paraId="01498D43" w14:textId="77777777" w:rsidR="00A975E9" w:rsidRDefault="00A975E9" w:rsidP="00821CD4">
            <w:pPr>
              <w:pStyle w:val="TableParagraph"/>
              <w:spacing w:line="360" w:lineRule="auto"/>
              <w:ind w:left="5"/>
              <w:rPr>
                <w:b/>
                <w:sz w:val="28"/>
              </w:rPr>
            </w:pPr>
            <w:r>
              <w:rPr>
                <w:b/>
                <w:sz w:val="28"/>
              </w:rPr>
              <w:t>Кількість</w:t>
            </w:r>
            <w:r>
              <w:rPr>
                <w:b/>
                <w:spacing w:val="-13"/>
                <w:sz w:val="28"/>
              </w:rPr>
              <w:t xml:space="preserve"> </w:t>
            </w:r>
            <w:r>
              <w:rPr>
                <w:b/>
                <w:sz w:val="28"/>
              </w:rPr>
              <w:t>водних ресурсів</w:t>
            </w:r>
            <w:r>
              <w:rPr>
                <w:b/>
                <w:spacing w:val="-12"/>
                <w:sz w:val="28"/>
              </w:rPr>
              <w:t xml:space="preserve"> </w:t>
            </w:r>
            <w:r>
              <w:rPr>
                <w:b/>
                <w:sz w:val="28"/>
              </w:rPr>
              <w:t>із</w:t>
            </w:r>
            <w:r>
              <w:rPr>
                <w:b/>
                <w:spacing w:val="-12"/>
                <w:sz w:val="28"/>
              </w:rPr>
              <w:t xml:space="preserve"> </w:t>
            </w:r>
            <w:r>
              <w:rPr>
                <w:b/>
                <w:sz w:val="28"/>
              </w:rPr>
              <w:t>природних</w:t>
            </w:r>
            <w:r>
              <w:rPr>
                <w:b/>
                <w:spacing w:val="-11"/>
                <w:sz w:val="28"/>
              </w:rPr>
              <w:t xml:space="preserve"> </w:t>
            </w:r>
            <w:r>
              <w:rPr>
                <w:b/>
                <w:sz w:val="28"/>
              </w:rPr>
              <w:t>водних</w:t>
            </w:r>
            <w:r>
              <w:rPr>
                <w:b/>
                <w:spacing w:val="-12"/>
                <w:sz w:val="28"/>
              </w:rPr>
              <w:t xml:space="preserve"> </w:t>
            </w:r>
            <w:r>
              <w:rPr>
                <w:b/>
                <w:sz w:val="28"/>
              </w:rPr>
              <w:t>джерел</w:t>
            </w:r>
          </w:p>
        </w:tc>
      </w:tr>
      <w:tr w:rsidR="00A975E9" w14:paraId="271E9E48" w14:textId="77777777" w:rsidTr="00821CD4">
        <w:trPr>
          <w:trHeight w:val="450"/>
        </w:trPr>
        <w:tc>
          <w:tcPr>
            <w:tcW w:w="2120" w:type="dxa"/>
            <w:vMerge/>
            <w:tcBorders>
              <w:top w:val="nil"/>
            </w:tcBorders>
          </w:tcPr>
          <w:p w14:paraId="55444260" w14:textId="77777777" w:rsidR="00A975E9" w:rsidRDefault="00A975E9" w:rsidP="00821CD4">
            <w:pPr>
              <w:spacing w:line="360" w:lineRule="auto"/>
              <w:rPr>
                <w:sz w:val="2"/>
                <w:szCs w:val="2"/>
              </w:rPr>
            </w:pPr>
          </w:p>
        </w:tc>
        <w:tc>
          <w:tcPr>
            <w:tcW w:w="2946" w:type="dxa"/>
            <w:gridSpan w:val="3"/>
          </w:tcPr>
          <w:p w14:paraId="36B3342B" w14:textId="77777777" w:rsidR="00A975E9" w:rsidRPr="00B50560" w:rsidRDefault="00A975E9" w:rsidP="00821CD4">
            <w:pPr>
              <w:pStyle w:val="TableParagraph"/>
              <w:spacing w:before="1" w:line="360" w:lineRule="auto"/>
              <w:ind w:left="3"/>
              <w:rPr>
                <w:b/>
                <w:sz w:val="28"/>
              </w:rPr>
            </w:pPr>
            <w:r>
              <w:rPr>
                <w:b/>
                <w:spacing w:val="-2"/>
                <w:sz w:val="28"/>
              </w:rPr>
              <w:t>Загалом</w:t>
            </w:r>
          </w:p>
        </w:tc>
        <w:tc>
          <w:tcPr>
            <w:tcW w:w="2946" w:type="dxa"/>
            <w:gridSpan w:val="3"/>
          </w:tcPr>
          <w:p w14:paraId="13E5208D" w14:textId="77777777" w:rsidR="00A975E9" w:rsidRPr="00B50560" w:rsidRDefault="00A975E9" w:rsidP="00821CD4">
            <w:pPr>
              <w:pStyle w:val="TableParagraph"/>
              <w:spacing w:before="1" w:line="360" w:lineRule="auto"/>
              <w:jc w:val="left"/>
              <w:rPr>
                <w:b/>
                <w:sz w:val="28"/>
              </w:rPr>
            </w:pPr>
            <w:r>
              <w:rPr>
                <w:b/>
                <w:spacing w:val="-2"/>
                <w:sz w:val="28"/>
              </w:rPr>
              <w:t xml:space="preserve"> Поверхневі води</w:t>
            </w:r>
          </w:p>
        </w:tc>
        <w:tc>
          <w:tcPr>
            <w:tcW w:w="2838" w:type="dxa"/>
            <w:gridSpan w:val="3"/>
          </w:tcPr>
          <w:p w14:paraId="581E8D46" w14:textId="77777777" w:rsidR="00A975E9" w:rsidRPr="00B50560" w:rsidRDefault="00A975E9" w:rsidP="00821CD4">
            <w:pPr>
              <w:pStyle w:val="TableParagraph"/>
              <w:spacing w:before="1" w:line="360" w:lineRule="auto"/>
              <w:ind w:left="2"/>
              <w:rPr>
                <w:b/>
                <w:sz w:val="28"/>
              </w:rPr>
            </w:pPr>
            <w:r>
              <w:rPr>
                <w:b/>
                <w:spacing w:val="-2"/>
                <w:sz w:val="28"/>
              </w:rPr>
              <w:t>Підземні води</w:t>
            </w:r>
          </w:p>
        </w:tc>
      </w:tr>
      <w:tr w:rsidR="00A975E9" w14:paraId="29DC1AF3" w14:textId="77777777" w:rsidTr="00821CD4">
        <w:trPr>
          <w:trHeight w:val="450"/>
        </w:trPr>
        <w:tc>
          <w:tcPr>
            <w:tcW w:w="2120" w:type="dxa"/>
            <w:vMerge/>
            <w:tcBorders>
              <w:top w:val="nil"/>
            </w:tcBorders>
          </w:tcPr>
          <w:p w14:paraId="5CAB008E" w14:textId="77777777" w:rsidR="00A975E9" w:rsidRDefault="00A975E9" w:rsidP="00821CD4">
            <w:pPr>
              <w:spacing w:line="360" w:lineRule="auto"/>
              <w:rPr>
                <w:sz w:val="2"/>
                <w:szCs w:val="2"/>
              </w:rPr>
            </w:pPr>
          </w:p>
        </w:tc>
        <w:tc>
          <w:tcPr>
            <w:tcW w:w="970" w:type="dxa"/>
          </w:tcPr>
          <w:p w14:paraId="27411D9B" w14:textId="77777777" w:rsidR="00A975E9" w:rsidRDefault="00A975E9" w:rsidP="00821CD4">
            <w:pPr>
              <w:pStyle w:val="TableParagraph"/>
              <w:spacing w:before="1" w:line="360" w:lineRule="auto"/>
              <w:ind w:left="8"/>
              <w:rPr>
                <w:b/>
                <w:sz w:val="28"/>
              </w:rPr>
            </w:pPr>
            <w:r>
              <w:rPr>
                <w:b/>
                <w:sz w:val="28"/>
              </w:rPr>
              <w:t>2022</w:t>
            </w:r>
            <w:r>
              <w:rPr>
                <w:b/>
                <w:spacing w:val="-6"/>
                <w:sz w:val="28"/>
              </w:rPr>
              <w:t xml:space="preserve"> </w:t>
            </w:r>
            <w:r>
              <w:rPr>
                <w:b/>
                <w:spacing w:val="-5"/>
                <w:sz w:val="28"/>
              </w:rPr>
              <w:t>р.</w:t>
            </w:r>
          </w:p>
        </w:tc>
        <w:tc>
          <w:tcPr>
            <w:tcW w:w="969" w:type="dxa"/>
          </w:tcPr>
          <w:p w14:paraId="08198ADE" w14:textId="77777777" w:rsidR="00A975E9" w:rsidRDefault="00A975E9" w:rsidP="00821CD4">
            <w:pPr>
              <w:pStyle w:val="TableParagraph"/>
              <w:spacing w:before="1" w:line="360" w:lineRule="auto"/>
              <w:ind w:left="9"/>
              <w:rPr>
                <w:b/>
                <w:sz w:val="28"/>
              </w:rPr>
            </w:pPr>
            <w:r>
              <w:rPr>
                <w:b/>
                <w:sz w:val="28"/>
              </w:rPr>
              <w:t>2023</w:t>
            </w:r>
            <w:r>
              <w:rPr>
                <w:b/>
                <w:spacing w:val="-6"/>
                <w:sz w:val="28"/>
              </w:rPr>
              <w:t xml:space="preserve"> </w:t>
            </w:r>
            <w:r>
              <w:rPr>
                <w:b/>
                <w:spacing w:val="-5"/>
                <w:sz w:val="28"/>
              </w:rPr>
              <w:t>р.</w:t>
            </w:r>
          </w:p>
        </w:tc>
        <w:tc>
          <w:tcPr>
            <w:tcW w:w="1006" w:type="dxa"/>
          </w:tcPr>
          <w:p w14:paraId="56F12C08" w14:textId="77777777" w:rsidR="00A975E9" w:rsidRDefault="00A975E9" w:rsidP="00821CD4">
            <w:pPr>
              <w:pStyle w:val="TableParagraph"/>
              <w:spacing w:before="1" w:line="360" w:lineRule="auto"/>
              <w:ind w:left="5" w:right="2"/>
              <w:rPr>
                <w:b/>
                <w:sz w:val="28"/>
              </w:rPr>
            </w:pPr>
            <w:r>
              <w:rPr>
                <w:b/>
                <w:spacing w:val="-5"/>
                <w:sz w:val="28"/>
              </w:rPr>
              <w:t>+,-</w:t>
            </w:r>
          </w:p>
        </w:tc>
        <w:tc>
          <w:tcPr>
            <w:tcW w:w="934" w:type="dxa"/>
          </w:tcPr>
          <w:p w14:paraId="7D331062" w14:textId="77777777" w:rsidR="00A975E9" w:rsidRDefault="00A975E9" w:rsidP="00821CD4">
            <w:pPr>
              <w:pStyle w:val="TableParagraph"/>
              <w:spacing w:before="1" w:line="360" w:lineRule="auto"/>
              <w:ind w:left="4"/>
              <w:rPr>
                <w:b/>
                <w:sz w:val="28"/>
              </w:rPr>
            </w:pPr>
            <w:r>
              <w:rPr>
                <w:b/>
                <w:sz w:val="28"/>
              </w:rPr>
              <w:t>2022</w:t>
            </w:r>
            <w:r>
              <w:rPr>
                <w:b/>
                <w:spacing w:val="-6"/>
                <w:sz w:val="28"/>
              </w:rPr>
              <w:t xml:space="preserve"> </w:t>
            </w:r>
            <w:r>
              <w:rPr>
                <w:b/>
                <w:spacing w:val="-5"/>
                <w:sz w:val="28"/>
              </w:rPr>
              <w:t>р.</w:t>
            </w:r>
          </w:p>
        </w:tc>
        <w:tc>
          <w:tcPr>
            <w:tcW w:w="970" w:type="dxa"/>
          </w:tcPr>
          <w:p w14:paraId="2B088BDE" w14:textId="77777777" w:rsidR="00A975E9" w:rsidRDefault="00A975E9" w:rsidP="00821CD4">
            <w:pPr>
              <w:pStyle w:val="TableParagraph"/>
              <w:spacing w:before="1" w:line="360" w:lineRule="auto"/>
              <w:ind w:left="8" w:right="3"/>
              <w:rPr>
                <w:b/>
                <w:sz w:val="28"/>
              </w:rPr>
            </w:pPr>
            <w:r>
              <w:rPr>
                <w:b/>
                <w:sz w:val="28"/>
              </w:rPr>
              <w:t>2023</w:t>
            </w:r>
            <w:r>
              <w:rPr>
                <w:b/>
                <w:spacing w:val="-6"/>
                <w:sz w:val="28"/>
              </w:rPr>
              <w:t xml:space="preserve"> </w:t>
            </w:r>
            <w:r>
              <w:rPr>
                <w:b/>
                <w:spacing w:val="-5"/>
                <w:sz w:val="28"/>
              </w:rPr>
              <w:t>р.</w:t>
            </w:r>
          </w:p>
        </w:tc>
        <w:tc>
          <w:tcPr>
            <w:tcW w:w="1041" w:type="dxa"/>
          </w:tcPr>
          <w:p w14:paraId="01EA9EB1" w14:textId="77777777" w:rsidR="00A975E9" w:rsidRDefault="00A975E9" w:rsidP="00821CD4">
            <w:pPr>
              <w:pStyle w:val="TableParagraph"/>
              <w:spacing w:before="1" w:line="360" w:lineRule="auto"/>
              <w:ind w:left="4" w:right="2"/>
              <w:rPr>
                <w:b/>
                <w:sz w:val="28"/>
              </w:rPr>
            </w:pPr>
            <w:r>
              <w:rPr>
                <w:b/>
                <w:spacing w:val="-5"/>
                <w:sz w:val="28"/>
              </w:rPr>
              <w:t>+,-</w:t>
            </w:r>
          </w:p>
        </w:tc>
        <w:tc>
          <w:tcPr>
            <w:tcW w:w="898" w:type="dxa"/>
          </w:tcPr>
          <w:p w14:paraId="20D69404" w14:textId="77777777" w:rsidR="00A975E9" w:rsidRDefault="00A975E9" w:rsidP="00821CD4">
            <w:pPr>
              <w:pStyle w:val="TableParagraph"/>
              <w:spacing w:before="1" w:line="360" w:lineRule="auto"/>
              <w:ind w:left="5"/>
              <w:rPr>
                <w:b/>
                <w:sz w:val="28"/>
              </w:rPr>
            </w:pPr>
            <w:r>
              <w:rPr>
                <w:b/>
                <w:sz w:val="28"/>
              </w:rPr>
              <w:t>2022</w:t>
            </w:r>
            <w:r>
              <w:rPr>
                <w:b/>
                <w:spacing w:val="-6"/>
                <w:sz w:val="28"/>
              </w:rPr>
              <w:t xml:space="preserve"> </w:t>
            </w:r>
            <w:r>
              <w:rPr>
                <w:b/>
                <w:spacing w:val="-5"/>
                <w:sz w:val="28"/>
              </w:rPr>
              <w:t>р.</w:t>
            </w:r>
          </w:p>
        </w:tc>
        <w:tc>
          <w:tcPr>
            <w:tcW w:w="969" w:type="dxa"/>
          </w:tcPr>
          <w:p w14:paraId="62F91B45" w14:textId="77777777" w:rsidR="00A975E9" w:rsidRDefault="00A975E9" w:rsidP="00821CD4">
            <w:pPr>
              <w:pStyle w:val="TableParagraph"/>
              <w:spacing w:before="1" w:line="360" w:lineRule="auto"/>
              <w:ind w:left="6"/>
              <w:rPr>
                <w:b/>
                <w:sz w:val="28"/>
              </w:rPr>
            </w:pPr>
            <w:r>
              <w:rPr>
                <w:b/>
                <w:sz w:val="28"/>
              </w:rPr>
              <w:t>2023</w:t>
            </w:r>
            <w:r>
              <w:rPr>
                <w:b/>
                <w:spacing w:val="-6"/>
                <w:sz w:val="28"/>
              </w:rPr>
              <w:t xml:space="preserve"> </w:t>
            </w:r>
            <w:r>
              <w:rPr>
                <w:b/>
                <w:spacing w:val="-5"/>
                <w:sz w:val="28"/>
              </w:rPr>
              <w:t>р.</w:t>
            </w:r>
          </w:p>
        </w:tc>
        <w:tc>
          <w:tcPr>
            <w:tcW w:w="970" w:type="dxa"/>
          </w:tcPr>
          <w:p w14:paraId="0998114B" w14:textId="77777777" w:rsidR="00A975E9" w:rsidRDefault="00A975E9" w:rsidP="00821CD4">
            <w:pPr>
              <w:pStyle w:val="TableParagraph"/>
              <w:spacing w:before="1" w:line="360" w:lineRule="auto"/>
              <w:ind w:left="8" w:right="3"/>
              <w:rPr>
                <w:b/>
                <w:sz w:val="28"/>
              </w:rPr>
            </w:pPr>
            <w:r>
              <w:rPr>
                <w:b/>
                <w:spacing w:val="-5"/>
                <w:sz w:val="28"/>
              </w:rPr>
              <w:t>+,-</w:t>
            </w:r>
          </w:p>
        </w:tc>
      </w:tr>
      <w:tr w:rsidR="00A975E9" w14:paraId="1540495A" w14:textId="77777777" w:rsidTr="00821CD4">
        <w:trPr>
          <w:trHeight w:val="450"/>
        </w:trPr>
        <w:tc>
          <w:tcPr>
            <w:tcW w:w="2120" w:type="dxa"/>
          </w:tcPr>
          <w:p w14:paraId="7C02B8A9" w14:textId="77777777" w:rsidR="00A975E9" w:rsidRDefault="00A975E9" w:rsidP="00821CD4">
            <w:pPr>
              <w:pStyle w:val="TableParagraph"/>
              <w:spacing w:line="360" w:lineRule="auto"/>
              <w:ind w:left="9" w:right="2"/>
              <w:rPr>
                <w:sz w:val="28"/>
              </w:rPr>
            </w:pPr>
            <w:r>
              <w:rPr>
                <w:spacing w:val="-2"/>
                <w:sz w:val="28"/>
              </w:rPr>
              <w:t>Львівська</w:t>
            </w:r>
          </w:p>
        </w:tc>
        <w:tc>
          <w:tcPr>
            <w:tcW w:w="970" w:type="dxa"/>
          </w:tcPr>
          <w:p w14:paraId="0F732A2D" w14:textId="77777777" w:rsidR="00A975E9" w:rsidRDefault="00A975E9" w:rsidP="00821CD4">
            <w:pPr>
              <w:pStyle w:val="TableParagraph"/>
              <w:spacing w:line="360" w:lineRule="auto"/>
              <w:ind w:left="8" w:right="1"/>
              <w:rPr>
                <w:sz w:val="28"/>
              </w:rPr>
            </w:pPr>
            <w:r>
              <w:rPr>
                <w:spacing w:val="-2"/>
                <w:sz w:val="28"/>
              </w:rPr>
              <w:t>114,98</w:t>
            </w:r>
          </w:p>
        </w:tc>
        <w:tc>
          <w:tcPr>
            <w:tcW w:w="969" w:type="dxa"/>
          </w:tcPr>
          <w:p w14:paraId="5025C0B6" w14:textId="77777777" w:rsidR="00A975E9" w:rsidRDefault="00A975E9" w:rsidP="00821CD4">
            <w:pPr>
              <w:pStyle w:val="TableParagraph"/>
              <w:spacing w:line="360" w:lineRule="auto"/>
              <w:ind w:left="9" w:right="2"/>
              <w:rPr>
                <w:sz w:val="28"/>
              </w:rPr>
            </w:pPr>
            <w:r>
              <w:rPr>
                <w:spacing w:val="-2"/>
                <w:sz w:val="28"/>
              </w:rPr>
              <w:t>113,41</w:t>
            </w:r>
          </w:p>
        </w:tc>
        <w:tc>
          <w:tcPr>
            <w:tcW w:w="1006" w:type="dxa"/>
          </w:tcPr>
          <w:p w14:paraId="535EE114" w14:textId="77777777" w:rsidR="00A975E9" w:rsidRDefault="00A975E9" w:rsidP="00821CD4">
            <w:pPr>
              <w:pStyle w:val="TableParagraph"/>
              <w:spacing w:line="360" w:lineRule="auto"/>
              <w:ind w:left="5"/>
              <w:rPr>
                <w:sz w:val="28"/>
              </w:rPr>
            </w:pPr>
            <w:r>
              <w:rPr>
                <w:spacing w:val="-2"/>
                <w:sz w:val="28"/>
              </w:rPr>
              <w:t>-</w:t>
            </w:r>
            <w:r>
              <w:rPr>
                <w:spacing w:val="-4"/>
                <w:sz w:val="28"/>
              </w:rPr>
              <w:t>1,57</w:t>
            </w:r>
          </w:p>
        </w:tc>
        <w:tc>
          <w:tcPr>
            <w:tcW w:w="934" w:type="dxa"/>
          </w:tcPr>
          <w:p w14:paraId="79EDA9BC" w14:textId="77777777" w:rsidR="00A975E9" w:rsidRDefault="00A975E9" w:rsidP="00821CD4">
            <w:pPr>
              <w:pStyle w:val="TableParagraph"/>
              <w:spacing w:line="360" w:lineRule="auto"/>
              <w:ind w:left="4"/>
              <w:rPr>
                <w:sz w:val="28"/>
              </w:rPr>
            </w:pPr>
            <w:r>
              <w:rPr>
                <w:spacing w:val="-2"/>
                <w:sz w:val="28"/>
              </w:rPr>
              <w:t>19,32</w:t>
            </w:r>
          </w:p>
        </w:tc>
        <w:tc>
          <w:tcPr>
            <w:tcW w:w="970" w:type="dxa"/>
          </w:tcPr>
          <w:p w14:paraId="2D957999" w14:textId="77777777" w:rsidR="00A975E9" w:rsidRDefault="00A975E9" w:rsidP="00821CD4">
            <w:pPr>
              <w:pStyle w:val="TableParagraph"/>
              <w:spacing w:line="360" w:lineRule="auto"/>
              <w:ind w:left="8" w:right="3"/>
              <w:rPr>
                <w:sz w:val="28"/>
              </w:rPr>
            </w:pPr>
            <w:r>
              <w:rPr>
                <w:spacing w:val="-2"/>
                <w:sz w:val="28"/>
              </w:rPr>
              <w:t>20,34</w:t>
            </w:r>
          </w:p>
        </w:tc>
        <w:tc>
          <w:tcPr>
            <w:tcW w:w="1041" w:type="dxa"/>
          </w:tcPr>
          <w:p w14:paraId="5A66B66D" w14:textId="77777777" w:rsidR="00A975E9" w:rsidRDefault="00A975E9" w:rsidP="00821CD4">
            <w:pPr>
              <w:pStyle w:val="TableParagraph"/>
              <w:spacing w:line="360" w:lineRule="auto"/>
              <w:ind w:left="4" w:right="1"/>
              <w:rPr>
                <w:sz w:val="28"/>
              </w:rPr>
            </w:pPr>
            <w:r>
              <w:rPr>
                <w:spacing w:val="-2"/>
                <w:sz w:val="28"/>
              </w:rPr>
              <w:t>+1,02</w:t>
            </w:r>
          </w:p>
        </w:tc>
        <w:tc>
          <w:tcPr>
            <w:tcW w:w="898" w:type="dxa"/>
          </w:tcPr>
          <w:p w14:paraId="31715741" w14:textId="77777777" w:rsidR="00A975E9" w:rsidRDefault="00A975E9" w:rsidP="00821CD4">
            <w:pPr>
              <w:pStyle w:val="TableParagraph"/>
              <w:spacing w:line="360" w:lineRule="auto"/>
              <w:ind w:left="5" w:right="1"/>
              <w:rPr>
                <w:sz w:val="28"/>
              </w:rPr>
            </w:pPr>
            <w:r>
              <w:rPr>
                <w:spacing w:val="-2"/>
                <w:sz w:val="28"/>
              </w:rPr>
              <w:t>95,66</w:t>
            </w:r>
          </w:p>
        </w:tc>
        <w:tc>
          <w:tcPr>
            <w:tcW w:w="969" w:type="dxa"/>
          </w:tcPr>
          <w:p w14:paraId="642D226A" w14:textId="77777777" w:rsidR="00A975E9" w:rsidRDefault="00A975E9" w:rsidP="00821CD4">
            <w:pPr>
              <w:pStyle w:val="TableParagraph"/>
              <w:spacing w:line="360" w:lineRule="auto"/>
              <w:ind w:left="6"/>
              <w:rPr>
                <w:sz w:val="28"/>
              </w:rPr>
            </w:pPr>
            <w:r>
              <w:rPr>
                <w:spacing w:val="-2"/>
                <w:sz w:val="28"/>
              </w:rPr>
              <w:t>93,07</w:t>
            </w:r>
          </w:p>
        </w:tc>
        <w:tc>
          <w:tcPr>
            <w:tcW w:w="970" w:type="dxa"/>
          </w:tcPr>
          <w:p w14:paraId="328E397D" w14:textId="77777777" w:rsidR="00A975E9" w:rsidRDefault="00A975E9" w:rsidP="00821CD4">
            <w:pPr>
              <w:pStyle w:val="TableParagraph"/>
              <w:spacing w:line="360" w:lineRule="auto"/>
              <w:ind w:left="8" w:right="3"/>
              <w:rPr>
                <w:sz w:val="28"/>
              </w:rPr>
            </w:pPr>
            <w:r>
              <w:rPr>
                <w:spacing w:val="-2"/>
                <w:sz w:val="28"/>
              </w:rPr>
              <w:t>-</w:t>
            </w:r>
            <w:r>
              <w:rPr>
                <w:spacing w:val="-4"/>
                <w:sz w:val="28"/>
              </w:rPr>
              <w:t>2,59</w:t>
            </w:r>
          </w:p>
        </w:tc>
      </w:tr>
      <w:tr w:rsidR="00A975E9" w14:paraId="298E049C" w14:textId="77777777" w:rsidTr="00821CD4">
        <w:trPr>
          <w:trHeight w:val="450"/>
        </w:trPr>
        <w:tc>
          <w:tcPr>
            <w:tcW w:w="2120" w:type="dxa"/>
          </w:tcPr>
          <w:p w14:paraId="5E4ACC79" w14:textId="77777777" w:rsidR="00A975E9" w:rsidRDefault="00A975E9" w:rsidP="00821CD4">
            <w:pPr>
              <w:pStyle w:val="TableParagraph"/>
              <w:spacing w:line="360" w:lineRule="auto"/>
              <w:ind w:left="9" w:right="2"/>
              <w:rPr>
                <w:sz w:val="28"/>
              </w:rPr>
            </w:pPr>
            <w:r>
              <w:rPr>
                <w:spacing w:val="-2"/>
                <w:sz w:val="28"/>
              </w:rPr>
              <w:t>Івано-Франківська</w:t>
            </w:r>
          </w:p>
        </w:tc>
        <w:tc>
          <w:tcPr>
            <w:tcW w:w="970" w:type="dxa"/>
          </w:tcPr>
          <w:p w14:paraId="7693226F" w14:textId="77777777" w:rsidR="00A975E9" w:rsidRDefault="00A975E9" w:rsidP="00821CD4">
            <w:pPr>
              <w:pStyle w:val="TableParagraph"/>
              <w:spacing w:line="360" w:lineRule="auto"/>
              <w:ind w:left="8"/>
              <w:rPr>
                <w:sz w:val="28"/>
              </w:rPr>
            </w:pPr>
            <w:r>
              <w:rPr>
                <w:spacing w:val="-2"/>
                <w:sz w:val="28"/>
              </w:rPr>
              <w:t>71,64</w:t>
            </w:r>
          </w:p>
        </w:tc>
        <w:tc>
          <w:tcPr>
            <w:tcW w:w="969" w:type="dxa"/>
          </w:tcPr>
          <w:p w14:paraId="059CEC6C" w14:textId="77777777" w:rsidR="00A975E9" w:rsidRDefault="00A975E9" w:rsidP="00821CD4">
            <w:pPr>
              <w:pStyle w:val="TableParagraph"/>
              <w:spacing w:line="360" w:lineRule="auto"/>
              <w:ind w:left="9" w:right="1"/>
              <w:rPr>
                <w:sz w:val="28"/>
              </w:rPr>
            </w:pPr>
            <w:r>
              <w:rPr>
                <w:spacing w:val="-2"/>
                <w:sz w:val="28"/>
              </w:rPr>
              <w:t>64,24</w:t>
            </w:r>
          </w:p>
        </w:tc>
        <w:tc>
          <w:tcPr>
            <w:tcW w:w="1006" w:type="dxa"/>
          </w:tcPr>
          <w:p w14:paraId="70269484" w14:textId="77777777" w:rsidR="00A975E9" w:rsidRDefault="00A975E9" w:rsidP="00821CD4">
            <w:pPr>
              <w:pStyle w:val="TableParagraph"/>
              <w:spacing w:line="360" w:lineRule="auto"/>
              <w:ind w:left="5"/>
              <w:rPr>
                <w:sz w:val="28"/>
              </w:rPr>
            </w:pPr>
            <w:r>
              <w:rPr>
                <w:spacing w:val="-2"/>
                <w:sz w:val="28"/>
              </w:rPr>
              <w:t>-</w:t>
            </w:r>
            <w:r>
              <w:rPr>
                <w:spacing w:val="-4"/>
                <w:sz w:val="28"/>
              </w:rPr>
              <w:t>7,40</w:t>
            </w:r>
          </w:p>
        </w:tc>
        <w:tc>
          <w:tcPr>
            <w:tcW w:w="934" w:type="dxa"/>
          </w:tcPr>
          <w:p w14:paraId="131C8F61" w14:textId="77777777" w:rsidR="00A975E9" w:rsidRDefault="00A975E9" w:rsidP="00821CD4">
            <w:pPr>
              <w:pStyle w:val="TableParagraph"/>
              <w:spacing w:line="360" w:lineRule="auto"/>
              <w:ind w:left="4"/>
              <w:rPr>
                <w:sz w:val="28"/>
              </w:rPr>
            </w:pPr>
            <w:r>
              <w:rPr>
                <w:spacing w:val="-2"/>
                <w:sz w:val="28"/>
              </w:rPr>
              <w:t>66,36</w:t>
            </w:r>
          </w:p>
        </w:tc>
        <w:tc>
          <w:tcPr>
            <w:tcW w:w="970" w:type="dxa"/>
          </w:tcPr>
          <w:p w14:paraId="49B546CB" w14:textId="77777777" w:rsidR="00A975E9" w:rsidRDefault="00A975E9" w:rsidP="00821CD4">
            <w:pPr>
              <w:pStyle w:val="TableParagraph"/>
              <w:spacing w:line="360" w:lineRule="auto"/>
              <w:ind w:left="8" w:right="3"/>
              <w:rPr>
                <w:sz w:val="28"/>
              </w:rPr>
            </w:pPr>
            <w:r>
              <w:rPr>
                <w:spacing w:val="-2"/>
                <w:sz w:val="28"/>
              </w:rPr>
              <w:t>60,10</w:t>
            </w:r>
          </w:p>
        </w:tc>
        <w:tc>
          <w:tcPr>
            <w:tcW w:w="1041" w:type="dxa"/>
          </w:tcPr>
          <w:p w14:paraId="4A69A952" w14:textId="77777777" w:rsidR="00A975E9" w:rsidRDefault="00A975E9" w:rsidP="00821CD4">
            <w:pPr>
              <w:pStyle w:val="TableParagraph"/>
              <w:spacing w:line="360" w:lineRule="auto"/>
              <w:ind w:left="4"/>
              <w:rPr>
                <w:sz w:val="28"/>
              </w:rPr>
            </w:pPr>
            <w:r>
              <w:rPr>
                <w:spacing w:val="-2"/>
                <w:sz w:val="28"/>
              </w:rPr>
              <w:t>-</w:t>
            </w:r>
            <w:r>
              <w:rPr>
                <w:spacing w:val="-4"/>
                <w:sz w:val="28"/>
              </w:rPr>
              <w:t>6,26</w:t>
            </w:r>
          </w:p>
        </w:tc>
        <w:tc>
          <w:tcPr>
            <w:tcW w:w="898" w:type="dxa"/>
          </w:tcPr>
          <w:p w14:paraId="529184E2" w14:textId="77777777" w:rsidR="00A975E9" w:rsidRDefault="00A975E9" w:rsidP="00821CD4">
            <w:pPr>
              <w:pStyle w:val="TableParagraph"/>
              <w:spacing w:line="360" w:lineRule="auto"/>
              <w:ind w:left="5" w:right="2"/>
              <w:rPr>
                <w:sz w:val="28"/>
              </w:rPr>
            </w:pPr>
            <w:r>
              <w:rPr>
                <w:spacing w:val="-4"/>
                <w:sz w:val="28"/>
              </w:rPr>
              <w:t>5,28</w:t>
            </w:r>
          </w:p>
        </w:tc>
        <w:tc>
          <w:tcPr>
            <w:tcW w:w="969" w:type="dxa"/>
          </w:tcPr>
          <w:p w14:paraId="33A3A0A1" w14:textId="77777777" w:rsidR="00A975E9" w:rsidRDefault="00A975E9" w:rsidP="00821CD4">
            <w:pPr>
              <w:pStyle w:val="TableParagraph"/>
              <w:spacing w:line="360" w:lineRule="auto"/>
              <w:ind w:left="6" w:right="1"/>
              <w:rPr>
                <w:sz w:val="28"/>
              </w:rPr>
            </w:pPr>
            <w:r>
              <w:rPr>
                <w:spacing w:val="-4"/>
                <w:sz w:val="28"/>
              </w:rPr>
              <w:t>4,14</w:t>
            </w:r>
          </w:p>
        </w:tc>
        <w:tc>
          <w:tcPr>
            <w:tcW w:w="970" w:type="dxa"/>
          </w:tcPr>
          <w:p w14:paraId="275601C1" w14:textId="77777777" w:rsidR="00A975E9" w:rsidRDefault="00A975E9" w:rsidP="00821CD4">
            <w:pPr>
              <w:pStyle w:val="TableParagraph"/>
              <w:spacing w:line="360" w:lineRule="auto"/>
              <w:ind w:left="8" w:right="3"/>
              <w:rPr>
                <w:sz w:val="28"/>
              </w:rPr>
            </w:pPr>
            <w:r>
              <w:rPr>
                <w:spacing w:val="-2"/>
                <w:sz w:val="28"/>
              </w:rPr>
              <w:t>-</w:t>
            </w:r>
            <w:r>
              <w:rPr>
                <w:spacing w:val="-4"/>
                <w:sz w:val="28"/>
              </w:rPr>
              <w:t>1,14</w:t>
            </w:r>
          </w:p>
        </w:tc>
      </w:tr>
      <w:tr w:rsidR="00A975E9" w14:paraId="7D3C83EB" w14:textId="77777777" w:rsidTr="00821CD4">
        <w:trPr>
          <w:trHeight w:val="449"/>
        </w:trPr>
        <w:tc>
          <w:tcPr>
            <w:tcW w:w="2120" w:type="dxa"/>
          </w:tcPr>
          <w:p w14:paraId="485390B0" w14:textId="77777777" w:rsidR="00A975E9" w:rsidRDefault="00A975E9" w:rsidP="00821CD4">
            <w:pPr>
              <w:pStyle w:val="TableParagraph"/>
              <w:spacing w:line="360" w:lineRule="auto"/>
              <w:ind w:left="9" w:right="2"/>
              <w:rPr>
                <w:sz w:val="28"/>
              </w:rPr>
            </w:pPr>
            <w:r>
              <w:rPr>
                <w:spacing w:val="-2"/>
                <w:sz w:val="28"/>
              </w:rPr>
              <w:t>Тернопільська</w:t>
            </w:r>
          </w:p>
        </w:tc>
        <w:tc>
          <w:tcPr>
            <w:tcW w:w="970" w:type="dxa"/>
          </w:tcPr>
          <w:p w14:paraId="48E29CBC" w14:textId="77777777" w:rsidR="00A975E9" w:rsidRDefault="00A975E9" w:rsidP="00821CD4">
            <w:pPr>
              <w:pStyle w:val="TableParagraph"/>
              <w:spacing w:line="360" w:lineRule="auto"/>
              <w:ind w:left="8"/>
              <w:rPr>
                <w:sz w:val="28"/>
              </w:rPr>
            </w:pPr>
            <w:r>
              <w:rPr>
                <w:spacing w:val="-2"/>
                <w:sz w:val="28"/>
              </w:rPr>
              <w:t>28,04</w:t>
            </w:r>
          </w:p>
        </w:tc>
        <w:tc>
          <w:tcPr>
            <w:tcW w:w="969" w:type="dxa"/>
          </w:tcPr>
          <w:p w14:paraId="38A3A83F" w14:textId="77777777" w:rsidR="00A975E9" w:rsidRDefault="00A975E9" w:rsidP="00821CD4">
            <w:pPr>
              <w:pStyle w:val="TableParagraph"/>
              <w:spacing w:line="360" w:lineRule="auto"/>
              <w:ind w:left="9" w:right="1"/>
              <w:rPr>
                <w:sz w:val="28"/>
              </w:rPr>
            </w:pPr>
            <w:r>
              <w:rPr>
                <w:spacing w:val="-2"/>
                <w:sz w:val="28"/>
              </w:rPr>
              <w:t>26,71</w:t>
            </w:r>
          </w:p>
        </w:tc>
        <w:tc>
          <w:tcPr>
            <w:tcW w:w="1006" w:type="dxa"/>
          </w:tcPr>
          <w:p w14:paraId="797A4B74" w14:textId="77777777" w:rsidR="00A975E9" w:rsidRDefault="00A975E9" w:rsidP="00821CD4">
            <w:pPr>
              <w:pStyle w:val="TableParagraph"/>
              <w:spacing w:line="360" w:lineRule="auto"/>
              <w:ind w:left="5"/>
              <w:rPr>
                <w:sz w:val="28"/>
              </w:rPr>
            </w:pPr>
            <w:r>
              <w:rPr>
                <w:spacing w:val="-2"/>
                <w:sz w:val="28"/>
              </w:rPr>
              <w:t>-</w:t>
            </w:r>
            <w:r>
              <w:rPr>
                <w:spacing w:val="-4"/>
                <w:sz w:val="28"/>
              </w:rPr>
              <w:t>1,33</w:t>
            </w:r>
          </w:p>
        </w:tc>
        <w:tc>
          <w:tcPr>
            <w:tcW w:w="934" w:type="dxa"/>
          </w:tcPr>
          <w:p w14:paraId="63ADA7C9" w14:textId="77777777" w:rsidR="00A975E9" w:rsidRDefault="00A975E9" w:rsidP="00821CD4">
            <w:pPr>
              <w:pStyle w:val="TableParagraph"/>
              <w:spacing w:line="360" w:lineRule="auto"/>
              <w:ind w:left="4"/>
              <w:rPr>
                <w:sz w:val="28"/>
              </w:rPr>
            </w:pPr>
            <w:r>
              <w:rPr>
                <w:spacing w:val="-4"/>
                <w:sz w:val="28"/>
              </w:rPr>
              <w:t>9,30</w:t>
            </w:r>
          </w:p>
        </w:tc>
        <w:tc>
          <w:tcPr>
            <w:tcW w:w="970" w:type="dxa"/>
          </w:tcPr>
          <w:p w14:paraId="180AB399" w14:textId="77777777" w:rsidR="00A975E9" w:rsidRDefault="00A975E9" w:rsidP="00821CD4">
            <w:pPr>
              <w:pStyle w:val="TableParagraph"/>
              <w:spacing w:line="360" w:lineRule="auto"/>
              <w:ind w:left="8" w:right="4"/>
              <w:rPr>
                <w:sz w:val="28"/>
              </w:rPr>
            </w:pPr>
            <w:r>
              <w:rPr>
                <w:spacing w:val="-4"/>
                <w:sz w:val="28"/>
              </w:rPr>
              <w:t>8,77</w:t>
            </w:r>
          </w:p>
        </w:tc>
        <w:tc>
          <w:tcPr>
            <w:tcW w:w="1041" w:type="dxa"/>
          </w:tcPr>
          <w:p w14:paraId="6D98A56F" w14:textId="77777777" w:rsidR="00A975E9" w:rsidRDefault="00A975E9" w:rsidP="00821CD4">
            <w:pPr>
              <w:pStyle w:val="TableParagraph"/>
              <w:spacing w:line="360" w:lineRule="auto"/>
              <w:ind w:left="4"/>
              <w:rPr>
                <w:sz w:val="28"/>
              </w:rPr>
            </w:pPr>
            <w:r>
              <w:rPr>
                <w:spacing w:val="-2"/>
                <w:sz w:val="28"/>
              </w:rPr>
              <w:t>-</w:t>
            </w:r>
            <w:r>
              <w:rPr>
                <w:spacing w:val="-4"/>
                <w:sz w:val="28"/>
              </w:rPr>
              <w:t>0,53</w:t>
            </w:r>
          </w:p>
        </w:tc>
        <w:tc>
          <w:tcPr>
            <w:tcW w:w="898" w:type="dxa"/>
          </w:tcPr>
          <w:p w14:paraId="140F7DA7" w14:textId="77777777" w:rsidR="00A975E9" w:rsidRDefault="00A975E9" w:rsidP="00821CD4">
            <w:pPr>
              <w:pStyle w:val="TableParagraph"/>
              <w:spacing w:line="360" w:lineRule="auto"/>
              <w:ind w:left="5" w:right="1"/>
              <w:rPr>
                <w:sz w:val="28"/>
              </w:rPr>
            </w:pPr>
            <w:r>
              <w:rPr>
                <w:spacing w:val="-2"/>
                <w:sz w:val="28"/>
              </w:rPr>
              <w:t>18,74</w:t>
            </w:r>
          </w:p>
        </w:tc>
        <w:tc>
          <w:tcPr>
            <w:tcW w:w="969" w:type="dxa"/>
          </w:tcPr>
          <w:p w14:paraId="3154198E" w14:textId="77777777" w:rsidR="00A975E9" w:rsidRDefault="00A975E9" w:rsidP="00821CD4">
            <w:pPr>
              <w:pStyle w:val="TableParagraph"/>
              <w:spacing w:line="360" w:lineRule="auto"/>
              <w:ind w:left="6"/>
              <w:rPr>
                <w:sz w:val="28"/>
              </w:rPr>
            </w:pPr>
            <w:r>
              <w:rPr>
                <w:spacing w:val="-2"/>
                <w:sz w:val="28"/>
              </w:rPr>
              <w:t>17,94</w:t>
            </w:r>
          </w:p>
        </w:tc>
        <w:tc>
          <w:tcPr>
            <w:tcW w:w="970" w:type="dxa"/>
          </w:tcPr>
          <w:p w14:paraId="026524AC" w14:textId="77777777" w:rsidR="00A975E9" w:rsidRDefault="00A975E9" w:rsidP="00821CD4">
            <w:pPr>
              <w:pStyle w:val="TableParagraph"/>
              <w:spacing w:line="360" w:lineRule="auto"/>
              <w:ind w:left="8" w:right="3"/>
              <w:rPr>
                <w:sz w:val="28"/>
              </w:rPr>
            </w:pPr>
            <w:r>
              <w:rPr>
                <w:spacing w:val="-2"/>
                <w:sz w:val="28"/>
              </w:rPr>
              <w:t>-</w:t>
            </w:r>
            <w:r>
              <w:rPr>
                <w:spacing w:val="-4"/>
                <w:sz w:val="28"/>
              </w:rPr>
              <w:t>0,80</w:t>
            </w:r>
          </w:p>
        </w:tc>
      </w:tr>
      <w:tr w:rsidR="00A975E9" w14:paraId="18B99870" w14:textId="77777777" w:rsidTr="00821CD4">
        <w:trPr>
          <w:trHeight w:val="450"/>
        </w:trPr>
        <w:tc>
          <w:tcPr>
            <w:tcW w:w="2120" w:type="dxa"/>
          </w:tcPr>
          <w:p w14:paraId="159DB960" w14:textId="77777777" w:rsidR="00A975E9" w:rsidRDefault="00A975E9" w:rsidP="00821CD4">
            <w:pPr>
              <w:pStyle w:val="TableParagraph"/>
              <w:spacing w:before="1" w:line="360" w:lineRule="auto"/>
              <w:ind w:left="9" w:right="2"/>
              <w:rPr>
                <w:sz w:val="28"/>
              </w:rPr>
            </w:pPr>
            <w:r>
              <w:rPr>
                <w:spacing w:val="-2"/>
                <w:sz w:val="28"/>
              </w:rPr>
              <w:t>Чернівецька</w:t>
            </w:r>
          </w:p>
        </w:tc>
        <w:tc>
          <w:tcPr>
            <w:tcW w:w="970" w:type="dxa"/>
          </w:tcPr>
          <w:p w14:paraId="5EDD4AC0" w14:textId="77777777" w:rsidR="00A975E9" w:rsidRDefault="00A975E9" w:rsidP="00821CD4">
            <w:pPr>
              <w:pStyle w:val="TableParagraph"/>
              <w:spacing w:before="1" w:line="360" w:lineRule="auto"/>
              <w:ind w:left="8"/>
              <w:rPr>
                <w:sz w:val="28"/>
              </w:rPr>
            </w:pPr>
            <w:r>
              <w:rPr>
                <w:spacing w:val="-2"/>
                <w:sz w:val="28"/>
              </w:rPr>
              <w:t>32,68</w:t>
            </w:r>
          </w:p>
        </w:tc>
        <w:tc>
          <w:tcPr>
            <w:tcW w:w="969" w:type="dxa"/>
          </w:tcPr>
          <w:p w14:paraId="6A898E66" w14:textId="77777777" w:rsidR="00A975E9" w:rsidRDefault="00A975E9" w:rsidP="00821CD4">
            <w:pPr>
              <w:pStyle w:val="TableParagraph"/>
              <w:spacing w:before="1" w:line="360" w:lineRule="auto"/>
              <w:ind w:left="9" w:right="1"/>
              <w:rPr>
                <w:sz w:val="28"/>
              </w:rPr>
            </w:pPr>
            <w:r>
              <w:rPr>
                <w:spacing w:val="-2"/>
                <w:sz w:val="28"/>
              </w:rPr>
              <w:t>32,70</w:t>
            </w:r>
          </w:p>
        </w:tc>
        <w:tc>
          <w:tcPr>
            <w:tcW w:w="1006" w:type="dxa"/>
          </w:tcPr>
          <w:p w14:paraId="3A28D96A" w14:textId="77777777" w:rsidR="00A975E9" w:rsidRDefault="00A975E9" w:rsidP="00821CD4">
            <w:pPr>
              <w:pStyle w:val="TableParagraph"/>
              <w:spacing w:before="1" w:line="360" w:lineRule="auto"/>
              <w:ind w:left="5" w:right="1"/>
              <w:rPr>
                <w:sz w:val="28"/>
              </w:rPr>
            </w:pPr>
            <w:r>
              <w:rPr>
                <w:spacing w:val="-2"/>
                <w:sz w:val="28"/>
              </w:rPr>
              <w:t>+0,02</w:t>
            </w:r>
          </w:p>
        </w:tc>
        <w:tc>
          <w:tcPr>
            <w:tcW w:w="934" w:type="dxa"/>
          </w:tcPr>
          <w:p w14:paraId="4C2982BC" w14:textId="77777777" w:rsidR="00A975E9" w:rsidRDefault="00A975E9" w:rsidP="00821CD4">
            <w:pPr>
              <w:pStyle w:val="TableParagraph"/>
              <w:spacing w:before="1" w:line="360" w:lineRule="auto"/>
              <w:ind w:left="4"/>
              <w:rPr>
                <w:sz w:val="28"/>
              </w:rPr>
            </w:pPr>
            <w:r>
              <w:rPr>
                <w:spacing w:val="-2"/>
                <w:sz w:val="28"/>
              </w:rPr>
              <w:t>32,38</w:t>
            </w:r>
          </w:p>
        </w:tc>
        <w:tc>
          <w:tcPr>
            <w:tcW w:w="970" w:type="dxa"/>
          </w:tcPr>
          <w:p w14:paraId="6F894E38" w14:textId="77777777" w:rsidR="00A975E9" w:rsidRDefault="00A975E9" w:rsidP="00821CD4">
            <w:pPr>
              <w:pStyle w:val="TableParagraph"/>
              <w:spacing w:before="1" w:line="360" w:lineRule="auto"/>
              <w:ind w:left="8" w:right="3"/>
              <w:rPr>
                <w:sz w:val="28"/>
              </w:rPr>
            </w:pPr>
            <w:r>
              <w:rPr>
                <w:spacing w:val="-2"/>
                <w:sz w:val="28"/>
              </w:rPr>
              <w:t>32,33</w:t>
            </w:r>
          </w:p>
        </w:tc>
        <w:tc>
          <w:tcPr>
            <w:tcW w:w="1041" w:type="dxa"/>
          </w:tcPr>
          <w:p w14:paraId="018AB814" w14:textId="77777777" w:rsidR="00A975E9" w:rsidRDefault="00A975E9" w:rsidP="00821CD4">
            <w:pPr>
              <w:pStyle w:val="TableParagraph"/>
              <w:spacing w:before="1" w:line="360" w:lineRule="auto"/>
              <w:ind w:left="4"/>
              <w:rPr>
                <w:sz w:val="28"/>
              </w:rPr>
            </w:pPr>
            <w:r>
              <w:rPr>
                <w:spacing w:val="-2"/>
                <w:sz w:val="28"/>
              </w:rPr>
              <w:t>-</w:t>
            </w:r>
            <w:r>
              <w:rPr>
                <w:spacing w:val="-4"/>
                <w:sz w:val="28"/>
              </w:rPr>
              <w:t>0,05</w:t>
            </w:r>
          </w:p>
        </w:tc>
        <w:tc>
          <w:tcPr>
            <w:tcW w:w="898" w:type="dxa"/>
          </w:tcPr>
          <w:p w14:paraId="41C482F3" w14:textId="77777777" w:rsidR="00A975E9" w:rsidRDefault="00A975E9" w:rsidP="00821CD4">
            <w:pPr>
              <w:pStyle w:val="TableParagraph"/>
              <w:spacing w:before="1" w:line="360" w:lineRule="auto"/>
              <w:ind w:left="5" w:right="2"/>
              <w:rPr>
                <w:sz w:val="28"/>
              </w:rPr>
            </w:pPr>
            <w:r>
              <w:rPr>
                <w:spacing w:val="-4"/>
                <w:sz w:val="28"/>
              </w:rPr>
              <w:t>0,30</w:t>
            </w:r>
          </w:p>
        </w:tc>
        <w:tc>
          <w:tcPr>
            <w:tcW w:w="969" w:type="dxa"/>
          </w:tcPr>
          <w:p w14:paraId="2AE07A26" w14:textId="77777777" w:rsidR="00A975E9" w:rsidRDefault="00A975E9" w:rsidP="00821CD4">
            <w:pPr>
              <w:pStyle w:val="TableParagraph"/>
              <w:spacing w:before="1" w:line="360" w:lineRule="auto"/>
              <w:ind w:left="6" w:right="1"/>
              <w:rPr>
                <w:sz w:val="28"/>
              </w:rPr>
            </w:pPr>
            <w:r>
              <w:rPr>
                <w:spacing w:val="-4"/>
                <w:sz w:val="28"/>
              </w:rPr>
              <w:t>0,37</w:t>
            </w:r>
          </w:p>
        </w:tc>
        <w:tc>
          <w:tcPr>
            <w:tcW w:w="970" w:type="dxa"/>
          </w:tcPr>
          <w:p w14:paraId="00BAC8E5" w14:textId="77777777" w:rsidR="00A975E9" w:rsidRDefault="00A975E9" w:rsidP="00821CD4">
            <w:pPr>
              <w:pStyle w:val="TableParagraph"/>
              <w:spacing w:before="1" w:line="360" w:lineRule="auto"/>
              <w:ind w:left="8" w:right="5"/>
              <w:rPr>
                <w:sz w:val="28"/>
              </w:rPr>
            </w:pPr>
            <w:r>
              <w:rPr>
                <w:spacing w:val="-2"/>
                <w:sz w:val="28"/>
              </w:rPr>
              <w:t>+0,07</w:t>
            </w:r>
          </w:p>
        </w:tc>
      </w:tr>
      <w:tr w:rsidR="00A975E9" w14:paraId="7C630087" w14:textId="77777777" w:rsidTr="00821CD4">
        <w:trPr>
          <w:trHeight w:val="450"/>
        </w:trPr>
        <w:tc>
          <w:tcPr>
            <w:tcW w:w="2120" w:type="dxa"/>
          </w:tcPr>
          <w:p w14:paraId="2319D0B7" w14:textId="77777777" w:rsidR="00A975E9" w:rsidRDefault="00A975E9" w:rsidP="00821CD4">
            <w:pPr>
              <w:pStyle w:val="TableParagraph"/>
              <w:spacing w:before="1" w:line="360" w:lineRule="auto"/>
              <w:ind w:left="9" w:right="2"/>
              <w:rPr>
                <w:sz w:val="28"/>
              </w:rPr>
            </w:pPr>
            <w:r>
              <w:rPr>
                <w:spacing w:val="-2"/>
                <w:sz w:val="28"/>
              </w:rPr>
              <w:t>Хмельницька</w:t>
            </w:r>
          </w:p>
        </w:tc>
        <w:tc>
          <w:tcPr>
            <w:tcW w:w="970" w:type="dxa"/>
          </w:tcPr>
          <w:p w14:paraId="3068BB29" w14:textId="77777777" w:rsidR="00A975E9" w:rsidRDefault="00A975E9" w:rsidP="00821CD4">
            <w:pPr>
              <w:pStyle w:val="TableParagraph"/>
              <w:spacing w:before="1" w:line="360" w:lineRule="auto"/>
              <w:ind w:left="8"/>
              <w:rPr>
                <w:sz w:val="28"/>
              </w:rPr>
            </w:pPr>
            <w:r>
              <w:rPr>
                <w:spacing w:val="-2"/>
                <w:sz w:val="28"/>
              </w:rPr>
              <w:t>18,18</w:t>
            </w:r>
          </w:p>
        </w:tc>
        <w:tc>
          <w:tcPr>
            <w:tcW w:w="969" w:type="dxa"/>
          </w:tcPr>
          <w:p w14:paraId="3CE0D858" w14:textId="77777777" w:rsidR="00A975E9" w:rsidRDefault="00A975E9" w:rsidP="00821CD4">
            <w:pPr>
              <w:pStyle w:val="TableParagraph"/>
              <w:spacing w:before="1" w:line="360" w:lineRule="auto"/>
              <w:ind w:left="9" w:right="1"/>
              <w:rPr>
                <w:sz w:val="28"/>
              </w:rPr>
            </w:pPr>
            <w:r>
              <w:rPr>
                <w:spacing w:val="-2"/>
                <w:sz w:val="28"/>
              </w:rPr>
              <w:t>18,29</w:t>
            </w:r>
          </w:p>
        </w:tc>
        <w:tc>
          <w:tcPr>
            <w:tcW w:w="1006" w:type="dxa"/>
          </w:tcPr>
          <w:p w14:paraId="18D86BE5" w14:textId="77777777" w:rsidR="00A975E9" w:rsidRDefault="00A975E9" w:rsidP="00821CD4">
            <w:pPr>
              <w:pStyle w:val="TableParagraph"/>
              <w:spacing w:before="1" w:line="360" w:lineRule="auto"/>
              <w:ind w:left="5" w:right="1"/>
              <w:rPr>
                <w:sz w:val="28"/>
              </w:rPr>
            </w:pPr>
            <w:r>
              <w:rPr>
                <w:spacing w:val="-2"/>
                <w:sz w:val="28"/>
              </w:rPr>
              <w:t>+0,11</w:t>
            </w:r>
          </w:p>
        </w:tc>
        <w:tc>
          <w:tcPr>
            <w:tcW w:w="934" w:type="dxa"/>
          </w:tcPr>
          <w:p w14:paraId="41AFE9BD" w14:textId="77777777" w:rsidR="00A975E9" w:rsidRDefault="00A975E9" w:rsidP="00821CD4">
            <w:pPr>
              <w:pStyle w:val="TableParagraph"/>
              <w:spacing w:before="1" w:line="360" w:lineRule="auto"/>
              <w:ind w:left="4"/>
              <w:rPr>
                <w:sz w:val="28"/>
              </w:rPr>
            </w:pPr>
            <w:r>
              <w:rPr>
                <w:spacing w:val="-2"/>
                <w:sz w:val="28"/>
              </w:rPr>
              <w:t>11,31</w:t>
            </w:r>
          </w:p>
        </w:tc>
        <w:tc>
          <w:tcPr>
            <w:tcW w:w="970" w:type="dxa"/>
          </w:tcPr>
          <w:p w14:paraId="14A6BE52" w14:textId="77777777" w:rsidR="00A975E9" w:rsidRDefault="00A975E9" w:rsidP="00821CD4">
            <w:pPr>
              <w:pStyle w:val="TableParagraph"/>
              <w:spacing w:before="1" w:line="360" w:lineRule="auto"/>
              <w:ind w:left="8" w:right="3"/>
              <w:rPr>
                <w:sz w:val="28"/>
              </w:rPr>
            </w:pPr>
            <w:r>
              <w:rPr>
                <w:spacing w:val="-2"/>
                <w:sz w:val="28"/>
              </w:rPr>
              <w:t>11,49</w:t>
            </w:r>
          </w:p>
        </w:tc>
        <w:tc>
          <w:tcPr>
            <w:tcW w:w="1041" w:type="dxa"/>
          </w:tcPr>
          <w:p w14:paraId="5BE00E47" w14:textId="77777777" w:rsidR="00A975E9" w:rsidRDefault="00A975E9" w:rsidP="00821CD4">
            <w:pPr>
              <w:pStyle w:val="TableParagraph"/>
              <w:spacing w:before="1" w:line="360" w:lineRule="auto"/>
              <w:ind w:left="4" w:right="1"/>
              <w:rPr>
                <w:sz w:val="28"/>
              </w:rPr>
            </w:pPr>
            <w:r>
              <w:rPr>
                <w:spacing w:val="-2"/>
                <w:sz w:val="28"/>
              </w:rPr>
              <w:t>+0,18</w:t>
            </w:r>
          </w:p>
        </w:tc>
        <w:tc>
          <w:tcPr>
            <w:tcW w:w="898" w:type="dxa"/>
          </w:tcPr>
          <w:p w14:paraId="3D90A65D" w14:textId="77777777" w:rsidR="00A975E9" w:rsidRDefault="00A975E9" w:rsidP="00821CD4">
            <w:pPr>
              <w:pStyle w:val="TableParagraph"/>
              <w:spacing w:before="1" w:line="360" w:lineRule="auto"/>
              <w:ind w:left="5" w:right="2"/>
              <w:rPr>
                <w:sz w:val="28"/>
              </w:rPr>
            </w:pPr>
            <w:r>
              <w:rPr>
                <w:spacing w:val="-4"/>
                <w:sz w:val="28"/>
              </w:rPr>
              <w:t>6,87</w:t>
            </w:r>
          </w:p>
        </w:tc>
        <w:tc>
          <w:tcPr>
            <w:tcW w:w="969" w:type="dxa"/>
          </w:tcPr>
          <w:p w14:paraId="714B1F30" w14:textId="77777777" w:rsidR="00A975E9" w:rsidRDefault="00A975E9" w:rsidP="00821CD4">
            <w:pPr>
              <w:pStyle w:val="TableParagraph"/>
              <w:spacing w:before="1" w:line="360" w:lineRule="auto"/>
              <w:ind w:left="6" w:right="1"/>
              <w:rPr>
                <w:sz w:val="28"/>
              </w:rPr>
            </w:pPr>
            <w:r>
              <w:rPr>
                <w:spacing w:val="-4"/>
                <w:sz w:val="28"/>
              </w:rPr>
              <w:t>6,80</w:t>
            </w:r>
          </w:p>
        </w:tc>
        <w:tc>
          <w:tcPr>
            <w:tcW w:w="970" w:type="dxa"/>
          </w:tcPr>
          <w:p w14:paraId="69F879BC" w14:textId="77777777" w:rsidR="00A975E9" w:rsidRDefault="00A975E9" w:rsidP="00821CD4">
            <w:pPr>
              <w:pStyle w:val="TableParagraph"/>
              <w:spacing w:before="1" w:line="360" w:lineRule="auto"/>
              <w:ind w:left="8" w:right="3"/>
              <w:rPr>
                <w:sz w:val="28"/>
              </w:rPr>
            </w:pPr>
            <w:r>
              <w:rPr>
                <w:spacing w:val="-2"/>
                <w:sz w:val="28"/>
              </w:rPr>
              <w:t>-</w:t>
            </w:r>
            <w:r>
              <w:rPr>
                <w:spacing w:val="-4"/>
                <w:sz w:val="28"/>
              </w:rPr>
              <w:t>0,07</w:t>
            </w:r>
          </w:p>
        </w:tc>
      </w:tr>
      <w:tr w:rsidR="00A975E9" w14:paraId="682292CC" w14:textId="77777777" w:rsidTr="00821CD4">
        <w:trPr>
          <w:trHeight w:val="450"/>
        </w:trPr>
        <w:tc>
          <w:tcPr>
            <w:tcW w:w="2120" w:type="dxa"/>
          </w:tcPr>
          <w:p w14:paraId="7D183612" w14:textId="77777777" w:rsidR="00A975E9" w:rsidRDefault="00A975E9" w:rsidP="00821CD4">
            <w:pPr>
              <w:pStyle w:val="TableParagraph"/>
              <w:spacing w:line="360" w:lineRule="auto"/>
              <w:ind w:left="9" w:right="2"/>
              <w:rPr>
                <w:sz w:val="28"/>
              </w:rPr>
            </w:pPr>
            <w:r>
              <w:rPr>
                <w:spacing w:val="-2"/>
                <w:sz w:val="28"/>
              </w:rPr>
              <w:t>Вінницька</w:t>
            </w:r>
          </w:p>
        </w:tc>
        <w:tc>
          <w:tcPr>
            <w:tcW w:w="970" w:type="dxa"/>
          </w:tcPr>
          <w:p w14:paraId="24DF5AA2" w14:textId="77777777" w:rsidR="00A975E9" w:rsidRDefault="00A975E9" w:rsidP="00821CD4">
            <w:pPr>
              <w:pStyle w:val="TableParagraph"/>
              <w:spacing w:line="360" w:lineRule="auto"/>
              <w:ind w:left="8" w:right="1"/>
              <w:rPr>
                <w:sz w:val="28"/>
              </w:rPr>
            </w:pPr>
            <w:r>
              <w:rPr>
                <w:spacing w:val="-4"/>
                <w:sz w:val="28"/>
              </w:rPr>
              <w:t>9,14</w:t>
            </w:r>
          </w:p>
        </w:tc>
        <w:tc>
          <w:tcPr>
            <w:tcW w:w="969" w:type="dxa"/>
          </w:tcPr>
          <w:p w14:paraId="27A4C9B3" w14:textId="77777777" w:rsidR="00A975E9" w:rsidRDefault="00A975E9" w:rsidP="00821CD4">
            <w:pPr>
              <w:pStyle w:val="TableParagraph"/>
              <w:spacing w:line="360" w:lineRule="auto"/>
              <w:ind w:left="9" w:right="2"/>
              <w:rPr>
                <w:sz w:val="28"/>
              </w:rPr>
            </w:pPr>
            <w:r>
              <w:rPr>
                <w:spacing w:val="-4"/>
                <w:sz w:val="28"/>
              </w:rPr>
              <w:t>8,79</w:t>
            </w:r>
          </w:p>
        </w:tc>
        <w:tc>
          <w:tcPr>
            <w:tcW w:w="1006" w:type="dxa"/>
          </w:tcPr>
          <w:p w14:paraId="77DAB17D" w14:textId="77777777" w:rsidR="00A975E9" w:rsidRDefault="00A975E9" w:rsidP="00821CD4">
            <w:pPr>
              <w:pStyle w:val="TableParagraph"/>
              <w:spacing w:line="360" w:lineRule="auto"/>
              <w:ind w:left="5"/>
              <w:rPr>
                <w:sz w:val="28"/>
              </w:rPr>
            </w:pPr>
            <w:r>
              <w:rPr>
                <w:spacing w:val="-2"/>
                <w:sz w:val="28"/>
              </w:rPr>
              <w:t>-</w:t>
            </w:r>
            <w:r>
              <w:rPr>
                <w:spacing w:val="-4"/>
                <w:sz w:val="28"/>
              </w:rPr>
              <w:t>0,35</w:t>
            </w:r>
          </w:p>
        </w:tc>
        <w:tc>
          <w:tcPr>
            <w:tcW w:w="934" w:type="dxa"/>
          </w:tcPr>
          <w:p w14:paraId="1BD803F8" w14:textId="77777777" w:rsidR="00A975E9" w:rsidRDefault="00A975E9" w:rsidP="00821CD4">
            <w:pPr>
              <w:pStyle w:val="TableParagraph"/>
              <w:spacing w:line="360" w:lineRule="auto"/>
              <w:ind w:left="4"/>
              <w:rPr>
                <w:sz w:val="28"/>
              </w:rPr>
            </w:pPr>
            <w:r>
              <w:rPr>
                <w:spacing w:val="-4"/>
                <w:sz w:val="28"/>
              </w:rPr>
              <w:t>5,32</w:t>
            </w:r>
          </w:p>
        </w:tc>
        <w:tc>
          <w:tcPr>
            <w:tcW w:w="970" w:type="dxa"/>
          </w:tcPr>
          <w:p w14:paraId="491D08CD" w14:textId="77777777" w:rsidR="00A975E9" w:rsidRDefault="00A975E9" w:rsidP="00821CD4">
            <w:pPr>
              <w:pStyle w:val="TableParagraph"/>
              <w:spacing w:line="360" w:lineRule="auto"/>
              <w:ind w:left="8" w:right="4"/>
              <w:rPr>
                <w:sz w:val="28"/>
              </w:rPr>
            </w:pPr>
            <w:r>
              <w:rPr>
                <w:spacing w:val="-4"/>
                <w:sz w:val="28"/>
              </w:rPr>
              <w:t>5,35</w:t>
            </w:r>
          </w:p>
        </w:tc>
        <w:tc>
          <w:tcPr>
            <w:tcW w:w="1041" w:type="dxa"/>
          </w:tcPr>
          <w:p w14:paraId="79E773CA" w14:textId="77777777" w:rsidR="00A975E9" w:rsidRDefault="00A975E9" w:rsidP="00821CD4">
            <w:pPr>
              <w:pStyle w:val="TableParagraph"/>
              <w:spacing w:line="360" w:lineRule="auto"/>
              <w:ind w:left="4" w:right="1"/>
              <w:rPr>
                <w:sz w:val="28"/>
              </w:rPr>
            </w:pPr>
            <w:r>
              <w:rPr>
                <w:spacing w:val="-2"/>
                <w:sz w:val="28"/>
              </w:rPr>
              <w:t>+0,03</w:t>
            </w:r>
          </w:p>
        </w:tc>
        <w:tc>
          <w:tcPr>
            <w:tcW w:w="898" w:type="dxa"/>
          </w:tcPr>
          <w:p w14:paraId="3F520BFC" w14:textId="77777777" w:rsidR="00A975E9" w:rsidRDefault="00A975E9" w:rsidP="00821CD4">
            <w:pPr>
              <w:pStyle w:val="TableParagraph"/>
              <w:spacing w:line="360" w:lineRule="auto"/>
              <w:ind w:left="5" w:right="2"/>
              <w:rPr>
                <w:sz w:val="28"/>
              </w:rPr>
            </w:pPr>
            <w:r>
              <w:rPr>
                <w:spacing w:val="-4"/>
                <w:sz w:val="28"/>
              </w:rPr>
              <w:t>3,82</w:t>
            </w:r>
          </w:p>
        </w:tc>
        <w:tc>
          <w:tcPr>
            <w:tcW w:w="969" w:type="dxa"/>
          </w:tcPr>
          <w:p w14:paraId="49A2A946" w14:textId="77777777" w:rsidR="00A975E9" w:rsidRDefault="00A975E9" w:rsidP="00821CD4">
            <w:pPr>
              <w:pStyle w:val="TableParagraph"/>
              <w:spacing w:line="360" w:lineRule="auto"/>
              <w:ind w:left="6" w:right="1"/>
              <w:rPr>
                <w:sz w:val="28"/>
              </w:rPr>
            </w:pPr>
            <w:r>
              <w:rPr>
                <w:spacing w:val="-4"/>
                <w:sz w:val="28"/>
              </w:rPr>
              <w:t>3,45</w:t>
            </w:r>
          </w:p>
        </w:tc>
        <w:tc>
          <w:tcPr>
            <w:tcW w:w="970" w:type="dxa"/>
          </w:tcPr>
          <w:p w14:paraId="0044BD66" w14:textId="77777777" w:rsidR="00A975E9" w:rsidRDefault="00A975E9" w:rsidP="00821CD4">
            <w:pPr>
              <w:pStyle w:val="TableParagraph"/>
              <w:spacing w:line="360" w:lineRule="auto"/>
              <w:ind w:left="8" w:right="3"/>
              <w:rPr>
                <w:sz w:val="28"/>
              </w:rPr>
            </w:pPr>
            <w:r>
              <w:rPr>
                <w:spacing w:val="-2"/>
                <w:sz w:val="28"/>
              </w:rPr>
              <w:t>-</w:t>
            </w:r>
            <w:r>
              <w:rPr>
                <w:spacing w:val="-4"/>
                <w:sz w:val="28"/>
              </w:rPr>
              <w:t>0,37</w:t>
            </w:r>
          </w:p>
        </w:tc>
      </w:tr>
      <w:tr w:rsidR="00A975E9" w14:paraId="7176CA0A" w14:textId="77777777" w:rsidTr="00821CD4">
        <w:trPr>
          <w:trHeight w:val="450"/>
        </w:trPr>
        <w:tc>
          <w:tcPr>
            <w:tcW w:w="2120" w:type="dxa"/>
          </w:tcPr>
          <w:p w14:paraId="1166846A" w14:textId="77777777" w:rsidR="00A975E9" w:rsidRDefault="00A975E9" w:rsidP="00821CD4">
            <w:pPr>
              <w:pStyle w:val="TableParagraph"/>
              <w:spacing w:line="360" w:lineRule="auto"/>
              <w:ind w:left="9" w:right="2"/>
              <w:rPr>
                <w:sz w:val="28"/>
              </w:rPr>
            </w:pPr>
            <w:r>
              <w:rPr>
                <w:spacing w:val="-2"/>
                <w:sz w:val="28"/>
              </w:rPr>
              <w:t>Одеська</w:t>
            </w:r>
          </w:p>
        </w:tc>
        <w:tc>
          <w:tcPr>
            <w:tcW w:w="970" w:type="dxa"/>
          </w:tcPr>
          <w:p w14:paraId="24F29261" w14:textId="77777777" w:rsidR="00A975E9" w:rsidRDefault="00A975E9" w:rsidP="00821CD4">
            <w:pPr>
              <w:pStyle w:val="TableParagraph"/>
              <w:spacing w:line="360" w:lineRule="auto"/>
              <w:ind w:left="8" w:right="1"/>
              <w:rPr>
                <w:sz w:val="28"/>
              </w:rPr>
            </w:pPr>
            <w:r>
              <w:rPr>
                <w:spacing w:val="-2"/>
                <w:sz w:val="28"/>
              </w:rPr>
              <w:t>134,85</w:t>
            </w:r>
          </w:p>
        </w:tc>
        <w:tc>
          <w:tcPr>
            <w:tcW w:w="969" w:type="dxa"/>
          </w:tcPr>
          <w:p w14:paraId="08E64BBD" w14:textId="77777777" w:rsidR="00A975E9" w:rsidRDefault="00A975E9" w:rsidP="00821CD4">
            <w:pPr>
              <w:pStyle w:val="TableParagraph"/>
              <w:spacing w:line="360" w:lineRule="auto"/>
              <w:ind w:left="9" w:right="2"/>
              <w:rPr>
                <w:sz w:val="28"/>
              </w:rPr>
            </w:pPr>
            <w:r>
              <w:rPr>
                <w:spacing w:val="-2"/>
                <w:sz w:val="28"/>
              </w:rPr>
              <w:t>160,35</w:t>
            </w:r>
          </w:p>
        </w:tc>
        <w:tc>
          <w:tcPr>
            <w:tcW w:w="1006" w:type="dxa"/>
          </w:tcPr>
          <w:p w14:paraId="05F4437E" w14:textId="77777777" w:rsidR="00A975E9" w:rsidRDefault="00A975E9" w:rsidP="00821CD4">
            <w:pPr>
              <w:pStyle w:val="TableParagraph"/>
              <w:spacing w:line="360" w:lineRule="auto"/>
              <w:ind w:left="5" w:right="2"/>
              <w:rPr>
                <w:sz w:val="28"/>
              </w:rPr>
            </w:pPr>
            <w:r>
              <w:rPr>
                <w:spacing w:val="-2"/>
                <w:sz w:val="28"/>
              </w:rPr>
              <w:t>+25,50</w:t>
            </w:r>
          </w:p>
        </w:tc>
        <w:tc>
          <w:tcPr>
            <w:tcW w:w="934" w:type="dxa"/>
          </w:tcPr>
          <w:p w14:paraId="06CDE43C" w14:textId="77777777" w:rsidR="00A975E9" w:rsidRDefault="00A975E9" w:rsidP="00821CD4">
            <w:pPr>
              <w:pStyle w:val="TableParagraph"/>
              <w:spacing w:line="360" w:lineRule="auto"/>
              <w:ind w:left="4" w:right="1"/>
              <w:rPr>
                <w:sz w:val="28"/>
              </w:rPr>
            </w:pPr>
            <w:r>
              <w:rPr>
                <w:spacing w:val="-2"/>
                <w:sz w:val="28"/>
              </w:rPr>
              <w:t>128,02</w:t>
            </w:r>
          </w:p>
        </w:tc>
        <w:tc>
          <w:tcPr>
            <w:tcW w:w="970" w:type="dxa"/>
          </w:tcPr>
          <w:p w14:paraId="23B992C3" w14:textId="77777777" w:rsidR="00A975E9" w:rsidRDefault="00A975E9" w:rsidP="00821CD4">
            <w:pPr>
              <w:pStyle w:val="TableParagraph"/>
              <w:spacing w:line="360" w:lineRule="auto"/>
              <w:ind w:left="8" w:right="5"/>
              <w:rPr>
                <w:sz w:val="28"/>
              </w:rPr>
            </w:pPr>
            <w:r>
              <w:rPr>
                <w:spacing w:val="-2"/>
                <w:sz w:val="28"/>
              </w:rPr>
              <w:t>152,87</w:t>
            </w:r>
          </w:p>
        </w:tc>
        <w:tc>
          <w:tcPr>
            <w:tcW w:w="1041" w:type="dxa"/>
          </w:tcPr>
          <w:p w14:paraId="214008D3" w14:textId="77777777" w:rsidR="00A975E9" w:rsidRDefault="00A975E9" w:rsidP="00821CD4">
            <w:pPr>
              <w:pStyle w:val="TableParagraph"/>
              <w:spacing w:line="360" w:lineRule="auto"/>
              <w:ind w:left="4" w:right="2"/>
              <w:rPr>
                <w:sz w:val="28"/>
              </w:rPr>
            </w:pPr>
            <w:r>
              <w:rPr>
                <w:spacing w:val="-2"/>
                <w:sz w:val="28"/>
              </w:rPr>
              <w:t>+24,85</w:t>
            </w:r>
          </w:p>
        </w:tc>
        <w:tc>
          <w:tcPr>
            <w:tcW w:w="898" w:type="dxa"/>
          </w:tcPr>
          <w:p w14:paraId="309F5328" w14:textId="77777777" w:rsidR="00A975E9" w:rsidRDefault="00A975E9" w:rsidP="00821CD4">
            <w:pPr>
              <w:pStyle w:val="TableParagraph"/>
              <w:spacing w:line="360" w:lineRule="auto"/>
              <w:ind w:left="5" w:right="2"/>
              <w:rPr>
                <w:sz w:val="28"/>
              </w:rPr>
            </w:pPr>
            <w:r>
              <w:rPr>
                <w:spacing w:val="-4"/>
                <w:sz w:val="28"/>
              </w:rPr>
              <w:t>6,83</w:t>
            </w:r>
          </w:p>
        </w:tc>
        <w:tc>
          <w:tcPr>
            <w:tcW w:w="969" w:type="dxa"/>
          </w:tcPr>
          <w:p w14:paraId="6B45EA77" w14:textId="77777777" w:rsidR="00A975E9" w:rsidRDefault="00A975E9" w:rsidP="00821CD4">
            <w:pPr>
              <w:pStyle w:val="TableParagraph"/>
              <w:spacing w:line="360" w:lineRule="auto"/>
              <w:ind w:left="6" w:right="1"/>
              <w:rPr>
                <w:sz w:val="28"/>
              </w:rPr>
            </w:pPr>
            <w:r>
              <w:rPr>
                <w:spacing w:val="-4"/>
                <w:sz w:val="28"/>
              </w:rPr>
              <w:t>7,48</w:t>
            </w:r>
          </w:p>
        </w:tc>
        <w:tc>
          <w:tcPr>
            <w:tcW w:w="970" w:type="dxa"/>
          </w:tcPr>
          <w:p w14:paraId="7440B543" w14:textId="77777777" w:rsidR="00A975E9" w:rsidRDefault="00A975E9" w:rsidP="00821CD4">
            <w:pPr>
              <w:pStyle w:val="TableParagraph"/>
              <w:spacing w:line="360" w:lineRule="auto"/>
              <w:ind w:left="8" w:right="5"/>
              <w:rPr>
                <w:sz w:val="28"/>
              </w:rPr>
            </w:pPr>
            <w:r>
              <w:rPr>
                <w:spacing w:val="-2"/>
                <w:sz w:val="28"/>
              </w:rPr>
              <w:t>+0,65</w:t>
            </w:r>
          </w:p>
        </w:tc>
      </w:tr>
      <w:tr w:rsidR="00A975E9" w14:paraId="5817E093" w14:textId="77777777" w:rsidTr="00821CD4">
        <w:trPr>
          <w:trHeight w:val="1041"/>
        </w:trPr>
        <w:tc>
          <w:tcPr>
            <w:tcW w:w="2120" w:type="dxa"/>
          </w:tcPr>
          <w:p w14:paraId="7531E7D4" w14:textId="77777777" w:rsidR="00A975E9" w:rsidRDefault="00A975E9" w:rsidP="00821CD4">
            <w:pPr>
              <w:pStyle w:val="TableParagraph"/>
              <w:spacing w:line="360" w:lineRule="auto"/>
              <w:ind w:left="9"/>
              <w:rPr>
                <w:b/>
                <w:sz w:val="28"/>
              </w:rPr>
            </w:pPr>
            <w:r>
              <w:rPr>
                <w:b/>
                <w:spacing w:val="-2"/>
                <w:sz w:val="28"/>
              </w:rPr>
              <w:t>Разом:</w:t>
            </w:r>
          </w:p>
        </w:tc>
        <w:tc>
          <w:tcPr>
            <w:tcW w:w="970" w:type="dxa"/>
          </w:tcPr>
          <w:p w14:paraId="16979625" w14:textId="77777777" w:rsidR="00A975E9" w:rsidRDefault="00A975E9" w:rsidP="00821CD4">
            <w:pPr>
              <w:pStyle w:val="TableParagraph"/>
              <w:spacing w:line="360" w:lineRule="auto"/>
              <w:ind w:left="8" w:right="1"/>
              <w:rPr>
                <w:b/>
                <w:sz w:val="28"/>
              </w:rPr>
            </w:pPr>
            <w:r>
              <w:rPr>
                <w:b/>
                <w:spacing w:val="-2"/>
                <w:sz w:val="28"/>
              </w:rPr>
              <w:t>409,51</w:t>
            </w:r>
          </w:p>
        </w:tc>
        <w:tc>
          <w:tcPr>
            <w:tcW w:w="969" w:type="dxa"/>
          </w:tcPr>
          <w:p w14:paraId="5067D318" w14:textId="77777777" w:rsidR="00A975E9" w:rsidRDefault="00A975E9" w:rsidP="00821CD4">
            <w:pPr>
              <w:pStyle w:val="TableParagraph"/>
              <w:spacing w:line="360" w:lineRule="auto"/>
              <w:ind w:left="9" w:right="2"/>
              <w:rPr>
                <w:b/>
                <w:sz w:val="28"/>
              </w:rPr>
            </w:pPr>
            <w:r>
              <w:rPr>
                <w:b/>
                <w:spacing w:val="-2"/>
                <w:sz w:val="28"/>
              </w:rPr>
              <w:t>424,50</w:t>
            </w:r>
          </w:p>
        </w:tc>
        <w:tc>
          <w:tcPr>
            <w:tcW w:w="1006" w:type="dxa"/>
          </w:tcPr>
          <w:p w14:paraId="3A1A2EC3" w14:textId="77777777" w:rsidR="00A975E9" w:rsidRDefault="00A975E9" w:rsidP="00821CD4">
            <w:pPr>
              <w:pStyle w:val="TableParagraph"/>
              <w:spacing w:line="360" w:lineRule="auto"/>
              <w:ind w:left="5"/>
              <w:rPr>
                <w:b/>
                <w:sz w:val="28"/>
              </w:rPr>
            </w:pPr>
            <w:r>
              <w:rPr>
                <w:b/>
                <w:spacing w:val="-2"/>
                <w:sz w:val="28"/>
              </w:rPr>
              <w:t>+14,99</w:t>
            </w:r>
          </w:p>
        </w:tc>
        <w:tc>
          <w:tcPr>
            <w:tcW w:w="934" w:type="dxa"/>
          </w:tcPr>
          <w:p w14:paraId="1980D006" w14:textId="77777777" w:rsidR="00A975E9" w:rsidRDefault="00A975E9" w:rsidP="00821CD4">
            <w:pPr>
              <w:pStyle w:val="TableParagraph"/>
              <w:spacing w:line="360" w:lineRule="auto"/>
              <w:ind w:left="4" w:right="1"/>
              <w:rPr>
                <w:b/>
                <w:sz w:val="28"/>
              </w:rPr>
            </w:pPr>
            <w:r>
              <w:rPr>
                <w:b/>
                <w:spacing w:val="-2"/>
                <w:sz w:val="28"/>
              </w:rPr>
              <w:t>272,01</w:t>
            </w:r>
          </w:p>
        </w:tc>
        <w:tc>
          <w:tcPr>
            <w:tcW w:w="970" w:type="dxa"/>
          </w:tcPr>
          <w:p w14:paraId="7DB94035" w14:textId="77777777" w:rsidR="00A975E9" w:rsidRDefault="00A975E9" w:rsidP="00821CD4">
            <w:pPr>
              <w:pStyle w:val="TableParagraph"/>
              <w:spacing w:line="360" w:lineRule="auto"/>
              <w:ind w:left="8" w:right="5"/>
              <w:rPr>
                <w:b/>
                <w:sz w:val="28"/>
              </w:rPr>
            </w:pPr>
            <w:r>
              <w:rPr>
                <w:b/>
                <w:spacing w:val="-2"/>
                <w:sz w:val="28"/>
              </w:rPr>
              <w:t>291,25</w:t>
            </w:r>
          </w:p>
        </w:tc>
        <w:tc>
          <w:tcPr>
            <w:tcW w:w="1041" w:type="dxa"/>
          </w:tcPr>
          <w:p w14:paraId="46E11CC7" w14:textId="77777777" w:rsidR="00A975E9" w:rsidRDefault="00A975E9" w:rsidP="00821CD4">
            <w:pPr>
              <w:pStyle w:val="TableParagraph"/>
              <w:spacing w:line="360" w:lineRule="auto"/>
              <w:ind w:left="4"/>
              <w:rPr>
                <w:b/>
                <w:sz w:val="28"/>
              </w:rPr>
            </w:pPr>
            <w:r>
              <w:rPr>
                <w:b/>
                <w:spacing w:val="-2"/>
                <w:sz w:val="28"/>
              </w:rPr>
              <w:t>+19,24</w:t>
            </w:r>
          </w:p>
        </w:tc>
        <w:tc>
          <w:tcPr>
            <w:tcW w:w="898" w:type="dxa"/>
          </w:tcPr>
          <w:p w14:paraId="4519CAF2" w14:textId="77777777" w:rsidR="00A975E9" w:rsidRDefault="00A975E9" w:rsidP="00821CD4">
            <w:pPr>
              <w:pStyle w:val="TableParagraph"/>
              <w:spacing w:line="360" w:lineRule="auto"/>
              <w:ind w:left="5" w:right="2"/>
              <w:rPr>
                <w:b/>
                <w:sz w:val="28"/>
              </w:rPr>
            </w:pPr>
            <w:r>
              <w:rPr>
                <w:b/>
                <w:spacing w:val="-2"/>
                <w:sz w:val="28"/>
              </w:rPr>
              <w:t>137,50</w:t>
            </w:r>
          </w:p>
        </w:tc>
        <w:tc>
          <w:tcPr>
            <w:tcW w:w="969" w:type="dxa"/>
          </w:tcPr>
          <w:p w14:paraId="098B78CA" w14:textId="77777777" w:rsidR="00A975E9" w:rsidRDefault="00A975E9" w:rsidP="00821CD4">
            <w:pPr>
              <w:pStyle w:val="TableParagraph"/>
              <w:spacing w:line="360" w:lineRule="auto"/>
              <w:ind w:left="6" w:right="1"/>
              <w:rPr>
                <w:b/>
                <w:sz w:val="28"/>
              </w:rPr>
            </w:pPr>
            <w:r>
              <w:rPr>
                <w:b/>
                <w:spacing w:val="-2"/>
                <w:sz w:val="28"/>
              </w:rPr>
              <w:t>133,24</w:t>
            </w:r>
          </w:p>
        </w:tc>
        <w:tc>
          <w:tcPr>
            <w:tcW w:w="970" w:type="dxa"/>
          </w:tcPr>
          <w:p w14:paraId="46A58CD0" w14:textId="77777777" w:rsidR="00A975E9" w:rsidRDefault="00A975E9" w:rsidP="00821CD4">
            <w:pPr>
              <w:pStyle w:val="TableParagraph"/>
              <w:spacing w:line="360" w:lineRule="auto"/>
              <w:ind w:left="8" w:right="3"/>
              <w:rPr>
                <w:b/>
                <w:sz w:val="28"/>
              </w:rPr>
            </w:pPr>
            <w:r>
              <w:rPr>
                <w:b/>
                <w:spacing w:val="-2"/>
                <w:sz w:val="28"/>
              </w:rPr>
              <w:t>-</w:t>
            </w:r>
            <w:r>
              <w:rPr>
                <w:b/>
                <w:spacing w:val="-4"/>
                <w:sz w:val="28"/>
              </w:rPr>
              <w:t>4,26</w:t>
            </w:r>
          </w:p>
        </w:tc>
      </w:tr>
    </w:tbl>
    <w:p w14:paraId="270F5F84" w14:textId="77777777" w:rsidR="00A975E9" w:rsidRPr="00A02D5C" w:rsidRDefault="00A975E9" w:rsidP="00821CD4">
      <w:pPr>
        <w:spacing w:line="360" w:lineRule="auto"/>
        <w:ind w:firstLine="708"/>
        <w:jc w:val="both"/>
        <w:rPr>
          <w:sz w:val="28"/>
          <w:szCs w:val="28"/>
        </w:rPr>
      </w:pPr>
    </w:p>
    <w:p w14:paraId="13D004F3" w14:textId="77777777" w:rsidR="00A975E9" w:rsidRPr="00A02D5C" w:rsidRDefault="00A975E9" w:rsidP="00821CD4">
      <w:pPr>
        <w:spacing w:line="360" w:lineRule="auto"/>
        <w:ind w:firstLine="708"/>
        <w:jc w:val="both"/>
        <w:rPr>
          <w:sz w:val="28"/>
          <w:szCs w:val="28"/>
        </w:rPr>
      </w:pPr>
      <w:r w:rsidRPr="00A02D5C">
        <w:rPr>
          <w:sz w:val="28"/>
          <w:szCs w:val="28"/>
        </w:rPr>
        <w:t>Суттєвою проблемою у водогосподарській системі басейну Дністра залишаються втрати води</w:t>
      </w:r>
      <w:r>
        <w:rPr>
          <w:sz w:val="28"/>
          <w:szCs w:val="28"/>
        </w:rPr>
        <w:t xml:space="preserve"> </w:t>
      </w:r>
      <w:r w:rsidRPr="00A02D5C">
        <w:rPr>
          <w:sz w:val="28"/>
          <w:szCs w:val="28"/>
        </w:rPr>
        <w:t>під час її транспортування до споживачів. Причинами цього є зношеність мереж,</w:t>
      </w:r>
      <w:r>
        <w:rPr>
          <w:sz w:val="28"/>
          <w:szCs w:val="28"/>
        </w:rPr>
        <w:t xml:space="preserve"> </w:t>
      </w:r>
      <w:r w:rsidRPr="00A02D5C">
        <w:rPr>
          <w:sz w:val="28"/>
          <w:szCs w:val="28"/>
        </w:rPr>
        <w:t>фільтраційні втрати, аварійні ситуації та недосконалість інфраструктури. У 2023 році обсяг</w:t>
      </w:r>
      <w:r>
        <w:rPr>
          <w:sz w:val="28"/>
          <w:szCs w:val="28"/>
        </w:rPr>
        <w:t xml:space="preserve"> </w:t>
      </w:r>
      <w:r w:rsidRPr="00A02D5C">
        <w:rPr>
          <w:sz w:val="28"/>
          <w:szCs w:val="28"/>
        </w:rPr>
        <w:t xml:space="preserve">втрат води під час транспортування становив </w:t>
      </w:r>
      <w:r>
        <w:rPr>
          <w:sz w:val="28"/>
          <w:szCs w:val="28"/>
        </w:rPr>
        <w:t>72</w:t>
      </w:r>
      <w:r w:rsidRPr="00A02D5C">
        <w:rPr>
          <w:sz w:val="28"/>
          <w:szCs w:val="28"/>
        </w:rPr>
        <w:t>,</w:t>
      </w:r>
      <w:r>
        <w:rPr>
          <w:sz w:val="28"/>
          <w:szCs w:val="28"/>
        </w:rPr>
        <w:t>3</w:t>
      </w:r>
      <w:r w:rsidRPr="00A02D5C">
        <w:rPr>
          <w:sz w:val="28"/>
          <w:szCs w:val="28"/>
        </w:rPr>
        <w:t>1</w:t>
      </w:r>
      <w:r>
        <w:rPr>
          <w:sz w:val="28"/>
          <w:szCs w:val="28"/>
        </w:rPr>
        <w:t>8</w:t>
      </w:r>
      <w:r w:rsidRPr="00A02D5C">
        <w:rPr>
          <w:sz w:val="28"/>
          <w:szCs w:val="28"/>
        </w:rPr>
        <w:t xml:space="preserve"> млн м³, що відповідає 1</w:t>
      </w:r>
      <w:r>
        <w:rPr>
          <w:sz w:val="28"/>
          <w:szCs w:val="28"/>
        </w:rPr>
        <w:t>7</w:t>
      </w:r>
      <w:r w:rsidRPr="00A02D5C">
        <w:rPr>
          <w:sz w:val="28"/>
          <w:szCs w:val="28"/>
        </w:rPr>
        <w:t>,0</w:t>
      </w:r>
      <w:r>
        <w:rPr>
          <w:sz w:val="28"/>
          <w:szCs w:val="28"/>
        </w:rPr>
        <w:t>4</w:t>
      </w:r>
      <w:r w:rsidRPr="00A02D5C">
        <w:rPr>
          <w:sz w:val="28"/>
          <w:szCs w:val="28"/>
        </w:rPr>
        <w:t>% від</w:t>
      </w:r>
      <w:r>
        <w:rPr>
          <w:sz w:val="28"/>
          <w:szCs w:val="28"/>
        </w:rPr>
        <w:t xml:space="preserve"> </w:t>
      </w:r>
      <w:r w:rsidRPr="00A02D5C">
        <w:rPr>
          <w:sz w:val="28"/>
          <w:szCs w:val="28"/>
        </w:rPr>
        <w:t xml:space="preserve">загального </w:t>
      </w:r>
      <w:r w:rsidRPr="00A02D5C">
        <w:rPr>
          <w:sz w:val="28"/>
          <w:szCs w:val="28"/>
        </w:rPr>
        <w:lastRenderedPageBreak/>
        <w:t>обсягу забраної води. Найбільша частка втрат припадає на сектор водопостачання,</w:t>
      </w:r>
      <w:r>
        <w:rPr>
          <w:sz w:val="28"/>
          <w:szCs w:val="28"/>
        </w:rPr>
        <w:t xml:space="preserve"> </w:t>
      </w:r>
      <w:r w:rsidRPr="00A02D5C">
        <w:rPr>
          <w:sz w:val="28"/>
          <w:szCs w:val="28"/>
        </w:rPr>
        <w:t>каналізації та поводження з відходами – 62,469 млн м³, або 91,58% від загальних втрат у</w:t>
      </w:r>
      <w:r>
        <w:rPr>
          <w:sz w:val="28"/>
          <w:szCs w:val="28"/>
        </w:rPr>
        <w:t xml:space="preserve"> </w:t>
      </w:r>
      <w:r w:rsidRPr="00A02D5C">
        <w:rPr>
          <w:sz w:val="28"/>
          <w:szCs w:val="28"/>
        </w:rPr>
        <w:t>басейні</w:t>
      </w:r>
      <w:r>
        <w:rPr>
          <w:sz w:val="28"/>
          <w:szCs w:val="28"/>
        </w:rPr>
        <w:t xml:space="preserve"> річки Дністер</w:t>
      </w:r>
      <w:r w:rsidRPr="00A02D5C">
        <w:rPr>
          <w:sz w:val="28"/>
          <w:szCs w:val="28"/>
        </w:rPr>
        <w:t>.</w:t>
      </w:r>
    </w:p>
    <w:p w14:paraId="2E5AA862" w14:textId="77777777" w:rsidR="00A975E9" w:rsidRDefault="00A975E9" w:rsidP="00821CD4">
      <w:pPr>
        <w:spacing w:line="360" w:lineRule="auto"/>
        <w:ind w:firstLine="708"/>
        <w:jc w:val="both"/>
        <w:rPr>
          <w:sz w:val="28"/>
          <w:szCs w:val="28"/>
        </w:rPr>
      </w:pPr>
      <w:r w:rsidRPr="00A02D5C">
        <w:rPr>
          <w:sz w:val="28"/>
          <w:szCs w:val="28"/>
        </w:rPr>
        <w:t>Поглиблений аналіз змін за областями включав оцінку відсоткових коливань забору води між</w:t>
      </w:r>
      <w:r>
        <w:rPr>
          <w:sz w:val="28"/>
          <w:szCs w:val="28"/>
        </w:rPr>
        <w:t xml:space="preserve"> </w:t>
      </w:r>
      <w:r w:rsidRPr="00A02D5C">
        <w:rPr>
          <w:sz w:val="28"/>
          <w:szCs w:val="28"/>
        </w:rPr>
        <w:t>2022 і 2023 роками (рис. 3.7), а також визначення внеску кожного регіону у загальний обсяг</w:t>
      </w:r>
      <w:r>
        <w:rPr>
          <w:sz w:val="28"/>
          <w:szCs w:val="28"/>
        </w:rPr>
        <w:t xml:space="preserve"> </w:t>
      </w:r>
      <w:r w:rsidRPr="00A02D5C">
        <w:rPr>
          <w:sz w:val="28"/>
          <w:szCs w:val="28"/>
        </w:rPr>
        <w:t>водозабору у 2023 році (рис. 3.8). Отримані результати свідчать, що найбільше зростання</w:t>
      </w:r>
      <w:r>
        <w:rPr>
          <w:sz w:val="28"/>
          <w:szCs w:val="28"/>
        </w:rPr>
        <w:t xml:space="preserve"> </w:t>
      </w:r>
      <w:r w:rsidRPr="00A02D5C">
        <w:rPr>
          <w:sz w:val="28"/>
          <w:szCs w:val="28"/>
        </w:rPr>
        <w:t>забору води зафіксовано в Одеській області (+1</w:t>
      </w:r>
      <w:r>
        <w:rPr>
          <w:sz w:val="28"/>
          <w:szCs w:val="28"/>
        </w:rPr>
        <w:t>9</w:t>
      </w:r>
      <w:r w:rsidRPr="00A02D5C">
        <w:rPr>
          <w:sz w:val="28"/>
          <w:szCs w:val="28"/>
        </w:rPr>
        <w:t>,</w:t>
      </w:r>
      <w:r>
        <w:rPr>
          <w:sz w:val="28"/>
          <w:szCs w:val="28"/>
        </w:rPr>
        <w:t>8</w:t>
      </w:r>
      <w:r w:rsidRPr="00A02D5C">
        <w:rPr>
          <w:sz w:val="28"/>
          <w:szCs w:val="28"/>
        </w:rPr>
        <w:t>1%), тоді як найбільш помітне скорочення</w:t>
      </w:r>
      <w:r>
        <w:rPr>
          <w:sz w:val="28"/>
          <w:szCs w:val="28"/>
        </w:rPr>
        <w:t xml:space="preserve"> </w:t>
      </w:r>
      <w:r w:rsidRPr="00A02D5C">
        <w:rPr>
          <w:sz w:val="28"/>
          <w:szCs w:val="28"/>
        </w:rPr>
        <w:t>відбулося в Івано-Франківській (-1</w:t>
      </w:r>
      <w:r>
        <w:rPr>
          <w:sz w:val="28"/>
          <w:szCs w:val="28"/>
        </w:rPr>
        <w:t>1</w:t>
      </w:r>
      <w:r w:rsidRPr="00A02D5C">
        <w:rPr>
          <w:sz w:val="28"/>
          <w:szCs w:val="28"/>
        </w:rPr>
        <w:t>,</w:t>
      </w:r>
      <w:r>
        <w:rPr>
          <w:sz w:val="28"/>
          <w:szCs w:val="28"/>
        </w:rPr>
        <w:t>22</w:t>
      </w:r>
      <w:r w:rsidRPr="00A02D5C">
        <w:rPr>
          <w:sz w:val="28"/>
          <w:szCs w:val="28"/>
        </w:rPr>
        <w:t>%) та Вінницькій (-1</w:t>
      </w:r>
      <w:r>
        <w:rPr>
          <w:sz w:val="28"/>
          <w:szCs w:val="28"/>
        </w:rPr>
        <w:t>1</w:t>
      </w:r>
      <w:r w:rsidRPr="00A02D5C">
        <w:rPr>
          <w:sz w:val="28"/>
          <w:szCs w:val="28"/>
        </w:rPr>
        <w:t>,</w:t>
      </w:r>
      <w:r>
        <w:rPr>
          <w:sz w:val="28"/>
          <w:szCs w:val="28"/>
        </w:rPr>
        <w:t>28</w:t>
      </w:r>
      <w:r w:rsidRPr="00A02D5C">
        <w:rPr>
          <w:sz w:val="28"/>
          <w:szCs w:val="28"/>
        </w:rPr>
        <w:t>%) областях, що може бути</w:t>
      </w:r>
      <w:r>
        <w:rPr>
          <w:sz w:val="28"/>
          <w:szCs w:val="28"/>
        </w:rPr>
        <w:t xml:space="preserve"> </w:t>
      </w:r>
      <w:r w:rsidRPr="00A02D5C">
        <w:rPr>
          <w:sz w:val="28"/>
          <w:szCs w:val="28"/>
        </w:rPr>
        <w:t>наслідком змін у структурі водокористування або впровадження водоощадних заходів.</w:t>
      </w:r>
    </w:p>
    <w:p w14:paraId="66FA83BA" w14:textId="77777777" w:rsidR="00A975E9" w:rsidRDefault="00A975E9" w:rsidP="00821CD4">
      <w:pPr>
        <w:spacing w:line="360" w:lineRule="auto"/>
        <w:ind w:firstLine="708"/>
        <w:jc w:val="both"/>
        <w:rPr>
          <w:sz w:val="28"/>
          <w:szCs w:val="28"/>
        </w:rPr>
      </w:pPr>
      <w:r>
        <w:rPr>
          <w:noProof/>
          <w:sz w:val="20"/>
          <w:lang w:eastAsia="uk-UA"/>
        </w:rPr>
        <w:drawing>
          <wp:inline distT="0" distB="0" distL="0" distR="0" wp14:anchorId="62DE2072" wp14:editId="7E8F8F53">
            <wp:extent cx="5821680" cy="3550920"/>
            <wp:effectExtent l="0" t="0" r="7620" b="0"/>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26" cstate="print"/>
                    <a:stretch>
                      <a:fillRect/>
                    </a:stretch>
                  </pic:blipFill>
                  <pic:spPr>
                    <a:xfrm>
                      <a:off x="0" y="0"/>
                      <a:ext cx="5822010" cy="3551121"/>
                    </a:xfrm>
                    <a:prstGeom prst="rect">
                      <a:avLst/>
                    </a:prstGeom>
                  </pic:spPr>
                </pic:pic>
              </a:graphicData>
            </a:graphic>
          </wp:inline>
        </w:drawing>
      </w:r>
    </w:p>
    <w:p w14:paraId="339C6564" w14:textId="77777777" w:rsidR="00A975E9" w:rsidRDefault="00A975E9" w:rsidP="00821CD4">
      <w:pPr>
        <w:pStyle w:val="a3"/>
        <w:spacing w:before="115" w:line="360" w:lineRule="auto"/>
        <w:ind w:left="1" w:right="147" w:firstLine="709"/>
      </w:pPr>
      <w:r>
        <w:t>Рисунок 3.7 –Зміна використання води у 2022 та 2023 роках серед областей</w:t>
      </w:r>
    </w:p>
    <w:p w14:paraId="11EA799C" w14:textId="77777777" w:rsidR="00A975E9" w:rsidRPr="00A02D5C" w:rsidRDefault="00A975E9" w:rsidP="00821CD4">
      <w:pPr>
        <w:spacing w:line="360" w:lineRule="auto"/>
        <w:ind w:firstLine="708"/>
        <w:jc w:val="both"/>
        <w:rPr>
          <w:sz w:val="28"/>
          <w:szCs w:val="28"/>
        </w:rPr>
      </w:pPr>
      <w:r w:rsidRPr="00A02D5C">
        <w:rPr>
          <w:sz w:val="28"/>
          <w:szCs w:val="28"/>
        </w:rPr>
        <w:t>У структурі загального водозабору у 2023 році домінує Одеська область, частка якої</w:t>
      </w:r>
      <w:r>
        <w:rPr>
          <w:sz w:val="28"/>
          <w:szCs w:val="28"/>
        </w:rPr>
        <w:t xml:space="preserve"> </w:t>
      </w:r>
      <w:r w:rsidRPr="00A02D5C">
        <w:rPr>
          <w:sz w:val="28"/>
          <w:szCs w:val="28"/>
        </w:rPr>
        <w:t>становить 3</w:t>
      </w:r>
      <w:r>
        <w:rPr>
          <w:sz w:val="28"/>
          <w:szCs w:val="28"/>
        </w:rPr>
        <w:t>4</w:t>
      </w:r>
      <w:r w:rsidRPr="00A02D5C">
        <w:rPr>
          <w:sz w:val="28"/>
          <w:szCs w:val="28"/>
        </w:rPr>
        <w:t>,</w:t>
      </w:r>
      <w:r>
        <w:rPr>
          <w:sz w:val="28"/>
          <w:szCs w:val="28"/>
        </w:rPr>
        <w:t>9</w:t>
      </w:r>
      <w:r w:rsidRPr="00A02D5C">
        <w:rPr>
          <w:sz w:val="28"/>
          <w:szCs w:val="28"/>
        </w:rPr>
        <w:t>%. Вагомими споживачами водних ресурсів також залишаються Львівська</w:t>
      </w:r>
      <w:r>
        <w:rPr>
          <w:sz w:val="28"/>
          <w:szCs w:val="28"/>
        </w:rPr>
        <w:t xml:space="preserve"> </w:t>
      </w:r>
      <w:r w:rsidRPr="00A02D5C">
        <w:rPr>
          <w:sz w:val="28"/>
          <w:szCs w:val="28"/>
        </w:rPr>
        <w:t>область (2</w:t>
      </w:r>
      <w:r>
        <w:rPr>
          <w:sz w:val="28"/>
          <w:szCs w:val="28"/>
        </w:rPr>
        <w:t>8</w:t>
      </w:r>
      <w:r w:rsidRPr="00A02D5C">
        <w:rPr>
          <w:sz w:val="28"/>
          <w:szCs w:val="28"/>
        </w:rPr>
        <w:t>,</w:t>
      </w:r>
      <w:r>
        <w:rPr>
          <w:sz w:val="28"/>
          <w:szCs w:val="28"/>
        </w:rPr>
        <w:t>6</w:t>
      </w:r>
      <w:r w:rsidRPr="00A02D5C">
        <w:rPr>
          <w:sz w:val="28"/>
          <w:szCs w:val="28"/>
        </w:rPr>
        <w:t>%) та Івано-Франківська область (15,</w:t>
      </w:r>
      <w:r>
        <w:rPr>
          <w:sz w:val="28"/>
          <w:szCs w:val="28"/>
        </w:rPr>
        <w:t>7</w:t>
      </w:r>
      <w:r w:rsidRPr="00A02D5C">
        <w:rPr>
          <w:sz w:val="28"/>
          <w:szCs w:val="28"/>
        </w:rPr>
        <w:t>%). Сукупна частка інших областей</w:t>
      </w:r>
      <w:r>
        <w:rPr>
          <w:sz w:val="28"/>
          <w:szCs w:val="28"/>
        </w:rPr>
        <w:t xml:space="preserve"> </w:t>
      </w:r>
      <w:r w:rsidRPr="00A02D5C">
        <w:rPr>
          <w:sz w:val="28"/>
          <w:szCs w:val="28"/>
        </w:rPr>
        <w:t>басейну – Чернівецької, Тернопільської, Хмельницької та Вінницької – становить близько</w:t>
      </w:r>
      <w:r>
        <w:rPr>
          <w:sz w:val="28"/>
          <w:szCs w:val="28"/>
        </w:rPr>
        <w:t xml:space="preserve"> </w:t>
      </w:r>
      <w:r w:rsidRPr="00A02D5C">
        <w:rPr>
          <w:sz w:val="28"/>
          <w:szCs w:val="28"/>
        </w:rPr>
        <w:t>20%.</w:t>
      </w:r>
    </w:p>
    <w:p w14:paraId="6B4805B3" w14:textId="6559147F" w:rsidR="00A975E9" w:rsidRDefault="00024703" w:rsidP="00821CD4">
      <w:pPr>
        <w:spacing w:line="360" w:lineRule="auto"/>
        <w:ind w:firstLine="708"/>
        <w:jc w:val="both"/>
        <w:rPr>
          <w:sz w:val="28"/>
          <w:szCs w:val="28"/>
        </w:rPr>
      </w:pPr>
      <w:r>
        <w:rPr>
          <w:noProof/>
          <w:sz w:val="7"/>
          <w:lang w:eastAsia="uk-UA"/>
        </w:rPr>
        <w:lastRenderedPageBreak/>
        <w:drawing>
          <wp:anchor distT="0" distB="0" distL="0" distR="0" simplePos="0" relativeHeight="251662336" behindDoc="1" locked="0" layoutInCell="1" allowOverlap="1" wp14:anchorId="647A6227" wp14:editId="6F6737C2">
            <wp:simplePos x="0" y="0"/>
            <wp:positionH relativeFrom="page">
              <wp:posOffset>1607820</wp:posOffset>
            </wp:positionH>
            <wp:positionV relativeFrom="paragraph">
              <wp:posOffset>1784350</wp:posOffset>
            </wp:positionV>
            <wp:extent cx="5189220" cy="4206240"/>
            <wp:effectExtent l="0" t="0" r="0" b="3810"/>
            <wp:wrapTopAndBottom/>
            <wp:docPr id="24" name="Image 24" descr="Вивести зображення"/>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descr="Вивести зображення"/>
                    <pic:cNvPicPr/>
                  </pic:nvPicPr>
                  <pic:blipFill>
                    <a:blip r:embed="rId27" cstate="print"/>
                    <a:stretch>
                      <a:fillRect/>
                    </a:stretch>
                  </pic:blipFill>
                  <pic:spPr>
                    <a:xfrm>
                      <a:off x="0" y="0"/>
                      <a:ext cx="5189220" cy="4206240"/>
                    </a:xfrm>
                    <a:prstGeom prst="rect">
                      <a:avLst/>
                    </a:prstGeom>
                  </pic:spPr>
                </pic:pic>
              </a:graphicData>
            </a:graphic>
            <wp14:sizeRelH relativeFrom="margin">
              <wp14:pctWidth>0</wp14:pctWidth>
            </wp14:sizeRelH>
            <wp14:sizeRelV relativeFrom="margin">
              <wp14:pctHeight>0</wp14:pctHeight>
            </wp14:sizeRelV>
          </wp:anchor>
        </w:drawing>
      </w:r>
      <w:r w:rsidR="00A975E9" w:rsidRPr="00A02D5C">
        <w:rPr>
          <w:sz w:val="28"/>
          <w:szCs w:val="28"/>
        </w:rPr>
        <w:t>Загальний обсяг використаної чистої води у межах діяльності Дністровського басейнового</w:t>
      </w:r>
      <w:r w:rsidR="00A975E9">
        <w:rPr>
          <w:sz w:val="28"/>
          <w:szCs w:val="28"/>
        </w:rPr>
        <w:t xml:space="preserve"> </w:t>
      </w:r>
      <w:r w:rsidR="00A975E9" w:rsidRPr="00A02D5C">
        <w:rPr>
          <w:sz w:val="28"/>
          <w:szCs w:val="28"/>
        </w:rPr>
        <w:t>управління водних ресурсів у 2023 році досяг 291 млн м³, що на 12,</w:t>
      </w:r>
      <w:r w:rsidR="00A975E9">
        <w:rPr>
          <w:sz w:val="28"/>
          <w:szCs w:val="28"/>
        </w:rPr>
        <w:t>35</w:t>
      </w:r>
      <w:r w:rsidR="00A975E9" w:rsidRPr="00A02D5C">
        <w:rPr>
          <w:sz w:val="28"/>
          <w:szCs w:val="28"/>
        </w:rPr>
        <w:t xml:space="preserve"> млн м³ більше</w:t>
      </w:r>
      <w:r w:rsidR="00A975E9">
        <w:rPr>
          <w:sz w:val="28"/>
          <w:szCs w:val="28"/>
        </w:rPr>
        <w:t xml:space="preserve"> </w:t>
      </w:r>
      <w:r w:rsidR="00A975E9" w:rsidRPr="00A02D5C">
        <w:rPr>
          <w:sz w:val="28"/>
          <w:szCs w:val="28"/>
        </w:rPr>
        <w:t>порівняно з попереднім роком. При цьому 106,02 млн м³ припадало на підземні водні</w:t>
      </w:r>
      <w:r w:rsidR="00A975E9">
        <w:rPr>
          <w:sz w:val="28"/>
          <w:szCs w:val="28"/>
        </w:rPr>
        <w:t xml:space="preserve"> </w:t>
      </w:r>
      <w:r w:rsidR="00A975E9" w:rsidRPr="00A02D5C">
        <w:rPr>
          <w:sz w:val="28"/>
          <w:szCs w:val="28"/>
        </w:rPr>
        <w:t>джерела. Основними факторами зростання стали підвищене водоспоживання у</w:t>
      </w:r>
      <w:r w:rsidR="00A975E9">
        <w:rPr>
          <w:sz w:val="28"/>
          <w:szCs w:val="28"/>
        </w:rPr>
        <w:t xml:space="preserve"> </w:t>
      </w:r>
      <w:r w:rsidR="00A975E9" w:rsidRPr="00A02D5C">
        <w:rPr>
          <w:sz w:val="28"/>
          <w:szCs w:val="28"/>
        </w:rPr>
        <w:t>сільськогосподарському, лісовому та рибному секторах, а також у сфері водопостачання і</w:t>
      </w:r>
      <w:r w:rsidR="00A975E9">
        <w:rPr>
          <w:sz w:val="28"/>
          <w:szCs w:val="28"/>
        </w:rPr>
        <w:t xml:space="preserve"> </w:t>
      </w:r>
      <w:r w:rsidR="00A975E9" w:rsidRPr="00A02D5C">
        <w:rPr>
          <w:sz w:val="28"/>
          <w:szCs w:val="28"/>
        </w:rPr>
        <w:t>водовідведення.</w:t>
      </w:r>
      <w:r w:rsidR="00A975E9" w:rsidRPr="00195259">
        <w:rPr>
          <w:noProof/>
          <w:sz w:val="7"/>
          <w:lang w:eastAsia="uk-UA"/>
        </w:rPr>
        <w:t xml:space="preserve"> </w:t>
      </w:r>
    </w:p>
    <w:p w14:paraId="450F8E6D" w14:textId="77777777" w:rsidR="00A975E9" w:rsidRDefault="00A975E9" w:rsidP="00821CD4">
      <w:pPr>
        <w:spacing w:line="360" w:lineRule="auto"/>
        <w:ind w:firstLine="708"/>
        <w:jc w:val="both"/>
        <w:rPr>
          <w:sz w:val="28"/>
          <w:szCs w:val="28"/>
        </w:rPr>
      </w:pPr>
    </w:p>
    <w:p w14:paraId="00D7C2BE" w14:textId="77777777" w:rsidR="00A975E9" w:rsidRDefault="00A975E9" w:rsidP="00821CD4">
      <w:pPr>
        <w:pStyle w:val="a3"/>
        <w:spacing w:before="255" w:line="360" w:lineRule="auto"/>
        <w:ind w:left="1" w:right="145" w:firstLine="709"/>
      </w:pPr>
      <w:r>
        <w:t>Рисунок 3.8 – Загальна кількість забору води у  басейні Дністра (2023р)</w:t>
      </w:r>
    </w:p>
    <w:p w14:paraId="7056B003" w14:textId="77777777" w:rsidR="00A975E9" w:rsidRPr="00A32ADF" w:rsidRDefault="00A975E9" w:rsidP="00821CD4">
      <w:pPr>
        <w:pStyle w:val="a3"/>
        <w:spacing w:line="360" w:lineRule="auto"/>
        <w:ind w:left="1" w:right="147" w:firstLine="709"/>
      </w:pPr>
      <w:r>
        <w:t>Серед підприємств о</w:t>
      </w:r>
      <w:r w:rsidRPr="00A32ADF">
        <w:t xml:space="preserve">сновними споживачами води в басейні річки Дністер є </w:t>
      </w:r>
      <w:r>
        <w:t>наступні (рис 3.9.)</w:t>
      </w:r>
      <w:r w:rsidRPr="00A32ADF">
        <w:rPr>
          <w:spacing w:val="-2"/>
        </w:rPr>
        <w:t>:</w:t>
      </w:r>
    </w:p>
    <w:p w14:paraId="48AB5DC0" w14:textId="77777777" w:rsidR="00A975E9" w:rsidRPr="00A32ADF" w:rsidRDefault="00A975E9" w:rsidP="00A975E9">
      <w:pPr>
        <w:pStyle w:val="a7"/>
        <w:numPr>
          <w:ilvl w:val="0"/>
          <w:numId w:val="4"/>
        </w:numPr>
        <w:tabs>
          <w:tab w:val="left" w:pos="568"/>
        </w:tabs>
        <w:spacing w:line="360" w:lineRule="auto"/>
        <w:ind w:left="568" w:hanging="282"/>
        <w:rPr>
          <w:sz w:val="28"/>
        </w:rPr>
      </w:pPr>
      <w:r w:rsidRPr="00A32ADF">
        <w:rPr>
          <w:sz w:val="28"/>
        </w:rPr>
        <w:t>Львівське</w:t>
      </w:r>
      <w:r w:rsidRPr="00A32ADF">
        <w:rPr>
          <w:spacing w:val="-12"/>
          <w:sz w:val="28"/>
        </w:rPr>
        <w:t xml:space="preserve"> </w:t>
      </w:r>
      <w:r w:rsidRPr="00A32ADF">
        <w:rPr>
          <w:sz w:val="28"/>
        </w:rPr>
        <w:t>МКП</w:t>
      </w:r>
      <w:r w:rsidRPr="00A32ADF">
        <w:rPr>
          <w:spacing w:val="-11"/>
          <w:sz w:val="28"/>
        </w:rPr>
        <w:t xml:space="preserve"> </w:t>
      </w:r>
      <w:r w:rsidRPr="00A32ADF">
        <w:rPr>
          <w:sz w:val="28"/>
        </w:rPr>
        <w:t>«Львівводоканал»</w:t>
      </w:r>
      <w:r w:rsidRPr="00A32ADF">
        <w:rPr>
          <w:spacing w:val="-11"/>
          <w:sz w:val="28"/>
        </w:rPr>
        <w:t xml:space="preserve"> </w:t>
      </w:r>
      <w:r>
        <w:rPr>
          <w:spacing w:val="-11"/>
          <w:sz w:val="28"/>
        </w:rPr>
        <w:t>, яке у 2023 році</w:t>
      </w:r>
      <w:r w:rsidRPr="00A32ADF">
        <w:rPr>
          <w:spacing w:val="-11"/>
          <w:sz w:val="28"/>
        </w:rPr>
        <w:t xml:space="preserve"> </w:t>
      </w:r>
      <w:r>
        <w:rPr>
          <w:sz w:val="28"/>
        </w:rPr>
        <w:t xml:space="preserve">використало </w:t>
      </w:r>
      <w:r w:rsidRPr="00A32ADF">
        <w:rPr>
          <w:sz w:val="28"/>
        </w:rPr>
        <w:t>2</w:t>
      </w:r>
      <w:r>
        <w:rPr>
          <w:sz w:val="28"/>
        </w:rPr>
        <w:t>6</w:t>
      </w:r>
      <w:r w:rsidRPr="00A32ADF">
        <w:rPr>
          <w:sz w:val="28"/>
        </w:rPr>
        <w:t>,</w:t>
      </w:r>
      <w:r>
        <w:rPr>
          <w:sz w:val="28"/>
        </w:rPr>
        <w:t>361</w:t>
      </w:r>
      <w:r w:rsidRPr="00A32ADF">
        <w:rPr>
          <w:spacing w:val="-12"/>
          <w:sz w:val="28"/>
        </w:rPr>
        <w:t xml:space="preserve"> </w:t>
      </w:r>
      <w:r w:rsidRPr="00A32ADF">
        <w:rPr>
          <w:sz w:val="28"/>
        </w:rPr>
        <w:t>млн</w:t>
      </w:r>
      <w:r w:rsidRPr="00A32ADF">
        <w:rPr>
          <w:spacing w:val="-11"/>
          <w:sz w:val="28"/>
        </w:rPr>
        <w:t xml:space="preserve"> </w:t>
      </w:r>
      <w:r w:rsidRPr="00A32ADF">
        <w:rPr>
          <w:spacing w:val="-5"/>
          <w:sz w:val="28"/>
        </w:rPr>
        <w:t>м³;</w:t>
      </w:r>
    </w:p>
    <w:p w14:paraId="71385B19" w14:textId="77777777" w:rsidR="00A975E9" w:rsidRPr="00A32ADF" w:rsidRDefault="00A975E9" w:rsidP="00A975E9">
      <w:pPr>
        <w:pStyle w:val="a7"/>
        <w:numPr>
          <w:ilvl w:val="0"/>
          <w:numId w:val="4"/>
        </w:numPr>
        <w:tabs>
          <w:tab w:val="left" w:pos="567"/>
        </w:tabs>
        <w:spacing w:before="114" w:line="360" w:lineRule="auto"/>
        <w:ind w:right="141" w:firstLine="284"/>
        <w:rPr>
          <w:sz w:val="28"/>
        </w:rPr>
      </w:pPr>
      <w:r w:rsidRPr="00A32ADF">
        <w:rPr>
          <w:sz w:val="28"/>
        </w:rPr>
        <w:t>ДТЕК</w:t>
      </w:r>
      <w:r w:rsidRPr="00A32ADF">
        <w:rPr>
          <w:spacing w:val="40"/>
          <w:sz w:val="28"/>
        </w:rPr>
        <w:t xml:space="preserve"> </w:t>
      </w:r>
      <w:r w:rsidRPr="00A32ADF">
        <w:rPr>
          <w:sz w:val="28"/>
        </w:rPr>
        <w:t>Бурштинська</w:t>
      </w:r>
      <w:r w:rsidRPr="00A32ADF">
        <w:rPr>
          <w:spacing w:val="40"/>
          <w:sz w:val="28"/>
        </w:rPr>
        <w:t xml:space="preserve"> </w:t>
      </w:r>
      <w:r w:rsidRPr="00A32ADF">
        <w:rPr>
          <w:sz w:val="28"/>
        </w:rPr>
        <w:t>ТЕС</w:t>
      </w:r>
      <w:r>
        <w:rPr>
          <w:sz w:val="28"/>
        </w:rPr>
        <w:t xml:space="preserve"> в</w:t>
      </w:r>
      <w:r w:rsidRPr="00A32ADF">
        <w:rPr>
          <w:spacing w:val="40"/>
          <w:sz w:val="28"/>
        </w:rPr>
        <w:t xml:space="preserve"> </w:t>
      </w:r>
      <w:r w:rsidRPr="00A32ADF">
        <w:rPr>
          <w:sz w:val="28"/>
        </w:rPr>
        <w:t>Івано-Франківської</w:t>
      </w:r>
      <w:r w:rsidRPr="00A32ADF">
        <w:rPr>
          <w:spacing w:val="40"/>
          <w:sz w:val="28"/>
        </w:rPr>
        <w:t xml:space="preserve"> </w:t>
      </w:r>
      <w:r w:rsidRPr="00A32ADF">
        <w:rPr>
          <w:sz w:val="28"/>
        </w:rPr>
        <w:t>області, яке використ</w:t>
      </w:r>
      <w:r>
        <w:rPr>
          <w:sz w:val="28"/>
        </w:rPr>
        <w:t>ало</w:t>
      </w:r>
      <w:r w:rsidRPr="00A32ADF">
        <w:rPr>
          <w:sz w:val="28"/>
        </w:rPr>
        <w:t xml:space="preserve"> 2</w:t>
      </w:r>
      <w:r>
        <w:rPr>
          <w:sz w:val="28"/>
        </w:rPr>
        <w:t>3</w:t>
      </w:r>
      <w:r w:rsidRPr="00A32ADF">
        <w:rPr>
          <w:sz w:val="28"/>
        </w:rPr>
        <w:t>,4</w:t>
      </w:r>
      <w:r>
        <w:rPr>
          <w:sz w:val="28"/>
        </w:rPr>
        <w:t>17</w:t>
      </w:r>
      <w:r w:rsidRPr="00A32ADF">
        <w:rPr>
          <w:sz w:val="28"/>
        </w:rPr>
        <w:t xml:space="preserve"> млн м³;</w:t>
      </w:r>
    </w:p>
    <w:p w14:paraId="1A0BD1CF" w14:textId="77777777" w:rsidR="00A975E9" w:rsidRPr="00A32ADF" w:rsidRDefault="00A975E9" w:rsidP="00A975E9">
      <w:pPr>
        <w:pStyle w:val="a7"/>
        <w:numPr>
          <w:ilvl w:val="0"/>
          <w:numId w:val="4"/>
        </w:numPr>
        <w:tabs>
          <w:tab w:val="left" w:pos="567"/>
        </w:tabs>
        <w:spacing w:line="360" w:lineRule="auto"/>
        <w:ind w:right="140" w:firstLine="284"/>
        <w:rPr>
          <w:sz w:val="28"/>
        </w:rPr>
      </w:pPr>
      <w:r w:rsidRPr="00A32ADF">
        <w:rPr>
          <w:spacing w:val="-2"/>
          <w:sz w:val="28"/>
        </w:rPr>
        <w:t xml:space="preserve">«Дирекція з будування Дністровської ГАЕС» ПрАТ «Укргідроенерго» </w:t>
      </w:r>
      <w:r w:rsidRPr="00A32ADF">
        <w:rPr>
          <w:sz w:val="28"/>
        </w:rPr>
        <w:t xml:space="preserve">Чернівецької області, </w:t>
      </w:r>
      <w:r>
        <w:rPr>
          <w:sz w:val="28"/>
        </w:rPr>
        <w:t>яке використало</w:t>
      </w:r>
      <w:r w:rsidRPr="00A32ADF">
        <w:rPr>
          <w:sz w:val="28"/>
        </w:rPr>
        <w:t xml:space="preserve"> 1</w:t>
      </w:r>
      <w:r>
        <w:rPr>
          <w:sz w:val="28"/>
        </w:rPr>
        <w:t>3</w:t>
      </w:r>
      <w:r w:rsidRPr="00A32ADF">
        <w:rPr>
          <w:sz w:val="28"/>
        </w:rPr>
        <w:t>,</w:t>
      </w:r>
      <w:r>
        <w:rPr>
          <w:sz w:val="28"/>
        </w:rPr>
        <w:t>6</w:t>
      </w:r>
      <w:r w:rsidRPr="00A32ADF">
        <w:rPr>
          <w:sz w:val="28"/>
        </w:rPr>
        <w:t>4</w:t>
      </w:r>
      <w:r>
        <w:rPr>
          <w:sz w:val="28"/>
        </w:rPr>
        <w:t>8</w:t>
      </w:r>
      <w:r w:rsidRPr="00A32ADF">
        <w:rPr>
          <w:sz w:val="28"/>
        </w:rPr>
        <w:t xml:space="preserve"> млн м³;</w:t>
      </w:r>
    </w:p>
    <w:p w14:paraId="527CB243" w14:textId="77777777" w:rsidR="00A975E9" w:rsidRPr="00A32ADF" w:rsidRDefault="00A975E9" w:rsidP="00A975E9">
      <w:pPr>
        <w:pStyle w:val="a7"/>
        <w:numPr>
          <w:ilvl w:val="0"/>
          <w:numId w:val="4"/>
        </w:numPr>
        <w:tabs>
          <w:tab w:val="left" w:pos="568"/>
        </w:tabs>
        <w:spacing w:line="360" w:lineRule="auto"/>
        <w:ind w:left="568" w:hanging="282"/>
        <w:rPr>
          <w:sz w:val="28"/>
        </w:rPr>
      </w:pPr>
      <w:r w:rsidRPr="00A32ADF">
        <w:rPr>
          <w:sz w:val="28"/>
        </w:rPr>
        <w:t>КП</w:t>
      </w:r>
      <w:r w:rsidRPr="00A32ADF">
        <w:rPr>
          <w:spacing w:val="-12"/>
          <w:sz w:val="28"/>
        </w:rPr>
        <w:t xml:space="preserve"> </w:t>
      </w:r>
      <w:r w:rsidRPr="00A32ADF">
        <w:rPr>
          <w:sz w:val="28"/>
        </w:rPr>
        <w:t>«Тернопільводоканал»</w:t>
      </w:r>
      <w:r w:rsidRPr="00A32ADF">
        <w:rPr>
          <w:spacing w:val="-11"/>
          <w:sz w:val="28"/>
        </w:rPr>
        <w:t xml:space="preserve"> </w:t>
      </w:r>
      <w:r>
        <w:rPr>
          <w:sz w:val="28"/>
        </w:rPr>
        <w:t>спожило</w:t>
      </w:r>
      <w:r w:rsidRPr="00A32ADF">
        <w:rPr>
          <w:spacing w:val="-11"/>
          <w:sz w:val="28"/>
        </w:rPr>
        <w:t xml:space="preserve"> </w:t>
      </w:r>
      <w:r w:rsidRPr="00A32ADF">
        <w:rPr>
          <w:sz w:val="28"/>
        </w:rPr>
        <w:t>1</w:t>
      </w:r>
      <w:r>
        <w:rPr>
          <w:sz w:val="28"/>
        </w:rPr>
        <w:t>1</w:t>
      </w:r>
      <w:r w:rsidRPr="00A32ADF">
        <w:rPr>
          <w:sz w:val="28"/>
        </w:rPr>
        <w:t>,</w:t>
      </w:r>
      <w:r>
        <w:rPr>
          <w:sz w:val="28"/>
        </w:rPr>
        <w:t>1</w:t>
      </w:r>
      <w:r w:rsidRPr="00A32ADF">
        <w:rPr>
          <w:sz w:val="28"/>
        </w:rPr>
        <w:t>4</w:t>
      </w:r>
      <w:r>
        <w:rPr>
          <w:sz w:val="28"/>
        </w:rPr>
        <w:t>8</w:t>
      </w:r>
      <w:r w:rsidRPr="00A32ADF">
        <w:rPr>
          <w:spacing w:val="-10"/>
          <w:sz w:val="28"/>
        </w:rPr>
        <w:t xml:space="preserve"> </w:t>
      </w:r>
      <w:r w:rsidRPr="00A32ADF">
        <w:rPr>
          <w:sz w:val="28"/>
        </w:rPr>
        <w:t>млн</w:t>
      </w:r>
      <w:r w:rsidRPr="00A32ADF">
        <w:rPr>
          <w:spacing w:val="-11"/>
          <w:sz w:val="28"/>
        </w:rPr>
        <w:t xml:space="preserve"> </w:t>
      </w:r>
      <w:r w:rsidRPr="00A32ADF">
        <w:rPr>
          <w:spacing w:val="-5"/>
          <w:sz w:val="28"/>
        </w:rPr>
        <w:t>м³;</w:t>
      </w:r>
    </w:p>
    <w:p w14:paraId="14CF99CC" w14:textId="77777777" w:rsidR="00A975E9" w:rsidRPr="00A32ADF" w:rsidRDefault="00A975E9" w:rsidP="00A975E9">
      <w:pPr>
        <w:pStyle w:val="a7"/>
        <w:numPr>
          <w:ilvl w:val="0"/>
          <w:numId w:val="4"/>
        </w:numPr>
        <w:tabs>
          <w:tab w:val="left" w:pos="567"/>
          <w:tab w:val="left" w:pos="1242"/>
          <w:tab w:val="left" w:pos="4612"/>
          <w:tab w:val="left" w:pos="6598"/>
          <w:tab w:val="left" w:pos="7824"/>
          <w:tab w:val="left" w:pos="8498"/>
        </w:tabs>
        <w:spacing w:before="113" w:line="360" w:lineRule="auto"/>
        <w:ind w:right="146" w:firstLine="284"/>
        <w:rPr>
          <w:sz w:val="28"/>
        </w:rPr>
      </w:pPr>
      <w:r w:rsidRPr="00A32ADF">
        <w:rPr>
          <w:spacing w:val="-6"/>
          <w:sz w:val="28"/>
        </w:rPr>
        <w:lastRenderedPageBreak/>
        <w:t>КП</w:t>
      </w:r>
      <w:r w:rsidRPr="00A32ADF">
        <w:rPr>
          <w:sz w:val="28"/>
        </w:rPr>
        <w:tab/>
      </w:r>
      <w:r w:rsidRPr="00A32ADF">
        <w:rPr>
          <w:spacing w:val="-2"/>
          <w:sz w:val="28"/>
        </w:rPr>
        <w:t>«Міськтепловодоенергія»</w:t>
      </w:r>
      <w:r w:rsidRPr="00A32ADF">
        <w:rPr>
          <w:sz w:val="28"/>
        </w:rPr>
        <w:tab/>
      </w:r>
      <w:r w:rsidRPr="00A32ADF">
        <w:rPr>
          <w:spacing w:val="-2"/>
          <w:sz w:val="28"/>
        </w:rPr>
        <w:t>Хмельницької</w:t>
      </w:r>
      <w:r w:rsidRPr="00A32ADF">
        <w:rPr>
          <w:sz w:val="28"/>
        </w:rPr>
        <w:tab/>
      </w:r>
      <w:r w:rsidRPr="00A32ADF">
        <w:rPr>
          <w:spacing w:val="-2"/>
          <w:sz w:val="28"/>
        </w:rPr>
        <w:t>області</w:t>
      </w:r>
      <w:r>
        <w:rPr>
          <w:spacing w:val="-2"/>
          <w:sz w:val="28"/>
        </w:rPr>
        <w:t xml:space="preserve"> використало</w:t>
      </w:r>
      <w:r w:rsidRPr="00A32ADF">
        <w:rPr>
          <w:spacing w:val="-2"/>
          <w:sz w:val="28"/>
          <w:lang w:val="en-US"/>
        </w:rPr>
        <w:t>-</w:t>
      </w:r>
      <w:r w:rsidRPr="00A32ADF">
        <w:rPr>
          <w:sz w:val="28"/>
        </w:rPr>
        <w:tab/>
      </w:r>
      <w:r w:rsidRPr="00A32ADF">
        <w:rPr>
          <w:spacing w:val="-2"/>
          <w:sz w:val="28"/>
        </w:rPr>
        <w:t xml:space="preserve"> </w:t>
      </w:r>
      <w:r>
        <w:rPr>
          <w:sz w:val="28"/>
        </w:rPr>
        <w:t>4</w:t>
      </w:r>
      <w:r w:rsidRPr="00A32ADF">
        <w:rPr>
          <w:sz w:val="28"/>
        </w:rPr>
        <w:t>,</w:t>
      </w:r>
      <w:r>
        <w:rPr>
          <w:sz w:val="28"/>
        </w:rPr>
        <w:t>89</w:t>
      </w:r>
      <w:r w:rsidRPr="00A32ADF">
        <w:rPr>
          <w:sz w:val="28"/>
        </w:rPr>
        <w:t>млн м³;</w:t>
      </w:r>
    </w:p>
    <w:p w14:paraId="7B4BD855" w14:textId="77777777" w:rsidR="00A975E9" w:rsidRPr="00E61479" w:rsidRDefault="00A975E9" w:rsidP="00A975E9">
      <w:pPr>
        <w:pStyle w:val="a7"/>
        <w:numPr>
          <w:ilvl w:val="0"/>
          <w:numId w:val="4"/>
        </w:numPr>
        <w:tabs>
          <w:tab w:val="left" w:pos="567"/>
        </w:tabs>
        <w:spacing w:line="360" w:lineRule="auto"/>
        <w:ind w:right="137" w:firstLine="284"/>
        <w:rPr>
          <w:sz w:val="28"/>
        </w:rPr>
      </w:pPr>
      <w:r w:rsidRPr="00A32ADF">
        <w:rPr>
          <w:spacing w:val="-2"/>
          <w:sz w:val="28"/>
        </w:rPr>
        <w:t>ТОВ</w:t>
      </w:r>
      <w:r w:rsidRPr="00A32ADF">
        <w:rPr>
          <w:spacing w:val="-18"/>
          <w:sz w:val="28"/>
        </w:rPr>
        <w:t xml:space="preserve"> </w:t>
      </w:r>
      <w:r w:rsidRPr="00A32ADF">
        <w:rPr>
          <w:spacing w:val="-2"/>
          <w:sz w:val="28"/>
        </w:rPr>
        <w:t>«Інфокс»</w:t>
      </w:r>
      <w:r w:rsidRPr="00A32ADF">
        <w:rPr>
          <w:spacing w:val="-15"/>
          <w:sz w:val="28"/>
        </w:rPr>
        <w:t xml:space="preserve"> </w:t>
      </w:r>
      <w:r>
        <w:rPr>
          <w:spacing w:val="-15"/>
          <w:sz w:val="28"/>
        </w:rPr>
        <w:t>в</w:t>
      </w:r>
      <w:r w:rsidRPr="00A32ADF">
        <w:rPr>
          <w:spacing w:val="-15"/>
          <w:sz w:val="28"/>
        </w:rPr>
        <w:t xml:space="preserve"> </w:t>
      </w:r>
      <w:r w:rsidRPr="00A32ADF">
        <w:rPr>
          <w:spacing w:val="-2"/>
          <w:sz w:val="28"/>
        </w:rPr>
        <w:t>м</w:t>
      </w:r>
      <w:r>
        <w:rPr>
          <w:spacing w:val="-2"/>
          <w:sz w:val="28"/>
        </w:rPr>
        <w:t>істі</w:t>
      </w:r>
      <w:r w:rsidRPr="00A32ADF">
        <w:rPr>
          <w:spacing w:val="-16"/>
          <w:sz w:val="28"/>
        </w:rPr>
        <w:t xml:space="preserve"> </w:t>
      </w:r>
      <w:r w:rsidRPr="00A32ADF">
        <w:rPr>
          <w:spacing w:val="-2"/>
          <w:sz w:val="28"/>
        </w:rPr>
        <w:t>Одеса,</w:t>
      </w:r>
      <w:r w:rsidRPr="00A32ADF">
        <w:rPr>
          <w:spacing w:val="-15"/>
          <w:sz w:val="28"/>
        </w:rPr>
        <w:t xml:space="preserve"> </w:t>
      </w:r>
      <w:r>
        <w:rPr>
          <w:spacing w:val="-2"/>
          <w:sz w:val="28"/>
        </w:rPr>
        <w:t>яке спожило</w:t>
      </w:r>
      <w:r w:rsidRPr="00A32ADF">
        <w:rPr>
          <w:spacing w:val="-15"/>
          <w:sz w:val="28"/>
        </w:rPr>
        <w:t xml:space="preserve"> </w:t>
      </w:r>
      <w:r>
        <w:rPr>
          <w:spacing w:val="-15"/>
          <w:sz w:val="28"/>
        </w:rPr>
        <w:t>81</w:t>
      </w:r>
      <w:r w:rsidRPr="00A32ADF">
        <w:rPr>
          <w:spacing w:val="-2"/>
          <w:sz w:val="28"/>
        </w:rPr>
        <w:t>,</w:t>
      </w:r>
      <w:r>
        <w:rPr>
          <w:spacing w:val="-2"/>
          <w:sz w:val="28"/>
        </w:rPr>
        <w:t>2</w:t>
      </w:r>
      <w:r w:rsidRPr="00A32ADF">
        <w:rPr>
          <w:spacing w:val="-2"/>
          <w:sz w:val="28"/>
        </w:rPr>
        <w:t>6</w:t>
      </w:r>
      <w:r w:rsidRPr="00A32ADF">
        <w:rPr>
          <w:spacing w:val="-16"/>
          <w:sz w:val="28"/>
        </w:rPr>
        <w:t xml:space="preserve"> </w:t>
      </w:r>
      <w:r w:rsidRPr="00A32ADF">
        <w:rPr>
          <w:spacing w:val="-2"/>
          <w:sz w:val="28"/>
        </w:rPr>
        <w:t>млн</w:t>
      </w:r>
      <w:r w:rsidRPr="00A32ADF">
        <w:rPr>
          <w:spacing w:val="-15"/>
          <w:sz w:val="28"/>
        </w:rPr>
        <w:t xml:space="preserve"> </w:t>
      </w:r>
      <w:r w:rsidRPr="00A32ADF">
        <w:rPr>
          <w:spacing w:val="-2"/>
          <w:sz w:val="28"/>
        </w:rPr>
        <w:t>м³ води;</w:t>
      </w:r>
    </w:p>
    <w:p w14:paraId="27B7420C" w14:textId="77777777" w:rsidR="00A975E9" w:rsidRDefault="00A975E9" w:rsidP="00821CD4">
      <w:pPr>
        <w:pStyle w:val="a7"/>
        <w:tabs>
          <w:tab w:val="left" w:pos="567"/>
        </w:tabs>
        <w:spacing w:line="360" w:lineRule="auto"/>
        <w:ind w:left="285" w:right="137"/>
        <w:rPr>
          <w:sz w:val="28"/>
        </w:rPr>
      </w:pPr>
      <w:r>
        <w:rPr>
          <w:noProof/>
          <w:sz w:val="20"/>
          <w:lang w:eastAsia="uk-UA"/>
        </w:rPr>
        <w:drawing>
          <wp:inline distT="0" distB="0" distL="0" distR="0" wp14:anchorId="18C7FFF2" wp14:editId="4BB2AB06">
            <wp:extent cx="7803832" cy="5569585"/>
            <wp:effectExtent l="0" t="6985" r="0" b="0"/>
            <wp:docPr id="2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28" cstate="print"/>
                    <a:stretch>
                      <a:fillRect/>
                    </a:stretch>
                  </pic:blipFill>
                  <pic:spPr>
                    <a:xfrm rot="16200000">
                      <a:off x="0" y="0"/>
                      <a:ext cx="7821091" cy="5581903"/>
                    </a:xfrm>
                    <a:prstGeom prst="rect">
                      <a:avLst/>
                    </a:prstGeom>
                  </pic:spPr>
                </pic:pic>
              </a:graphicData>
            </a:graphic>
          </wp:inline>
        </w:drawing>
      </w:r>
    </w:p>
    <w:p w14:paraId="3C6D81EE" w14:textId="5F5C0195" w:rsidR="00A975E9" w:rsidRDefault="00A975E9" w:rsidP="00821CD4">
      <w:pPr>
        <w:pStyle w:val="a3"/>
        <w:spacing w:before="231" w:line="360" w:lineRule="auto"/>
        <w:ind w:left="1337" w:right="37" w:hanging="912"/>
        <w:jc w:val="left"/>
      </w:pPr>
      <w:r>
        <w:t>Рисунок</w:t>
      </w:r>
      <w:r>
        <w:rPr>
          <w:spacing w:val="-5"/>
        </w:rPr>
        <w:t xml:space="preserve"> </w:t>
      </w:r>
      <w:r>
        <w:t>3.9</w:t>
      </w:r>
      <w:r>
        <w:rPr>
          <w:spacing w:val="-4"/>
        </w:rPr>
        <w:t xml:space="preserve"> </w:t>
      </w:r>
      <w:r>
        <w:t>–</w:t>
      </w:r>
      <w:r>
        <w:rPr>
          <w:spacing w:val="-4"/>
        </w:rPr>
        <w:t xml:space="preserve"> </w:t>
      </w:r>
      <w:r>
        <w:t>Картосхема</w:t>
      </w:r>
      <w:r>
        <w:rPr>
          <w:spacing w:val="-5"/>
        </w:rPr>
        <w:t xml:space="preserve"> </w:t>
      </w:r>
      <w:r>
        <w:t>розташування</w:t>
      </w:r>
      <w:r>
        <w:rPr>
          <w:spacing w:val="-5"/>
        </w:rPr>
        <w:t xml:space="preserve"> </w:t>
      </w:r>
      <w:r>
        <w:t>підприємств, які</w:t>
      </w:r>
      <w:r w:rsidR="00E17D97">
        <w:t xml:space="preserve"> </w:t>
      </w:r>
      <w:r>
        <w:t>скидають забруднену воду</w:t>
      </w:r>
      <w:r>
        <w:rPr>
          <w:spacing w:val="-5"/>
        </w:rPr>
        <w:t xml:space="preserve"> </w:t>
      </w:r>
      <w:r>
        <w:t>у</w:t>
      </w:r>
      <w:r>
        <w:rPr>
          <w:spacing w:val="-5"/>
        </w:rPr>
        <w:t xml:space="preserve"> </w:t>
      </w:r>
      <w:r>
        <w:t xml:space="preserve"> річку згідно</w:t>
      </w:r>
      <w:r>
        <w:rPr>
          <w:spacing w:val="-8"/>
        </w:rPr>
        <w:t xml:space="preserve"> </w:t>
      </w:r>
      <w:r>
        <w:t>[10,</w:t>
      </w:r>
      <w:r>
        <w:rPr>
          <w:spacing w:val="-10"/>
        </w:rPr>
        <w:t xml:space="preserve"> </w:t>
      </w:r>
      <w:r>
        <w:rPr>
          <w:spacing w:val="-5"/>
        </w:rPr>
        <w:t>11]</w:t>
      </w:r>
    </w:p>
    <w:p w14:paraId="501E4A72" w14:textId="77777777" w:rsidR="00A975E9" w:rsidRPr="00A32ADF" w:rsidRDefault="00A975E9" w:rsidP="00821CD4">
      <w:pPr>
        <w:pStyle w:val="a7"/>
        <w:tabs>
          <w:tab w:val="left" w:pos="567"/>
        </w:tabs>
        <w:spacing w:line="360" w:lineRule="auto"/>
        <w:ind w:left="285" w:right="137"/>
        <w:rPr>
          <w:sz w:val="28"/>
        </w:rPr>
      </w:pPr>
    </w:p>
    <w:p w14:paraId="351AE017" w14:textId="77777777" w:rsidR="00A975E9" w:rsidRPr="00A32ADF" w:rsidRDefault="00A975E9" w:rsidP="00A975E9">
      <w:pPr>
        <w:pStyle w:val="a7"/>
        <w:numPr>
          <w:ilvl w:val="0"/>
          <w:numId w:val="4"/>
        </w:numPr>
        <w:tabs>
          <w:tab w:val="left" w:pos="568"/>
        </w:tabs>
        <w:spacing w:before="1" w:line="360" w:lineRule="auto"/>
        <w:ind w:left="568" w:hanging="282"/>
        <w:rPr>
          <w:sz w:val="28"/>
        </w:rPr>
      </w:pPr>
      <w:r w:rsidRPr="00A32ADF">
        <w:rPr>
          <w:sz w:val="28"/>
        </w:rPr>
        <w:lastRenderedPageBreak/>
        <w:t>ТОВ</w:t>
      </w:r>
      <w:r w:rsidRPr="00A32ADF">
        <w:rPr>
          <w:spacing w:val="-12"/>
          <w:sz w:val="28"/>
        </w:rPr>
        <w:t xml:space="preserve"> </w:t>
      </w:r>
      <w:r w:rsidRPr="00A32ADF">
        <w:rPr>
          <w:sz w:val="28"/>
        </w:rPr>
        <w:t>«Український</w:t>
      </w:r>
      <w:r w:rsidRPr="00A32ADF">
        <w:rPr>
          <w:spacing w:val="-10"/>
          <w:sz w:val="28"/>
        </w:rPr>
        <w:t xml:space="preserve"> </w:t>
      </w:r>
      <w:r w:rsidRPr="00A32ADF">
        <w:rPr>
          <w:sz w:val="28"/>
        </w:rPr>
        <w:t>волоський</w:t>
      </w:r>
      <w:r w:rsidRPr="00A32ADF">
        <w:rPr>
          <w:spacing w:val="-12"/>
          <w:sz w:val="28"/>
        </w:rPr>
        <w:t xml:space="preserve"> </w:t>
      </w:r>
      <w:r w:rsidRPr="00A32ADF">
        <w:rPr>
          <w:sz w:val="28"/>
        </w:rPr>
        <w:t>горіх»</w:t>
      </w:r>
      <w:r w:rsidRPr="00A32ADF">
        <w:rPr>
          <w:spacing w:val="-11"/>
          <w:sz w:val="28"/>
        </w:rPr>
        <w:t xml:space="preserve"> </w:t>
      </w:r>
      <w:r w:rsidRPr="00A32ADF">
        <w:rPr>
          <w:sz w:val="28"/>
        </w:rPr>
        <w:t>з</w:t>
      </w:r>
      <w:r w:rsidRPr="00A32ADF">
        <w:rPr>
          <w:spacing w:val="-12"/>
          <w:sz w:val="28"/>
        </w:rPr>
        <w:t xml:space="preserve"> </w:t>
      </w:r>
      <w:r w:rsidRPr="00A32ADF">
        <w:rPr>
          <w:sz w:val="28"/>
        </w:rPr>
        <w:t>обсягом</w:t>
      </w:r>
      <w:r w:rsidRPr="00A32ADF">
        <w:rPr>
          <w:spacing w:val="-12"/>
          <w:sz w:val="28"/>
        </w:rPr>
        <w:t xml:space="preserve"> </w:t>
      </w:r>
      <w:r w:rsidRPr="00A32ADF">
        <w:rPr>
          <w:sz w:val="28"/>
        </w:rPr>
        <w:t>споживання</w:t>
      </w:r>
      <w:r w:rsidRPr="00A32ADF">
        <w:rPr>
          <w:spacing w:val="-11"/>
          <w:sz w:val="28"/>
        </w:rPr>
        <w:t xml:space="preserve"> </w:t>
      </w:r>
      <w:r w:rsidRPr="00A32ADF">
        <w:rPr>
          <w:sz w:val="28"/>
        </w:rPr>
        <w:t>1,</w:t>
      </w:r>
      <w:r>
        <w:rPr>
          <w:sz w:val="28"/>
        </w:rPr>
        <w:t>84</w:t>
      </w:r>
      <w:r w:rsidRPr="00A32ADF">
        <w:rPr>
          <w:sz w:val="28"/>
        </w:rPr>
        <w:t>3</w:t>
      </w:r>
      <w:r w:rsidRPr="00A32ADF">
        <w:rPr>
          <w:spacing w:val="-12"/>
          <w:sz w:val="28"/>
        </w:rPr>
        <w:t xml:space="preserve"> </w:t>
      </w:r>
      <w:r w:rsidRPr="00A32ADF">
        <w:rPr>
          <w:sz w:val="28"/>
        </w:rPr>
        <w:t>млн</w:t>
      </w:r>
      <w:r w:rsidRPr="00A32ADF">
        <w:rPr>
          <w:spacing w:val="-11"/>
          <w:sz w:val="28"/>
        </w:rPr>
        <w:t xml:space="preserve"> </w:t>
      </w:r>
      <w:r w:rsidRPr="00A32ADF">
        <w:rPr>
          <w:spacing w:val="-5"/>
          <w:sz w:val="28"/>
        </w:rPr>
        <w:t>м³</w:t>
      </w:r>
      <w:r>
        <w:rPr>
          <w:spacing w:val="-5"/>
          <w:sz w:val="28"/>
        </w:rPr>
        <w:t xml:space="preserve"> води</w:t>
      </w:r>
      <w:r w:rsidRPr="00A32ADF">
        <w:rPr>
          <w:spacing w:val="-5"/>
          <w:sz w:val="28"/>
        </w:rPr>
        <w:t>;</w:t>
      </w:r>
    </w:p>
    <w:p w14:paraId="6313A2AD" w14:textId="77777777" w:rsidR="00A975E9" w:rsidRPr="00CB6ACC" w:rsidRDefault="00A975E9" w:rsidP="00A975E9">
      <w:pPr>
        <w:pStyle w:val="a7"/>
        <w:numPr>
          <w:ilvl w:val="0"/>
          <w:numId w:val="4"/>
        </w:numPr>
        <w:tabs>
          <w:tab w:val="left" w:pos="568"/>
        </w:tabs>
        <w:spacing w:before="112" w:line="360" w:lineRule="auto"/>
        <w:ind w:left="568" w:hanging="282"/>
        <w:rPr>
          <w:sz w:val="28"/>
        </w:rPr>
      </w:pPr>
      <w:r w:rsidRPr="00A32ADF">
        <w:rPr>
          <w:sz w:val="28"/>
        </w:rPr>
        <w:t>СТОВ</w:t>
      </w:r>
      <w:r w:rsidRPr="00A32ADF">
        <w:rPr>
          <w:spacing w:val="-11"/>
          <w:sz w:val="28"/>
        </w:rPr>
        <w:t xml:space="preserve"> </w:t>
      </w:r>
      <w:r w:rsidRPr="00A32ADF">
        <w:rPr>
          <w:sz w:val="28"/>
        </w:rPr>
        <w:t>«Прогрес»</w:t>
      </w:r>
      <w:r>
        <w:rPr>
          <w:sz w:val="28"/>
        </w:rPr>
        <w:t xml:space="preserve"> у </w:t>
      </w:r>
      <w:r w:rsidRPr="00A32ADF">
        <w:rPr>
          <w:spacing w:val="-10"/>
          <w:sz w:val="28"/>
        </w:rPr>
        <w:t xml:space="preserve"> </w:t>
      </w:r>
      <w:r w:rsidRPr="00A32ADF">
        <w:rPr>
          <w:sz w:val="28"/>
        </w:rPr>
        <w:t>Вінницьк</w:t>
      </w:r>
      <w:r>
        <w:rPr>
          <w:sz w:val="28"/>
        </w:rPr>
        <w:t>ій</w:t>
      </w:r>
      <w:r w:rsidRPr="00A32ADF">
        <w:rPr>
          <w:spacing w:val="-11"/>
          <w:sz w:val="28"/>
        </w:rPr>
        <w:t xml:space="preserve"> </w:t>
      </w:r>
      <w:r w:rsidRPr="00A32ADF">
        <w:rPr>
          <w:sz w:val="28"/>
        </w:rPr>
        <w:t>області,</w:t>
      </w:r>
      <w:r w:rsidRPr="00A32ADF">
        <w:rPr>
          <w:spacing w:val="-9"/>
          <w:sz w:val="28"/>
        </w:rPr>
        <w:t xml:space="preserve"> </w:t>
      </w:r>
      <w:r w:rsidRPr="00A32ADF">
        <w:rPr>
          <w:sz w:val="28"/>
        </w:rPr>
        <w:t>яке</w:t>
      </w:r>
      <w:r w:rsidRPr="00A32ADF">
        <w:rPr>
          <w:spacing w:val="-11"/>
          <w:sz w:val="28"/>
        </w:rPr>
        <w:t xml:space="preserve"> </w:t>
      </w:r>
      <w:r w:rsidRPr="00A32ADF">
        <w:rPr>
          <w:sz w:val="28"/>
        </w:rPr>
        <w:t>викорис</w:t>
      </w:r>
      <w:r>
        <w:rPr>
          <w:sz w:val="28"/>
        </w:rPr>
        <w:t>тало</w:t>
      </w:r>
      <w:r w:rsidRPr="00A32ADF">
        <w:rPr>
          <w:spacing w:val="-10"/>
          <w:sz w:val="28"/>
        </w:rPr>
        <w:t xml:space="preserve"> </w:t>
      </w:r>
      <w:r w:rsidRPr="00A32ADF">
        <w:rPr>
          <w:sz w:val="28"/>
        </w:rPr>
        <w:t>1,</w:t>
      </w:r>
      <w:r>
        <w:rPr>
          <w:sz w:val="28"/>
        </w:rPr>
        <w:t>135</w:t>
      </w:r>
      <w:r w:rsidRPr="00A32ADF">
        <w:rPr>
          <w:spacing w:val="-10"/>
          <w:sz w:val="28"/>
        </w:rPr>
        <w:t xml:space="preserve"> </w:t>
      </w:r>
      <w:r w:rsidRPr="00A32ADF">
        <w:rPr>
          <w:sz w:val="28"/>
        </w:rPr>
        <w:t>млн</w:t>
      </w:r>
      <w:r w:rsidRPr="00A32ADF">
        <w:rPr>
          <w:spacing w:val="-11"/>
          <w:sz w:val="28"/>
        </w:rPr>
        <w:t xml:space="preserve"> </w:t>
      </w:r>
      <w:r w:rsidRPr="00A32ADF">
        <w:rPr>
          <w:sz w:val="28"/>
        </w:rPr>
        <w:t>м³</w:t>
      </w:r>
      <w:r w:rsidRPr="00A32ADF">
        <w:rPr>
          <w:spacing w:val="-9"/>
          <w:sz w:val="28"/>
        </w:rPr>
        <w:t xml:space="preserve"> </w:t>
      </w:r>
      <w:r w:rsidRPr="00A32ADF">
        <w:rPr>
          <w:spacing w:val="-2"/>
          <w:sz w:val="28"/>
        </w:rPr>
        <w:t>води.</w:t>
      </w:r>
    </w:p>
    <w:p w14:paraId="0354BC44" w14:textId="46B1E842" w:rsidR="00A975E9" w:rsidRDefault="00A975E9" w:rsidP="00B77A70">
      <w:pPr>
        <w:pStyle w:val="a7"/>
        <w:spacing w:beforeAutospacing="1" w:after="100" w:afterAutospacing="1" w:line="360" w:lineRule="auto"/>
        <w:ind w:left="284" w:right="4"/>
        <w:rPr>
          <w:noProof/>
          <w:sz w:val="20"/>
          <w:lang w:eastAsia="uk-UA"/>
        </w:rPr>
      </w:pPr>
      <w:r w:rsidRPr="00CB6ACC">
        <w:rPr>
          <w:sz w:val="28"/>
          <w:szCs w:val="28"/>
          <w:lang w:eastAsia="uk-UA"/>
        </w:rPr>
        <w:t>Основними джерелами забруднення поверхневих вод є комунальні та промислові стічні води, які містять значні концентрації органічних сполук, біогенних елементів і небезпечних хімічних речовин. Вагомий внесок у забруднення водних об’єктів здійснює й сільське господарство внаслідок змиву з орних земель мінеральних добрив, пестицидів та органічних речовин. Атмосферні опади, вимиваючи забруднювальні речовини з повітря та ґрунтів, додатково погіршують якість води. Окрему загрозу становлять нафтопродукти, що потрапляють у водойми в результаті аварій на нафтопроводах або витоків з автозаправних станцій, оскільки вони утворюють на поверхні води плівку, яка порушує газообмін і негативно впливає на водні екосистеми.</w:t>
      </w:r>
      <w:r w:rsidR="00E17D97" w:rsidRPr="00E17D97">
        <w:rPr>
          <w:noProof/>
          <w:sz w:val="20"/>
          <w:lang w:eastAsia="uk-UA"/>
        </w:rPr>
        <w:t xml:space="preserve"> </w:t>
      </w:r>
    </w:p>
    <w:p w14:paraId="64C72204" w14:textId="77777777" w:rsidR="00A975E9" w:rsidRPr="00CB6ACC" w:rsidRDefault="00A975E9" w:rsidP="00B77A70">
      <w:pPr>
        <w:pStyle w:val="a7"/>
        <w:spacing w:beforeAutospacing="1" w:after="100" w:afterAutospacing="1" w:line="360" w:lineRule="auto"/>
        <w:ind w:left="284" w:right="4" w:firstLine="707"/>
        <w:rPr>
          <w:sz w:val="28"/>
          <w:szCs w:val="28"/>
          <w:lang w:eastAsia="uk-UA"/>
        </w:rPr>
      </w:pPr>
      <w:r w:rsidRPr="00CB6ACC">
        <w:rPr>
          <w:sz w:val="28"/>
          <w:szCs w:val="28"/>
          <w:lang w:eastAsia="uk-UA"/>
        </w:rPr>
        <w:t>Сукупність природних та антропогенних чинників, зокрема кліматичні зміни, забруднення навколишнього середовища й нераціональне використання природних ресурсів, зумовлює деградацію екосистем басейну річки Дністер. Це проявляється у зменшенні біорізноманіття, деградації ґрунтового покриву та зміні гідрологічного режиму річки. Унаслідок цих процесів екосистеми басейну стають більш вразливими до екстремальних погодних явищ і поступово втрачають здатність до самовідновлення.</w:t>
      </w:r>
    </w:p>
    <w:p w14:paraId="4670DED4" w14:textId="77777777" w:rsidR="00A975E9" w:rsidRDefault="00A975E9" w:rsidP="00821CD4">
      <w:pPr>
        <w:pStyle w:val="a3"/>
        <w:spacing w:before="255" w:line="360" w:lineRule="auto"/>
        <w:ind w:left="1" w:right="145" w:firstLine="709"/>
      </w:pPr>
      <w:r>
        <w:t xml:space="preserve">Як видно, найбільшими забруднювачами водних ресурсів у річці Дністер залишаються комунальні підприємства, а загальний об»єм забруднених скинутих вод становить майже 8 млн м³, що складає майже 83% від загального об»єму скинутих у річку забруднених зворотних вод (рис 3.10). </w:t>
      </w:r>
    </w:p>
    <w:p w14:paraId="732140A8" w14:textId="30E6132F" w:rsidR="00A975E9" w:rsidRDefault="00450F41" w:rsidP="00821CD4">
      <w:pPr>
        <w:pStyle w:val="a8"/>
      </w:pPr>
      <w:r>
        <w:rPr>
          <w:noProof/>
          <w:sz w:val="20"/>
          <w:lang w:val="uk-UA" w:eastAsia="uk-UA"/>
        </w:rPr>
        <w:lastRenderedPageBreak/>
        <w:drawing>
          <wp:inline distT="0" distB="0" distL="0" distR="0" wp14:anchorId="7346A4C1" wp14:editId="782B6EDB">
            <wp:extent cx="6097479" cy="4175759"/>
            <wp:effectExtent l="0" t="0" r="0" b="0"/>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29" cstate="print"/>
                    <a:stretch>
                      <a:fillRect/>
                    </a:stretch>
                  </pic:blipFill>
                  <pic:spPr>
                    <a:xfrm>
                      <a:off x="0" y="0"/>
                      <a:ext cx="6097479" cy="4175759"/>
                    </a:xfrm>
                    <a:prstGeom prst="rect">
                      <a:avLst/>
                    </a:prstGeom>
                  </pic:spPr>
                </pic:pic>
              </a:graphicData>
            </a:graphic>
          </wp:inline>
        </w:drawing>
      </w:r>
    </w:p>
    <w:p w14:paraId="5DBA5E79" w14:textId="4173B29F" w:rsidR="00A975E9" w:rsidRDefault="00A975E9" w:rsidP="00821CD4">
      <w:pPr>
        <w:pStyle w:val="a3"/>
        <w:spacing w:before="130" w:line="360" w:lineRule="auto"/>
        <w:ind w:left="1" w:right="147" w:firstLine="568"/>
      </w:pPr>
      <w:r>
        <w:t xml:space="preserve">Рисунок 3.10 – Точкові джерел забруднення </w:t>
      </w:r>
      <w:r w:rsidR="00450F41">
        <w:t>води у</w:t>
      </w:r>
      <w:r>
        <w:t xml:space="preserve"> Дністр</w:t>
      </w:r>
      <w:r w:rsidR="00450F41">
        <w:t>і</w:t>
      </w:r>
      <w:r>
        <w:t xml:space="preserve"> [24]</w:t>
      </w:r>
    </w:p>
    <w:p w14:paraId="51C72218" w14:textId="06714D22" w:rsidR="00A975E9" w:rsidRDefault="00A975E9" w:rsidP="00821CD4">
      <w:pPr>
        <w:pStyle w:val="a3"/>
        <w:spacing w:before="255" w:line="360" w:lineRule="auto"/>
        <w:ind w:left="1" w:right="145" w:firstLine="709"/>
      </w:pPr>
      <w:r>
        <w:t>Над цим потрібно задуматись і враховувати в роботі представникам Дністровського БУВРу та екологічної інспекції Карпатського регіону.</w:t>
      </w:r>
    </w:p>
    <w:p w14:paraId="4F8CB634" w14:textId="77777777" w:rsidR="005D4ACC" w:rsidRDefault="00450F41" w:rsidP="00450F41">
      <w:pPr>
        <w:widowControl/>
        <w:autoSpaceDE/>
        <w:autoSpaceDN/>
        <w:spacing w:before="100" w:beforeAutospacing="1" w:after="100" w:afterAutospacing="1" w:line="360" w:lineRule="auto"/>
        <w:ind w:firstLine="710"/>
        <w:jc w:val="both"/>
        <w:rPr>
          <w:noProof/>
          <w:sz w:val="20"/>
          <w:lang w:eastAsia="uk-UA"/>
        </w:rPr>
      </w:pPr>
      <w:r w:rsidRPr="00450F41">
        <w:rPr>
          <w:sz w:val="28"/>
          <w:szCs w:val="28"/>
          <w:lang w:eastAsia="uk-UA"/>
        </w:rPr>
        <w:t xml:space="preserve">Оцінювання якості вод річки Дністер проводилося відповідно до затвердженої </w:t>
      </w:r>
      <w:r>
        <w:rPr>
          <w:sz w:val="28"/>
          <w:szCs w:val="28"/>
          <w:lang w:eastAsia="uk-UA"/>
        </w:rPr>
        <w:t>«</w:t>
      </w:r>
      <w:r w:rsidRPr="00450F41">
        <w:rPr>
          <w:sz w:val="28"/>
          <w:szCs w:val="28"/>
          <w:lang w:eastAsia="uk-UA"/>
        </w:rPr>
        <w:t>Методики оцінки якості поверхневих вод та естуаріїв України</w:t>
      </w:r>
      <w:r>
        <w:rPr>
          <w:b/>
          <w:bCs/>
          <w:sz w:val="28"/>
          <w:szCs w:val="28"/>
          <w:lang w:eastAsia="uk-UA"/>
        </w:rPr>
        <w:t>»</w:t>
      </w:r>
      <w:r w:rsidRPr="00450F41">
        <w:rPr>
          <w:sz w:val="28"/>
          <w:szCs w:val="28"/>
          <w:lang w:eastAsia="uk-UA"/>
        </w:rPr>
        <w:t xml:space="preserve"> [11]. У процесі аналізу були використані матеріали спостережень гідрометеорологічних постів, наведені у джерелі [28]. Отримані результати розрахунків відображено на рис. 3.13. Застосування даної методики забезпечує об’єктивне визначення екологічного стану води, її відповідності встановленим нормативам, а також дає змогу оцінити вплив природних умов і антропогенних факторів на якість водного середовища.</w:t>
      </w:r>
      <w:r w:rsidR="005D4ACC" w:rsidRPr="005D4ACC">
        <w:rPr>
          <w:noProof/>
          <w:sz w:val="20"/>
          <w:lang w:eastAsia="uk-UA"/>
        </w:rPr>
        <w:t xml:space="preserve"> </w:t>
      </w:r>
    </w:p>
    <w:p w14:paraId="0D3833FC" w14:textId="72CD784A" w:rsidR="00450F41" w:rsidRDefault="005D4ACC" w:rsidP="00450F41">
      <w:pPr>
        <w:widowControl/>
        <w:autoSpaceDE/>
        <w:autoSpaceDN/>
        <w:spacing w:before="100" w:beforeAutospacing="1" w:after="100" w:afterAutospacing="1" w:line="360" w:lineRule="auto"/>
        <w:ind w:firstLine="710"/>
        <w:jc w:val="both"/>
        <w:rPr>
          <w:sz w:val="28"/>
          <w:szCs w:val="28"/>
          <w:lang w:eastAsia="uk-UA"/>
        </w:rPr>
      </w:pPr>
      <w:r>
        <w:rPr>
          <w:noProof/>
          <w:sz w:val="20"/>
          <w:lang w:eastAsia="uk-UA"/>
        </w:rPr>
        <w:lastRenderedPageBreak/>
        <w:drawing>
          <wp:inline distT="0" distB="0" distL="0" distR="0" wp14:anchorId="07939C0D" wp14:editId="2981C774">
            <wp:extent cx="5423875" cy="1691005"/>
            <wp:effectExtent l="0" t="0" r="5715" b="4445"/>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30" cstate="print"/>
                    <a:stretch>
                      <a:fillRect/>
                    </a:stretch>
                  </pic:blipFill>
                  <pic:spPr>
                    <a:xfrm>
                      <a:off x="0" y="0"/>
                      <a:ext cx="5457892" cy="1701611"/>
                    </a:xfrm>
                    <a:prstGeom prst="rect">
                      <a:avLst/>
                    </a:prstGeom>
                  </pic:spPr>
                </pic:pic>
              </a:graphicData>
            </a:graphic>
          </wp:inline>
        </w:drawing>
      </w:r>
    </w:p>
    <w:p w14:paraId="402EF96A" w14:textId="345910D7" w:rsidR="00450F41" w:rsidRPr="00450F41" w:rsidRDefault="00450F41" w:rsidP="00450F41">
      <w:pPr>
        <w:widowControl/>
        <w:autoSpaceDE/>
        <w:autoSpaceDN/>
        <w:spacing w:before="100" w:beforeAutospacing="1" w:after="100" w:afterAutospacing="1" w:line="360" w:lineRule="auto"/>
        <w:jc w:val="both"/>
        <w:rPr>
          <w:sz w:val="28"/>
          <w:szCs w:val="28"/>
          <w:lang w:eastAsia="uk-UA"/>
        </w:rPr>
      </w:pPr>
      <w:r w:rsidRPr="00450F41">
        <w:rPr>
          <w:sz w:val="28"/>
          <w:szCs w:val="28"/>
          <w:lang w:eastAsia="uk-UA"/>
        </w:rPr>
        <w:t>Рисунок 3.13 –</w:t>
      </w:r>
      <w:r w:rsidR="005D4ACC">
        <w:rPr>
          <w:sz w:val="28"/>
          <w:szCs w:val="28"/>
          <w:lang w:eastAsia="uk-UA"/>
        </w:rPr>
        <w:t xml:space="preserve"> І</w:t>
      </w:r>
      <w:r w:rsidRPr="00450F41">
        <w:rPr>
          <w:sz w:val="28"/>
          <w:szCs w:val="28"/>
          <w:lang w:eastAsia="uk-UA"/>
        </w:rPr>
        <w:t>ндекс якості вод</w:t>
      </w:r>
      <w:r w:rsidR="005D4ACC">
        <w:rPr>
          <w:sz w:val="28"/>
          <w:szCs w:val="28"/>
          <w:lang w:eastAsia="uk-UA"/>
        </w:rPr>
        <w:t>и у</w:t>
      </w:r>
      <w:r w:rsidRPr="00450F41">
        <w:rPr>
          <w:sz w:val="28"/>
          <w:szCs w:val="28"/>
          <w:lang w:eastAsia="uk-UA"/>
        </w:rPr>
        <w:t xml:space="preserve"> річ</w:t>
      </w:r>
      <w:r w:rsidR="005D4ACC">
        <w:rPr>
          <w:sz w:val="28"/>
          <w:szCs w:val="28"/>
          <w:lang w:eastAsia="uk-UA"/>
        </w:rPr>
        <w:t>ці</w:t>
      </w:r>
      <w:r w:rsidRPr="00450F41">
        <w:rPr>
          <w:sz w:val="28"/>
          <w:szCs w:val="28"/>
          <w:lang w:eastAsia="uk-UA"/>
        </w:rPr>
        <w:t xml:space="preserve"> Дністер [1</w:t>
      </w:r>
      <w:r w:rsidR="005D4ACC">
        <w:rPr>
          <w:sz w:val="28"/>
          <w:szCs w:val="28"/>
          <w:lang w:eastAsia="uk-UA"/>
        </w:rPr>
        <w:t>3</w:t>
      </w:r>
      <w:r w:rsidRPr="00450F41">
        <w:rPr>
          <w:sz w:val="28"/>
          <w:szCs w:val="28"/>
          <w:lang w:eastAsia="uk-UA"/>
        </w:rPr>
        <w:t>]:</w:t>
      </w:r>
      <w:r w:rsidRPr="00450F41">
        <w:rPr>
          <w:sz w:val="28"/>
          <w:szCs w:val="28"/>
          <w:lang w:eastAsia="uk-UA"/>
        </w:rPr>
        <w:br/>
      </w:r>
      <w:r w:rsidR="005D4ACC">
        <w:rPr>
          <w:sz w:val="28"/>
          <w:szCs w:val="28"/>
          <w:lang w:eastAsia="uk-UA"/>
        </w:rPr>
        <w:t xml:space="preserve">Номери постів та їхнє місцезнаходження: </w:t>
      </w:r>
      <w:r w:rsidRPr="00450F41">
        <w:rPr>
          <w:sz w:val="28"/>
          <w:szCs w:val="28"/>
          <w:lang w:eastAsia="uk-UA"/>
        </w:rPr>
        <w:t>1 – с. Стрілки, 2 – с. Розвадів, 3 – с. Сівки, 4 – с. Заліщики, 5 – м. Митків,</w:t>
      </w:r>
      <w:r w:rsidRPr="00450F41">
        <w:rPr>
          <w:sz w:val="28"/>
          <w:szCs w:val="28"/>
          <w:lang w:eastAsia="uk-UA"/>
        </w:rPr>
        <w:br/>
        <w:t>6 – м. Хотин, 7 – м. Кам’янець-Подільський, 8 – с. Кормань,</w:t>
      </w:r>
      <w:r w:rsidRPr="00450F41">
        <w:rPr>
          <w:sz w:val="28"/>
          <w:szCs w:val="28"/>
          <w:lang w:eastAsia="uk-UA"/>
        </w:rPr>
        <w:br/>
        <w:t>9 – с. Наславча, 10 – м. Могильов-Подільський, 11 – с. Цикинівка,</w:t>
      </w:r>
      <w:r w:rsidRPr="00450F41">
        <w:rPr>
          <w:sz w:val="28"/>
          <w:szCs w:val="28"/>
          <w:lang w:eastAsia="uk-UA"/>
        </w:rPr>
        <w:br/>
        <w:t>12 – м. Біляївка, 13 – с. Маяки.</w:t>
      </w:r>
    </w:p>
    <w:p w14:paraId="652335CE" w14:textId="77777777" w:rsidR="00450F41" w:rsidRPr="00450F41" w:rsidRDefault="00450F41" w:rsidP="005D4ACC">
      <w:pPr>
        <w:widowControl/>
        <w:autoSpaceDE/>
        <w:autoSpaceDN/>
        <w:spacing w:before="100" w:beforeAutospacing="1" w:after="100" w:afterAutospacing="1" w:line="360" w:lineRule="auto"/>
        <w:ind w:firstLine="720"/>
        <w:jc w:val="both"/>
        <w:rPr>
          <w:sz w:val="28"/>
          <w:szCs w:val="28"/>
          <w:lang w:eastAsia="uk-UA"/>
        </w:rPr>
      </w:pPr>
      <w:r w:rsidRPr="00450F41">
        <w:rPr>
          <w:sz w:val="28"/>
          <w:szCs w:val="28"/>
          <w:lang w:eastAsia="uk-UA"/>
        </w:rPr>
        <w:t>Значення екологічного індексу якості води, визначені для різних відрізків річки в межах Львівської області, коливаються від 1,93 до 3,61. У межах Івано-Франківської, Тернопільської, Хмельницької та Чернівецької областей цей показник змінюється в інтервалі 2,21–2,29. На ділянці річки, що межує з територією Республіки Молдова, індекс зростає до 3,25, тоді як найвище його значення — 4,02 — зафіксоване у нижній течії Дністра в межах Одеської області.</w:t>
      </w:r>
    </w:p>
    <w:p w14:paraId="12D3FD59" w14:textId="77777777" w:rsidR="00450F41" w:rsidRPr="00450F41" w:rsidRDefault="00450F41" w:rsidP="005D4ACC">
      <w:pPr>
        <w:widowControl/>
        <w:autoSpaceDE/>
        <w:autoSpaceDN/>
        <w:spacing w:before="100" w:beforeAutospacing="1" w:after="100" w:afterAutospacing="1" w:line="360" w:lineRule="auto"/>
        <w:ind w:firstLine="720"/>
        <w:jc w:val="both"/>
        <w:rPr>
          <w:sz w:val="28"/>
          <w:szCs w:val="28"/>
          <w:lang w:eastAsia="uk-UA"/>
        </w:rPr>
      </w:pPr>
      <w:r w:rsidRPr="00450F41">
        <w:rPr>
          <w:sz w:val="28"/>
          <w:szCs w:val="28"/>
          <w:lang w:eastAsia="uk-UA"/>
        </w:rPr>
        <w:t>Результати проведеної оцінки свідчать, що якість вод річки змінюється від категорії «добра» до «задовільна», а за рівнем забруднення — від «чистої» до «слабко забрудненої». Погіршення екологічного стану вод у пониззі Дністра значною мірою зумовлене антропогенним впливом, джерела якого розташовані, зокрема, на території Молдови. У зв’язку з цим актуальним є посилення транскордонної взаємодії між Україною та Молдовою з метою зменшення антропогенного навантаження на річку та покращення її екологічного стану.</w:t>
      </w:r>
    </w:p>
    <w:p w14:paraId="69AB0D2E" w14:textId="77777777" w:rsidR="00450F41" w:rsidRPr="00450F41" w:rsidRDefault="00450F41" w:rsidP="005D4ACC">
      <w:pPr>
        <w:widowControl/>
        <w:autoSpaceDE/>
        <w:autoSpaceDN/>
        <w:spacing w:before="100" w:beforeAutospacing="1" w:after="100" w:afterAutospacing="1" w:line="360" w:lineRule="auto"/>
        <w:ind w:firstLine="710"/>
        <w:jc w:val="both"/>
        <w:rPr>
          <w:sz w:val="28"/>
          <w:szCs w:val="28"/>
          <w:lang w:eastAsia="uk-UA"/>
        </w:rPr>
      </w:pPr>
      <w:r w:rsidRPr="00450F41">
        <w:rPr>
          <w:sz w:val="28"/>
          <w:szCs w:val="28"/>
          <w:lang w:eastAsia="uk-UA"/>
        </w:rPr>
        <w:t xml:space="preserve">Загалом якість вод у басейні Дністра чітко відображає вплив господарської діяльності людини, що проявляється у перевищенні гранично допустимих показників екологічної безпеки за низкою параметрів. Основними джерелами забруднення залишаються сільське господарство, промислове виробництво та недостатній рівень очищення стічних вод. Для поліпшення екологічної ситуації </w:t>
      </w:r>
      <w:r w:rsidRPr="00450F41">
        <w:rPr>
          <w:sz w:val="28"/>
          <w:szCs w:val="28"/>
          <w:lang w:eastAsia="uk-UA"/>
        </w:rPr>
        <w:lastRenderedPageBreak/>
        <w:t>необхідним є впровадження комплексу заходів, спрямованих на зменшення забруднення та відновлення екологічної рівноваги водних екосистем.</w:t>
      </w:r>
    </w:p>
    <w:p w14:paraId="5F73E043" w14:textId="77777777" w:rsidR="00A975E9" w:rsidRPr="00A02D5C" w:rsidRDefault="00A975E9" w:rsidP="005D4ACC">
      <w:pPr>
        <w:pStyle w:val="a3"/>
        <w:spacing w:before="255" w:line="360" w:lineRule="auto"/>
        <w:ind w:left="1" w:right="145"/>
      </w:pPr>
      <w:r w:rsidRPr="00E7156D">
        <w:rPr>
          <w:noProof/>
        </w:rPr>
        <w:t xml:space="preserve"> </w:t>
      </w:r>
      <w:r>
        <w:rPr>
          <w:noProof/>
          <w:lang w:eastAsia="uk-UA"/>
        </w:rPr>
        <mc:AlternateContent>
          <mc:Choice Requires="wps">
            <w:drawing>
              <wp:inline distT="0" distB="0" distL="0" distR="0" wp14:anchorId="25E1EC92" wp14:editId="673D5A41">
                <wp:extent cx="304800" cy="304800"/>
                <wp:effectExtent l="0" t="0" r="0" b="0"/>
                <wp:docPr id="11" name="AutoShape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9C0F0C8" id="AutoShape 4"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" filled="f" stroked="f">
                <o:lock v:ext="edit" aspectratio="t"/>
                <w10:anchorlock/>
              </v:rect>
            </w:pict>
          </mc:Fallback>
        </mc:AlternateContent>
      </w:r>
      <w:r w:rsidRPr="00A02D5C">
        <w:t>Отже, стан якості води у басейні річки Дністер формується під впливом поєднання</w:t>
      </w:r>
      <w:r>
        <w:t xml:space="preserve"> </w:t>
      </w:r>
      <w:r w:rsidRPr="00A02D5C">
        <w:t>природних та антропогенних чинників. Переважання господарського водокористування,</w:t>
      </w:r>
      <w:r>
        <w:t xml:space="preserve"> </w:t>
      </w:r>
      <w:r w:rsidRPr="00A02D5C">
        <w:t>значні втрати води під час транспортування та нерівномірний розподіл водозабору між</w:t>
      </w:r>
      <w:r>
        <w:t xml:space="preserve"> </w:t>
      </w:r>
      <w:r w:rsidRPr="00A02D5C">
        <w:t>регіонами зумовлюють підвищений екологічний ризик і потребують удосконалення системи</w:t>
      </w:r>
      <w:r>
        <w:t xml:space="preserve"> </w:t>
      </w:r>
      <w:r w:rsidRPr="00A02D5C">
        <w:t>управління водними ресурсами.</w:t>
      </w:r>
    </w:p>
    <w:p w14:paraId="7B6F599B" w14:textId="77777777" w:rsidR="00A975E9" w:rsidRPr="007B1ECA" w:rsidRDefault="00A975E9" w:rsidP="00821CD4">
      <w:pPr>
        <w:spacing w:line="360" w:lineRule="auto"/>
        <w:ind w:firstLine="708"/>
        <w:jc w:val="both"/>
        <w:rPr>
          <w:b/>
          <w:bCs/>
          <w:sz w:val="28"/>
          <w:szCs w:val="28"/>
        </w:rPr>
      </w:pPr>
    </w:p>
    <w:p w14:paraId="79CD8564" w14:textId="77777777" w:rsidR="00A975E9" w:rsidRDefault="00A975E9" w:rsidP="00821CD4">
      <w:pPr>
        <w:spacing w:line="360" w:lineRule="auto"/>
        <w:ind w:firstLine="708"/>
        <w:jc w:val="both"/>
        <w:rPr>
          <w:b/>
          <w:bCs/>
          <w:sz w:val="28"/>
          <w:szCs w:val="28"/>
          <w:lang w:val="en-US"/>
        </w:rPr>
      </w:pPr>
      <w:r w:rsidRPr="007B1ECA">
        <w:rPr>
          <w:b/>
          <w:bCs/>
          <w:sz w:val="28"/>
          <w:szCs w:val="28"/>
        </w:rPr>
        <w:t>3.6 Оцінка впливу антропогенних чинників на водні екосистеми басейну річки Дністра</w:t>
      </w:r>
    </w:p>
    <w:p w14:paraId="65D31060" w14:textId="77777777" w:rsidR="00B77A70" w:rsidRPr="00B77A70" w:rsidRDefault="00B77A70" w:rsidP="00821CD4">
      <w:pPr>
        <w:spacing w:line="360" w:lineRule="auto"/>
        <w:ind w:firstLine="708"/>
        <w:jc w:val="both"/>
        <w:rPr>
          <w:b/>
          <w:bCs/>
          <w:sz w:val="28"/>
          <w:szCs w:val="28"/>
          <w:lang w:val="en-US"/>
        </w:rPr>
      </w:pPr>
    </w:p>
    <w:p w14:paraId="5C8357B8" w14:textId="77777777" w:rsidR="00A975E9" w:rsidRPr="00A02D5C" w:rsidRDefault="00A975E9" w:rsidP="00821CD4">
      <w:pPr>
        <w:spacing w:line="360" w:lineRule="auto"/>
        <w:ind w:firstLine="708"/>
        <w:jc w:val="both"/>
        <w:rPr>
          <w:sz w:val="28"/>
          <w:szCs w:val="28"/>
        </w:rPr>
      </w:pPr>
      <w:r w:rsidRPr="00A02D5C">
        <w:rPr>
          <w:sz w:val="28"/>
          <w:szCs w:val="28"/>
        </w:rPr>
        <w:t>Антропогенний вплив у межах басейну річки Дністра формується під дією сукупності</w:t>
      </w:r>
      <w:r>
        <w:rPr>
          <w:sz w:val="28"/>
          <w:szCs w:val="28"/>
        </w:rPr>
        <w:t xml:space="preserve"> </w:t>
      </w:r>
      <w:r w:rsidRPr="00A02D5C">
        <w:rPr>
          <w:sz w:val="28"/>
          <w:szCs w:val="28"/>
        </w:rPr>
        <w:t>господарських, комунальних та інфраструктурних факторів, які змінюють природні умови</w:t>
      </w:r>
      <w:r>
        <w:rPr>
          <w:sz w:val="28"/>
          <w:szCs w:val="28"/>
        </w:rPr>
        <w:t xml:space="preserve"> </w:t>
      </w:r>
      <w:r w:rsidRPr="00A02D5C">
        <w:rPr>
          <w:sz w:val="28"/>
          <w:szCs w:val="28"/>
        </w:rPr>
        <w:t>формування стоку, якість води та екологічний стан водних об’єктів. Інтенсивне</w:t>
      </w:r>
      <w:r>
        <w:rPr>
          <w:sz w:val="28"/>
          <w:szCs w:val="28"/>
        </w:rPr>
        <w:t xml:space="preserve"> </w:t>
      </w:r>
      <w:r w:rsidRPr="00A02D5C">
        <w:rPr>
          <w:sz w:val="28"/>
          <w:szCs w:val="28"/>
        </w:rPr>
        <w:t>землекористування, урбанізація, розвиток аграрного виробництва і зростання</w:t>
      </w:r>
      <w:r>
        <w:rPr>
          <w:sz w:val="28"/>
          <w:szCs w:val="28"/>
        </w:rPr>
        <w:t xml:space="preserve"> </w:t>
      </w:r>
      <w:r w:rsidRPr="00A02D5C">
        <w:rPr>
          <w:sz w:val="28"/>
          <w:szCs w:val="28"/>
        </w:rPr>
        <w:t>водоспоживання призводять до порушення природних механізмів самоочищення водних</w:t>
      </w:r>
      <w:r>
        <w:rPr>
          <w:sz w:val="28"/>
          <w:szCs w:val="28"/>
        </w:rPr>
        <w:t xml:space="preserve"> </w:t>
      </w:r>
      <w:r w:rsidRPr="00A02D5C">
        <w:rPr>
          <w:sz w:val="28"/>
          <w:szCs w:val="28"/>
        </w:rPr>
        <w:t>екосистем.</w:t>
      </w:r>
    </w:p>
    <w:p w14:paraId="35C91A91" w14:textId="77777777" w:rsidR="00A975E9" w:rsidRDefault="00A975E9" w:rsidP="00821CD4">
      <w:pPr>
        <w:spacing w:line="360" w:lineRule="auto"/>
        <w:ind w:firstLine="708"/>
        <w:jc w:val="both"/>
        <w:rPr>
          <w:sz w:val="28"/>
          <w:szCs w:val="28"/>
        </w:rPr>
      </w:pPr>
      <w:r w:rsidRPr="00A02D5C">
        <w:rPr>
          <w:sz w:val="28"/>
          <w:szCs w:val="28"/>
        </w:rPr>
        <w:t>Одним із ключових чинників негативного впливу є скид недостатньо очищених або</w:t>
      </w:r>
      <w:r>
        <w:rPr>
          <w:sz w:val="28"/>
          <w:szCs w:val="28"/>
        </w:rPr>
        <w:t xml:space="preserve"> </w:t>
      </w:r>
      <w:r w:rsidRPr="00A02D5C">
        <w:rPr>
          <w:sz w:val="28"/>
          <w:szCs w:val="28"/>
        </w:rPr>
        <w:t>неочищених зворотних вод. Комунальні очисні споруди в окремих населених пунктах</w:t>
      </w:r>
      <w:r>
        <w:rPr>
          <w:sz w:val="28"/>
          <w:szCs w:val="28"/>
        </w:rPr>
        <w:t xml:space="preserve"> </w:t>
      </w:r>
      <w:r w:rsidRPr="00A02D5C">
        <w:rPr>
          <w:sz w:val="28"/>
          <w:szCs w:val="28"/>
        </w:rPr>
        <w:t>басейну функціонують із перевищенням проєктних навантажень або мають застаріле</w:t>
      </w:r>
      <w:r>
        <w:rPr>
          <w:sz w:val="28"/>
          <w:szCs w:val="28"/>
        </w:rPr>
        <w:t xml:space="preserve"> </w:t>
      </w:r>
      <w:r w:rsidRPr="00A02D5C">
        <w:rPr>
          <w:sz w:val="28"/>
          <w:szCs w:val="28"/>
        </w:rPr>
        <w:t>технологічне обладнання, що знижує ефективність очищення. У результаті до поверхневих</w:t>
      </w:r>
      <w:r>
        <w:rPr>
          <w:sz w:val="28"/>
          <w:szCs w:val="28"/>
        </w:rPr>
        <w:t xml:space="preserve"> </w:t>
      </w:r>
      <w:r w:rsidRPr="00A02D5C">
        <w:rPr>
          <w:sz w:val="28"/>
          <w:szCs w:val="28"/>
        </w:rPr>
        <w:t>вод надходять сполуки азоту, фосфору, органічні речовини та завислі частинки, які</w:t>
      </w:r>
      <w:r>
        <w:rPr>
          <w:sz w:val="28"/>
          <w:szCs w:val="28"/>
        </w:rPr>
        <w:t xml:space="preserve"> </w:t>
      </w:r>
      <w:r w:rsidRPr="00A02D5C">
        <w:rPr>
          <w:sz w:val="28"/>
          <w:szCs w:val="28"/>
        </w:rPr>
        <w:t>погіршують гідрохімічний режим і стимулюють евтрофікаційні процеси.</w:t>
      </w:r>
    </w:p>
    <w:p w14:paraId="7F0CF5A7" w14:textId="77777777" w:rsidR="00A975E9" w:rsidRPr="00A02D5C" w:rsidRDefault="00A975E9" w:rsidP="00821CD4">
      <w:pPr>
        <w:spacing w:line="360" w:lineRule="auto"/>
        <w:ind w:firstLine="708"/>
        <w:jc w:val="both"/>
        <w:rPr>
          <w:sz w:val="28"/>
          <w:szCs w:val="28"/>
        </w:rPr>
      </w:pPr>
      <w:r w:rsidRPr="00A02D5C">
        <w:rPr>
          <w:sz w:val="28"/>
          <w:szCs w:val="28"/>
        </w:rPr>
        <w:t>Вагомий вплив на стан водних екосистем справляє сільське господарство. Змив із</w:t>
      </w:r>
      <w:r>
        <w:rPr>
          <w:sz w:val="28"/>
          <w:szCs w:val="28"/>
        </w:rPr>
        <w:t xml:space="preserve"> </w:t>
      </w:r>
      <w:r w:rsidRPr="00A02D5C">
        <w:rPr>
          <w:sz w:val="28"/>
          <w:szCs w:val="28"/>
        </w:rPr>
        <w:t>сільськогосподарських угідь мінеральних добрив, пестицидів і продуктів ерозії ґрунтів</w:t>
      </w:r>
      <w:r>
        <w:rPr>
          <w:sz w:val="28"/>
          <w:szCs w:val="28"/>
        </w:rPr>
        <w:t xml:space="preserve"> </w:t>
      </w:r>
      <w:r w:rsidRPr="00A02D5C">
        <w:rPr>
          <w:sz w:val="28"/>
          <w:szCs w:val="28"/>
        </w:rPr>
        <w:t>зумовлює підвищення концентрацій біогенних елементів у воді. Це призводить до зростання</w:t>
      </w:r>
      <w:r>
        <w:rPr>
          <w:sz w:val="28"/>
          <w:szCs w:val="28"/>
        </w:rPr>
        <w:t xml:space="preserve"> </w:t>
      </w:r>
      <w:r w:rsidRPr="00A02D5C">
        <w:rPr>
          <w:sz w:val="28"/>
          <w:szCs w:val="28"/>
        </w:rPr>
        <w:t>біомаси фітопланктону, зниження прозорості води та дефіциту розчиненого кисню, особливо</w:t>
      </w:r>
      <w:r>
        <w:rPr>
          <w:sz w:val="28"/>
          <w:szCs w:val="28"/>
        </w:rPr>
        <w:t xml:space="preserve"> </w:t>
      </w:r>
      <w:r w:rsidRPr="00A02D5C">
        <w:rPr>
          <w:sz w:val="28"/>
          <w:szCs w:val="28"/>
        </w:rPr>
        <w:t>в літній період маловоддя.</w:t>
      </w:r>
    </w:p>
    <w:p w14:paraId="2F3904BA" w14:textId="77777777" w:rsidR="00A975E9" w:rsidRDefault="00A975E9" w:rsidP="00821CD4">
      <w:pPr>
        <w:spacing w:line="360" w:lineRule="auto"/>
        <w:ind w:firstLine="708"/>
        <w:jc w:val="both"/>
        <w:rPr>
          <w:sz w:val="28"/>
          <w:szCs w:val="28"/>
        </w:rPr>
      </w:pPr>
      <w:r w:rsidRPr="00A02D5C">
        <w:rPr>
          <w:sz w:val="28"/>
          <w:szCs w:val="28"/>
        </w:rPr>
        <w:t>Регулювання річкового стоку за допомогою водосховищ і гідротехнічних споруд також</w:t>
      </w:r>
      <w:r>
        <w:rPr>
          <w:sz w:val="28"/>
          <w:szCs w:val="28"/>
        </w:rPr>
        <w:t xml:space="preserve"> </w:t>
      </w:r>
      <w:r w:rsidRPr="00A02D5C">
        <w:rPr>
          <w:sz w:val="28"/>
          <w:szCs w:val="28"/>
        </w:rPr>
        <w:t xml:space="preserve">змінює природний режим функціонування екосистем. Коливання </w:t>
      </w:r>
      <w:r w:rsidRPr="00A02D5C">
        <w:rPr>
          <w:sz w:val="28"/>
          <w:szCs w:val="28"/>
        </w:rPr>
        <w:lastRenderedPageBreak/>
        <w:t>рівнів води, уповільнення</w:t>
      </w:r>
      <w:r>
        <w:rPr>
          <w:sz w:val="28"/>
          <w:szCs w:val="28"/>
        </w:rPr>
        <w:t xml:space="preserve"> </w:t>
      </w:r>
      <w:r w:rsidRPr="00A02D5C">
        <w:rPr>
          <w:sz w:val="28"/>
          <w:szCs w:val="28"/>
        </w:rPr>
        <w:t>течії та акумуляція наносів впливають на умови існування водної флори і фауни, порушують</w:t>
      </w:r>
      <w:r>
        <w:rPr>
          <w:sz w:val="28"/>
          <w:szCs w:val="28"/>
        </w:rPr>
        <w:t xml:space="preserve"> </w:t>
      </w:r>
      <w:r w:rsidRPr="00A02D5C">
        <w:rPr>
          <w:sz w:val="28"/>
          <w:szCs w:val="28"/>
        </w:rPr>
        <w:t>міграційні шляхи риб та змінюють структуру донних угруповань.</w:t>
      </w:r>
    </w:p>
    <w:p w14:paraId="39770D31" w14:textId="77777777" w:rsidR="00A975E9" w:rsidRDefault="00A975E9" w:rsidP="00821CD4">
      <w:pPr>
        <w:pStyle w:val="a3"/>
        <w:spacing w:before="1" w:line="360" w:lineRule="auto"/>
        <w:ind w:right="141" w:firstLine="568"/>
      </w:pPr>
      <w:r>
        <w:t>Карта забруднень, яка розроблена О.М. Мандриком, В.О. Охарєвим, Т.В. Триснюком та Р.Й. Михайлюком при накладанні контурів забруднень різних компонентів навколишнього середовища на ландшафтну карту. У результаті було змодельовано карту, яка відображає сучасну екологічну ситуацію та стан екосистем лівобережжя і правобережжя території басейну Дністра (рис. 3.14) [32].</w:t>
      </w:r>
    </w:p>
    <w:p w14:paraId="2741DE6E" w14:textId="77777777" w:rsidR="00A975E9" w:rsidRDefault="00A975E9" w:rsidP="00821CD4">
      <w:pPr>
        <w:pStyle w:val="a3"/>
        <w:spacing w:before="8" w:line="360" w:lineRule="auto"/>
        <w:ind w:left="0"/>
        <w:jc w:val="left"/>
        <w:rPr>
          <w:sz w:val="6"/>
        </w:rPr>
      </w:pPr>
    </w:p>
    <w:p w14:paraId="24FEDC55" w14:textId="77777777" w:rsidR="00A975E9" w:rsidRDefault="00A975E9" w:rsidP="00821CD4">
      <w:pPr>
        <w:pStyle w:val="a3"/>
        <w:spacing w:line="360" w:lineRule="auto"/>
        <w:jc w:val="left"/>
        <w:rPr>
          <w:sz w:val="20"/>
        </w:rPr>
      </w:pPr>
      <w:r>
        <w:rPr>
          <w:noProof/>
          <w:sz w:val="20"/>
          <w:lang w:eastAsia="uk-UA"/>
        </w:rPr>
        <w:drawing>
          <wp:inline distT="0" distB="0" distL="0" distR="0" wp14:anchorId="37BC58D0" wp14:editId="4FA7FE4D">
            <wp:extent cx="6068617" cy="3920871"/>
            <wp:effectExtent l="0" t="0" r="0" b="0"/>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31" cstate="print"/>
                    <a:stretch>
                      <a:fillRect/>
                    </a:stretch>
                  </pic:blipFill>
                  <pic:spPr>
                    <a:xfrm>
                      <a:off x="0" y="0"/>
                      <a:ext cx="6068617" cy="3920871"/>
                    </a:xfrm>
                    <a:prstGeom prst="rect">
                      <a:avLst/>
                    </a:prstGeom>
                  </pic:spPr>
                </pic:pic>
              </a:graphicData>
            </a:graphic>
          </wp:inline>
        </w:drawing>
      </w:r>
    </w:p>
    <w:p w14:paraId="60576F76" w14:textId="77777777" w:rsidR="00A975E9" w:rsidRDefault="00A975E9" w:rsidP="00821CD4">
      <w:pPr>
        <w:pStyle w:val="a3"/>
        <w:spacing w:before="71" w:line="360" w:lineRule="auto"/>
        <w:ind w:right="138" w:firstLine="568"/>
      </w:pPr>
      <w:r>
        <w:t>Рисунок 3.14 –</w:t>
      </w:r>
      <w:r>
        <w:rPr>
          <w:spacing w:val="40"/>
        </w:rPr>
        <w:t xml:space="preserve"> </w:t>
      </w:r>
      <w:r>
        <w:t>Карта забруднень басейну Дністра (побудовано О.М. Мандриком, В.О. Охарєвим, Т.В. Триснюком, Р.Й. Михайлюком) [32]</w:t>
      </w:r>
    </w:p>
    <w:p w14:paraId="155BDFC1" w14:textId="77777777" w:rsidR="00A975E9" w:rsidRPr="00A02D5C" w:rsidRDefault="00A975E9" w:rsidP="00821CD4">
      <w:pPr>
        <w:spacing w:line="360" w:lineRule="auto"/>
        <w:ind w:firstLine="708"/>
        <w:jc w:val="both"/>
        <w:rPr>
          <w:sz w:val="28"/>
          <w:szCs w:val="28"/>
        </w:rPr>
      </w:pPr>
      <w:r w:rsidRPr="00A02D5C">
        <w:rPr>
          <w:sz w:val="28"/>
          <w:szCs w:val="28"/>
        </w:rPr>
        <w:t>Додатковим чинником антропогенного навантаження є зміни клімату, які проявляються у</w:t>
      </w:r>
      <w:r>
        <w:rPr>
          <w:sz w:val="28"/>
          <w:szCs w:val="28"/>
        </w:rPr>
        <w:t xml:space="preserve"> </w:t>
      </w:r>
      <w:r w:rsidRPr="00A02D5C">
        <w:rPr>
          <w:sz w:val="28"/>
          <w:szCs w:val="28"/>
        </w:rPr>
        <w:t>зростанні середньорічних температур, нерівномірному розподілі опадів та збільшенні</w:t>
      </w:r>
      <w:r>
        <w:rPr>
          <w:sz w:val="28"/>
          <w:szCs w:val="28"/>
        </w:rPr>
        <w:t xml:space="preserve"> </w:t>
      </w:r>
      <w:r w:rsidRPr="00A02D5C">
        <w:rPr>
          <w:sz w:val="28"/>
          <w:szCs w:val="28"/>
        </w:rPr>
        <w:t>частоти екстремальних гідрометеорологічних явищ. У поєднанні з господарською діяльністю</w:t>
      </w:r>
      <w:r>
        <w:rPr>
          <w:sz w:val="28"/>
          <w:szCs w:val="28"/>
        </w:rPr>
        <w:t xml:space="preserve"> </w:t>
      </w:r>
      <w:r w:rsidRPr="00A02D5C">
        <w:rPr>
          <w:sz w:val="28"/>
          <w:szCs w:val="28"/>
        </w:rPr>
        <w:t>це посилює водний дефіцит у посушливі періоди та підвищує вразливість екосистем до</w:t>
      </w:r>
      <w:r>
        <w:rPr>
          <w:sz w:val="28"/>
          <w:szCs w:val="28"/>
        </w:rPr>
        <w:t xml:space="preserve"> </w:t>
      </w:r>
      <w:r w:rsidRPr="00A02D5C">
        <w:rPr>
          <w:sz w:val="28"/>
          <w:szCs w:val="28"/>
        </w:rPr>
        <w:t>забруднення.</w:t>
      </w:r>
    </w:p>
    <w:p w14:paraId="33B0AB06" w14:textId="77777777" w:rsidR="00711C7B" w:rsidRDefault="00A975E9" w:rsidP="00132D5E">
      <w:pPr>
        <w:widowControl/>
        <w:autoSpaceDE/>
        <w:autoSpaceDN/>
        <w:spacing w:before="100" w:beforeAutospacing="1" w:after="100" w:afterAutospacing="1" w:line="360" w:lineRule="auto"/>
        <w:ind w:firstLine="708"/>
        <w:jc w:val="both"/>
        <w:rPr>
          <w:sz w:val="28"/>
          <w:szCs w:val="28"/>
          <w:lang w:eastAsia="uk-UA"/>
        </w:rPr>
      </w:pPr>
      <w:r w:rsidRPr="00711C7B">
        <w:rPr>
          <w:sz w:val="28"/>
          <w:szCs w:val="28"/>
        </w:rPr>
        <w:t xml:space="preserve">Комплексна оцінка антропогенного впливу свідчить, що екологічний стан водних об’єктів басейну Дністра значною мірою залежить від рівня </w:t>
      </w:r>
      <w:r w:rsidRPr="00711C7B">
        <w:rPr>
          <w:sz w:val="28"/>
          <w:szCs w:val="28"/>
        </w:rPr>
        <w:lastRenderedPageBreak/>
        <w:t xml:space="preserve">антропогенного </w:t>
      </w:r>
      <w:r w:rsidR="00711C7B" w:rsidRPr="00711C7B">
        <w:rPr>
          <w:sz w:val="28"/>
          <w:szCs w:val="28"/>
          <w:lang w:eastAsia="uk-UA"/>
        </w:rPr>
        <w:t xml:space="preserve">За результатами проведених досліджень у межах басейну річки Дністер до категорії істотно змінених віднесено 286 масивів поверхневих вод. Найбільша частка таких водних об’єктів — 153 масиви, що становить 54 % від загальної кількості істотно змінених масивів поверхневих вод, — зазнала трансформацій унаслідок спрямлення русел. Значна кількість змін також пов’язана із зарегульованістю річкового стоку, що охоплює близько 36 % об’єктів, тоді як поєднання обох </w:t>
      </w:r>
      <w:r w:rsidR="00711C7B">
        <w:rPr>
          <w:noProof/>
          <w:lang w:eastAsia="uk-UA"/>
        </w:rPr>
        <w:drawing>
          <wp:anchor distT="0" distB="0" distL="0" distR="0" simplePos="0" relativeHeight="251666432" behindDoc="1" locked="0" layoutInCell="1" allowOverlap="1" wp14:anchorId="370AC7D8" wp14:editId="6E42E36E">
            <wp:simplePos x="0" y="0"/>
            <wp:positionH relativeFrom="margin">
              <wp:posOffset>815340</wp:posOffset>
            </wp:positionH>
            <wp:positionV relativeFrom="paragraph">
              <wp:posOffset>2143760</wp:posOffset>
            </wp:positionV>
            <wp:extent cx="5036820" cy="2849880"/>
            <wp:effectExtent l="0" t="0" r="0" b="7620"/>
            <wp:wrapTopAndBottom/>
            <wp:docPr id="40" name="Imag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32" cstate="print"/>
                    <a:stretch>
                      <a:fillRect/>
                    </a:stretch>
                  </pic:blipFill>
                  <pic:spPr>
                    <a:xfrm>
                      <a:off x="0" y="0"/>
                      <a:ext cx="5036820" cy="2849880"/>
                    </a:xfrm>
                    <a:prstGeom prst="rect">
                      <a:avLst/>
                    </a:prstGeom>
                  </pic:spPr>
                </pic:pic>
              </a:graphicData>
            </a:graphic>
            <wp14:sizeRelH relativeFrom="margin">
              <wp14:pctWidth>0</wp14:pctWidth>
            </wp14:sizeRelH>
            <wp14:sizeRelV relativeFrom="margin">
              <wp14:pctHeight>0</wp14:pctHeight>
            </wp14:sizeRelV>
          </wp:anchor>
        </w:drawing>
      </w:r>
      <w:r w:rsidR="00711C7B" w:rsidRPr="00711C7B">
        <w:rPr>
          <w:sz w:val="28"/>
          <w:szCs w:val="28"/>
          <w:lang w:eastAsia="uk-UA"/>
        </w:rPr>
        <w:t>зазначених чинників становить приблизно 11 %</w:t>
      </w:r>
      <w:r w:rsidR="00711C7B">
        <w:rPr>
          <w:sz w:val="28"/>
          <w:szCs w:val="28"/>
          <w:lang w:eastAsia="uk-UA"/>
        </w:rPr>
        <w:t xml:space="preserve"> (рис.3.15)</w:t>
      </w:r>
      <w:r w:rsidR="00711C7B" w:rsidRPr="00711C7B">
        <w:rPr>
          <w:sz w:val="28"/>
          <w:szCs w:val="28"/>
          <w:lang w:eastAsia="uk-UA"/>
        </w:rPr>
        <w:t>.</w:t>
      </w:r>
    </w:p>
    <w:p w14:paraId="23E06A04" w14:textId="77777777" w:rsidR="00711C7B" w:rsidRDefault="00711C7B" w:rsidP="00711C7B">
      <w:pPr>
        <w:pStyle w:val="a3"/>
        <w:spacing w:before="122" w:line="360" w:lineRule="auto"/>
        <w:ind w:left="711"/>
      </w:pPr>
    </w:p>
    <w:p w14:paraId="1FF64461" w14:textId="45A9F31D" w:rsidR="00711C7B" w:rsidRDefault="00711C7B" w:rsidP="00711C7B">
      <w:pPr>
        <w:pStyle w:val="a3"/>
        <w:spacing w:before="122" w:line="360" w:lineRule="auto"/>
        <w:ind w:left="711"/>
      </w:pPr>
      <w:r>
        <w:t>Рисунок</w:t>
      </w:r>
      <w:r>
        <w:rPr>
          <w:spacing w:val="-10"/>
        </w:rPr>
        <w:t xml:space="preserve"> </w:t>
      </w:r>
      <w:r>
        <w:t>3.15</w:t>
      </w:r>
      <w:r>
        <w:rPr>
          <w:spacing w:val="-8"/>
        </w:rPr>
        <w:t xml:space="preserve"> </w:t>
      </w:r>
      <w:r>
        <w:t>–</w:t>
      </w:r>
      <w:r>
        <w:rPr>
          <w:spacing w:val="-9"/>
        </w:rPr>
        <w:t xml:space="preserve"> </w:t>
      </w:r>
      <w:r>
        <w:t>Розподіл</w:t>
      </w:r>
      <w:r>
        <w:rPr>
          <w:spacing w:val="-9"/>
        </w:rPr>
        <w:t xml:space="preserve"> масивів поверхневих вод </w:t>
      </w:r>
      <w:r>
        <w:t>за</w:t>
      </w:r>
      <w:r>
        <w:rPr>
          <w:spacing w:val="-10"/>
        </w:rPr>
        <w:t xml:space="preserve"> </w:t>
      </w:r>
      <w:r>
        <w:t>категоріями</w:t>
      </w:r>
      <w:r>
        <w:rPr>
          <w:spacing w:val="-9"/>
        </w:rPr>
        <w:t xml:space="preserve"> </w:t>
      </w:r>
      <w:r>
        <w:rPr>
          <w:spacing w:val="-5"/>
        </w:rPr>
        <w:t>(%)</w:t>
      </w:r>
    </w:p>
    <w:p w14:paraId="0900E7E3" w14:textId="365F846D" w:rsidR="00711C7B" w:rsidRDefault="00711C7B" w:rsidP="00711C7B">
      <w:pPr>
        <w:spacing w:line="360" w:lineRule="auto"/>
        <w:ind w:firstLine="708"/>
        <w:jc w:val="both"/>
        <w:rPr>
          <w:sz w:val="28"/>
          <w:szCs w:val="28"/>
        </w:rPr>
      </w:pPr>
      <w:r w:rsidRPr="00711C7B">
        <w:rPr>
          <w:sz w:val="28"/>
          <w:szCs w:val="28"/>
          <w:lang w:eastAsia="uk-UA"/>
        </w:rPr>
        <w:t>Подібні гідроморфологічні перетворення негативно позначаються на функціонуванні річкових екосистем, сприяючи погіршенню якості води та скороченню рівня біологічного різноманіття</w:t>
      </w:r>
      <w:r>
        <w:rPr>
          <w:sz w:val="28"/>
          <w:szCs w:val="28"/>
          <w:lang w:eastAsia="uk-UA"/>
        </w:rPr>
        <w:t xml:space="preserve"> </w:t>
      </w:r>
      <w:r w:rsidRPr="00A02D5C">
        <w:rPr>
          <w:sz w:val="28"/>
          <w:szCs w:val="28"/>
        </w:rPr>
        <w:t>у верхній</w:t>
      </w:r>
      <w:r>
        <w:rPr>
          <w:sz w:val="28"/>
          <w:szCs w:val="28"/>
        </w:rPr>
        <w:t xml:space="preserve"> </w:t>
      </w:r>
      <w:r w:rsidRPr="00A02D5C">
        <w:rPr>
          <w:sz w:val="28"/>
          <w:szCs w:val="28"/>
        </w:rPr>
        <w:t>та середній течіях річки, а також від ефективності системи управління водними ресурсами на</w:t>
      </w:r>
      <w:r>
        <w:rPr>
          <w:sz w:val="28"/>
          <w:szCs w:val="28"/>
        </w:rPr>
        <w:t xml:space="preserve"> </w:t>
      </w:r>
      <w:r w:rsidRPr="00A02D5C">
        <w:rPr>
          <w:sz w:val="28"/>
          <w:szCs w:val="28"/>
        </w:rPr>
        <w:t>регіональному рівні</w:t>
      </w:r>
      <w:r w:rsidR="00B77A70">
        <w:rPr>
          <w:sz w:val="28"/>
          <w:szCs w:val="28"/>
          <w:lang w:val="en-US"/>
        </w:rPr>
        <w:t xml:space="preserve"> [37]</w:t>
      </w:r>
      <w:r w:rsidRPr="00A02D5C">
        <w:rPr>
          <w:sz w:val="28"/>
          <w:szCs w:val="28"/>
        </w:rPr>
        <w:t xml:space="preserve">. </w:t>
      </w:r>
    </w:p>
    <w:p w14:paraId="240E0516" w14:textId="734FE40E" w:rsidR="00A975E9" w:rsidRDefault="00A975E9" w:rsidP="00821CD4">
      <w:pPr>
        <w:pStyle w:val="a3"/>
        <w:spacing w:line="360" w:lineRule="auto"/>
        <w:ind w:right="139" w:firstLine="568"/>
      </w:pPr>
      <w:r>
        <w:t>У магістерській роботі проведено екологічне оцінювання галузей економіки за обсягами споживання води з річки, що дозволило визначити його соціально-економічне значення. Результатами оцінювання поділено на три види: високий, помірний та низький, а галузі економічного розвитку класифікували за п'ятьма групами в залежності від їх залежності та соціально-економічної значущості (табл. 3.7).</w:t>
      </w:r>
    </w:p>
    <w:p w14:paraId="5AECEDA9" w14:textId="4E6660E8" w:rsidR="00711C7B" w:rsidRDefault="00711C7B" w:rsidP="00821CD4">
      <w:pPr>
        <w:pStyle w:val="a3"/>
        <w:spacing w:line="360" w:lineRule="auto"/>
        <w:ind w:right="139" w:firstLine="568"/>
      </w:pPr>
    </w:p>
    <w:p w14:paraId="48A08F6E" w14:textId="77777777" w:rsidR="00711C7B" w:rsidRDefault="00711C7B" w:rsidP="00821CD4">
      <w:pPr>
        <w:pStyle w:val="a3"/>
        <w:spacing w:line="360" w:lineRule="auto"/>
        <w:ind w:right="139" w:firstLine="568"/>
      </w:pPr>
    </w:p>
    <w:p w14:paraId="48E5D916" w14:textId="77777777" w:rsidR="00A975E9" w:rsidRDefault="00A975E9" w:rsidP="00821CD4">
      <w:pPr>
        <w:pStyle w:val="a3"/>
        <w:spacing w:line="360" w:lineRule="auto"/>
        <w:ind w:left="711"/>
      </w:pPr>
      <w:r>
        <w:t>Таблиця</w:t>
      </w:r>
      <w:r>
        <w:rPr>
          <w:spacing w:val="-13"/>
        </w:rPr>
        <w:t xml:space="preserve"> </w:t>
      </w:r>
      <w:r>
        <w:t>3.7</w:t>
      </w:r>
      <w:r>
        <w:rPr>
          <w:spacing w:val="-13"/>
        </w:rPr>
        <w:t xml:space="preserve"> </w:t>
      </w:r>
      <w:r>
        <w:t>–</w:t>
      </w:r>
      <w:r>
        <w:rPr>
          <w:spacing w:val="-13"/>
        </w:rPr>
        <w:t xml:space="preserve"> </w:t>
      </w:r>
      <w:r>
        <w:t>Екологічне оцінювання залежностей</w:t>
      </w:r>
      <w:r>
        <w:rPr>
          <w:spacing w:val="-14"/>
        </w:rPr>
        <w:t xml:space="preserve"> </w:t>
      </w:r>
      <w:r>
        <w:t>основних</w:t>
      </w:r>
      <w:r>
        <w:rPr>
          <w:spacing w:val="-14"/>
        </w:rPr>
        <w:t xml:space="preserve"> </w:t>
      </w:r>
      <w:r>
        <w:t>водокористувачів</w:t>
      </w:r>
      <w:r>
        <w:rPr>
          <w:spacing w:val="-11"/>
        </w:rPr>
        <w:t xml:space="preserve"> </w:t>
      </w:r>
      <w:r>
        <w:rPr>
          <w:spacing w:val="-4"/>
        </w:rPr>
        <w:t>[31]</w:t>
      </w:r>
    </w:p>
    <w:p w14:paraId="34C5F9E5" w14:textId="77777777" w:rsidR="00A975E9" w:rsidRDefault="00A975E9" w:rsidP="00821CD4">
      <w:pPr>
        <w:pStyle w:val="a3"/>
        <w:spacing w:before="10" w:line="360" w:lineRule="auto"/>
        <w:ind w:left="0"/>
        <w:jc w:val="left"/>
        <w:rPr>
          <w:sz w:val="5"/>
        </w:rPr>
      </w:pPr>
      <w:r>
        <w:rPr>
          <w:noProof/>
          <w:sz w:val="5"/>
          <w:lang w:eastAsia="uk-UA"/>
        </w:rPr>
        <w:drawing>
          <wp:anchor distT="0" distB="0" distL="0" distR="0" simplePos="0" relativeHeight="251664384" behindDoc="1" locked="0" layoutInCell="1" allowOverlap="1" wp14:anchorId="7AD3A889" wp14:editId="24F5846F">
            <wp:simplePos x="0" y="0"/>
            <wp:positionH relativeFrom="page">
              <wp:posOffset>998807</wp:posOffset>
            </wp:positionH>
            <wp:positionV relativeFrom="paragraph">
              <wp:posOffset>58380</wp:posOffset>
            </wp:positionV>
            <wp:extent cx="5898338" cy="3364991"/>
            <wp:effectExtent l="0" t="0" r="0" b="0"/>
            <wp:wrapTopAndBottom/>
            <wp:docPr id="41" name="Imag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33" cstate="print"/>
                    <a:stretch>
                      <a:fillRect/>
                    </a:stretch>
                  </pic:blipFill>
                  <pic:spPr>
                    <a:xfrm>
                      <a:off x="0" y="0"/>
                      <a:ext cx="5898338" cy="3364991"/>
                    </a:xfrm>
                    <a:prstGeom prst="rect">
                      <a:avLst/>
                    </a:prstGeom>
                  </pic:spPr>
                </pic:pic>
              </a:graphicData>
            </a:graphic>
          </wp:anchor>
        </w:drawing>
      </w:r>
    </w:p>
    <w:p w14:paraId="2A10A0B5" w14:textId="77777777" w:rsidR="00A975E9" w:rsidRDefault="00A975E9" w:rsidP="00821CD4">
      <w:pPr>
        <w:pStyle w:val="a3"/>
        <w:spacing w:before="148" w:line="360" w:lineRule="auto"/>
        <w:ind w:left="0"/>
        <w:jc w:val="left"/>
      </w:pPr>
    </w:p>
    <w:p w14:paraId="5AF2036A" w14:textId="77777777" w:rsidR="00A975E9" w:rsidRPr="00A02D5C" w:rsidRDefault="00A975E9" w:rsidP="00821CD4">
      <w:pPr>
        <w:spacing w:line="360" w:lineRule="auto"/>
        <w:ind w:firstLine="708"/>
        <w:jc w:val="both"/>
        <w:rPr>
          <w:sz w:val="28"/>
          <w:szCs w:val="28"/>
        </w:rPr>
      </w:pPr>
      <w:r w:rsidRPr="00A02D5C">
        <w:rPr>
          <w:sz w:val="28"/>
          <w:szCs w:val="28"/>
        </w:rPr>
        <w:t>Зменшення негативного впливу можливе за умови впровадження</w:t>
      </w:r>
      <w:r>
        <w:rPr>
          <w:sz w:val="28"/>
          <w:szCs w:val="28"/>
        </w:rPr>
        <w:t xml:space="preserve"> </w:t>
      </w:r>
      <w:r w:rsidRPr="00A02D5C">
        <w:rPr>
          <w:sz w:val="28"/>
          <w:szCs w:val="28"/>
        </w:rPr>
        <w:t>сучасних технологій очищення стічних вод, оптимізації аграрного землекористування та</w:t>
      </w:r>
    </w:p>
    <w:p w14:paraId="1179D42D" w14:textId="52AB3F0F" w:rsidR="00A975E9" w:rsidRDefault="00A975E9" w:rsidP="00821CD4">
      <w:pPr>
        <w:spacing w:line="360" w:lineRule="auto"/>
        <w:jc w:val="both"/>
        <w:rPr>
          <w:sz w:val="28"/>
          <w:szCs w:val="28"/>
        </w:rPr>
      </w:pPr>
      <w:r w:rsidRPr="00A02D5C">
        <w:rPr>
          <w:sz w:val="28"/>
          <w:szCs w:val="28"/>
        </w:rPr>
        <w:t>посилення контролю за дотриманням природоохоронних вимог.</w:t>
      </w:r>
    </w:p>
    <w:p w14:paraId="0E9F02F6" w14:textId="77777777" w:rsidR="00711C7B" w:rsidRPr="00A02D5C" w:rsidRDefault="00711C7B" w:rsidP="00821CD4">
      <w:pPr>
        <w:spacing w:line="360" w:lineRule="auto"/>
        <w:jc w:val="both"/>
        <w:rPr>
          <w:sz w:val="28"/>
          <w:szCs w:val="28"/>
        </w:rPr>
      </w:pPr>
    </w:p>
    <w:p w14:paraId="09CD6D96" w14:textId="5F0E6A46" w:rsidR="00A975E9" w:rsidRPr="00711C7B" w:rsidRDefault="00711C7B" w:rsidP="00711C7B">
      <w:pPr>
        <w:pStyle w:val="a7"/>
        <w:numPr>
          <w:ilvl w:val="1"/>
          <w:numId w:val="33"/>
        </w:numPr>
        <w:spacing w:line="360" w:lineRule="auto"/>
        <w:rPr>
          <w:b/>
          <w:bCs/>
          <w:sz w:val="28"/>
          <w:szCs w:val="28"/>
        </w:rPr>
      </w:pPr>
      <w:r>
        <w:rPr>
          <w:b/>
          <w:bCs/>
          <w:sz w:val="28"/>
          <w:szCs w:val="28"/>
        </w:rPr>
        <w:t xml:space="preserve"> </w:t>
      </w:r>
      <w:r w:rsidR="00A975E9" w:rsidRPr="00711C7B">
        <w:rPr>
          <w:b/>
          <w:bCs/>
          <w:sz w:val="28"/>
          <w:szCs w:val="28"/>
        </w:rPr>
        <w:t>Аналіз ефективності сучасної системи управління водними ресурсами басейну річки Дністра</w:t>
      </w:r>
    </w:p>
    <w:p w14:paraId="349C153F" w14:textId="77777777" w:rsidR="00711C7B" w:rsidRPr="00711C7B" w:rsidRDefault="00711C7B" w:rsidP="00711C7B">
      <w:pPr>
        <w:pStyle w:val="a7"/>
        <w:spacing w:line="360" w:lineRule="auto"/>
        <w:ind w:left="633" w:firstLine="0"/>
        <w:rPr>
          <w:b/>
          <w:bCs/>
          <w:sz w:val="28"/>
          <w:szCs w:val="28"/>
        </w:rPr>
      </w:pPr>
    </w:p>
    <w:p w14:paraId="28F1BF8D" w14:textId="77777777" w:rsidR="00A975E9" w:rsidRPr="00A02D5C" w:rsidRDefault="00A975E9" w:rsidP="00821CD4">
      <w:pPr>
        <w:spacing w:line="360" w:lineRule="auto"/>
        <w:ind w:firstLine="708"/>
        <w:jc w:val="both"/>
        <w:rPr>
          <w:sz w:val="28"/>
          <w:szCs w:val="28"/>
        </w:rPr>
      </w:pPr>
      <w:r w:rsidRPr="00A02D5C">
        <w:rPr>
          <w:sz w:val="28"/>
          <w:szCs w:val="28"/>
        </w:rPr>
        <w:t>Система управління водними ресурсами басейну річки Дністра базується на поєднанні</w:t>
      </w:r>
      <w:r>
        <w:rPr>
          <w:sz w:val="28"/>
          <w:szCs w:val="28"/>
        </w:rPr>
        <w:t xml:space="preserve"> </w:t>
      </w:r>
      <w:r w:rsidRPr="00A02D5C">
        <w:rPr>
          <w:sz w:val="28"/>
          <w:szCs w:val="28"/>
        </w:rPr>
        <w:t>державного регулювання, басейнового принципу управління та діяльності місцевих органів</w:t>
      </w:r>
      <w:r>
        <w:rPr>
          <w:sz w:val="28"/>
          <w:szCs w:val="28"/>
        </w:rPr>
        <w:t xml:space="preserve"> </w:t>
      </w:r>
      <w:r w:rsidRPr="00A02D5C">
        <w:rPr>
          <w:sz w:val="28"/>
          <w:szCs w:val="28"/>
        </w:rPr>
        <w:t>влади і водокористувачів. Основною метою такої системи є забезпечення раціонального</w:t>
      </w:r>
      <w:r>
        <w:rPr>
          <w:sz w:val="28"/>
          <w:szCs w:val="28"/>
        </w:rPr>
        <w:t xml:space="preserve"> </w:t>
      </w:r>
      <w:r w:rsidRPr="00A02D5C">
        <w:rPr>
          <w:sz w:val="28"/>
          <w:szCs w:val="28"/>
        </w:rPr>
        <w:t>використання водних ресурсів, збереження їх екологічного стану та задоволення потреб</w:t>
      </w:r>
      <w:r>
        <w:rPr>
          <w:sz w:val="28"/>
          <w:szCs w:val="28"/>
        </w:rPr>
        <w:t xml:space="preserve"> </w:t>
      </w:r>
      <w:r w:rsidRPr="00A02D5C">
        <w:rPr>
          <w:sz w:val="28"/>
          <w:szCs w:val="28"/>
        </w:rPr>
        <w:t>населення і галузей економіки у воді.</w:t>
      </w:r>
    </w:p>
    <w:p w14:paraId="5D4E5691" w14:textId="77777777" w:rsidR="00A975E9" w:rsidRPr="00B301CA" w:rsidRDefault="00A975E9" w:rsidP="00821CD4">
      <w:pPr>
        <w:spacing w:beforeAutospacing="1" w:after="100" w:afterAutospacing="1" w:line="360" w:lineRule="auto"/>
        <w:ind w:firstLine="708"/>
        <w:jc w:val="both"/>
        <w:rPr>
          <w:sz w:val="28"/>
          <w:szCs w:val="28"/>
          <w:lang w:eastAsia="uk-UA"/>
        </w:rPr>
      </w:pPr>
      <w:r w:rsidRPr="00B301CA">
        <w:rPr>
          <w:sz w:val="28"/>
          <w:szCs w:val="28"/>
          <w:lang w:eastAsia="uk-UA"/>
        </w:rPr>
        <w:t xml:space="preserve">Дослідження антропогенних змін природних комплексів Карпатсько-Подільських приток річки Дністер здійснювалося з використанням методики, запропонованої П. Г. Шищенком, а також на основі відкритих даних, підготовлених швейцарською екологічною мережею «Зой». Застосований підхід </w:t>
      </w:r>
      <w:r w:rsidRPr="00B301CA">
        <w:rPr>
          <w:sz w:val="28"/>
          <w:szCs w:val="28"/>
          <w:lang w:eastAsia="uk-UA"/>
        </w:rPr>
        <w:lastRenderedPageBreak/>
        <w:t>дав змогу оцінити рівень впливу господарської діяльності людини на ландшафти регіону з урахуванням особливостей їх трансформації під дією антропогенних чинників [</w:t>
      </w:r>
      <w:r>
        <w:rPr>
          <w:sz w:val="28"/>
          <w:szCs w:val="28"/>
          <w:lang w:eastAsia="uk-UA"/>
        </w:rPr>
        <w:t>37</w:t>
      </w:r>
      <w:r w:rsidRPr="00B301CA">
        <w:rPr>
          <w:sz w:val="28"/>
          <w:szCs w:val="28"/>
          <w:lang w:eastAsia="uk-UA"/>
        </w:rPr>
        <w:t>].</w:t>
      </w:r>
    </w:p>
    <w:p w14:paraId="215BEA6B" w14:textId="77777777" w:rsidR="00A975E9" w:rsidRPr="00B301CA" w:rsidRDefault="00A975E9" w:rsidP="00821CD4">
      <w:pPr>
        <w:spacing w:beforeAutospacing="1" w:after="100" w:afterAutospacing="1" w:line="360" w:lineRule="auto"/>
        <w:ind w:firstLine="708"/>
        <w:jc w:val="both"/>
        <w:rPr>
          <w:sz w:val="28"/>
          <w:szCs w:val="28"/>
          <w:lang w:eastAsia="uk-UA"/>
        </w:rPr>
      </w:pPr>
      <w:r w:rsidRPr="00B301CA">
        <w:rPr>
          <w:sz w:val="28"/>
          <w:szCs w:val="28"/>
          <w:lang w:eastAsia="uk-UA"/>
        </w:rPr>
        <w:t>Господарська діяльність людини, що проявляється у вирубуванні лісів, розширенні площ сільськогосподарських угідь, процесах урбанізації та зростанні техногенного навантаження, спричинила суттєві зміни природних ландшафтів басейну Дністра.</w:t>
      </w:r>
    </w:p>
    <w:p w14:paraId="5E3CDA5E" w14:textId="77777777" w:rsidR="00A975E9" w:rsidRDefault="00A975E9" w:rsidP="00821CD4">
      <w:pPr>
        <w:spacing w:line="360" w:lineRule="auto"/>
        <w:ind w:firstLine="708"/>
        <w:jc w:val="both"/>
        <w:rPr>
          <w:sz w:val="28"/>
          <w:szCs w:val="28"/>
        </w:rPr>
      </w:pPr>
      <w:r>
        <w:rPr>
          <w:noProof/>
          <w:sz w:val="20"/>
          <w:lang w:eastAsia="uk-UA"/>
        </w:rPr>
        <w:drawing>
          <wp:inline distT="0" distB="0" distL="0" distR="0" wp14:anchorId="79E6691E" wp14:editId="175B9917">
            <wp:extent cx="5958840" cy="3383280"/>
            <wp:effectExtent l="0" t="0" r="3810" b="7620"/>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34" cstate="print"/>
                    <a:stretch>
                      <a:fillRect/>
                    </a:stretch>
                  </pic:blipFill>
                  <pic:spPr>
                    <a:xfrm>
                      <a:off x="0" y="0"/>
                      <a:ext cx="5959954" cy="3383913"/>
                    </a:xfrm>
                    <a:prstGeom prst="rect">
                      <a:avLst/>
                    </a:prstGeom>
                  </pic:spPr>
                </pic:pic>
              </a:graphicData>
            </a:graphic>
          </wp:inline>
        </w:drawing>
      </w:r>
    </w:p>
    <w:p w14:paraId="5F923DA2" w14:textId="77777777" w:rsidR="00A975E9" w:rsidRPr="004A3BEE" w:rsidRDefault="00A975E9" w:rsidP="00821CD4">
      <w:pPr>
        <w:pStyle w:val="a3"/>
        <w:spacing w:before="67" w:line="360" w:lineRule="auto"/>
        <w:ind w:left="711"/>
        <w:jc w:val="left"/>
        <w:rPr>
          <w:lang w:val="en-US"/>
        </w:rPr>
      </w:pPr>
      <w:r>
        <w:t>Рисунок</w:t>
      </w:r>
      <w:r>
        <w:rPr>
          <w:spacing w:val="-9"/>
        </w:rPr>
        <w:t xml:space="preserve"> </w:t>
      </w:r>
      <w:r>
        <w:t>3.10</w:t>
      </w:r>
      <w:r>
        <w:rPr>
          <w:spacing w:val="-8"/>
        </w:rPr>
        <w:t xml:space="preserve"> </w:t>
      </w:r>
      <w:r>
        <w:t>–</w:t>
      </w:r>
      <w:r>
        <w:rPr>
          <w:spacing w:val="-8"/>
        </w:rPr>
        <w:t xml:space="preserve"> Види і частка</w:t>
      </w:r>
      <w:r>
        <w:rPr>
          <w:spacing w:val="-9"/>
        </w:rPr>
        <w:t xml:space="preserve"> </w:t>
      </w:r>
      <w:r>
        <w:t>лісів</w:t>
      </w:r>
      <w:r>
        <w:rPr>
          <w:spacing w:val="-8"/>
        </w:rPr>
        <w:t xml:space="preserve"> досліджуваної території </w:t>
      </w:r>
      <w:r>
        <w:rPr>
          <w:spacing w:val="-8"/>
          <w:lang w:val="en-US"/>
        </w:rPr>
        <w:t>[28]</w:t>
      </w:r>
    </w:p>
    <w:p w14:paraId="085368DD" w14:textId="77777777" w:rsidR="00A975E9" w:rsidRPr="00B301CA" w:rsidRDefault="00A975E9" w:rsidP="00821CD4">
      <w:pPr>
        <w:spacing w:beforeAutospacing="1" w:after="100" w:afterAutospacing="1" w:line="360" w:lineRule="auto"/>
        <w:ind w:firstLine="708"/>
        <w:jc w:val="both"/>
        <w:rPr>
          <w:sz w:val="28"/>
          <w:szCs w:val="28"/>
          <w:lang w:eastAsia="uk-UA"/>
        </w:rPr>
      </w:pPr>
      <w:r w:rsidRPr="00B301CA">
        <w:rPr>
          <w:sz w:val="28"/>
          <w:szCs w:val="28"/>
          <w:lang w:eastAsia="uk-UA"/>
        </w:rPr>
        <w:t>Аналіз сучасного біогеоценотичного покриву, за даними літературних джерел, свідчить, що лісові екосистеми, які раніше переважали в регіоні, нині займають лише близько 5</w:t>
      </w:r>
      <w:r>
        <w:rPr>
          <w:sz w:val="28"/>
          <w:szCs w:val="28"/>
          <w:lang w:eastAsia="uk-UA"/>
        </w:rPr>
        <w:t>2</w:t>
      </w:r>
      <w:r w:rsidRPr="00B301CA">
        <w:rPr>
          <w:sz w:val="28"/>
          <w:szCs w:val="28"/>
          <w:lang w:eastAsia="uk-UA"/>
        </w:rPr>
        <w:t xml:space="preserve"> % території. Інші землі трансформовані у сільськогосподарські угіддя (3</w:t>
      </w:r>
      <w:r>
        <w:rPr>
          <w:sz w:val="28"/>
          <w:szCs w:val="28"/>
          <w:lang w:eastAsia="uk-UA"/>
        </w:rPr>
        <w:t>5</w:t>
      </w:r>
      <w:r w:rsidRPr="00B301CA">
        <w:rPr>
          <w:sz w:val="28"/>
          <w:szCs w:val="28"/>
          <w:lang w:eastAsia="uk-UA"/>
        </w:rPr>
        <w:t xml:space="preserve"> %), а також у території населених пунктів, промислові зони та об’єкти інфраструктури (1</w:t>
      </w:r>
      <w:r>
        <w:rPr>
          <w:sz w:val="28"/>
          <w:szCs w:val="28"/>
          <w:lang w:eastAsia="uk-UA"/>
        </w:rPr>
        <w:t>4</w:t>
      </w:r>
      <w:r w:rsidRPr="00B301CA">
        <w:rPr>
          <w:sz w:val="28"/>
          <w:szCs w:val="28"/>
          <w:lang w:eastAsia="uk-UA"/>
        </w:rPr>
        <w:t>,</w:t>
      </w:r>
      <w:r>
        <w:rPr>
          <w:sz w:val="28"/>
          <w:szCs w:val="28"/>
          <w:lang w:eastAsia="uk-UA"/>
        </w:rPr>
        <w:t>7</w:t>
      </w:r>
      <w:r w:rsidRPr="00B301CA">
        <w:rPr>
          <w:sz w:val="28"/>
          <w:szCs w:val="28"/>
          <w:lang w:eastAsia="uk-UA"/>
        </w:rPr>
        <w:t xml:space="preserve"> %) [27, 3</w:t>
      </w:r>
      <w:r>
        <w:rPr>
          <w:sz w:val="28"/>
          <w:szCs w:val="28"/>
          <w:lang w:eastAsia="uk-UA"/>
        </w:rPr>
        <w:t>8</w:t>
      </w:r>
      <w:r w:rsidRPr="00B301CA">
        <w:rPr>
          <w:sz w:val="28"/>
          <w:szCs w:val="28"/>
          <w:lang w:eastAsia="uk-UA"/>
        </w:rPr>
        <w:t>]. У результаті інтенсивного антропогенного впливу сформувався мозаїчний тип ландшафту з домінуванням антропогенних біогеоценозів.</w:t>
      </w:r>
    </w:p>
    <w:p w14:paraId="7F1C285C" w14:textId="77777777" w:rsidR="00A975E9" w:rsidRPr="00A02D5C" w:rsidRDefault="00A975E9" w:rsidP="00821CD4">
      <w:pPr>
        <w:spacing w:line="360" w:lineRule="auto"/>
        <w:ind w:firstLine="708"/>
        <w:jc w:val="both"/>
        <w:rPr>
          <w:sz w:val="28"/>
          <w:szCs w:val="28"/>
        </w:rPr>
      </w:pPr>
      <w:r w:rsidRPr="00A02D5C">
        <w:rPr>
          <w:sz w:val="28"/>
          <w:szCs w:val="28"/>
        </w:rPr>
        <w:t>Запровадження басейнового принципу управління водними ресурсами створило передумови</w:t>
      </w:r>
      <w:r>
        <w:rPr>
          <w:sz w:val="28"/>
          <w:szCs w:val="28"/>
        </w:rPr>
        <w:t xml:space="preserve"> </w:t>
      </w:r>
      <w:r w:rsidRPr="00A02D5C">
        <w:rPr>
          <w:sz w:val="28"/>
          <w:szCs w:val="28"/>
        </w:rPr>
        <w:t>для комплексного підходу до планування водокористування та охорони вод. У межах басейну</w:t>
      </w:r>
      <w:r>
        <w:rPr>
          <w:sz w:val="28"/>
          <w:szCs w:val="28"/>
        </w:rPr>
        <w:t xml:space="preserve"> </w:t>
      </w:r>
      <w:r w:rsidRPr="00A02D5C">
        <w:rPr>
          <w:sz w:val="28"/>
          <w:szCs w:val="28"/>
        </w:rPr>
        <w:t xml:space="preserve">здійснюється узгодження інтересів різних </w:t>
      </w:r>
      <w:r w:rsidRPr="00A02D5C">
        <w:rPr>
          <w:sz w:val="28"/>
          <w:szCs w:val="28"/>
        </w:rPr>
        <w:lastRenderedPageBreak/>
        <w:t>секторів економіки, враховується просторовий</w:t>
      </w:r>
      <w:r>
        <w:rPr>
          <w:sz w:val="28"/>
          <w:szCs w:val="28"/>
        </w:rPr>
        <w:t xml:space="preserve"> </w:t>
      </w:r>
      <w:r w:rsidRPr="00A02D5C">
        <w:rPr>
          <w:sz w:val="28"/>
          <w:szCs w:val="28"/>
        </w:rPr>
        <w:t>розподіл водних об’єктів і джерел забруднення, а також особливості формування стоку.</w:t>
      </w:r>
    </w:p>
    <w:p w14:paraId="76454868" w14:textId="77777777" w:rsidR="00A975E9" w:rsidRPr="00A02D5C" w:rsidRDefault="00A975E9" w:rsidP="00821CD4">
      <w:pPr>
        <w:spacing w:line="360" w:lineRule="auto"/>
        <w:ind w:firstLine="708"/>
        <w:jc w:val="both"/>
        <w:rPr>
          <w:sz w:val="28"/>
          <w:szCs w:val="28"/>
        </w:rPr>
      </w:pPr>
      <w:r w:rsidRPr="00A02D5C">
        <w:rPr>
          <w:sz w:val="28"/>
          <w:szCs w:val="28"/>
        </w:rPr>
        <w:t>Водночас практична реалізація цього принципу стикається з низкою організаційних та</w:t>
      </w:r>
      <w:r>
        <w:rPr>
          <w:sz w:val="28"/>
          <w:szCs w:val="28"/>
        </w:rPr>
        <w:t xml:space="preserve"> </w:t>
      </w:r>
      <w:r w:rsidRPr="00A02D5C">
        <w:rPr>
          <w:sz w:val="28"/>
          <w:szCs w:val="28"/>
        </w:rPr>
        <w:t>фінансових обмежень.</w:t>
      </w:r>
    </w:p>
    <w:p w14:paraId="5AF7BFC8" w14:textId="77777777" w:rsidR="00A975E9" w:rsidRPr="00A02D5C" w:rsidRDefault="00A975E9" w:rsidP="00821CD4">
      <w:pPr>
        <w:spacing w:line="360" w:lineRule="auto"/>
        <w:ind w:firstLine="708"/>
        <w:jc w:val="both"/>
        <w:rPr>
          <w:sz w:val="28"/>
          <w:szCs w:val="28"/>
        </w:rPr>
      </w:pPr>
      <w:r w:rsidRPr="00A02D5C">
        <w:rPr>
          <w:sz w:val="28"/>
          <w:szCs w:val="28"/>
        </w:rPr>
        <w:t>Важливу роль у функціонуванні системи управління відіграють басейнові управління водних</w:t>
      </w:r>
      <w:r>
        <w:rPr>
          <w:sz w:val="28"/>
          <w:szCs w:val="28"/>
        </w:rPr>
        <w:t xml:space="preserve"> </w:t>
      </w:r>
      <w:r w:rsidRPr="00A02D5C">
        <w:rPr>
          <w:sz w:val="28"/>
          <w:szCs w:val="28"/>
        </w:rPr>
        <w:t>ресурсів, які здійснюють моніторинг стану водних об’єктів, ведуть облік водокористування</w:t>
      </w:r>
      <w:r>
        <w:rPr>
          <w:sz w:val="28"/>
          <w:szCs w:val="28"/>
        </w:rPr>
        <w:t xml:space="preserve"> </w:t>
      </w:r>
      <w:r w:rsidRPr="00A02D5C">
        <w:rPr>
          <w:sz w:val="28"/>
          <w:szCs w:val="28"/>
        </w:rPr>
        <w:t>та координують виконання водоохоронних заходів. Однак обмеженість матеріально-технічної</w:t>
      </w:r>
      <w:r>
        <w:rPr>
          <w:sz w:val="28"/>
          <w:szCs w:val="28"/>
        </w:rPr>
        <w:t xml:space="preserve"> </w:t>
      </w:r>
      <w:r w:rsidRPr="00A02D5C">
        <w:rPr>
          <w:sz w:val="28"/>
          <w:szCs w:val="28"/>
        </w:rPr>
        <w:t>бази та кадрових ресурсів ускладнює проведення повномасштабного екологічного контролю</w:t>
      </w:r>
      <w:r>
        <w:rPr>
          <w:sz w:val="28"/>
          <w:szCs w:val="28"/>
        </w:rPr>
        <w:t xml:space="preserve"> </w:t>
      </w:r>
      <w:r w:rsidRPr="00A02D5C">
        <w:rPr>
          <w:sz w:val="28"/>
          <w:szCs w:val="28"/>
        </w:rPr>
        <w:t>та оперативне реагування на негативні зміни стану водних екосистем.</w:t>
      </w:r>
    </w:p>
    <w:p w14:paraId="6D853B30" w14:textId="77777777" w:rsidR="00A975E9" w:rsidRPr="00A02D5C" w:rsidRDefault="00A975E9" w:rsidP="00821CD4">
      <w:pPr>
        <w:spacing w:line="360" w:lineRule="auto"/>
        <w:ind w:firstLine="708"/>
        <w:jc w:val="both"/>
        <w:rPr>
          <w:sz w:val="28"/>
          <w:szCs w:val="28"/>
        </w:rPr>
      </w:pPr>
      <w:r w:rsidRPr="00A02D5C">
        <w:rPr>
          <w:sz w:val="28"/>
          <w:szCs w:val="28"/>
        </w:rPr>
        <w:t>Аналіз чинної нормативно-правової бази свідчить, що в Україні сформовано загальні засади</w:t>
      </w:r>
      <w:r>
        <w:rPr>
          <w:sz w:val="28"/>
          <w:szCs w:val="28"/>
        </w:rPr>
        <w:t xml:space="preserve"> </w:t>
      </w:r>
      <w:r w:rsidRPr="00A02D5C">
        <w:rPr>
          <w:sz w:val="28"/>
          <w:szCs w:val="28"/>
        </w:rPr>
        <w:t>управління водними ресурсами відповідно до європейських підходів. Разом з тим існують</w:t>
      </w:r>
      <w:r>
        <w:rPr>
          <w:sz w:val="28"/>
          <w:szCs w:val="28"/>
        </w:rPr>
        <w:t xml:space="preserve"> </w:t>
      </w:r>
      <w:r w:rsidRPr="00A02D5C">
        <w:rPr>
          <w:sz w:val="28"/>
          <w:szCs w:val="28"/>
        </w:rPr>
        <w:t>проблеми практичного впровадження програм управління річковими басейнами, зокрема</w:t>
      </w:r>
      <w:r>
        <w:rPr>
          <w:sz w:val="28"/>
          <w:szCs w:val="28"/>
        </w:rPr>
        <w:t xml:space="preserve"> </w:t>
      </w:r>
      <w:r w:rsidRPr="00A02D5C">
        <w:rPr>
          <w:sz w:val="28"/>
          <w:szCs w:val="28"/>
        </w:rPr>
        <w:t>недостатній рівень фінансування, низька координація між зацікавленими сторонами та</w:t>
      </w:r>
      <w:r>
        <w:rPr>
          <w:sz w:val="28"/>
          <w:szCs w:val="28"/>
        </w:rPr>
        <w:t xml:space="preserve"> </w:t>
      </w:r>
      <w:r w:rsidRPr="00A02D5C">
        <w:rPr>
          <w:sz w:val="28"/>
          <w:szCs w:val="28"/>
        </w:rPr>
        <w:t>обмежена участь громадськості у процесах прийняття рішень.</w:t>
      </w:r>
    </w:p>
    <w:p w14:paraId="2B3C90FB" w14:textId="77777777" w:rsidR="00A975E9" w:rsidRPr="00A02D5C" w:rsidRDefault="00A975E9" w:rsidP="00821CD4">
      <w:pPr>
        <w:spacing w:line="360" w:lineRule="auto"/>
        <w:ind w:firstLine="708"/>
        <w:jc w:val="both"/>
        <w:rPr>
          <w:sz w:val="28"/>
          <w:szCs w:val="28"/>
        </w:rPr>
      </w:pPr>
      <w:r w:rsidRPr="00A02D5C">
        <w:rPr>
          <w:sz w:val="28"/>
          <w:szCs w:val="28"/>
        </w:rPr>
        <w:t>Ефективність управління водними ресурсами значною мірою залежить від рівня дотримання</w:t>
      </w:r>
      <w:r>
        <w:rPr>
          <w:sz w:val="28"/>
          <w:szCs w:val="28"/>
        </w:rPr>
        <w:t xml:space="preserve"> </w:t>
      </w:r>
      <w:r w:rsidRPr="00A02D5C">
        <w:rPr>
          <w:sz w:val="28"/>
          <w:szCs w:val="28"/>
        </w:rPr>
        <w:t>водокористувачами встановлених лімітів забору води та нормативів скиду забруднюючих</w:t>
      </w:r>
      <w:r>
        <w:rPr>
          <w:sz w:val="28"/>
          <w:szCs w:val="28"/>
        </w:rPr>
        <w:t xml:space="preserve"> </w:t>
      </w:r>
      <w:r w:rsidRPr="00A02D5C">
        <w:rPr>
          <w:sz w:val="28"/>
          <w:szCs w:val="28"/>
        </w:rPr>
        <w:t>речовин. У басейні Дністра спостерігається позитивна тенденція до впровадження</w:t>
      </w:r>
      <w:r>
        <w:rPr>
          <w:sz w:val="28"/>
          <w:szCs w:val="28"/>
        </w:rPr>
        <w:t xml:space="preserve"> </w:t>
      </w:r>
      <w:r w:rsidRPr="00A02D5C">
        <w:rPr>
          <w:sz w:val="28"/>
          <w:szCs w:val="28"/>
        </w:rPr>
        <w:t>водоощадних технологій та модернізації окремих очисних споруд, однак ці заходи мають</w:t>
      </w:r>
      <w:r>
        <w:rPr>
          <w:sz w:val="28"/>
          <w:szCs w:val="28"/>
        </w:rPr>
        <w:t xml:space="preserve"> </w:t>
      </w:r>
      <w:r w:rsidRPr="00A02D5C">
        <w:rPr>
          <w:sz w:val="28"/>
          <w:szCs w:val="28"/>
        </w:rPr>
        <w:t>локальний характер і не забезпечують системного покращення екологічного стану водних</w:t>
      </w:r>
      <w:r>
        <w:rPr>
          <w:sz w:val="28"/>
          <w:szCs w:val="28"/>
        </w:rPr>
        <w:t xml:space="preserve"> </w:t>
      </w:r>
      <w:r w:rsidRPr="00A02D5C">
        <w:rPr>
          <w:sz w:val="28"/>
          <w:szCs w:val="28"/>
        </w:rPr>
        <w:t>об’єктів.</w:t>
      </w:r>
    </w:p>
    <w:p w14:paraId="4D92C06E" w14:textId="77777777" w:rsidR="00A975E9" w:rsidRPr="00A02D5C" w:rsidRDefault="00A975E9" w:rsidP="00821CD4">
      <w:pPr>
        <w:spacing w:line="360" w:lineRule="auto"/>
        <w:ind w:firstLine="708"/>
        <w:jc w:val="both"/>
        <w:rPr>
          <w:sz w:val="28"/>
          <w:szCs w:val="28"/>
        </w:rPr>
      </w:pPr>
      <w:r w:rsidRPr="00A02D5C">
        <w:rPr>
          <w:sz w:val="28"/>
          <w:szCs w:val="28"/>
        </w:rPr>
        <w:t>Окремої уваги потребує питання інформаційного забезпечення управління водними</w:t>
      </w:r>
      <w:r>
        <w:rPr>
          <w:sz w:val="28"/>
          <w:szCs w:val="28"/>
        </w:rPr>
        <w:t xml:space="preserve"> </w:t>
      </w:r>
      <w:r w:rsidRPr="00A02D5C">
        <w:rPr>
          <w:sz w:val="28"/>
          <w:szCs w:val="28"/>
        </w:rPr>
        <w:t>ресурсами. Наявні системи моніторингу якості води не завжди охоплюють усі критичні</w:t>
      </w:r>
      <w:r>
        <w:rPr>
          <w:sz w:val="28"/>
          <w:szCs w:val="28"/>
        </w:rPr>
        <w:t xml:space="preserve"> </w:t>
      </w:r>
      <w:r w:rsidRPr="00A02D5C">
        <w:rPr>
          <w:sz w:val="28"/>
          <w:szCs w:val="28"/>
        </w:rPr>
        <w:t>ділянки басейну, а доступ до актуальних даних для широкого кола користувачів залишається</w:t>
      </w:r>
      <w:r>
        <w:rPr>
          <w:sz w:val="28"/>
          <w:szCs w:val="28"/>
        </w:rPr>
        <w:t xml:space="preserve"> </w:t>
      </w:r>
      <w:r w:rsidRPr="00A02D5C">
        <w:rPr>
          <w:sz w:val="28"/>
          <w:szCs w:val="28"/>
        </w:rPr>
        <w:t>обмеженим. Це ускладнює оцінку ефективності прийнятих управлінських рішень та</w:t>
      </w:r>
      <w:r>
        <w:rPr>
          <w:sz w:val="28"/>
          <w:szCs w:val="28"/>
        </w:rPr>
        <w:t xml:space="preserve"> </w:t>
      </w:r>
      <w:r w:rsidRPr="00A02D5C">
        <w:rPr>
          <w:sz w:val="28"/>
          <w:szCs w:val="28"/>
        </w:rPr>
        <w:t>прогнозування змін стану водних екосистем.</w:t>
      </w:r>
    </w:p>
    <w:p w14:paraId="11ED0E3C" w14:textId="77777777" w:rsidR="00A975E9" w:rsidRPr="00A02D5C" w:rsidRDefault="00A975E9" w:rsidP="00821CD4">
      <w:pPr>
        <w:spacing w:line="360" w:lineRule="auto"/>
        <w:ind w:firstLine="708"/>
        <w:jc w:val="both"/>
        <w:rPr>
          <w:sz w:val="28"/>
          <w:szCs w:val="28"/>
        </w:rPr>
      </w:pPr>
      <w:r w:rsidRPr="00A02D5C">
        <w:rPr>
          <w:sz w:val="28"/>
          <w:szCs w:val="28"/>
        </w:rPr>
        <w:t>Загалом проведений аналіз показує, що сучасна система управління водними ресурсами</w:t>
      </w:r>
      <w:r>
        <w:rPr>
          <w:sz w:val="28"/>
          <w:szCs w:val="28"/>
        </w:rPr>
        <w:t xml:space="preserve"> </w:t>
      </w:r>
      <w:r w:rsidRPr="00A02D5C">
        <w:rPr>
          <w:sz w:val="28"/>
          <w:szCs w:val="28"/>
        </w:rPr>
        <w:t>басейну річки Дністра має сформовану інституційну основу та відповідає базовим вимогам</w:t>
      </w:r>
      <w:r>
        <w:rPr>
          <w:sz w:val="28"/>
          <w:szCs w:val="28"/>
        </w:rPr>
        <w:t xml:space="preserve"> </w:t>
      </w:r>
      <w:r w:rsidRPr="00A02D5C">
        <w:rPr>
          <w:sz w:val="28"/>
          <w:szCs w:val="28"/>
        </w:rPr>
        <w:t>інтегрованого управління водними ресурсами. Водночас її ефективність стримується низкою</w:t>
      </w:r>
      <w:r>
        <w:rPr>
          <w:sz w:val="28"/>
          <w:szCs w:val="28"/>
        </w:rPr>
        <w:t xml:space="preserve"> </w:t>
      </w:r>
      <w:r w:rsidRPr="00A02D5C">
        <w:rPr>
          <w:sz w:val="28"/>
          <w:szCs w:val="28"/>
        </w:rPr>
        <w:t>структу</w:t>
      </w:r>
      <w:r>
        <w:rPr>
          <w:sz w:val="28"/>
          <w:szCs w:val="28"/>
        </w:rPr>
        <w:t>рою.</w:t>
      </w:r>
    </w:p>
    <w:p w14:paraId="23E29D8D" w14:textId="77777777" w:rsidR="00C22002" w:rsidRDefault="00C22002" w:rsidP="00821CD4">
      <w:pPr>
        <w:spacing w:line="360" w:lineRule="auto"/>
        <w:ind w:firstLine="708"/>
        <w:jc w:val="both"/>
        <w:rPr>
          <w:b/>
          <w:bCs/>
          <w:sz w:val="28"/>
          <w:szCs w:val="28"/>
        </w:rPr>
      </w:pPr>
    </w:p>
    <w:p w14:paraId="353E3CE0" w14:textId="4152E331" w:rsidR="00A975E9" w:rsidRPr="00806FFE" w:rsidRDefault="00A975E9" w:rsidP="00821CD4">
      <w:pPr>
        <w:spacing w:line="360" w:lineRule="auto"/>
        <w:ind w:firstLine="708"/>
        <w:jc w:val="both"/>
        <w:rPr>
          <w:b/>
          <w:bCs/>
          <w:sz w:val="28"/>
          <w:szCs w:val="28"/>
        </w:rPr>
      </w:pPr>
      <w:r w:rsidRPr="00806FFE">
        <w:rPr>
          <w:b/>
          <w:bCs/>
          <w:sz w:val="28"/>
          <w:szCs w:val="28"/>
        </w:rPr>
        <w:t>3.8 Сучасний стан та перспективи управління водними ресурсами басейну Дністра</w:t>
      </w:r>
    </w:p>
    <w:p w14:paraId="2FB22C20" w14:textId="77777777" w:rsidR="00A975E9" w:rsidRPr="00A02D5C" w:rsidRDefault="00A975E9" w:rsidP="00821CD4">
      <w:pPr>
        <w:spacing w:line="360" w:lineRule="auto"/>
        <w:ind w:firstLine="708"/>
        <w:jc w:val="both"/>
        <w:rPr>
          <w:sz w:val="28"/>
          <w:szCs w:val="28"/>
        </w:rPr>
      </w:pPr>
      <w:r w:rsidRPr="00A02D5C">
        <w:rPr>
          <w:sz w:val="28"/>
          <w:szCs w:val="28"/>
        </w:rPr>
        <w:t>У сучасних умовах інтенсивного водокористування басейну Дністра постає необхідність</w:t>
      </w:r>
      <w:r>
        <w:rPr>
          <w:sz w:val="28"/>
          <w:szCs w:val="28"/>
          <w:lang w:val="en-US"/>
        </w:rPr>
        <w:t xml:space="preserve"> </w:t>
      </w:r>
      <w:r w:rsidRPr="00A02D5C">
        <w:rPr>
          <w:sz w:val="28"/>
          <w:szCs w:val="28"/>
        </w:rPr>
        <w:t>комплексного підходу до управління водними ресурсами, що дозволяє забезпечити їх сталий</w:t>
      </w:r>
      <w:r>
        <w:rPr>
          <w:sz w:val="28"/>
          <w:szCs w:val="28"/>
          <w:lang w:val="en-US"/>
        </w:rPr>
        <w:t xml:space="preserve"> </w:t>
      </w:r>
      <w:r w:rsidRPr="00A02D5C">
        <w:rPr>
          <w:sz w:val="28"/>
          <w:szCs w:val="28"/>
        </w:rPr>
        <w:t>розвиток, збереження екосистем та задоволення соціально-економічних потреб населення.</w:t>
      </w:r>
    </w:p>
    <w:p w14:paraId="61539DCA" w14:textId="77777777" w:rsidR="00A975E9" w:rsidRPr="00A02D5C" w:rsidRDefault="00A975E9" w:rsidP="00821CD4">
      <w:pPr>
        <w:spacing w:line="360" w:lineRule="auto"/>
        <w:ind w:firstLine="708"/>
        <w:jc w:val="both"/>
        <w:rPr>
          <w:sz w:val="28"/>
          <w:szCs w:val="28"/>
        </w:rPr>
      </w:pPr>
      <w:r w:rsidRPr="00A02D5C">
        <w:rPr>
          <w:sz w:val="28"/>
          <w:szCs w:val="28"/>
        </w:rPr>
        <w:t>Основними проблемами, які визначають стан водних ресурсів, є надмірний забір води,</w:t>
      </w:r>
      <w:r>
        <w:rPr>
          <w:sz w:val="28"/>
          <w:szCs w:val="28"/>
          <w:lang w:val="en-US"/>
        </w:rPr>
        <w:t xml:space="preserve"> </w:t>
      </w:r>
      <w:r w:rsidRPr="00A02D5C">
        <w:rPr>
          <w:sz w:val="28"/>
          <w:szCs w:val="28"/>
        </w:rPr>
        <w:t>неефективна очистка стічних вод, антропогенне забруднення та змінений гідрологічний</w:t>
      </w:r>
      <w:r>
        <w:rPr>
          <w:sz w:val="28"/>
          <w:szCs w:val="28"/>
          <w:lang w:val="en-US"/>
        </w:rPr>
        <w:t xml:space="preserve"> </w:t>
      </w:r>
      <w:r w:rsidRPr="00A02D5C">
        <w:rPr>
          <w:sz w:val="28"/>
          <w:szCs w:val="28"/>
        </w:rPr>
        <w:t>режим.</w:t>
      </w:r>
    </w:p>
    <w:p w14:paraId="5FD94A3D" w14:textId="77777777" w:rsidR="00A975E9" w:rsidRPr="00A02D5C" w:rsidRDefault="00A975E9" w:rsidP="00821CD4">
      <w:pPr>
        <w:spacing w:line="360" w:lineRule="auto"/>
        <w:ind w:firstLine="708"/>
        <w:jc w:val="both"/>
        <w:rPr>
          <w:sz w:val="28"/>
          <w:szCs w:val="28"/>
        </w:rPr>
      </w:pPr>
      <w:r w:rsidRPr="00A02D5C">
        <w:rPr>
          <w:sz w:val="28"/>
          <w:szCs w:val="28"/>
        </w:rPr>
        <w:t>В умовах підвищеної інтенсивності господарської діяльності, зокрема у сільському</w:t>
      </w:r>
      <w:r>
        <w:rPr>
          <w:sz w:val="28"/>
          <w:szCs w:val="28"/>
          <w:lang w:val="en-US"/>
        </w:rPr>
        <w:t xml:space="preserve"> </w:t>
      </w:r>
      <w:r w:rsidRPr="00A02D5C">
        <w:rPr>
          <w:sz w:val="28"/>
          <w:szCs w:val="28"/>
        </w:rPr>
        <w:t>господарстві, промисловості та енергетиці, обсяги водозабору з природних джерел значно</w:t>
      </w:r>
      <w:r>
        <w:rPr>
          <w:sz w:val="28"/>
          <w:szCs w:val="28"/>
          <w:lang w:val="en-US"/>
        </w:rPr>
        <w:t xml:space="preserve"> </w:t>
      </w:r>
      <w:r w:rsidRPr="00A02D5C">
        <w:rPr>
          <w:sz w:val="28"/>
          <w:szCs w:val="28"/>
        </w:rPr>
        <w:t>перевищують екологічно допустимі рівні. У 2023 році загальний обсяг забору прісної води у</w:t>
      </w:r>
      <w:r>
        <w:rPr>
          <w:sz w:val="28"/>
          <w:szCs w:val="28"/>
          <w:lang w:val="en-US"/>
        </w:rPr>
        <w:t xml:space="preserve"> </w:t>
      </w:r>
      <w:r w:rsidRPr="00A02D5C">
        <w:rPr>
          <w:sz w:val="28"/>
          <w:szCs w:val="28"/>
        </w:rPr>
        <w:t>басейні Дністра становив 424,50 млн м³, що на 14,99 млн м³ перевищує показники</w:t>
      </w:r>
      <w:r>
        <w:rPr>
          <w:sz w:val="28"/>
          <w:szCs w:val="28"/>
          <w:lang w:val="en-US"/>
        </w:rPr>
        <w:t xml:space="preserve"> </w:t>
      </w:r>
      <w:r w:rsidRPr="00A02D5C">
        <w:rPr>
          <w:sz w:val="28"/>
          <w:szCs w:val="28"/>
        </w:rPr>
        <w:t>попереднього року. Основне зростання споживання пов’язане зі збільшенням потреб</w:t>
      </w:r>
      <w:r>
        <w:rPr>
          <w:sz w:val="28"/>
          <w:szCs w:val="28"/>
          <w:lang w:val="en-US"/>
        </w:rPr>
        <w:t xml:space="preserve"> </w:t>
      </w:r>
      <w:r w:rsidRPr="00A02D5C">
        <w:rPr>
          <w:sz w:val="28"/>
          <w:szCs w:val="28"/>
        </w:rPr>
        <w:t>агропромислового комплексу та рибного господарства, тоді як промисловий сектор та сфера</w:t>
      </w:r>
      <w:r>
        <w:rPr>
          <w:sz w:val="28"/>
          <w:szCs w:val="28"/>
          <w:lang w:val="en-US"/>
        </w:rPr>
        <w:t xml:space="preserve"> </w:t>
      </w:r>
      <w:r w:rsidRPr="00A02D5C">
        <w:rPr>
          <w:sz w:val="28"/>
          <w:szCs w:val="28"/>
        </w:rPr>
        <w:t>водопостачання демонструють невелике зменшення забору води.</w:t>
      </w:r>
    </w:p>
    <w:p w14:paraId="2E01E9AB" w14:textId="77777777" w:rsidR="00A975E9" w:rsidRPr="00A02D5C" w:rsidRDefault="00A975E9" w:rsidP="00821CD4">
      <w:pPr>
        <w:spacing w:line="360" w:lineRule="auto"/>
        <w:ind w:firstLine="708"/>
        <w:jc w:val="both"/>
        <w:rPr>
          <w:sz w:val="28"/>
          <w:szCs w:val="28"/>
        </w:rPr>
      </w:pPr>
      <w:r w:rsidRPr="00A02D5C">
        <w:rPr>
          <w:sz w:val="28"/>
          <w:szCs w:val="28"/>
        </w:rPr>
        <w:t>Важливо зазначити, що значна частина води втрачається під час транспортування, що</w:t>
      </w:r>
      <w:r>
        <w:rPr>
          <w:sz w:val="28"/>
          <w:szCs w:val="28"/>
          <w:lang w:val="en-US"/>
        </w:rPr>
        <w:t xml:space="preserve"> </w:t>
      </w:r>
      <w:r w:rsidRPr="00A02D5C">
        <w:rPr>
          <w:sz w:val="28"/>
          <w:szCs w:val="28"/>
        </w:rPr>
        <w:t>пояснюється зношеністю водопровідних мереж, витоками та аварійними ситуаціями. Так, у</w:t>
      </w:r>
      <w:r>
        <w:rPr>
          <w:sz w:val="28"/>
          <w:szCs w:val="28"/>
          <w:lang w:val="en-US"/>
        </w:rPr>
        <w:t xml:space="preserve"> </w:t>
      </w:r>
      <w:r w:rsidRPr="00A02D5C">
        <w:rPr>
          <w:sz w:val="28"/>
          <w:szCs w:val="28"/>
        </w:rPr>
        <w:t>2023 році втрати води склали 16,07% від загального обсягу забраної води, причому</w:t>
      </w:r>
      <w:r>
        <w:rPr>
          <w:sz w:val="28"/>
          <w:szCs w:val="28"/>
          <w:lang w:val="en-US"/>
        </w:rPr>
        <w:t xml:space="preserve"> </w:t>
      </w:r>
      <w:r w:rsidRPr="00A02D5C">
        <w:rPr>
          <w:sz w:val="28"/>
          <w:szCs w:val="28"/>
        </w:rPr>
        <w:t>найбільша частка втрат припадає на систему водопостачання та каналізацію. Це підкреслює</w:t>
      </w:r>
      <w:r>
        <w:rPr>
          <w:sz w:val="28"/>
          <w:szCs w:val="28"/>
          <w:lang w:val="en-US"/>
        </w:rPr>
        <w:t xml:space="preserve"> </w:t>
      </w:r>
      <w:r w:rsidRPr="00A02D5C">
        <w:rPr>
          <w:sz w:val="28"/>
          <w:szCs w:val="28"/>
        </w:rPr>
        <w:t>необхідність модернізації інфраструктури та впровадження сучасних технологій</w:t>
      </w:r>
      <w:r>
        <w:rPr>
          <w:sz w:val="28"/>
          <w:szCs w:val="28"/>
          <w:lang w:val="en-US"/>
        </w:rPr>
        <w:t xml:space="preserve">  </w:t>
      </w:r>
      <w:r w:rsidRPr="00A02D5C">
        <w:rPr>
          <w:sz w:val="28"/>
          <w:szCs w:val="28"/>
        </w:rPr>
        <w:t>водопостачання і контролю втрат.</w:t>
      </w:r>
    </w:p>
    <w:p w14:paraId="1A6E00FE" w14:textId="77777777" w:rsidR="00A975E9" w:rsidRPr="00A02D5C" w:rsidRDefault="00A975E9" w:rsidP="00821CD4">
      <w:pPr>
        <w:spacing w:line="360" w:lineRule="auto"/>
        <w:ind w:firstLine="708"/>
        <w:jc w:val="both"/>
        <w:rPr>
          <w:sz w:val="28"/>
          <w:szCs w:val="28"/>
        </w:rPr>
      </w:pPr>
      <w:r w:rsidRPr="00A02D5C">
        <w:rPr>
          <w:sz w:val="28"/>
          <w:szCs w:val="28"/>
        </w:rPr>
        <w:t>Забруднення водних об’єктів залишається однією з найгостріших екологічних проблем.</w:t>
      </w:r>
      <w:r>
        <w:rPr>
          <w:sz w:val="28"/>
          <w:szCs w:val="28"/>
          <w:lang w:val="en-US"/>
        </w:rPr>
        <w:t xml:space="preserve"> </w:t>
      </w:r>
      <w:r w:rsidRPr="00A02D5C">
        <w:rPr>
          <w:sz w:val="28"/>
          <w:szCs w:val="28"/>
        </w:rPr>
        <w:t>Основними джерелами забруднення є комунальні підприємства, промислові об’єкти та</w:t>
      </w:r>
      <w:r>
        <w:rPr>
          <w:sz w:val="28"/>
          <w:szCs w:val="28"/>
          <w:lang w:val="en-US"/>
        </w:rPr>
        <w:t xml:space="preserve"> </w:t>
      </w:r>
      <w:r w:rsidRPr="00A02D5C">
        <w:rPr>
          <w:sz w:val="28"/>
          <w:szCs w:val="28"/>
        </w:rPr>
        <w:t>сільське господарство. Стічні води містять органічні речовини, біогенні елементи, токсичні</w:t>
      </w:r>
      <w:r>
        <w:rPr>
          <w:sz w:val="28"/>
          <w:szCs w:val="28"/>
          <w:lang w:val="en-US"/>
        </w:rPr>
        <w:t xml:space="preserve"> </w:t>
      </w:r>
      <w:r w:rsidRPr="00A02D5C">
        <w:rPr>
          <w:sz w:val="28"/>
          <w:szCs w:val="28"/>
        </w:rPr>
        <w:t>сполуки та патогенні мікроорганізми, що призводить до деградації водних екосистем та</w:t>
      </w:r>
      <w:r>
        <w:rPr>
          <w:sz w:val="28"/>
          <w:szCs w:val="28"/>
          <w:lang w:val="en-US"/>
        </w:rPr>
        <w:t xml:space="preserve"> </w:t>
      </w:r>
      <w:r w:rsidRPr="00A02D5C">
        <w:rPr>
          <w:sz w:val="28"/>
          <w:szCs w:val="28"/>
        </w:rPr>
        <w:t>зниження якості питної води. Наприклад, у зоні впливу Дністровського басейнового</w:t>
      </w:r>
      <w:r>
        <w:rPr>
          <w:sz w:val="28"/>
          <w:szCs w:val="28"/>
          <w:lang w:val="en-US"/>
        </w:rPr>
        <w:t xml:space="preserve"> </w:t>
      </w:r>
      <w:r w:rsidRPr="00A02D5C">
        <w:rPr>
          <w:sz w:val="28"/>
          <w:szCs w:val="28"/>
        </w:rPr>
        <w:t xml:space="preserve">управління у 2023 році обсяг скиду зворотних вод до поверхневих об’єктів </w:t>
      </w:r>
      <w:r w:rsidRPr="00A02D5C">
        <w:rPr>
          <w:sz w:val="28"/>
          <w:szCs w:val="28"/>
        </w:rPr>
        <w:lastRenderedPageBreak/>
        <w:t>становив 145,068</w:t>
      </w:r>
      <w:r>
        <w:rPr>
          <w:sz w:val="28"/>
          <w:szCs w:val="28"/>
          <w:lang w:val="en-US"/>
        </w:rPr>
        <w:t xml:space="preserve"> </w:t>
      </w:r>
      <w:r w:rsidRPr="00A02D5C">
        <w:rPr>
          <w:sz w:val="28"/>
          <w:szCs w:val="28"/>
        </w:rPr>
        <w:t>млн м³, з яких лише частина була достатньо очищена.</w:t>
      </w:r>
    </w:p>
    <w:p w14:paraId="71994A54" w14:textId="77777777" w:rsidR="00C22002" w:rsidRDefault="00C22002" w:rsidP="00C22002">
      <w:pPr>
        <w:widowControl/>
        <w:autoSpaceDE/>
        <w:autoSpaceDN/>
        <w:spacing w:before="100" w:beforeAutospacing="1" w:after="100" w:afterAutospacing="1" w:line="360" w:lineRule="auto"/>
        <w:ind w:firstLine="708"/>
        <w:jc w:val="both"/>
        <w:rPr>
          <w:sz w:val="28"/>
          <w:szCs w:val="28"/>
          <w:lang w:eastAsia="uk-UA"/>
        </w:rPr>
      </w:pPr>
      <w:r w:rsidRPr="00C22002">
        <w:rPr>
          <w:sz w:val="28"/>
          <w:szCs w:val="28"/>
          <w:lang w:eastAsia="uk-UA"/>
        </w:rPr>
        <w:t xml:space="preserve">Гідроелектростанції з великими водосховищами, зокрема Дністровська ГЕС, є важливими елементами регулювання річкового стоку та формування водогосподарських систем. Такі споруди сприяють вирівнюванню водного режиму річок, забезпечують потреби промисловості й аграрного сектору у водних ресурсах, а також виконують функцію виробництва електричної енергії. Водночас їх спорудження та експлуатація супроводжуються суттєвими екологічними наслідками, серед яких — порушення природного гідрологічного режиму, посилення процесів вирубування лісів, руйнування середовищ існування водних організмів, скорочення біорізноманіття та інші негативні впливи. </w:t>
      </w:r>
    </w:p>
    <w:p w14:paraId="68A1E97D" w14:textId="4FD51DB3" w:rsidR="00C22002" w:rsidRPr="00C22002" w:rsidRDefault="00C22002" w:rsidP="00C22002">
      <w:pPr>
        <w:widowControl/>
        <w:autoSpaceDE/>
        <w:autoSpaceDN/>
        <w:spacing w:before="100" w:beforeAutospacing="1" w:after="100" w:afterAutospacing="1" w:line="360" w:lineRule="auto"/>
        <w:ind w:firstLine="708"/>
        <w:jc w:val="both"/>
        <w:rPr>
          <w:sz w:val="28"/>
          <w:szCs w:val="28"/>
          <w:lang w:eastAsia="uk-UA"/>
        </w:rPr>
      </w:pPr>
      <w:r w:rsidRPr="00C22002">
        <w:rPr>
          <w:sz w:val="28"/>
          <w:szCs w:val="28"/>
          <w:lang w:eastAsia="uk-UA"/>
        </w:rPr>
        <w:t>Регулювання русла річки істотно обмежує її природну здатність до самоочищення й екологічного відновлення. За даними наукових досліджень, це також призводить до погіршення якості води, що проявляється у розвитку процесів евтрофікації, масовому «цвітінні» води та підвищенні вмісту органічних речовин і важких металів. Додатково розвиток інфраструктури навколо гідроелектростанцій посилює антропогенне навантаження на прилеглі природні екосистеми [2</w:t>
      </w:r>
      <w:r>
        <w:rPr>
          <w:sz w:val="28"/>
          <w:szCs w:val="28"/>
          <w:lang w:eastAsia="uk-UA"/>
        </w:rPr>
        <w:t>3</w:t>
      </w:r>
      <w:r w:rsidRPr="00C22002">
        <w:rPr>
          <w:sz w:val="28"/>
          <w:szCs w:val="28"/>
          <w:lang w:eastAsia="uk-UA"/>
        </w:rPr>
        <w:t>].</w:t>
      </w:r>
    </w:p>
    <w:p w14:paraId="268743EB" w14:textId="1E41C6AC" w:rsidR="00C22002" w:rsidRPr="00C22002" w:rsidRDefault="00C22002" w:rsidP="00C22002">
      <w:pPr>
        <w:widowControl/>
        <w:autoSpaceDE/>
        <w:autoSpaceDN/>
        <w:spacing w:before="100" w:beforeAutospacing="1" w:after="100" w:afterAutospacing="1" w:line="360" w:lineRule="auto"/>
        <w:ind w:firstLine="708"/>
        <w:jc w:val="both"/>
        <w:rPr>
          <w:sz w:val="28"/>
          <w:szCs w:val="28"/>
          <w:lang w:eastAsia="uk-UA"/>
        </w:rPr>
      </w:pPr>
      <w:r w:rsidRPr="00C22002">
        <w:rPr>
          <w:sz w:val="28"/>
          <w:szCs w:val="28"/>
          <w:lang w:eastAsia="uk-UA"/>
        </w:rPr>
        <w:t>Однією з потенційних загроз екологічному стану Дністра є реалізація проєкту будівництва каскаду гідроелектростанцій у верхній течії річки [25]. У межах Програми розвитку гідроенергетики до 2026 року цей проєкт обґрунтовувався необхідністю стимулювання соціально-економічного розвитку Карпатського регіону, зокрема шляхом впровадження відновлюваних джерел енергії та зменшення ризиків паводків. Проте запропонована для будівництва територія не належить до гірської частини Карпат і не характеризується регулярними паводковими явищами. Натомість реалізація проєкту передбачає затоплення значних площ сільськогосподарських угідь, приватної забудови, а також унікальних природоохоронних територій із цінними кліматичними умовами, ландшафтами, флорою та фауною. Слід зазначити, що паводкові події в цій частині басейну спостерігаються в середньому один раз на 20–100 років. Схему розміщення ГЕС і ГАЕС Дністровського каскаду наведено на рис. 3.</w:t>
      </w:r>
      <w:r>
        <w:rPr>
          <w:sz w:val="28"/>
          <w:szCs w:val="28"/>
          <w:lang w:eastAsia="uk-UA"/>
        </w:rPr>
        <w:t>11</w:t>
      </w:r>
      <w:r w:rsidRPr="00C22002">
        <w:rPr>
          <w:sz w:val="28"/>
          <w:szCs w:val="28"/>
          <w:lang w:eastAsia="uk-UA"/>
        </w:rPr>
        <w:t>.</w:t>
      </w:r>
    </w:p>
    <w:p w14:paraId="6090959B" w14:textId="77777777" w:rsidR="003E1010" w:rsidRDefault="003E1010" w:rsidP="00821CD4">
      <w:pPr>
        <w:spacing w:line="360" w:lineRule="auto"/>
        <w:ind w:firstLine="708"/>
        <w:jc w:val="both"/>
        <w:rPr>
          <w:sz w:val="28"/>
          <w:szCs w:val="28"/>
        </w:rPr>
      </w:pPr>
    </w:p>
    <w:p w14:paraId="3E709204" w14:textId="77777777" w:rsidR="003E1010" w:rsidRDefault="003E1010" w:rsidP="00821CD4">
      <w:pPr>
        <w:spacing w:line="360" w:lineRule="auto"/>
        <w:ind w:firstLine="708"/>
        <w:jc w:val="both"/>
        <w:rPr>
          <w:sz w:val="28"/>
          <w:szCs w:val="28"/>
        </w:rPr>
      </w:pPr>
      <w:r>
        <w:rPr>
          <w:noProof/>
          <w:sz w:val="20"/>
          <w:lang w:eastAsia="uk-UA"/>
        </w:rPr>
        <w:drawing>
          <wp:inline distT="0" distB="0" distL="0" distR="0" wp14:anchorId="150CCBEE" wp14:editId="53EAE1FF">
            <wp:extent cx="5856484" cy="2602230"/>
            <wp:effectExtent l="0" t="0" r="0" b="7620"/>
            <wp:docPr id="48" name="Imag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35" cstate="print"/>
                    <a:stretch>
                      <a:fillRect/>
                    </a:stretch>
                  </pic:blipFill>
                  <pic:spPr>
                    <a:xfrm>
                      <a:off x="0" y="0"/>
                      <a:ext cx="5870250" cy="2608347"/>
                    </a:xfrm>
                    <a:prstGeom prst="rect">
                      <a:avLst/>
                    </a:prstGeom>
                  </pic:spPr>
                </pic:pic>
              </a:graphicData>
            </a:graphic>
          </wp:inline>
        </w:drawing>
      </w:r>
    </w:p>
    <w:p w14:paraId="41111649" w14:textId="3ABA6780" w:rsidR="003E1010" w:rsidRDefault="003E1010" w:rsidP="003E1010">
      <w:pPr>
        <w:pStyle w:val="a3"/>
        <w:spacing w:before="47" w:line="360" w:lineRule="auto"/>
        <w:ind w:right="146" w:firstLine="709"/>
      </w:pPr>
      <w:r>
        <w:t>Рисунок 3.11 – Схема розміщення гідроелектростанцій на Дністрі [25]</w:t>
      </w:r>
    </w:p>
    <w:p w14:paraId="1C217FC8" w14:textId="4C2FCCCF" w:rsidR="003E1010" w:rsidRDefault="003E1010" w:rsidP="003E1010">
      <w:pPr>
        <w:pStyle w:val="a3"/>
        <w:spacing w:before="47" w:line="360" w:lineRule="auto"/>
        <w:ind w:right="146" w:firstLine="709"/>
      </w:pPr>
    </w:p>
    <w:p w14:paraId="60D10108" w14:textId="41F09DC7" w:rsidR="003E1010" w:rsidRDefault="003E1010" w:rsidP="003E1010">
      <w:pPr>
        <w:pStyle w:val="a3"/>
        <w:spacing w:before="47" w:line="360" w:lineRule="auto"/>
        <w:ind w:right="146" w:firstLine="709"/>
      </w:pPr>
      <w:r>
        <w:rPr>
          <w:noProof/>
          <w:sz w:val="20"/>
          <w:lang w:eastAsia="uk-UA"/>
        </w:rPr>
        <w:drawing>
          <wp:inline distT="0" distB="0" distL="0" distR="0" wp14:anchorId="46E1B894" wp14:editId="0FB583EC">
            <wp:extent cx="5913755" cy="1676296"/>
            <wp:effectExtent l="0" t="0" r="0" b="635"/>
            <wp:docPr id="49" name="Imag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Image 49"/>
                    <pic:cNvPicPr/>
                  </pic:nvPicPr>
                  <pic:blipFill>
                    <a:blip r:embed="rId36" cstate="print"/>
                    <a:stretch>
                      <a:fillRect/>
                    </a:stretch>
                  </pic:blipFill>
                  <pic:spPr>
                    <a:xfrm>
                      <a:off x="0" y="0"/>
                      <a:ext cx="5947471" cy="1685853"/>
                    </a:xfrm>
                    <a:prstGeom prst="rect">
                      <a:avLst/>
                    </a:prstGeom>
                  </pic:spPr>
                </pic:pic>
              </a:graphicData>
            </a:graphic>
          </wp:inline>
        </w:drawing>
      </w:r>
    </w:p>
    <w:p w14:paraId="4B6DDFAC" w14:textId="60BD4C52" w:rsidR="003E1010" w:rsidRDefault="003E1010" w:rsidP="003E1010">
      <w:pPr>
        <w:pStyle w:val="a3"/>
        <w:spacing w:before="35" w:line="360" w:lineRule="auto"/>
        <w:ind w:right="141" w:firstLine="709"/>
      </w:pPr>
      <w:r>
        <w:t>Рисунок 3.12 –Дністровська ГЕС та Дністровська ГАЕС [25]</w:t>
      </w:r>
    </w:p>
    <w:p w14:paraId="17B720FB" w14:textId="77777777" w:rsidR="003E1010" w:rsidRDefault="003E1010" w:rsidP="003E1010">
      <w:pPr>
        <w:pStyle w:val="a3"/>
        <w:spacing w:before="47" w:line="360" w:lineRule="auto"/>
        <w:ind w:right="146" w:firstLine="709"/>
      </w:pPr>
    </w:p>
    <w:p w14:paraId="1BEFA1C1" w14:textId="77777777" w:rsidR="003E1010" w:rsidRPr="003E1010" w:rsidRDefault="003E1010" w:rsidP="00132D5E">
      <w:pPr>
        <w:widowControl/>
        <w:shd w:val="clear" w:color="auto" w:fill="FFFFFF"/>
        <w:autoSpaceDE/>
        <w:autoSpaceDN/>
        <w:spacing w:line="360" w:lineRule="auto"/>
        <w:ind w:firstLine="720"/>
        <w:jc w:val="both"/>
        <w:rPr>
          <w:color w:val="0A0A0A"/>
          <w:sz w:val="28"/>
          <w:szCs w:val="28"/>
          <w:lang w:eastAsia="uk-UA"/>
        </w:rPr>
      </w:pPr>
      <w:r w:rsidRPr="003E1010">
        <w:rPr>
          <w:color w:val="0A0A0A"/>
          <w:sz w:val="28"/>
          <w:szCs w:val="28"/>
          <w:lang w:eastAsia="uk-UA"/>
        </w:rPr>
        <w:t>Проєкт будівництва каскаду із шести гідроелектростанцій (ГЕС) пов'язаний із значними ризиками та потенційною шкодою для екології Дністра. Наразі реалізацію проєкту призупинено.</w:t>
      </w:r>
    </w:p>
    <w:p w14:paraId="531D39CF" w14:textId="4CA50E2E" w:rsidR="003E1010" w:rsidRPr="003E1010" w:rsidRDefault="003E1010" w:rsidP="003E1010">
      <w:pPr>
        <w:widowControl/>
        <w:shd w:val="clear" w:color="auto" w:fill="FFFFFF"/>
        <w:autoSpaceDE/>
        <w:autoSpaceDN/>
        <w:spacing w:line="360" w:lineRule="auto"/>
        <w:jc w:val="both"/>
        <w:rPr>
          <w:color w:val="0A0A0A"/>
          <w:sz w:val="28"/>
          <w:szCs w:val="28"/>
          <w:lang w:eastAsia="uk-UA"/>
        </w:rPr>
      </w:pPr>
      <w:r w:rsidRPr="003E1010">
        <w:rPr>
          <w:color w:val="0A0A0A"/>
          <w:sz w:val="28"/>
          <w:szCs w:val="28"/>
          <w:lang w:eastAsia="uk-UA"/>
        </w:rPr>
        <w:t>Основні ризики</w:t>
      </w:r>
      <w:r w:rsidR="005923A0">
        <w:rPr>
          <w:color w:val="0A0A0A"/>
          <w:sz w:val="28"/>
          <w:szCs w:val="28"/>
          <w:lang w:eastAsia="uk-UA"/>
        </w:rPr>
        <w:t xml:space="preserve"> при будівництві та роботі </w:t>
      </w:r>
      <w:r w:rsidRPr="003E1010">
        <w:rPr>
          <w:color w:val="0A0A0A"/>
          <w:sz w:val="28"/>
          <w:szCs w:val="28"/>
          <w:lang w:eastAsia="uk-UA"/>
        </w:rPr>
        <w:t>:</w:t>
      </w:r>
    </w:p>
    <w:p w14:paraId="233FAC18" w14:textId="77777777" w:rsidR="003E1010" w:rsidRPr="003E1010" w:rsidRDefault="003E1010" w:rsidP="003E1010">
      <w:pPr>
        <w:widowControl/>
        <w:numPr>
          <w:ilvl w:val="0"/>
          <w:numId w:val="34"/>
        </w:numPr>
        <w:shd w:val="clear" w:color="auto" w:fill="FFFFFF"/>
        <w:autoSpaceDE/>
        <w:autoSpaceDN/>
        <w:spacing w:after="180" w:line="360" w:lineRule="auto"/>
        <w:jc w:val="both"/>
        <w:rPr>
          <w:color w:val="0A0A0A"/>
          <w:sz w:val="28"/>
          <w:szCs w:val="28"/>
          <w:lang w:eastAsia="uk-UA"/>
        </w:rPr>
      </w:pPr>
      <w:r w:rsidRPr="003E1010">
        <w:rPr>
          <w:color w:val="0A0A0A"/>
          <w:sz w:val="28"/>
          <w:szCs w:val="28"/>
          <w:lang w:eastAsia="uk-UA"/>
        </w:rPr>
        <w:t>Техногенні та геологічні: Існує загроза підвищення сейсмічності в районі будівництва, нестабільності ґрунтів, а також імовірні конструктивні та гідрологічні ускладнення.</w:t>
      </w:r>
    </w:p>
    <w:p w14:paraId="5CB9CBCA" w14:textId="77777777" w:rsidR="003E1010" w:rsidRPr="003E1010" w:rsidRDefault="003E1010" w:rsidP="003E1010">
      <w:pPr>
        <w:widowControl/>
        <w:numPr>
          <w:ilvl w:val="0"/>
          <w:numId w:val="34"/>
        </w:numPr>
        <w:shd w:val="clear" w:color="auto" w:fill="FFFFFF"/>
        <w:autoSpaceDE/>
        <w:autoSpaceDN/>
        <w:spacing w:after="180" w:line="360" w:lineRule="auto"/>
        <w:jc w:val="both"/>
        <w:rPr>
          <w:color w:val="0A0A0A"/>
          <w:sz w:val="28"/>
          <w:szCs w:val="28"/>
          <w:lang w:eastAsia="uk-UA"/>
        </w:rPr>
      </w:pPr>
      <w:r w:rsidRPr="003E1010">
        <w:rPr>
          <w:color w:val="0A0A0A"/>
          <w:sz w:val="28"/>
          <w:szCs w:val="28"/>
          <w:lang w:eastAsia="uk-UA"/>
        </w:rPr>
        <w:t>Екологічні наслідки: Проєкт становить серйозну загрозу для природних систем нижньої течії Дністра. Зменшення водності річки негативно позначиться на плавневих угіддях, які охороняються Рамсарською конвенцією.</w:t>
      </w:r>
    </w:p>
    <w:p w14:paraId="5ECBF1A0" w14:textId="77777777" w:rsidR="003E1010" w:rsidRPr="003E1010" w:rsidRDefault="003E1010" w:rsidP="003E1010">
      <w:pPr>
        <w:widowControl/>
        <w:numPr>
          <w:ilvl w:val="0"/>
          <w:numId w:val="34"/>
        </w:numPr>
        <w:shd w:val="clear" w:color="auto" w:fill="FFFFFF"/>
        <w:autoSpaceDE/>
        <w:autoSpaceDN/>
        <w:spacing w:after="180" w:line="360" w:lineRule="auto"/>
        <w:jc w:val="both"/>
        <w:rPr>
          <w:color w:val="0A0A0A"/>
          <w:sz w:val="28"/>
          <w:szCs w:val="28"/>
          <w:lang w:eastAsia="uk-UA"/>
        </w:rPr>
      </w:pPr>
      <w:r w:rsidRPr="003E1010">
        <w:rPr>
          <w:color w:val="0A0A0A"/>
          <w:sz w:val="28"/>
          <w:szCs w:val="28"/>
          <w:lang w:eastAsia="uk-UA"/>
        </w:rPr>
        <w:lastRenderedPageBreak/>
        <w:t>Вплив на біорізноманіття: Будівництво ГЕС може завдати непоправної шкоди екосистемі річки, що формувалася мільйони років. Під загрозою зникнення опиняється значна частина іхтіофауни: до 70% видів, занесених до Червоної книги України та Європейського червоного списку. Дністер також втратить статус важливого екологічного коридору.</w:t>
      </w:r>
    </w:p>
    <w:p w14:paraId="510180E2" w14:textId="77777777" w:rsidR="003E1010" w:rsidRPr="003E1010" w:rsidRDefault="003E1010" w:rsidP="003E1010">
      <w:pPr>
        <w:widowControl/>
        <w:numPr>
          <w:ilvl w:val="0"/>
          <w:numId w:val="34"/>
        </w:numPr>
        <w:shd w:val="clear" w:color="auto" w:fill="FFFFFF"/>
        <w:autoSpaceDE/>
        <w:autoSpaceDN/>
        <w:spacing w:after="180" w:line="360" w:lineRule="auto"/>
        <w:jc w:val="both"/>
        <w:rPr>
          <w:color w:val="0A0A0A"/>
          <w:sz w:val="28"/>
          <w:szCs w:val="28"/>
          <w:lang w:eastAsia="uk-UA"/>
        </w:rPr>
      </w:pPr>
      <w:r w:rsidRPr="003E1010">
        <w:rPr>
          <w:color w:val="0A0A0A"/>
          <w:sz w:val="28"/>
          <w:szCs w:val="28"/>
          <w:lang w:eastAsia="uk-UA"/>
        </w:rPr>
        <w:t>Кліматичні виклики</w:t>
      </w:r>
      <w:r w:rsidRPr="003E1010">
        <w:rPr>
          <w:b/>
          <w:bCs/>
          <w:color w:val="0A0A0A"/>
          <w:sz w:val="28"/>
          <w:szCs w:val="28"/>
          <w:lang w:eastAsia="uk-UA"/>
        </w:rPr>
        <w:t>:</w:t>
      </w:r>
      <w:r w:rsidRPr="003E1010">
        <w:rPr>
          <w:color w:val="0A0A0A"/>
          <w:sz w:val="28"/>
          <w:szCs w:val="28"/>
          <w:lang w:eastAsia="uk-UA"/>
        </w:rPr>
        <w:t> Очікуване підвищення середньої температури повітря (на 2-3°C до середини століття) посилить випаровування та знизить рівень ґрунтових вод. Збільшення частоти злив спричинить частіші паводки, тоді як тривалі посухи — дефіцит води.</w:t>
      </w:r>
    </w:p>
    <w:p w14:paraId="0928C8C6" w14:textId="2A177FFA" w:rsidR="00A975E9" w:rsidRPr="00A02D5C" w:rsidRDefault="005923A0" w:rsidP="00132D5E">
      <w:pPr>
        <w:spacing w:line="360" w:lineRule="auto"/>
        <w:ind w:firstLine="360"/>
        <w:jc w:val="both"/>
        <w:rPr>
          <w:sz w:val="28"/>
          <w:szCs w:val="28"/>
        </w:rPr>
      </w:pPr>
      <w:r>
        <w:rPr>
          <w:sz w:val="28"/>
          <w:szCs w:val="28"/>
        </w:rPr>
        <w:t>Тому к</w:t>
      </w:r>
      <w:r w:rsidR="003E1010">
        <w:rPr>
          <w:sz w:val="28"/>
          <w:szCs w:val="28"/>
        </w:rPr>
        <w:t>л</w:t>
      </w:r>
      <w:r w:rsidR="00A975E9" w:rsidRPr="00A02D5C">
        <w:rPr>
          <w:sz w:val="28"/>
          <w:szCs w:val="28"/>
        </w:rPr>
        <w:t>ючову роль у погіршенні якості води відіграє трансграничний вплив.</w:t>
      </w:r>
      <w:r>
        <w:rPr>
          <w:sz w:val="28"/>
          <w:szCs w:val="28"/>
        </w:rPr>
        <w:t xml:space="preserve"> </w:t>
      </w:r>
      <w:r w:rsidR="00A975E9" w:rsidRPr="00A02D5C">
        <w:rPr>
          <w:sz w:val="28"/>
          <w:szCs w:val="28"/>
        </w:rPr>
        <w:t>Джерела забруднення</w:t>
      </w:r>
      <w:r w:rsidR="00A975E9">
        <w:rPr>
          <w:sz w:val="28"/>
          <w:szCs w:val="28"/>
          <w:lang w:val="en-US"/>
        </w:rPr>
        <w:t xml:space="preserve"> </w:t>
      </w:r>
      <w:r w:rsidR="00A975E9" w:rsidRPr="00A02D5C">
        <w:rPr>
          <w:sz w:val="28"/>
          <w:szCs w:val="28"/>
        </w:rPr>
        <w:t>на території Молдови істотно впливають на стан пониззя Дністра в Україні, що потребує</w:t>
      </w:r>
      <w:r w:rsidR="00A975E9">
        <w:rPr>
          <w:sz w:val="28"/>
          <w:szCs w:val="28"/>
          <w:lang w:val="en-US"/>
        </w:rPr>
        <w:t xml:space="preserve"> </w:t>
      </w:r>
      <w:r w:rsidR="00A975E9" w:rsidRPr="00A02D5C">
        <w:rPr>
          <w:sz w:val="28"/>
          <w:szCs w:val="28"/>
        </w:rPr>
        <w:t>активізації транскордонної співпраці для зниження антропогенного тиску та покращення</w:t>
      </w:r>
      <w:r w:rsidR="00A975E9">
        <w:rPr>
          <w:sz w:val="28"/>
          <w:szCs w:val="28"/>
          <w:lang w:val="en-US"/>
        </w:rPr>
        <w:t xml:space="preserve"> </w:t>
      </w:r>
      <w:r w:rsidR="00A975E9" w:rsidRPr="00A02D5C">
        <w:rPr>
          <w:sz w:val="28"/>
          <w:szCs w:val="28"/>
        </w:rPr>
        <w:t>екологічної ситуації.</w:t>
      </w:r>
    </w:p>
    <w:p w14:paraId="7CAB05C1" w14:textId="77777777" w:rsidR="00A975E9" w:rsidRPr="00A02D5C" w:rsidRDefault="00A975E9" w:rsidP="00821CD4">
      <w:pPr>
        <w:spacing w:line="360" w:lineRule="auto"/>
        <w:ind w:firstLine="708"/>
        <w:jc w:val="both"/>
        <w:rPr>
          <w:sz w:val="28"/>
          <w:szCs w:val="28"/>
        </w:rPr>
      </w:pPr>
      <w:r w:rsidRPr="00A02D5C">
        <w:rPr>
          <w:sz w:val="28"/>
          <w:szCs w:val="28"/>
        </w:rPr>
        <w:t>Управління водними ресурсами також ускладнюється впливом кліматичних змін, які</w:t>
      </w:r>
      <w:r>
        <w:rPr>
          <w:sz w:val="28"/>
          <w:szCs w:val="28"/>
          <w:lang w:val="en-US"/>
        </w:rPr>
        <w:t xml:space="preserve"> </w:t>
      </w:r>
      <w:r w:rsidRPr="00A02D5C">
        <w:rPr>
          <w:sz w:val="28"/>
          <w:szCs w:val="28"/>
        </w:rPr>
        <w:t>призводять до коливання рівня води, збільшення частоти паводків та посух. Такі зміни</w:t>
      </w:r>
      <w:r>
        <w:rPr>
          <w:sz w:val="28"/>
          <w:szCs w:val="28"/>
          <w:lang w:val="en-US"/>
        </w:rPr>
        <w:t xml:space="preserve"> </w:t>
      </w:r>
      <w:r w:rsidRPr="00A02D5C">
        <w:rPr>
          <w:sz w:val="28"/>
          <w:szCs w:val="28"/>
        </w:rPr>
        <w:t>потребують адаптаційних заходів, включаючи оптимізацію режимів регулювання</w:t>
      </w:r>
      <w:r>
        <w:rPr>
          <w:sz w:val="28"/>
          <w:szCs w:val="28"/>
          <w:lang w:val="en-US"/>
        </w:rPr>
        <w:t xml:space="preserve"> </w:t>
      </w:r>
      <w:r w:rsidRPr="00A02D5C">
        <w:rPr>
          <w:sz w:val="28"/>
          <w:szCs w:val="28"/>
        </w:rPr>
        <w:t>водосховищ, розвиток систем меліорації та водозбереження, а також планування ресурсів із</w:t>
      </w:r>
      <w:r>
        <w:rPr>
          <w:sz w:val="28"/>
          <w:szCs w:val="28"/>
          <w:lang w:val="en-US"/>
        </w:rPr>
        <w:t xml:space="preserve"> </w:t>
      </w:r>
      <w:r w:rsidRPr="00A02D5C">
        <w:rPr>
          <w:sz w:val="28"/>
          <w:szCs w:val="28"/>
        </w:rPr>
        <w:t>урахуванням змін клімату.</w:t>
      </w:r>
    </w:p>
    <w:p w14:paraId="4808B54C" w14:textId="77777777" w:rsidR="00A975E9" w:rsidRPr="00A02D5C" w:rsidRDefault="00A975E9" w:rsidP="00821CD4">
      <w:pPr>
        <w:spacing w:line="360" w:lineRule="auto"/>
        <w:ind w:firstLine="708"/>
        <w:jc w:val="both"/>
        <w:rPr>
          <w:sz w:val="28"/>
          <w:szCs w:val="28"/>
        </w:rPr>
      </w:pPr>
      <w:r w:rsidRPr="00A02D5C">
        <w:rPr>
          <w:sz w:val="28"/>
          <w:szCs w:val="28"/>
        </w:rPr>
        <w:t>Надзвичайно важливим є інтегрований підхід до оцінки стану водних ресурсів та екосистем</w:t>
      </w:r>
      <w:r>
        <w:rPr>
          <w:sz w:val="28"/>
          <w:szCs w:val="28"/>
          <w:lang w:val="en-US"/>
        </w:rPr>
        <w:t xml:space="preserve"> </w:t>
      </w:r>
      <w:r w:rsidRPr="00A02D5C">
        <w:rPr>
          <w:sz w:val="28"/>
          <w:szCs w:val="28"/>
        </w:rPr>
        <w:t>басейну. Для цього застосовуються методики екологічного моніторингу, які враховують</w:t>
      </w:r>
      <w:r>
        <w:rPr>
          <w:sz w:val="28"/>
          <w:szCs w:val="28"/>
          <w:lang w:val="en-US"/>
        </w:rPr>
        <w:t xml:space="preserve"> </w:t>
      </w:r>
      <w:r w:rsidRPr="00A02D5C">
        <w:rPr>
          <w:sz w:val="28"/>
          <w:szCs w:val="28"/>
        </w:rPr>
        <w:t>фізико-хімічні показники, біологічні індикатори та антропогенний тиск. Такі оцінки</w:t>
      </w:r>
      <w:r>
        <w:rPr>
          <w:sz w:val="28"/>
          <w:szCs w:val="28"/>
          <w:lang w:val="en-US"/>
        </w:rPr>
        <w:t xml:space="preserve"> </w:t>
      </w:r>
      <w:r w:rsidRPr="00A02D5C">
        <w:rPr>
          <w:sz w:val="28"/>
          <w:szCs w:val="28"/>
        </w:rPr>
        <w:t>дозволяють виділити проблемні ділянки та визначити пріоритети для відновлення водної</w:t>
      </w:r>
      <w:r>
        <w:rPr>
          <w:sz w:val="28"/>
          <w:szCs w:val="28"/>
          <w:lang w:val="en-US"/>
        </w:rPr>
        <w:t xml:space="preserve"> </w:t>
      </w:r>
      <w:r w:rsidRPr="00A02D5C">
        <w:rPr>
          <w:sz w:val="28"/>
          <w:szCs w:val="28"/>
        </w:rPr>
        <w:t>екосистеми.</w:t>
      </w:r>
    </w:p>
    <w:p w14:paraId="11200BF0" w14:textId="77777777" w:rsidR="00A975E9" w:rsidRPr="00A02D5C" w:rsidRDefault="00A975E9" w:rsidP="00821CD4">
      <w:pPr>
        <w:spacing w:line="360" w:lineRule="auto"/>
        <w:ind w:firstLine="708"/>
        <w:jc w:val="both"/>
        <w:rPr>
          <w:sz w:val="28"/>
          <w:szCs w:val="28"/>
        </w:rPr>
      </w:pPr>
      <w:r w:rsidRPr="00A02D5C">
        <w:rPr>
          <w:sz w:val="28"/>
          <w:szCs w:val="28"/>
        </w:rPr>
        <w:t>Для забезпечення сталого розвитку басейну Дністра необхідно:</w:t>
      </w:r>
    </w:p>
    <w:p w14:paraId="1576BC2C" w14:textId="77777777" w:rsidR="00A975E9" w:rsidRPr="00132D5E" w:rsidRDefault="00A975E9" w:rsidP="00132D5E">
      <w:pPr>
        <w:pStyle w:val="a7"/>
        <w:numPr>
          <w:ilvl w:val="0"/>
          <w:numId w:val="37"/>
        </w:numPr>
        <w:spacing w:line="360" w:lineRule="auto"/>
        <w:rPr>
          <w:sz w:val="28"/>
          <w:szCs w:val="28"/>
        </w:rPr>
      </w:pPr>
      <w:r w:rsidRPr="00132D5E">
        <w:rPr>
          <w:sz w:val="28"/>
          <w:szCs w:val="28"/>
        </w:rPr>
        <w:t>Оптимізувати обсяги водокористування та впроваджувати ефективні технології збереження</w:t>
      </w:r>
      <w:r w:rsidRPr="00132D5E">
        <w:rPr>
          <w:sz w:val="28"/>
          <w:szCs w:val="28"/>
          <w:lang w:val="en-US"/>
        </w:rPr>
        <w:t xml:space="preserve"> </w:t>
      </w:r>
      <w:r w:rsidRPr="00132D5E">
        <w:rPr>
          <w:sz w:val="28"/>
          <w:szCs w:val="28"/>
        </w:rPr>
        <w:t>води у промисловості, сільському господарстві та побуті.</w:t>
      </w:r>
    </w:p>
    <w:p w14:paraId="071DB07D" w14:textId="77777777" w:rsidR="00A975E9" w:rsidRPr="00132D5E" w:rsidRDefault="00A975E9" w:rsidP="00132D5E">
      <w:pPr>
        <w:pStyle w:val="a7"/>
        <w:numPr>
          <w:ilvl w:val="0"/>
          <w:numId w:val="37"/>
        </w:numPr>
        <w:spacing w:line="360" w:lineRule="auto"/>
        <w:rPr>
          <w:sz w:val="28"/>
          <w:szCs w:val="28"/>
        </w:rPr>
      </w:pPr>
      <w:r w:rsidRPr="00132D5E">
        <w:rPr>
          <w:sz w:val="28"/>
          <w:szCs w:val="28"/>
        </w:rPr>
        <w:t>Підвищувати ефективність очищення стічних вод, впроваджувати сучасні очисні технології</w:t>
      </w:r>
      <w:r w:rsidRPr="00132D5E">
        <w:rPr>
          <w:sz w:val="28"/>
          <w:szCs w:val="28"/>
          <w:lang w:val="en-US"/>
        </w:rPr>
        <w:t xml:space="preserve"> </w:t>
      </w:r>
      <w:r w:rsidRPr="00132D5E">
        <w:rPr>
          <w:sz w:val="28"/>
          <w:szCs w:val="28"/>
        </w:rPr>
        <w:t>та контроль за дотриманням нормативів скиду забруднених вод.</w:t>
      </w:r>
    </w:p>
    <w:p w14:paraId="19087059" w14:textId="77777777" w:rsidR="00A975E9" w:rsidRPr="00132D5E" w:rsidRDefault="00A975E9" w:rsidP="00132D5E">
      <w:pPr>
        <w:pStyle w:val="a7"/>
        <w:numPr>
          <w:ilvl w:val="0"/>
          <w:numId w:val="37"/>
        </w:numPr>
        <w:spacing w:line="360" w:lineRule="auto"/>
        <w:rPr>
          <w:sz w:val="28"/>
          <w:szCs w:val="28"/>
        </w:rPr>
      </w:pPr>
      <w:r w:rsidRPr="00132D5E">
        <w:rPr>
          <w:sz w:val="28"/>
          <w:szCs w:val="28"/>
        </w:rPr>
        <w:t xml:space="preserve">Розвивати транскордонну співпрацю з Молдовою для зниження </w:t>
      </w:r>
      <w:r w:rsidRPr="00132D5E">
        <w:rPr>
          <w:sz w:val="28"/>
          <w:szCs w:val="28"/>
        </w:rPr>
        <w:lastRenderedPageBreak/>
        <w:t>забруднення річки у пониззі.</w:t>
      </w:r>
    </w:p>
    <w:p w14:paraId="73CABE00" w14:textId="77777777" w:rsidR="00A975E9" w:rsidRPr="00132D5E" w:rsidRDefault="00A975E9" w:rsidP="00132D5E">
      <w:pPr>
        <w:pStyle w:val="a7"/>
        <w:numPr>
          <w:ilvl w:val="0"/>
          <w:numId w:val="37"/>
        </w:numPr>
        <w:spacing w:line="360" w:lineRule="auto"/>
        <w:rPr>
          <w:sz w:val="28"/>
          <w:szCs w:val="28"/>
        </w:rPr>
      </w:pPr>
      <w:r w:rsidRPr="00132D5E">
        <w:rPr>
          <w:sz w:val="28"/>
          <w:szCs w:val="28"/>
        </w:rPr>
        <w:t>Застосовувати інтегровані підходи до управління водними ресурсами, які враховують</w:t>
      </w:r>
      <w:r w:rsidRPr="00132D5E">
        <w:rPr>
          <w:sz w:val="28"/>
          <w:szCs w:val="28"/>
          <w:lang w:val="en-US"/>
        </w:rPr>
        <w:t xml:space="preserve"> </w:t>
      </w:r>
      <w:r w:rsidRPr="00132D5E">
        <w:rPr>
          <w:sz w:val="28"/>
          <w:szCs w:val="28"/>
        </w:rPr>
        <w:t>екологічні, соціальні та економічні аспекти використання річки.</w:t>
      </w:r>
    </w:p>
    <w:p w14:paraId="43E804A1" w14:textId="08C7D75B" w:rsidR="00A975E9" w:rsidRPr="00132D5E" w:rsidRDefault="00A975E9" w:rsidP="00132D5E">
      <w:pPr>
        <w:pStyle w:val="a7"/>
        <w:numPr>
          <w:ilvl w:val="0"/>
          <w:numId w:val="37"/>
        </w:numPr>
        <w:spacing w:line="360" w:lineRule="auto"/>
        <w:rPr>
          <w:sz w:val="28"/>
          <w:szCs w:val="28"/>
        </w:rPr>
      </w:pPr>
      <w:r w:rsidRPr="00132D5E">
        <w:rPr>
          <w:sz w:val="28"/>
          <w:szCs w:val="28"/>
        </w:rPr>
        <w:t>Моніторити та прогнозувати наслідки кліматичних змін на гідрологічний режим Дністра для</w:t>
      </w:r>
      <w:r w:rsidRPr="00132D5E">
        <w:rPr>
          <w:sz w:val="28"/>
          <w:szCs w:val="28"/>
          <w:lang w:val="en-US"/>
        </w:rPr>
        <w:t xml:space="preserve"> </w:t>
      </w:r>
      <w:r w:rsidRPr="00132D5E">
        <w:rPr>
          <w:sz w:val="28"/>
          <w:szCs w:val="28"/>
        </w:rPr>
        <w:t>запобігання екстремальним ситуаціям та забезпечення захисту водних екосистем.</w:t>
      </w:r>
    </w:p>
    <w:p w14:paraId="7E49608D" w14:textId="690EBF80" w:rsidR="002F68AC" w:rsidRDefault="002F68AC" w:rsidP="002F68AC">
      <w:pPr>
        <w:spacing w:line="360" w:lineRule="auto"/>
        <w:ind w:firstLine="708"/>
        <w:jc w:val="both"/>
        <w:rPr>
          <w:color w:val="0A0A0A"/>
          <w:sz w:val="28"/>
          <w:szCs w:val="28"/>
          <w:shd w:val="clear" w:color="auto" w:fill="FFFFFF"/>
        </w:rPr>
      </w:pPr>
      <w:r w:rsidRPr="002F68AC">
        <w:rPr>
          <w:color w:val="0A0A0A"/>
          <w:sz w:val="28"/>
          <w:szCs w:val="28"/>
          <w:shd w:val="clear" w:color="auto" w:fill="FFFFFF"/>
        </w:rPr>
        <w:t>Необхідність диференційованого підходу до моніторингу та управління різноманітними природними екосистемами зумовлює потребу впровадження сучасних інформаційних технологій. З метою забезпечення ефективного захисту природних ресурсів науковцями (О.М. Мандрик, В.О. Охарєв, Т.В. Триснюк, Р.Й. Михайлюк) була розроблена модель інформаційної системи. Ця модель дає змогу не тільки відстежувати поточні зміни в екосистемах, але й здійснювати прогнозування можливих ризиків та формувати дієві заходи для їхньої мінімізації чи усунення [32].</w:t>
      </w:r>
    </w:p>
    <w:p w14:paraId="75D58DA7" w14:textId="4ABEA3A4" w:rsidR="002F68AC" w:rsidRDefault="002F68AC" w:rsidP="002F68AC">
      <w:pPr>
        <w:spacing w:line="360" w:lineRule="auto"/>
        <w:ind w:firstLine="708"/>
        <w:jc w:val="both"/>
        <w:rPr>
          <w:sz w:val="28"/>
          <w:szCs w:val="28"/>
        </w:rPr>
      </w:pPr>
      <w:r>
        <w:rPr>
          <w:noProof/>
          <w:sz w:val="20"/>
          <w:lang w:eastAsia="uk-UA"/>
        </w:rPr>
        <w:drawing>
          <wp:inline distT="0" distB="0" distL="0" distR="0" wp14:anchorId="3CC0CE44" wp14:editId="4BB5D3BB">
            <wp:extent cx="6103639" cy="4150804"/>
            <wp:effectExtent l="0" t="0" r="0" b="0"/>
            <wp:docPr id="52" name="Imag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Image 52"/>
                    <pic:cNvPicPr/>
                  </pic:nvPicPr>
                  <pic:blipFill>
                    <a:blip r:embed="rId37" cstate="print"/>
                    <a:stretch>
                      <a:fillRect/>
                    </a:stretch>
                  </pic:blipFill>
                  <pic:spPr>
                    <a:xfrm>
                      <a:off x="0" y="0"/>
                      <a:ext cx="6103639" cy="4150804"/>
                    </a:xfrm>
                    <a:prstGeom prst="rect">
                      <a:avLst/>
                    </a:prstGeom>
                  </pic:spPr>
                </pic:pic>
              </a:graphicData>
            </a:graphic>
          </wp:inline>
        </w:drawing>
      </w:r>
    </w:p>
    <w:p w14:paraId="0E9BE0CD" w14:textId="41F4DC32" w:rsidR="002F68AC" w:rsidRDefault="002F68AC" w:rsidP="002F68AC">
      <w:pPr>
        <w:pStyle w:val="a3"/>
        <w:spacing w:before="66" w:line="360" w:lineRule="auto"/>
        <w:ind w:left="853"/>
        <w:jc w:val="left"/>
      </w:pPr>
      <w:r>
        <w:t>Рисунок 3.13</w:t>
      </w:r>
      <w:r>
        <w:rPr>
          <w:spacing w:val="-10"/>
        </w:rPr>
        <w:t xml:space="preserve"> </w:t>
      </w:r>
      <w:r>
        <w:t>–</w:t>
      </w:r>
      <w:r>
        <w:rPr>
          <w:spacing w:val="-9"/>
        </w:rPr>
        <w:t xml:space="preserve"> Вплив глобального потепління </w:t>
      </w:r>
      <w:r w:rsidR="009E133D">
        <w:rPr>
          <w:spacing w:val="-9"/>
        </w:rPr>
        <w:t>у</w:t>
      </w:r>
      <w:r>
        <w:rPr>
          <w:spacing w:val="-10"/>
        </w:rPr>
        <w:t xml:space="preserve"> </w:t>
      </w:r>
      <w:r>
        <w:t>басейн</w:t>
      </w:r>
      <w:r w:rsidR="009E133D">
        <w:t>і</w:t>
      </w:r>
      <w:r>
        <w:rPr>
          <w:spacing w:val="-9"/>
        </w:rPr>
        <w:t xml:space="preserve"> </w:t>
      </w:r>
      <w:r>
        <w:t>Дністра</w:t>
      </w:r>
      <w:r>
        <w:rPr>
          <w:spacing w:val="-10"/>
        </w:rPr>
        <w:t xml:space="preserve"> </w:t>
      </w:r>
      <w:r>
        <w:rPr>
          <w:spacing w:val="-5"/>
        </w:rPr>
        <w:t>[</w:t>
      </w:r>
      <w:r w:rsidR="009E133D">
        <w:rPr>
          <w:spacing w:val="-5"/>
        </w:rPr>
        <w:t>2</w:t>
      </w:r>
      <w:r>
        <w:rPr>
          <w:spacing w:val="-5"/>
        </w:rPr>
        <w:t>]</w:t>
      </w:r>
    </w:p>
    <w:p w14:paraId="420D8864" w14:textId="77777777" w:rsidR="009E133D" w:rsidRPr="009E133D" w:rsidRDefault="009E133D" w:rsidP="009E133D">
      <w:pPr>
        <w:widowControl/>
        <w:shd w:val="clear" w:color="auto" w:fill="FFFFFF"/>
        <w:autoSpaceDE/>
        <w:autoSpaceDN/>
        <w:spacing w:line="360" w:lineRule="auto"/>
        <w:ind w:firstLine="720"/>
        <w:jc w:val="both"/>
        <w:rPr>
          <w:color w:val="0A0A0A"/>
          <w:sz w:val="28"/>
          <w:szCs w:val="28"/>
          <w:lang w:eastAsia="uk-UA"/>
        </w:rPr>
      </w:pPr>
      <w:r w:rsidRPr="009E133D">
        <w:rPr>
          <w:color w:val="0A0A0A"/>
          <w:sz w:val="28"/>
          <w:szCs w:val="28"/>
          <w:lang w:eastAsia="uk-UA"/>
        </w:rPr>
        <w:t xml:space="preserve">Отже, заплави та водно-болотні угіддя відіграють критичну роль у функціонуванні річкових екосистем. Їхнє збереження та відновлення є </w:t>
      </w:r>
      <w:r w:rsidRPr="009E133D">
        <w:rPr>
          <w:color w:val="0A0A0A"/>
          <w:sz w:val="28"/>
          <w:szCs w:val="28"/>
          <w:lang w:eastAsia="uk-UA"/>
        </w:rPr>
        <w:lastRenderedPageBreak/>
        <w:t>фундаментальною умовою для забезпечення сталого розвитку всього басейну Дністра. Раціональне управління водними ресурсами, яке інтегрує функції природних регуляторів стоку, є необхідним для підтримки біорізноманіття та гарантування екологічної безпеки регіону.</w:t>
      </w:r>
    </w:p>
    <w:p w14:paraId="1C3648BC" w14:textId="77777777" w:rsidR="009E133D" w:rsidRPr="009E133D" w:rsidRDefault="009E133D" w:rsidP="009E133D">
      <w:pPr>
        <w:widowControl/>
        <w:shd w:val="clear" w:color="auto" w:fill="FFFFFF"/>
        <w:autoSpaceDE/>
        <w:autoSpaceDN/>
        <w:spacing w:line="360" w:lineRule="auto"/>
        <w:ind w:firstLine="720"/>
        <w:jc w:val="both"/>
        <w:rPr>
          <w:color w:val="0A0A0A"/>
          <w:sz w:val="28"/>
          <w:szCs w:val="28"/>
          <w:lang w:eastAsia="uk-UA"/>
        </w:rPr>
      </w:pPr>
      <w:r w:rsidRPr="009E133D">
        <w:rPr>
          <w:color w:val="0A0A0A"/>
          <w:sz w:val="28"/>
          <w:szCs w:val="28"/>
          <w:lang w:eastAsia="uk-UA"/>
        </w:rPr>
        <w:t>Збереження та посилення стійкості природних екосистем басейну Дністра (лісів, заплав, водно-болотних угідь) також є ключовим адаптаційним заходом до кліматичних змін. Існуюча система природно-заповідного фонду потребує розширення, зокрема через посилення транскордонного співробітництва. При цьому експлуатація водосховищ має бути збалансованою, враховуючи як потреби енергетики, так і екологічні вимоги.</w:t>
      </w:r>
    </w:p>
    <w:p w14:paraId="6991170E" w14:textId="77777777" w:rsidR="009E133D" w:rsidRPr="009E133D" w:rsidRDefault="009E133D" w:rsidP="009E133D">
      <w:pPr>
        <w:widowControl/>
        <w:shd w:val="clear" w:color="auto" w:fill="FFFFFF"/>
        <w:autoSpaceDE/>
        <w:autoSpaceDN/>
        <w:spacing w:line="360" w:lineRule="auto"/>
        <w:jc w:val="both"/>
        <w:rPr>
          <w:color w:val="0A0A0A"/>
          <w:sz w:val="28"/>
          <w:szCs w:val="28"/>
          <w:lang w:eastAsia="uk-UA"/>
        </w:rPr>
      </w:pPr>
      <w:r w:rsidRPr="009E133D">
        <w:rPr>
          <w:color w:val="0A0A0A"/>
          <w:sz w:val="28"/>
          <w:szCs w:val="28"/>
          <w:lang w:eastAsia="uk-UA"/>
        </w:rPr>
        <w:t>Для досягнення цих цілей необхідно:</w:t>
      </w:r>
    </w:p>
    <w:p w14:paraId="7E2E6E37" w14:textId="77777777" w:rsidR="009E133D" w:rsidRPr="009E133D" w:rsidRDefault="009E133D" w:rsidP="009E133D">
      <w:pPr>
        <w:widowControl/>
        <w:numPr>
          <w:ilvl w:val="0"/>
          <w:numId w:val="35"/>
        </w:numPr>
        <w:shd w:val="clear" w:color="auto" w:fill="FFFFFF"/>
        <w:autoSpaceDE/>
        <w:autoSpaceDN/>
        <w:spacing w:after="180" w:line="360" w:lineRule="auto"/>
        <w:jc w:val="both"/>
        <w:rPr>
          <w:color w:val="0A0A0A"/>
          <w:sz w:val="28"/>
          <w:szCs w:val="28"/>
          <w:lang w:eastAsia="uk-UA"/>
        </w:rPr>
      </w:pPr>
      <w:r w:rsidRPr="009E133D">
        <w:rPr>
          <w:color w:val="0A0A0A"/>
          <w:sz w:val="28"/>
          <w:szCs w:val="28"/>
          <w:lang w:eastAsia="uk-UA"/>
        </w:rPr>
        <w:t>розширювати мережу територій природно-заповідного фонду;</w:t>
      </w:r>
    </w:p>
    <w:p w14:paraId="56473707" w14:textId="77777777" w:rsidR="009E133D" w:rsidRPr="009E133D" w:rsidRDefault="009E133D" w:rsidP="009E133D">
      <w:pPr>
        <w:widowControl/>
        <w:numPr>
          <w:ilvl w:val="0"/>
          <w:numId w:val="35"/>
        </w:numPr>
        <w:shd w:val="clear" w:color="auto" w:fill="FFFFFF"/>
        <w:autoSpaceDE/>
        <w:autoSpaceDN/>
        <w:spacing w:after="180" w:line="360" w:lineRule="auto"/>
        <w:jc w:val="both"/>
        <w:rPr>
          <w:color w:val="0A0A0A"/>
          <w:sz w:val="28"/>
          <w:szCs w:val="28"/>
          <w:lang w:eastAsia="uk-UA"/>
        </w:rPr>
      </w:pPr>
      <w:r w:rsidRPr="009E133D">
        <w:rPr>
          <w:color w:val="0A0A0A"/>
          <w:sz w:val="28"/>
          <w:szCs w:val="28"/>
          <w:lang w:eastAsia="uk-UA"/>
        </w:rPr>
        <w:t>впроваджувати екологічно відповідальні технології у сільськогосподарській та лісогосподарській діяльності;</w:t>
      </w:r>
    </w:p>
    <w:p w14:paraId="0516FBE9" w14:textId="77777777" w:rsidR="009E133D" w:rsidRPr="009E133D" w:rsidRDefault="009E133D" w:rsidP="009E133D">
      <w:pPr>
        <w:widowControl/>
        <w:numPr>
          <w:ilvl w:val="0"/>
          <w:numId w:val="35"/>
        </w:numPr>
        <w:shd w:val="clear" w:color="auto" w:fill="FFFFFF"/>
        <w:autoSpaceDE/>
        <w:autoSpaceDN/>
        <w:spacing w:after="180" w:line="360" w:lineRule="auto"/>
        <w:jc w:val="both"/>
        <w:rPr>
          <w:color w:val="0A0A0A"/>
          <w:sz w:val="28"/>
          <w:szCs w:val="28"/>
          <w:lang w:eastAsia="uk-UA"/>
        </w:rPr>
      </w:pPr>
      <w:r w:rsidRPr="009E133D">
        <w:rPr>
          <w:color w:val="0A0A0A"/>
          <w:sz w:val="28"/>
          <w:szCs w:val="28"/>
          <w:lang w:eastAsia="uk-UA"/>
        </w:rPr>
        <w:t>активізувати міжнародне (транскордонне) співробітництво в галузі охорони природи.</w:t>
      </w:r>
    </w:p>
    <w:p w14:paraId="37066D6E" w14:textId="77777777" w:rsidR="00A975E9" w:rsidRPr="00A02D5C" w:rsidRDefault="00A975E9" w:rsidP="00821CD4">
      <w:pPr>
        <w:spacing w:line="360" w:lineRule="auto"/>
        <w:ind w:firstLine="708"/>
        <w:jc w:val="both"/>
        <w:rPr>
          <w:sz w:val="28"/>
          <w:szCs w:val="28"/>
        </w:rPr>
      </w:pPr>
      <w:r w:rsidRPr="00A02D5C">
        <w:rPr>
          <w:sz w:val="28"/>
          <w:szCs w:val="28"/>
        </w:rPr>
        <w:t>Таким чином, сучасний стан водних ресурсів басейну Дністра характеризується значним</w:t>
      </w:r>
      <w:r>
        <w:rPr>
          <w:sz w:val="28"/>
          <w:szCs w:val="28"/>
          <w:lang w:val="en-US"/>
        </w:rPr>
        <w:t xml:space="preserve"> </w:t>
      </w:r>
      <w:r w:rsidRPr="00A02D5C">
        <w:rPr>
          <w:sz w:val="28"/>
          <w:szCs w:val="28"/>
        </w:rPr>
        <w:t>антропогенним навантаженням, що проявляється у надмірному заборі води, високих втрат</w:t>
      </w:r>
      <w:r>
        <w:rPr>
          <w:sz w:val="28"/>
          <w:szCs w:val="28"/>
          <w:lang w:val="en-US"/>
        </w:rPr>
        <w:t xml:space="preserve"> </w:t>
      </w:r>
      <w:r w:rsidRPr="00A02D5C">
        <w:rPr>
          <w:sz w:val="28"/>
          <w:szCs w:val="28"/>
        </w:rPr>
        <w:t>водних ресурсів, забрудненні поверхневих вод та зміні гідрологічного режиму. Для</w:t>
      </w:r>
      <w:r>
        <w:rPr>
          <w:sz w:val="28"/>
          <w:szCs w:val="28"/>
          <w:lang w:val="en-US"/>
        </w:rPr>
        <w:t xml:space="preserve"> </w:t>
      </w:r>
      <w:r w:rsidRPr="00A02D5C">
        <w:rPr>
          <w:sz w:val="28"/>
          <w:szCs w:val="28"/>
        </w:rPr>
        <w:t>забезпечення сталого розвитку регіону необхідно комплексне управління водними ресурсами,</w:t>
      </w:r>
      <w:r>
        <w:rPr>
          <w:sz w:val="28"/>
          <w:szCs w:val="28"/>
          <w:lang w:val="en-US"/>
        </w:rPr>
        <w:t xml:space="preserve"> </w:t>
      </w:r>
      <w:r w:rsidRPr="00A02D5C">
        <w:rPr>
          <w:sz w:val="28"/>
          <w:szCs w:val="28"/>
        </w:rPr>
        <w:t>активне відновлення екосистем та інтеграція природоохоронних і водокористувальних</w:t>
      </w:r>
      <w:r>
        <w:rPr>
          <w:sz w:val="28"/>
          <w:szCs w:val="28"/>
          <w:lang w:val="en-US"/>
        </w:rPr>
        <w:t xml:space="preserve"> </w:t>
      </w:r>
      <w:r w:rsidRPr="00A02D5C">
        <w:rPr>
          <w:sz w:val="28"/>
          <w:szCs w:val="28"/>
        </w:rPr>
        <w:t>заходів на всіх рівнях планування.</w:t>
      </w:r>
    </w:p>
    <w:p w14:paraId="0CA0DFBE" w14:textId="77777777" w:rsidR="00A975E9" w:rsidRPr="00A02D5C" w:rsidRDefault="00A975E9" w:rsidP="00821CD4">
      <w:pPr>
        <w:spacing w:line="360" w:lineRule="auto"/>
        <w:ind w:firstLine="708"/>
        <w:jc w:val="both"/>
        <w:rPr>
          <w:sz w:val="28"/>
          <w:szCs w:val="28"/>
        </w:rPr>
      </w:pPr>
    </w:p>
    <w:p w14:paraId="6F650865" w14:textId="12B43A24" w:rsidR="00CD7E6B" w:rsidRDefault="00CD7E6B" w:rsidP="00A975E9">
      <w:pPr>
        <w:pStyle w:val="a8"/>
        <w:spacing w:line="360" w:lineRule="auto"/>
        <w:ind w:firstLine="708"/>
        <w:jc w:val="both"/>
        <w:sectPr w:rsidR="00CD7E6B">
          <w:headerReference w:type="default" r:id="rId38"/>
          <w:pgSz w:w="11910" w:h="16840"/>
          <w:pgMar w:top="1040" w:right="708" w:bottom="280" w:left="1275" w:header="720" w:footer="0" w:gutter="0"/>
          <w:cols w:space="720"/>
        </w:sectPr>
      </w:pPr>
    </w:p>
    <w:p w14:paraId="18EFCC0F" w14:textId="77777777" w:rsidR="009E133D" w:rsidRPr="009275D3" w:rsidRDefault="009E133D" w:rsidP="00821CD4">
      <w:pPr>
        <w:spacing w:line="360" w:lineRule="auto"/>
        <w:ind w:firstLine="708"/>
        <w:jc w:val="both"/>
        <w:rPr>
          <w:b/>
          <w:bCs/>
          <w:sz w:val="28"/>
          <w:szCs w:val="28"/>
        </w:rPr>
      </w:pPr>
      <w:r w:rsidRPr="009275D3">
        <w:rPr>
          <w:b/>
          <w:bCs/>
          <w:sz w:val="28"/>
          <w:szCs w:val="28"/>
        </w:rPr>
        <w:lastRenderedPageBreak/>
        <w:t>4. ПРОПОЗИЦІЇ ЩОДО ПОКРАЩЕННЯ ЕКОЛОГІЧНОГО СТАНУ БАСЕЙНУ РІЧКИ  ДНІСТРА</w:t>
      </w:r>
    </w:p>
    <w:p w14:paraId="42740F4D" w14:textId="77777777" w:rsidR="009E133D" w:rsidRPr="00A02D5C" w:rsidRDefault="009E133D" w:rsidP="00821CD4">
      <w:pPr>
        <w:spacing w:line="360" w:lineRule="auto"/>
        <w:ind w:firstLine="708"/>
        <w:jc w:val="both"/>
        <w:rPr>
          <w:sz w:val="28"/>
          <w:szCs w:val="28"/>
        </w:rPr>
      </w:pPr>
    </w:p>
    <w:p w14:paraId="797BCB1F" w14:textId="77777777" w:rsidR="009E133D" w:rsidRPr="009275D3" w:rsidRDefault="009E133D" w:rsidP="00821CD4">
      <w:pPr>
        <w:spacing w:line="360" w:lineRule="auto"/>
        <w:ind w:firstLine="708"/>
        <w:jc w:val="both"/>
        <w:rPr>
          <w:b/>
          <w:bCs/>
          <w:sz w:val="28"/>
          <w:szCs w:val="28"/>
        </w:rPr>
      </w:pPr>
      <w:r w:rsidRPr="009275D3">
        <w:rPr>
          <w:b/>
          <w:bCs/>
          <w:sz w:val="28"/>
          <w:szCs w:val="28"/>
        </w:rPr>
        <w:t>4.1. Пропозиції щодо поліпшення екологічного стану досліджувальної території</w:t>
      </w:r>
    </w:p>
    <w:p w14:paraId="1D2C4F69" w14:textId="77777777" w:rsidR="009E133D" w:rsidRPr="00A02D5C" w:rsidRDefault="009E133D" w:rsidP="00821CD4">
      <w:pPr>
        <w:spacing w:line="360" w:lineRule="auto"/>
        <w:ind w:firstLine="708"/>
        <w:jc w:val="both"/>
        <w:rPr>
          <w:sz w:val="28"/>
          <w:szCs w:val="28"/>
        </w:rPr>
      </w:pPr>
      <w:r w:rsidRPr="00A02D5C">
        <w:rPr>
          <w:sz w:val="28"/>
          <w:szCs w:val="28"/>
        </w:rPr>
        <w:t>Для поліпшення екологічного стану</w:t>
      </w:r>
      <w:r>
        <w:rPr>
          <w:sz w:val="28"/>
          <w:szCs w:val="28"/>
        </w:rPr>
        <w:t xml:space="preserve"> територій</w:t>
      </w:r>
      <w:r w:rsidRPr="00A02D5C">
        <w:rPr>
          <w:sz w:val="28"/>
          <w:szCs w:val="28"/>
        </w:rPr>
        <w:t xml:space="preserve"> басейну річки Дністра необхідно впровадити комплекс</w:t>
      </w:r>
      <w:r>
        <w:rPr>
          <w:sz w:val="28"/>
          <w:szCs w:val="28"/>
        </w:rPr>
        <w:t xml:space="preserve"> </w:t>
      </w:r>
      <w:r w:rsidRPr="00A02D5C">
        <w:rPr>
          <w:sz w:val="28"/>
          <w:szCs w:val="28"/>
        </w:rPr>
        <w:t xml:space="preserve">заходів, </w:t>
      </w:r>
      <w:r>
        <w:rPr>
          <w:sz w:val="28"/>
          <w:szCs w:val="28"/>
        </w:rPr>
        <w:t xml:space="preserve">які </w:t>
      </w:r>
      <w:r w:rsidRPr="00A02D5C">
        <w:rPr>
          <w:sz w:val="28"/>
          <w:szCs w:val="28"/>
        </w:rPr>
        <w:t>спр</w:t>
      </w:r>
      <w:r>
        <w:rPr>
          <w:sz w:val="28"/>
          <w:szCs w:val="28"/>
        </w:rPr>
        <w:t>иятимуть</w:t>
      </w:r>
      <w:r w:rsidRPr="00A02D5C">
        <w:rPr>
          <w:sz w:val="28"/>
          <w:szCs w:val="28"/>
        </w:rPr>
        <w:t xml:space="preserve"> зниженн</w:t>
      </w:r>
      <w:r>
        <w:rPr>
          <w:sz w:val="28"/>
          <w:szCs w:val="28"/>
        </w:rPr>
        <w:t>ю</w:t>
      </w:r>
      <w:r w:rsidRPr="00A02D5C">
        <w:rPr>
          <w:sz w:val="28"/>
          <w:szCs w:val="28"/>
        </w:rPr>
        <w:t xml:space="preserve"> антропогенного навантаження</w:t>
      </w:r>
      <w:r>
        <w:rPr>
          <w:sz w:val="28"/>
          <w:szCs w:val="28"/>
        </w:rPr>
        <w:t xml:space="preserve"> на водні ресурси</w:t>
      </w:r>
      <w:r w:rsidRPr="00A02D5C">
        <w:rPr>
          <w:sz w:val="28"/>
          <w:szCs w:val="28"/>
        </w:rPr>
        <w:t xml:space="preserve">, </w:t>
      </w:r>
      <w:r>
        <w:rPr>
          <w:sz w:val="28"/>
          <w:szCs w:val="28"/>
        </w:rPr>
        <w:t>а також щодо покращ</w:t>
      </w:r>
      <w:r w:rsidRPr="00A02D5C">
        <w:rPr>
          <w:sz w:val="28"/>
          <w:szCs w:val="28"/>
        </w:rPr>
        <w:t>ення природно</w:t>
      </w:r>
      <w:r>
        <w:rPr>
          <w:sz w:val="28"/>
          <w:szCs w:val="28"/>
        </w:rPr>
        <w:t>го балансу</w:t>
      </w:r>
      <w:r w:rsidRPr="00A02D5C">
        <w:rPr>
          <w:sz w:val="28"/>
          <w:szCs w:val="28"/>
        </w:rPr>
        <w:t>, покращення якості вод</w:t>
      </w:r>
      <w:r>
        <w:rPr>
          <w:sz w:val="28"/>
          <w:szCs w:val="28"/>
        </w:rPr>
        <w:t>них ресурсів</w:t>
      </w:r>
      <w:r w:rsidRPr="00A02D5C">
        <w:rPr>
          <w:sz w:val="28"/>
          <w:szCs w:val="28"/>
        </w:rPr>
        <w:t xml:space="preserve"> , а також</w:t>
      </w:r>
      <w:r>
        <w:rPr>
          <w:sz w:val="28"/>
          <w:szCs w:val="28"/>
        </w:rPr>
        <w:t xml:space="preserve"> </w:t>
      </w:r>
      <w:r w:rsidRPr="00A02D5C">
        <w:rPr>
          <w:sz w:val="28"/>
          <w:szCs w:val="28"/>
        </w:rPr>
        <w:t>забезпечення раціонального та сталого використання природних ресурсів</w:t>
      </w:r>
      <w:r>
        <w:rPr>
          <w:sz w:val="28"/>
          <w:szCs w:val="28"/>
        </w:rPr>
        <w:t xml:space="preserve"> та </w:t>
      </w:r>
      <w:r w:rsidRPr="00A02D5C">
        <w:rPr>
          <w:sz w:val="28"/>
          <w:szCs w:val="28"/>
        </w:rPr>
        <w:t>збереження біорізноманіття,.</w:t>
      </w:r>
    </w:p>
    <w:p w14:paraId="47EF3F64" w14:textId="77777777" w:rsidR="009E133D" w:rsidRPr="00A02D5C" w:rsidRDefault="009E133D" w:rsidP="00821CD4">
      <w:pPr>
        <w:spacing w:line="360" w:lineRule="auto"/>
        <w:ind w:firstLine="708"/>
        <w:jc w:val="both"/>
        <w:rPr>
          <w:sz w:val="28"/>
          <w:szCs w:val="28"/>
        </w:rPr>
      </w:pPr>
      <w:r w:rsidRPr="00A02D5C">
        <w:rPr>
          <w:sz w:val="28"/>
          <w:szCs w:val="28"/>
        </w:rPr>
        <w:t xml:space="preserve">Передусім слід </w:t>
      </w:r>
      <w:r>
        <w:rPr>
          <w:sz w:val="28"/>
          <w:szCs w:val="28"/>
        </w:rPr>
        <w:t xml:space="preserve">підвищити рівень та </w:t>
      </w:r>
      <w:r w:rsidRPr="00A02D5C">
        <w:rPr>
          <w:sz w:val="28"/>
          <w:szCs w:val="28"/>
        </w:rPr>
        <w:t>посилити управління водними ресурсами на території басейну річки Дністер</w:t>
      </w:r>
      <w:r>
        <w:rPr>
          <w:sz w:val="28"/>
          <w:szCs w:val="28"/>
        </w:rPr>
        <w:t xml:space="preserve"> </w:t>
      </w:r>
      <w:r w:rsidRPr="00A02D5C">
        <w:rPr>
          <w:sz w:val="28"/>
          <w:szCs w:val="28"/>
        </w:rPr>
        <w:t xml:space="preserve">через </w:t>
      </w:r>
      <w:r>
        <w:rPr>
          <w:sz w:val="28"/>
          <w:szCs w:val="28"/>
        </w:rPr>
        <w:t>проведення реконструкцій чи заміни систем</w:t>
      </w:r>
      <w:r w:rsidRPr="00A02D5C">
        <w:rPr>
          <w:sz w:val="28"/>
          <w:szCs w:val="28"/>
        </w:rPr>
        <w:t xml:space="preserve"> водопостачання та водоочистки. Це передбачає модернізацію</w:t>
      </w:r>
      <w:r>
        <w:rPr>
          <w:sz w:val="28"/>
          <w:szCs w:val="28"/>
        </w:rPr>
        <w:t xml:space="preserve"> </w:t>
      </w:r>
      <w:r w:rsidRPr="00A02D5C">
        <w:rPr>
          <w:sz w:val="28"/>
          <w:szCs w:val="28"/>
        </w:rPr>
        <w:t xml:space="preserve">водогосподарських </w:t>
      </w:r>
      <w:r>
        <w:rPr>
          <w:sz w:val="28"/>
          <w:szCs w:val="28"/>
        </w:rPr>
        <w:t xml:space="preserve">очисних </w:t>
      </w:r>
      <w:r w:rsidRPr="00A02D5C">
        <w:rPr>
          <w:sz w:val="28"/>
          <w:szCs w:val="28"/>
        </w:rPr>
        <w:t xml:space="preserve">споруд, </w:t>
      </w:r>
      <w:r>
        <w:rPr>
          <w:sz w:val="28"/>
          <w:szCs w:val="28"/>
        </w:rPr>
        <w:t xml:space="preserve">а також </w:t>
      </w:r>
      <w:r w:rsidRPr="00A02D5C">
        <w:rPr>
          <w:sz w:val="28"/>
          <w:szCs w:val="28"/>
        </w:rPr>
        <w:t>впровадження сучасних технологій очищення води, а також</w:t>
      </w:r>
      <w:r>
        <w:rPr>
          <w:sz w:val="28"/>
          <w:szCs w:val="28"/>
        </w:rPr>
        <w:t xml:space="preserve"> </w:t>
      </w:r>
      <w:r w:rsidRPr="00A02D5C">
        <w:rPr>
          <w:sz w:val="28"/>
          <w:szCs w:val="28"/>
        </w:rPr>
        <w:t>систем моніторингу для ефективного використання водних ресурсів та запобігання їх</w:t>
      </w:r>
      <w:r>
        <w:rPr>
          <w:sz w:val="28"/>
          <w:szCs w:val="28"/>
        </w:rPr>
        <w:t xml:space="preserve">  </w:t>
      </w:r>
      <w:r w:rsidRPr="00A02D5C">
        <w:rPr>
          <w:sz w:val="28"/>
          <w:szCs w:val="28"/>
        </w:rPr>
        <w:t>забрудненню.</w:t>
      </w:r>
    </w:p>
    <w:p w14:paraId="405FCDC6" w14:textId="6CEF59CE" w:rsidR="009E133D" w:rsidRPr="00A02D5C" w:rsidRDefault="009E133D" w:rsidP="00821CD4">
      <w:pPr>
        <w:spacing w:line="360" w:lineRule="auto"/>
        <w:ind w:firstLine="708"/>
        <w:jc w:val="both"/>
        <w:rPr>
          <w:sz w:val="28"/>
          <w:szCs w:val="28"/>
        </w:rPr>
      </w:pPr>
      <w:r w:rsidRPr="00A02D5C">
        <w:rPr>
          <w:sz w:val="28"/>
          <w:szCs w:val="28"/>
        </w:rPr>
        <w:t>Зменшення антропогенного впливу на водні об’єкти можна досягти шляхом зниження</w:t>
      </w:r>
      <w:r>
        <w:rPr>
          <w:sz w:val="28"/>
          <w:szCs w:val="28"/>
        </w:rPr>
        <w:t xml:space="preserve"> </w:t>
      </w:r>
      <w:r w:rsidRPr="00A02D5C">
        <w:rPr>
          <w:sz w:val="28"/>
          <w:szCs w:val="28"/>
        </w:rPr>
        <w:t>застосування хімічних добрив і пестицидів у сільському господарстві, впровадження методів</w:t>
      </w:r>
      <w:r>
        <w:rPr>
          <w:sz w:val="28"/>
          <w:szCs w:val="28"/>
        </w:rPr>
        <w:t xml:space="preserve"> </w:t>
      </w:r>
      <w:r w:rsidRPr="00A02D5C">
        <w:rPr>
          <w:sz w:val="28"/>
          <w:szCs w:val="28"/>
        </w:rPr>
        <w:t>органічного землеробства та модернізації промислових підприємств із впровадженням</w:t>
      </w:r>
      <w:r>
        <w:rPr>
          <w:sz w:val="28"/>
          <w:szCs w:val="28"/>
        </w:rPr>
        <w:t xml:space="preserve"> </w:t>
      </w:r>
      <w:r w:rsidRPr="00A02D5C">
        <w:rPr>
          <w:sz w:val="28"/>
          <w:szCs w:val="28"/>
        </w:rPr>
        <w:t xml:space="preserve">екологічно чистих технологій. Також важливим є </w:t>
      </w:r>
      <w:r>
        <w:rPr>
          <w:sz w:val="28"/>
          <w:szCs w:val="28"/>
        </w:rPr>
        <w:t xml:space="preserve">забезпечення </w:t>
      </w:r>
      <w:r w:rsidRPr="00A02D5C">
        <w:rPr>
          <w:sz w:val="28"/>
          <w:szCs w:val="28"/>
        </w:rPr>
        <w:t>розвитк</w:t>
      </w:r>
      <w:r>
        <w:rPr>
          <w:sz w:val="28"/>
          <w:szCs w:val="28"/>
        </w:rPr>
        <w:t>у</w:t>
      </w:r>
      <w:r w:rsidRPr="00A02D5C">
        <w:rPr>
          <w:sz w:val="28"/>
          <w:szCs w:val="28"/>
        </w:rPr>
        <w:t xml:space="preserve"> природних екосистем: збереження</w:t>
      </w:r>
      <w:r>
        <w:rPr>
          <w:sz w:val="28"/>
          <w:szCs w:val="28"/>
        </w:rPr>
        <w:t xml:space="preserve"> </w:t>
      </w:r>
      <w:r w:rsidRPr="00A02D5C">
        <w:rPr>
          <w:sz w:val="28"/>
          <w:szCs w:val="28"/>
        </w:rPr>
        <w:t>лісів, водно-болотних угідь, створення природоохоронних територій і підтримка екологічних</w:t>
      </w:r>
      <w:r>
        <w:rPr>
          <w:sz w:val="28"/>
          <w:szCs w:val="28"/>
        </w:rPr>
        <w:t xml:space="preserve"> </w:t>
      </w:r>
      <w:r w:rsidRPr="00A02D5C">
        <w:rPr>
          <w:sz w:val="28"/>
          <w:szCs w:val="28"/>
        </w:rPr>
        <w:t>коридорів для тварин</w:t>
      </w:r>
      <w:r>
        <w:rPr>
          <w:sz w:val="28"/>
          <w:szCs w:val="28"/>
        </w:rPr>
        <w:t xml:space="preserve"> та стійкий розвиток сільського господарства на території басейну Дністра</w:t>
      </w:r>
      <w:r w:rsidR="00E24EFB">
        <w:rPr>
          <w:sz w:val="28"/>
          <w:szCs w:val="28"/>
        </w:rPr>
        <w:t xml:space="preserve"> </w:t>
      </w:r>
      <w:r w:rsidR="00E24EFB">
        <w:rPr>
          <w:sz w:val="28"/>
          <w:szCs w:val="28"/>
          <w:lang w:val="en-US"/>
        </w:rPr>
        <w:t>[</w:t>
      </w:r>
      <w:r w:rsidR="002F4466">
        <w:rPr>
          <w:sz w:val="28"/>
          <w:szCs w:val="28"/>
          <w:lang w:val="en-US"/>
        </w:rPr>
        <w:t>33</w:t>
      </w:r>
      <w:r w:rsidR="002F4466">
        <w:rPr>
          <w:sz w:val="28"/>
          <w:szCs w:val="28"/>
        </w:rPr>
        <w:t>,</w:t>
      </w:r>
      <w:r w:rsidR="00132D5E">
        <w:rPr>
          <w:sz w:val="28"/>
          <w:szCs w:val="28"/>
        </w:rPr>
        <w:t xml:space="preserve"> </w:t>
      </w:r>
      <w:r w:rsidR="002F4466">
        <w:rPr>
          <w:sz w:val="28"/>
          <w:szCs w:val="28"/>
        </w:rPr>
        <w:t>39</w:t>
      </w:r>
      <w:r w:rsidR="00E24EFB">
        <w:rPr>
          <w:sz w:val="28"/>
          <w:szCs w:val="28"/>
          <w:lang w:val="en-US"/>
        </w:rPr>
        <w:t>]</w:t>
      </w:r>
      <w:r w:rsidRPr="00A02D5C">
        <w:rPr>
          <w:sz w:val="28"/>
          <w:szCs w:val="28"/>
        </w:rPr>
        <w:t>.</w:t>
      </w:r>
    </w:p>
    <w:p w14:paraId="3665F4BB" w14:textId="77777777" w:rsidR="009E133D" w:rsidRPr="00A02D5C" w:rsidRDefault="009E133D" w:rsidP="00821CD4">
      <w:pPr>
        <w:spacing w:line="360" w:lineRule="auto"/>
        <w:ind w:firstLine="708"/>
        <w:jc w:val="both"/>
        <w:rPr>
          <w:sz w:val="28"/>
          <w:szCs w:val="28"/>
        </w:rPr>
      </w:pPr>
      <w:r w:rsidRPr="00A02D5C">
        <w:rPr>
          <w:sz w:val="28"/>
          <w:szCs w:val="28"/>
        </w:rPr>
        <w:t>Відновлення водно-болотних угідь є надзвичайно важливим, оскільки вони виконують</w:t>
      </w:r>
      <w:r>
        <w:rPr>
          <w:sz w:val="28"/>
          <w:szCs w:val="28"/>
        </w:rPr>
        <w:t xml:space="preserve"> </w:t>
      </w:r>
      <w:r w:rsidRPr="00A02D5C">
        <w:rPr>
          <w:sz w:val="28"/>
          <w:szCs w:val="28"/>
        </w:rPr>
        <w:t>функції фільтрації води, підтримують біорізноманіття та регулюють водний баланс.</w:t>
      </w:r>
    </w:p>
    <w:p w14:paraId="006A6E92" w14:textId="77777777" w:rsidR="009E133D" w:rsidRPr="00A02D5C" w:rsidRDefault="009E133D" w:rsidP="00821CD4">
      <w:pPr>
        <w:spacing w:line="360" w:lineRule="auto"/>
        <w:ind w:firstLine="708"/>
        <w:jc w:val="both"/>
        <w:rPr>
          <w:sz w:val="28"/>
          <w:szCs w:val="28"/>
        </w:rPr>
      </w:pPr>
      <w:r w:rsidRPr="00A02D5C">
        <w:rPr>
          <w:sz w:val="28"/>
          <w:szCs w:val="28"/>
        </w:rPr>
        <w:t>Розширення лісових масивів дозволить зменшити ерозію ґрунтів та підвищити екологічну</w:t>
      </w:r>
      <w:r>
        <w:rPr>
          <w:sz w:val="28"/>
          <w:szCs w:val="28"/>
        </w:rPr>
        <w:t xml:space="preserve"> </w:t>
      </w:r>
      <w:r w:rsidRPr="00A02D5C">
        <w:rPr>
          <w:sz w:val="28"/>
          <w:szCs w:val="28"/>
        </w:rPr>
        <w:t>стійкість територій.</w:t>
      </w:r>
    </w:p>
    <w:p w14:paraId="0E209934" w14:textId="77777777" w:rsidR="009E133D" w:rsidRPr="00A02D5C" w:rsidRDefault="009E133D" w:rsidP="00821CD4">
      <w:pPr>
        <w:spacing w:line="360" w:lineRule="auto"/>
        <w:ind w:firstLine="708"/>
        <w:jc w:val="both"/>
        <w:rPr>
          <w:sz w:val="28"/>
          <w:szCs w:val="28"/>
        </w:rPr>
      </w:pPr>
      <w:r>
        <w:rPr>
          <w:sz w:val="28"/>
          <w:szCs w:val="28"/>
        </w:rPr>
        <w:t>Покращення розвитку темпів</w:t>
      </w:r>
      <w:r w:rsidRPr="00A02D5C">
        <w:rPr>
          <w:sz w:val="28"/>
          <w:szCs w:val="28"/>
        </w:rPr>
        <w:t xml:space="preserve"> сільськ</w:t>
      </w:r>
      <w:r>
        <w:rPr>
          <w:sz w:val="28"/>
          <w:szCs w:val="28"/>
        </w:rPr>
        <w:t xml:space="preserve">ого </w:t>
      </w:r>
      <w:r w:rsidRPr="00A02D5C">
        <w:rPr>
          <w:sz w:val="28"/>
          <w:szCs w:val="28"/>
        </w:rPr>
        <w:t>господарств</w:t>
      </w:r>
      <w:r>
        <w:rPr>
          <w:sz w:val="28"/>
          <w:szCs w:val="28"/>
        </w:rPr>
        <w:t>а</w:t>
      </w:r>
      <w:r w:rsidRPr="00A02D5C">
        <w:rPr>
          <w:sz w:val="28"/>
          <w:szCs w:val="28"/>
        </w:rPr>
        <w:t xml:space="preserve"> передбачає застосування сівозміни, органічних добрив,</w:t>
      </w:r>
      <w:r>
        <w:rPr>
          <w:sz w:val="28"/>
          <w:szCs w:val="28"/>
        </w:rPr>
        <w:t xml:space="preserve"> </w:t>
      </w:r>
      <w:r w:rsidRPr="00A02D5C">
        <w:rPr>
          <w:sz w:val="28"/>
          <w:szCs w:val="28"/>
        </w:rPr>
        <w:t xml:space="preserve">зменшення механічної обробки </w:t>
      </w:r>
      <w:r w:rsidRPr="00A02D5C">
        <w:rPr>
          <w:sz w:val="28"/>
          <w:szCs w:val="28"/>
        </w:rPr>
        <w:lastRenderedPageBreak/>
        <w:t>ґрунту та захист родючих земель від ерозії. Водночас</w:t>
      </w:r>
      <w:r>
        <w:rPr>
          <w:sz w:val="28"/>
          <w:szCs w:val="28"/>
        </w:rPr>
        <w:t xml:space="preserve"> </w:t>
      </w:r>
      <w:r w:rsidRPr="00A02D5C">
        <w:rPr>
          <w:sz w:val="28"/>
          <w:szCs w:val="28"/>
        </w:rPr>
        <w:t>необхідно відновлювати деградовані ґрунти, запроваджувати методи рекультивації та</w:t>
      </w:r>
      <w:r>
        <w:rPr>
          <w:sz w:val="28"/>
          <w:szCs w:val="28"/>
        </w:rPr>
        <w:t xml:space="preserve"> </w:t>
      </w:r>
      <w:r w:rsidRPr="00A02D5C">
        <w:rPr>
          <w:sz w:val="28"/>
          <w:szCs w:val="28"/>
        </w:rPr>
        <w:t>боротися з ерозією.</w:t>
      </w:r>
    </w:p>
    <w:p w14:paraId="13A22248" w14:textId="77777777" w:rsidR="009E133D" w:rsidRPr="00A02D5C" w:rsidRDefault="009E133D" w:rsidP="00821CD4">
      <w:pPr>
        <w:spacing w:line="360" w:lineRule="auto"/>
        <w:ind w:firstLine="708"/>
        <w:jc w:val="both"/>
        <w:rPr>
          <w:sz w:val="28"/>
          <w:szCs w:val="28"/>
        </w:rPr>
      </w:pPr>
      <w:r w:rsidRPr="00A02D5C">
        <w:rPr>
          <w:sz w:val="28"/>
          <w:szCs w:val="28"/>
        </w:rPr>
        <w:t>Збереження біорізноманіття є критично важливим для стабільності екосистем. Необхідно</w:t>
      </w:r>
      <w:r>
        <w:rPr>
          <w:sz w:val="28"/>
          <w:szCs w:val="28"/>
        </w:rPr>
        <w:t xml:space="preserve"> </w:t>
      </w:r>
      <w:r w:rsidRPr="00A02D5C">
        <w:rPr>
          <w:sz w:val="28"/>
          <w:szCs w:val="28"/>
        </w:rPr>
        <w:t>посилити охорону рідкісних та зникаючих видів рослин і тварин, створювати сприятливі</w:t>
      </w:r>
      <w:r>
        <w:rPr>
          <w:sz w:val="28"/>
          <w:szCs w:val="28"/>
        </w:rPr>
        <w:t xml:space="preserve"> </w:t>
      </w:r>
      <w:r w:rsidRPr="00A02D5C">
        <w:rPr>
          <w:sz w:val="28"/>
          <w:szCs w:val="28"/>
        </w:rPr>
        <w:t>умови для їхнього існування та розвитку</w:t>
      </w:r>
      <w:r>
        <w:rPr>
          <w:sz w:val="28"/>
          <w:szCs w:val="28"/>
        </w:rPr>
        <w:t xml:space="preserve"> на територіях басейну Дністра</w:t>
      </w:r>
      <w:r w:rsidRPr="00A02D5C">
        <w:rPr>
          <w:sz w:val="28"/>
          <w:szCs w:val="28"/>
        </w:rPr>
        <w:t>.</w:t>
      </w:r>
    </w:p>
    <w:p w14:paraId="4E09E096" w14:textId="77777777" w:rsidR="009E133D" w:rsidRPr="00A02D5C" w:rsidRDefault="009E133D" w:rsidP="00821CD4">
      <w:pPr>
        <w:spacing w:line="360" w:lineRule="auto"/>
        <w:ind w:firstLine="708"/>
        <w:jc w:val="both"/>
        <w:rPr>
          <w:sz w:val="28"/>
          <w:szCs w:val="28"/>
        </w:rPr>
      </w:pPr>
      <w:r w:rsidRPr="00A02D5C">
        <w:rPr>
          <w:sz w:val="28"/>
          <w:szCs w:val="28"/>
        </w:rPr>
        <w:t>Важливою складовою є екологічна освіта та підвищення обізнаності населення. Це можна</w:t>
      </w:r>
      <w:r>
        <w:rPr>
          <w:sz w:val="28"/>
          <w:szCs w:val="28"/>
        </w:rPr>
        <w:t xml:space="preserve"> </w:t>
      </w:r>
      <w:r w:rsidRPr="00A02D5C">
        <w:rPr>
          <w:sz w:val="28"/>
          <w:szCs w:val="28"/>
        </w:rPr>
        <w:t>реалізувати через освітні програми, семінари, кампанії з екологічного виховання та</w:t>
      </w:r>
      <w:r>
        <w:rPr>
          <w:sz w:val="28"/>
          <w:szCs w:val="28"/>
        </w:rPr>
        <w:t xml:space="preserve"> </w:t>
      </w:r>
      <w:r w:rsidRPr="00A02D5C">
        <w:rPr>
          <w:sz w:val="28"/>
          <w:szCs w:val="28"/>
        </w:rPr>
        <w:t>популяризацію екологічного туризму, що стимулюватиме сталий розвиток та раціональне</w:t>
      </w:r>
      <w:r>
        <w:rPr>
          <w:sz w:val="28"/>
          <w:szCs w:val="28"/>
        </w:rPr>
        <w:t xml:space="preserve"> </w:t>
      </w:r>
      <w:r w:rsidRPr="00A02D5C">
        <w:rPr>
          <w:sz w:val="28"/>
          <w:szCs w:val="28"/>
        </w:rPr>
        <w:t>використання природних ресурсів.</w:t>
      </w:r>
    </w:p>
    <w:p w14:paraId="6BF9B411" w14:textId="77777777" w:rsidR="009E133D" w:rsidRPr="0007563C" w:rsidRDefault="009E133D" w:rsidP="00821CD4">
      <w:pPr>
        <w:shd w:val="clear" w:color="auto" w:fill="FFFFFF"/>
        <w:spacing w:line="360" w:lineRule="auto"/>
        <w:ind w:firstLine="708"/>
        <w:jc w:val="both"/>
        <w:rPr>
          <w:color w:val="0A0A0A"/>
          <w:sz w:val="28"/>
          <w:szCs w:val="28"/>
          <w:lang w:eastAsia="uk-UA"/>
        </w:rPr>
      </w:pPr>
      <w:r w:rsidRPr="00A02D5C">
        <w:rPr>
          <w:sz w:val="28"/>
          <w:szCs w:val="28"/>
        </w:rPr>
        <w:t>Не менш важливою є міжнародна співпраця, зокрема з Молдовою та Польщею, щодо</w:t>
      </w:r>
      <w:r>
        <w:rPr>
          <w:sz w:val="28"/>
          <w:szCs w:val="28"/>
        </w:rPr>
        <w:t xml:space="preserve"> </w:t>
      </w:r>
      <w:r w:rsidRPr="00A02D5C">
        <w:rPr>
          <w:sz w:val="28"/>
          <w:szCs w:val="28"/>
        </w:rPr>
        <w:t>спільного управління водними ресурсами та збереження екосистем басейну</w:t>
      </w:r>
      <w:r>
        <w:rPr>
          <w:sz w:val="28"/>
          <w:szCs w:val="28"/>
        </w:rPr>
        <w:t xml:space="preserve"> </w:t>
      </w:r>
      <w:r w:rsidRPr="00A02D5C">
        <w:rPr>
          <w:sz w:val="28"/>
          <w:szCs w:val="28"/>
        </w:rPr>
        <w:t xml:space="preserve"> річки Дністер,</w:t>
      </w:r>
      <w:r>
        <w:rPr>
          <w:sz w:val="28"/>
          <w:szCs w:val="28"/>
        </w:rPr>
        <w:t xml:space="preserve"> </w:t>
      </w:r>
      <w:r w:rsidRPr="00A02D5C">
        <w:rPr>
          <w:sz w:val="28"/>
          <w:szCs w:val="28"/>
        </w:rPr>
        <w:t>оскільки річка є транснаціональним водним об’єктом.</w:t>
      </w:r>
      <w:r w:rsidRPr="0007563C">
        <w:rPr>
          <w:rFonts w:ascii="Roboto" w:hAnsi="Roboto"/>
          <w:color w:val="0A0A0A"/>
        </w:rPr>
        <w:t xml:space="preserve"> </w:t>
      </w:r>
      <w:r w:rsidRPr="0007563C">
        <w:rPr>
          <w:color w:val="0A0A0A"/>
          <w:sz w:val="28"/>
          <w:szCs w:val="28"/>
          <w:lang w:eastAsia="uk-UA"/>
        </w:rPr>
        <w:t>Дністровська Комісія функціонує як ключовий орган міждержавного співробітництва між Республікою Молдова та Україною. Її діяльність охоплює сфери охорони, сталого використання та розвитку всього басейну річки Дністер.</w:t>
      </w:r>
    </w:p>
    <w:p w14:paraId="657DE2F7" w14:textId="77777777" w:rsidR="009E133D" w:rsidRPr="0007563C" w:rsidRDefault="009E133D" w:rsidP="00821CD4">
      <w:pPr>
        <w:shd w:val="clear" w:color="auto" w:fill="FFFFFF"/>
        <w:spacing w:line="360" w:lineRule="auto"/>
        <w:ind w:firstLine="708"/>
        <w:jc w:val="both"/>
        <w:rPr>
          <w:color w:val="0A0A0A"/>
          <w:sz w:val="28"/>
          <w:szCs w:val="28"/>
          <w:lang w:eastAsia="uk-UA"/>
        </w:rPr>
      </w:pPr>
      <w:r>
        <w:rPr>
          <w:color w:val="0A0A0A"/>
          <w:sz w:val="28"/>
          <w:szCs w:val="28"/>
          <w:lang w:eastAsia="uk-UA"/>
        </w:rPr>
        <w:t>Основною метою роботи цієї комісії, а останнє засідання відбулося 11 грудня 2025 року у місті Івано-Франківську – це р</w:t>
      </w:r>
      <w:r w:rsidRPr="0007563C">
        <w:rPr>
          <w:color w:val="0A0A0A"/>
          <w:sz w:val="28"/>
          <w:szCs w:val="28"/>
          <w:lang w:eastAsia="uk-UA"/>
        </w:rPr>
        <w:t>еалізація заходів, спрямованих на досягнення раціонального, екологічно обґрунтованого використання та ефективної охорони водних, природних ресурсів та екосистем басейну Дністра. Кінцева мета – забезпечення сталого розвитку обох держав та добробут їхнього населення.</w:t>
      </w:r>
    </w:p>
    <w:p w14:paraId="29790210" w14:textId="77777777" w:rsidR="009E133D" w:rsidRPr="0007563C" w:rsidRDefault="009E133D" w:rsidP="00821CD4">
      <w:pPr>
        <w:shd w:val="clear" w:color="auto" w:fill="FFFFFF"/>
        <w:spacing w:line="360" w:lineRule="auto"/>
        <w:ind w:firstLine="708"/>
        <w:jc w:val="both"/>
        <w:rPr>
          <w:color w:val="0A0A0A"/>
          <w:sz w:val="28"/>
          <w:szCs w:val="28"/>
          <w:lang w:eastAsia="uk-UA"/>
        </w:rPr>
      </w:pPr>
      <w:r w:rsidRPr="0007563C">
        <w:rPr>
          <w:color w:val="0A0A0A"/>
          <w:sz w:val="28"/>
          <w:szCs w:val="28"/>
          <w:lang w:eastAsia="uk-UA"/>
        </w:rPr>
        <w:t>Комісію очолюють два співголови. До її складу входять заступники співголів (Уповноважені за Угодою 1994 р.), представники центральних та регіональних органів виконавчої влади, наукових установ, профільних неурядових організацій обох країн. Для виконання завдань Комісія створює робочі органи та залучає незалежних експертів.</w:t>
      </w:r>
    </w:p>
    <w:p w14:paraId="2250DB9B" w14:textId="77777777" w:rsidR="009E133D" w:rsidRPr="0007563C" w:rsidRDefault="009E133D" w:rsidP="00821CD4">
      <w:pPr>
        <w:shd w:val="clear" w:color="auto" w:fill="FFFFFF"/>
        <w:spacing w:line="360" w:lineRule="auto"/>
        <w:ind w:firstLine="708"/>
        <w:jc w:val="both"/>
        <w:rPr>
          <w:color w:val="0A0A0A"/>
          <w:sz w:val="28"/>
          <w:szCs w:val="28"/>
          <w:lang w:eastAsia="uk-UA"/>
        </w:rPr>
      </w:pPr>
      <w:r w:rsidRPr="0007563C">
        <w:rPr>
          <w:color w:val="0A0A0A"/>
          <w:sz w:val="28"/>
          <w:szCs w:val="28"/>
          <w:lang w:eastAsia="uk-UA"/>
        </w:rPr>
        <w:t>Діяльність Комісії регулюється внутрішніми Правилами та процедурами. Засідання Комісії, її робочих органів та експертних груп відбуваються почергово на території України та Молдови не рідше одного разу на рік.</w:t>
      </w:r>
    </w:p>
    <w:p w14:paraId="1305A134" w14:textId="77777777" w:rsidR="009E133D" w:rsidRPr="0007563C" w:rsidRDefault="009E133D" w:rsidP="00821CD4">
      <w:pPr>
        <w:shd w:val="clear" w:color="auto" w:fill="FFFFFF"/>
        <w:spacing w:line="360" w:lineRule="auto"/>
        <w:ind w:firstLine="360"/>
        <w:jc w:val="both"/>
        <w:rPr>
          <w:color w:val="0A0A0A"/>
          <w:sz w:val="28"/>
          <w:szCs w:val="28"/>
          <w:lang w:eastAsia="uk-UA"/>
        </w:rPr>
      </w:pPr>
      <w:r w:rsidRPr="0007563C">
        <w:rPr>
          <w:color w:val="0A0A0A"/>
          <w:sz w:val="28"/>
          <w:szCs w:val="28"/>
          <w:lang w:eastAsia="uk-UA"/>
        </w:rPr>
        <w:t xml:space="preserve">Відносини між Договором 2012 року та Угодою 1994 року базуються на </w:t>
      </w:r>
      <w:r w:rsidRPr="0007563C">
        <w:rPr>
          <w:color w:val="0A0A0A"/>
          <w:sz w:val="28"/>
          <w:szCs w:val="28"/>
          <w:lang w:eastAsia="uk-UA"/>
        </w:rPr>
        <w:lastRenderedPageBreak/>
        <w:t>загальноприйнятих принципах міжнародного права, зокрема:</w:t>
      </w:r>
    </w:p>
    <w:p w14:paraId="5A05FDD6" w14:textId="77777777" w:rsidR="009E133D" w:rsidRPr="0007563C" w:rsidRDefault="009E133D" w:rsidP="009E133D">
      <w:pPr>
        <w:widowControl/>
        <w:numPr>
          <w:ilvl w:val="0"/>
          <w:numId w:val="32"/>
        </w:numPr>
        <w:shd w:val="clear" w:color="auto" w:fill="FFFFFF"/>
        <w:autoSpaceDE/>
        <w:autoSpaceDN/>
        <w:spacing w:after="180" w:line="360" w:lineRule="auto"/>
        <w:jc w:val="both"/>
        <w:rPr>
          <w:color w:val="0A0A0A"/>
          <w:sz w:val="28"/>
          <w:szCs w:val="28"/>
          <w:lang w:eastAsia="uk-UA"/>
        </w:rPr>
      </w:pPr>
      <w:r w:rsidRPr="0007563C">
        <w:rPr>
          <w:i/>
          <w:iCs/>
          <w:color w:val="0A0A0A"/>
          <w:sz w:val="28"/>
          <w:szCs w:val="28"/>
          <w:lang w:eastAsia="uk-UA"/>
        </w:rPr>
        <w:t>Lex posterior derogat priori</w:t>
      </w:r>
      <w:r w:rsidRPr="0007563C">
        <w:rPr>
          <w:color w:val="0A0A0A"/>
          <w:sz w:val="28"/>
          <w:szCs w:val="28"/>
          <w:lang w:eastAsia="uk-UA"/>
        </w:rPr>
        <w:t> («пізнішим Законом скасовується раніше»): у разі колізії застосовуються норми новішого документа (2012 р.).</w:t>
      </w:r>
    </w:p>
    <w:p w14:paraId="32E7F28E" w14:textId="77777777" w:rsidR="009E133D" w:rsidRPr="0007563C" w:rsidRDefault="009E133D" w:rsidP="009E133D">
      <w:pPr>
        <w:widowControl/>
        <w:numPr>
          <w:ilvl w:val="0"/>
          <w:numId w:val="32"/>
        </w:numPr>
        <w:shd w:val="clear" w:color="auto" w:fill="FFFFFF"/>
        <w:autoSpaceDE/>
        <w:autoSpaceDN/>
        <w:spacing w:after="180" w:line="360" w:lineRule="auto"/>
        <w:jc w:val="both"/>
        <w:rPr>
          <w:color w:val="0A0A0A"/>
          <w:sz w:val="28"/>
          <w:szCs w:val="28"/>
          <w:lang w:eastAsia="uk-UA"/>
        </w:rPr>
      </w:pPr>
      <w:r w:rsidRPr="0007563C">
        <w:rPr>
          <w:i/>
          <w:iCs/>
          <w:color w:val="0A0A0A"/>
          <w:sz w:val="28"/>
          <w:szCs w:val="28"/>
          <w:lang w:eastAsia="uk-UA"/>
        </w:rPr>
        <w:t>Lex specialis derogat legi generali</w:t>
      </w:r>
      <w:r w:rsidRPr="0007563C">
        <w:rPr>
          <w:color w:val="0A0A0A"/>
          <w:sz w:val="28"/>
          <w:szCs w:val="28"/>
          <w:lang w:eastAsia="uk-UA"/>
        </w:rPr>
        <w:t> («спеціальний Закон скасовує загальний Закон»): спеціальні норми мають пріоритет над загальними.</w:t>
      </w:r>
    </w:p>
    <w:p w14:paraId="0750F613" w14:textId="77777777" w:rsidR="009E133D" w:rsidRPr="0007563C" w:rsidRDefault="009E133D" w:rsidP="00821CD4">
      <w:pPr>
        <w:shd w:val="clear" w:color="auto" w:fill="FFFFFF"/>
        <w:spacing w:line="360" w:lineRule="auto"/>
        <w:ind w:firstLine="360"/>
        <w:jc w:val="both"/>
        <w:rPr>
          <w:color w:val="0A0A0A"/>
          <w:sz w:val="28"/>
          <w:szCs w:val="28"/>
          <w:lang w:eastAsia="uk-UA"/>
        </w:rPr>
      </w:pPr>
      <w:r w:rsidRPr="0007563C">
        <w:rPr>
          <w:color w:val="0A0A0A"/>
          <w:sz w:val="28"/>
          <w:szCs w:val="28"/>
          <w:lang w:eastAsia="uk-UA"/>
        </w:rPr>
        <w:t>Важливо враховувати різницю у просторовій сфері дії: Угода 1994 р. поширюється на всі прикордонні води, тоді як Договір 2012 р. стосується виключно басейну річки Дністер.</w:t>
      </w:r>
    </w:p>
    <w:p w14:paraId="269152F1" w14:textId="0F121718" w:rsidR="009E133D" w:rsidRDefault="009E133D" w:rsidP="00821CD4">
      <w:pPr>
        <w:spacing w:line="360" w:lineRule="auto"/>
        <w:ind w:firstLine="708"/>
        <w:jc w:val="both"/>
        <w:rPr>
          <w:sz w:val="28"/>
          <w:szCs w:val="28"/>
        </w:rPr>
      </w:pPr>
      <w:r>
        <w:rPr>
          <w:sz w:val="28"/>
          <w:szCs w:val="28"/>
        </w:rPr>
        <w:t>Отже, з</w:t>
      </w:r>
      <w:r w:rsidRPr="00A02D5C">
        <w:rPr>
          <w:sz w:val="28"/>
          <w:szCs w:val="28"/>
        </w:rPr>
        <w:t>апровадження зазначених заходів дозволить значно покращити екологічний стан басейну</w:t>
      </w:r>
      <w:r>
        <w:rPr>
          <w:sz w:val="28"/>
          <w:szCs w:val="28"/>
        </w:rPr>
        <w:t xml:space="preserve"> </w:t>
      </w:r>
      <w:r w:rsidRPr="00A02D5C">
        <w:rPr>
          <w:sz w:val="28"/>
          <w:szCs w:val="28"/>
        </w:rPr>
        <w:t>річки Дністер, відновити природні процеси та зменшити негативний антропогенний вплив на</w:t>
      </w:r>
      <w:r>
        <w:rPr>
          <w:sz w:val="28"/>
          <w:szCs w:val="28"/>
        </w:rPr>
        <w:t xml:space="preserve"> </w:t>
      </w:r>
      <w:r w:rsidRPr="00A02D5C">
        <w:rPr>
          <w:sz w:val="28"/>
          <w:szCs w:val="28"/>
        </w:rPr>
        <w:t>ландшафт і водні екосистеми.</w:t>
      </w:r>
    </w:p>
    <w:p w14:paraId="440CA9BE" w14:textId="77777777" w:rsidR="002F4466" w:rsidRPr="00A02D5C" w:rsidRDefault="002F4466" w:rsidP="00821CD4">
      <w:pPr>
        <w:spacing w:line="360" w:lineRule="auto"/>
        <w:ind w:firstLine="708"/>
        <w:jc w:val="both"/>
        <w:rPr>
          <w:sz w:val="28"/>
          <w:szCs w:val="28"/>
        </w:rPr>
      </w:pPr>
    </w:p>
    <w:p w14:paraId="3027B986" w14:textId="34D8B671" w:rsidR="009E133D" w:rsidRDefault="009E133D" w:rsidP="00821CD4">
      <w:pPr>
        <w:spacing w:line="360" w:lineRule="auto"/>
        <w:ind w:firstLine="708"/>
        <w:jc w:val="both"/>
        <w:rPr>
          <w:b/>
          <w:bCs/>
          <w:sz w:val="28"/>
          <w:szCs w:val="28"/>
        </w:rPr>
      </w:pPr>
      <w:r w:rsidRPr="00C02E7A">
        <w:rPr>
          <w:b/>
          <w:bCs/>
          <w:sz w:val="28"/>
          <w:szCs w:val="28"/>
        </w:rPr>
        <w:t xml:space="preserve">4.2. </w:t>
      </w:r>
      <w:r>
        <w:rPr>
          <w:b/>
          <w:bCs/>
          <w:sz w:val="28"/>
          <w:szCs w:val="28"/>
        </w:rPr>
        <w:t>Рівень е</w:t>
      </w:r>
      <w:r w:rsidRPr="00C02E7A">
        <w:rPr>
          <w:b/>
          <w:bCs/>
          <w:sz w:val="28"/>
          <w:szCs w:val="28"/>
        </w:rPr>
        <w:t>кологічн</w:t>
      </w:r>
      <w:r>
        <w:rPr>
          <w:b/>
          <w:bCs/>
          <w:sz w:val="28"/>
          <w:szCs w:val="28"/>
        </w:rPr>
        <w:t>ої</w:t>
      </w:r>
      <w:r w:rsidRPr="00C02E7A">
        <w:rPr>
          <w:b/>
          <w:bCs/>
          <w:sz w:val="28"/>
          <w:szCs w:val="28"/>
        </w:rPr>
        <w:t xml:space="preserve"> безпека </w:t>
      </w:r>
      <w:r>
        <w:rPr>
          <w:b/>
          <w:bCs/>
          <w:sz w:val="28"/>
          <w:szCs w:val="28"/>
        </w:rPr>
        <w:t>при виникненні</w:t>
      </w:r>
      <w:r w:rsidRPr="00C02E7A">
        <w:rPr>
          <w:b/>
          <w:bCs/>
          <w:sz w:val="28"/>
          <w:szCs w:val="28"/>
        </w:rPr>
        <w:t xml:space="preserve"> надзвичайних ситуаці</w:t>
      </w:r>
      <w:r>
        <w:rPr>
          <w:b/>
          <w:bCs/>
          <w:sz w:val="28"/>
          <w:szCs w:val="28"/>
        </w:rPr>
        <w:t>й</w:t>
      </w:r>
    </w:p>
    <w:p w14:paraId="78DBCD69" w14:textId="77777777" w:rsidR="002F4466" w:rsidRPr="00C02E7A" w:rsidRDefault="002F4466" w:rsidP="00821CD4">
      <w:pPr>
        <w:spacing w:line="360" w:lineRule="auto"/>
        <w:ind w:firstLine="708"/>
        <w:jc w:val="both"/>
        <w:rPr>
          <w:b/>
          <w:bCs/>
          <w:sz w:val="28"/>
          <w:szCs w:val="28"/>
        </w:rPr>
      </w:pPr>
    </w:p>
    <w:p w14:paraId="7F051893" w14:textId="77777777" w:rsidR="009E133D" w:rsidRPr="00A02D5C" w:rsidRDefault="009E133D" w:rsidP="00821CD4">
      <w:pPr>
        <w:spacing w:line="360" w:lineRule="auto"/>
        <w:ind w:firstLine="708"/>
        <w:jc w:val="both"/>
        <w:rPr>
          <w:sz w:val="28"/>
          <w:szCs w:val="28"/>
        </w:rPr>
      </w:pPr>
      <w:r>
        <w:rPr>
          <w:sz w:val="28"/>
          <w:szCs w:val="28"/>
        </w:rPr>
        <w:t>Підвищення рівня</w:t>
      </w:r>
      <w:r w:rsidRPr="00A02D5C">
        <w:rPr>
          <w:sz w:val="28"/>
          <w:szCs w:val="28"/>
        </w:rPr>
        <w:t xml:space="preserve"> екологічної безпеки в умовах надзвичайних ситуацій у межах басейну річок є</w:t>
      </w:r>
      <w:r>
        <w:rPr>
          <w:sz w:val="28"/>
          <w:szCs w:val="28"/>
        </w:rPr>
        <w:t xml:space="preserve"> основ</w:t>
      </w:r>
      <w:r w:rsidRPr="00A02D5C">
        <w:rPr>
          <w:sz w:val="28"/>
          <w:szCs w:val="28"/>
        </w:rPr>
        <w:t>ою загальної стратегії управління ризиками та охорони населення,</w:t>
      </w:r>
      <w:r>
        <w:rPr>
          <w:sz w:val="28"/>
          <w:szCs w:val="28"/>
        </w:rPr>
        <w:t xml:space="preserve"> </w:t>
      </w:r>
      <w:r w:rsidRPr="00A02D5C">
        <w:rPr>
          <w:sz w:val="28"/>
          <w:szCs w:val="28"/>
        </w:rPr>
        <w:t>природного середовища і важливої інфраструктури. Враховуючи численні потенційні загрози</w:t>
      </w:r>
      <w:r>
        <w:rPr>
          <w:sz w:val="28"/>
          <w:szCs w:val="28"/>
        </w:rPr>
        <w:t xml:space="preserve"> </w:t>
      </w:r>
      <w:r w:rsidRPr="00A02D5C">
        <w:rPr>
          <w:sz w:val="28"/>
          <w:szCs w:val="28"/>
        </w:rPr>
        <w:t>для водних екосистем, необхідно впроваджувати ефективні заходи, спрямовані на своєчасне</w:t>
      </w:r>
      <w:r>
        <w:rPr>
          <w:sz w:val="28"/>
          <w:szCs w:val="28"/>
        </w:rPr>
        <w:t xml:space="preserve"> </w:t>
      </w:r>
      <w:r w:rsidRPr="00A02D5C">
        <w:rPr>
          <w:sz w:val="28"/>
          <w:szCs w:val="28"/>
        </w:rPr>
        <w:t>запобігання небезпечним ситуаціям, їх оперативне виявлення та швидке реагування.</w:t>
      </w:r>
    </w:p>
    <w:p w14:paraId="018CC9E0" w14:textId="77777777" w:rsidR="009E133D" w:rsidRPr="00A02D5C" w:rsidRDefault="009E133D" w:rsidP="00821CD4">
      <w:pPr>
        <w:spacing w:line="360" w:lineRule="auto"/>
        <w:ind w:firstLine="708"/>
        <w:jc w:val="both"/>
        <w:rPr>
          <w:sz w:val="28"/>
          <w:szCs w:val="28"/>
        </w:rPr>
      </w:pPr>
      <w:r w:rsidRPr="00A02D5C">
        <w:rPr>
          <w:sz w:val="28"/>
          <w:szCs w:val="28"/>
        </w:rPr>
        <w:t>Забезпечення безпеки в басейні річок вимагає комплексного підходу, який об’єднує зусилля</w:t>
      </w:r>
      <w:r>
        <w:rPr>
          <w:sz w:val="28"/>
          <w:szCs w:val="28"/>
        </w:rPr>
        <w:t xml:space="preserve"> </w:t>
      </w:r>
      <w:r w:rsidRPr="00A02D5C">
        <w:rPr>
          <w:sz w:val="28"/>
          <w:szCs w:val="28"/>
        </w:rPr>
        <w:t>місцевої громади, органів влади та наукових установ. Такий підхід включає не лише</w:t>
      </w:r>
      <w:r>
        <w:rPr>
          <w:sz w:val="28"/>
          <w:szCs w:val="28"/>
        </w:rPr>
        <w:t xml:space="preserve"> </w:t>
      </w:r>
      <w:r w:rsidRPr="00A02D5C">
        <w:rPr>
          <w:sz w:val="28"/>
          <w:szCs w:val="28"/>
        </w:rPr>
        <w:t>профілактику ризиків, а й оперативне реагування на надзвичайні події з метою мінімізації</w:t>
      </w:r>
      <w:r>
        <w:rPr>
          <w:sz w:val="28"/>
          <w:szCs w:val="28"/>
        </w:rPr>
        <w:t xml:space="preserve"> </w:t>
      </w:r>
      <w:r w:rsidRPr="00A02D5C">
        <w:rPr>
          <w:sz w:val="28"/>
          <w:szCs w:val="28"/>
        </w:rPr>
        <w:t>шкоди та збереження природних ресурсів.</w:t>
      </w:r>
    </w:p>
    <w:p w14:paraId="11293D44" w14:textId="77777777" w:rsidR="009E133D" w:rsidRPr="00A02D5C" w:rsidRDefault="009E133D" w:rsidP="00821CD4">
      <w:pPr>
        <w:spacing w:line="360" w:lineRule="auto"/>
        <w:ind w:firstLine="708"/>
        <w:jc w:val="both"/>
        <w:rPr>
          <w:sz w:val="28"/>
          <w:szCs w:val="28"/>
        </w:rPr>
      </w:pPr>
      <w:r w:rsidRPr="00A02D5C">
        <w:rPr>
          <w:sz w:val="28"/>
          <w:szCs w:val="28"/>
        </w:rPr>
        <w:t>Серед основних ризиків та небезпек у басейні річок слід виділити:</w:t>
      </w:r>
    </w:p>
    <w:p w14:paraId="76201798" w14:textId="77777777" w:rsidR="009E133D" w:rsidRPr="00C02E7A" w:rsidRDefault="009E133D" w:rsidP="009E133D">
      <w:pPr>
        <w:pStyle w:val="a7"/>
        <w:widowControl/>
        <w:numPr>
          <w:ilvl w:val="0"/>
          <w:numId w:val="25"/>
        </w:numPr>
        <w:autoSpaceDE/>
        <w:autoSpaceDN/>
        <w:spacing w:after="160" w:line="360" w:lineRule="auto"/>
        <w:contextualSpacing/>
        <w:rPr>
          <w:sz w:val="28"/>
          <w:szCs w:val="28"/>
        </w:rPr>
      </w:pPr>
      <w:r w:rsidRPr="00C02E7A">
        <w:rPr>
          <w:sz w:val="28"/>
          <w:szCs w:val="28"/>
        </w:rPr>
        <w:t>підвищений рівень води, що може викликати повені та підтоплення прибережних територій,</w:t>
      </w:r>
    </w:p>
    <w:p w14:paraId="483608E8" w14:textId="77777777" w:rsidR="009E133D" w:rsidRPr="00C02E7A" w:rsidRDefault="009E133D" w:rsidP="009E133D">
      <w:pPr>
        <w:pStyle w:val="a7"/>
        <w:widowControl/>
        <w:numPr>
          <w:ilvl w:val="0"/>
          <w:numId w:val="25"/>
        </w:numPr>
        <w:autoSpaceDE/>
        <w:autoSpaceDN/>
        <w:spacing w:after="160" w:line="360" w:lineRule="auto"/>
        <w:contextualSpacing/>
        <w:rPr>
          <w:sz w:val="28"/>
          <w:szCs w:val="28"/>
        </w:rPr>
      </w:pPr>
      <w:r w:rsidRPr="00C02E7A">
        <w:rPr>
          <w:sz w:val="28"/>
          <w:szCs w:val="28"/>
        </w:rPr>
        <w:t>завдаючи шкоди населенню, промисловим об’єктам і транспортній інфраструктурі;</w:t>
      </w:r>
    </w:p>
    <w:p w14:paraId="5C00970D" w14:textId="77777777" w:rsidR="009E133D" w:rsidRPr="00C02E7A" w:rsidRDefault="009E133D" w:rsidP="009E133D">
      <w:pPr>
        <w:pStyle w:val="a7"/>
        <w:widowControl/>
        <w:numPr>
          <w:ilvl w:val="0"/>
          <w:numId w:val="25"/>
        </w:numPr>
        <w:autoSpaceDE/>
        <w:autoSpaceDN/>
        <w:spacing w:after="160" w:line="360" w:lineRule="auto"/>
        <w:contextualSpacing/>
        <w:rPr>
          <w:sz w:val="28"/>
          <w:szCs w:val="28"/>
        </w:rPr>
      </w:pPr>
      <w:r w:rsidRPr="00C02E7A">
        <w:rPr>
          <w:sz w:val="28"/>
          <w:szCs w:val="28"/>
        </w:rPr>
        <w:t>нестійкість берегів, обвалення та зсуви ґрунтів внаслідок ерозійних процесів, які загрожують</w:t>
      </w:r>
    </w:p>
    <w:p w14:paraId="1DAFC7B5" w14:textId="77777777" w:rsidR="009E133D" w:rsidRPr="00C02E7A" w:rsidRDefault="009E133D" w:rsidP="009E133D">
      <w:pPr>
        <w:pStyle w:val="a7"/>
        <w:widowControl/>
        <w:numPr>
          <w:ilvl w:val="0"/>
          <w:numId w:val="25"/>
        </w:numPr>
        <w:autoSpaceDE/>
        <w:autoSpaceDN/>
        <w:spacing w:after="160" w:line="360" w:lineRule="auto"/>
        <w:contextualSpacing/>
        <w:rPr>
          <w:sz w:val="28"/>
          <w:szCs w:val="28"/>
        </w:rPr>
      </w:pPr>
      <w:r w:rsidRPr="00C02E7A">
        <w:rPr>
          <w:sz w:val="28"/>
          <w:szCs w:val="28"/>
        </w:rPr>
        <w:lastRenderedPageBreak/>
        <w:t>безпеці прибережних зон;</w:t>
      </w:r>
    </w:p>
    <w:p w14:paraId="7B8D3980" w14:textId="77777777" w:rsidR="009E133D" w:rsidRPr="00C02E7A" w:rsidRDefault="009E133D" w:rsidP="009E133D">
      <w:pPr>
        <w:pStyle w:val="a7"/>
        <w:widowControl/>
        <w:numPr>
          <w:ilvl w:val="0"/>
          <w:numId w:val="25"/>
        </w:numPr>
        <w:autoSpaceDE/>
        <w:autoSpaceDN/>
        <w:spacing w:after="160" w:line="360" w:lineRule="auto"/>
        <w:contextualSpacing/>
        <w:rPr>
          <w:sz w:val="28"/>
          <w:szCs w:val="28"/>
        </w:rPr>
      </w:pPr>
      <w:r w:rsidRPr="00C02E7A">
        <w:rPr>
          <w:sz w:val="28"/>
          <w:szCs w:val="28"/>
        </w:rPr>
        <w:t>аварії на промислових об’єктах або викиди шкідливих хімічних речовин у воду, що</w:t>
      </w:r>
    </w:p>
    <w:p w14:paraId="73E3E007" w14:textId="77777777" w:rsidR="009E133D" w:rsidRPr="00C02E7A" w:rsidRDefault="009E133D" w:rsidP="009E133D">
      <w:pPr>
        <w:pStyle w:val="a7"/>
        <w:widowControl/>
        <w:numPr>
          <w:ilvl w:val="0"/>
          <w:numId w:val="25"/>
        </w:numPr>
        <w:autoSpaceDE/>
        <w:autoSpaceDN/>
        <w:spacing w:after="160" w:line="360" w:lineRule="auto"/>
        <w:contextualSpacing/>
        <w:rPr>
          <w:sz w:val="28"/>
          <w:szCs w:val="28"/>
        </w:rPr>
      </w:pPr>
      <w:r w:rsidRPr="00C02E7A">
        <w:rPr>
          <w:sz w:val="28"/>
          <w:szCs w:val="28"/>
        </w:rPr>
        <w:t>створюють загрозу для водних екосистем та здоров’я людей.</w:t>
      </w:r>
    </w:p>
    <w:p w14:paraId="0816688E" w14:textId="77777777" w:rsidR="009E133D" w:rsidRPr="00A02D5C" w:rsidRDefault="009E133D" w:rsidP="00821CD4">
      <w:pPr>
        <w:spacing w:line="360" w:lineRule="auto"/>
        <w:ind w:firstLine="708"/>
        <w:jc w:val="both"/>
        <w:rPr>
          <w:sz w:val="28"/>
          <w:szCs w:val="28"/>
        </w:rPr>
      </w:pPr>
      <w:r w:rsidRPr="00A02D5C">
        <w:rPr>
          <w:sz w:val="28"/>
          <w:szCs w:val="28"/>
        </w:rPr>
        <w:t>Для ефективного запобігання та реагування на такі загрози реалізуються наступні заходи:</w:t>
      </w:r>
    </w:p>
    <w:p w14:paraId="5EB5B460" w14:textId="3639DD91" w:rsidR="009E133D" w:rsidRPr="00C02E7A" w:rsidRDefault="009E133D" w:rsidP="009E133D">
      <w:pPr>
        <w:pStyle w:val="a7"/>
        <w:widowControl/>
        <w:numPr>
          <w:ilvl w:val="0"/>
          <w:numId w:val="26"/>
        </w:numPr>
        <w:autoSpaceDE/>
        <w:autoSpaceDN/>
        <w:spacing w:after="160" w:line="360" w:lineRule="auto"/>
        <w:contextualSpacing/>
        <w:rPr>
          <w:sz w:val="28"/>
          <w:szCs w:val="28"/>
        </w:rPr>
      </w:pPr>
      <w:r>
        <w:rPr>
          <w:sz w:val="28"/>
          <w:szCs w:val="28"/>
        </w:rPr>
        <w:t>В</w:t>
      </w:r>
      <w:r w:rsidRPr="00C02E7A">
        <w:rPr>
          <w:sz w:val="28"/>
          <w:szCs w:val="28"/>
        </w:rPr>
        <w:t>провадження сучасних систем моніторингу та ранньог</w:t>
      </w:r>
      <w:r w:rsidR="00192B54">
        <w:rPr>
          <w:sz w:val="28"/>
          <w:szCs w:val="28"/>
        </w:rPr>
        <w:t>о попередження</w:t>
      </w:r>
    </w:p>
    <w:p w14:paraId="7BD5A7D4" w14:textId="77777777" w:rsidR="009E133D" w:rsidRPr="00C02E7A" w:rsidRDefault="009E133D" w:rsidP="009E133D">
      <w:pPr>
        <w:pStyle w:val="a7"/>
        <w:widowControl/>
        <w:numPr>
          <w:ilvl w:val="0"/>
          <w:numId w:val="26"/>
        </w:numPr>
        <w:autoSpaceDE/>
        <w:autoSpaceDN/>
        <w:spacing w:after="160" w:line="360" w:lineRule="auto"/>
        <w:contextualSpacing/>
        <w:rPr>
          <w:sz w:val="28"/>
          <w:szCs w:val="28"/>
        </w:rPr>
      </w:pPr>
      <w:r>
        <w:rPr>
          <w:sz w:val="28"/>
          <w:szCs w:val="28"/>
        </w:rPr>
        <w:t>В</w:t>
      </w:r>
      <w:r w:rsidRPr="00C02E7A">
        <w:rPr>
          <w:sz w:val="28"/>
          <w:szCs w:val="28"/>
        </w:rPr>
        <w:t>ідстежувати зміни рівнів води, стан річкових берегів та інші</w:t>
      </w:r>
    </w:p>
    <w:p w14:paraId="4E9471DE" w14:textId="77777777" w:rsidR="009E133D" w:rsidRPr="00C02E7A" w:rsidRDefault="009E133D" w:rsidP="00821CD4">
      <w:pPr>
        <w:pStyle w:val="a7"/>
        <w:spacing w:line="360" w:lineRule="auto"/>
        <w:ind w:left="1428"/>
        <w:rPr>
          <w:sz w:val="28"/>
          <w:szCs w:val="28"/>
        </w:rPr>
      </w:pPr>
      <w:r w:rsidRPr="00C02E7A">
        <w:rPr>
          <w:sz w:val="28"/>
          <w:szCs w:val="28"/>
        </w:rPr>
        <w:t>потенційні небезпеки</w:t>
      </w:r>
      <w:r w:rsidRPr="001B5A54">
        <w:rPr>
          <w:sz w:val="28"/>
          <w:szCs w:val="28"/>
        </w:rPr>
        <w:t xml:space="preserve"> </w:t>
      </w:r>
      <w:r>
        <w:rPr>
          <w:sz w:val="28"/>
          <w:szCs w:val="28"/>
        </w:rPr>
        <w:t xml:space="preserve">у </w:t>
      </w:r>
      <w:r w:rsidRPr="00C02E7A">
        <w:rPr>
          <w:sz w:val="28"/>
          <w:szCs w:val="28"/>
        </w:rPr>
        <w:t>режимі реального часу;</w:t>
      </w:r>
    </w:p>
    <w:p w14:paraId="2FE1233F" w14:textId="77777777" w:rsidR="009E133D" w:rsidRPr="00C02E7A" w:rsidRDefault="009E133D" w:rsidP="009E133D">
      <w:pPr>
        <w:pStyle w:val="a7"/>
        <w:widowControl/>
        <w:numPr>
          <w:ilvl w:val="0"/>
          <w:numId w:val="26"/>
        </w:numPr>
        <w:autoSpaceDE/>
        <w:autoSpaceDN/>
        <w:spacing w:after="160" w:line="360" w:lineRule="auto"/>
        <w:contextualSpacing/>
        <w:rPr>
          <w:sz w:val="28"/>
          <w:szCs w:val="28"/>
        </w:rPr>
      </w:pPr>
      <w:r>
        <w:rPr>
          <w:sz w:val="28"/>
          <w:szCs w:val="28"/>
        </w:rPr>
        <w:t>Р</w:t>
      </w:r>
      <w:r w:rsidRPr="00C02E7A">
        <w:rPr>
          <w:sz w:val="28"/>
          <w:szCs w:val="28"/>
        </w:rPr>
        <w:t>озроб</w:t>
      </w:r>
      <w:r>
        <w:rPr>
          <w:sz w:val="28"/>
          <w:szCs w:val="28"/>
        </w:rPr>
        <w:t>лення</w:t>
      </w:r>
      <w:r w:rsidRPr="00C02E7A">
        <w:rPr>
          <w:sz w:val="28"/>
          <w:szCs w:val="28"/>
        </w:rPr>
        <w:t>, регулярне оновлення та тренування планів евакуації та рятувальних операцій, які</w:t>
      </w:r>
    </w:p>
    <w:p w14:paraId="6B11FA4E" w14:textId="77777777" w:rsidR="009E133D" w:rsidRPr="00C02E7A" w:rsidRDefault="009E133D" w:rsidP="009E133D">
      <w:pPr>
        <w:pStyle w:val="a7"/>
        <w:widowControl/>
        <w:numPr>
          <w:ilvl w:val="0"/>
          <w:numId w:val="26"/>
        </w:numPr>
        <w:autoSpaceDE/>
        <w:autoSpaceDN/>
        <w:spacing w:after="160" w:line="360" w:lineRule="auto"/>
        <w:contextualSpacing/>
        <w:rPr>
          <w:sz w:val="28"/>
          <w:szCs w:val="28"/>
        </w:rPr>
      </w:pPr>
      <w:r>
        <w:rPr>
          <w:sz w:val="28"/>
          <w:szCs w:val="28"/>
        </w:rPr>
        <w:t>З</w:t>
      </w:r>
      <w:r w:rsidRPr="00C02E7A">
        <w:rPr>
          <w:sz w:val="28"/>
          <w:szCs w:val="28"/>
        </w:rPr>
        <w:t>абезпеч</w:t>
      </w:r>
      <w:r>
        <w:rPr>
          <w:sz w:val="28"/>
          <w:szCs w:val="28"/>
        </w:rPr>
        <w:t>ити</w:t>
      </w:r>
      <w:r w:rsidRPr="00C02E7A">
        <w:rPr>
          <w:sz w:val="28"/>
          <w:szCs w:val="28"/>
        </w:rPr>
        <w:t xml:space="preserve"> швидке і безпечне реагування під час надзвичайних ситуацій;</w:t>
      </w:r>
    </w:p>
    <w:p w14:paraId="2BBC7B0C" w14:textId="77777777" w:rsidR="009E133D" w:rsidRPr="00C02E7A" w:rsidRDefault="009E133D" w:rsidP="009E133D">
      <w:pPr>
        <w:pStyle w:val="a7"/>
        <w:widowControl/>
        <w:numPr>
          <w:ilvl w:val="0"/>
          <w:numId w:val="26"/>
        </w:numPr>
        <w:autoSpaceDE/>
        <w:autoSpaceDN/>
        <w:spacing w:after="160" w:line="360" w:lineRule="auto"/>
        <w:contextualSpacing/>
        <w:rPr>
          <w:sz w:val="28"/>
          <w:szCs w:val="28"/>
        </w:rPr>
      </w:pPr>
      <w:r>
        <w:rPr>
          <w:sz w:val="28"/>
          <w:szCs w:val="28"/>
        </w:rPr>
        <w:t>П</w:t>
      </w:r>
      <w:r w:rsidRPr="00C02E7A">
        <w:rPr>
          <w:sz w:val="28"/>
          <w:szCs w:val="28"/>
        </w:rPr>
        <w:t>роведення інформаційно-освітніх кампаній для населення з метою підвищення рівня</w:t>
      </w:r>
    </w:p>
    <w:p w14:paraId="78C946CF" w14:textId="77777777" w:rsidR="009E133D" w:rsidRPr="00C02E7A" w:rsidRDefault="009E133D" w:rsidP="009E133D">
      <w:pPr>
        <w:pStyle w:val="a7"/>
        <w:widowControl/>
        <w:numPr>
          <w:ilvl w:val="0"/>
          <w:numId w:val="26"/>
        </w:numPr>
        <w:autoSpaceDE/>
        <w:autoSpaceDN/>
        <w:spacing w:after="160" w:line="360" w:lineRule="auto"/>
        <w:contextualSpacing/>
        <w:rPr>
          <w:sz w:val="28"/>
          <w:szCs w:val="28"/>
        </w:rPr>
      </w:pPr>
      <w:r>
        <w:rPr>
          <w:sz w:val="28"/>
          <w:szCs w:val="28"/>
        </w:rPr>
        <w:t>О</w:t>
      </w:r>
      <w:r w:rsidRPr="00C02E7A">
        <w:rPr>
          <w:sz w:val="28"/>
          <w:szCs w:val="28"/>
        </w:rPr>
        <w:t>бізнані</w:t>
      </w:r>
      <w:r>
        <w:rPr>
          <w:sz w:val="28"/>
          <w:szCs w:val="28"/>
        </w:rPr>
        <w:t>сть населення</w:t>
      </w:r>
      <w:r w:rsidRPr="00C02E7A">
        <w:rPr>
          <w:sz w:val="28"/>
          <w:szCs w:val="28"/>
        </w:rPr>
        <w:t xml:space="preserve"> щодо можливих небезпек та дій у кризових ситуаціях;</w:t>
      </w:r>
    </w:p>
    <w:p w14:paraId="5CAE7007" w14:textId="77777777" w:rsidR="009E133D" w:rsidRPr="00C02E7A" w:rsidRDefault="009E133D" w:rsidP="009E133D">
      <w:pPr>
        <w:pStyle w:val="a7"/>
        <w:widowControl/>
        <w:numPr>
          <w:ilvl w:val="0"/>
          <w:numId w:val="26"/>
        </w:numPr>
        <w:autoSpaceDE/>
        <w:autoSpaceDN/>
        <w:spacing w:after="160" w:line="360" w:lineRule="auto"/>
        <w:contextualSpacing/>
        <w:rPr>
          <w:sz w:val="28"/>
          <w:szCs w:val="28"/>
        </w:rPr>
      </w:pPr>
      <w:r>
        <w:rPr>
          <w:sz w:val="28"/>
          <w:szCs w:val="28"/>
        </w:rPr>
        <w:t>С</w:t>
      </w:r>
      <w:r w:rsidRPr="00C02E7A">
        <w:rPr>
          <w:sz w:val="28"/>
          <w:szCs w:val="28"/>
        </w:rPr>
        <w:t>творення інтегрованої системи координації з рятувальними службами та місцевою владою</w:t>
      </w:r>
    </w:p>
    <w:p w14:paraId="2B0CAE10" w14:textId="77777777" w:rsidR="009E133D" w:rsidRPr="00C02E7A" w:rsidRDefault="009E133D" w:rsidP="009E133D">
      <w:pPr>
        <w:pStyle w:val="a7"/>
        <w:widowControl/>
        <w:numPr>
          <w:ilvl w:val="0"/>
          <w:numId w:val="26"/>
        </w:numPr>
        <w:autoSpaceDE/>
        <w:autoSpaceDN/>
        <w:spacing w:after="160" w:line="360" w:lineRule="auto"/>
        <w:contextualSpacing/>
        <w:rPr>
          <w:sz w:val="28"/>
          <w:szCs w:val="28"/>
        </w:rPr>
      </w:pPr>
      <w:r>
        <w:rPr>
          <w:sz w:val="28"/>
          <w:szCs w:val="28"/>
        </w:rPr>
        <w:t>О</w:t>
      </w:r>
      <w:r w:rsidRPr="00C02E7A">
        <w:rPr>
          <w:sz w:val="28"/>
          <w:szCs w:val="28"/>
        </w:rPr>
        <w:t>перативн</w:t>
      </w:r>
      <w:r>
        <w:rPr>
          <w:sz w:val="28"/>
          <w:szCs w:val="28"/>
        </w:rPr>
        <w:t>е</w:t>
      </w:r>
      <w:r w:rsidRPr="00C02E7A">
        <w:rPr>
          <w:sz w:val="28"/>
          <w:szCs w:val="28"/>
        </w:rPr>
        <w:t xml:space="preserve"> реагування на надзвичайні події;</w:t>
      </w:r>
    </w:p>
    <w:p w14:paraId="207E5669" w14:textId="77777777" w:rsidR="009E133D" w:rsidRPr="00C02E7A" w:rsidRDefault="009E133D" w:rsidP="009E133D">
      <w:pPr>
        <w:pStyle w:val="a7"/>
        <w:widowControl/>
        <w:numPr>
          <w:ilvl w:val="0"/>
          <w:numId w:val="26"/>
        </w:numPr>
        <w:autoSpaceDE/>
        <w:autoSpaceDN/>
        <w:spacing w:after="160" w:line="360" w:lineRule="auto"/>
        <w:contextualSpacing/>
        <w:rPr>
          <w:sz w:val="28"/>
          <w:szCs w:val="28"/>
        </w:rPr>
      </w:pPr>
      <w:r>
        <w:rPr>
          <w:sz w:val="28"/>
          <w:szCs w:val="28"/>
        </w:rPr>
        <w:t>З</w:t>
      </w:r>
      <w:r w:rsidRPr="00C02E7A">
        <w:rPr>
          <w:sz w:val="28"/>
          <w:szCs w:val="28"/>
        </w:rPr>
        <w:t>астосування сучасних технологій, таких як дрони, супутникові знімки та сенсорні системи,</w:t>
      </w:r>
    </w:p>
    <w:p w14:paraId="29C5AF45" w14:textId="77777777" w:rsidR="009E133D" w:rsidRPr="00C02E7A" w:rsidRDefault="009E133D" w:rsidP="009E133D">
      <w:pPr>
        <w:pStyle w:val="a7"/>
        <w:widowControl/>
        <w:numPr>
          <w:ilvl w:val="0"/>
          <w:numId w:val="26"/>
        </w:numPr>
        <w:autoSpaceDE/>
        <w:autoSpaceDN/>
        <w:spacing w:after="160" w:line="360" w:lineRule="auto"/>
        <w:contextualSpacing/>
        <w:rPr>
          <w:sz w:val="28"/>
          <w:szCs w:val="28"/>
        </w:rPr>
      </w:pPr>
      <w:r>
        <w:rPr>
          <w:sz w:val="28"/>
          <w:szCs w:val="28"/>
        </w:rPr>
        <w:t xml:space="preserve"> М</w:t>
      </w:r>
      <w:r w:rsidRPr="00C02E7A">
        <w:rPr>
          <w:sz w:val="28"/>
          <w:szCs w:val="28"/>
        </w:rPr>
        <w:t>оніторинг стану річок і оперативного виявлення надзвичайних ситуацій.</w:t>
      </w:r>
    </w:p>
    <w:p w14:paraId="1FE1BB97" w14:textId="77777777" w:rsidR="009E133D" w:rsidRPr="00A02D5C" w:rsidRDefault="009E133D" w:rsidP="00821CD4">
      <w:pPr>
        <w:spacing w:line="360" w:lineRule="auto"/>
        <w:ind w:firstLine="708"/>
        <w:jc w:val="both"/>
        <w:rPr>
          <w:sz w:val="28"/>
          <w:szCs w:val="28"/>
        </w:rPr>
      </w:pPr>
      <w:r w:rsidRPr="00A02D5C">
        <w:rPr>
          <w:sz w:val="28"/>
          <w:szCs w:val="28"/>
        </w:rPr>
        <w:t>Особливе значення має впровадження сучасних технологій обробки даних, включно зі</w:t>
      </w:r>
      <w:r>
        <w:rPr>
          <w:sz w:val="28"/>
          <w:szCs w:val="28"/>
        </w:rPr>
        <w:t xml:space="preserve"> </w:t>
      </w:r>
      <w:r w:rsidRPr="00A02D5C">
        <w:rPr>
          <w:sz w:val="28"/>
          <w:szCs w:val="28"/>
        </w:rPr>
        <w:t xml:space="preserve"> супутниковим моніторингом та сенсорними мережами, що дає змогу</w:t>
      </w:r>
    </w:p>
    <w:p w14:paraId="31E65B4F" w14:textId="77777777" w:rsidR="009E133D" w:rsidRPr="00A02D5C" w:rsidRDefault="009E133D" w:rsidP="00821CD4">
      <w:pPr>
        <w:spacing w:line="360" w:lineRule="auto"/>
        <w:jc w:val="both"/>
        <w:rPr>
          <w:sz w:val="28"/>
          <w:szCs w:val="28"/>
        </w:rPr>
      </w:pPr>
      <w:r w:rsidRPr="00A02D5C">
        <w:rPr>
          <w:sz w:val="28"/>
          <w:szCs w:val="28"/>
        </w:rPr>
        <w:t>прогнозувати потенційні загрози і своєчасно приймати необхідні заходи.</w:t>
      </w:r>
    </w:p>
    <w:p w14:paraId="6D49BC2A" w14:textId="77777777" w:rsidR="009E133D" w:rsidRPr="00A02D5C" w:rsidRDefault="009E133D" w:rsidP="00821CD4">
      <w:pPr>
        <w:spacing w:line="360" w:lineRule="auto"/>
        <w:ind w:firstLine="708"/>
        <w:jc w:val="both"/>
        <w:rPr>
          <w:sz w:val="28"/>
          <w:szCs w:val="28"/>
        </w:rPr>
      </w:pPr>
      <w:r w:rsidRPr="00A02D5C">
        <w:rPr>
          <w:sz w:val="28"/>
          <w:szCs w:val="28"/>
        </w:rPr>
        <w:t>Для підвищення ефективності роботи у сфері безпеки необхідна міжсекторальна співпраця</w:t>
      </w:r>
      <w:r>
        <w:rPr>
          <w:sz w:val="28"/>
          <w:szCs w:val="28"/>
        </w:rPr>
        <w:t xml:space="preserve"> </w:t>
      </w:r>
      <w:r w:rsidRPr="00A02D5C">
        <w:rPr>
          <w:sz w:val="28"/>
          <w:szCs w:val="28"/>
        </w:rPr>
        <w:t>між громадою, органами влади та приватними структурами. Така кооперація сприяє обміну</w:t>
      </w:r>
      <w:r>
        <w:rPr>
          <w:sz w:val="28"/>
          <w:szCs w:val="28"/>
        </w:rPr>
        <w:t xml:space="preserve"> </w:t>
      </w:r>
      <w:r w:rsidRPr="00A02D5C">
        <w:rPr>
          <w:sz w:val="28"/>
          <w:szCs w:val="28"/>
        </w:rPr>
        <w:t xml:space="preserve">ресурсами, даними та інформацією, </w:t>
      </w:r>
      <w:r w:rsidRPr="00A02D5C">
        <w:rPr>
          <w:sz w:val="28"/>
          <w:szCs w:val="28"/>
        </w:rPr>
        <w:lastRenderedPageBreak/>
        <w:t>що дозволяє швидко реагувати на надзвичайні ситуації.</w:t>
      </w:r>
    </w:p>
    <w:p w14:paraId="40C488A0" w14:textId="77777777" w:rsidR="009E133D" w:rsidRPr="00A02D5C" w:rsidRDefault="009E133D" w:rsidP="00821CD4">
      <w:pPr>
        <w:spacing w:line="360" w:lineRule="auto"/>
        <w:ind w:firstLine="708"/>
        <w:jc w:val="both"/>
        <w:rPr>
          <w:sz w:val="28"/>
          <w:szCs w:val="28"/>
        </w:rPr>
      </w:pPr>
      <w:r w:rsidRPr="00A02D5C">
        <w:rPr>
          <w:sz w:val="28"/>
          <w:szCs w:val="28"/>
        </w:rPr>
        <w:t>Важливим аспектом є розвиток точних гідрометеорологічних прогнозів, що дозволяє</w:t>
      </w:r>
      <w:r>
        <w:rPr>
          <w:sz w:val="28"/>
          <w:szCs w:val="28"/>
        </w:rPr>
        <w:t xml:space="preserve"> </w:t>
      </w:r>
      <w:r w:rsidRPr="00A02D5C">
        <w:rPr>
          <w:sz w:val="28"/>
          <w:szCs w:val="28"/>
        </w:rPr>
        <w:t>своєчасно попереджати населення про можливі небезпечні явища, зокрема паводки та повені.</w:t>
      </w:r>
    </w:p>
    <w:p w14:paraId="4EBA3538" w14:textId="77777777" w:rsidR="009E133D" w:rsidRDefault="009E133D" w:rsidP="00821CD4">
      <w:pPr>
        <w:spacing w:line="360" w:lineRule="auto"/>
        <w:ind w:firstLine="708"/>
        <w:jc w:val="both"/>
        <w:rPr>
          <w:sz w:val="28"/>
          <w:szCs w:val="28"/>
        </w:rPr>
      </w:pPr>
      <w:r w:rsidRPr="00A02D5C">
        <w:rPr>
          <w:sz w:val="28"/>
          <w:szCs w:val="28"/>
        </w:rPr>
        <w:t>Організація регулярних навчань для мешканців басейну річок та проведення інформаційних</w:t>
      </w:r>
      <w:r>
        <w:rPr>
          <w:sz w:val="28"/>
          <w:szCs w:val="28"/>
        </w:rPr>
        <w:t xml:space="preserve"> </w:t>
      </w:r>
      <w:r w:rsidRPr="00A02D5C">
        <w:rPr>
          <w:sz w:val="28"/>
          <w:szCs w:val="28"/>
        </w:rPr>
        <w:t>кампаній підвищує рівень готовності громадян до дій у надзвичайних ситуаціях.</w:t>
      </w:r>
      <w:r>
        <w:rPr>
          <w:sz w:val="28"/>
          <w:szCs w:val="28"/>
        </w:rPr>
        <w:t xml:space="preserve"> Тому ми пропонуємо створення та функціонування при басейнових управліннях </w:t>
      </w:r>
      <w:r w:rsidRPr="00A02D5C">
        <w:rPr>
          <w:sz w:val="28"/>
          <w:szCs w:val="28"/>
        </w:rPr>
        <w:t>відділ</w:t>
      </w:r>
      <w:r>
        <w:rPr>
          <w:sz w:val="28"/>
          <w:szCs w:val="28"/>
        </w:rPr>
        <w:t>ів</w:t>
      </w:r>
      <w:r w:rsidRPr="00A02D5C">
        <w:rPr>
          <w:sz w:val="28"/>
          <w:szCs w:val="28"/>
        </w:rPr>
        <w:t xml:space="preserve"> техногенно-екологічної безпеки</w:t>
      </w:r>
      <w:r>
        <w:rPr>
          <w:sz w:val="28"/>
          <w:szCs w:val="28"/>
        </w:rPr>
        <w:t>, які будуть займатися і питаннями забезпечення безпеки і у випадках винекнення надзвичайних ситуацій, у тому числі воєнного характеру.</w:t>
      </w:r>
    </w:p>
    <w:p w14:paraId="5898900A" w14:textId="77777777" w:rsidR="009E133D" w:rsidRPr="002863A0" w:rsidRDefault="009E133D" w:rsidP="00821CD4">
      <w:pPr>
        <w:spacing w:line="360" w:lineRule="auto"/>
        <w:jc w:val="both"/>
        <w:rPr>
          <w:sz w:val="28"/>
          <w:szCs w:val="28"/>
          <w:lang w:eastAsia="uk-UA"/>
        </w:rPr>
      </w:pPr>
      <w:r w:rsidRPr="002863A0">
        <w:rPr>
          <w:sz w:val="28"/>
          <w:szCs w:val="28"/>
        </w:rPr>
        <w:t xml:space="preserve">Цей </w:t>
      </w:r>
      <w:r>
        <w:rPr>
          <w:sz w:val="28"/>
          <w:szCs w:val="28"/>
          <w:lang w:eastAsia="uk-UA"/>
        </w:rPr>
        <w:t>в</w:t>
      </w:r>
      <w:r w:rsidRPr="002863A0">
        <w:rPr>
          <w:sz w:val="28"/>
          <w:szCs w:val="28"/>
          <w:lang w:eastAsia="uk-UA"/>
        </w:rPr>
        <w:t xml:space="preserve">ідділ техногенно-екологічної безпеки </w:t>
      </w:r>
      <w:r>
        <w:rPr>
          <w:sz w:val="28"/>
          <w:szCs w:val="28"/>
          <w:lang w:eastAsia="uk-UA"/>
        </w:rPr>
        <w:t>має в</w:t>
      </w:r>
      <w:r w:rsidRPr="002863A0">
        <w:rPr>
          <w:sz w:val="28"/>
          <w:szCs w:val="28"/>
          <w:lang w:eastAsia="uk-UA"/>
        </w:rPr>
        <w:t>икону</w:t>
      </w:r>
      <w:r>
        <w:rPr>
          <w:sz w:val="28"/>
          <w:szCs w:val="28"/>
          <w:lang w:eastAsia="uk-UA"/>
        </w:rPr>
        <w:t>вати</w:t>
      </w:r>
      <w:r w:rsidRPr="002863A0">
        <w:rPr>
          <w:sz w:val="28"/>
          <w:szCs w:val="28"/>
          <w:lang w:eastAsia="uk-UA"/>
        </w:rPr>
        <w:t xml:space="preserve"> такі функції:</w:t>
      </w:r>
    </w:p>
    <w:p w14:paraId="6FDAC2A5" w14:textId="77777777" w:rsidR="009E133D" w:rsidRPr="002863A0" w:rsidRDefault="009E133D" w:rsidP="009E133D">
      <w:pPr>
        <w:widowControl/>
        <w:numPr>
          <w:ilvl w:val="0"/>
          <w:numId w:val="31"/>
        </w:numPr>
        <w:autoSpaceDE/>
        <w:autoSpaceDN/>
        <w:spacing w:after="180" w:line="360" w:lineRule="auto"/>
        <w:jc w:val="both"/>
        <w:rPr>
          <w:sz w:val="28"/>
          <w:szCs w:val="28"/>
          <w:lang w:eastAsia="uk-UA"/>
        </w:rPr>
      </w:pPr>
      <w:r w:rsidRPr="002863A0">
        <w:rPr>
          <w:sz w:val="28"/>
          <w:szCs w:val="28"/>
          <w:lang w:eastAsia="uk-UA"/>
        </w:rPr>
        <w:t>Розробляє та впроваджує комплексні плани протипаводкових заходів.</w:t>
      </w:r>
    </w:p>
    <w:p w14:paraId="366A2D2D" w14:textId="46DCE8F6" w:rsidR="009E133D" w:rsidRPr="002863A0" w:rsidRDefault="009E133D" w:rsidP="009E133D">
      <w:pPr>
        <w:widowControl/>
        <w:numPr>
          <w:ilvl w:val="0"/>
          <w:numId w:val="31"/>
        </w:numPr>
        <w:autoSpaceDE/>
        <w:autoSpaceDN/>
        <w:spacing w:after="180" w:line="360" w:lineRule="auto"/>
        <w:jc w:val="both"/>
        <w:rPr>
          <w:sz w:val="28"/>
          <w:szCs w:val="28"/>
          <w:lang w:eastAsia="uk-UA"/>
        </w:rPr>
      </w:pPr>
      <w:r w:rsidRPr="002863A0">
        <w:rPr>
          <w:sz w:val="28"/>
          <w:szCs w:val="28"/>
          <w:lang w:eastAsia="uk-UA"/>
        </w:rPr>
        <w:t>Організовує безаварійний пропуск паводків на водогосподарських системах і річках басейну, а також забезпечує взаємодію з іншими організаціями у сфері протипаводкового захисту.</w:t>
      </w:r>
    </w:p>
    <w:p w14:paraId="2253ED4B" w14:textId="77777777" w:rsidR="009E133D" w:rsidRPr="002863A0" w:rsidRDefault="009E133D" w:rsidP="009E133D">
      <w:pPr>
        <w:widowControl/>
        <w:numPr>
          <w:ilvl w:val="0"/>
          <w:numId w:val="31"/>
        </w:numPr>
        <w:autoSpaceDE/>
        <w:autoSpaceDN/>
        <w:spacing w:after="180" w:line="360" w:lineRule="auto"/>
        <w:jc w:val="both"/>
        <w:rPr>
          <w:sz w:val="28"/>
          <w:szCs w:val="28"/>
          <w:lang w:eastAsia="uk-UA"/>
        </w:rPr>
      </w:pPr>
      <w:r w:rsidRPr="002863A0">
        <w:rPr>
          <w:sz w:val="28"/>
          <w:szCs w:val="28"/>
          <w:lang w:eastAsia="uk-UA"/>
        </w:rPr>
        <w:t>Бере участь у розробці та погодженні проєктів річних і перспективних планів:</w:t>
      </w:r>
    </w:p>
    <w:p w14:paraId="08C316D7" w14:textId="77777777" w:rsidR="009E133D" w:rsidRPr="002863A0" w:rsidRDefault="009E133D" w:rsidP="009E133D">
      <w:pPr>
        <w:widowControl/>
        <w:numPr>
          <w:ilvl w:val="1"/>
          <w:numId w:val="31"/>
        </w:numPr>
        <w:autoSpaceDE/>
        <w:autoSpaceDN/>
        <w:spacing w:after="180" w:line="360" w:lineRule="auto"/>
        <w:jc w:val="both"/>
        <w:rPr>
          <w:sz w:val="28"/>
          <w:szCs w:val="28"/>
          <w:lang w:eastAsia="uk-UA"/>
        </w:rPr>
      </w:pPr>
      <w:r w:rsidRPr="002863A0">
        <w:rPr>
          <w:sz w:val="28"/>
          <w:szCs w:val="28"/>
          <w:lang w:eastAsia="uk-UA"/>
        </w:rPr>
        <w:t>реконструкції та капітального будівництва берегоукріплень, захисних дамб, ставків і водосховищ;</w:t>
      </w:r>
    </w:p>
    <w:p w14:paraId="3F4FD93F" w14:textId="77777777" w:rsidR="009E133D" w:rsidRPr="002863A0" w:rsidRDefault="009E133D" w:rsidP="009E133D">
      <w:pPr>
        <w:widowControl/>
        <w:numPr>
          <w:ilvl w:val="1"/>
          <w:numId w:val="31"/>
        </w:numPr>
        <w:autoSpaceDE/>
        <w:autoSpaceDN/>
        <w:spacing w:after="180" w:line="360" w:lineRule="auto"/>
        <w:jc w:val="both"/>
        <w:rPr>
          <w:sz w:val="28"/>
          <w:szCs w:val="28"/>
          <w:lang w:eastAsia="uk-UA"/>
        </w:rPr>
      </w:pPr>
      <w:r w:rsidRPr="002863A0">
        <w:rPr>
          <w:sz w:val="28"/>
          <w:szCs w:val="28"/>
          <w:lang w:eastAsia="uk-UA"/>
        </w:rPr>
        <w:t>поточного й капітального ремонту гідротехнічних споруд на річках басейну;</w:t>
      </w:r>
    </w:p>
    <w:p w14:paraId="754E26FE" w14:textId="77777777" w:rsidR="009E133D" w:rsidRPr="002863A0" w:rsidRDefault="009E133D" w:rsidP="009E133D">
      <w:pPr>
        <w:widowControl/>
        <w:numPr>
          <w:ilvl w:val="1"/>
          <w:numId w:val="31"/>
        </w:numPr>
        <w:autoSpaceDE/>
        <w:autoSpaceDN/>
        <w:spacing w:after="180" w:line="360" w:lineRule="auto"/>
        <w:jc w:val="both"/>
        <w:rPr>
          <w:sz w:val="28"/>
          <w:szCs w:val="28"/>
          <w:lang w:eastAsia="uk-UA"/>
        </w:rPr>
      </w:pPr>
      <w:r w:rsidRPr="002863A0">
        <w:rPr>
          <w:sz w:val="28"/>
          <w:szCs w:val="28"/>
          <w:lang w:eastAsia="uk-UA"/>
        </w:rPr>
        <w:t>ліквідації наслідків шкідливої дії вод.</w:t>
      </w:r>
    </w:p>
    <w:p w14:paraId="523AC7B2" w14:textId="77777777" w:rsidR="009E133D" w:rsidRPr="002863A0" w:rsidRDefault="009E133D" w:rsidP="009E133D">
      <w:pPr>
        <w:widowControl/>
        <w:numPr>
          <w:ilvl w:val="0"/>
          <w:numId w:val="31"/>
        </w:numPr>
        <w:autoSpaceDE/>
        <w:autoSpaceDN/>
        <w:spacing w:after="180" w:line="360" w:lineRule="auto"/>
        <w:jc w:val="both"/>
        <w:rPr>
          <w:sz w:val="28"/>
          <w:szCs w:val="28"/>
          <w:lang w:eastAsia="uk-UA"/>
        </w:rPr>
      </w:pPr>
      <w:r w:rsidRPr="002863A0">
        <w:rPr>
          <w:sz w:val="28"/>
          <w:szCs w:val="28"/>
          <w:lang w:eastAsia="uk-UA"/>
        </w:rPr>
        <w:t>Веде облік та контролює наповнення і спрацювання протипаводкових водосховищ.</w:t>
      </w:r>
    </w:p>
    <w:p w14:paraId="340BE762" w14:textId="77777777" w:rsidR="009E133D" w:rsidRPr="002863A0" w:rsidRDefault="009E133D" w:rsidP="009E133D">
      <w:pPr>
        <w:widowControl/>
        <w:numPr>
          <w:ilvl w:val="0"/>
          <w:numId w:val="31"/>
        </w:numPr>
        <w:autoSpaceDE/>
        <w:autoSpaceDN/>
        <w:spacing w:after="180" w:line="360" w:lineRule="auto"/>
        <w:jc w:val="both"/>
        <w:rPr>
          <w:sz w:val="28"/>
          <w:szCs w:val="28"/>
          <w:lang w:eastAsia="uk-UA"/>
        </w:rPr>
      </w:pPr>
      <w:r w:rsidRPr="00132D5E">
        <w:rPr>
          <w:sz w:val="28"/>
          <w:szCs w:val="28"/>
          <w:lang w:eastAsia="uk-UA"/>
        </w:rPr>
        <w:t>З</w:t>
      </w:r>
      <w:r w:rsidRPr="002863A0">
        <w:rPr>
          <w:sz w:val="28"/>
          <w:szCs w:val="28"/>
          <w:lang w:eastAsia="uk-UA"/>
        </w:rPr>
        <w:t>дійснює методичне та технічне керівництво організацією гідрометеорологічних спостережень на відомчих водомірних постах (за рівнями води у водоприймачах, каналах, на насосних станціях і водосховищах</w:t>
      </w:r>
      <w:r w:rsidRPr="002863A0">
        <w:rPr>
          <w:b/>
          <w:bCs/>
          <w:sz w:val="28"/>
          <w:szCs w:val="28"/>
          <w:lang w:eastAsia="uk-UA"/>
        </w:rPr>
        <w:t>), </w:t>
      </w:r>
      <w:r w:rsidRPr="002863A0">
        <w:rPr>
          <w:sz w:val="28"/>
          <w:szCs w:val="28"/>
          <w:lang w:eastAsia="uk-UA"/>
        </w:rPr>
        <w:t>забезпечуючи обробку та накопичення отриманих даних.</w:t>
      </w:r>
    </w:p>
    <w:p w14:paraId="47B86DC6" w14:textId="77777777" w:rsidR="009E133D" w:rsidRPr="002863A0" w:rsidRDefault="009E133D" w:rsidP="009E133D">
      <w:pPr>
        <w:widowControl/>
        <w:numPr>
          <w:ilvl w:val="0"/>
          <w:numId w:val="31"/>
        </w:numPr>
        <w:autoSpaceDE/>
        <w:autoSpaceDN/>
        <w:spacing w:after="180" w:line="360" w:lineRule="auto"/>
        <w:jc w:val="both"/>
        <w:rPr>
          <w:sz w:val="28"/>
          <w:szCs w:val="28"/>
          <w:lang w:eastAsia="uk-UA"/>
        </w:rPr>
      </w:pPr>
      <w:r w:rsidRPr="002863A0">
        <w:rPr>
          <w:sz w:val="28"/>
          <w:szCs w:val="28"/>
          <w:lang w:eastAsia="uk-UA"/>
        </w:rPr>
        <w:lastRenderedPageBreak/>
        <w:t>Розробляє та реалізує заходи з виконання міжнародних угод щодо водного господарства на прикордонних водах. Координує дії з безаварійного пропуску паводків на прикордонних ділянках рік відповідно до міжурядових угод, регламентів і положень про співпрацю із захисту від шкідливої дії вод.</w:t>
      </w:r>
    </w:p>
    <w:p w14:paraId="0958103C" w14:textId="77777777" w:rsidR="009E133D" w:rsidRPr="00A02D5C" w:rsidRDefault="009E133D" w:rsidP="00821CD4">
      <w:pPr>
        <w:spacing w:line="360" w:lineRule="auto"/>
        <w:ind w:firstLine="708"/>
        <w:jc w:val="both"/>
        <w:rPr>
          <w:sz w:val="28"/>
          <w:szCs w:val="28"/>
        </w:rPr>
      </w:pPr>
      <w:r>
        <w:rPr>
          <w:sz w:val="28"/>
          <w:szCs w:val="28"/>
        </w:rPr>
        <w:t>На сьогоднішній день о</w:t>
      </w:r>
      <w:r w:rsidRPr="00A02D5C">
        <w:rPr>
          <w:sz w:val="28"/>
          <w:szCs w:val="28"/>
        </w:rPr>
        <w:t>сновними завданнями відділу техногенно-екологічної безпеки та надзвичайних ситуацій є:</w:t>
      </w:r>
    </w:p>
    <w:p w14:paraId="12739655" w14:textId="77777777" w:rsidR="009E133D" w:rsidRPr="00C02E7A" w:rsidRDefault="009E133D" w:rsidP="009E133D">
      <w:pPr>
        <w:pStyle w:val="a7"/>
        <w:widowControl/>
        <w:numPr>
          <w:ilvl w:val="0"/>
          <w:numId w:val="27"/>
        </w:numPr>
        <w:autoSpaceDE/>
        <w:autoSpaceDN/>
        <w:spacing w:after="160" w:line="360" w:lineRule="auto"/>
        <w:contextualSpacing/>
        <w:rPr>
          <w:sz w:val="28"/>
          <w:szCs w:val="28"/>
        </w:rPr>
      </w:pPr>
      <w:r w:rsidRPr="00C02E7A">
        <w:rPr>
          <w:sz w:val="28"/>
          <w:szCs w:val="28"/>
        </w:rPr>
        <w:t>організація роботи у басейновому управлінні водних ресурсів (БУВР) для запобігання</w:t>
      </w:r>
    </w:p>
    <w:p w14:paraId="775AE7C2" w14:textId="77777777" w:rsidR="009E133D" w:rsidRPr="00C02E7A" w:rsidRDefault="009E133D" w:rsidP="009E133D">
      <w:pPr>
        <w:pStyle w:val="a7"/>
        <w:widowControl/>
        <w:numPr>
          <w:ilvl w:val="0"/>
          <w:numId w:val="27"/>
        </w:numPr>
        <w:autoSpaceDE/>
        <w:autoSpaceDN/>
        <w:spacing w:after="160" w:line="360" w:lineRule="auto"/>
        <w:contextualSpacing/>
        <w:rPr>
          <w:sz w:val="28"/>
          <w:szCs w:val="28"/>
        </w:rPr>
      </w:pPr>
      <w:r w:rsidRPr="00C02E7A">
        <w:rPr>
          <w:sz w:val="28"/>
          <w:szCs w:val="28"/>
        </w:rPr>
        <w:t>надзвичайним ситуаціям під час проходження високих паводків;</w:t>
      </w:r>
    </w:p>
    <w:p w14:paraId="7579F61C" w14:textId="77777777" w:rsidR="009E133D" w:rsidRPr="00C02E7A" w:rsidRDefault="009E133D" w:rsidP="009E133D">
      <w:pPr>
        <w:pStyle w:val="a7"/>
        <w:widowControl/>
        <w:numPr>
          <w:ilvl w:val="0"/>
          <w:numId w:val="27"/>
        </w:numPr>
        <w:autoSpaceDE/>
        <w:autoSpaceDN/>
        <w:spacing w:after="160" w:line="360" w:lineRule="auto"/>
        <w:contextualSpacing/>
        <w:rPr>
          <w:sz w:val="28"/>
          <w:szCs w:val="28"/>
        </w:rPr>
      </w:pPr>
      <w:r w:rsidRPr="00C02E7A">
        <w:rPr>
          <w:sz w:val="28"/>
          <w:szCs w:val="28"/>
        </w:rPr>
        <w:t>попередження виникнення надзвичайних ситуацій техногенного та природного характеру на</w:t>
      </w:r>
    </w:p>
    <w:p w14:paraId="62E37B18" w14:textId="77777777" w:rsidR="009E133D" w:rsidRPr="00C02E7A" w:rsidRDefault="009E133D" w:rsidP="009E133D">
      <w:pPr>
        <w:pStyle w:val="a7"/>
        <w:widowControl/>
        <w:numPr>
          <w:ilvl w:val="0"/>
          <w:numId w:val="27"/>
        </w:numPr>
        <w:autoSpaceDE/>
        <w:autoSpaceDN/>
        <w:spacing w:after="160" w:line="360" w:lineRule="auto"/>
        <w:contextualSpacing/>
        <w:rPr>
          <w:sz w:val="28"/>
          <w:szCs w:val="28"/>
        </w:rPr>
      </w:pPr>
      <w:r w:rsidRPr="00C02E7A">
        <w:rPr>
          <w:sz w:val="28"/>
          <w:szCs w:val="28"/>
        </w:rPr>
        <w:t>гідротехнічних спорудах та річках басейну;</w:t>
      </w:r>
    </w:p>
    <w:p w14:paraId="4BF6295A" w14:textId="77777777" w:rsidR="009E133D" w:rsidRPr="00C02E7A" w:rsidRDefault="009E133D" w:rsidP="009E133D">
      <w:pPr>
        <w:pStyle w:val="a7"/>
        <w:widowControl/>
        <w:numPr>
          <w:ilvl w:val="0"/>
          <w:numId w:val="27"/>
        </w:numPr>
        <w:autoSpaceDE/>
        <w:autoSpaceDN/>
        <w:spacing w:after="160" w:line="360" w:lineRule="auto"/>
        <w:contextualSpacing/>
        <w:rPr>
          <w:sz w:val="28"/>
          <w:szCs w:val="28"/>
        </w:rPr>
      </w:pPr>
      <w:r w:rsidRPr="00C02E7A">
        <w:rPr>
          <w:sz w:val="28"/>
          <w:szCs w:val="28"/>
        </w:rPr>
        <w:t>забезпечення безаварійного пропуску паводків на підвідомчих гідротехнічних об’єктах та</w:t>
      </w:r>
    </w:p>
    <w:p w14:paraId="3D9D2F2C" w14:textId="77777777" w:rsidR="009E133D" w:rsidRPr="00C02E7A" w:rsidRDefault="009E133D" w:rsidP="009E133D">
      <w:pPr>
        <w:pStyle w:val="a7"/>
        <w:widowControl/>
        <w:numPr>
          <w:ilvl w:val="0"/>
          <w:numId w:val="27"/>
        </w:numPr>
        <w:autoSpaceDE/>
        <w:autoSpaceDN/>
        <w:spacing w:after="160" w:line="360" w:lineRule="auto"/>
        <w:contextualSpacing/>
        <w:rPr>
          <w:sz w:val="28"/>
          <w:szCs w:val="28"/>
        </w:rPr>
      </w:pPr>
      <w:r w:rsidRPr="00C02E7A">
        <w:rPr>
          <w:sz w:val="28"/>
          <w:szCs w:val="28"/>
        </w:rPr>
        <w:t>річках із взаємодією з організаціями, що здійснюють їх експлуатацію;</w:t>
      </w:r>
    </w:p>
    <w:p w14:paraId="52277DC8" w14:textId="77777777" w:rsidR="009E133D" w:rsidRPr="00C02E7A" w:rsidRDefault="009E133D" w:rsidP="009E133D">
      <w:pPr>
        <w:pStyle w:val="a7"/>
        <w:widowControl/>
        <w:numPr>
          <w:ilvl w:val="0"/>
          <w:numId w:val="27"/>
        </w:numPr>
        <w:autoSpaceDE/>
        <w:autoSpaceDN/>
        <w:spacing w:after="160" w:line="360" w:lineRule="auto"/>
        <w:contextualSpacing/>
        <w:rPr>
          <w:sz w:val="28"/>
          <w:szCs w:val="28"/>
        </w:rPr>
      </w:pPr>
      <w:r w:rsidRPr="00C02E7A">
        <w:rPr>
          <w:sz w:val="28"/>
          <w:szCs w:val="28"/>
        </w:rPr>
        <w:t>забезпечення надійної експлуатації водогосподарських систем, гідротехнічних споруд та</w:t>
      </w:r>
    </w:p>
    <w:p w14:paraId="5011307B" w14:textId="77777777" w:rsidR="009E133D" w:rsidRPr="00C02E7A" w:rsidRDefault="009E133D" w:rsidP="009E133D">
      <w:pPr>
        <w:pStyle w:val="a7"/>
        <w:widowControl/>
        <w:numPr>
          <w:ilvl w:val="0"/>
          <w:numId w:val="27"/>
        </w:numPr>
        <w:autoSpaceDE/>
        <w:autoSpaceDN/>
        <w:spacing w:after="160" w:line="360" w:lineRule="auto"/>
        <w:contextualSpacing/>
        <w:rPr>
          <w:sz w:val="28"/>
          <w:szCs w:val="28"/>
        </w:rPr>
      </w:pPr>
      <w:r w:rsidRPr="00C02E7A">
        <w:rPr>
          <w:sz w:val="28"/>
          <w:szCs w:val="28"/>
        </w:rPr>
        <w:t>окремих інфраструктурних об’єктів у період паводків;</w:t>
      </w:r>
    </w:p>
    <w:p w14:paraId="3E7DBBD2" w14:textId="77777777" w:rsidR="009E133D" w:rsidRPr="00C02E7A" w:rsidRDefault="009E133D" w:rsidP="009E133D">
      <w:pPr>
        <w:pStyle w:val="a7"/>
        <w:widowControl/>
        <w:numPr>
          <w:ilvl w:val="0"/>
          <w:numId w:val="27"/>
        </w:numPr>
        <w:autoSpaceDE/>
        <w:autoSpaceDN/>
        <w:spacing w:after="160" w:line="360" w:lineRule="auto"/>
        <w:contextualSpacing/>
        <w:rPr>
          <w:sz w:val="28"/>
          <w:szCs w:val="28"/>
        </w:rPr>
      </w:pPr>
      <w:r w:rsidRPr="00C02E7A">
        <w:rPr>
          <w:sz w:val="28"/>
          <w:szCs w:val="28"/>
        </w:rPr>
        <w:t>проведення заходів із захисту сільських населених пунктів та сільськогосподарських угідь від</w:t>
      </w:r>
    </w:p>
    <w:p w14:paraId="789B38A8" w14:textId="77777777" w:rsidR="009E133D" w:rsidRPr="00C02E7A" w:rsidRDefault="009E133D" w:rsidP="009E133D">
      <w:pPr>
        <w:pStyle w:val="a7"/>
        <w:widowControl/>
        <w:numPr>
          <w:ilvl w:val="0"/>
          <w:numId w:val="27"/>
        </w:numPr>
        <w:autoSpaceDE/>
        <w:autoSpaceDN/>
        <w:spacing w:after="160" w:line="360" w:lineRule="auto"/>
        <w:contextualSpacing/>
        <w:rPr>
          <w:sz w:val="28"/>
          <w:szCs w:val="28"/>
        </w:rPr>
      </w:pPr>
      <w:r w:rsidRPr="00C02E7A">
        <w:rPr>
          <w:sz w:val="28"/>
          <w:szCs w:val="28"/>
        </w:rPr>
        <w:t>шкідливої дії вод та ліквідації її наслідків;</w:t>
      </w:r>
    </w:p>
    <w:p w14:paraId="75D98F45" w14:textId="77777777" w:rsidR="009E133D" w:rsidRPr="00C02E7A" w:rsidRDefault="009E133D" w:rsidP="009E133D">
      <w:pPr>
        <w:pStyle w:val="a7"/>
        <w:widowControl/>
        <w:numPr>
          <w:ilvl w:val="0"/>
          <w:numId w:val="27"/>
        </w:numPr>
        <w:autoSpaceDE/>
        <w:autoSpaceDN/>
        <w:spacing w:after="160" w:line="360" w:lineRule="auto"/>
        <w:contextualSpacing/>
        <w:rPr>
          <w:sz w:val="28"/>
          <w:szCs w:val="28"/>
        </w:rPr>
      </w:pPr>
      <w:r w:rsidRPr="00C02E7A">
        <w:rPr>
          <w:sz w:val="28"/>
          <w:szCs w:val="28"/>
        </w:rPr>
        <w:t>дотримання положень міжнародних угод з водного господарства на прикордонних водах.</w:t>
      </w:r>
    </w:p>
    <w:p w14:paraId="365A4F37" w14:textId="77777777" w:rsidR="009E133D" w:rsidRPr="00A02D5C" w:rsidRDefault="009E133D" w:rsidP="00821CD4">
      <w:pPr>
        <w:spacing w:line="360" w:lineRule="auto"/>
        <w:ind w:firstLine="708"/>
        <w:jc w:val="both"/>
        <w:rPr>
          <w:sz w:val="28"/>
          <w:szCs w:val="28"/>
        </w:rPr>
      </w:pPr>
      <w:r w:rsidRPr="00A02D5C">
        <w:rPr>
          <w:sz w:val="28"/>
          <w:szCs w:val="28"/>
        </w:rPr>
        <w:t>Усі роботи організовуються за трьома основними етапами:</w:t>
      </w:r>
    </w:p>
    <w:p w14:paraId="419DC247" w14:textId="77777777" w:rsidR="009E133D" w:rsidRPr="00C02E7A" w:rsidRDefault="009E133D" w:rsidP="009E133D">
      <w:pPr>
        <w:pStyle w:val="a7"/>
        <w:widowControl/>
        <w:numPr>
          <w:ilvl w:val="0"/>
          <w:numId w:val="28"/>
        </w:numPr>
        <w:autoSpaceDE/>
        <w:autoSpaceDN/>
        <w:spacing w:after="160" w:line="360" w:lineRule="auto"/>
        <w:contextualSpacing/>
        <w:rPr>
          <w:sz w:val="28"/>
          <w:szCs w:val="28"/>
        </w:rPr>
      </w:pPr>
      <w:r w:rsidRPr="00C02E7A">
        <w:rPr>
          <w:sz w:val="28"/>
          <w:szCs w:val="28"/>
        </w:rPr>
        <w:t>Підготовка до безаварійного пропуску паводків, включно з розробкою щорічних комплексних планів;</w:t>
      </w:r>
    </w:p>
    <w:p w14:paraId="5C32FAB4" w14:textId="77777777" w:rsidR="009E133D" w:rsidRPr="00C02E7A" w:rsidRDefault="009E133D" w:rsidP="009E133D">
      <w:pPr>
        <w:pStyle w:val="a7"/>
        <w:widowControl/>
        <w:numPr>
          <w:ilvl w:val="0"/>
          <w:numId w:val="28"/>
        </w:numPr>
        <w:autoSpaceDE/>
        <w:autoSpaceDN/>
        <w:spacing w:after="160" w:line="360" w:lineRule="auto"/>
        <w:contextualSpacing/>
        <w:rPr>
          <w:sz w:val="28"/>
          <w:szCs w:val="28"/>
        </w:rPr>
      </w:pPr>
      <w:r w:rsidRPr="00C02E7A">
        <w:rPr>
          <w:sz w:val="28"/>
          <w:szCs w:val="28"/>
        </w:rPr>
        <w:t>Організація роботи під час проходження паводків та здійснення заходів оперативного реагування;</w:t>
      </w:r>
    </w:p>
    <w:p w14:paraId="2AC8AE39" w14:textId="77777777" w:rsidR="009E133D" w:rsidRPr="00C02E7A" w:rsidRDefault="009E133D" w:rsidP="009E133D">
      <w:pPr>
        <w:pStyle w:val="a7"/>
        <w:widowControl/>
        <w:numPr>
          <w:ilvl w:val="0"/>
          <w:numId w:val="28"/>
        </w:numPr>
        <w:autoSpaceDE/>
        <w:autoSpaceDN/>
        <w:spacing w:after="160" w:line="360" w:lineRule="auto"/>
        <w:contextualSpacing/>
        <w:rPr>
          <w:sz w:val="28"/>
          <w:szCs w:val="28"/>
        </w:rPr>
      </w:pPr>
      <w:r w:rsidRPr="00C02E7A">
        <w:rPr>
          <w:sz w:val="28"/>
          <w:szCs w:val="28"/>
        </w:rPr>
        <w:t>Післяпаводкова робота, що включає ліквідацію наслідків та відновлення інфраструктури.</w:t>
      </w:r>
    </w:p>
    <w:p w14:paraId="6FD08A95" w14:textId="77777777" w:rsidR="009E133D" w:rsidRPr="00A02D5C" w:rsidRDefault="009E133D" w:rsidP="00821CD4">
      <w:pPr>
        <w:spacing w:line="360" w:lineRule="auto"/>
        <w:ind w:firstLine="708"/>
        <w:jc w:val="both"/>
        <w:rPr>
          <w:sz w:val="28"/>
          <w:szCs w:val="28"/>
        </w:rPr>
      </w:pPr>
      <w:r w:rsidRPr="00A02D5C">
        <w:rPr>
          <w:sz w:val="28"/>
          <w:szCs w:val="28"/>
        </w:rPr>
        <w:lastRenderedPageBreak/>
        <w:t>Підготовчий етап передбачає заходи капітального, експлуатаційного та організаційно-методичного характеру, включаючи будівництво і зміцнення водозахисних споруд,</w:t>
      </w:r>
      <w:r>
        <w:rPr>
          <w:sz w:val="28"/>
          <w:szCs w:val="28"/>
        </w:rPr>
        <w:t xml:space="preserve"> </w:t>
      </w:r>
      <w:r w:rsidRPr="00A02D5C">
        <w:rPr>
          <w:sz w:val="28"/>
          <w:szCs w:val="28"/>
        </w:rPr>
        <w:t>експлуатацію існуючих протипаводкових систем і впровадження організаційних заходів для</w:t>
      </w:r>
      <w:r>
        <w:rPr>
          <w:sz w:val="28"/>
          <w:szCs w:val="28"/>
        </w:rPr>
        <w:t xml:space="preserve"> </w:t>
      </w:r>
      <w:r w:rsidRPr="00A02D5C">
        <w:rPr>
          <w:sz w:val="28"/>
          <w:szCs w:val="28"/>
        </w:rPr>
        <w:t>забезпечення безпечного пропуску паводків.</w:t>
      </w:r>
    </w:p>
    <w:p w14:paraId="2E617A14" w14:textId="77777777" w:rsidR="009E133D" w:rsidRPr="00A02D5C" w:rsidRDefault="009E133D" w:rsidP="00821CD4">
      <w:pPr>
        <w:spacing w:line="360" w:lineRule="auto"/>
        <w:ind w:firstLine="708"/>
        <w:jc w:val="both"/>
        <w:rPr>
          <w:sz w:val="28"/>
          <w:szCs w:val="28"/>
        </w:rPr>
      </w:pPr>
      <w:r w:rsidRPr="00A02D5C">
        <w:rPr>
          <w:sz w:val="28"/>
          <w:szCs w:val="28"/>
        </w:rPr>
        <w:t>У відділі працюють фахівці з питань протипаводкового захисту гірських річок, головний</w:t>
      </w:r>
      <w:r>
        <w:rPr>
          <w:sz w:val="28"/>
          <w:szCs w:val="28"/>
        </w:rPr>
        <w:t xml:space="preserve"> </w:t>
      </w:r>
      <w:r w:rsidRPr="00A02D5C">
        <w:rPr>
          <w:sz w:val="28"/>
          <w:szCs w:val="28"/>
        </w:rPr>
        <w:t>гідролог з експлуатаційної гідрометрії та інші спеціалісти. Використання принципів</w:t>
      </w:r>
      <w:r>
        <w:rPr>
          <w:sz w:val="28"/>
          <w:szCs w:val="28"/>
        </w:rPr>
        <w:t xml:space="preserve"> </w:t>
      </w:r>
      <w:r w:rsidRPr="00A02D5C">
        <w:rPr>
          <w:sz w:val="28"/>
          <w:szCs w:val="28"/>
        </w:rPr>
        <w:t>екологічно свідомого планування під час будівництва та розвитку прибережних територій</w:t>
      </w:r>
      <w:r>
        <w:rPr>
          <w:sz w:val="28"/>
          <w:szCs w:val="28"/>
        </w:rPr>
        <w:t xml:space="preserve"> </w:t>
      </w:r>
      <w:r w:rsidRPr="00A02D5C">
        <w:rPr>
          <w:sz w:val="28"/>
          <w:szCs w:val="28"/>
        </w:rPr>
        <w:t>дозволяє зменшити вплив людини на природу та попередити надзвичайні ситуації.</w:t>
      </w:r>
    </w:p>
    <w:p w14:paraId="6C952628" w14:textId="23643679" w:rsidR="009E133D" w:rsidRDefault="009E133D" w:rsidP="00821CD4">
      <w:pPr>
        <w:spacing w:line="360" w:lineRule="auto"/>
        <w:ind w:firstLine="708"/>
        <w:jc w:val="both"/>
        <w:rPr>
          <w:sz w:val="28"/>
          <w:szCs w:val="28"/>
        </w:rPr>
      </w:pPr>
      <w:r w:rsidRPr="00A02D5C">
        <w:rPr>
          <w:sz w:val="28"/>
          <w:szCs w:val="28"/>
        </w:rPr>
        <w:t>Безпека у басейні річок є складним процесом, що потребує інтеграції сучасних технологій,</w:t>
      </w:r>
      <w:r>
        <w:rPr>
          <w:sz w:val="28"/>
          <w:szCs w:val="28"/>
        </w:rPr>
        <w:t xml:space="preserve"> </w:t>
      </w:r>
      <w:r w:rsidRPr="00A02D5C">
        <w:rPr>
          <w:sz w:val="28"/>
          <w:szCs w:val="28"/>
        </w:rPr>
        <w:t>активної участі громади та екологічно орієнтованого підходу до планування.</w:t>
      </w:r>
    </w:p>
    <w:p w14:paraId="568A8736" w14:textId="77777777" w:rsidR="002F4466" w:rsidRPr="00A02D5C" w:rsidRDefault="002F4466" w:rsidP="00821CD4">
      <w:pPr>
        <w:spacing w:line="360" w:lineRule="auto"/>
        <w:ind w:firstLine="708"/>
        <w:jc w:val="both"/>
        <w:rPr>
          <w:sz w:val="28"/>
          <w:szCs w:val="28"/>
        </w:rPr>
      </w:pPr>
    </w:p>
    <w:p w14:paraId="30E5C504" w14:textId="1B7218DB" w:rsidR="009E133D" w:rsidRDefault="009E133D" w:rsidP="00821CD4">
      <w:pPr>
        <w:spacing w:line="360" w:lineRule="auto"/>
        <w:ind w:firstLine="708"/>
        <w:jc w:val="both"/>
        <w:rPr>
          <w:b/>
          <w:bCs/>
          <w:sz w:val="28"/>
          <w:szCs w:val="28"/>
        </w:rPr>
      </w:pPr>
      <w:r w:rsidRPr="00C607E6">
        <w:rPr>
          <w:b/>
          <w:bCs/>
          <w:sz w:val="28"/>
          <w:szCs w:val="28"/>
        </w:rPr>
        <w:t>4.3. Захист населення в умовах воєнного характеру на територіях басейну Дністра</w:t>
      </w:r>
    </w:p>
    <w:p w14:paraId="0330552A" w14:textId="77777777" w:rsidR="002F4466" w:rsidRPr="00C607E6" w:rsidRDefault="002F4466" w:rsidP="00821CD4">
      <w:pPr>
        <w:spacing w:line="360" w:lineRule="auto"/>
        <w:ind w:firstLine="708"/>
        <w:jc w:val="both"/>
        <w:rPr>
          <w:b/>
          <w:bCs/>
          <w:sz w:val="28"/>
          <w:szCs w:val="28"/>
        </w:rPr>
      </w:pPr>
    </w:p>
    <w:p w14:paraId="79C40749" w14:textId="77777777" w:rsidR="009E133D" w:rsidRPr="00A02D5C" w:rsidRDefault="009E133D" w:rsidP="00821CD4">
      <w:pPr>
        <w:spacing w:line="360" w:lineRule="auto"/>
        <w:ind w:firstLine="708"/>
        <w:jc w:val="both"/>
        <w:rPr>
          <w:sz w:val="28"/>
          <w:szCs w:val="28"/>
        </w:rPr>
      </w:pPr>
      <w:r w:rsidRPr="00A02D5C">
        <w:rPr>
          <w:sz w:val="28"/>
          <w:szCs w:val="28"/>
        </w:rPr>
        <w:t>У контексті можливих воєнних конфліктів та пов’язаних із ними загроз, особливу увагу слід</w:t>
      </w:r>
      <w:r>
        <w:rPr>
          <w:sz w:val="28"/>
          <w:szCs w:val="28"/>
        </w:rPr>
        <w:t xml:space="preserve"> </w:t>
      </w:r>
      <w:r w:rsidRPr="00A02D5C">
        <w:rPr>
          <w:sz w:val="28"/>
          <w:szCs w:val="28"/>
        </w:rPr>
        <w:t>приділяти захисту населення від забруднення водних ресурсів. Потенційне забруднення</w:t>
      </w:r>
      <w:r>
        <w:rPr>
          <w:sz w:val="28"/>
          <w:szCs w:val="28"/>
        </w:rPr>
        <w:t xml:space="preserve"> </w:t>
      </w:r>
      <w:r w:rsidRPr="00A02D5C">
        <w:rPr>
          <w:sz w:val="28"/>
          <w:szCs w:val="28"/>
        </w:rPr>
        <w:t>водойм відходами або хімічними речовинами може становити серйозну загрозу для життя та</w:t>
      </w:r>
      <w:r>
        <w:rPr>
          <w:sz w:val="28"/>
          <w:szCs w:val="28"/>
        </w:rPr>
        <w:t xml:space="preserve"> </w:t>
      </w:r>
      <w:r w:rsidRPr="00A02D5C">
        <w:rPr>
          <w:sz w:val="28"/>
          <w:szCs w:val="28"/>
        </w:rPr>
        <w:t>здоров’я людей.</w:t>
      </w:r>
    </w:p>
    <w:p w14:paraId="70587DBE" w14:textId="77777777" w:rsidR="009E133D" w:rsidRPr="00A02D5C" w:rsidRDefault="009E133D" w:rsidP="00821CD4">
      <w:pPr>
        <w:spacing w:line="360" w:lineRule="auto"/>
        <w:ind w:firstLine="708"/>
        <w:jc w:val="both"/>
        <w:rPr>
          <w:sz w:val="28"/>
          <w:szCs w:val="28"/>
        </w:rPr>
      </w:pPr>
      <w:r w:rsidRPr="00A02D5C">
        <w:rPr>
          <w:sz w:val="28"/>
          <w:szCs w:val="28"/>
        </w:rPr>
        <w:t>Основні заходи щодо захисту населення вкл</w:t>
      </w:r>
      <w:r>
        <w:rPr>
          <w:sz w:val="28"/>
          <w:szCs w:val="28"/>
        </w:rPr>
        <w:t>ю</w:t>
      </w:r>
      <w:r w:rsidRPr="00A02D5C">
        <w:rPr>
          <w:sz w:val="28"/>
          <w:szCs w:val="28"/>
        </w:rPr>
        <w:t>чають:</w:t>
      </w:r>
    </w:p>
    <w:p w14:paraId="0DDCD68A" w14:textId="77777777" w:rsidR="009E133D" w:rsidRPr="00C607E6" w:rsidRDefault="009E133D" w:rsidP="009E133D">
      <w:pPr>
        <w:pStyle w:val="a7"/>
        <w:widowControl/>
        <w:numPr>
          <w:ilvl w:val="0"/>
          <w:numId w:val="29"/>
        </w:numPr>
        <w:autoSpaceDE/>
        <w:autoSpaceDN/>
        <w:spacing w:after="160" w:line="360" w:lineRule="auto"/>
        <w:contextualSpacing/>
        <w:rPr>
          <w:sz w:val="28"/>
          <w:szCs w:val="28"/>
        </w:rPr>
      </w:pPr>
      <w:r w:rsidRPr="00C607E6">
        <w:rPr>
          <w:sz w:val="28"/>
          <w:szCs w:val="28"/>
        </w:rPr>
        <w:t>організацію евакуації мешканців із районів, що піддаються забрудненню або небезпеці;</w:t>
      </w:r>
    </w:p>
    <w:p w14:paraId="6C1F30FD" w14:textId="77777777" w:rsidR="009E133D" w:rsidRPr="00C607E6" w:rsidRDefault="009E133D" w:rsidP="009E133D">
      <w:pPr>
        <w:pStyle w:val="a7"/>
        <w:widowControl/>
        <w:numPr>
          <w:ilvl w:val="0"/>
          <w:numId w:val="29"/>
        </w:numPr>
        <w:autoSpaceDE/>
        <w:autoSpaceDN/>
        <w:spacing w:after="160" w:line="360" w:lineRule="auto"/>
        <w:contextualSpacing/>
        <w:rPr>
          <w:sz w:val="28"/>
          <w:szCs w:val="28"/>
        </w:rPr>
      </w:pPr>
      <w:r w:rsidRPr="00C607E6">
        <w:rPr>
          <w:sz w:val="28"/>
          <w:szCs w:val="28"/>
        </w:rPr>
        <w:t>проведення дезактивації та деконтамінації забруднених територій;</w:t>
      </w:r>
    </w:p>
    <w:p w14:paraId="03A75758" w14:textId="77777777" w:rsidR="009E133D" w:rsidRPr="00C607E6" w:rsidRDefault="009E133D" w:rsidP="009E133D">
      <w:pPr>
        <w:pStyle w:val="a7"/>
        <w:widowControl/>
        <w:numPr>
          <w:ilvl w:val="0"/>
          <w:numId w:val="29"/>
        </w:numPr>
        <w:autoSpaceDE/>
        <w:autoSpaceDN/>
        <w:spacing w:after="160" w:line="360" w:lineRule="auto"/>
        <w:contextualSpacing/>
        <w:rPr>
          <w:sz w:val="28"/>
          <w:szCs w:val="28"/>
        </w:rPr>
      </w:pPr>
      <w:r w:rsidRPr="00C607E6">
        <w:rPr>
          <w:sz w:val="28"/>
          <w:szCs w:val="28"/>
        </w:rPr>
        <w:t>забезпечення населення питною водою, яка відповідає всім стандартам безпечності.</w:t>
      </w:r>
    </w:p>
    <w:p w14:paraId="45CE8124" w14:textId="77777777" w:rsidR="009E133D" w:rsidRPr="00A02D5C" w:rsidRDefault="009E133D" w:rsidP="00821CD4">
      <w:pPr>
        <w:spacing w:line="360" w:lineRule="auto"/>
        <w:ind w:firstLine="708"/>
        <w:jc w:val="both"/>
        <w:rPr>
          <w:sz w:val="28"/>
          <w:szCs w:val="28"/>
        </w:rPr>
      </w:pPr>
      <w:r w:rsidRPr="00A02D5C">
        <w:rPr>
          <w:sz w:val="28"/>
          <w:szCs w:val="28"/>
        </w:rPr>
        <w:t>Важливим першочерговим завданням є вдосконалення планів евакуації та визначення</w:t>
      </w:r>
      <w:r>
        <w:rPr>
          <w:sz w:val="28"/>
          <w:szCs w:val="28"/>
        </w:rPr>
        <w:t xml:space="preserve"> </w:t>
      </w:r>
      <w:r w:rsidRPr="00A02D5C">
        <w:rPr>
          <w:sz w:val="28"/>
          <w:szCs w:val="28"/>
        </w:rPr>
        <w:t>безпечних укриттів. Населенню необхідно надати чіткі інструкції щодо дій у разі</w:t>
      </w:r>
      <w:r>
        <w:rPr>
          <w:sz w:val="28"/>
          <w:szCs w:val="28"/>
        </w:rPr>
        <w:t xml:space="preserve"> </w:t>
      </w:r>
      <w:r w:rsidRPr="00A02D5C">
        <w:rPr>
          <w:sz w:val="28"/>
          <w:szCs w:val="28"/>
        </w:rPr>
        <w:t>надзвичайних ситуацій</w:t>
      </w:r>
      <w:r>
        <w:rPr>
          <w:sz w:val="28"/>
          <w:szCs w:val="28"/>
        </w:rPr>
        <w:t>, які пов»язані із забрудненнями водних ресурсів</w:t>
      </w:r>
      <w:r w:rsidRPr="00A02D5C">
        <w:rPr>
          <w:sz w:val="28"/>
          <w:szCs w:val="28"/>
        </w:rPr>
        <w:t>.</w:t>
      </w:r>
    </w:p>
    <w:p w14:paraId="1E3D286F" w14:textId="77777777" w:rsidR="009E133D" w:rsidRPr="00A02D5C" w:rsidRDefault="009E133D" w:rsidP="00821CD4">
      <w:pPr>
        <w:spacing w:line="360" w:lineRule="auto"/>
        <w:ind w:firstLine="708"/>
        <w:jc w:val="both"/>
        <w:rPr>
          <w:sz w:val="28"/>
          <w:szCs w:val="28"/>
        </w:rPr>
      </w:pPr>
      <w:r w:rsidRPr="00A02D5C">
        <w:rPr>
          <w:sz w:val="28"/>
          <w:szCs w:val="28"/>
        </w:rPr>
        <w:t xml:space="preserve">Додатково, критично важливим є проведення систематичних навчань для </w:t>
      </w:r>
      <w:r w:rsidRPr="00A02D5C">
        <w:rPr>
          <w:sz w:val="28"/>
          <w:szCs w:val="28"/>
        </w:rPr>
        <w:lastRenderedPageBreak/>
        <w:t>населення щодо</w:t>
      </w:r>
      <w:r>
        <w:rPr>
          <w:sz w:val="28"/>
          <w:szCs w:val="28"/>
        </w:rPr>
        <w:t xml:space="preserve"> </w:t>
      </w:r>
      <w:r w:rsidRPr="00A02D5C">
        <w:rPr>
          <w:sz w:val="28"/>
          <w:szCs w:val="28"/>
        </w:rPr>
        <w:t>реагування на небезпеку від забруднення води під час воєнного конфлікту. Це включає</w:t>
      </w:r>
      <w:r>
        <w:rPr>
          <w:sz w:val="28"/>
          <w:szCs w:val="28"/>
        </w:rPr>
        <w:t xml:space="preserve"> </w:t>
      </w:r>
      <w:r w:rsidRPr="00A02D5C">
        <w:rPr>
          <w:sz w:val="28"/>
          <w:szCs w:val="28"/>
        </w:rPr>
        <w:t xml:space="preserve">надання доступу до актуальної інформації, інструкцій та рекомендацій, </w:t>
      </w:r>
      <w:r>
        <w:rPr>
          <w:sz w:val="28"/>
          <w:szCs w:val="28"/>
        </w:rPr>
        <w:t xml:space="preserve">сучасного обладнання, транспорту, </w:t>
      </w:r>
      <w:r w:rsidRPr="00A02D5C">
        <w:rPr>
          <w:sz w:val="28"/>
          <w:szCs w:val="28"/>
        </w:rPr>
        <w:t>що допомагають</w:t>
      </w:r>
      <w:r>
        <w:rPr>
          <w:sz w:val="28"/>
          <w:szCs w:val="28"/>
        </w:rPr>
        <w:t xml:space="preserve"> </w:t>
      </w:r>
      <w:r w:rsidRPr="00A02D5C">
        <w:rPr>
          <w:sz w:val="28"/>
          <w:szCs w:val="28"/>
        </w:rPr>
        <w:t>мешканцям діяти безпечно.</w:t>
      </w:r>
    </w:p>
    <w:p w14:paraId="2B44E272" w14:textId="77777777" w:rsidR="009E133D" w:rsidRPr="00A02D5C" w:rsidRDefault="009E133D" w:rsidP="00821CD4">
      <w:pPr>
        <w:spacing w:line="360" w:lineRule="auto"/>
        <w:ind w:firstLine="708"/>
        <w:jc w:val="both"/>
        <w:rPr>
          <w:sz w:val="28"/>
          <w:szCs w:val="28"/>
        </w:rPr>
      </w:pPr>
      <w:r w:rsidRPr="00A02D5C">
        <w:rPr>
          <w:sz w:val="28"/>
          <w:szCs w:val="28"/>
        </w:rPr>
        <w:t>Заходи з охорони водних ресурсів у таких умовах включають:</w:t>
      </w:r>
    </w:p>
    <w:p w14:paraId="0CB00B21" w14:textId="77777777" w:rsidR="009E133D" w:rsidRPr="00C607E6" w:rsidRDefault="009E133D" w:rsidP="009E133D">
      <w:pPr>
        <w:pStyle w:val="a7"/>
        <w:widowControl/>
        <w:numPr>
          <w:ilvl w:val="0"/>
          <w:numId w:val="30"/>
        </w:numPr>
        <w:autoSpaceDE/>
        <w:autoSpaceDN/>
        <w:spacing w:after="160" w:line="360" w:lineRule="auto"/>
        <w:contextualSpacing/>
        <w:rPr>
          <w:sz w:val="28"/>
          <w:szCs w:val="28"/>
        </w:rPr>
      </w:pPr>
      <w:r w:rsidRPr="00C607E6">
        <w:rPr>
          <w:sz w:val="28"/>
          <w:szCs w:val="28"/>
        </w:rPr>
        <w:t>удосконалення методів захисту джерел водопостачання від потенційного забруднення або атак;</w:t>
      </w:r>
    </w:p>
    <w:p w14:paraId="58A7B10D" w14:textId="77777777" w:rsidR="009E133D" w:rsidRPr="00C607E6" w:rsidRDefault="009E133D" w:rsidP="009E133D">
      <w:pPr>
        <w:pStyle w:val="a7"/>
        <w:widowControl/>
        <w:numPr>
          <w:ilvl w:val="0"/>
          <w:numId w:val="30"/>
        </w:numPr>
        <w:autoSpaceDE/>
        <w:autoSpaceDN/>
        <w:spacing w:after="160" w:line="360" w:lineRule="auto"/>
        <w:contextualSpacing/>
        <w:rPr>
          <w:sz w:val="28"/>
          <w:szCs w:val="28"/>
        </w:rPr>
      </w:pPr>
      <w:r w:rsidRPr="00C607E6">
        <w:rPr>
          <w:sz w:val="28"/>
          <w:szCs w:val="28"/>
        </w:rPr>
        <w:t>проведення постійного моніторингу та контролю якості води;</w:t>
      </w:r>
    </w:p>
    <w:p w14:paraId="3440252D" w14:textId="77777777" w:rsidR="009E133D" w:rsidRPr="00C607E6" w:rsidRDefault="009E133D" w:rsidP="009E133D">
      <w:pPr>
        <w:pStyle w:val="a7"/>
        <w:widowControl/>
        <w:numPr>
          <w:ilvl w:val="0"/>
          <w:numId w:val="30"/>
        </w:numPr>
        <w:autoSpaceDE/>
        <w:autoSpaceDN/>
        <w:spacing w:after="160" w:line="360" w:lineRule="auto"/>
        <w:contextualSpacing/>
        <w:rPr>
          <w:sz w:val="28"/>
          <w:szCs w:val="28"/>
        </w:rPr>
      </w:pPr>
      <w:r w:rsidRPr="00C607E6">
        <w:rPr>
          <w:sz w:val="28"/>
          <w:szCs w:val="28"/>
        </w:rPr>
        <w:t>створення систем резервного водопостачання для забезпечення доступу населення до безпечної питної води.</w:t>
      </w:r>
    </w:p>
    <w:p w14:paraId="1BDF06F1" w14:textId="77777777" w:rsidR="009E133D" w:rsidRPr="00A02D5C" w:rsidRDefault="009E133D" w:rsidP="00821CD4">
      <w:pPr>
        <w:spacing w:line="360" w:lineRule="auto"/>
        <w:ind w:firstLine="708"/>
        <w:jc w:val="both"/>
        <w:rPr>
          <w:sz w:val="28"/>
          <w:szCs w:val="28"/>
        </w:rPr>
      </w:pPr>
    </w:p>
    <w:p w14:paraId="561A0BFD" w14:textId="77777777" w:rsidR="009E133D" w:rsidRPr="00A02D5C" w:rsidRDefault="009E133D" w:rsidP="00821CD4">
      <w:pPr>
        <w:spacing w:line="360" w:lineRule="auto"/>
        <w:ind w:firstLine="708"/>
        <w:jc w:val="both"/>
        <w:rPr>
          <w:sz w:val="28"/>
          <w:szCs w:val="28"/>
        </w:rPr>
      </w:pPr>
      <w:r w:rsidRPr="00A02D5C">
        <w:rPr>
          <w:sz w:val="28"/>
          <w:szCs w:val="28"/>
        </w:rPr>
        <w:t>Необхідно також передбачати плани надання медичної допомоги у випадках захворювань,</w:t>
      </w:r>
      <w:r>
        <w:rPr>
          <w:sz w:val="28"/>
          <w:szCs w:val="28"/>
        </w:rPr>
        <w:t xml:space="preserve"> </w:t>
      </w:r>
      <w:r w:rsidRPr="00A02D5C">
        <w:rPr>
          <w:sz w:val="28"/>
          <w:szCs w:val="28"/>
        </w:rPr>
        <w:t xml:space="preserve">спричинених забрудненням води. Важливо забезпечити наявність медичних </w:t>
      </w:r>
      <w:r>
        <w:rPr>
          <w:sz w:val="28"/>
          <w:szCs w:val="28"/>
        </w:rPr>
        <w:t xml:space="preserve">засобів та спеціального обладнання, а </w:t>
      </w:r>
      <w:r w:rsidRPr="00A02D5C">
        <w:rPr>
          <w:sz w:val="28"/>
          <w:szCs w:val="28"/>
        </w:rPr>
        <w:t>та</w:t>
      </w:r>
      <w:r>
        <w:rPr>
          <w:sz w:val="28"/>
          <w:szCs w:val="28"/>
        </w:rPr>
        <w:t xml:space="preserve">кож </w:t>
      </w:r>
      <w:r w:rsidRPr="00A02D5C">
        <w:rPr>
          <w:sz w:val="28"/>
          <w:szCs w:val="28"/>
        </w:rPr>
        <w:t>необхідних препаратів для своєчасного лікування постраждалих.</w:t>
      </w:r>
    </w:p>
    <w:p w14:paraId="404ACAD7" w14:textId="77777777" w:rsidR="009E133D" w:rsidRPr="00A02D5C" w:rsidRDefault="009E133D" w:rsidP="00821CD4">
      <w:pPr>
        <w:spacing w:line="360" w:lineRule="auto"/>
        <w:ind w:firstLine="708"/>
        <w:jc w:val="both"/>
        <w:rPr>
          <w:sz w:val="28"/>
          <w:szCs w:val="28"/>
        </w:rPr>
      </w:pPr>
      <w:r w:rsidRPr="00A02D5C">
        <w:rPr>
          <w:sz w:val="28"/>
          <w:szCs w:val="28"/>
        </w:rPr>
        <w:t>В умовах воєнного конфлікту ключовим є встановлення ефективної взаємодії з</w:t>
      </w:r>
      <w:r>
        <w:rPr>
          <w:sz w:val="28"/>
          <w:szCs w:val="28"/>
        </w:rPr>
        <w:t xml:space="preserve"> </w:t>
      </w:r>
      <w:r w:rsidRPr="00A02D5C">
        <w:rPr>
          <w:sz w:val="28"/>
          <w:szCs w:val="28"/>
        </w:rPr>
        <w:t xml:space="preserve">громадськістю та міжнародними партнерами для отримання необхідної </w:t>
      </w:r>
      <w:r>
        <w:rPr>
          <w:sz w:val="28"/>
          <w:szCs w:val="28"/>
        </w:rPr>
        <w:t xml:space="preserve">фінансової </w:t>
      </w:r>
      <w:r w:rsidRPr="00A02D5C">
        <w:rPr>
          <w:sz w:val="28"/>
          <w:szCs w:val="28"/>
        </w:rPr>
        <w:t>допомоги та</w:t>
      </w:r>
      <w:r>
        <w:rPr>
          <w:sz w:val="28"/>
          <w:szCs w:val="28"/>
        </w:rPr>
        <w:t xml:space="preserve"> </w:t>
      </w:r>
      <w:r w:rsidRPr="00A02D5C">
        <w:rPr>
          <w:sz w:val="28"/>
          <w:szCs w:val="28"/>
        </w:rPr>
        <w:t>підтримки</w:t>
      </w:r>
      <w:r>
        <w:rPr>
          <w:sz w:val="28"/>
          <w:szCs w:val="28"/>
        </w:rPr>
        <w:t xml:space="preserve"> щодо отримання сучасного обладнання для вимірювання тих чи інших показників стану водних ресурсів в районах басейну Дністра та інших чинників навколишнього середовища</w:t>
      </w:r>
      <w:r w:rsidRPr="00A02D5C">
        <w:rPr>
          <w:sz w:val="28"/>
          <w:szCs w:val="28"/>
        </w:rPr>
        <w:t>. Розроб</w:t>
      </w:r>
      <w:r>
        <w:rPr>
          <w:sz w:val="28"/>
          <w:szCs w:val="28"/>
        </w:rPr>
        <w:t>лення сучасних</w:t>
      </w:r>
      <w:r w:rsidRPr="00A02D5C">
        <w:rPr>
          <w:sz w:val="28"/>
          <w:szCs w:val="28"/>
        </w:rPr>
        <w:t xml:space="preserve"> програм </w:t>
      </w:r>
      <w:r>
        <w:rPr>
          <w:sz w:val="28"/>
          <w:szCs w:val="28"/>
        </w:rPr>
        <w:t>щодо захисту</w:t>
      </w:r>
      <w:r w:rsidRPr="00A02D5C">
        <w:rPr>
          <w:sz w:val="28"/>
          <w:szCs w:val="28"/>
        </w:rPr>
        <w:t xml:space="preserve"> населення</w:t>
      </w:r>
      <w:r>
        <w:rPr>
          <w:sz w:val="28"/>
          <w:szCs w:val="28"/>
        </w:rPr>
        <w:t xml:space="preserve"> та довкілля</w:t>
      </w:r>
      <w:r w:rsidRPr="00A02D5C">
        <w:rPr>
          <w:sz w:val="28"/>
          <w:szCs w:val="28"/>
        </w:rPr>
        <w:t xml:space="preserve">, </w:t>
      </w:r>
      <w:r>
        <w:rPr>
          <w:sz w:val="28"/>
          <w:szCs w:val="28"/>
        </w:rPr>
        <w:t>що</w:t>
      </w:r>
      <w:r w:rsidRPr="00A02D5C">
        <w:rPr>
          <w:sz w:val="28"/>
          <w:szCs w:val="28"/>
        </w:rPr>
        <w:t xml:space="preserve"> пережива</w:t>
      </w:r>
      <w:r>
        <w:rPr>
          <w:sz w:val="28"/>
          <w:szCs w:val="28"/>
        </w:rPr>
        <w:t>ють</w:t>
      </w:r>
      <w:r w:rsidRPr="00A02D5C">
        <w:rPr>
          <w:sz w:val="28"/>
          <w:szCs w:val="28"/>
        </w:rPr>
        <w:t xml:space="preserve"> стрес через</w:t>
      </w:r>
      <w:r>
        <w:rPr>
          <w:sz w:val="28"/>
          <w:szCs w:val="28"/>
        </w:rPr>
        <w:t xml:space="preserve"> </w:t>
      </w:r>
      <w:r w:rsidRPr="00A02D5C">
        <w:rPr>
          <w:sz w:val="28"/>
          <w:szCs w:val="28"/>
        </w:rPr>
        <w:t>загрозу для життя та навколишнього середовища, також є важливим аспектом збереження</w:t>
      </w:r>
      <w:r>
        <w:rPr>
          <w:sz w:val="28"/>
          <w:szCs w:val="28"/>
        </w:rPr>
        <w:t xml:space="preserve"> життєдіяльності населення на територіях басейну Дністра</w:t>
      </w:r>
      <w:r w:rsidRPr="00A02D5C">
        <w:rPr>
          <w:sz w:val="28"/>
          <w:szCs w:val="28"/>
        </w:rPr>
        <w:t>.</w:t>
      </w:r>
    </w:p>
    <w:p w14:paraId="10548375" w14:textId="1CBBAA37" w:rsidR="009E133D" w:rsidRDefault="009E133D" w:rsidP="00821CD4">
      <w:pPr>
        <w:spacing w:line="360" w:lineRule="auto"/>
        <w:ind w:firstLine="708"/>
        <w:jc w:val="both"/>
        <w:rPr>
          <w:sz w:val="28"/>
          <w:szCs w:val="28"/>
        </w:rPr>
      </w:pPr>
      <w:r w:rsidRPr="00A02D5C">
        <w:rPr>
          <w:sz w:val="28"/>
          <w:szCs w:val="28"/>
        </w:rPr>
        <w:t>Запровадження вищезазначених заходів забезпечує комплексний та ефективний захист</w:t>
      </w:r>
      <w:r>
        <w:rPr>
          <w:sz w:val="28"/>
          <w:szCs w:val="28"/>
        </w:rPr>
        <w:t xml:space="preserve"> </w:t>
      </w:r>
      <w:r w:rsidRPr="00A02D5C">
        <w:rPr>
          <w:sz w:val="28"/>
          <w:szCs w:val="28"/>
        </w:rPr>
        <w:t xml:space="preserve">населення </w:t>
      </w:r>
      <w:r>
        <w:rPr>
          <w:sz w:val="28"/>
          <w:szCs w:val="28"/>
        </w:rPr>
        <w:t xml:space="preserve">при </w:t>
      </w:r>
      <w:r w:rsidR="00132D5E">
        <w:rPr>
          <w:sz w:val="28"/>
          <w:szCs w:val="28"/>
        </w:rPr>
        <w:t>виникненні</w:t>
      </w:r>
      <w:r w:rsidRPr="00A02D5C">
        <w:rPr>
          <w:sz w:val="28"/>
          <w:szCs w:val="28"/>
        </w:rPr>
        <w:t xml:space="preserve"> надзвичайних ситуацій воєнного характеру, </w:t>
      </w:r>
      <w:r>
        <w:rPr>
          <w:sz w:val="28"/>
          <w:szCs w:val="28"/>
        </w:rPr>
        <w:t xml:space="preserve">у тих випадках, </w:t>
      </w:r>
      <w:r w:rsidRPr="00A02D5C">
        <w:rPr>
          <w:sz w:val="28"/>
          <w:szCs w:val="28"/>
        </w:rPr>
        <w:t>коли забруднення</w:t>
      </w:r>
      <w:r>
        <w:rPr>
          <w:sz w:val="28"/>
          <w:szCs w:val="28"/>
        </w:rPr>
        <w:t xml:space="preserve"> </w:t>
      </w:r>
      <w:r w:rsidRPr="00A02D5C">
        <w:rPr>
          <w:sz w:val="28"/>
          <w:szCs w:val="28"/>
        </w:rPr>
        <w:t>вод</w:t>
      </w:r>
      <w:r>
        <w:rPr>
          <w:sz w:val="28"/>
          <w:szCs w:val="28"/>
        </w:rPr>
        <w:t>них ресурсів</w:t>
      </w:r>
      <w:r w:rsidRPr="00A02D5C">
        <w:rPr>
          <w:sz w:val="28"/>
          <w:szCs w:val="28"/>
        </w:rPr>
        <w:t xml:space="preserve"> може стати додатковим фактором ризику для здоров’я людей та </w:t>
      </w:r>
      <w:r>
        <w:rPr>
          <w:sz w:val="28"/>
          <w:szCs w:val="28"/>
        </w:rPr>
        <w:t>навколишнього середовища</w:t>
      </w:r>
      <w:r w:rsidRPr="00A02D5C">
        <w:rPr>
          <w:sz w:val="28"/>
          <w:szCs w:val="28"/>
        </w:rPr>
        <w:t>.</w:t>
      </w:r>
    </w:p>
    <w:p w14:paraId="1543E1D2" w14:textId="77777777" w:rsidR="009E133D" w:rsidRDefault="009E133D" w:rsidP="00821CD4">
      <w:pPr>
        <w:spacing w:line="360" w:lineRule="auto"/>
        <w:ind w:firstLine="708"/>
        <w:jc w:val="both"/>
        <w:rPr>
          <w:sz w:val="28"/>
          <w:szCs w:val="28"/>
        </w:rPr>
      </w:pPr>
    </w:p>
    <w:p w14:paraId="683ADF3F" w14:textId="77777777" w:rsidR="009E133D" w:rsidRDefault="009E133D" w:rsidP="00821CD4">
      <w:pPr>
        <w:spacing w:line="360" w:lineRule="auto"/>
        <w:ind w:firstLine="708"/>
        <w:jc w:val="both"/>
        <w:rPr>
          <w:sz w:val="28"/>
          <w:szCs w:val="28"/>
        </w:rPr>
      </w:pPr>
    </w:p>
    <w:p w14:paraId="3593694D" w14:textId="77777777" w:rsidR="009E133D" w:rsidRDefault="009E133D" w:rsidP="00821CD4">
      <w:pPr>
        <w:spacing w:line="360" w:lineRule="auto"/>
        <w:ind w:firstLine="708"/>
        <w:jc w:val="both"/>
        <w:rPr>
          <w:sz w:val="28"/>
          <w:szCs w:val="28"/>
        </w:rPr>
      </w:pPr>
    </w:p>
    <w:p w14:paraId="79E0AED8" w14:textId="667DBCAC" w:rsidR="009E133D" w:rsidRDefault="009E133D" w:rsidP="00821CD4">
      <w:pPr>
        <w:spacing w:line="360" w:lineRule="auto"/>
        <w:ind w:firstLine="708"/>
        <w:jc w:val="both"/>
        <w:rPr>
          <w:sz w:val="28"/>
          <w:szCs w:val="28"/>
        </w:rPr>
      </w:pPr>
    </w:p>
    <w:p w14:paraId="3BA087A2" w14:textId="77777777" w:rsidR="009E133D" w:rsidRPr="00B818CE" w:rsidRDefault="009E133D" w:rsidP="00821CD4">
      <w:pPr>
        <w:spacing w:line="360" w:lineRule="auto"/>
        <w:ind w:firstLine="708"/>
        <w:jc w:val="center"/>
        <w:rPr>
          <w:b/>
          <w:bCs/>
          <w:sz w:val="28"/>
          <w:szCs w:val="28"/>
        </w:rPr>
      </w:pPr>
      <w:bookmarkStart w:id="2" w:name="_GoBack"/>
      <w:bookmarkEnd w:id="2"/>
      <w:r w:rsidRPr="00B818CE">
        <w:rPr>
          <w:b/>
          <w:bCs/>
          <w:sz w:val="28"/>
          <w:szCs w:val="28"/>
        </w:rPr>
        <w:lastRenderedPageBreak/>
        <w:t>ВИСНОВКИ</w:t>
      </w:r>
    </w:p>
    <w:p w14:paraId="188032BD" w14:textId="77777777" w:rsidR="009E133D" w:rsidRPr="00A02D5C" w:rsidRDefault="009E133D" w:rsidP="00821CD4">
      <w:pPr>
        <w:spacing w:line="360" w:lineRule="auto"/>
        <w:ind w:firstLine="708"/>
        <w:jc w:val="both"/>
        <w:rPr>
          <w:sz w:val="28"/>
          <w:szCs w:val="28"/>
        </w:rPr>
      </w:pPr>
    </w:p>
    <w:p w14:paraId="09272AD2" w14:textId="77777777" w:rsidR="009E133D" w:rsidRPr="00A02D5C" w:rsidRDefault="009E133D" w:rsidP="00821CD4">
      <w:pPr>
        <w:spacing w:line="360" w:lineRule="auto"/>
        <w:ind w:firstLine="708"/>
        <w:jc w:val="both"/>
        <w:rPr>
          <w:sz w:val="28"/>
          <w:szCs w:val="28"/>
        </w:rPr>
      </w:pPr>
      <w:r w:rsidRPr="00A02D5C">
        <w:rPr>
          <w:sz w:val="28"/>
          <w:szCs w:val="28"/>
        </w:rPr>
        <w:t>У магістерській роботі проведено комплексний аналіз стану річкових екосистем басейну</w:t>
      </w:r>
      <w:r>
        <w:rPr>
          <w:sz w:val="28"/>
          <w:szCs w:val="28"/>
        </w:rPr>
        <w:t xml:space="preserve"> </w:t>
      </w:r>
      <w:r w:rsidRPr="00A02D5C">
        <w:rPr>
          <w:sz w:val="28"/>
          <w:szCs w:val="28"/>
        </w:rPr>
        <w:t>Дністра, що піддаються зростаючому антропогенному тиску. Встановлено, що діяльність</w:t>
      </w:r>
      <w:r>
        <w:rPr>
          <w:sz w:val="28"/>
          <w:szCs w:val="28"/>
        </w:rPr>
        <w:t xml:space="preserve"> </w:t>
      </w:r>
      <w:r w:rsidRPr="00A02D5C">
        <w:rPr>
          <w:sz w:val="28"/>
          <w:szCs w:val="28"/>
        </w:rPr>
        <w:t>людини призводить до суттєвих трансформацій природного середовища: зміни</w:t>
      </w:r>
      <w:r>
        <w:rPr>
          <w:sz w:val="28"/>
          <w:szCs w:val="28"/>
        </w:rPr>
        <w:t xml:space="preserve"> </w:t>
      </w:r>
      <w:r w:rsidRPr="00A02D5C">
        <w:rPr>
          <w:sz w:val="28"/>
          <w:szCs w:val="28"/>
        </w:rPr>
        <w:t>гідрологічного режиму, пов’язані з будівництвом гідротехнічних споруд, водозабором та</w:t>
      </w:r>
      <w:r>
        <w:rPr>
          <w:sz w:val="28"/>
          <w:szCs w:val="28"/>
        </w:rPr>
        <w:t xml:space="preserve"> </w:t>
      </w:r>
      <w:r w:rsidRPr="00A02D5C">
        <w:rPr>
          <w:sz w:val="28"/>
          <w:szCs w:val="28"/>
        </w:rPr>
        <w:t>скиданням стічних вод, негативно впливають на стан водних екосистем, спричиняючи їх</w:t>
      </w:r>
      <w:r>
        <w:rPr>
          <w:sz w:val="28"/>
          <w:szCs w:val="28"/>
        </w:rPr>
        <w:t xml:space="preserve"> </w:t>
      </w:r>
      <w:r w:rsidRPr="00A02D5C">
        <w:rPr>
          <w:sz w:val="28"/>
          <w:szCs w:val="28"/>
        </w:rPr>
        <w:t>деградацію та порушення функцій регуляції. Це безпосередньо впливає на якість життя</w:t>
      </w:r>
      <w:r>
        <w:rPr>
          <w:sz w:val="28"/>
          <w:szCs w:val="28"/>
        </w:rPr>
        <w:t xml:space="preserve"> </w:t>
      </w:r>
      <w:r w:rsidRPr="00A02D5C">
        <w:rPr>
          <w:sz w:val="28"/>
          <w:szCs w:val="28"/>
        </w:rPr>
        <w:t>населення, екологічну стабільність регіону та стан довкілля загалом.</w:t>
      </w:r>
    </w:p>
    <w:p w14:paraId="3EA26992" w14:textId="77777777" w:rsidR="009E133D" w:rsidRPr="00A02D5C" w:rsidRDefault="009E133D" w:rsidP="00821CD4">
      <w:pPr>
        <w:spacing w:line="360" w:lineRule="auto"/>
        <w:ind w:firstLine="708"/>
        <w:jc w:val="both"/>
        <w:rPr>
          <w:sz w:val="28"/>
          <w:szCs w:val="28"/>
        </w:rPr>
      </w:pPr>
      <w:r w:rsidRPr="00A02D5C">
        <w:rPr>
          <w:sz w:val="28"/>
          <w:szCs w:val="28"/>
        </w:rPr>
        <w:t>Досліджено, що ландшафтні системи відіграють ключову роль у підтриманні екологічної</w:t>
      </w:r>
      <w:r>
        <w:rPr>
          <w:sz w:val="28"/>
          <w:szCs w:val="28"/>
        </w:rPr>
        <w:t xml:space="preserve"> </w:t>
      </w:r>
      <w:r w:rsidRPr="00A02D5C">
        <w:rPr>
          <w:sz w:val="28"/>
          <w:szCs w:val="28"/>
        </w:rPr>
        <w:t>рівноваги, збереженні біорізноманіття та стійкості екосистем до зовнішніх впливів.</w:t>
      </w:r>
    </w:p>
    <w:p w14:paraId="77B8D11D" w14:textId="77777777" w:rsidR="009E133D" w:rsidRPr="00A02D5C" w:rsidRDefault="009E133D" w:rsidP="00821CD4">
      <w:pPr>
        <w:spacing w:line="360" w:lineRule="auto"/>
        <w:ind w:firstLine="708"/>
        <w:jc w:val="both"/>
        <w:rPr>
          <w:sz w:val="28"/>
          <w:szCs w:val="28"/>
        </w:rPr>
      </w:pPr>
      <w:r w:rsidRPr="00A02D5C">
        <w:rPr>
          <w:sz w:val="28"/>
          <w:szCs w:val="28"/>
        </w:rPr>
        <w:t>Раціональне використання і охорона цих систем є необхідною умовою для збереження</w:t>
      </w:r>
      <w:r>
        <w:rPr>
          <w:sz w:val="28"/>
          <w:szCs w:val="28"/>
        </w:rPr>
        <w:t xml:space="preserve"> </w:t>
      </w:r>
      <w:r w:rsidRPr="00A02D5C">
        <w:rPr>
          <w:sz w:val="28"/>
          <w:szCs w:val="28"/>
        </w:rPr>
        <w:t>природних ресурсів та запобігання екологічним катастрофам. У контексті басейну Дністра це</w:t>
      </w:r>
      <w:r>
        <w:rPr>
          <w:sz w:val="28"/>
          <w:szCs w:val="28"/>
        </w:rPr>
        <w:t xml:space="preserve"> </w:t>
      </w:r>
      <w:r w:rsidRPr="00A02D5C">
        <w:rPr>
          <w:sz w:val="28"/>
          <w:szCs w:val="28"/>
        </w:rPr>
        <w:t>означає інтегрований підхід, що включає моніторинг, управління та відновлення природних</w:t>
      </w:r>
      <w:r>
        <w:rPr>
          <w:sz w:val="28"/>
          <w:szCs w:val="28"/>
        </w:rPr>
        <w:t xml:space="preserve"> </w:t>
      </w:r>
      <w:r w:rsidRPr="00A02D5C">
        <w:rPr>
          <w:sz w:val="28"/>
          <w:szCs w:val="28"/>
        </w:rPr>
        <w:t>територій.</w:t>
      </w:r>
    </w:p>
    <w:p w14:paraId="083B45E4" w14:textId="77777777" w:rsidR="009E133D" w:rsidRPr="00A02D5C" w:rsidRDefault="009E133D" w:rsidP="00821CD4">
      <w:pPr>
        <w:spacing w:line="360" w:lineRule="auto"/>
        <w:ind w:firstLine="708"/>
        <w:jc w:val="both"/>
        <w:rPr>
          <w:sz w:val="28"/>
          <w:szCs w:val="28"/>
        </w:rPr>
      </w:pPr>
      <w:r w:rsidRPr="00A02D5C">
        <w:rPr>
          <w:sz w:val="28"/>
          <w:szCs w:val="28"/>
        </w:rPr>
        <w:t>Виявлено, що комплекс природних та антропогенних факторів, серед яких зміни клімату,</w:t>
      </w:r>
      <w:r>
        <w:rPr>
          <w:sz w:val="28"/>
          <w:szCs w:val="28"/>
        </w:rPr>
        <w:t xml:space="preserve"> </w:t>
      </w:r>
      <w:r w:rsidRPr="00A02D5C">
        <w:rPr>
          <w:sz w:val="28"/>
          <w:szCs w:val="28"/>
        </w:rPr>
        <w:t>забруднення довкілля та нераціональне використання ресурсів, спричиняє деградацію</w:t>
      </w:r>
      <w:r>
        <w:rPr>
          <w:sz w:val="28"/>
          <w:szCs w:val="28"/>
        </w:rPr>
        <w:t xml:space="preserve"> </w:t>
      </w:r>
      <w:r w:rsidRPr="00A02D5C">
        <w:rPr>
          <w:sz w:val="28"/>
          <w:szCs w:val="28"/>
        </w:rPr>
        <w:t>екосистем. Наслідками є зниження біорізноманіття, погіршення стану ґрунтів, зміна</w:t>
      </w:r>
      <w:r>
        <w:rPr>
          <w:sz w:val="28"/>
          <w:szCs w:val="28"/>
        </w:rPr>
        <w:t xml:space="preserve"> </w:t>
      </w:r>
      <w:r w:rsidRPr="00A02D5C">
        <w:rPr>
          <w:sz w:val="28"/>
          <w:szCs w:val="28"/>
        </w:rPr>
        <w:t>гідрологічного режиму річки, що підвищує вразливість екосистем до екстремальних</w:t>
      </w:r>
      <w:r>
        <w:rPr>
          <w:sz w:val="28"/>
          <w:szCs w:val="28"/>
        </w:rPr>
        <w:t xml:space="preserve"> </w:t>
      </w:r>
      <w:r w:rsidRPr="00A02D5C">
        <w:rPr>
          <w:sz w:val="28"/>
          <w:szCs w:val="28"/>
        </w:rPr>
        <w:t>погодних явищ і зменшує їх здатність до самовідновлення.</w:t>
      </w:r>
    </w:p>
    <w:p w14:paraId="64F4F525" w14:textId="77777777" w:rsidR="009E133D" w:rsidRPr="00A02D5C" w:rsidRDefault="009E133D" w:rsidP="00821CD4">
      <w:pPr>
        <w:spacing w:line="360" w:lineRule="auto"/>
        <w:ind w:firstLine="708"/>
        <w:jc w:val="both"/>
        <w:rPr>
          <w:sz w:val="28"/>
          <w:szCs w:val="28"/>
        </w:rPr>
      </w:pPr>
      <w:r w:rsidRPr="00A02D5C">
        <w:rPr>
          <w:sz w:val="28"/>
          <w:szCs w:val="28"/>
        </w:rPr>
        <w:t>Досліджено, що в зоні широколистяних лісів відбувається суттєва антропогенна</w:t>
      </w:r>
      <w:r>
        <w:rPr>
          <w:sz w:val="28"/>
          <w:szCs w:val="28"/>
        </w:rPr>
        <w:t xml:space="preserve"> </w:t>
      </w:r>
      <w:r w:rsidRPr="00A02D5C">
        <w:rPr>
          <w:sz w:val="28"/>
          <w:szCs w:val="28"/>
        </w:rPr>
        <w:t>трансформація ландшафтів: зменшується лісистість, розширюються площі орних земель, що</w:t>
      </w:r>
      <w:r>
        <w:rPr>
          <w:sz w:val="28"/>
          <w:szCs w:val="28"/>
        </w:rPr>
        <w:t xml:space="preserve"> </w:t>
      </w:r>
      <w:r w:rsidRPr="00A02D5C">
        <w:rPr>
          <w:sz w:val="28"/>
          <w:szCs w:val="28"/>
        </w:rPr>
        <w:t>призводить до деградації біорізноманіття, порушення кругообігу речовин та енергії, а також</w:t>
      </w:r>
      <w:r>
        <w:rPr>
          <w:sz w:val="28"/>
          <w:szCs w:val="28"/>
        </w:rPr>
        <w:t xml:space="preserve"> </w:t>
      </w:r>
      <w:r w:rsidRPr="00A02D5C">
        <w:rPr>
          <w:sz w:val="28"/>
          <w:szCs w:val="28"/>
        </w:rPr>
        <w:t>до загострення екстремальних гідрометеорологічних явищ, таких як паводки та посухи.</w:t>
      </w:r>
    </w:p>
    <w:p w14:paraId="246D8AEC" w14:textId="77777777" w:rsidR="009E133D" w:rsidRPr="00A02D5C" w:rsidRDefault="009E133D" w:rsidP="00821CD4">
      <w:pPr>
        <w:spacing w:line="360" w:lineRule="auto"/>
        <w:ind w:firstLine="708"/>
        <w:jc w:val="both"/>
        <w:rPr>
          <w:sz w:val="28"/>
          <w:szCs w:val="28"/>
        </w:rPr>
      </w:pPr>
      <w:r w:rsidRPr="00A02D5C">
        <w:rPr>
          <w:sz w:val="28"/>
          <w:szCs w:val="28"/>
        </w:rPr>
        <w:t>У верхів’ях Дністра (Львівська та Івано-Франківська області) вирубка лісів для будівництва</w:t>
      </w:r>
      <w:r>
        <w:rPr>
          <w:sz w:val="28"/>
          <w:szCs w:val="28"/>
        </w:rPr>
        <w:t xml:space="preserve"> </w:t>
      </w:r>
      <w:r w:rsidRPr="00A02D5C">
        <w:rPr>
          <w:sz w:val="28"/>
          <w:szCs w:val="28"/>
        </w:rPr>
        <w:t>та комерційних потреб зменшує водоутримуючий потенціал територій, сприяє ерозії ґрунтів</w:t>
      </w:r>
      <w:r>
        <w:rPr>
          <w:sz w:val="28"/>
          <w:szCs w:val="28"/>
        </w:rPr>
        <w:t xml:space="preserve"> </w:t>
      </w:r>
      <w:r w:rsidRPr="00A02D5C">
        <w:rPr>
          <w:sz w:val="28"/>
          <w:szCs w:val="28"/>
        </w:rPr>
        <w:t>та їх змиванню у русло річки. Антропогенна діяльність, зокрема сільське господарство,</w:t>
      </w:r>
      <w:r>
        <w:rPr>
          <w:sz w:val="28"/>
          <w:szCs w:val="28"/>
        </w:rPr>
        <w:t xml:space="preserve"> </w:t>
      </w:r>
      <w:r w:rsidRPr="00A02D5C">
        <w:rPr>
          <w:sz w:val="28"/>
          <w:szCs w:val="28"/>
        </w:rPr>
        <w:t xml:space="preserve">урбанізація та будівництво </w:t>
      </w:r>
      <w:r w:rsidRPr="00A02D5C">
        <w:rPr>
          <w:sz w:val="28"/>
          <w:szCs w:val="28"/>
        </w:rPr>
        <w:lastRenderedPageBreak/>
        <w:t>гідротехнічних споруд, істотно змінює просторово-часові</w:t>
      </w:r>
      <w:r>
        <w:rPr>
          <w:sz w:val="28"/>
          <w:szCs w:val="28"/>
        </w:rPr>
        <w:t xml:space="preserve"> </w:t>
      </w:r>
      <w:r w:rsidRPr="00A02D5C">
        <w:rPr>
          <w:sz w:val="28"/>
          <w:szCs w:val="28"/>
        </w:rPr>
        <w:t>закономірності руху речовин і енергії у водних екосистемах, що підтверджують цифрові дані</w:t>
      </w:r>
      <w:r>
        <w:rPr>
          <w:sz w:val="28"/>
          <w:szCs w:val="28"/>
        </w:rPr>
        <w:t xml:space="preserve"> </w:t>
      </w:r>
      <w:r w:rsidRPr="00A02D5C">
        <w:rPr>
          <w:sz w:val="28"/>
          <w:szCs w:val="28"/>
        </w:rPr>
        <w:t>про забруднення та зміну гідрологічного режиму.</w:t>
      </w:r>
    </w:p>
    <w:p w14:paraId="19774A97" w14:textId="77777777" w:rsidR="009E133D" w:rsidRPr="00A02D5C" w:rsidRDefault="009E133D" w:rsidP="00821CD4">
      <w:pPr>
        <w:spacing w:line="360" w:lineRule="auto"/>
        <w:ind w:firstLine="708"/>
        <w:jc w:val="both"/>
        <w:rPr>
          <w:sz w:val="28"/>
          <w:szCs w:val="28"/>
        </w:rPr>
      </w:pPr>
      <w:r w:rsidRPr="00A02D5C">
        <w:rPr>
          <w:sz w:val="28"/>
          <w:szCs w:val="28"/>
        </w:rPr>
        <w:t>Активний розвиток рекреаційних зон у Карпатському регіоні супроводжується забрудненням</w:t>
      </w:r>
      <w:r>
        <w:rPr>
          <w:sz w:val="28"/>
          <w:szCs w:val="28"/>
        </w:rPr>
        <w:t xml:space="preserve"> </w:t>
      </w:r>
      <w:r w:rsidRPr="00A02D5C">
        <w:rPr>
          <w:sz w:val="28"/>
          <w:szCs w:val="28"/>
        </w:rPr>
        <w:t>водойм побутовими відходами, збільшенням дрібної забудови та зменшенням площі</w:t>
      </w:r>
      <w:r>
        <w:rPr>
          <w:sz w:val="28"/>
          <w:szCs w:val="28"/>
        </w:rPr>
        <w:t xml:space="preserve"> </w:t>
      </w:r>
      <w:r w:rsidRPr="00A02D5C">
        <w:rPr>
          <w:sz w:val="28"/>
          <w:szCs w:val="28"/>
        </w:rPr>
        <w:t>природних територій. Встановлено, що в Середньому Подністер’ї ландшафтна структура має</w:t>
      </w:r>
      <w:r>
        <w:rPr>
          <w:sz w:val="28"/>
          <w:szCs w:val="28"/>
        </w:rPr>
        <w:t xml:space="preserve"> </w:t>
      </w:r>
      <w:r w:rsidRPr="00A02D5C">
        <w:rPr>
          <w:sz w:val="28"/>
          <w:szCs w:val="28"/>
        </w:rPr>
        <w:t>дністроцентричний характер, зумовлений спільним базисом денудації, функціонуванням</w:t>
      </w:r>
      <w:r>
        <w:rPr>
          <w:sz w:val="28"/>
          <w:szCs w:val="28"/>
        </w:rPr>
        <w:t xml:space="preserve"> </w:t>
      </w:r>
      <w:r w:rsidRPr="00A02D5C">
        <w:rPr>
          <w:sz w:val="28"/>
          <w:szCs w:val="28"/>
        </w:rPr>
        <w:t>Дністерської ГЕС та гідротехнічних споруд, що провокують техногенний вплив.</w:t>
      </w:r>
    </w:p>
    <w:p w14:paraId="107547F1" w14:textId="77777777" w:rsidR="009E133D" w:rsidRPr="00A02D5C" w:rsidRDefault="009E133D" w:rsidP="00821CD4">
      <w:pPr>
        <w:spacing w:line="360" w:lineRule="auto"/>
        <w:ind w:firstLine="708"/>
        <w:jc w:val="both"/>
        <w:rPr>
          <w:sz w:val="28"/>
          <w:szCs w:val="28"/>
        </w:rPr>
      </w:pPr>
      <w:r w:rsidRPr="00A02D5C">
        <w:rPr>
          <w:sz w:val="28"/>
          <w:szCs w:val="28"/>
        </w:rPr>
        <w:t>Дністерський каньйон із своєю специфічною структурою є центром ландшафтної еволюції</w:t>
      </w:r>
      <w:r>
        <w:rPr>
          <w:sz w:val="28"/>
          <w:szCs w:val="28"/>
        </w:rPr>
        <w:t xml:space="preserve"> </w:t>
      </w:r>
      <w:r w:rsidRPr="00A02D5C">
        <w:rPr>
          <w:sz w:val="28"/>
          <w:szCs w:val="28"/>
        </w:rPr>
        <w:t>регіону.</w:t>
      </w:r>
    </w:p>
    <w:p w14:paraId="7E55AE28" w14:textId="77777777" w:rsidR="009E133D" w:rsidRPr="00A02D5C" w:rsidRDefault="009E133D" w:rsidP="00821CD4">
      <w:pPr>
        <w:spacing w:line="360" w:lineRule="auto"/>
        <w:ind w:firstLine="708"/>
        <w:jc w:val="both"/>
        <w:rPr>
          <w:sz w:val="28"/>
          <w:szCs w:val="28"/>
        </w:rPr>
      </w:pPr>
      <w:r w:rsidRPr="00A02D5C">
        <w:rPr>
          <w:sz w:val="28"/>
          <w:szCs w:val="28"/>
        </w:rPr>
        <w:t>Оцінка екологічного індексу якості води показала варіації від 1,93 до 3,61 у Львівській</w:t>
      </w:r>
      <w:r>
        <w:rPr>
          <w:sz w:val="28"/>
          <w:szCs w:val="28"/>
        </w:rPr>
        <w:t xml:space="preserve"> </w:t>
      </w:r>
      <w:r w:rsidRPr="00A02D5C">
        <w:rPr>
          <w:sz w:val="28"/>
          <w:szCs w:val="28"/>
        </w:rPr>
        <w:t>області, від 2,21 до 2,29 – в Івано-Франківській, Тернопільській, Хмельницькій та</w:t>
      </w:r>
      <w:r>
        <w:rPr>
          <w:sz w:val="28"/>
          <w:szCs w:val="28"/>
        </w:rPr>
        <w:t xml:space="preserve"> </w:t>
      </w:r>
      <w:r w:rsidRPr="00A02D5C">
        <w:rPr>
          <w:sz w:val="28"/>
          <w:szCs w:val="28"/>
        </w:rPr>
        <w:t>Чернівецькій областях, до 3,25 – на прикордонній ділянці з Молдовою та до 4,02 – у пониззі</w:t>
      </w:r>
      <w:r>
        <w:rPr>
          <w:sz w:val="28"/>
          <w:szCs w:val="28"/>
        </w:rPr>
        <w:t xml:space="preserve"> </w:t>
      </w:r>
      <w:r w:rsidRPr="00A02D5C">
        <w:rPr>
          <w:sz w:val="28"/>
          <w:szCs w:val="28"/>
        </w:rPr>
        <w:t>Дністра на території Одеської області. Це свідчить про зміну якості води від «доброї» до</w:t>
      </w:r>
      <w:r>
        <w:rPr>
          <w:sz w:val="28"/>
          <w:szCs w:val="28"/>
        </w:rPr>
        <w:t xml:space="preserve"> </w:t>
      </w:r>
      <w:r w:rsidRPr="00A02D5C">
        <w:rPr>
          <w:sz w:val="28"/>
          <w:szCs w:val="28"/>
        </w:rPr>
        <w:t>«задовільної» та від «чистої» до «слабко забрудненої».</w:t>
      </w:r>
    </w:p>
    <w:p w14:paraId="38072AEB" w14:textId="703FEA4C" w:rsidR="009E133D" w:rsidRDefault="009E133D" w:rsidP="00821CD4">
      <w:pPr>
        <w:spacing w:line="360" w:lineRule="auto"/>
        <w:ind w:firstLine="708"/>
        <w:jc w:val="both"/>
        <w:rPr>
          <w:sz w:val="28"/>
          <w:szCs w:val="28"/>
        </w:rPr>
      </w:pPr>
      <w:r w:rsidRPr="00A02D5C">
        <w:rPr>
          <w:sz w:val="28"/>
          <w:szCs w:val="28"/>
        </w:rPr>
        <w:t>Значення коефіцієнта антропогенної трансформації (Кап = 6,11) відносить басейн до</w:t>
      </w:r>
      <w:r>
        <w:rPr>
          <w:sz w:val="28"/>
          <w:szCs w:val="28"/>
        </w:rPr>
        <w:t xml:space="preserve"> </w:t>
      </w:r>
      <w:r w:rsidRPr="00A02D5C">
        <w:rPr>
          <w:sz w:val="28"/>
          <w:szCs w:val="28"/>
        </w:rPr>
        <w:t>середнього ступеня перетворення, що свідчить про помітну трансформацію природних</w:t>
      </w:r>
      <w:r>
        <w:rPr>
          <w:sz w:val="28"/>
          <w:szCs w:val="28"/>
        </w:rPr>
        <w:t xml:space="preserve"> </w:t>
      </w:r>
      <w:r w:rsidRPr="00A02D5C">
        <w:rPr>
          <w:sz w:val="28"/>
          <w:szCs w:val="28"/>
        </w:rPr>
        <w:t>ландшафтів. Найбільш змінені території середньої та нижньої течії через інтенсивне</w:t>
      </w:r>
      <w:r>
        <w:rPr>
          <w:sz w:val="28"/>
          <w:szCs w:val="28"/>
        </w:rPr>
        <w:t xml:space="preserve"> </w:t>
      </w:r>
      <w:r w:rsidRPr="00A02D5C">
        <w:rPr>
          <w:sz w:val="28"/>
          <w:szCs w:val="28"/>
        </w:rPr>
        <w:t>землекористування, урбанізацію та промислову діяльність. Деградація рослинного покриву</w:t>
      </w:r>
      <w:r>
        <w:rPr>
          <w:sz w:val="28"/>
          <w:szCs w:val="28"/>
        </w:rPr>
        <w:t xml:space="preserve"> </w:t>
      </w:r>
      <w:r w:rsidRPr="00A02D5C">
        <w:rPr>
          <w:sz w:val="28"/>
          <w:szCs w:val="28"/>
        </w:rPr>
        <w:t>та забруднення вод є головними екологічними проблемами. Хоча середній рівень</w:t>
      </w:r>
      <w:r>
        <w:rPr>
          <w:sz w:val="28"/>
          <w:szCs w:val="28"/>
        </w:rPr>
        <w:t xml:space="preserve"> </w:t>
      </w:r>
      <w:r w:rsidRPr="00A02D5C">
        <w:rPr>
          <w:sz w:val="28"/>
          <w:szCs w:val="28"/>
        </w:rPr>
        <w:t>антропогенної трансформації оцінюється як помірний, у локальних зонах (міста, промислові</w:t>
      </w:r>
      <w:r>
        <w:rPr>
          <w:sz w:val="28"/>
          <w:szCs w:val="28"/>
        </w:rPr>
        <w:t xml:space="preserve"> </w:t>
      </w:r>
      <w:r w:rsidRPr="00A02D5C">
        <w:rPr>
          <w:sz w:val="28"/>
          <w:szCs w:val="28"/>
        </w:rPr>
        <w:t>райони) він досягає високого, що вимагає запровадження заходів з охорони довкілля та</w:t>
      </w:r>
      <w:r>
        <w:rPr>
          <w:sz w:val="28"/>
          <w:szCs w:val="28"/>
        </w:rPr>
        <w:t xml:space="preserve"> </w:t>
      </w:r>
      <w:r w:rsidRPr="00A02D5C">
        <w:rPr>
          <w:sz w:val="28"/>
          <w:szCs w:val="28"/>
        </w:rPr>
        <w:t xml:space="preserve">стабілізації </w:t>
      </w:r>
      <w:r w:rsidRPr="00135772">
        <w:rPr>
          <w:sz w:val="28"/>
          <w:szCs w:val="28"/>
        </w:rPr>
        <w:t>екосистем.</w:t>
      </w:r>
    </w:p>
    <w:p w14:paraId="5F0C4EBC" w14:textId="76356D11" w:rsidR="002F4466" w:rsidRDefault="002F4466" w:rsidP="00821CD4">
      <w:pPr>
        <w:spacing w:line="360" w:lineRule="auto"/>
        <w:ind w:firstLine="708"/>
        <w:jc w:val="both"/>
        <w:rPr>
          <w:sz w:val="28"/>
          <w:szCs w:val="28"/>
        </w:rPr>
      </w:pPr>
    </w:p>
    <w:p w14:paraId="7AA61F28" w14:textId="520636A5" w:rsidR="002F4466" w:rsidRDefault="002F4466" w:rsidP="00821CD4">
      <w:pPr>
        <w:spacing w:line="360" w:lineRule="auto"/>
        <w:ind w:firstLine="708"/>
        <w:jc w:val="both"/>
        <w:rPr>
          <w:sz w:val="28"/>
          <w:szCs w:val="28"/>
        </w:rPr>
      </w:pPr>
    </w:p>
    <w:p w14:paraId="536B2E2F" w14:textId="51D79D89" w:rsidR="002F4466" w:rsidRDefault="002F4466" w:rsidP="00821CD4">
      <w:pPr>
        <w:spacing w:line="360" w:lineRule="auto"/>
        <w:ind w:firstLine="708"/>
        <w:jc w:val="both"/>
        <w:rPr>
          <w:sz w:val="28"/>
          <w:szCs w:val="28"/>
        </w:rPr>
      </w:pPr>
    </w:p>
    <w:p w14:paraId="57C37027" w14:textId="7FB26AC5" w:rsidR="002F4466" w:rsidRDefault="002F4466" w:rsidP="00821CD4">
      <w:pPr>
        <w:spacing w:line="360" w:lineRule="auto"/>
        <w:ind w:firstLine="708"/>
        <w:jc w:val="both"/>
        <w:rPr>
          <w:sz w:val="28"/>
          <w:szCs w:val="28"/>
        </w:rPr>
      </w:pPr>
    </w:p>
    <w:p w14:paraId="7AB70944" w14:textId="2BF37999" w:rsidR="002F4466" w:rsidRDefault="002F4466" w:rsidP="00821CD4">
      <w:pPr>
        <w:spacing w:line="360" w:lineRule="auto"/>
        <w:ind w:firstLine="708"/>
        <w:jc w:val="both"/>
        <w:rPr>
          <w:sz w:val="28"/>
          <w:szCs w:val="28"/>
        </w:rPr>
      </w:pPr>
    </w:p>
    <w:p w14:paraId="368CA7F7" w14:textId="77777777" w:rsidR="00132D5E" w:rsidRPr="00135772" w:rsidRDefault="00132D5E" w:rsidP="00821CD4">
      <w:pPr>
        <w:spacing w:line="360" w:lineRule="auto"/>
        <w:ind w:firstLine="708"/>
        <w:jc w:val="both"/>
        <w:rPr>
          <w:sz w:val="28"/>
          <w:szCs w:val="28"/>
        </w:rPr>
      </w:pPr>
    </w:p>
    <w:p w14:paraId="08C0B19F" w14:textId="77777777" w:rsidR="009E133D" w:rsidRPr="00135772" w:rsidRDefault="009E133D" w:rsidP="009E133D">
      <w:pPr>
        <w:pStyle w:val="1"/>
        <w:spacing w:line="360" w:lineRule="auto"/>
        <w:ind w:left="695" w:right="272"/>
        <w:rPr>
          <w:b w:val="0"/>
          <w:bCs w:val="0"/>
        </w:rPr>
      </w:pPr>
      <w:r w:rsidRPr="00135772">
        <w:rPr>
          <w:spacing w:val="-2"/>
        </w:rPr>
        <w:lastRenderedPageBreak/>
        <w:t>БІБЛІОГРАФІЧНИЙ</w:t>
      </w:r>
      <w:r w:rsidRPr="00135772">
        <w:rPr>
          <w:spacing w:val="-4"/>
        </w:rPr>
        <w:t xml:space="preserve"> </w:t>
      </w:r>
      <w:r w:rsidRPr="00135772">
        <w:rPr>
          <w:spacing w:val="-2"/>
        </w:rPr>
        <w:t>СПИСОК</w:t>
      </w:r>
    </w:p>
    <w:p w14:paraId="636AE309" w14:textId="77777777" w:rsidR="009E133D" w:rsidRPr="002F4466" w:rsidRDefault="009E133D" w:rsidP="009E133D">
      <w:pPr>
        <w:pStyle w:val="a3"/>
        <w:spacing w:before="225" w:line="360" w:lineRule="auto"/>
        <w:ind w:left="0"/>
      </w:pPr>
    </w:p>
    <w:p w14:paraId="1694C749" w14:textId="77777777" w:rsidR="009E133D" w:rsidRPr="00135772" w:rsidRDefault="009E133D" w:rsidP="009E133D">
      <w:pPr>
        <w:pStyle w:val="a7"/>
        <w:numPr>
          <w:ilvl w:val="0"/>
          <w:numId w:val="2"/>
        </w:numPr>
        <w:tabs>
          <w:tab w:val="left" w:pos="992"/>
        </w:tabs>
        <w:spacing w:line="360" w:lineRule="auto"/>
        <w:ind w:right="147" w:firstLine="426"/>
        <w:rPr>
          <w:sz w:val="28"/>
          <w:szCs w:val="28"/>
        </w:rPr>
      </w:pPr>
      <w:r w:rsidRPr="002F4466">
        <w:rPr>
          <w:rStyle w:val="af"/>
          <w:b w:val="0"/>
          <w:bCs w:val="0"/>
          <w:sz w:val="28"/>
          <w:szCs w:val="28"/>
        </w:rPr>
        <w:t>Адаменко О. М.</w:t>
      </w:r>
      <w:r w:rsidRPr="002F4466">
        <w:rPr>
          <w:sz w:val="28"/>
          <w:szCs w:val="28"/>
        </w:rPr>
        <w:t xml:space="preserve"> , </w:t>
      </w:r>
      <w:r w:rsidRPr="002F4466">
        <w:rPr>
          <w:rStyle w:val="af"/>
          <w:b w:val="0"/>
          <w:bCs w:val="0"/>
          <w:sz w:val="28"/>
          <w:szCs w:val="28"/>
        </w:rPr>
        <w:t>Рудько Г. І.</w:t>
      </w:r>
      <w:r w:rsidRPr="00135772">
        <w:rPr>
          <w:rStyle w:val="af"/>
          <w:sz w:val="28"/>
          <w:szCs w:val="28"/>
        </w:rPr>
        <w:t xml:space="preserve"> </w:t>
      </w:r>
      <w:r w:rsidRPr="00135772">
        <w:rPr>
          <w:sz w:val="28"/>
          <w:szCs w:val="28"/>
        </w:rPr>
        <w:t>Екологічна безпека природно-територіальних систем. – Івано-Франківськ : Факел, 2012. – 340 с.</w:t>
      </w:r>
    </w:p>
    <w:p w14:paraId="64AE077F" w14:textId="77777777" w:rsidR="009E133D" w:rsidRPr="00135772" w:rsidRDefault="009E133D" w:rsidP="009E133D">
      <w:pPr>
        <w:pStyle w:val="a7"/>
        <w:numPr>
          <w:ilvl w:val="0"/>
          <w:numId w:val="2"/>
        </w:numPr>
        <w:tabs>
          <w:tab w:val="left" w:pos="992"/>
        </w:tabs>
        <w:spacing w:line="360" w:lineRule="auto"/>
        <w:ind w:right="147" w:firstLine="426"/>
        <w:rPr>
          <w:sz w:val="28"/>
          <w:szCs w:val="28"/>
        </w:rPr>
      </w:pPr>
      <w:r w:rsidRPr="00135772">
        <w:rPr>
          <w:sz w:val="28"/>
          <w:szCs w:val="28"/>
        </w:rPr>
        <w:t>Аналіз впливу кліматичних змін на водні ресурси України / Сніжко С., Шевченко О., Дідовець Ю. // Під ред. Садогурської С.С. Центр екологічних ініціатив «Екодія», 2021, 32 с.</w:t>
      </w:r>
    </w:p>
    <w:p w14:paraId="03627406" w14:textId="77777777" w:rsidR="009E133D" w:rsidRPr="00135772" w:rsidRDefault="009E133D" w:rsidP="009E133D">
      <w:pPr>
        <w:pStyle w:val="a7"/>
        <w:numPr>
          <w:ilvl w:val="0"/>
          <w:numId w:val="2"/>
        </w:numPr>
        <w:tabs>
          <w:tab w:val="left" w:pos="992"/>
        </w:tabs>
        <w:spacing w:before="1" w:line="360" w:lineRule="auto"/>
        <w:ind w:right="140" w:firstLine="426"/>
        <w:rPr>
          <w:sz w:val="28"/>
          <w:szCs w:val="28"/>
        </w:rPr>
      </w:pPr>
      <w:r w:rsidRPr="00135772">
        <w:rPr>
          <w:sz w:val="28"/>
          <w:szCs w:val="28"/>
        </w:rPr>
        <w:t xml:space="preserve">Борсукевич Л.М. Збереження біорізноманіття водно-болотних угідь шляхом оптимізації регіональної екомережі (басейн верхньої течії Дністра, Прута та Західного Бугу). </w:t>
      </w:r>
      <w:r w:rsidRPr="00135772">
        <w:rPr>
          <w:i/>
          <w:sz w:val="28"/>
          <w:szCs w:val="28"/>
        </w:rPr>
        <w:t xml:space="preserve">Науковий вісник НЛТУ України. Екологія довкілля. </w:t>
      </w:r>
      <w:r w:rsidRPr="00135772">
        <w:rPr>
          <w:sz w:val="28"/>
          <w:szCs w:val="28"/>
        </w:rPr>
        <w:t>Вип. 20.6. 2010. С. 85-93.</w:t>
      </w:r>
    </w:p>
    <w:p w14:paraId="7309B855" w14:textId="77777777" w:rsidR="009E133D" w:rsidRPr="00135772" w:rsidRDefault="009E133D" w:rsidP="009E133D">
      <w:pPr>
        <w:pStyle w:val="a7"/>
        <w:numPr>
          <w:ilvl w:val="0"/>
          <w:numId w:val="2"/>
        </w:numPr>
        <w:tabs>
          <w:tab w:val="left" w:pos="992"/>
        </w:tabs>
        <w:spacing w:line="360" w:lineRule="auto"/>
        <w:ind w:right="146" w:firstLine="426"/>
        <w:rPr>
          <w:sz w:val="28"/>
          <w:szCs w:val="28"/>
        </w:rPr>
      </w:pPr>
      <w:r w:rsidRPr="002F4466">
        <w:rPr>
          <w:rStyle w:val="af"/>
          <w:b w:val="0"/>
          <w:bCs w:val="0"/>
          <w:sz w:val="28"/>
          <w:szCs w:val="28"/>
        </w:rPr>
        <w:t>Дністер: басейновий підхід до управління водними ресурсами</w:t>
      </w:r>
      <w:r w:rsidRPr="00135772">
        <w:rPr>
          <w:b/>
          <w:bCs/>
          <w:sz w:val="28"/>
          <w:szCs w:val="28"/>
        </w:rPr>
        <w:t xml:space="preserve"> /</w:t>
      </w:r>
      <w:r w:rsidRPr="00135772">
        <w:rPr>
          <w:sz w:val="28"/>
          <w:szCs w:val="28"/>
        </w:rPr>
        <w:t xml:space="preserve"> за ред. В. І. Вишневського. – К. : Ніка-Центр, 2016. – 280 с.</w:t>
      </w:r>
    </w:p>
    <w:p w14:paraId="56F190E2" w14:textId="77777777" w:rsidR="009E133D" w:rsidRPr="00135772" w:rsidRDefault="009E133D" w:rsidP="009E133D">
      <w:pPr>
        <w:pStyle w:val="a7"/>
        <w:numPr>
          <w:ilvl w:val="0"/>
          <w:numId w:val="2"/>
        </w:numPr>
        <w:tabs>
          <w:tab w:val="left" w:pos="992"/>
        </w:tabs>
        <w:spacing w:line="360" w:lineRule="auto"/>
        <w:ind w:right="146" w:firstLine="426"/>
        <w:rPr>
          <w:sz w:val="28"/>
          <w:szCs w:val="28"/>
        </w:rPr>
      </w:pPr>
      <w:r w:rsidRPr="00135772">
        <w:rPr>
          <w:sz w:val="28"/>
          <w:szCs w:val="28"/>
        </w:rPr>
        <w:t xml:space="preserve">Водна Рамкова Директива ЄС 2000/60/EС. Основні терміни та їх визначення. URL: </w:t>
      </w:r>
      <w:hyperlink r:id="rId39" w:anchor="Text">
        <w:r w:rsidRPr="00135772">
          <w:rPr>
            <w:color w:val="0000FF"/>
            <w:sz w:val="28"/>
            <w:szCs w:val="28"/>
            <w:u w:val="single" w:color="0000FF"/>
          </w:rPr>
          <w:t>https://zakon.rada.gov.ua/laws/show/994_962#Text</w:t>
        </w:r>
      </w:hyperlink>
    </w:p>
    <w:p w14:paraId="0C501F9F" w14:textId="77777777" w:rsidR="009E133D" w:rsidRPr="00135772" w:rsidRDefault="009E133D" w:rsidP="009E133D">
      <w:pPr>
        <w:pStyle w:val="a7"/>
        <w:numPr>
          <w:ilvl w:val="0"/>
          <w:numId w:val="2"/>
        </w:numPr>
        <w:tabs>
          <w:tab w:val="left" w:pos="992"/>
        </w:tabs>
        <w:spacing w:line="360" w:lineRule="auto"/>
        <w:ind w:right="138" w:firstLine="426"/>
        <w:rPr>
          <w:sz w:val="28"/>
          <w:szCs w:val="28"/>
        </w:rPr>
      </w:pPr>
      <w:r w:rsidRPr="00135772">
        <w:rPr>
          <w:sz w:val="28"/>
          <w:szCs w:val="28"/>
        </w:rPr>
        <w:t xml:space="preserve">Водний кодекс України / Введений в дію Постановою Верховної Ради України № 214/95-ВР від 06.06.1995. URL: </w:t>
      </w:r>
      <w:hyperlink r:id="rId40">
        <w:r w:rsidRPr="00135772">
          <w:rPr>
            <w:color w:val="0000FF"/>
            <w:sz w:val="28"/>
            <w:szCs w:val="28"/>
            <w:u w:val="single" w:color="0000FF"/>
          </w:rPr>
          <w:t>http://zakon.rada.gov.ua/-</w:t>
        </w:r>
      </w:hyperlink>
      <w:r w:rsidRPr="00135772">
        <w:rPr>
          <w:color w:val="0000FF"/>
          <w:sz w:val="28"/>
          <w:szCs w:val="28"/>
        </w:rPr>
        <w:t xml:space="preserve"> </w:t>
      </w:r>
      <w:r w:rsidRPr="00135772">
        <w:rPr>
          <w:color w:val="0000FF"/>
          <w:sz w:val="28"/>
          <w:szCs w:val="28"/>
          <w:u w:val="single" w:color="0000FF"/>
        </w:rPr>
        <w:t>laws/show/213/95-%D0%B2%D1%80</w:t>
      </w:r>
      <w:r w:rsidRPr="00135772">
        <w:rPr>
          <w:color w:val="0000FF"/>
          <w:sz w:val="28"/>
          <w:szCs w:val="28"/>
        </w:rPr>
        <w:t xml:space="preserve"> </w:t>
      </w:r>
      <w:r w:rsidRPr="00135772">
        <w:rPr>
          <w:sz w:val="28"/>
          <w:szCs w:val="28"/>
        </w:rPr>
        <w:t>(дата звернення: 24.12.2018)</w:t>
      </w:r>
    </w:p>
    <w:p w14:paraId="78D9D15A" w14:textId="77777777" w:rsidR="009E133D" w:rsidRPr="00135772" w:rsidRDefault="009E133D" w:rsidP="009E133D">
      <w:pPr>
        <w:pStyle w:val="a7"/>
        <w:numPr>
          <w:ilvl w:val="0"/>
          <w:numId w:val="2"/>
        </w:numPr>
        <w:tabs>
          <w:tab w:val="left" w:pos="992"/>
        </w:tabs>
        <w:spacing w:before="1" w:line="360" w:lineRule="auto"/>
        <w:ind w:right="144" w:firstLine="426"/>
        <w:rPr>
          <w:sz w:val="28"/>
          <w:szCs w:val="28"/>
        </w:rPr>
      </w:pPr>
      <w:r w:rsidRPr="00135772">
        <w:rPr>
          <w:sz w:val="28"/>
          <w:szCs w:val="28"/>
        </w:rPr>
        <w:t>Война І. М., Лебедовський А. В. Висотна диференціація антропогенних ландшафтів: сутність, прояви, значимість. Журнал «Ландшафтознавство». 4(2). 2023. С. 17-24.</w:t>
      </w:r>
    </w:p>
    <w:p w14:paraId="57416B8C" w14:textId="77777777" w:rsidR="009E133D" w:rsidRPr="00135772" w:rsidRDefault="009E133D" w:rsidP="009E133D">
      <w:pPr>
        <w:pStyle w:val="a7"/>
        <w:numPr>
          <w:ilvl w:val="0"/>
          <w:numId w:val="2"/>
        </w:numPr>
        <w:tabs>
          <w:tab w:val="left" w:pos="992"/>
        </w:tabs>
        <w:spacing w:line="360" w:lineRule="auto"/>
        <w:ind w:right="139" w:firstLine="426"/>
        <w:rPr>
          <w:sz w:val="28"/>
          <w:szCs w:val="28"/>
        </w:rPr>
      </w:pPr>
      <w:r w:rsidRPr="00135772">
        <w:rPr>
          <w:sz w:val="28"/>
          <w:szCs w:val="28"/>
        </w:rPr>
        <w:t>Вплив геологічних структур на характер зміщень русел рік верхньої частини басейну Дністра / Х. В. Бурштинська, A. В. Бабушка, І. М. Бубняк, Л.</w:t>
      </w:r>
      <w:r w:rsidRPr="00135772">
        <w:rPr>
          <w:spacing w:val="40"/>
          <w:sz w:val="28"/>
          <w:szCs w:val="28"/>
        </w:rPr>
        <w:t xml:space="preserve"> </w:t>
      </w:r>
      <w:r w:rsidRPr="00135772">
        <w:rPr>
          <w:sz w:val="28"/>
          <w:szCs w:val="28"/>
        </w:rPr>
        <w:t xml:space="preserve">В. Бабій, С. К. Третяк. </w:t>
      </w:r>
      <w:r w:rsidRPr="00135772">
        <w:rPr>
          <w:i/>
          <w:sz w:val="28"/>
          <w:szCs w:val="28"/>
        </w:rPr>
        <w:t xml:space="preserve">Геодинаміка. </w:t>
      </w:r>
      <w:r w:rsidRPr="00135772">
        <w:rPr>
          <w:sz w:val="28"/>
          <w:szCs w:val="28"/>
        </w:rPr>
        <w:t>№</w:t>
      </w:r>
      <w:r w:rsidRPr="00135772">
        <w:rPr>
          <w:spacing w:val="-1"/>
          <w:sz w:val="28"/>
          <w:szCs w:val="28"/>
        </w:rPr>
        <w:t xml:space="preserve"> </w:t>
      </w:r>
      <w:r w:rsidRPr="00135772">
        <w:rPr>
          <w:sz w:val="28"/>
          <w:szCs w:val="28"/>
        </w:rPr>
        <w:t xml:space="preserve">2(27). 2019. С. 24-38. </w:t>
      </w:r>
      <w:hyperlink r:id="rId41">
        <w:r w:rsidRPr="00135772">
          <w:rPr>
            <w:color w:val="0000FF"/>
            <w:spacing w:val="-2"/>
            <w:sz w:val="28"/>
            <w:szCs w:val="28"/>
            <w:u w:val="single" w:color="0000FF"/>
          </w:rPr>
          <w:t>https://doi.org/10.23939/jgd2019.02.024</w:t>
        </w:r>
      </w:hyperlink>
    </w:p>
    <w:p w14:paraId="03C7AB76" w14:textId="77777777" w:rsidR="009E133D" w:rsidRPr="00135772" w:rsidRDefault="009E133D" w:rsidP="009E133D">
      <w:pPr>
        <w:pStyle w:val="a7"/>
        <w:numPr>
          <w:ilvl w:val="0"/>
          <w:numId w:val="2"/>
        </w:numPr>
        <w:tabs>
          <w:tab w:val="left" w:pos="992"/>
        </w:tabs>
        <w:spacing w:line="360" w:lineRule="auto"/>
        <w:ind w:right="134" w:firstLine="426"/>
        <w:rPr>
          <w:sz w:val="28"/>
          <w:szCs w:val="28"/>
        </w:rPr>
      </w:pPr>
      <w:r w:rsidRPr="00135772">
        <w:rPr>
          <w:sz w:val="28"/>
          <w:szCs w:val="28"/>
        </w:rPr>
        <w:t xml:space="preserve">Гавриленко О.П. Дослідження антропогенної трансформації сучасних ландшафтів України для цілей геоекологічного обґрунтування системи природоохоронних заходів. </w:t>
      </w:r>
      <w:r w:rsidRPr="00135772">
        <w:rPr>
          <w:i/>
          <w:sz w:val="28"/>
          <w:szCs w:val="28"/>
        </w:rPr>
        <w:t xml:space="preserve">Київський Національний університет ім. Т.Г. Шевченка. Вісник «Географія». </w:t>
      </w:r>
      <w:r w:rsidRPr="00135772">
        <w:rPr>
          <w:sz w:val="28"/>
          <w:szCs w:val="28"/>
        </w:rPr>
        <w:t>Випуск 49, 2002. С. 12–15.</w:t>
      </w:r>
    </w:p>
    <w:p w14:paraId="1E0979ED" w14:textId="77777777" w:rsidR="009E133D" w:rsidRPr="00135772" w:rsidRDefault="009E133D" w:rsidP="009E133D">
      <w:pPr>
        <w:pStyle w:val="a7"/>
        <w:numPr>
          <w:ilvl w:val="0"/>
          <w:numId w:val="2"/>
        </w:numPr>
        <w:tabs>
          <w:tab w:val="left" w:pos="992"/>
        </w:tabs>
        <w:spacing w:line="360" w:lineRule="auto"/>
        <w:ind w:right="139" w:firstLine="426"/>
        <w:rPr>
          <w:sz w:val="28"/>
          <w:szCs w:val="28"/>
        </w:rPr>
      </w:pPr>
      <w:r w:rsidRPr="00135772">
        <w:rPr>
          <w:sz w:val="28"/>
          <w:szCs w:val="28"/>
        </w:rPr>
        <w:t xml:space="preserve">Гідроекологічний моніторинг водних екосистем з огляду на сучасні європейські напрямки у природоохоронній діяльності / А. М. Петрук // </w:t>
      </w:r>
      <w:hyperlink r:id="rId42">
        <w:r w:rsidRPr="00135772">
          <w:rPr>
            <w:i/>
            <w:sz w:val="28"/>
            <w:szCs w:val="28"/>
          </w:rPr>
          <w:t>Вісник</w:t>
        </w:r>
      </w:hyperlink>
      <w:r w:rsidRPr="00135772">
        <w:rPr>
          <w:i/>
          <w:sz w:val="28"/>
          <w:szCs w:val="28"/>
        </w:rPr>
        <w:t xml:space="preserve"> </w:t>
      </w:r>
      <w:hyperlink r:id="rId43">
        <w:r w:rsidRPr="00135772">
          <w:rPr>
            <w:i/>
            <w:sz w:val="28"/>
            <w:szCs w:val="28"/>
          </w:rPr>
          <w:t>Національного університету водного господарства та природокористування.</w:t>
        </w:r>
      </w:hyperlink>
      <w:r w:rsidRPr="00135772">
        <w:rPr>
          <w:i/>
          <w:sz w:val="28"/>
          <w:szCs w:val="28"/>
        </w:rPr>
        <w:t xml:space="preserve"> </w:t>
      </w:r>
      <w:hyperlink r:id="rId44">
        <w:r w:rsidRPr="00135772">
          <w:rPr>
            <w:i/>
            <w:sz w:val="28"/>
            <w:szCs w:val="28"/>
          </w:rPr>
          <w:t>Сер.: Сільськогосподарські науки</w:t>
        </w:r>
      </w:hyperlink>
      <w:r w:rsidRPr="00135772">
        <w:rPr>
          <w:i/>
          <w:sz w:val="28"/>
          <w:szCs w:val="28"/>
        </w:rPr>
        <w:t xml:space="preserve">. </w:t>
      </w:r>
      <w:r w:rsidRPr="00135772">
        <w:rPr>
          <w:sz w:val="28"/>
          <w:szCs w:val="28"/>
        </w:rPr>
        <w:t xml:space="preserve">2013. Вип. 3. С. 24-34. Режим доступу: </w:t>
      </w:r>
      <w:hyperlink r:id="rId45">
        <w:r w:rsidRPr="00135772">
          <w:rPr>
            <w:color w:val="0000FF"/>
            <w:spacing w:val="-2"/>
            <w:sz w:val="28"/>
            <w:szCs w:val="28"/>
            <w:u w:val="single" w:color="0000FF"/>
          </w:rPr>
          <w:t>http://nbuv.gov.ua/UJRN/Vnuvgp_sg_2013_3_5</w:t>
        </w:r>
      </w:hyperlink>
    </w:p>
    <w:p w14:paraId="6C974B71" w14:textId="77777777" w:rsidR="009E133D" w:rsidRPr="00135772" w:rsidRDefault="009E133D" w:rsidP="009E133D">
      <w:pPr>
        <w:pStyle w:val="a7"/>
        <w:numPr>
          <w:ilvl w:val="0"/>
          <w:numId w:val="2"/>
        </w:numPr>
        <w:tabs>
          <w:tab w:val="left" w:pos="992"/>
        </w:tabs>
        <w:spacing w:before="77" w:line="360" w:lineRule="auto"/>
        <w:ind w:right="140" w:firstLine="426"/>
        <w:rPr>
          <w:sz w:val="28"/>
          <w:szCs w:val="28"/>
        </w:rPr>
      </w:pPr>
      <w:r w:rsidRPr="00135772">
        <w:rPr>
          <w:sz w:val="28"/>
          <w:szCs w:val="28"/>
        </w:rPr>
        <w:t>Гідрохімічний режим та якість поверхневих вод басейну Дністра на території України: монографія / В.К. Хільчевський, О.М. Гончар, М.Р. Забокрицька та ін.; за ред. В.К. Хільчевського та В.А. Сташука. Київ: Ніка- Центр, 2013. 256 с.</w:t>
      </w:r>
    </w:p>
    <w:p w14:paraId="03361FCC" w14:textId="77777777" w:rsidR="009E133D" w:rsidRPr="00135772" w:rsidRDefault="009E133D" w:rsidP="009E133D">
      <w:pPr>
        <w:pStyle w:val="a7"/>
        <w:numPr>
          <w:ilvl w:val="0"/>
          <w:numId w:val="2"/>
        </w:numPr>
        <w:tabs>
          <w:tab w:val="left" w:pos="992"/>
        </w:tabs>
        <w:spacing w:before="1" w:line="360" w:lineRule="auto"/>
        <w:ind w:left="992" w:hanging="423"/>
        <w:rPr>
          <w:sz w:val="28"/>
          <w:szCs w:val="28"/>
        </w:rPr>
      </w:pPr>
      <w:r w:rsidRPr="00135772">
        <w:rPr>
          <w:sz w:val="28"/>
          <w:szCs w:val="28"/>
        </w:rPr>
        <w:t>Геоекологія</w:t>
      </w:r>
      <w:r w:rsidRPr="00135772">
        <w:rPr>
          <w:spacing w:val="10"/>
          <w:sz w:val="28"/>
          <w:szCs w:val="28"/>
        </w:rPr>
        <w:t xml:space="preserve"> </w:t>
      </w:r>
      <w:r w:rsidRPr="00135772">
        <w:rPr>
          <w:sz w:val="28"/>
          <w:szCs w:val="28"/>
        </w:rPr>
        <w:t>річково-басейнової</w:t>
      </w:r>
      <w:r w:rsidRPr="00135772">
        <w:rPr>
          <w:spacing w:val="10"/>
          <w:sz w:val="28"/>
          <w:szCs w:val="28"/>
        </w:rPr>
        <w:t xml:space="preserve"> </w:t>
      </w:r>
      <w:r w:rsidRPr="00135772">
        <w:rPr>
          <w:sz w:val="28"/>
          <w:szCs w:val="28"/>
        </w:rPr>
        <w:t>системи</w:t>
      </w:r>
      <w:r w:rsidRPr="00135772">
        <w:rPr>
          <w:spacing w:val="10"/>
          <w:sz w:val="28"/>
          <w:szCs w:val="28"/>
        </w:rPr>
        <w:t xml:space="preserve"> </w:t>
      </w:r>
      <w:r w:rsidRPr="00135772">
        <w:rPr>
          <w:sz w:val="28"/>
          <w:szCs w:val="28"/>
        </w:rPr>
        <w:t>верхнього</w:t>
      </w:r>
      <w:r w:rsidRPr="00135772">
        <w:rPr>
          <w:spacing w:val="10"/>
          <w:sz w:val="28"/>
          <w:szCs w:val="28"/>
        </w:rPr>
        <w:t xml:space="preserve"> </w:t>
      </w:r>
      <w:r w:rsidRPr="00135772">
        <w:rPr>
          <w:sz w:val="28"/>
          <w:szCs w:val="28"/>
        </w:rPr>
        <w:t>Дністра:</w:t>
      </w:r>
      <w:r w:rsidRPr="00135772">
        <w:rPr>
          <w:spacing w:val="10"/>
          <w:sz w:val="28"/>
          <w:szCs w:val="28"/>
        </w:rPr>
        <w:t xml:space="preserve"> </w:t>
      </w:r>
      <w:r w:rsidRPr="00135772">
        <w:rPr>
          <w:spacing w:val="-2"/>
          <w:sz w:val="28"/>
          <w:szCs w:val="28"/>
        </w:rPr>
        <w:t>монографія</w:t>
      </w:r>
    </w:p>
    <w:p w14:paraId="4E6E7E65" w14:textId="77777777" w:rsidR="009E133D" w:rsidRPr="00135772" w:rsidRDefault="009E133D" w:rsidP="009E133D">
      <w:pPr>
        <w:pStyle w:val="a3"/>
        <w:spacing w:before="112" w:line="360" w:lineRule="auto"/>
        <w:ind w:right="149"/>
      </w:pPr>
      <w:r w:rsidRPr="00135772">
        <w:t>/ О.В. Пилипович, І.П. Ковальчук; за науковою ред. проф. І.П. Ковальчука. Львів-Київ: ЛНУ імені Івана Франка, 2017. 284 с.</w:t>
      </w:r>
    </w:p>
    <w:p w14:paraId="7FF3C5C0" w14:textId="77777777" w:rsidR="009E133D" w:rsidRPr="00135772" w:rsidRDefault="009E133D" w:rsidP="009E133D">
      <w:pPr>
        <w:pStyle w:val="a7"/>
        <w:numPr>
          <w:ilvl w:val="0"/>
          <w:numId w:val="2"/>
        </w:numPr>
        <w:tabs>
          <w:tab w:val="left" w:pos="992"/>
        </w:tabs>
        <w:spacing w:before="1" w:line="360" w:lineRule="auto"/>
        <w:ind w:right="140" w:firstLine="426"/>
        <w:rPr>
          <w:sz w:val="28"/>
          <w:szCs w:val="28"/>
        </w:rPr>
      </w:pPr>
      <w:r w:rsidRPr="00135772">
        <w:rPr>
          <w:sz w:val="28"/>
          <w:szCs w:val="28"/>
        </w:rPr>
        <w:t xml:space="preserve">Гопчак І.В., Яцик А.В., Басюк Т.О. Методологія водогосподарсько- екологічного районування басейнів малих річок. </w:t>
      </w:r>
      <w:r w:rsidRPr="00135772">
        <w:rPr>
          <w:i/>
          <w:sz w:val="28"/>
          <w:szCs w:val="28"/>
        </w:rPr>
        <w:t xml:space="preserve">Вісник Національного університету водного господарства та природокористування. Серія «Технічні науки». </w:t>
      </w:r>
      <w:r w:rsidRPr="00135772">
        <w:rPr>
          <w:sz w:val="28"/>
          <w:szCs w:val="28"/>
        </w:rPr>
        <w:t>Випуск 1(58). 2019. С. 14-22.</w:t>
      </w:r>
    </w:p>
    <w:p w14:paraId="45F65E85" w14:textId="77777777" w:rsidR="009E133D" w:rsidRPr="00135772" w:rsidRDefault="009E133D" w:rsidP="009E133D">
      <w:pPr>
        <w:pStyle w:val="a7"/>
        <w:numPr>
          <w:ilvl w:val="0"/>
          <w:numId w:val="2"/>
        </w:numPr>
        <w:tabs>
          <w:tab w:val="left" w:pos="992"/>
        </w:tabs>
        <w:spacing w:line="360" w:lineRule="auto"/>
        <w:ind w:right="145" w:firstLine="426"/>
        <w:rPr>
          <w:sz w:val="28"/>
          <w:szCs w:val="28"/>
        </w:rPr>
      </w:pPr>
      <w:bookmarkStart w:id="3" w:name="_Hlk216459356"/>
      <w:r w:rsidRPr="00135772">
        <w:rPr>
          <w:sz w:val="28"/>
          <w:szCs w:val="28"/>
        </w:rPr>
        <w:t>Гродзинський М. Д</w:t>
      </w:r>
      <w:bookmarkEnd w:id="3"/>
      <w:r w:rsidRPr="00135772">
        <w:rPr>
          <w:rStyle w:val="10"/>
        </w:rPr>
        <w:t xml:space="preserve"> .</w:t>
      </w:r>
      <w:r w:rsidRPr="00135772">
        <w:rPr>
          <w:sz w:val="28"/>
          <w:szCs w:val="28"/>
        </w:rPr>
        <w:t xml:space="preserve"> Ландшафтна екологія. – К. : Знання, 2014. – 550 с.</w:t>
      </w:r>
    </w:p>
    <w:p w14:paraId="1794F341" w14:textId="77777777" w:rsidR="009E133D" w:rsidRPr="00135772" w:rsidRDefault="009E133D" w:rsidP="009E133D">
      <w:pPr>
        <w:pStyle w:val="a7"/>
        <w:numPr>
          <w:ilvl w:val="0"/>
          <w:numId w:val="2"/>
        </w:numPr>
        <w:tabs>
          <w:tab w:val="left" w:pos="992"/>
        </w:tabs>
        <w:spacing w:line="360" w:lineRule="auto"/>
        <w:ind w:right="145" w:firstLine="426"/>
        <w:rPr>
          <w:sz w:val="28"/>
          <w:szCs w:val="28"/>
        </w:rPr>
      </w:pPr>
      <w:r w:rsidRPr="00135772">
        <w:rPr>
          <w:sz w:val="28"/>
          <w:szCs w:val="28"/>
        </w:rPr>
        <w:t xml:space="preserve">Дані державного моніторингу поверхневих вод. URL: </w:t>
      </w:r>
      <w:hyperlink r:id="rId46">
        <w:r w:rsidRPr="00135772">
          <w:rPr>
            <w:color w:val="0000FF"/>
            <w:spacing w:val="-2"/>
            <w:sz w:val="28"/>
            <w:szCs w:val="28"/>
            <w:u w:val="single" w:color="0000FF"/>
          </w:rPr>
          <w:t>https://data.gov.ua/dataset/surface-water-monitoring</w:t>
        </w:r>
      </w:hyperlink>
    </w:p>
    <w:p w14:paraId="4844BD69" w14:textId="77777777" w:rsidR="009E133D" w:rsidRPr="00135772" w:rsidRDefault="009E133D" w:rsidP="009E133D">
      <w:pPr>
        <w:pStyle w:val="a7"/>
        <w:numPr>
          <w:ilvl w:val="0"/>
          <w:numId w:val="2"/>
        </w:numPr>
        <w:tabs>
          <w:tab w:val="left" w:pos="992"/>
        </w:tabs>
        <w:spacing w:line="360" w:lineRule="auto"/>
        <w:ind w:right="145" w:firstLine="426"/>
        <w:rPr>
          <w:sz w:val="28"/>
          <w:szCs w:val="28"/>
        </w:rPr>
      </w:pPr>
      <w:r w:rsidRPr="00135772">
        <w:rPr>
          <w:sz w:val="28"/>
          <w:szCs w:val="28"/>
        </w:rPr>
        <w:t>Данько К. Ю. Руслові процеси та гідроморфологічна оцінка</w:t>
      </w:r>
      <w:r w:rsidRPr="00135772">
        <w:rPr>
          <w:spacing w:val="40"/>
          <w:sz w:val="28"/>
          <w:szCs w:val="28"/>
        </w:rPr>
        <w:t xml:space="preserve"> </w:t>
      </w:r>
      <w:r w:rsidRPr="00135772">
        <w:rPr>
          <w:sz w:val="28"/>
          <w:szCs w:val="28"/>
        </w:rPr>
        <w:t>екологічного</w:t>
      </w:r>
      <w:r w:rsidRPr="00135772">
        <w:rPr>
          <w:spacing w:val="32"/>
          <w:sz w:val="28"/>
          <w:szCs w:val="28"/>
        </w:rPr>
        <w:t xml:space="preserve"> </w:t>
      </w:r>
      <w:r w:rsidRPr="00135772">
        <w:rPr>
          <w:sz w:val="28"/>
          <w:szCs w:val="28"/>
        </w:rPr>
        <w:t>стану</w:t>
      </w:r>
      <w:r w:rsidRPr="00135772">
        <w:rPr>
          <w:spacing w:val="33"/>
          <w:sz w:val="28"/>
          <w:szCs w:val="28"/>
        </w:rPr>
        <w:t xml:space="preserve"> </w:t>
      </w:r>
      <w:r w:rsidRPr="00135772">
        <w:rPr>
          <w:sz w:val="28"/>
          <w:szCs w:val="28"/>
        </w:rPr>
        <w:t>річок</w:t>
      </w:r>
      <w:r w:rsidRPr="00135772">
        <w:rPr>
          <w:spacing w:val="33"/>
          <w:sz w:val="28"/>
          <w:szCs w:val="28"/>
        </w:rPr>
        <w:t xml:space="preserve"> </w:t>
      </w:r>
      <w:r w:rsidRPr="00135772">
        <w:rPr>
          <w:sz w:val="28"/>
          <w:szCs w:val="28"/>
        </w:rPr>
        <w:t>басейну</w:t>
      </w:r>
      <w:r w:rsidRPr="00135772">
        <w:rPr>
          <w:spacing w:val="33"/>
          <w:sz w:val="28"/>
          <w:szCs w:val="28"/>
        </w:rPr>
        <w:t xml:space="preserve"> </w:t>
      </w:r>
      <w:r w:rsidRPr="00135772">
        <w:rPr>
          <w:sz w:val="28"/>
          <w:szCs w:val="28"/>
        </w:rPr>
        <w:t>Стиру</w:t>
      </w:r>
      <w:r w:rsidRPr="00135772">
        <w:rPr>
          <w:spacing w:val="32"/>
          <w:sz w:val="28"/>
          <w:szCs w:val="28"/>
        </w:rPr>
        <w:t xml:space="preserve"> </w:t>
      </w:r>
      <w:r w:rsidRPr="00135772">
        <w:rPr>
          <w:sz w:val="28"/>
          <w:szCs w:val="28"/>
        </w:rPr>
        <w:t>:</w:t>
      </w:r>
      <w:r w:rsidRPr="00135772">
        <w:rPr>
          <w:spacing w:val="33"/>
          <w:sz w:val="28"/>
          <w:szCs w:val="28"/>
        </w:rPr>
        <w:t xml:space="preserve"> </w:t>
      </w:r>
      <w:r w:rsidRPr="00135772">
        <w:rPr>
          <w:sz w:val="28"/>
          <w:szCs w:val="28"/>
        </w:rPr>
        <w:t>автореф.</w:t>
      </w:r>
      <w:r w:rsidRPr="00135772">
        <w:rPr>
          <w:spacing w:val="31"/>
          <w:sz w:val="28"/>
          <w:szCs w:val="28"/>
        </w:rPr>
        <w:t xml:space="preserve"> </w:t>
      </w:r>
      <w:r w:rsidRPr="00135772">
        <w:rPr>
          <w:sz w:val="28"/>
          <w:szCs w:val="28"/>
        </w:rPr>
        <w:t>дис.</w:t>
      </w:r>
      <w:r w:rsidRPr="00135772">
        <w:rPr>
          <w:spacing w:val="33"/>
          <w:sz w:val="28"/>
          <w:szCs w:val="28"/>
        </w:rPr>
        <w:t xml:space="preserve"> </w:t>
      </w:r>
      <w:r w:rsidRPr="00135772">
        <w:rPr>
          <w:sz w:val="28"/>
          <w:szCs w:val="28"/>
        </w:rPr>
        <w:t>...</w:t>
      </w:r>
      <w:r w:rsidRPr="00135772">
        <w:rPr>
          <w:spacing w:val="32"/>
          <w:sz w:val="28"/>
          <w:szCs w:val="28"/>
        </w:rPr>
        <w:t xml:space="preserve"> </w:t>
      </w:r>
      <w:r w:rsidRPr="00135772">
        <w:rPr>
          <w:sz w:val="28"/>
          <w:szCs w:val="28"/>
        </w:rPr>
        <w:t>канд.</w:t>
      </w:r>
      <w:r w:rsidRPr="00135772">
        <w:rPr>
          <w:spacing w:val="32"/>
          <w:sz w:val="28"/>
          <w:szCs w:val="28"/>
        </w:rPr>
        <w:t xml:space="preserve"> </w:t>
      </w:r>
      <w:r w:rsidRPr="00135772">
        <w:rPr>
          <w:sz w:val="28"/>
          <w:szCs w:val="28"/>
        </w:rPr>
        <w:t>геогр.</w:t>
      </w:r>
      <w:r w:rsidRPr="00135772">
        <w:rPr>
          <w:spacing w:val="33"/>
          <w:sz w:val="28"/>
          <w:szCs w:val="28"/>
        </w:rPr>
        <w:t xml:space="preserve"> </w:t>
      </w:r>
      <w:r w:rsidRPr="00135772">
        <w:rPr>
          <w:sz w:val="28"/>
          <w:szCs w:val="28"/>
        </w:rPr>
        <w:t>наук</w:t>
      </w:r>
      <w:r w:rsidRPr="00135772">
        <w:rPr>
          <w:spacing w:val="32"/>
          <w:sz w:val="28"/>
          <w:szCs w:val="28"/>
        </w:rPr>
        <w:t xml:space="preserve"> </w:t>
      </w:r>
      <w:r w:rsidRPr="00135772">
        <w:rPr>
          <w:spacing w:val="-10"/>
          <w:sz w:val="28"/>
          <w:szCs w:val="28"/>
        </w:rPr>
        <w:t>:</w:t>
      </w:r>
      <w:r w:rsidRPr="00135772">
        <w:rPr>
          <w:sz w:val="28"/>
          <w:szCs w:val="28"/>
        </w:rPr>
        <w:t>11.00.07</w:t>
      </w:r>
      <w:r w:rsidRPr="00135772">
        <w:rPr>
          <w:spacing w:val="-8"/>
          <w:sz w:val="28"/>
          <w:szCs w:val="28"/>
        </w:rPr>
        <w:t xml:space="preserve"> </w:t>
      </w:r>
      <w:r w:rsidRPr="00135772">
        <w:rPr>
          <w:sz w:val="28"/>
          <w:szCs w:val="28"/>
        </w:rPr>
        <w:t>Київ,</w:t>
      </w:r>
      <w:r w:rsidRPr="00135772">
        <w:rPr>
          <w:spacing w:val="-7"/>
          <w:sz w:val="28"/>
          <w:szCs w:val="28"/>
        </w:rPr>
        <w:t xml:space="preserve"> </w:t>
      </w:r>
      <w:r w:rsidRPr="00135772">
        <w:rPr>
          <w:sz w:val="28"/>
          <w:szCs w:val="28"/>
        </w:rPr>
        <w:t>2014.:</w:t>
      </w:r>
      <w:r w:rsidRPr="00135772">
        <w:rPr>
          <w:spacing w:val="-7"/>
          <w:sz w:val="28"/>
          <w:szCs w:val="28"/>
        </w:rPr>
        <w:t xml:space="preserve"> </w:t>
      </w:r>
      <w:r w:rsidRPr="00135772">
        <w:rPr>
          <w:sz w:val="28"/>
          <w:szCs w:val="28"/>
        </w:rPr>
        <w:t>20</w:t>
      </w:r>
      <w:r w:rsidRPr="00135772">
        <w:rPr>
          <w:spacing w:val="-7"/>
          <w:sz w:val="28"/>
          <w:szCs w:val="28"/>
        </w:rPr>
        <w:t xml:space="preserve"> </w:t>
      </w:r>
      <w:r w:rsidRPr="00135772">
        <w:rPr>
          <w:spacing w:val="-5"/>
          <w:sz w:val="28"/>
          <w:szCs w:val="28"/>
        </w:rPr>
        <w:t>с.</w:t>
      </w:r>
    </w:p>
    <w:p w14:paraId="102332D9" w14:textId="77777777" w:rsidR="009E133D" w:rsidRPr="00135772" w:rsidRDefault="009E133D" w:rsidP="009E133D">
      <w:pPr>
        <w:pStyle w:val="a7"/>
        <w:numPr>
          <w:ilvl w:val="0"/>
          <w:numId w:val="2"/>
        </w:numPr>
        <w:tabs>
          <w:tab w:val="left" w:pos="992"/>
        </w:tabs>
        <w:spacing w:line="360" w:lineRule="auto"/>
        <w:ind w:right="146" w:firstLine="426"/>
        <w:rPr>
          <w:sz w:val="28"/>
          <w:szCs w:val="28"/>
        </w:rPr>
      </w:pPr>
      <w:r w:rsidRPr="00135772">
        <w:rPr>
          <w:sz w:val="28"/>
          <w:szCs w:val="28"/>
        </w:rPr>
        <w:t xml:space="preserve">Денисик Г. І. </w:t>
      </w:r>
      <w:r w:rsidRPr="002F4466">
        <w:rPr>
          <w:rStyle w:val="af"/>
          <w:b w:val="0"/>
          <w:bCs w:val="0"/>
          <w:sz w:val="28"/>
          <w:szCs w:val="28"/>
        </w:rPr>
        <w:t>Антропогенні ландшафти України</w:t>
      </w:r>
      <w:r w:rsidRPr="002F4466">
        <w:rPr>
          <w:b/>
          <w:bCs/>
          <w:sz w:val="28"/>
          <w:szCs w:val="28"/>
        </w:rPr>
        <w:t>.</w:t>
      </w:r>
      <w:r w:rsidRPr="00135772">
        <w:rPr>
          <w:sz w:val="28"/>
          <w:szCs w:val="28"/>
        </w:rPr>
        <w:t xml:space="preserve"> Вінниця : Тезис, 1998. 292 с</w:t>
      </w:r>
      <w:r>
        <w:rPr>
          <w:sz w:val="28"/>
          <w:szCs w:val="28"/>
        </w:rPr>
        <w:t>.</w:t>
      </w:r>
    </w:p>
    <w:p w14:paraId="3162702C" w14:textId="77777777" w:rsidR="009E133D" w:rsidRPr="00135772" w:rsidRDefault="009E133D" w:rsidP="009E133D">
      <w:pPr>
        <w:pStyle w:val="a7"/>
        <w:numPr>
          <w:ilvl w:val="0"/>
          <w:numId w:val="2"/>
        </w:numPr>
        <w:tabs>
          <w:tab w:val="left" w:pos="992"/>
        </w:tabs>
        <w:spacing w:line="360" w:lineRule="auto"/>
        <w:ind w:right="146" w:firstLine="426"/>
        <w:rPr>
          <w:sz w:val="28"/>
          <w:szCs w:val="28"/>
        </w:rPr>
      </w:pPr>
      <w:r w:rsidRPr="00135772">
        <w:rPr>
          <w:sz w:val="28"/>
          <w:szCs w:val="28"/>
        </w:rPr>
        <w:t>Денисик Г.І., Мудрак Г.В. Унікальні ландшафти Середнього Придністер’я. Вінниця: Вінницька обласна друкарня, 2014. 262 с.</w:t>
      </w:r>
    </w:p>
    <w:p w14:paraId="28760A73" w14:textId="77777777" w:rsidR="009E133D" w:rsidRPr="00135772" w:rsidRDefault="009E133D" w:rsidP="009E133D">
      <w:pPr>
        <w:pStyle w:val="a7"/>
        <w:numPr>
          <w:ilvl w:val="0"/>
          <w:numId w:val="2"/>
        </w:numPr>
        <w:tabs>
          <w:tab w:val="left" w:pos="992"/>
        </w:tabs>
        <w:spacing w:line="360" w:lineRule="auto"/>
        <w:ind w:right="138" w:firstLine="426"/>
        <w:rPr>
          <w:sz w:val="28"/>
          <w:szCs w:val="28"/>
        </w:rPr>
      </w:pPr>
      <w:r w:rsidRPr="00135772">
        <w:rPr>
          <w:sz w:val="28"/>
          <w:szCs w:val="28"/>
        </w:rPr>
        <w:t>Дністровське басейнове управління водних ресурсів. Державне</w:t>
      </w:r>
      <w:r w:rsidRPr="00135772">
        <w:rPr>
          <w:spacing w:val="40"/>
          <w:sz w:val="28"/>
          <w:szCs w:val="28"/>
        </w:rPr>
        <w:t xml:space="preserve"> </w:t>
      </w:r>
      <w:r w:rsidRPr="00135772">
        <w:rPr>
          <w:sz w:val="28"/>
          <w:szCs w:val="28"/>
        </w:rPr>
        <w:t xml:space="preserve">агентство водних ресурсів України. </w:t>
      </w:r>
      <w:hyperlink r:id="rId47">
        <w:r w:rsidRPr="00135772">
          <w:rPr>
            <w:color w:val="0000FF"/>
            <w:sz w:val="28"/>
            <w:szCs w:val="28"/>
            <w:u w:val="single" w:color="0000FF"/>
          </w:rPr>
          <w:t>https://vodaif.gov.ua/vykorystannya-vodnyh-</w:t>
        </w:r>
      </w:hyperlink>
      <w:r w:rsidRPr="00135772">
        <w:rPr>
          <w:color w:val="0000FF"/>
          <w:sz w:val="28"/>
          <w:szCs w:val="28"/>
        </w:rPr>
        <w:t xml:space="preserve"> </w:t>
      </w:r>
      <w:hyperlink r:id="rId48">
        <w:r w:rsidRPr="00135772">
          <w:rPr>
            <w:color w:val="0000FF"/>
            <w:spacing w:val="-2"/>
            <w:sz w:val="28"/>
            <w:szCs w:val="28"/>
            <w:u w:val="single" w:color="0000FF"/>
          </w:rPr>
          <w:t>resursiv-v-basejni-dnistra/</w:t>
        </w:r>
      </w:hyperlink>
    </w:p>
    <w:p w14:paraId="537B95AC" w14:textId="77777777" w:rsidR="009E133D" w:rsidRPr="00135772" w:rsidRDefault="009E133D" w:rsidP="009E133D">
      <w:pPr>
        <w:pStyle w:val="a7"/>
        <w:numPr>
          <w:ilvl w:val="0"/>
          <w:numId w:val="2"/>
        </w:numPr>
        <w:tabs>
          <w:tab w:val="left" w:pos="992"/>
        </w:tabs>
        <w:spacing w:line="360" w:lineRule="auto"/>
        <w:ind w:right="140" w:firstLine="426"/>
        <w:rPr>
          <w:sz w:val="28"/>
          <w:szCs w:val="28"/>
        </w:rPr>
      </w:pPr>
      <w:r w:rsidRPr="00135772">
        <w:rPr>
          <w:sz w:val="28"/>
          <w:szCs w:val="28"/>
        </w:rPr>
        <w:t xml:space="preserve">ДСТУ ISO 5667-6:2009 Якість води. Відбирання проб. Частина 6. Настанови щодо відбирання проб з річок і струмків (ISO 5667-6:2005, IDT). URL: </w:t>
      </w:r>
      <w:hyperlink r:id="rId49">
        <w:r w:rsidRPr="00135772">
          <w:rPr>
            <w:color w:val="0000FF"/>
            <w:sz w:val="28"/>
            <w:szCs w:val="28"/>
            <w:u w:val="single" w:color="0000FF"/>
          </w:rPr>
          <w:t>http://online.budstandart.com/ua/catalog/doc-page.html?id_doc=64511</w:t>
        </w:r>
      </w:hyperlink>
    </w:p>
    <w:p w14:paraId="4729D4A8" w14:textId="77777777" w:rsidR="009E133D" w:rsidRPr="00135772" w:rsidRDefault="009E133D" w:rsidP="009E133D">
      <w:pPr>
        <w:pStyle w:val="a7"/>
        <w:numPr>
          <w:ilvl w:val="0"/>
          <w:numId w:val="2"/>
        </w:numPr>
        <w:tabs>
          <w:tab w:val="left" w:pos="992"/>
        </w:tabs>
        <w:spacing w:line="360" w:lineRule="auto"/>
        <w:ind w:right="138" w:firstLine="426"/>
        <w:rPr>
          <w:sz w:val="28"/>
          <w:szCs w:val="28"/>
        </w:rPr>
      </w:pPr>
      <w:r w:rsidRPr="00135772">
        <w:rPr>
          <w:sz w:val="28"/>
          <w:szCs w:val="28"/>
        </w:rPr>
        <w:t xml:space="preserve">Екологічне оцінювання якості води річки Дністер / А. М. Шибанова, В. Д. Погребенник, О. П. Мітрясова, М. В. Руда, Е. А. Джумеля, М. М. </w:t>
      </w:r>
      <w:r w:rsidRPr="00135772">
        <w:rPr>
          <w:sz w:val="28"/>
          <w:szCs w:val="28"/>
        </w:rPr>
        <w:lastRenderedPageBreak/>
        <w:t xml:space="preserve">Паславський. Науковий вісник НЛТУ України, Т. 31, № 5. 2021. С. 74-78. </w:t>
      </w:r>
      <w:hyperlink r:id="rId50">
        <w:r w:rsidRPr="00135772">
          <w:rPr>
            <w:color w:val="0000FF"/>
            <w:spacing w:val="-2"/>
            <w:sz w:val="28"/>
            <w:szCs w:val="28"/>
            <w:u w:val="single" w:color="0000FF"/>
          </w:rPr>
          <w:t>https://nv.nltu.edu.ua/Archive/2021/31_5/13.pdf</w:t>
        </w:r>
      </w:hyperlink>
      <w:r>
        <w:rPr>
          <w:color w:val="0000FF"/>
          <w:spacing w:val="-2"/>
          <w:sz w:val="28"/>
          <w:szCs w:val="28"/>
          <w:u w:val="single" w:color="0000FF"/>
        </w:rPr>
        <w:t>.</w:t>
      </w:r>
    </w:p>
    <w:p w14:paraId="2ACFFD76" w14:textId="77777777" w:rsidR="009E133D" w:rsidRPr="00135772" w:rsidRDefault="009E133D" w:rsidP="009E133D">
      <w:pPr>
        <w:pStyle w:val="a7"/>
        <w:numPr>
          <w:ilvl w:val="0"/>
          <w:numId w:val="2"/>
        </w:numPr>
        <w:tabs>
          <w:tab w:val="left" w:pos="992"/>
        </w:tabs>
        <w:spacing w:before="77" w:line="360" w:lineRule="auto"/>
        <w:ind w:right="145" w:firstLine="426"/>
        <w:rPr>
          <w:sz w:val="28"/>
          <w:szCs w:val="28"/>
        </w:rPr>
      </w:pPr>
      <w:r w:rsidRPr="00135772">
        <w:rPr>
          <w:sz w:val="28"/>
          <w:szCs w:val="28"/>
        </w:rPr>
        <w:t xml:space="preserve">Єдине міжвідомче керівництво по організації та здійсненню державного моніторингу вод. Затверджено Наказом Міністерства екології та природних ресурсів України № 485 від 24.12.2001. URL : </w:t>
      </w:r>
      <w:hyperlink r:id="rId51">
        <w:r w:rsidRPr="00135772">
          <w:rPr>
            <w:color w:val="0000FF"/>
            <w:spacing w:val="-2"/>
            <w:sz w:val="28"/>
            <w:szCs w:val="28"/>
            <w:u w:val="single" w:color="0000FF"/>
          </w:rPr>
          <w:t>http://www.uazakon.com/documents/date_8r/pg_izgvxm/index.htm</w:t>
        </w:r>
      </w:hyperlink>
      <w:r>
        <w:rPr>
          <w:color w:val="0000FF"/>
          <w:spacing w:val="-2"/>
          <w:sz w:val="28"/>
          <w:szCs w:val="28"/>
          <w:u w:val="single" w:color="0000FF"/>
        </w:rPr>
        <w:t>.</w:t>
      </w:r>
    </w:p>
    <w:p w14:paraId="083B55D6" w14:textId="77777777" w:rsidR="009E133D" w:rsidRPr="00135772" w:rsidRDefault="009E133D" w:rsidP="009E133D">
      <w:pPr>
        <w:pStyle w:val="a7"/>
        <w:numPr>
          <w:ilvl w:val="0"/>
          <w:numId w:val="2"/>
        </w:numPr>
        <w:tabs>
          <w:tab w:val="left" w:pos="992"/>
        </w:tabs>
        <w:spacing w:before="1" w:line="360" w:lineRule="auto"/>
        <w:ind w:right="141" w:firstLine="426"/>
        <w:rPr>
          <w:sz w:val="28"/>
          <w:szCs w:val="28"/>
        </w:rPr>
      </w:pPr>
      <w:r w:rsidRPr="00135772">
        <w:rPr>
          <w:sz w:val="28"/>
          <w:szCs w:val="28"/>
        </w:rPr>
        <w:t xml:space="preserve">Інформація щодо територій та об’єктів природно-заповідного фонду України. Міністерство енергетики та захисту довкілля. URL: </w:t>
      </w:r>
      <w:hyperlink r:id="rId52">
        <w:r w:rsidRPr="00135772">
          <w:rPr>
            <w:color w:val="0000FF"/>
            <w:sz w:val="28"/>
            <w:szCs w:val="28"/>
            <w:u w:val="single" w:color="0000FF"/>
          </w:rPr>
          <w:t>https://menr.gov.ua/news/31512.html</w:t>
        </w:r>
      </w:hyperlink>
      <w:r w:rsidRPr="00135772">
        <w:rPr>
          <w:color w:val="0000FF"/>
          <w:spacing w:val="40"/>
          <w:sz w:val="28"/>
          <w:szCs w:val="28"/>
        </w:rPr>
        <w:t xml:space="preserve"> </w:t>
      </w:r>
      <w:r>
        <w:rPr>
          <w:color w:val="0000FF"/>
          <w:spacing w:val="40"/>
          <w:sz w:val="28"/>
          <w:szCs w:val="28"/>
        </w:rPr>
        <w:t>.</w:t>
      </w:r>
    </w:p>
    <w:p w14:paraId="6758AE88" w14:textId="77777777" w:rsidR="009E133D" w:rsidRPr="00135772" w:rsidRDefault="009E133D" w:rsidP="009E133D">
      <w:pPr>
        <w:pStyle w:val="a7"/>
        <w:numPr>
          <w:ilvl w:val="0"/>
          <w:numId w:val="2"/>
        </w:numPr>
        <w:tabs>
          <w:tab w:val="left" w:pos="992"/>
        </w:tabs>
        <w:spacing w:line="360" w:lineRule="auto"/>
        <w:ind w:right="141" w:firstLine="426"/>
        <w:rPr>
          <w:sz w:val="28"/>
          <w:szCs w:val="28"/>
        </w:rPr>
      </w:pPr>
      <w:r w:rsidRPr="00135772">
        <w:rPr>
          <w:sz w:val="28"/>
          <w:szCs w:val="28"/>
        </w:rPr>
        <w:t xml:space="preserve">Залеський І. І., Бровко Г. І. Динаміка ерозійних екзогенно-геологічних процесів і басейні р. Стир. </w:t>
      </w:r>
      <w:r w:rsidRPr="00135772">
        <w:rPr>
          <w:i/>
          <w:sz w:val="28"/>
          <w:szCs w:val="28"/>
        </w:rPr>
        <w:t xml:space="preserve">Природа Західного Полісся та прилеглих територій. </w:t>
      </w:r>
      <w:r w:rsidRPr="00135772">
        <w:rPr>
          <w:sz w:val="28"/>
          <w:szCs w:val="28"/>
        </w:rPr>
        <w:t>Вип. 6. Луцьк: РВВ «Вежа» ВНУ ім. Лесі Українки, 2009. С. 3−9.</w:t>
      </w:r>
    </w:p>
    <w:p w14:paraId="502C95A9" w14:textId="77777777" w:rsidR="009E133D" w:rsidRPr="00135772" w:rsidRDefault="009E133D" w:rsidP="009E133D">
      <w:pPr>
        <w:pStyle w:val="a7"/>
        <w:numPr>
          <w:ilvl w:val="0"/>
          <w:numId w:val="2"/>
        </w:numPr>
        <w:tabs>
          <w:tab w:val="left" w:pos="992"/>
        </w:tabs>
        <w:spacing w:line="360" w:lineRule="auto"/>
        <w:ind w:right="140" w:firstLine="426"/>
        <w:rPr>
          <w:sz w:val="28"/>
          <w:szCs w:val="28"/>
        </w:rPr>
      </w:pPr>
      <w:r w:rsidRPr="00135772">
        <w:rPr>
          <w:sz w:val="28"/>
          <w:szCs w:val="28"/>
        </w:rPr>
        <w:t xml:space="preserve">Звіт про стратегічну екологічну оцінку проєкту Плану управління річковим басейном Дністра (2025-2030). </w:t>
      </w:r>
      <w:r w:rsidRPr="00135772">
        <w:rPr>
          <w:i/>
          <w:sz w:val="28"/>
          <w:szCs w:val="28"/>
        </w:rPr>
        <w:t xml:space="preserve">ТОВ </w:t>
      </w:r>
      <w:r w:rsidRPr="00135772">
        <w:rPr>
          <w:sz w:val="28"/>
          <w:szCs w:val="28"/>
        </w:rPr>
        <w:t>«</w:t>
      </w:r>
      <w:r w:rsidRPr="00135772">
        <w:rPr>
          <w:i/>
          <w:sz w:val="28"/>
          <w:szCs w:val="28"/>
        </w:rPr>
        <w:t xml:space="preserve">НВО «Укрекопроєкт». </w:t>
      </w:r>
      <w:r w:rsidRPr="00135772">
        <w:rPr>
          <w:sz w:val="28"/>
          <w:szCs w:val="28"/>
        </w:rPr>
        <w:t xml:space="preserve">Київ. 2024. 184 с. </w:t>
      </w:r>
      <w:hyperlink r:id="rId53">
        <w:r w:rsidRPr="00135772">
          <w:rPr>
            <w:color w:val="0000FF"/>
            <w:sz w:val="28"/>
            <w:szCs w:val="28"/>
            <w:u w:val="single" w:color="0000FF"/>
          </w:rPr>
          <w:t>https://davr.gov.ua/fls18/pl24/Dnister_SEO.pdf</w:t>
        </w:r>
      </w:hyperlink>
      <w:r>
        <w:rPr>
          <w:color w:val="0000FF"/>
          <w:sz w:val="28"/>
          <w:szCs w:val="28"/>
          <w:u w:val="single" w:color="0000FF"/>
        </w:rPr>
        <w:t>.</w:t>
      </w:r>
    </w:p>
    <w:p w14:paraId="597650B4" w14:textId="77777777" w:rsidR="009E133D" w:rsidRPr="00135772" w:rsidRDefault="009E133D" w:rsidP="009E133D">
      <w:pPr>
        <w:pStyle w:val="a7"/>
        <w:numPr>
          <w:ilvl w:val="0"/>
          <w:numId w:val="2"/>
        </w:numPr>
        <w:tabs>
          <w:tab w:val="left" w:pos="992"/>
        </w:tabs>
        <w:spacing w:before="1" w:line="360" w:lineRule="auto"/>
        <w:ind w:right="143" w:firstLine="426"/>
        <w:rPr>
          <w:sz w:val="28"/>
          <w:szCs w:val="28"/>
        </w:rPr>
      </w:pPr>
      <w:r w:rsidRPr="00135772">
        <w:rPr>
          <w:sz w:val="28"/>
          <w:szCs w:val="28"/>
        </w:rPr>
        <w:t xml:space="preserve">Зуб Л. М., Томільцева А.І., Томченко О.В. Сучасна трансформація водозбірних басейнів лісостепових річок. </w:t>
      </w:r>
      <w:r w:rsidRPr="00135772">
        <w:rPr>
          <w:i/>
          <w:sz w:val="28"/>
          <w:szCs w:val="28"/>
        </w:rPr>
        <w:t>Екологічна безпека та природокористування.</w:t>
      </w:r>
      <w:r w:rsidRPr="00135772">
        <w:rPr>
          <w:i/>
          <w:spacing w:val="40"/>
          <w:sz w:val="28"/>
          <w:szCs w:val="28"/>
        </w:rPr>
        <w:t xml:space="preserve"> </w:t>
      </w:r>
      <w:r w:rsidRPr="00135772">
        <w:rPr>
          <w:sz w:val="28"/>
          <w:szCs w:val="28"/>
        </w:rPr>
        <w:t>К, 2015.</w:t>
      </w:r>
      <w:r w:rsidRPr="00135772">
        <w:rPr>
          <w:spacing w:val="40"/>
          <w:sz w:val="28"/>
          <w:szCs w:val="28"/>
        </w:rPr>
        <w:t xml:space="preserve"> </w:t>
      </w:r>
      <w:r w:rsidRPr="00135772">
        <w:rPr>
          <w:sz w:val="28"/>
          <w:szCs w:val="28"/>
        </w:rPr>
        <w:t>Вип. 3 (19). С. 65–72.</w:t>
      </w:r>
    </w:p>
    <w:p w14:paraId="2B030134" w14:textId="77777777" w:rsidR="009E133D" w:rsidRPr="00135772" w:rsidRDefault="009E133D" w:rsidP="009E133D">
      <w:pPr>
        <w:pStyle w:val="a7"/>
        <w:numPr>
          <w:ilvl w:val="0"/>
          <w:numId w:val="2"/>
        </w:numPr>
        <w:tabs>
          <w:tab w:val="left" w:pos="992"/>
        </w:tabs>
        <w:spacing w:line="360" w:lineRule="auto"/>
        <w:ind w:right="147" w:firstLine="426"/>
        <w:rPr>
          <w:sz w:val="28"/>
          <w:szCs w:val="28"/>
        </w:rPr>
      </w:pPr>
      <w:r w:rsidRPr="00135772">
        <w:rPr>
          <w:sz w:val="28"/>
          <w:szCs w:val="28"/>
        </w:rPr>
        <w:t>Жукінський В.М. Екологічний ризик та екологічні збитки якості поверхневих вод: актуальність, термінологія, кількісна оцінка Водні ресурси. 2003. Т. 30, № 2. С. 213-321.</w:t>
      </w:r>
    </w:p>
    <w:p w14:paraId="2D51EC60" w14:textId="77777777" w:rsidR="009E133D" w:rsidRPr="00135772" w:rsidRDefault="009E133D" w:rsidP="009E133D">
      <w:pPr>
        <w:pStyle w:val="a7"/>
        <w:numPr>
          <w:ilvl w:val="0"/>
          <w:numId w:val="2"/>
        </w:numPr>
        <w:tabs>
          <w:tab w:val="left" w:pos="992"/>
        </w:tabs>
        <w:spacing w:line="360" w:lineRule="auto"/>
        <w:ind w:right="138" w:firstLine="426"/>
        <w:rPr>
          <w:sz w:val="28"/>
          <w:szCs w:val="28"/>
        </w:rPr>
      </w:pPr>
      <w:r w:rsidRPr="00135772">
        <w:rPr>
          <w:sz w:val="28"/>
          <w:szCs w:val="28"/>
        </w:rPr>
        <w:t xml:space="preserve">Коржик В.П. Вертикальні ландшафти – специфічна реальність середнього Подністер’я. </w:t>
      </w:r>
      <w:r w:rsidRPr="00135772">
        <w:rPr>
          <w:i/>
          <w:sz w:val="28"/>
          <w:szCs w:val="28"/>
        </w:rPr>
        <w:t>Журнал «Ландшафтознавство»</w:t>
      </w:r>
      <w:r w:rsidRPr="00135772">
        <w:rPr>
          <w:sz w:val="28"/>
          <w:szCs w:val="28"/>
        </w:rPr>
        <w:t xml:space="preserve">. 2024, 5(1). С. 15-21. DOI: </w:t>
      </w:r>
      <w:r w:rsidRPr="00135772">
        <w:rPr>
          <w:color w:val="0000FF"/>
          <w:sz w:val="28"/>
          <w:szCs w:val="28"/>
          <w:u w:val="single" w:color="0000FF"/>
        </w:rPr>
        <w:t>10.31652/2786-5665-2024-5-15-21</w:t>
      </w:r>
      <w:r>
        <w:rPr>
          <w:color w:val="0000FF"/>
          <w:sz w:val="28"/>
          <w:szCs w:val="28"/>
          <w:u w:val="single" w:color="0000FF"/>
        </w:rPr>
        <w:t>.</w:t>
      </w:r>
    </w:p>
    <w:p w14:paraId="3AE5F977" w14:textId="77777777" w:rsidR="009E133D" w:rsidRPr="00135772" w:rsidRDefault="009E133D" w:rsidP="009E133D">
      <w:pPr>
        <w:pStyle w:val="a7"/>
        <w:numPr>
          <w:ilvl w:val="0"/>
          <w:numId w:val="2"/>
        </w:numPr>
        <w:tabs>
          <w:tab w:val="left" w:pos="992"/>
        </w:tabs>
        <w:spacing w:line="360" w:lineRule="auto"/>
        <w:ind w:right="142" w:firstLine="426"/>
        <w:rPr>
          <w:sz w:val="28"/>
          <w:szCs w:val="28"/>
        </w:rPr>
      </w:pPr>
      <w:r w:rsidRPr="00135772">
        <w:rPr>
          <w:sz w:val="28"/>
          <w:szCs w:val="28"/>
        </w:rPr>
        <w:t>Лаврик О. Д. Л-13 Річкові ландшафтно-технічні системи: монографія. Умань : ВПЦ «Візаві», 2015. 301 с.</w:t>
      </w:r>
    </w:p>
    <w:p w14:paraId="23A014DC" w14:textId="77777777" w:rsidR="009E133D" w:rsidRPr="00135772" w:rsidRDefault="009E133D" w:rsidP="009E133D">
      <w:pPr>
        <w:pStyle w:val="a7"/>
        <w:numPr>
          <w:ilvl w:val="0"/>
          <w:numId w:val="2"/>
        </w:numPr>
        <w:tabs>
          <w:tab w:val="left" w:pos="993"/>
        </w:tabs>
        <w:spacing w:before="77" w:line="360" w:lineRule="auto"/>
        <w:ind w:right="139" w:firstLine="426"/>
        <w:rPr>
          <w:sz w:val="28"/>
          <w:szCs w:val="28"/>
        </w:rPr>
      </w:pPr>
      <w:r w:rsidRPr="00135772">
        <w:rPr>
          <w:sz w:val="28"/>
          <w:szCs w:val="28"/>
        </w:rPr>
        <w:t>Мандрик О.М., Охарєв В.О., Триснюк Т.В., Михайлюк Р.Й. Моніторинг забруднення басейну Дністра внаслідок підтоплень та інших надзвичайних ситуацій.</w:t>
      </w:r>
      <w:r w:rsidRPr="00135772">
        <w:rPr>
          <w:spacing w:val="-18"/>
          <w:sz w:val="28"/>
          <w:szCs w:val="28"/>
        </w:rPr>
        <w:t xml:space="preserve"> </w:t>
      </w:r>
      <w:r w:rsidRPr="00135772">
        <w:rPr>
          <w:i/>
          <w:sz w:val="28"/>
          <w:szCs w:val="28"/>
        </w:rPr>
        <w:t>Екологічна</w:t>
      </w:r>
      <w:r w:rsidRPr="00135772">
        <w:rPr>
          <w:i/>
          <w:spacing w:val="-17"/>
          <w:sz w:val="28"/>
          <w:szCs w:val="28"/>
        </w:rPr>
        <w:t xml:space="preserve"> </w:t>
      </w:r>
      <w:r w:rsidRPr="00135772">
        <w:rPr>
          <w:i/>
          <w:sz w:val="28"/>
          <w:szCs w:val="28"/>
        </w:rPr>
        <w:t>безпека</w:t>
      </w:r>
      <w:r w:rsidRPr="00135772">
        <w:rPr>
          <w:i/>
          <w:spacing w:val="-18"/>
          <w:sz w:val="28"/>
          <w:szCs w:val="28"/>
        </w:rPr>
        <w:t xml:space="preserve"> </w:t>
      </w:r>
      <w:r w:rsidRPr="00135772">
        <w:rPr>
          <w:i/>
          <w:sz w:val="28"/>
          <w:szCs w:val="28"/>
        </w:rPr>
        <w:t>та</w:t>
      </w:r>
      <w:r w:rsidRPr="00135772">
        <w:rPr>
          <w:i/>
          <w:spacing w:val="-17"/>
          <w:sz w:val="28"/>
          <w:szCs w:val="28"/>
        </w:rPr>
        <w:t xml:space="preserve"> </w:t>
      </w:r>
      <w:r w:rsidRPr="00135772">
        <w:rPr>
          <w:i/>
          <w:sz w:val="28"/>
          <w:szCs w:val="28"/>
        </w:rPr>
        <w:t>природокористування</w:t>
      </w:r>
      <w:r w:rsidRPr="00135772">
        <w:rPr>
          <w:sz w:val="28"/>
          <w:szCs w:val="28"/>
        </w:rPr>
        <w:t>,</w:t>
      </w:r>
      <w:r w:rsidRPr="00135772">
        <w:rPr>
          <w:spacing w:val="-18"/>
          <w:sz w:val="28"/>
          <w:szCs w:val="28"/>
        </w:rPr>
        <w:t xml:space="preserve"> </w:t>
      </w:r>
      <w:r w:rsidRPr="00135772">
        <w:rPr>
          <w:sz w:val="28"/>
          <w:szCs w:val="28"/>
        </w:rPr>
        <w:t>№</w:t>
      </w:r>
      <w:r w:rsidRPr="00135772">
        <w:rPr>
          <w:spacing w:val="-17"/>
          <w:sz w:val="28"/>
          <w:szCs w:val="28"/>
        </w:rPr>
        <w:t xml:space="preserve"> </w:t>
      </w:r>
      <w:r w:rsidRPr="00135772">
        <w:rPr>
          <w:sz w:val="28"/>
          <w:szCs w:val="28"/>
        </w:rPr>
        <w:t>3</w:t>
      </w:r>
      <w:r w:rsidRPr="00135772">
        <w:rPr>
          <w:spacing w:val="-18"/>
          <w:sz w:val="28"/>
          <w:szCs w:val="28"/>
        </w:rPr>
        <w:t xml:space="preserve"> </w:t>
      </w:r>
      <w:r w:rsidRPr="00135772">
        <w:rPr>
          <w:sz w:val="28"/>
          <w:szCs w:val="28"/>
        </w:rPr>
        <w:t>(43),</w:t>
      </w:r>
      <w:r w:rsidRPr="00135772">
        <w:rPr>
          <w:spacing w:val="-17"/>
          <w:sz w:val="28"/>
          <w:szCs w:val="28"/>
        </w:rPr>
        <w:t xml:space="preserve"> </w:t>
      </w:r>
      <w:r w:rsidRPr="00135772">
        <w:rPr>
          <w:sz w:val="28"/>
          <w:szCs w:val="28"/>
        </w:rPr>
        <w:t>2022.</w:t>
      </w:r>
      <w:r w:rsidRPr="00135772">
        <w:rPr>
          <w:spacing w:val="-18"/>
          <w:sz w:val="28"/>
          <w:szCs w:val="28"/>
        </w:rPr>
        <w:t xml:space="preserve"> </w:t>
      </w:r>
      <w:r w:rsidRPr="00135772">
        <w:rPr>
          <w:sz w:val="28"/>
          <w:szCs w:val="28"/>
        </w:rPr>
        <w:t>С.</w:t>
      </w:r>
      <w:r w:rsidRPr="00135772">
        <w:rPr>
          <w:spacing w:val="-17"/>
          <w:sz w:val="28"/>
          <w:szCs w:val="28"/>
        </w:rPr>
        <w:t xml:space="preserve"> </w:t>
      </w:r>
      <w:r w:rsidRPr="00135772">
        <w:rPr>
          <w:sz w:val="28"/>
          <w:szCs w:val="28"/>
        </w:rPr>
        <w:t>35-42.</w:t>
      </w:r>
    </w:p>
    <w:p w14:paraId="4F4D1277" w14:textId="77777777" w:rsidR="009E133D" w:rsidRPr="00135772" w:rsidRDefault="009E133D" w:rsidP="009E133D">
      <w:pPr>
        <w:pStyle w:val="a7"/>
        <w:numPr>
          <w:ilvl w:val="0"/>
          <w:numId w:val="2"/>
        </w:numPr>
        <w:tabs>
          <w:tab w:val="left" w:pos="992"/>
        </w:tabs>
        <w:spacing w:before="1" w:line="360" w:lineRule="auto"/>
        <w:ind w:right="145" w:firstLine="426"/>
        <w:rPr>
          <w:sz w:val="28"/>
          <w:szCs w:val="28"/>
        </w:rPr>
      </w:pPr>
      <w:r w:rsidRPr="00135772">
        <w:rPr>
          <w:sz w:val="28"/>
          <w:szCs w:val="28"/>
        </w:rPr>
        <w:t>Методика екологічної оцінки якості поверхневих вод за відповідними категоріями / за заг. ред. В.Д. Романенко та ін. Київ: Символ-Т, 1998. 28 с.</w:t>
      </w:r>
    </w:p>
    <w:p w14:paraId="5ACA3133" w14:textId="77777777" w:rsidR="009E133D" w:rsidRPr="00135772" w:rsidRDefault="009E133D" w:rsidP="009E133D">
      <w:pPr>
        <w:pStyle w:val="a7"/>
        <w:numPr>
          <w:ilvl w:val="0"/>
          <w:numId w:val="2"/>
        </w:numPr>
        <w:tabs>
          <w:tab w:val="left" w:pos="992"/>
        </w:tabs>
        <w:spacing w:line="360" w:lineRule="auto"/>
        <w:ind w:right="146" w:firstLine="426"/>
        <w:rPr>
          <w:sz w:val="28"/>
          <w:szCs w:val="28"/>
        </w:rPr>
      </w:pPr>
      <w:r w:rsidRPr="00135772">
        <w:rPr>
          <w:sz w:val="28"/>
          <w:szCs w:val="28"/>
        </w:rPr>
        <w:t>Мольчак Я.</w:t>
      </w:r>
      <w:r w:rsidRPr="00135772">
        <w:rPr>
          <w:spacing w:val="-1"/>
          <w:sz w:val="28"/>
          <w:szCs w:val="28"/>
        </w:rPr>
        <w:t xml:space="preserve"> </w:t>
      </w:r>
      <w:r w:rsidRPr="00135772">
        <w:rPr>
          <w:sz w:val="28"/>
          <w:szCs w:val="28"/>
        </w:rPr>
        <w:t>О.</w:t>
      </w:r>
      <w:r w:rsidRPr="00135772">
        <w:rPr>
          <w:spacing w:val="-1"/>
          <w:sz w:val="28"/>
          <w:szCs w:val="28"/>
        </w:rPr>
        <w:t xml:space="preserve"> </w:t>
      </w:r>
      <w:r w:rsidRPr="00135772">
        <w:rPr>
          <w:sz w:val="28"/>
          <w:szCs w:val="28"/>
        </w:rPr>
        <w:t>Річки та</w:t>
      </w:r>
      <w:r w:rsidRPr="00135772">
        <w:rPr>
          <w:spacing w:val="-1"/>
          <w:sz w:val="28"/>
          <w:szCs w:val="28"/>
        </w:rPr>
        <w:t xml:space="preserve"> </w:t>
      </w:r>
      <w:r w:rsidRPr="00135772">
        <w:rPr>
          <w:sz w:val="28"/>
          <w:szCs w:val="28"/>
        </w:rPr>
        <w:t>їх басейни в</w:t>
      </w:r>
      <w:r w:rsidRPr="00135772">
        <w:rPr>
          <w:spacing w:val="-1"/>
          <w:sz w:val="28"/>
          <w:szCs w:val="28"/>
        </w:rPr>
        <w:t xml:space="preserve"> </w:t>
      </w:r>
      <w:r w:rsidRPr="00135772">
        <w:rPr>
          <w:sz w:val="28"/>
          <w:szCs w:val="28"/>
        </w:rPr>
        <w:t>умовах техногенезу / Мольчак Я.</w:t>
      </w:r>
      <w:r w:rsidRPr="00135772">
        <w:rPr>
          <w:spacing w:val="-1"/>
          <w:sz w:val="28"/>
          <w:szCs w:val="28"/>
        </w:rPr>
        <w:t xml:space="preserve"> </w:t>
      </w:r>
      <w:r w:rsidRPr="00135772">
        <w:rPr>
          <w:sz w:val="28"/>
          <w:szCs w:val="28"/>
        </w:rPr>
        <w:t xml:space="preserve">О., </w:t>
      </w:r>
      <w:r w:rsidRPr="00135772">
        <w:rPr>
          <w:sz w:val="28"/>
          <w:szCs w:val="28"/>
        </w:rPr>
        <w:lastRenderedPageBreak/>
        <w:t>Герасимчук З.В., Мисковець І. Я. Луцьк. РВВ ЛДТУ, 2004.</w:t>
      </w:r>
      <w:r w:rsidRPr="00135772">
        <w:rPr>
          <w:spacing w:val="40"/>
          <w:sz w:val="28"/>
          <w:szCs w:val="28"/>
        </w:rPr>
        <w:t xml:space="preserve"> </w:t>
      </w:r>
      <w:r w:rsidRPr="00135772">
        <w:rPr>
          <w:sz w:val="28"/>
          <w:szCs w:val="28"/>
        </w:rPr>
        <w:t>336 с.</w:t>
      </w:r>
    </w:p>
    <w:p w14:paraId="19CE66CB" w14:textId="77777777" w:rsidR="009E133D" w:rsidRPr="00135772" w:rsidRDefault="009E133D" w:rsidP="009E133D">
      <w:pPr>
        <w:pStyle w:val="a7"/>
        <w:numPr>
          <w:ilvl w:val="0"/>
          <w:numId w:val="2"/>
        </w:numPr>
        <w:tabs>
          <w:tab w:val="left" w:pos="992"/>
        </w:tabs>
        <w:spacing w:line="360" w:lineRule="auto"/>
        <w:ind w:right="145" w:firstLine="426"/>
        <w:rPr>
          <w:sz w:val="28"/>
          <w:szCs w:val="28"/>
        </w:rPr>
      </w:pPr>
      <w:r w:rsidRPr="00135772">
        <w:rPr>
          <w:sz w:val="28"/>
          <w:szCs w:val="28"/>
        </w:rPr>
        <w:t>Мудра К.В. Основні характеристики водного режиму річок басейну Дністра в умовах змін клімату: дис. канд. геогр. наук: 11.00.07 / Київський національний університет імені Тараса Шевченка. Київ, 2019. 259 с.</w:t>
      </w:r>
    </w:p>
    <w:p w14:paraId="1E4A377D" w14:textId="77777777" w:rsidR="009E133D" w:rsidRPr="00135772" w:rsidRDefault="009E133D" w:rsidP="009E133D">
      <w:pPr>
        <w:pStyle w:val="a7"/>
        <w:numPr>
          <w:ilvl w:val="0"/>
          <w:numId w:val="2"/>
        </w:numPr>
        <w:tabs>
          <w:tab w:val="left" w:pos="992"/>
        </w:tabs>
        <w:spacing w:line="360" w:lineRule="auto"/>
        <w:ind w:right="145" w:firstLine="426"/>
        <w:rPr>
          <w:sz w:val="28"/>
          <w:szCs w:val="28"/>
        </w:rPr>
      </w:pPr>
      <w:r w:rsidRPr="00135772">
        <w:rPr>
          <w:sz w:val="28"/>
          <w:szCs w:val="28"/>
        </w:rPr>
        <w:t xml:space="preserve">Національна доповідь про якість питної води та стан питного водопостачання та водовідведення в Україні у 2023 р. Міністерство розвитку громад та територій України. Київ. 2024. 438 с. </w:t>
      </w:r>
      <w:hyperlink r:id="rId54">
        <w:r w:rsidRPr="00135772">
          <w:rPr>
            <w:color w:val="0000FF"/>
            <w:sz w:val="28"/>
            <w:szCs w:val="28"/>
            <w:u w:val="single" w:color="0000FF"/>
          </w:rPr>
          <w:t>http://surl.li/xayorr</w:t>
        </w:r>
      </w:hyperlink>
      <w:r>
        <w:rPr>
          <w:color w:val="0000FF"/>
          <w:sz w:val="28"/>
          <w:szCs w:val="28"/>
          <w:u w:val="single" w:color="0000FF"/>
        </w:rPr>
        <w:t>.</w:t>
      </w:r>
    </w:p>
    <w:p w14:paraId="203F83AA" w14:textId="77777777" w:rsidR="009E133D" w:rsidRPr="00135772" w:rsidRDefault="009E133D" w:rsidP="009E133D">
      <w:pPr>
        <w:pStyle w:val="a7"/>
        <w:numPr>
          <w:ilvl w:val="0"/>
          <w:numId w:val="2"/>
        </w:numPr>
        <w:tabs>
          <w:tab w:val="left" w:pos="992"/>
        </w:tabs>
        <w:spacing w:line="360" w:lineRule="auto"/>
        <w:ind w:right="134" w:firstLine="426"/>
        <w:rPr>
          <w:sz w:val="28"/>
          <w:szCs w:val="28"/>
        </w:rPr>
      </w:pPr>
      <w:r w:rsidRPr="00135772">
        <w:rPr>
          <w:spacing w:val="-2"/>
          <w:sz w:val="28"/>
          <w:szCs w:val="28"/>
        </w:rPr>
        <w:t>Сапко</w:t>
      </w:r>
      <w:r w:rsidRPr="00135772">
        <w:rPr>
          <w:spacing w:val="-9"/>
          <w:sz w:val="28"/>
          <w:szCs w:val="28"/>
        </w:rPr>
        <w:t xml:space="preserve"> </w:t>
      </w:r>
      <w:r w:rsidRPr="00135772">
        <w:rPr>
          <w:spacing w:val="-2"/>
          <w:sz w:val="28"/>
          <w:szCs w:val="28"/>
        </w:rPr>
        <w:t>О.Ю.,</w:t>
      </w:r>
      <w:r w:rsidRPr="00135772">
        <w:rPr>
          <w:spacing w:val="-10"/>
          <w:sz w:val="28"/>
          <w:szCs w:val="28"/>
        </w:rPr>
        <w:t xml:space="preserve"> </w:t>
      </w:r>
      <w:r w:rsidRPr="00135772">
        <w:rPr>
          <w:spacing w:val="-2"/>
          <w:sz w:val="28"/>
          <w:szCs w:val="28"/>
        </w:rPr>
        <w:t>Кур’янова</w:t>
      </w:r>
      <w:r w:rsidRPr="00135772">
        <w:rPr>
          <w:spacing w:val="-10"/>
          <w:sz w:val="28"/>
          <w:szCs w:val="28"/>
        </w:rPr>
        <w:t xml:space="preserve"> </w:t>
      </w:r>
      <w:r w:rsidRPr="00135772">
        <w:rPr>
          <w:spacing w:val="-2"/>
          <w:sz w:val="28"/>
          <w:szCs w:val="28"/>
        </w:rPr>
        <w:t>С.О.</w:t>
      </w:r>
      <w:r w:rsidRPr="00135772">
        <w:rPr>
          <w:spacing w:val="-11"/>
          <w:sz w:val="28"/>
          <w:szCs w:val="28"/>
        </w:rPr>
        <w:t xml:space="preserve"> </w:t>
      </w:r>
      <w:r w:rsidRPr="00135772">
        <w:rPr>
          <w:spacing w:val="-2"/>
          <w:sz w:val="28"/>
          <w:szCs w:val="28"/>
        </w:rPr>
        <w:t>Вплив</w:t>
      </w:r>
      <w:r w:rsidRPr="00135772">
        <w:rPr>
          <w:spacing w:val="-9"/>
          <w:sz w:val="28"/>
          <w:szCs w:val="28"/>
        </w:rPr>
        <w:t xml:space="preserve"> </w:t>
      </w:r>
      <w:r w:rsidRPr="00135772">
        <w:rPr>
          <w:spacing w:val="-2"/>
          <w:sz w:val="28"/>
          <w:szCs w:val="28"/>
        </w:rPr>
        <w:t>антропогенних</w:t>
      </w:r>
      <w:r w:rsidRPr="00135772">
        <w:rPr>
          <w:spacing w:val="-10"/>
          <w:sz w:val="28"/>
          <w:szCs w:val="28"/>
        </w:rPr>
        <w:t xml:space="preserve"> </w:t>
      </w:r>
      <w:r w:rsidRPr="00135772">
        <w:rPr>
          <w:spacing w:val="-2"/>
          <w:sz w:val="28"/>
          <w:szCs w:val="28"/>
        </w:rPr>
        <w:t>джерел</w:t>
      </w:r>
      <w:r w:rsidRPr="00135772">
        <w:rPr>
          <w:spacing w:val="-11"/>
          <w:sz w:val="28"/>
          <w:szCs w:val="28"/>
        </w:rPr>
        <w:t xml:space="preserve"> </w:t>
      </w:r>
      <w:r w:rsidRPr="00135772">
        <w:rPr>
          <w:spacing w:val="-2"/>
          <w:sz w:val="28"/>
          <w:szCs w:val="28"/>
        </w:rPr>
        <w:t>забруднення</w:t>
      </w:r>
      <w:r w:rsidRPr="00135772">
        <w:rPr>
          <w:spacing w:val="-10"/>
          <w:sz w:val="28"/>
          <w:szCs w:val="28"/>
        </w:rPr>
        <w:t xml:space="preserve"> </w:t>
      </w:r>
      <w:r w:rsidRPr="00135772">
        <w:rPr>
          <w:spacing w:val="-2"/>
          <w:sz w:val="28"/>
          <w:szCs w:val="28"/>
        </w:rPr>
        <w:t xml:space="preserve">на </w:t>
      </w:r>
      <w:r w:rsidRPr="00135772">
        <w:rPr>
          <w:sz w:val="28"/>
          <w:szCs w:val="28"/>
        </w:rPr>
        <w:t>якість</w:t>
      </w:r>
      <w:r w:rsidRPr="00135772">
        <w:rPr>
          <w:spacing w:val="-1"/>
          <w:sz w:val="28"/>
          <w:szCs w:val="28"/>
        </w:rPr>
        <w:t xml:space="preserve"> </w:t>
      </w:r>
      <w:r w:rsidRPr="00135772">
        <w:rPr>
          <w:sz w:val="28"/>
          <w:szCs w:val="28"/>
        </w:rPr>
        <w:t>річки Дністер в</w:t>
      </w:r>
      <w:r w:rsidRPr="00135772">
        <w:rPr>
          <w:spacing w:val="-1"/>
          <w:sz w:val="28"/>
          <w:szCs w:val="28"/>
        </w:rPr>
        <w:t xml:space="preserve"> </w:t>
      </w:r>
      <w:r w:rsidRPr="00135772">
        <w:rPr>
          <w:sz w:val="28"/>
          <w:szCs w:val="28"/>
        </w:rPr>
        <w:t>межах</w:t>
      </w:r>
      <w:r w:rsidRPr="00135772">
        <w:rPr>
          <w:spacing w:val="-1"/>
          <w:sz w:val="28"/>
          <w:szCs w:val="28"/>
        </w:rPr>
        <w:t xml:space="preserve"> </w:t>
      </w:r>
      <w:r w:rsidRPr="00135772">
        <w:rPr>
          <w:sz w:val="28"/>
          <w:szCs w:val="28"/>
        </w:rPr>
        <w:t>України.</w:t>
      </w:r>
      <w:r w:rsidRPr="00135772">
        <w:rPr>
          <w:spacing w:val="-1"/>
          <w:sz w:val="28"/>
          <w:szCs w:val="28"/>
        </w:rPr>
        <w:t xml:space="preserve"> </w:t>
      </w:r>
      <w:r w:rsidRPr="00135772">
        <w:rPr>
          <w:sz w:val="28"/>
          <w:szCs w:val="28"/>
        </w:rPr>
        <w:t>Екологічні науки №</w:t>
      </w:r>
      <w:r w:rsidRPr="00135772">
        <w:rPr>
          <w:spacing w:val="-1"/>
          <w:sz w:val="28"/>
          <w:szCs w:val="28"/>
        </w:rPr>
        <w:t xml:space="preserve"> </w:t>
      </w:r>
      <w:r w:rsidRPr="00135772">
        <w:rPr>
          <w:sz w:val="28"/>
          <w:szCs w:val="28"/>
        </w:rPr>
        <w:t>1(40).</w:t>
      </w:r>
      <w:r w:rsidRPr="00135772">
        <w:rPr>
          <w:spacing w:val="-1"/>
          <w:sz w:val="28"/>
          <w:szCs w:val="28"/>
        </w:rPr>
        <w:t xml:space="preserve"> </w:t>
      </w:r>
      <w:r w:rsidRPr="00135772">
        <w:rPr>
          <w:sz w:val="28"/>
          <w:szCs w:val="28"/>
        </w:rPr>
        <w:t>2022.</w:t>
      </w:r>
      <w:r w:rsidRPr="00135772">
        <w:rPr>
          <w:spacing w:val="-1"/>
          <w:sz w:val="28"/>
          <w:szCs w:val="28"/>
        </w:rPr>
        <w:t xml:space="preserve"> </w:t>
      </w:r>
      <w:r w:rsidRPr="00135772">
        <w:rPr>
          <w:sz w:val="28"/>
          <w:szCs w:val="28"/>
        </w:rPr>
        <w:t>С.</w:t>
      </w:r>
      <w:r w:rsidRPr="00135772">
        <w:rPr>
          <w:spacing w:val="-1"/>
          <w:sz w:val="28"/>
          <w:szCs w:val="28"/>
        </w:rPr>
        <w:t xml:space="preserve"> </w:t>
      </w:r>
      <w:r w:rsidRPr="00135772">
        <w:rPr>
          <w:sz w:val="28"/>
          <w:szCs w:val="28"/>
        </w:rPr>
        <w:t xml:space="preserve">23-27. DOI </w:t>
      </w:r>
      <w:hyperlink r:id="rId55">
        <w:r w:rsidRPr="00135772">
          <w:rPr>
            <w:color w:val="0000FF"/>
            <w:sz w:val="28"/>
            <w:szCs w:val="28"/>
            <w:u w:val="single" w:color="0000FF"/>
          </w:rPr>
          <w:t>https://doi.org/10.32846/2306-9716/2022.eco.1-40.4</w:t>
        </w:r>
      </w:hyperlink>
      <w:r>
        <w:rPr>
          <w:color w:val="0000FF"/>
          <w:sz w:val="28"/>
          <w:szCs w:val="28"/>
          <w:u w:val="single" w:color="0000FF"/>
        </w:rPr>
        <w:t>.</w:t>
      </w:r>
    </w:p>
    <w:p w14:paraId="3FAACEA6" w14:textId="77777777" w:rsidR="009E133D" w:rsidRPr="00135772" w:rsidRDefault="009E133D" w:rsidP="009E133D">
      <w:pPr>
        <w:pStyle w:val="a7"/>
        <w:numPr>
          <w:ilvl w:val="0"/>
          <w:numId w:val="2"/>
        </w:numPr>
        <w:tabs>
          <w:tab w:val="left" w:pos="992"/>
        </w:tabs>
        <w:spacing w:before="77" w:line="360" w:lineRule="auto"/>
        <w:ind w:right="145" w:firstLine="426"/>
        <w:rPr>
          <w:sz w:val="28"/>
          <w:szCs w:val="28"/>
        </w:rPr>
      </w:pPr>
      <w:r w:rsidRPr="00135772">
        <w:rPr>
          <w:sz w:val="28"/>
          <w:szCs w:val="28"/>
        </w:rPr>
        <w:t>Хаєцький Г.С. Особливості парадинамічних процесів у функціонуванні водних і водно-болотних антропогенних ландшафтів з ландшафтами суміжних територій</w:t>
      </w:r>
      <w:r w:rsidRPr="00135772">
        <w:rPr>
          <w:spacing w:val="-4"/>
          <w:sz w:val="28"/>
          <w:szCs w:val="28"/>
        </w:rPr>
        <w:t xml:space="preserve"> </w:t>
      </w:r>
      <w:r w:rsidRPr="00135772">
        <w:rPr>
          <w:sz w:val="28"/>
          <w:szCs w:val="28"/>
        </w:rPr>
        <w:t>у</w:t>
      </w:r>
      <w:r w:rsidRPr="00135772">
        <w:rPr>
          <w:spacing w:val="-3"/>
          <w:sz w:val="28"/>
          <w:szCs w:val="28"/>
        </w:rPr>
        <w:t xml:space="preserve"> </w:t>
      </w:r>
      <w:r w:rsidRPr="00135772">
        <w:rPr>
          <w:sz w:val="28"/>
          <w:szCs w:val="28"/>
        </w:rPr>
        <w:t>Вінницькій</w:t>
      </w:r>
      <w:r w:rsidRPr="00135772">
        <w:rPr>
          <w:spacing w:val="-3"/>
          <w:sz w:val="28"/>
          <w:szCs w:val="28"/>
        </w:rPr>
        <w:t xml:space="preserve"> </w:t>
      </w:r>
      <w:r w:rsidRPr="00135772">
        <w:rPr>
          <w:sz w:val="28"/>
          <w:szCs w:val="28"/>
        </w:rPr>
        <w:t>області.</w:t>
      </w:r>
      <w:r w:rsidRPr="00135772">
        <w:rPr>
          <w:spacing w:val="-4"/>
          <w:sz w:val="28"/>
          <w:szCs w:val="28"/>
        </w:rPr>
        <w:t xml:space="preserve"> </w:t>
      </w:r>
      <w:r w:rsidRPr="00135772">
        <w:rPr>
          <w:sz w:val="28"/>
          <w:szCs w:val="28"/>
        </w:rPr>
        <w:t>Науковий</w:t>
      </w:r>
      <w:r w:rsidRPr="00135772">
        <w:rPr>
          <w:spacing w:val="-3"/>
          <w:sz w:val="28"/>
          <w:szCs w:val="28"/>
        </w:rPr>
        <w:t xml:space="preserve"> </w:t>
      </w:r>
      <w:r w:rsidRPr="00135772">
        <w:rPr>
          <w:sz w:val="28"/>
          <w:szCs w:val="28"/>
        </w:rPr>
        <w:t>часопис</w:t>
      </w:r>
      <w:r w:rsidRPr="00135772">
        <w:rPr>
          <w:spacing w:val="-4"/>
          <w:sz w:val="28"/>
          <w:szCs w:val="28"/>
        </w:rPr>
        <w:t xml:space="preserve"> </w:t>
      </w:r>
      <w:r w:rsidRPr="00135772">
        <w:rPr>
          <w:sz w:val="28"/>
          <w:szCs w:val="28"/>
        </w:rPr>
        <w:t>національного</w:t>
      </w:r>
      <w:r w:rsidRPr="00135772">
        <w:rPr>
          <w:spacing w:val="-3"/>
          <w:sz w:val="28"/>
          <w:szCs w:val="28"/>
        </w:rPr>
        <w:t xml:space="preserve"> </w:t>
      </w:r>
      <w:r w:rsidRPr="00135772">
        <w:rPr>
          <w:sz w:val="28"/>
          <w:szCs w:val="28"/>
        </w:rPr>
        <w:t>педагогічного університету ім. М. Драгоманова. Серія А. Географія і сучасність. Вип 17 (29). Київ. 2013 С. 105-113.</w:t>
      </w:r>
    </w:p>
    <w:p w14:paraId="16C6917F" w14:textId="77777777" w:rsidR="009E133D" w:rsidRPr="00135772" w:rsidRDefault="009E133D" w:rsidP="009E133D">
      <w:pPr>
        <w:pStyle w:val="a7"/>
        <w:numPr>
          <w:ilvl w:val="0"/>
          <w:numId w:val="2"/>
        </w:numPr>
        <w:tabs>
          <w:tab w:val="left" w:pos="992"/>
        </w:tabs>
        <w:spacing w:line="360" w:lineRule="auto"/>
        <w:ind w:right="148" w:firstLine="426"/>
        <w:rPr>
          <w:sz w:val="28"/>
          <w:szCs w:val="28"/>
        </w:rPr>
      </w:pPr>
      <w:r w:rsidRPr="00135772">
        <w:rPr>
          <w:sz w:val="28"/>
          <w:szCs w:val="28"/>
        </w:rPr>
        <w:t>Шищенко П.Г. Принципи та методи ландшафтного аналізу в регіональному проектуванні: Монографія. Київ: Фітосоціоцентр, 1999. 284 с.</w:t>
      </w:r>
    </w:p>
    <w:p w14:paraId="5AC86AC9" w14:textId="77777777" w:rsidR="009E133D" w:rsidRPr="00135772" w:rsidRDefault="009E133D" w:rsidP="009E133D">
      <w:pPr>
        <w:pStyle w:val="a7"/>
        <w:numPr>
          <w:ilvl w:val="0"/>
          <w:numId w:val="2"/>
        </w:numPr>
        <w:tabs>
          <w:tab w:val="left" w:pos="992"/>
        </w:tabs>
        <w:spacing w:line="360" w:lineRule="auto"/>
        <w:ind w:right="139" w:firstLine="426"/>
        <w:rPr>
          <w:sz w:val="28"/>
          <w:szCs w:val="28"/>
        </w:rPr>
      </w:pPr>
      <w:r w:rsidRPr="00135772">
        <w:rPr>
          <w:sz w:val="28"/>
          <w:szCs w:val="28"/>
        </w:rPr>
        <w:t>Adamenko O., Rudko G</w:t>
      </w:r>
      <w:r w:rsidRPr="00135772">
        <w:rPr>
          <w:b/>
          <w:bCs/>
          <w:sz w:val="28"/>
          <w:szCs w:val="28"/>
        </w:rPr>
        <w:t xml:space="preserve">. </w:t>
      </w:r>
      <w:r w:rsidRPr="002F4466">
        <w:rPr>
          <w:rStyle w:val="af"/>
          <w:b w:val="0"/>
          <w:bCs w:val="0"/>
          <w:sz w:val="28"/>
          <w:szCs w:val="28"/>
        </w:rPr>
        <w:t>Environmental assessment of river basins in Eastern Europe</w:t>
      </w:r>
      <w:r w:rsidRPr="002F4466">
        <w:rPr>
          <w:b/>
          <w:bCs/>
          <w:sz w:val="28"/>
          <w:szCs w:val="28"/>
        </w:rPr>
        <w:t xml:space="preserve">. </w:t>
      </w:r>
      <w:r w:rsidRPr="00135772">
        <w:rPr>
          <w:sz w:val="28"/>
          <w:szCs w:val="28"/>
        </w:rPr>
        <w:t>Cham : Springer, 2018. 210 p.</w:t>
      </w:r>
    </w:p>
    <w:p w14:paraId="55B57CF5" w14:textId="77777777" w:rsidR="009E133D" w:rsidRPr="00135772" w:rsidRDefault="009E133D" w:rsidP="009E133D">
      <w:pPr>
        <w:pStyle w:val="a7"/>
        <w:numPr>
          <w:ilvl w:val="0"/>
          <w:numId w:val="2"/>
        </w:numPr>
        <w:tabs>
          <w:tab w:val="left" w:pos="992"/>
        </w:tabs>
        <w:spacing w:line="360" w:lineRule="auto"/>
        <w:ind w:right="139" w:firstLine="426"/>
        <w:rPr>
          <w:sz w:val="28"/>
          <w:szCs w:val="28"/>
        </w:rPr>
      </w:pPr>
      <w:r w:rsidRPr="00135772">
        <w:rPr>
          <w:sz w:val="28"/>
          <w:szCs w:val="28"/>
        </w:rPr>
        <w:t xml:space="preserve">Rybalova O.,. Artemiev S Development of а procedure for assessing the environmental risk of the surface water status deterioration. </w:t>
      </w:r>
      <w:r w:rsidRPr="00135772">
        <w:rPr>
          <w:i/>
          <w:sz w:val="28"/>
          <w:szCs w:val="28"/>
        </w:rPr>
        <w:t xml:space="preserve">Eastern-European Journal of Enterprise Technologies, </w:t>
      </w:r>
      <w:r w:rsidRPr="00135772">
        <w:rPr>
          <w:sz w:val="28"/>
          <w:szCs w:val="28"/>
        </w:rPr>
        <w:t>5/10 (89), 2017. P. 67–76.</w:t>
      </w:r>
    </w:p>
    <w:p w14:paraId="2E8797F9" w14:textId="77777777" w:rsidR="009E133D" w:rsidRPr="00135772" w:rsidRDefault="009E133D" w:rsidP="009E133D">
      <w:pPr>
        <w:pStyle w:val="a7"/>
        <w:numPr>
          <w:ilvl w:val="0"/>
          <w:numId w:val="2"/>
        </w:numPr>
        <w:tabs>
          <w:tab w:val="left" w:pos="992"/>
        </w:tabs>
        <w:spacing w:line="360" w:lineRule="auto"/>
        <w:ind w:right="142" w:firstLine="426"/>
        <w:rPr>
          <w:sz w:val="28"/>
          <w:szCs w:val="28"/>
        </w:rPr>
      </w:pPr>
      <w:r w:rsidRPr="00135772">
        <w:rPr>
          <w:sz w:val="28"/>
          <w:szCs w:val="28"/>
        </w:rPr>
        <w:t>Trysnyuk V., Trysnyuk T., Okhariev V., Shumeiko V., Nikitin A. Cartographic</w:t>
      </w:r>
      <w:r w:rsidRPr="00135772">
        <w:rPr>
          <w:spacing w:val="-1"/>
          <w:sz w:val="28"/>
          <w:szCs w:val="28"/>
        </w:rPr>
        <w:t xml:space="preserve"> </w:t>
      </w:r>
      <w:r w:rsidRPr="00135772">
        <w:rPr>
          <w:sz w:val="28"/>
          <w:szCs w:val="28"/>
        </w:rPr>
        <w:t>Models of Dniester River Basin Probable</w:t>
      </w:r>
      <w:r w:rsidRPr="00135772">
        <w:rPr>
          <w:spacing w:val="-1"/>
          <w:sz w:val="28"/>
          <w:szCs w:val="28"/>
        </w:rPr>
        <w:t xml:space="preserve"> </w:t>
      </w:r>
      <w:r w:rsidRPr="00135772">
        <w:rPr>
          <w:sz w:val="28"/>
          <w:szCs w:val="28"/>
        </w:rPr>
        <w:t xml:space="preserve">Flooding. </w:t>
      </w:r>
      <w:r w:rsidRPr="00135772">
        <w:rPr>
          <w:i/>
          <w:sz w:val="28"/>
          <w:szCs w:val="28"/>
        </w:rPr>
        <w:t xml:space="preserve">Сentrul Universitar Nord Din Bala Mare – UTPRESS. </w:t>
      </w:r>
      <w:r w:rsidRPr="00135772">
        <w:rPr>
          <w:sz w:val="28"/>
          <w:szCs w:val="28"/>
        </w:rPr>
        <w:t>№1, 2018. С. 61–67.</w:t>
      </w:r>
    </w:p>
    <w:p w14:paraId="22DE048D" w14:textId="77777777" w:rsidR="009E133D" w:rsidRDefault="009E133D" w:rsidP="009E133D">
      <w:pPr>
        <w:spacing w:line="360" w:lineRule="auto"/>
        <w:ind w:firstLine="708"/>
        <w:jc w:val="both"/>
        <w:rPr>
          <w:sz w:val="28"/>
          <w:szCs w:val="28"/>
        </w:rPr>
      </w:pPr>
    </w:p>
    <w:p w14:paraId="3A614793" w14:textId="77777777" w:rsidR="009E133D" w:rsidRDefault="009E133D" w:rsidP="009E133D">
      <w:pPr>
        <w:spacing w:line="360" w:lineRule="auto"/>
        <w:ind w:firstLine="708"/>
        <w:jc w:val="both"/>
        <w:rPr>
          <w:sz w:val="28"/>
          <w:szCs w:val="28"/>
        </w:rPr>
      </w:pPr>
    </w:p>
    <w:p w14:paraId="4103AEA4" w14:textId="77777777" w:rsidR="009E133D" w:rsidRDefault="009E133D" w:rsidP="009E133D">
      <w:pPr>
        <w:spacing w:line="360" w:lineRule="auto"/>
        <w:ind w:firstLine="708"/>
        <w:jc w:val="both"/>
        <w:rPr>
          <w:sz w:val="28"/>
          <w:szCs w:val="28"/>
        </w:rPr>
      </w:pPr>
    </w:p>
    <w:p w14:paraId="29A779AE" w14:textId="5BCC1DF1" w:rsidR="00CD7E6B" w:rsidRDefault="00CD7E6B" w:rsidP="009E133D">
      <w:pPr>
        <w:pStyle w:val="2"/>
        <w:spacing w:line="360" w:lineRule="auto"/>
        <w:ind w:firstLine="568"/>
      </w:pPr>
    </w:p>
    <w:sectPr w:rsidR="00CD7E6B">
      <w:pgSz w:w="11910" w:h="16840"/>
      <w:pgMar w:top="1040" w:right="708" w:bottom="280" w:left="1275" w:header="72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4BC571" w14:textId="77777777" w:rsidR="00821CD4" w:rsidRDefault="00821CD4">
      <w:r>
        <w:separator/>
      </w:r>
    </w:p>
  </w:endnote>
  <w:endnote w:type="continuationSeparator" w:id="0">
    <w:p w14:paraId="10ECC280" w14:textId="77777777" w:rsidR="00821CD4" w:rsidRDefault="00821C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Roboto">
    <w:altName w:val="Times New Roman"/>
    <w:charset w:val="00"/>
    <w:family w:val="auto"/>
    <w:pitch w:val="variable"/>
    <w:sig w:usb0="00000001" w:usb1="5000205B" w:usb2="0000002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DEBE24" w14:textId="77777777" w:rsidR="00821CD4" w:rsidRDefault="00821CD4">
      <w:r>
        <w:separator/>
      </w:r>
    </w:p>
  </w:footnote>
  <w:footnote w:type="continuationSeparator" w:id="0">
    <w:p w14:paraId="499C28B3" w14:textId="77777777" w:rsidR="00821CD4" w:rsidRDefault="00821C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0853418"/>
      <w:docPartObj>
        <w:docPartGallery w:val="Page Numbers (Top of Page)"/>
        <w:docPartUnique/>
      </w:docPartObj>
    </w:sdtPr>
    <w:sdtContent>
      <w:p w14:paraId="146092AB" w14:textId="64AD8958" w:rsidR="00821CD4" w:rsidRDefault="00821CD4">
        <w:pPr>
          <w:pStyle w:val="a9"/>
          <w:jc w:val="right"/>
        </w:pPr>
        <w:r>
          <w:fldChar w:fldCharType="begin"/>
        </w:r>
        <w:r>
          <w:instrText>PAGE   \* MERGEFORMAT</w:instrText>
        </w:r>
        <w:r>
          <w:fldChar w:fldCharType="separate"/>
        </w:r>
        <w:r w:rsidR="00FE7BB9">
          <w:rPr>
            <w:noProof/>
          </w:rPr>
          <w:t>28</w:t>
        </w:r>
        <w:r>
          <w:fldChar w:fldCharType="end"/>
        </w:r>
      </w:p>
    </w:sdtContent>
  </w:sdt>
  <w:p w14:paraId="41368291" w14:textId="633ED10A" w:rsidR="00821CD4" w:rsidRDefault="00821CD4">
    <w:pPr>
      <w:pStyle w:val="a3"/>
      <w:spacing w:line="14" w:lineRule="auto"/>
      <w:ind w:left="0"/>
      <w:jc w:val="left"/>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650498" w14:textId="77777777" w:rsidR="00821CD4" w:rsidRDefault="00821CD4">
    <w:pPr>
      <w:pStyle w:val="a3"/>
      <w:spacing w:line="14" w:lineRule="auto"/>
      <w:ind w:left="0"/>
      <w:jc w:val="left"/>
      <w:rPr>
        <w:sz w:val="20"/>
      </w:rPr>
    </w:pPr>
    <w:r>
      <w:rPr>
        <w:noProof/>
        <w:sz w:val="20"/>
        <w:lang w:eastAsia="uk-UA"/>
      </w:rPr>
      <mc:AlternateContent>
        <mc:Choice Requires="wps">
          <w:drawing>
            <wp:anchor distT="0" distB="0" distL="0" distR="0" simplePos="0" relativeHeight="486383104" behindDoc="1" locked="0" layoutInCell="1" allowOverlap="1" wp14:anchorId="6381F2EC" wp14:editId="0B514398">
              <wp:simplePos x="0" y="0"/>
              <wp:positionH relativeFrom="page">
                <wp:posOffset>6830568</wp:posOffset>
              </wp:positionH>
              <wp:positionV relativeFrom="page">
                <wp:posOffset>444330</wp:posOffset>
              </wp:positionV>
              <wp:extent cx="241300" cy="194310"/>
              <wp:effectExtent l="0" t="0" r="0" b="0"/>
              <wp:wrapNone/>
              <wp:docPr id="36"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14:paraId="0DD21B66" w14:textId="77777777" w:rsidR="00821CD4" w:rsidRDefault="00821CD4">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sidR="00B77A70">
                            <w:rPr>
                              <w:noProof/>
                              <w:spacing w:val="-5"/>
                              <w:sz w:val="24"/>
                            </w:rPr>
                            <w:t>90</w:t>
                          </w:r>
                          <w:r>
                            <w:rPr>
                              <w:spacing w:val="-5"/>
                              <w:sz w:val="2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6" o:spid="_x0000_s1027" type="#_x0000_t202" style="position:absolute;margin-left:537.85pt;margin-top:35pt;width:19pt;height:15.3pt;z-index:-16933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" filled="f" stroked="f">
              <v:path arrowok="t"/>
              <v:textbox inset="0,0,0,0">
                <w:txbxContent>
                  <w:p w14:paraId="0DD21B66" w14:textId="77777777" w:rsidR="00821CD4" w:rsidRDefault="00821CD4">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sidR="00B77A70">
                      <w:rPr>
                        <w:noProof/>
                        <w:spacing w:val="-5"/>
                        <w:sz w:val="24"/>
                      </w:rPr>
                      <w:t>90</w:t>
                    </w:r>
                    <w:r>
                      <w:rPr>
                        <w:spacing w:val="-5"/>
                        <w:sz w:val="24"/>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35482"/>
    <w:multiLevelType w:val="multilevel"/>
    <w:tmpl w:val="831C41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B027861"/>
    <w:multiLevelType w:val="hybridMultilevel"/>
    <w:tmpl w:val="D08621B6"/>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
    <w:nsid w:val="10F36D67"/>
    <w:multiLevelType w:val="hybridMultilevel"/>
    <w:tmpl w:val="BE205440"/>
    <w:lvl w:ilvl="0" w:tplc="FFFFFFFF">
      <w:numFmt w:val="bullet"/>
      <w:lvlText w:val="-"/>
      <w:lvlJc w:val="left"/>
      <w:pPr>
        <w:ind w:left="108" w:hanging="164"/>
      </w:pPr>
      <w:rPr>
        <w:rFonts w:ascii="Times New Roman" w:eastAsia="Times New Roman" w:hAnsi="Times New Roman" w:cs="Times New Roman" w:hint="default"/>
        <w:b w:val="0"/>
        <w:bCs w:val="0"/>
        <w:i w:val="0"/>
        <w:iCs w:val="0"/>
        <w:spacing w:val="0"/>
        <w:w w:val="99"/>
        <w:sz w:val="28"/>
        <w:szCs w:val="28"/>
        <w:lang w:val="uk-UA" w:eastAsia="en-US" w:bidi="ar-SA"/>
      </w:rPr>
    </w:lvl>
    <w:lvl w:ilvl="1" w:tplc="FFFFFFFF">
      <w:numFmt w:val="bullet"/>
      <w:lvlText w:val="•"/>
      <w:lvlJc w:val="left"/>
      <w:pPr>
        <w:ind w:left="482" w:hanging="164"/>
      </w:pPr>
      <w:rPr>
        <w:rFonts w:hint="default"/>
        <w:lang w:val="uk-UA" w:eastAsia="en-US" w:bidi="ar-SA"/>
      </w:rPr>
    </w:lvl>
    <w:lvl w:ilvl="2" w:tplc="FFFFFFFF">
      <w:numFmt w:val="bullet"/>
      <w:lvlText w:val="•"/>
      <w:lvlJc w:val="left"/>
      <w:pPr>
        <w:ind w:left="864" w:hanging="164"/>
      </w:pPr>
      <w:rPr>
        <w:rFonts w:hint="default"/>
        <w:lang w:val="uk-UA" w:eastAsia="en-US" w:bidi="ar-SA"/>
      </w:rPr>
    </w:lvl>
    <w:lvl w:ilvl="3" w:tplc="FFFFFFFF">
      <w:numFmt w:val="bullet"/>
      <w:lvlText w:val="•"/>
      <w:lvlJc w:val="left"/>
      <w:pPr>
        <w:ind w:left="1246" w:hanging="164"/>
      </w:pPr>
      <w:rPr>
        <w:rFonts w:hint="default"/>
        <w:lang w:val="uk-UA" w:eastAsia="en-US" w:bidi="ar-SA"/>
      </w:rPr>
    </w:lvl>
    <w:lvl w:ilvl="4" w:tplc="FFFFFFFF">
      <w:numFmt w:val="bullet"/>
      <w:lvlText w:val="•"/>
      <w:lvlJc w:val="left"/>
      <w:pPr>
        <w:ind w:left="1628" w:hanging="164"/>
      </w:pPr>
      <w:rPr>
        <w:rFonts w:hint="default"/>
        <w:lang w:val="uk-UA" w:eastAsia="en-US" w:bidi="ar-SA"/>
      </w:rPr>
    </w:lvl>
    <w:lvl w:ilvl="5" w:tplc="FFFFFFFF">
      <w:numFmt w:val="bullet"/>
      <w:lvlText w:val="•"/>
      <w:lvlJc w:val="left"/>
      <w:pPr>
        <w:ind w:left="2010" w:hanging="164"/>
      </w:pPr>
      <w:rPr>
        <w:rFonts w:hint="default"/>
        <w:lang w:val="uk-UA" w:eastAsia="en-US" w:bidi="ar-SA"/>
      </w:rPr>
    </w:lvl>
    <w:lvl w:ilvl="6" w:tplc="FFFFFFFF">
      <w:numFmt w:val="bullet"/>
      <w:lvlText w:val="•"/>
      <w:lvlJc w:val="left"/>
      <w:pPr>
        <w:ind w:left="2392" w:hanging="164"/>
      </w:pPr>
      <w:rPr>
        <w:rFonts w:hint="default"/>
        <w:lang w:val="uk-UA" w:eastAsia="en-US" w:bidi="ar-SA"/>
      </w:rPr>
    </w:lvl>
    <w:lvl w:ilvl="7" w:tplc="FFFFFFFF">
      <w:numFmt w:val="bullet"/>
      <w:lvlText w:val="•"/>
      <w:lvlJc w:val="left"/>
      <w:pPr>
        <w:ind w:left="2774" w:hanging="164"/>
      </w:pPr>
      <w:rPr>
        <w:rFonts w:hint="default"/>
        <w:lang w:val="uk-UA" w:eastAsia="en-US" w:bidi="ar-SA"/>
      </w:rPr>
    </w:lvl>
    <w:lvl w:ilvl="8" w:tplc="FFFFFFFF">
      <w:numFmt w:val="bullet"/>
      <w:lvlText w:val="•"/>
      <w:lvlJc w:val="left"/>
      <w:pPr>
        <w:ind w:left="3156" w:hanging="164"/>
      </w:pPr>
      <w:rPr>
        <w:rFonts w:hint="default"/>
        <w:lang w:val="uk-UA" w:eastAsia="en-US" w:bidi="ar-SA"/>
      </w:rPr>
    </w:lvl>
  </w:abstractNum>
  <w:abstractNum w:abstractNumId="3">
    <w:nsid w:val="164E5836"/>
    <w:multiLevelType w:val="multilevel"/>
    <w:tmpl w:val="936E6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7276B25"/>
    <w:multiLevelType w:val="hybridMultilevel"/>
    <w:tmpl w:val="287EDA9E"/>
    <w:lvl w:ilvl="0" w:tplc="CFBE5932">
      <w:start w:val="1"/>
      <w:numFmt w:val="decimal"/>
      <w:lvlText w:val="%1."/>
      <w:lvlJc w:val="left"/>
      <w:pPr>
        <w:ind w:left="792" w:hanging="432"/>
      </w:pPr>
      <w:rPr>
        <w:rFonts w:eastAsia="Calibri" w:hint="default"/>
        <w:b w:val="0"/>
        <w:color w:val="00000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B787E33"/>
    <w:multiLevelType w:val="multilevel"/>
    <w:tmpl w:val="8CAE5C5C"/>
    <w:lvl w:ilvl="0">
      <w:start w:val="4"/>
      <w:numFmt w:val="decimal"/>
      <w:lvlText w:val="%1"/>
      <w:lvlJc w:val="left"/>
      <w:pPr>
        <w:ind w:left="2933" w:hanging="708"/>
      </w:pPr>
      <w:rPr>
        <w:rFonts w:ascii="Times New Roman" w:eastAsia="Times New Roman" w:hAnsi="Times New Roman" w:cs="Times New Roman" w:hint="default"/>
        <w:b/>
        <w:bCs/>
        <w:i w:val="0"/>
        <w:iCs w:val="0"/>
        <w:spacing w:val="0"/>
        <w:w w:val="99"/>
        <w:sz w:val="28"/>
        <w:szCs w:val="28"/>
        <w:lang w:val="uk-UA" w:eastAsia="en-US" w:bidi="ar-SA"/>
      </w:rPr>
    </w:lvl>
    <w:lvl w:ilvl="1">
      <w:start w:val="1"/>
      <w:numFmt w:val="decimal"/>
      <w:lvlText w:val="%1.%2"/>
      <w:lvlJc w:val="left"/>
      <w:pPr>
        <w:ind w:left="1270" w:hanging="420"/>
      </w:pPr>
      <w:rPr>
        <w:rFonts w:ascii="Times New Roman" w:eastAsia="Times New Roman" w:hAnsi="Times New Roman" w:cs="Times New Roman" w:hint="default"/>
        <w:b/>
        <w:bCs/>
        <w:i w:val="0"/>
        <w:iCs w:val="0"/>
        <w:spacing w:val="0"/>
        <w:w w:val="99"/>
        <w:sz w:val="28"/>
        <w:szCs w:val="28"/>
        <w:lang w:val="uk-UA" w:eastAsia="en-US" w:bidi="ar-SA"/>
      </w:rPr>
    </w:lvl>
    <w:lvl w:ilvl="2">
      <w:numFmt w:val="bullet"/>
      <w:lvlText w:val="•"/>
      <w:lvlJc w:val="left"/>
      <w:pPr>
        <w:ind w:left="3715" w:hanging="420"/>
      </w:pPr>
      <w:rPr>
        <w:rFonts w:hint="default"/>
        <w:lang w:val="uk-UA" w:eastAsia="en-US" w:bidi="ar-SA"/>
      </w:rPr>
    </w:lvl>
    <w:lvl w:ilvl="3">
      <w:numFmt w:val="bullet"/>
      <w:lvlText w:val="•"/>
      <w:lvlJc w:val="left"/>
      <w:pPr>
        <w:ind w:left="4491" w:hanging="420"/>
      </w:pPr>
      <w:rPr>
        <w:rFonts w:hint="default"/>
        <w:lang w:val="uk-UA" w:eastAsia="en-US" w:bidi="ar-SA"/>
      </w:rPr>
    </w:lvl>
    <w:lvl w:ilvl="4">
      <w:numFmt w:val="bullet"/>
      <w:lvlText w:val="•"/>
      <w:lvlJc w:val="left"/>
      <w:pPr>
        <w:ind w:left="5267" w:hanging="420"/>
      </w:pPr>
      <w:rPr>
        <w:rFonts w:hint="default"/>
        <w:lang w:val="uk-UA" w:eastAsia="en-US" w:bidi="ar-SA"/>
      </w:rPr>
    </w:lvl>
    <w:lvl w:ilvl="5">
      <w:numFmt w:val="bullet"/>
      <w:lvlText w:val="•"/>
      <w:lvlJc w:val="left"/>
      <w:pPr>
        <w:ind w:left="6043" w:hanging="420"/>
      </w:pPr>
      <w:rPr>
        <w:rFonts w:hint="default"/>
        <w:lang w:val="uk-UA" w:eastAsia="en-US" w:bidi="ar-SA"/>
      </w:rPr>
    </w:lvl>
    <w:lvl w:ilvl="6">
      <w:numFmt w:val="bullet"/>
      <w:lvlText w:val="•"/>
      <w:lvlJc w:val="left"/>
      <w:pPr>
        <w:ind w:left="6819" w:hanging="420"/>
      </w:pPr>
      <w:rPr>
        <w:rFonts w:hint="default"/>
        <w:lang w:val="uk-UA" w:eastAsia="en-US" w:bidi="ar-SA"/>
      </w:rPr>
    </w:lvl>
    <w:lvl w:ilvl="7">
      <w:numFmt w:val="bullet"/>
      <w:lvlText w:val="•"/>
      <w:lvlJc w:val="left"/>
      <w:pPr>
        <w:ind w:left="7595" w:hanging="420"/>
      </w:pPr>
      <w:rPr>
        <w:rFonts w:hint="default"/>
        <w:lang w:val="uk-UA" w:eastAsia="en-US" w:bidi="ar-SA"/>
      </w:rPr>
    </w:lvl>
    <w:lvl w:ilvl="8">
      <w:numFmt w:val="bullet"/>
      <w:lvlText w:val="•"/>
      <w:lvlJc w:val="left"/>
      <w:pPr>
        <w:ind w:left="8371" w:hanging="420"/>
      </w:pPr>
      <w:rPr>
        <w:rFonts w:hint="default"/>
        <w:lang w:val="uk-UA" w:eastAsia="en-US" w:bidi="ar-SA"/>
      </w:rPr>
    </w:lvl>
  </w:abstractNum>
  <w:abstractNum w:abstractNumId="6">
    <w:nsid w:val="1CDB3D1F"/>
    <w:multiLevelType w:val="multilevel"/>
    <w:tmpl w:val="FA924FA2"/>
    <w:lvl w:ilvl="0">
      <w:start w:val="2"/>
      <w:numFmt w:val="decimal"/>
      <w:lvlText w:val="%1"/>
      <w:lvlJc w:val="left"/>
      <w:pPr>
        <w:ind w:left="569" w:hanging="427"/>
      </w:pPr>
      <w:rPr>
        <w:rFonts w:hint="default"/>
        <w:lang w:val="uk-UA" w:eastAsia="en-US" w:bidi="ar-SA"/>
      </w:rPr>
    </w:lvl>
    <w:lvl w:ilvl="1">
      <w:start w:val="1"/>
      <w:numFmt w:val="decimal"/>
      <w:lvlText w:val="%1.%2"/>
      <w:lvlJc w:val="left"/>
      <w:pPr>
        <w:ind w:left="569" w:hanging="427"/>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2432" w:hanging="427"/>
      </w:pPr>
      <w:rPr>
        <w:rFonts w:hint="default"/>
        <w:lang w:val="uk-UA" w:eastAsia="en-US" w:bidi="ar-SA"/>
      </w:rPr>
    </w:lvl>
    <w:lvl w:ilvl="3">
      <w:numFmt w:val="bullet"/>
      <w:lvlText w:val="•"/>
      <w:lvlJc w:val="left"/>
      <w:pPr>
        <w:ind w:left="3369" w:hanging="427"/>
      </w:pPr>
      <w:rPr>
        <w:rFonts w:hint="default"/>
        <w:lang w:val="uk-UA" w:eastAsia="en-US" w:bidi="ar-SA"/>
      </w:rPr>
    </w:lvl>
    <w:lvl w:ilvl="4">
      <w:numFmt w:val="bullet"/>
      <w:lvlText w:val="•"/>
      <w:lvlJc w:val="left"/>
      <w:pPr>
        <w:ind w:left="4305" w:hanging="427"/>
      </w:pPr>
      <w:rPr>
        <w:rFonts w:hint="default"/>
        <w:lang w:val="uk-UA" w:eastAsia="en-US" w:bidi="ar-SA"/>
      </w:rPr>
    </w:lvl>
    <w:lvl w:ilvl="5">
      <w:numFmt w:val="bullet"/>
      <w:lvlText w:val="•"/>
      <w:lvlJc w:val="left"/>
      <w:pPr>
        <w:ind w:left="5241" w:hanging="427"/>
      </w:pPr>
      <w:rPr>
        <w:rFonts w:hint="default"/>
        <w:lang w:val="uk-UA" w:eastAsia="en-US" w:bidi="ar-SA"/>
      </w:rPr>
    </w:lvl>
    <w:lvl w:ilvl="6">
      <w:numFmt w:val="bullet"/>
      <w:lvlText w:val="•"/>
      <w:lvlJc w:val="left"/>
      <w:pPr>
        <w:ind w:left="6178" w:hanging="427"/>
      </w:pPr>
      <w:rPr>
        <w:rFonts w:hint="default"/>
        <w:lang w:val="uk-UA" w:eastAsia="en-US" w:bidi="ar-SA"/>
      </w:rPr>
    </w:lvl>
    <w:lvl w:ilvl="7">
      <w:numFmt w:val="bullet"/>
      <w:lvlText w:val="•"/>
      <w:lvlJc w:val="left"/>
      <w:pPr>
        <w:ind w:left="7114" w:hanging="427"/>
      </w:pPr>
      <w:rPr>
        <w:rFonts w:hint="default"/>
        <w:lang w:val="uk-UA" w:eastAsia="en-US" w:bidi="ar-SA"/>
      </w:rPr>
    </w:lvl>
    <w:lvl w:ilvl="8">
      <w:numFmt w:val="bullet"/>
      <w:lvlText w:val="•"/>
      <w:lvlJc w:val="left"/>
      <w:pPr>
        <w:ind w:left="8050" w:hanging="427"/>
      </w:pPr>
      <w:rPr>
        <w:rFonts w:hint="default"/>
        <w:lang w:val="uk-UA" w:eastAsia="en-US" w:bidi="ar-SA"/>
      </w:rPr>
    </w:lvl>
  </w:abstractNum>
  <w:abstractNum w:abstractNumId="7">
    <w:nsid w:val="251F5095"/>
    <w:multiLevelType w:val="multilevel"/>
    <w:tmpl w:val="6E74E47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6874AEC"/>
    <w:multiLevelType w:val="multilevel"/>
    <w:tmpl w:val="2F1C9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8045B88"/>
    <w:multiLevelType w:val="multilevel"/>
    <w:tmpl w:val="65F00E92"/>
    <w:lvl w:ilvl="0">
      <w:start w:val="1"/>
      <w:numFmt w:val="decimal"/>
      <w:lvlText w:val="%1"/>
      <w:lvlJc w:val="left"/>
      <w:pPr>
        <w:ind w:left="711" w:hanging="568"/>
      </w:pPr>
      <w:rPr>
        <w:rFonts w:ascii="Times New Roman" w:eastAsia="Times New Roman" w:hAnsi="Times New Roman" w:cs="Times New Roman" w:hint="default"/>
        <w:b w:val="0"/>
        <w:bCs w:val="0"/>
        <w:i w:val="0"/>
        <w:iCs w:val="0"/>
        <w:spacing w:val="0"/>
        <w:w w:val="99"/>
        <w:sz w:val="28"/>
        <w:szCs w:val="28"/>
        <w:lang w:val="uk-UA" w:eastAsia="en-US" w:bidi="ar-SA"/>
      </w:rPr>
    </w:lvl>
    <w:lvl w:ilvl="1">
      <w:start w:val="3"/>
      <w:numFmt w:val="decimal"/>
      <w:lvlText w:val="%1.%2"/>
      <w:lvlJc w:val="left"/>
      <w:pPr>
        <w:ind w:left="519" w:hanging="376"/>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1742" w:hanging="376"/>
      </w:pPr>
      <w:rPr>
        <w:rFonts w:hint="default"/>
        <w:lang w:val="uk-UA" w:eastAsia="en-US" w:bidi="ar-SA"/>
      </w:rPr>
    </w:lvl>
    <w:lvl w:ilvl="3">
      <w:numFmt w:val="bullet"/>
      <w:lvlText w:val="•"/>
      <w:lvlJc w:val="left"/>
      <w:pPr>
        <w:ind w:left="2765" w:hanging="376"/>
      </w:pPr>
      <w:rPr>
        <w:rFonts w:hint="default"/>
        <w:lang w:val="uk-UA" w:eastAsia="en-US" w:bidi="ar-SA"/>
      </w:rPr>
    </w:lvl>
    <w:lvl w:ilvl="4">
      <w:numFmt w:val="bullet"/>
      <w:lvlText w:val="•"/>
      <w:lvlJc w:val="left"/>
      <w:pPr>
        <w:ind w:left="3787" w:hanging="376"/>
      </w:pPr>
      <w:rPr>
        <w:rFonts w:hint="default"/>
        <w:lang w:val="uk-UA" w:eastAsia="en-US" w:bidi="ar-SA"/>
      </w:rPr>
    </w:lvl>
    <w:lvl w:ilvl="5">
      <w:numFmt w:val="bullet"/>
      <w:lvlText w:val="•"/>
      <w:lvlJc w:val="left"/>
      <w:pPr>
        <w:ind w:left="4810" w:hanging="376"/>
      </w:pPr>
      <w:rPr>
        <w:rFonts w:hint="default"/>
        <w:lang w:val="uk-UA" w:eastAsia="en-US" w:bidi="ar-SA"/>
      </w:rPr>
    </w:lvl>
    <w:lvl w:ilvl="6">
      <w:numFmt w:val="bullet"/>
      <w:lvlText w:val="•"/>
      <w:lvlJc w:val="left"/>
      <w:pPr>
        <w:ind w:left="5833" w:hanging="376"/>
      </w:pPr>
      <w:rPr>
        <w:rFonts w:hint="default"/>
        <w:lang w:val="uk-UA" w:eastAsia="en-US" w:bidi="ar-SA"/>
      </w:rPr>
    </w:lvl>
    <w:lvl w:ilvl="7">
      <w:numFmt w:val="bullet"/>
      <w:lvlText w:val="•"/>
      <w:lvlJc w:val="left"/>
      <w:pPr>
        <w:ind w:left="6855" w:hanging="376"/>
      </w:pPr>
      <w:rPr>
        <w:rFonts w:hint="default"/>
        <w:lang w:val="uk-UA" w:eastAsia="en-US" w:bidi="ar-SA"/>
      </w:rPr>
    </w:lvl>
    <w:lvl w:ilvl="8">
      <w:numFmt w:val="bullet"/>
      <w:lvlText w:val="•"/>
      <w:lvlJc w:val="left"/>
      <w:pPr>
        <w:ind w:left="7878" w:hanging="376"/>
      </w:pPr>
      <w:rPr>
        <w:rFonts w:hint="default"/>
        <w:lang w:val="uk-UA" w:eastAsia="en-US" w:bidi="ar-SA"/>
      </w:rPr>
    </w:lvl>
  </w:abstractNum>
  <w:abstractNum w:abstractNumId="10">
    <w:nsid w:val="28905C87"/>
    <w:multiLevelType w:val="hybridMultilevel"/>
    <w:tmpl w:val="CD12D316"/>
    <w:lvl w:ilvl="0" w:tplc="FFFFFFFF">
      <w:numFmt w:val="bullet"/>
      <w:lvlText w:val="–"/>
      <w:lvlJc w:val="left"/>
      <w:pPr>
        <w:ind w:left="143" w:hanging="425"/>
      </w:pPr>
      <w:rPr>
        <w:rFonts w:ascii="Times New Roman" w:eastAsia="Times New Roman" w:hAnsi="Times New Roman" w:cs="Times New Roman" w:hint="default"/>
        <w:b w:val="0"/>
        <w:bCs w:val="0"/>
        <w:i w:val="0"/>
        <w:iCs w:val="0"/>
        <w:spacing w:val="0"/>
        <w:w w:val="99"/>
        <w:sz w:val="28"/>
        <w:szCs w:val="28"/>
        <w:lang w:val="uk-UA" w:eastAsia="en-US" w:bidi="ar-SA"/>
      </w:rPr>
    </w:lvl>
    <w:lvl w:ilvl="1" w:tplc="FFFFFFFF">
      <w:numFmt w:val="bullet"/>
      <w:lvlText w:val="•"/>
      <w:lvlJc w:val="left"/>
      <w:pPr>
        <w:ind w:left="1118" w:hanging="425"/>
      </w:pPr>
      <w:rPr>
        <w:rFonts w:hint="default"/>
        <w:lang w:val="uk-UA" w:eastAsia="en-US" w:bidi="ar-SA"/>
      </w:rPr>
    </w:lvl>
    <w:lvl w:ilvl="2" w:tplc="FFFFFFFF">
      <w:numFmt w:val="bullet"/>
      <w:lvlText w:val="•"/>
      <w:lvlJc w:val="left"/>
      <w:pPr>
        <w:ind w:left="2096" w:hanging="425"/>
      </w:pPr>
      <w:rPr>
        <w:rFonts w:hint="default"/>
        <w:lang w:val="uk-UA" w:eastAsia="en-US" w:bidi="ar-SA"/>
      </w:rPr>
    </w:lvl>
    <w:lvl w:ilvl="3" w:tplc="FFFFFFFF">
      <w:numFmt w:val="bullet"/>
      <w:lvlText w:val="•"/>
      <w:lvlJc w:val="left"/>
      <w:pPr>
        <w:ind w:left="3075" w:hanging="425"/>
      </w:pPr>
      <w:rPr>
        <w:rFonts w:hint="default"/>
        <w:lang w:val="uk-UA" w:eastAsia="en-US" w:bidi="ar-SA"/>
      </w:rPr>
    </w:lvl>
    <w:lvl w:ilvl="4" w:tplc="FFFFFFFF">
      <w:numFmt w:val="bullet"/>
      <w:lvlText w:val="•"/>
      <w:lvlJc w:val="left"/>
      <w:pPr>
        <w:ind w:left="4053" w:hanging="425"/>
      </w:pPr>
      <w:rPr>
        <w:rFonts w:hint="default"/>
        <w:lang w:val="uk-UA" w:eastAsia="en-US" w:bidi="ar-SA"/>
      </w:rPr>
    </w:lvl>
    <w:lvl w:ilvl="5" w:tplc="FFFFFFFF">
      <w:numFmt w:val="bullet"/>
      <w:lvlText w:val="•"/>
      <w:lvlJc w:val="left"/>
      <w:pPr>
        <w:ind w:left="5031" w:hanging="425"/>
      </w:pPr>
      <w:rPr>
        <w:rFonts w:hint="default"/>
        <w:lang w:val="uk-UA" w:eastAsia="en-US" w:bidi="ar-SA"/>
      </w:rPr>
    </w:lvl>
    <w:lvl w:ilvl="6" w:tplc="FFFFFFFF">
      <w:numFmt w:val="bullet"/>
      <w:lvlText w:val="•"/>
      <w:lvlJc w:val="left"/>
      <w:pPr>
        <w:ind w:left="6010" w:hanging="425"/>
      </w:pPr>
      <w:rPr>
        <w:rFonts w:hint="default"/>
        <w:lang w:val="uk-UA" w:eastAsia="en-US" w:bidi="ar-SA"/>
      </w:rPr>
    </w:lvl>
    <w:lvl w:ilvl="7" w:tplc="FFFFFFFF">
      <w:numFmt w:val="bullet"/>
      <w:lvlText w:val="•"/>
      <w:lvlJc w:val="left"/>
      <w:pPr>
        <w:ind w:left="6988" w:hanging="425"/>
      </w:pPr>
      <w:rPr>
        <w:rFonts w:hint="default"/>
        <w:lang w:val="uk-UA" w:eastAsia="en-US" w:bidi="ar-SA"/>
      </w:rPr>
    </w:lvl>
    <w:lvl w:ilvl="8" w:tplc="FFFFFFFF">
      <w:numFmt w:val="bullet"/>
      <w:lvlText w:val="•"/>
      <w:lvlJc w:val="left"/>
      <w:pPr>
        <w:ind w:left="7966" w:hanging="425"/>
      </w:pPr>
      <w:rPr>
        <w:rFonts w:hint="default"/>
        <w:lang w:val="uk-UA" w:eastAsia="en-US" w:bidi="ar-SA"/>
      </w:rPr>
    </w:lvl>
  </w:abstractNum>
  <w:abstractNum w:abstractNumId="11">
    <w:nsid w:val="2C241468"/>
    <w:multiLevelType w:val="multilevel"/>
    <w:tmpl w:val="321E0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CF910E4"/>
    <w:multiLevelType w:val="multilevel"/>
    <w:tmpl w:val="4BD0CC92"/>
    <w:lvl w:ilvl="0">
      <w:start w:val="1"/>
      <w:numFmt w:val="decimal"/>
      <w:lvlText w:val="%1."/>
      <w:lvlJc w:val="left"/>
      <w:pPr>
        <w:ind w:left="143" w:hanging="510"/>
      </w:pPr>
      <w:rPr>
        <w:rFonts w:hint="default"/>
        <w:spacing w:val="0"/>
        <w:w w:val="89"/>
        <w:lang w:val="uk-UA" w:eastAsia="en-US" w:bidi="ar-SA"/>
      </w:rPr>
    </w:lvl>
    <w:lvl w:ilvl="1">
      <w:start w:val="1"/>
      <w:numFmt w:val="decimal"/>
      <w:lvlText w:val="%1.%2"/>
      <w:lvlJc w:val="left"/>
      <w:pPr>
        <w:ind w:left="633" w:hanging="490"/>
      </w:pPr>
      <w:rPr>
        <w:rFonts w:ascii="Times New Roman" w:eastAsia="Times New Roman" w:hAnsi="Times New Roman" w:cs="Times New Roman" w:hint="default"/>
        <w:b w:val="0"/>
        <w:bCs w:val="0"/>
        <w:i w:val="0"/>
        <w:iCs w:val="0"/>
        <w:spacing w:val="0"/>
        <w:w w:val="93"/>
        <w:sz w:val="28"/>
        <w:szCs w:val="28"/>
        <w:u w:val="single" w:color="000000"/>
        <w:lang w:val="uk-UA" w:eastAsia="en-US" w:bidi="ar-SA"/>
      </w:rPr>
    </w:lvl>
    <w:lvl w:ilvl="2">
      <w:numFmt w:val="bullet"/>
      <w:lvlText w:val="•"/>
      <w:lvlJc w:val="left"/>
      <w:pPr>
        <w:ind w:left="1671" w:hanging="490"/>
      </w:pPr>
      <w:rPr>
        <w:rFonts w:hint="default"/>
        <w:lang w:val="uk-UA" w:eastAsia="en-US" w:bidi="ar-SA"/>
      </w:rPr>
    </w:lvl>
    <w:lvl w:ilvl="3">
      <w:numFmt w:val="bullet"/>
      <w:lvlText w:val="•"/>
      <w:lvlJc w:val="left"/>
      <w:pPr>
        <w:ind w:left="2702" w:hanging="490"/>
      </w:pPr>
      <w:rPr>
        <w:rFonts w:hint="default"/>
        <w:lang w:val="uk-UA" w:eastAsia="en-US" w:bidi="ar-SA"/>
      </w:rPr>
    </w:lvl>
    <w:lvl w:ilvl="4">
      <w:numFmt w:val="bullet"/>
      <w:lvlText w:val="•"/>
      <w:lvlJc w:val="left"/>
      <w:pPr>
        <w:ind w:left="3734" w:hanging="490"/>
      </w:pPr>
      <w:rPr>
        <w:rFonts w:hint="default"/>
        <w:lang w:val="uk-UA" w:eastAsia="en-US" w:bidi="ar-SA"/>
      </w:rPr>
    </w:lvl>
    <w:lvl w:ilvl="5">
      <w:numFmt w:val="bullet"/>
      <w:lvlText w:val="•"/>
      <w:lvlJc w:val="left"/>
      <w:pPr>
        <w:ind w:left="4765" w:hanging="490"/>
      </w:pPr>
      <w:rPr>
        <w:rFonts w:hint="default"/>
        <w:lang w:val="uk-UA" w:eastAsia="en-US" w:bidi="ar-SA"/>
      </w:rPr>
    </w:lvl>
    <w:lvl w:ilvl="6">
      <w:numFmt w:val="bullet"/>
      <w:lvlText w:val="•"/>
      <w:lvlJc w:val="left"/>
      <w:pPr>
        <w:ind w:left="5797" w:hanging="490"/>
      </w:pPr>
      <w:rPr>
        <w:rFonts w:hint="default"/>
        <w:lang w:val="uk-UA" w:eastAsia="en-US" w:bidi="ar-SA"/>
      </w:rPr>
    </w:lvl>
    <w:lvl w:ilvl="7">
      <w:numFmt w:val="bullet"/>
      <w:lvlText w:val="•"/>
      <w:lvlJc w:val="left"/>
      <w:pPr>
        <w:ind w:left="6828" w:hanging="490"/>
      </w:pPr>
      <w:rPr>
        <w:rFonts w:hint="default"/>
        <w:lang w:val="uk-UA" w:eastAsia="en-US" w:bidi="ar-SA"/>
      </w:rPr>
    </w:lvl>
    <w:lvl w:ilvl="8">
      <w:numFmt w:val="bullet"/>
      <w:lvlText w:val="•"/>
      <w:lvlJc w:val="left"/>
      <w:pPr>
        <w:ind w:left="7860" w:hanging="490"/>
      </w:pPr>
      <w:rPr>
        <w:rFonts w:hint="default"/>
        <w:lang w:val="uk-UA" w:eastAsia="en-US" w:bidi="ar-SA"/>
      </w:rPr>
    </w:lvl>
  </w:abstractNum>
  <w:abstractNum w:abstractNumId="13">
    <w:nsid w:val="32552607"/>
    <w:multiLevelType w:val="hybridMultilevel"/>
    <w:tmpl w:val="02B2A922"/>
    <w:lvl w:ilvl="0" w:tplc="FFFFFFFF">
      <w:numFmt w:val="bullet"/>
      <w:lvlText w:val="-"/>
      <w:lvlJc w:val="left"/>
      <w:pPr>
        <w:ind w:left="108" w:hanging="164"/>
      </w:pPr>
      <w:rPr>
        <w:rFonts w:ascii="Times New Roman" w:eastAsia="Times New Roman" w:hAnsi="Times New Roman" w:cs="Times New Roman" w:hint="default"/>
        <w:b w:val="0"/>
        <w:bCs w:val="0"/>
        <w:i w:val="0"/>
        <w:iCs w:val="0"/>
        <w:spacing w:val="0"/>
        <w:w w:val="99"/>
        <w:sz w:val="28"/>
        <w:szCs w:val="28"/>
        <w:lang w:val="uk-UA" w:eastAsia="en-US" w:bidi="ar-SA"/>
      </w:rPr>
    </w:lvl>
    <w:lvl w:ilvl="1" w:tplc="FFFFFFFF">
      <w:numFmt w:val="bullet"/>
      <w:lvlText w:val="•"/>
      <w:lvlJc w:val="left"/>
      <w:pPr>
        <w:ind w:left="482" w:hanging="164"/>
      </w:pPr>
      <w:rPr>
        <w:rFonts w:hint="default"/>
        <w:lang w:val="uk-UA" w:eastAsia="en-US" w:bidi="ar-SA"/>
      </w:rPr>
    </w:lvl>
    <w:lvl w:ilvl="2" w:tplc="FFFFFFFF">
      <w:numFmt w:val="bullet"/>
      <w:lvlText w:val="•"/>
      <w:lvlJc w:val="left"/>
      <w:pPr>
        <w:ind w:left="864" w:hanging="164"/>
      </w:pPr>
      <w:rPr>
        <w:rFonts w:hint="default"/>
        <w:lang w:val="uk-UA" w:eastAsia="en-US" w:bidi="ar-SA"/>
      </w:rPr>
    </w:lvl>
    <w:lvl w:ilvl="3" w:tplc="FFFFFFFF">
      <w:numFmt w:val="bullet"/>
      <w:lvlText w:val="•"/>
      <w:lvlJc w:val="left"/>
      <w:pPr>
        <w:ind w:left="1246" w:hanging="164"/>
      </w:pPr>
      <w:rPr>
        <w:rFonts w:hint="default"/>
        <w:lang w:val="uk-UA" w:eastAsia="en-US" w:bidi="ar-SA"/>
      </w:rPr>
    </w:lvl>
    <w:lvl w:ilvl="4" w:tplc="FFFFFFFF">
      <w:numFmt w:val="bullet"/>
      <w:lvlText w:val="•"/>
      <w:lvlJc w:val="left"/>
      <w:pPr>
        <w:ind w:left="1628" w:hanging="164"/>
      </w:pPr>
      <w:rPr>
        <w:rFonts w:hint="default"/>
        <w:lang w:val="uk-UA" w:eastAsia="en-US" w:bidi="ar-SA"/>
      </w:rPr>
    </w:lvl>
    <w:lvl w:ilvl="5" w:tplc="FFFFFFFF">
      <w:numFmt w:val="bullet"/>
      <w:lvlText w:val="•"/>
      <w:lvlJc w:val="left"/>
      <w:pPr>
        <w:ind w:left="2010" w:hanging="164"/>
      </w:pPr>
      <w:rPr>
        <w:rFonts w:hint="default"/>
        <w:lang w:val="uk-UA" w:eastAsia="en-US" w:bidi="ar-SA"/>
      </w:rPr>
    </w:lvl>
    <w:lvl w:ilvl="6" w:tplc="FFFFFFFF">
      <w:numFmt w:val="bullet"/>
      <w:lvlText w:val="•"/>
      <w:lvlJc w:val="left"/>
      <w:pPr>
        <w:ind w:left="2392" w:hanging="164"/>
      </w:pPr>
      <w:rPr>
        <w:rFonts w:hint="default"/>
        <w:lang w:val="uk-UA" w:eastAsia="en-US" w:bidi="ar-SA"/>
      </w:rPr>
    </w:lvl>
    <w:lvl w:ilvl="7" w:tplc="FFFFFFFF">
      <w:numFmt w:val="bullet"/>
      <w:lvlText w:val="•"/>
      <w:lvlJc w:val="left"/>
      <w:pPr>
        <w:ind w:left="2774" w:hanging="164"/>
      </w:pPr>
      <w:rPr>
        <w:rFonts w:hint="default"/>
        <w:lang w:val="uk-UA" w:eastAsia="en-US" w:bidi="ar-SA"/>
      </w:rPr>
    </w:lvl>
    <w:lvl w:ilvl="8" w:tplc="FFFFFFFF">
      <w:numFmt w:val="bullet"/>
      <w:lvlText w:val="•"/>
      <w:lvlJc w:val="left"/>
      <w:pPr>
        <w:ind w:left="3156" w:hanging="164"/>
      </w:pPr>
      <w:rPr>
        <w:rFonts w:hint="default"/>
        <w:lang w:val="uk-UA" w:eastAsia="en-US" w:bidi="ar-SA"/>
      </w:rPr>
    </w:lvl>
  </w:abstractNum>
  <w:abstractNum w:abstractNumId="14">
    <w:nsid w:val="38FF465C"/>
    <w:multiLevelType w:val="multilevel"/>
    <w:tmpl w:val="EA0A0E42"/>
    <w:lvl w:ilvl="0">
      <w:start w:val="3"/>
      <w:numFmt w:val="decimal"/>
      <w:lvlText w:val="%1"/>
      <w:lvlJc w:val="left"/>
      <w:pPr>
        <w:ind w:left="360" w:hanging="360"/>
      </w:pPr>
      <w:rPr>
        <w:rFonts w:hint="default"/>
      </w:rPr>
    </w:lvl>
    <w:lvl w:ilvl="1">
      <w:start w:val="3"/>
      <w:numFmt w:val="decimal"/>
      <w:lvlText w:val="%1.%2"/>
      <w:lvlJc w:val="left"/>
      <w:pPr>
        <w:ind w:left="503" w:hanging="360"/>
      </w:pPr>
      <w:rPr>
        <w:rFonts w:hint="default"/>
      </w:rPr>
    </w:lvl>
    <w:lvl w:ilvl="2">
      <w:start w:val="1"/>
      <w:numFmt w:val="decimal"/>
      <w:lvlText w:val="%1.%2.%3"/>
      <w:lvlJc w:val="left"/>
      <w:pPr>
        <w:ind w:left="1006" w:hanging="720"/>
      </w:pPr>
      <w:rPr>
        <w:rFonts w:hint="default"/>
      </w:rPr>
    </w:lvl>
    <w:lvl w:ilvl="3">
      <w:start w:val="1"/>
      <w:numFmt w:val="decimal"/>
      <w:lvlText w:val="%1.%2.%3.%4"/>
      <w:lvlJc w:val="left"/>
      <w:pPr>
        <w:ind w:left="1509" w:hanging="1080"/>
      </w:pPr>
      <w:rPr>
        <w:rFonts w:hint="default"/>
      </w:rPr>
    </w:lvl>
    <w:lvl w:ilvl="4">
      <w:start w:val="1"/>
      <w:numFmt w:val="decimal"/>
      <w:lvlText w:val="%1.%2.%3.%4.%5"/>
      <w:lvlJc w:val="left"/>
      <w:pPr>
        <w:ind w:left="1652" w:hanging="1080"/>
      </w:pPr>
      <w:rPr>
        <w:rFonts w:hint="default"/>
      </w:rPr>
    </w:lvl>
    <w:lvl w:ilvl="5">
      <w:start w:val="1"/>
      <w:numFmt w:val="decimal"/>
      <w:lvlText w:val="%1.%2.%3.%4.%5.%6"/>
      <w:lvlJc w:val="left"/>
      <w:pPr>
        <w:ind w:left="2155" w:hanging="1440"/>
      </w:pPr>
      <w:rPr>
        <w:rFonts w:hint="default"/>
      </w:rPr>
    </w:lvl>
    <w:lvl w:ilvl="6">
      <w:start w:val="1"/>
      <w:numFmt w:val="decimal"/>
      <w:lvlText w:val="%1.%2.%3.%4.%5.%6.%7"/>
      <w:lvlJc w:val="left"/>
      <w:pPr>
        <w:ind w:left="2298" w:hanging="1440"/>
      </w:pPr>
      <w:rPr>
        <w:rFonts w:hint="default"/>
      </w:rPr>
    </w:lvl>
    <w:lvl w:ilvl="7">
      <w:start w:val="1"/>
      <w:numFmt w:val="decimal"/>
      <w:lvlText w:val="%1.%2.%3.%4.%5.%6.%7.%8"/>
      <w:lvlJc w:val="left"/>
      <w:pPr>
        <w:ind w:left="2801" w:hanging="1800"/>
      </w:pPr>
      <w:rPr>
        <w:rFonts w:hint="default"/>
      </w:rPr>
    </w:lvl>
    <w:lvl w:ilvl="8">
      <w:start w:val="1"/>
      <w:numFmt w:val="decimal"/>
      <w:lvlText w:val="%1.%2.%3.%4.%5.%6.%7.%8.%9"/>
      <w:lvlJc w:val="left"/>
      <w:pPr>
        <w:ind w:left="3304" w:hanging="2160"/>
      </w:pPr>
      <w:rPr>
        <w:rFonts w:hint="default"/>
      </w:rPr>
    </w:lvl>
  </w:abstractNum>
  <w:abstractNum w:abstractNumId="15">
    <w:nsid w:val="3AEC3456"/>
    <w:multiLevelType w:val="hybridMultilevel"/>
    <w:tmpl w:val="1652A340"/>
    <w:lvl w:ilvl="0" w:tplc="FFFFFFFF">
      <w:start w:val="1"/>
      <w:numFmt w:val="decimal"/>
      <w:lvlText w:val="%1."/>
      <w:lvlJc w:val="left"/>
      <w:pPr>
        <w:ind w:left="143" w:hanging="425"/>
      </w:pPr>
      <w:rPr>
        <w:rFonts w:ascii="Times New Roman" w:eastAsia="Times New Roman" w:hAnsi="Times New Roman" w:cs="Times New Roman" w:hint="default"/>
        <w:b w:val="0"/>
        <w:bCs w:val="0"/>
        <w:i w:val="0"/>
        <w:iCs w:val="0"/>
        <w:spacing w:val="0"/>
        <w:w w:val="99"/>
        <w:sz w:val="28"/>
        <w:szCs w:val="28"/>
        <w:lang w:val="uk-UA" w:eastAsia="en-US" w:bidi="ar-SA"/>
      </w:rPr>
    </w:lvl>
    <w:lvl w:ilvl="1" w:tplc="FFFFFFFF">
      <w:numFmt w:val="bullet"/>
      <w:lvlText w:val="•"/>
      <w:lvlJc w:val="left"/>
      <w:pPr>
        <w:ind w:left="1118" w:hanging="425"/>
      </w:pPr>
      <w:rPr>
        <w:rFonts w:hint="default"/>
        <w:lang w:val="uk-UA" w:eastAsia="en-US" w:bidi="ar-SA"/>
      </w:rPr>
    </w:lvl>
    <w:lvl w:ilvl="2" w:tplc="FFFFFFFF">
      <w:numFmt w:val="bullet"/>
      <w:lvlText w:val="•"/>
      <w:lvlJc w:val="left"/>
      <w:pPr>
        <w:ind w:left="2096" w:hanging="425"/>
      </w:pPr>
      <w:rPr>
        <w:rFonts w:hint="default"/>
        <w:lang w:val="uk-UA" w:eastAsia="en-US" w:bidi="ar-SA"/>
      </w:rPr>
    </w:lvl>
    <w:lvl w:ilvl="3" w:tplc="FFFFFFFF">
      <w:numFmt w:val="bullet"/>
      <w:lvlText w:val="•"/>
      <w:lvlJc w:val="left"/>
      <w:pPr>
        <w:ind w:left="3075" w:hanging="425"/>
      </w:pPr>
      <w:rPr>
        <w:rFonts w:hint="default"/>
        <w:lang w:val="uk-UA" w:eastAsia="en-US" w:bidi="ar-SA"/>
      </w:rPr>
    </w:lvl>
    <w:lvl w:ilvl="4" w:tplc="FFFFFFFF">
      <w:numFmt w:val="bullet"/>
      <w:lvlText w:val="•"/>
      <w:lvlJc w:val="left"/>
      <w:pPr>
        <w:ind w:left="4053" w:hanging="425"/>
      </w:pPr>
      <w:rPr>
        <w:rFonts w:hint="default"/>
        <w:lang w:val="uk-UA" w:eastAsia="en-US" w:bidi="ar-SA"/>
      </w:rPr>
    </w:lvl>
    <w:lvl w:ilvl="5" w:tplc="FFFFFFFF">
      <w:numFmt w:val="bullet"/>
      <w:lvlText w:val="•"/>
      <w:lvlJc w:val="left"/>
      <w:pPr>
        <w:ind w:left="5031" w:hanging="425"/>
      </w:pPr>
      <w:rPr>
        <w:rFonts w:hint="default"/>
        <w:lang w:val="uk-UA" w:eastAsia="en-US" w:bidi="ar-SA"/>
      </w:rPr>
    </w:lvl>
    <w:lvl w:ilvl="6" w:tplc="FFFFFFFF">
      <w:numFmt w:val="bullet"/>
      <w:lvlText w:val="•"/>
      <w:lvlJc w:val="left"/>
      <w:pPr>
        <w:ind w:left="6010" w:hanging="425"/>
      </w:pPr>
      <w:rPr>
        <w:rFonts w:hint="default"/>
        <w:lang w:val="uk-UA" w:eastAsia="en-US" w:bidi="ar-SA"/>
      </w:rPr>
    </w:lvl>
    <w:lvl w:ilvl="7" w:tplc="FFFFFFFF">
      <w:numFmt w:val="bullet"/>
      <w:lvlText w:val="•"/>
      <w:lvlJc w:val="left"/>
      <w:pPr>
        <w:ind w:left="6988" w:hanging="425"/>
      </w:pPr>
      <w:rPr>
        <w:rFonts w:hint="default"/>
        <w:lang w:val="uk-UA" w:eastAsia="en-US" w:bidi="ar-SA"/>
      </w:rPr>
    </w:lvl>
    <w:lvl w:ilvl="8" w:tplc="FFFFFFFF">
      <w:numFmt w:val="bullet"/>
      <w:lvlText w:val="•"/>
      <w:lvlJc w:val="left"/>
      <w:pPr>
        <w:ind w:left="7966" w:hanging="425"/>
      </w:pPr>
      <w:rPr>
        <w:rFonts w:hint="default"/>
        <w:lang w:val="uk-UA" w:eastAsia="en-US" w:bidi="ar-SA"/>
      </w:rPr>
    </w:lvl>
  </w:abstractNum>
  <w:abstractNum w:abstractNumId="16">
    <w:nsid w:val="3C2D3E0E"/>
    <w:multiLevelType w:val="hybridMultilevel"/>
    <w:tmpl w:val="AD9A89E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7">
    <w:nsid w:val="3E2C4C55"/>
    <w:multiLevelType w:val="hybridMultilevel"/>
    <w:tmpl w:val="2460D9D2"/>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bullet"/>
      <w:lvlText w:val=""/>
      <w:lvlJc w:val="left"/>
      <w:pPr>
        <w:tabs>
          <w:tab w:val="num" w:pos="2160"/>
        </w:tabs>
        <w:ind w:left="2160" w:hanging="360"/>
      </w:pPr>
      <w:rPr>
        <w:rFonts w:ascii="Symbol" w:hAnsi="Symbo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
      <w:lvlJc w:val="left"/>
      <w:pPr>
        <w:tabs>
          <w:tab w:val="num" w:pos="3600"/>
        </w:tabs>
        <w:ind w:left="3600" w:hanging="360"/>
      </w:pPr>
      <w:rPr>
        <w:rFonts w:ascii="Symbol" w:hAnsi="Symbol" w:hint="default"/>
      </w:rPr>
    </w:lvl>
    <w:lvl w:ilvl="5" w:tplc="FFFFFFFF" w:tentative="1">
      <w:start w:val="1"/>
      <w:numFmt w:val="bullet"/>
      <w:lvlText w:val=""/>
      <w:lvlJc w:val="left"/>
      <w:pPr>
        <w:tabs>
          <w:tab w:val="num" w:pos="4320"/>
        </w:tabs>
        <w:ind w:left="4320" w:hanging="360"/>
      </w:pPr>
      <w:rPr>
        <w:rFonts w:ascii="Symbol" w:hAnsi="Symbol"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
      <w:lvlJc w:val="left"/>
      <w:pPr>
        <w:tabs>
          <w:tab w:val="num" w:pos="5760"/>
        </w:tabs>
        <w:ind w:left="5760" w:hanging="360"/>
      </w:pPr>
      <w:rPr>
        <w:rFonts w:ascii="Symbol" w:hAnsi="Symbol" w:hint="default"/>
      </w:rPr>
    </w:lvl>
    <w:lvl w:ilvl="8" w:tplc="FFFFFFFF" w:tentative="1">
      <w:start w:val="1"/>
      <w:numFmt w:val="bullet"/>
      <w:lvlText w:val=""/>
      <w:lvlJc w:val="left"/>
      <w:pPr>
        <w:tabs>
          <w:tab w:val="num" w:pos="6480"/>
        </w:tabs>
        <w:ind w:left="6480" w:hanging="360"/>
      </w:pPr>
      <w:rPr>
        <w:rFonts w:ascii="Symbol" w:hAnsi="Symbol" w:hint="default"/>
      </w:rPr>
    </w:lvl>
  </w:abstractNum>
  <w:abstractNum w:abstractNumId="18">
    <w:nsid w:val="3EA87D4F"/>
    <w:multiLevelType w:val="multilevel"/>
    <w:tmpl w:val="4158411A"/>
    <w:lvl w:ilvl="0">
      <w:start w:val="4"/>
      <w:numFmt w:val="decimal"/>
      <w:lvlText w:val="%1"/>
      <w:lvlJc w:val="left"/>
      <w:pPr>
        <w:ind w:left="360" w:hanging="360"/>
      </w:pPr>
      <w:rPr>
        <w:rFonts w:hint="default"/>
      </w:rPr>
    </w:lvl>
    <w:lvl w:ilvl="1">
      <w:start w:val="2"/>
      <w:numFmt w:val="decimal"/>
      <w:lvlText w:val="%1.%2"/>
      <w:lvlJc w:val="left"/>
      <w:pPr>
        <w:ind w:left="1773" w:hanging="360"/>
      </w:pPr>
      <w:rPr>
        <w:rFonts w:hint="default"/>
      </w:rPr>
    </w:lvl>
    <w:lvl w:ilvl="2">
      <w:start w:val="1"/>
      <w:numFmt w:val="decimal"/>
      <w:lvlText w:val="%1.%2.%3"/>
      <w:lvlJc w:val="left"/>
      <w:pPr>
        <w:ind w:left="3546" w:hanging="720"/>
      </w:pPr>
      <w:rPr>
        <w:rFonts w:hint="default"/>
      </w:rPr>
    </w:lvl>
    <w:lvl w:ilvl="3">
      <w:start w:val="1"/>
      <w:numFmt w:val="decimal"/>
      <w:lvlText w:val="%1.%2.%3.%4"/>
      <w:lvlJc w:val="left"/>
      <w:pPr>
        <w:ind w:left="5319" w:hanging="1080"/>
      </w:pPr>
      <w:rPr>
        <w:rFonts w:hint="default"/>
      </w:rPr>
    </w:lvl>
    <w:lvl w:ilvl="4">
      <w:start w:val="1"/>
      <w:numFmt w:val="decimal"/>
      <w:lvlText w:val="%1.%2.%3.%4.%5"/>
      <w:lvlJc w:val="left"/>
      <w:pPr>
        <w:ind w:left="6732" w:hanging="1080"/>
      </w:pPr>
      <w:rPr>
        <w:rFonts w:hint="default"/>
      </w:rPr>
    </w:lvl>
    <w:lvl w:ilvl="5">
      <w:start w:val="1"/>
      <w:numFmt w:val="decimal"/>
      <w:lvlText w:val="%1.%2.%3.%4.%5.%6"/>
      <w:lvlJc w:val="left"/>
      <w:pPr>
        <w:ind w:left="8505" w:hanging="1440"/>
      </w:pPr>
      <w:rPr>
        <w:rFonts w:hint="default"/>
      </w:rPr>
    </w:lvl>
    <w:lvl w:ilvl="6">
      <w:start w:val="1"/>
      <w:numFmt w:val="decimal"/>
      <w:lvlText w:val="%1.%2.%3.%4.%5.%6.%7"/>
      <w:lvlJc w:val="left"/>
      <w:pPr>
        <w:ind w:left="9918" w:hanging="1440"/>
      </w:pPr>
      <w:rPr>
        <w:rFonts w:hint="default"/>
      </w:rPr>
    </w:lvl>
    <w:lvl w:ilvl="7">
      <w:start w:val="1"/>
      <w:numFmt w:val="decimal"/>
      <w:lvlText w:val="%1.%2.%3.%4.%5.%6.%7.%8"/>
      <w:lvlJc w:val="left"/>
      <w:pPr>
        <w:ind w:left="11691" w:hanging="1800"/>
      </w:pPr>
      <w:rPr>
        <w:rFonts w:hint="default"/>
      </w:rPr>
    </w:lvl>
    <w:lvl w:ilvl="8">
      <w:start w:val="1"/>
      <w:numFmt w:val="decimal"/>
      <w:lvlText w:val="%1.%2.%3.%4.%5.%6.%7.%8.%9"/>
      <w:lvlJc w:val="left"/>
      <w:pPr>
        <w:ind w:left="13464" w:hanging="2160"/>
      </w:pPr>
      <w:rPr>
        <w:rFonts w:hint="default"/>
      </w:rPr>
    </w:lvl>
  </w:abstractNum>
  <w:abstractNum w:abstractNumId="19">
    <w:nsid w:val="3FF612B1"/>
    <w:multiLevelType w:val="hybridMultilevel"/>
    <w:tmpl w:val="AA8A244A"/>
    <w:lvl w:ilvl="0" w:tplc="FFFFFFFF">
      <w:numFmt w:val="bullet"/>
      <w:lvlText w:val="-"/>
      <w:lvlJc w:val="left"/>
      <w:pPr>
        <w:ind w:left="108" w:hanging="164"/>
      </w:pPr>
      <w:rPr>
        <w:rFonts w:ascii="Times New Roman" w:eastAsia="Times New Roman" w:hAnsi="Times New Roman" w:cs="Times New Roman" w:hint="default"/>
        <w:b w:val="0"/>
        <w:bCs w:val="0"/>
        <w:i w:val="0"/>
        <w:iCs w:val="0"/>
        <w:spacing w:val="0"/>
        <w:w w:val="99"/>
        <w:sz w:val="28"/>
        <w:szCs w:val="28"/>
        <w:lang w:val="uk-UA" w:eastAsia="en-US" w:bidi="ar-SA"/>
      </w:rPr>
    </w:lvl>
    <w:lvl w:ilvl="1" w:tplc="FFFFFFFF">
      <w:numFmt w:val="bullet"/>
      <w:lvlText w:val="•"/>
      <w:lvlJc w:val="left"/>
      <w:pPr>
        <w:ind w:left="482" w:hanging="164"/>
      </w:pPr>
      <w:rPr>
        <w:rFonts w:hint="default"/>
        <w:lang w:val="uk-UA" w:eastAsia="en-US" w:bidi="ar-SA"/>
      </w:rPr>
    </w:lvl>
    <w:lvl w:ilvl="2" w:tplc="FFFFFFFF">
      <w:numFmt w:val="bullet"/>
      <w:lvlText w:val="•"/>
      <w:lvlJc w:val="left"/>
      <w:pPr>
        <w:ind w:left="864" w:hanging="164"/>
      </w:pPr>
      <w:rPr>
        <w:rFonts w:hint="default"/>
        <w:lang w:val="uk-UA" w:eastAsia="en-US" w:bidi="ar-SA"/>
      </w:rPr>
    </w:lvl>
    <w:lvl w:ilvl="3" w:tplc="FFFFFFFF">
      <w:numFmt w:val="bullet"/>
      <w:lvlText w:val="•"/>
      <w:lvlJc w:val="left"/>
      <w:pPr>
        <w:ind w:left="1246" w:hanging="164"/>
      </w:pPr>
      <w:rPr>
        <w:rFonts w:hint="default"/>
        <w:lang w:val="uk-UA" w:eastAsia="en-US" w:bidi="ar-SA"/>
      </w:rPr>
    </w:lvl>
    <w:lvl w:ilvl="4" w:tplc="FFFFFFFF">
      <w:numFmt w:val="bullet"/>
      <w:lvlText w:val="•"/>
      <w:lvlJc w:val="left"/>
      <w:pPr>
        <w:ind w:left="1628" w:hanging="164"/>
      </w:pPr>
      <w:rPr>
        <w:rFonts w:hint="default"/>
        <w:lang w:val="uk-UA" w:eastAsia="en-US" w:bidi="ar-SA"/>
      </w:rPr>
    </w:lvl>
    <w:lvl w:ilvl="5" w:tplc="FFFFFFFF">
      <w:numFmt w:val="bullet"/>
      <w:lvlText w:val="•"/>
      <w:lvlJc w:val="left"/>
      <w:pPr>
        <w:ind w:left="2010" w:hanging="164"/>
      </w:pPr>
      <w:rPr>
        <w:rFonts w:hint="default"/>
        <w:lang w:val="uk-UA" w:eastAsia="en-US" w:bidi="ar-SA"/>
      </w:rPr>
    </w:lvl>
    <w:lvl w:ilvl="6" w:tplc="FFFFFFFF">
      <w:numFmt w:val="bullet"/>
      <w:lvlText w:val="•"/>
      <w:lvlJc w:val="left"/>
      <w:pPr>
        <w:ind w:left="2392" w:hanging="164"/>
      </w:pPr>
      <w:rPr>
        <w:rFonts w:hint="default"/>
        <w:lang w:val="uk-UA" w:eastAsia="en-US" w:bidi="ar-SA"/>
      </w:rPr>
    </w:lvl>
    <w:lvl w:ilvl="7" w:tplc="FFFFFFFF">
      <w:numFmt w:val="bullet"/>
      <w:lvlText w:val="•"/>
      <w:lvlJc w:val="left"/>
      <w:pPr>
        <w:ind w:left="2774" w:hanging="164"/>
      </w:pPr>
      <w:rPr>
        <w:rFonts w:hint="default"/>
        <w:lang w:val="uk-UA" w:eastAsia="en-US" w:bidi="ar-SA"/>
      </w:rPr>
    </w:lvl>
    <w:lvl w:ilvl="8" w:tplc="FFFFFFFF">
      <w:numFmt w:val="bullet"/>
      <w:lvlText w:val="•"/>
      <w:lvlJc w:val="left"/>
      <w:pPr>
        <w:ind w:left="3156" w:hanging="164"/>
      </w:pPr>
      <w:rPr>
        <w:rFonts w:hint="default"/>
        <w:lang w:val="uk-UA" w:eastAsia="en-US" w:bidi="ar-SA"/>
      </w:rPr>
    </w:lvl>
  </w:abstractNum>
  <w:abstractNum w:abstractNumId="20">
    <w:nsid w:val="40746C79"/>
    <w:multiLevelType w:val="hybridMultilevel"/>
    <w:tmpl w:val="62746CA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1">
    <w:nsid w:val="43880628"/>
    <w:multiLevelType w:val="hybridMultilevel"/>
    <w:tmpl w:val="D8781E58"/>
    <w:lvl w:ilvl="0" w:tplc="FFFFFFFF">
      <w:numFmt w:val="bullet"/>
      <w:lvlText w:val="–"/>
      <w:lvlJc w:val="left"/>
      <w:pPr>
        <w:ind w:left="143" w:hanging="567"/>
      </w:pPr>
      <w:rPr>
        <w:rFonts w:ascii="Times New Roman" w:eastAsia="Times New Roman" w:hAnsi="Times New Roman" w:cs="Times New Roman" w:hint="default"/>
        <w:b w:val="0"/>
        <w:bCs w:val="0"/>
        <w:i w:val="0"/>
        <w:iCs w:val="0"/>
        <w:spacing w:val="0"/>
        <w:w w:val="99"/>
        <w:sz w:val="28"/>
        <w:szCs w:val="28"/>
        <w:lang w:val="uk-UA" w:eastAsia="en-US" w:bidi="ar-SA"/>
      </w:rPr>
    </w:lvl>
    <w:lvl w:ilvl="1" w:tplc="FFFFFFFF">
      <w:numFmt w:val="bullet"/>
      <w:lvlText w:val="•"/>
      <w:lvlJc w:val="left"/>
      <w:pPr>
        <w:ind w:left="1118" w:hanging="567"/>
      </w:pPr>
      <w:rPr>
        <w:rFonts w:hint="default"/>
        <w:lang w:val="uk-UA" w:eastAsia="en-US" w:bidi="ar-SA"/>
      </w:rPr>
    </w:lvl>
    <w:lvl w:ilvl="2" w:tplc="FFFFFFFF">
      <w:numFmt w:val="bullet"/>
      <w:lvlText w:val="•"/>
      <w:lvlJc w:val="left"/>
      <w:pPr>
        <w:ind w:left="2096" w:hanging="567"/>
      </w:pPr>
      <w:rPr>
        <w:rFonts w:hint="default"/>
        <w:lang w:val="uk-UA" w:eastAsia="en-US" w:bidi="ar-SA"/>
      </w:rPr>
    </w:lvl>
    <w:lvl w:ilvl="3" w:tplc="FFFFFFFF">
      <w:numFmt w:val="bullet"/>
      <w:lvlText w:val="•"/>
      <w:lvlJc w:val="left"/>
      <w:pPr>
        <w:ind w:left="3075" w:hanging="567"/>
      </w:pPr>
      <w:rPr>
        <w:rFonts w:hint="default"/>
        <w:lang w:val="uk-UA" w:eastAsia="en-US" w:bidi="ar-SA"/>
      </w:rPr>
    </w:lvl>
    <w:lvl w:ilvl="4" w:tplc="FFFFFFFF">
      <w:numFmt w:val="bullet"/>
      <w:lvlText w:val="•"/>
      <w:lvlJc w:val="left"/>
      <w:pPr>
        <w:ind w:left="4053" w:hanging="567"/>
      </w:pPr>
      <w:rPr>
        <w:rFonts w:hint="default"/>
        <w:lang w:val="uk-UA" w:eastAsia="en-US" w:bidi="ar-SA"/>
      </w:rPr>
    </w:lvl>
    <w:lvl w:ilvl="5" w:tplc="FFFFFFFF">
      <w:numFmt w:val="bullet"/>
      <w:lvlText w:val="•"/>
      <w:lvlJc w:val="left"/>
      <w:pPr>
        <w:ind w:left="5031" w:hanging="567"/>
      </w:pPr>
      <w:rPr>
        <w:rFonts w:hint="default"/>
        <w:lang w:val="uk-UA" w:eastAsia="en-US" w:bidi="ar-SA"/>
      </w:rPr>
    </w:lvl>
    <w:lvl w:ilvl="6" w:tplc="FFFFFFFF">
      <w:numFmt w:val="bullet"/>
      <w:lvlText w:val="•"/>
      <w:lvlJc w:val="left"/>
      <w:pPr>
        <w:ind w:left="6010" w:hanging="567"/>
      </w:pPr>
      <w:rPr>
        <w:rFonts w:hint="default"/>
        <w:lang w:val="uk-UA" w:eastAsia="en-US" w:bidi="ar-SA"/>
      </w:rPr>
    </w:lvl>
    <w:lvl w:ilvl="7" w:tplc="FFFFFFFF">
      <w:numFmt w:val="bullet"/>
      <w:lvlText w:val="•"/>
      <w:lvlJc w:val="left"/>
      <w:pPr>
        <w:ind w:left="6988" w:hanging="567"/>
      </w:pPr>
      <w:rPr>
        <w:rFonts w:hint="default"/>
        <w:lang w:val="uk-UA" w:eastAsia="en-US" w:bidi="ar-SA"/>
      </w:rPr>
    </w:lvl>
    <w:lvl w:ilvl="8" w:tplc="FFFFFFFF">
      <w:numFmt w:val="bullet"/>
      <w:lvlText w:val="•"/>
      <w:lvlJc w:val="left"/>
      <w:pPr>
        <w:ind w:left="7966" w:hanging="567"/>
      </w:pPr>
      <w:rPr>
        <w:rFonts w:hint="default"/>
        <w:lang w:val="uk-UA" w:eastAsia="en-US" w:bidi="ar-SA"/>
      </w:rPr>
    </w:lvl>
  </w:abstractNum>
  <w:abstractNum w:abstractNumId="22">
    <w:nsid w:val="43BF4A0B"/>
    <w:multiLevelType w:val="hybridMultilevel"/>
    <w:tmpl w:val="9FA028FA"/>
    <w:lvl w:ilvl="0" w:tplc="FFFFFFFF">
      <w:numFmt w:val="bullet"/>
      <w:lvlText w:val="-"/>
      <w:lvlJc w:val="left"/>
      <w:pPr>
        <w:ind w:left="108" w:hanging="164"/>
      </w:pPr>
      <w:rPr>
        <w:rFonts w:ascii="Times New Roman" w:eastAsia="Times New Roman" w:hAnsi="Times New Roman" w:cs="Times New Roman" w:hint="default"/>
        <w:b w:val="0"/>
        <w:bCs w:val="0"/>
        <w:i w:val="0"/>
        <w:iCs w:val="0"/>
        <w:spacing w:val="0"/>
        <w:w w:val="99"/>
        <w:sz w:val="28"/>
        <w:szCs w:val="28"/>
        <w:lang w:val="uk-UA" w:eastAsia="en-US" w:bidi="ar-SA"/>
      </w:rPr>
    </w:lvl>
    <w:lvl w:ilvl="1" w:tplc="FFFFFFFF">
      <w:numFmt w:val="bullet"/>
      <w:lvlText w:val="•"/>
      <w:lvlJc w:val="left"/>
      <w:pPr>
        <w:ind w:left="482" w:hanging="164"/>
      </w:pPr>
      <w:rPr>
        <w:rFonts w:hint="default"/>
        <w:lang w:val="uk-UA" w:eastAsia="en-US" w:bidi="ar-SA"/>
      </w:rPr>
    </w:lvl>
    <w:lvl w:ilvl="2" w:tplc="FFFFFFFF">
      <w:numFmt w:val="bullet"/>
      <w:lvlText w:val="•"/>
      <w:lvlJc w:val="left"/>
      <w:pPr>
        <w:ind w:left="864" w:hanging="164"/>
      </w:pPr>
      <w:rPr>
        <w:rFonts w:hint="default"/>
        <w:lang w:val="uk-UA" w:eastAsia="en-US" w:bidi="ar-SA"/>
      </w:rPr>
    </w:lvl>
    <w:lvl w:ilvl="3" w:tplc="FFFFFFFF">
      <w:numFmt w:val="bullet"/>
      <w:lvlText w:val="•"/>
      <w:lvlJc w:val="left"/>
      <w:pPr>
        <w:ind w:left="1246" w:hanging="164"/>
      </w:pPr>
      <w:rPr>
        <w:rFonts w:hint="default"/>
        <w:lang w:val="uk-UA" w:eastAsia="en-US" w:bidi="ar-SA"/>
      </w:rPr>
    </w:lvl>
    <w:lvl w:ilvl="4" w:tplc="FFFFFFFF">
      <w:numFmt w:val="bullet"/>
      <w:lvlText w:val="•"/>
      <w:lvlJc w:val="left"/>
      <w:pPr>
        <w:ind w:left="1628" w:hanging="164"/>
      </w:pPr>
      <w:rPr>
        <w:rFonts w:hint="default"/>
        <w:lang w:val="uk-UA" w:eastAsia="en-US" w:bidi="ar-SA"/>
      </w:rPr>
    </w:lvl>
    <w:lvl w:ilvl="5" w:tplc="FFFFFFFF">
      <w:numFmt w:val="bullet"/>
      <w:lvlText w:val="•"/>
      <w:lvlJc w:val="left"/>
      <w:pPr>
        <w:ind w:left="2010" w:hanging="164"/>
      </w:pPr>
      <w:rPr>
        <w:rFonts w:hint="default"/>
        <w:lang w:val="uk-UA" w:eastAsia="en-US" w:bidi="ar-SA"/>
      </w:rPr>
    </w:lvl>
    <w:lvl w:ilvl="6" w:tplc="FFFFFFFF">
      <w:numFmt w:val="bullet"/>
      <w:lvlText w:val="•"/>
      <w:lvlJc w:val="left"/>
      <w:pPr>
        <w:ind w:left="2392" w:hanging="164"/>
      </w:pPr>
      <w:rPr>
        <w:rFonts w:hint="default"/>
        <w:lang w:val="uk-UA" w:eastAsia="en-US" w:bidi="ar-SA"/>
      </w:rPr>
    </w:lvl>
    <w:lvl w:ilvl="7" w:tplc="FFFFFFFF">
      <w:numFmt w:val="bullet"/>
      <w:lvlText w:val="•"/>
      <w:lvlJc w:val="left"/>
      <w:pPr>
        <w:ind w:left="2774" w:hanging="164"/>
      </w:pPr>
      <w:rPr>
        <w:rFonts w:hint="default"/>
        <w:lang w:val="uk-UA" w:eastAsia="en-US" w:bidi="ar-SA"/>
      </w:rPr>
    </w:lvl>
    <w:lvl w:ilvl="8" w:tplc="FFFFFFFF">
      <w:numFmt w:val="bullet"/>
      <w:lvlText w:val="•"/>
      <w:lvlJc w:val="left"/>
      <w:pPr>
        <w:ind w:left="3156" w:hanging="164"/>
      </w:pPr>
      <w:rPr>
        <w:rFonts w:hint="default"/>
        <w:lang w:val="uk-UA" w:eastAsia="en-US" w:bidi="ar-SA"/>
      </w:rPr>
    </w:lvl>
  </w:abstractNum>
  <w:abstractNum w:abstractNumId="23">
    <w:nsid w:val="46A03574"/>
    <w:multiLevelType w:val="multilevel"/>
    <w:tmpl w:val="BF44127E"/>
    <w:lvl w:ilvl="0">
      <w:start w:val="1"/>
      <w:numFmt w:val="decimal"/>
      <w:lvlText w:val="%1"/>
      <w:lvlJc w:val="left"/>
      <w:pPr>
        <w:ind w:left="3547" w:hanging="326"/>
        <w:jc w:val="right"/>
      </w:pPr>
      <w:rPr>
        <w:rFonts w:hint="default"/>
        <w:spacing w:val="0"/>
        <w:w w:val="99"/>
        <w:lang w:val="uk-UA" w:eastAsia="en-US" w:bidi="ar-SA"/>
      </w:rPr>
    </w:lvl>
    <w:lvl w:ilvl="1">
      <w:start w:val="1"/>
      <w:numFmt w:val="decimal"/>
      <w:lvlText w:val="%1.%2"/>
      <w:lvlJc w:val="left"/>
      <w:pPr>
        <w:ind w:left="1354" w:hanging="708"/>
        <w:jc w:val="right"/>
      </w:pPr>
      <w:rPr>
        <w:rFonts w:ascii="Times New Roman" w:eastAsia="Times New Roman" w:hAnsi="Times New Roman" w:cs="Times New Roman" w:hint="default"/>
        <w:b/>
        <w:bCs/>
        <w:i w:val="0"/>
        <w:iCs w:val="0"/>
        <w:spacing w:val="0"/>
        <w:w w:val="99"/>
        <w:sz w:val="28"/>
        <w:szCs w:val="28"/>
        <w:lang w:val="uk-UA" w:eastAsia="en-US" w:bidi="ar-SA"/>
      </w:rPr>
    </w:lvl>
    <w:lvl w:ilvl="2">
      <w:numFmt w:val="bullet"/>
      <w:lvlText w:val="•"/>
      <w:lvlJc w:val="left"/>
      <w:pPr>
        <w:ind w:left="2080" w:hanging="708"/>
      </w:pPr>
      <w:rPr>
        <w:rFonts w:hint="default"/>
        <w:lang w:val="uk-UA" w:eastAsia="en-US" w:bidi="ar-SA"/>
      </w:rPr>
    </w:lvl>
    <w:lvl w:ilvl="3">
      <w:numFmt w:val="bullet"/>
      <w:lvlText w:val="•"/>
      <w:lvlJc w:val="left"/>
      <w:pPr>
        <w:ind w:left="3540" w:hanging="708"/>
      </w:pPr>
      <w:rPr>
        <w:rFonts w:hint="default"/>
        <w:lang w:val="uk-UA" w:eastAsia="en-US" w:bidi="ar-SA"/>
      </w:rPr>
    </w:lvl>
    <w:lvl w:ilvl="4">
      <w:numFmt w:val="bullet"/>
      <w:lvlText w:val="•"/>
      <w:lvlJc w:val="left"/>
      <w:pPr>
        <w:ind w:left="4451" w:hanging="708"/>
      </w:pPr>
      <w:rPr>
        <w:rFonts w:hint="default"/>
        <w:lang w:val="uk-UA" w:eastAsia="en-US" w:bidi="ar-SA"/>
      </w:rPr>
    </w:lvl>
    <w:lvl w:ilvl="5">
      <w:numFmt w:val="bullet"/>
      <w:lvlText w:val="•"/>
      <w:lvlJc w:val="left"/>
      <w:pPr>
        <w:ind w:left="5363" w:hanging="708"/>
      </w:pPr>
      <w:rPr>
        <w:rFonts w:hint="default"/>
        <w:lang w:val="uk-UA" w:eastAsia="en-US" w:bidi="ar-SA"/>
      </w:rPr>
    </w:lvl>
    <w:lvl w:ilvl="6">
      <w:numFmt w:val="bullet"/>
      <w:lvlText w:val="•"/>
      <w:lvlJc w:val="left"/>
      <w:pPr>
        <w:ind w:left="6275" w:hanging="708"/>
      </w:pPr>
      <w:rPr>
        <w:rFonts w:hint="default"/>
        <w:lang w:val="uk-UA" w:eastAsia="en-US" w:bidi="ar-SA"/>
      </w:rPr>
    </w:lvl>
    <w:lvl w:ilvl="7">
      <w:numFmt w:val="bullet"/>
      <w:lvlText w:val="•"/>
      <w:lvlJc w:val="left"/>
      <w:pPr>
        <w:ind w:left="7187" w:hanging="708"/>
      </w:pPr>
      <w:rPr>
        <w:rFonts w:hint="default"/>
        <w:lang w:val="uk-UA" w:eastAsia="en-US" w:bidi="ar-SA"/>
      </w:rPr>
    </w:lvl>
    <w:lvl w:ilvl="8">
      <w:numFmt w:val="bullet"/>
      <w:lvlText w:val="•"/>
      <w:lvlJc w:val="left"/>
      <w:pPr>
        <w:ind w:left="8099" w:hanging="708"/>
      </w:pPr>
      <w:rPr>
        <w:rFonts w:hint="default"/>
        <w:lang w:val="uk-UA" w:eastAsia="en-US" w:bidi="ar-SA"/>
      </w:rPr>
    </w:lvl>
  </w:abstractNum>
  <w:abstractNum w:abstractNumId="24">
    <w:nsid w:val="494A6714"/>
    <w:multiLevelType w:val="multilevel"/>
    <w:tmpl w:val="85FECCBA"/>
    <w:lvl w:ilvl="0">
      <w:start w:val="3"/>
      <w:numFmt w:val="decimal"/>
      <w:lvlText w:val="%1"/>
      <w:lvlJc w:val="left"/>
      <w:pPr>
        <w:ind w:left="360" w:hanging="360"/>
      </w:pPr>
      <w:rPr>
        <w:rFonts w:hint="default"/>
      </w:rPr>
    </w:lvl>
    <w:lvl w:ilvl="1">
      <w:start w:val="7"/>
      <w:numFmt w:val="decimal"/>
      <w:lvlText w:val="%1.%2"/>
      <w:lvlJc w:val="left"/>
      <w:pPr>
        <w:ind w:left="993" w:hanging="360"/>
      </w:pPr>
      <w:rPr>
        <w:rFonts w:hint="default"/>
      </w:rPr>
    </w:lvl>
    <w:lvl w:ilvl="2">
      <w:start w:val="1"/>
      <w:numFmt w:val="decimal"/>
      <w:lvlText w:val="%1.%2.%3"/>
      <w:lvlJc w:val="left"/>
      <w:pPr>
        <w:ind w:left="1986" w:hanging="720"/>
      </w:pPr>
      <w:rPr>
        <w:rFonts w:hint="default"/>
      </w:rPr>
    </w:lvl>
    <w:lvl w:ilvl="3">
      <w:start w:val="1"/>
      <w:numFmt w:val="decimal"/>
      <w:lvlText w:val="%1.%2.%3.%4"/>
      <w:lvlJc w:val="left"/>
      <w:pPr>
        <w:ind w:left="2979" w:hanging="1080"/>
      </w:pPr>
      <w:rPr>
        <w:rFonts w:hint="default"/>
      </w:rPr>
    </w:lvl>
    <w:lvl w:ilvl="4">
      <w:start w:val="1"/>
      <w:numFmt w:val="decimal"/>
      <w:lvlText w:val="%1.%2.%3.%4.%5"/>
      <w:lvlJc w:val="left"/>
      <w:pPr>
        <w:ind w:left="3612" w:hanging="1080"/>
      </w:pPr>
      <w:rPr>
        <w:rFonts w:hint="default"/>
      </w:rPr>
    </w:lvl>
    <w:lvl w:ilvl="5">
      <w:start w:val="1"/>
      <w:numFmt w:val="decimal"/>
      <w:lvlText w:val="%1.%2.%3.%4.%5.%6"/>
      <w:lvlJc w:val="left"/>
      <w:pPr>
        <w:ind w:left="4605" w:hanging="1440"/>
      </w:pPr>
      <w:rPr>
        <w:rFonts w:hint="default"/>
      </w:rPr>
    </w:lvl>
    <w:lvl w:ilvl="6">
      <w:start w:val="1"/>
      <w:numFmt w:val="decimal"/>
      <w:lvlText w:val="%1.%2.%3.%4.%5.%6.%7"/>
      <w:lvlJc w:val="left"/>
      <w:pPr>
        <w:ind w:left="5238" w:hanging="1440"/>
      </w:pPr>
      <w:rPr>
        <w:rFonts w:hint="default"/>
      </w:rPr>
    </w:lvl>
    <w:lvl w:ilvl="7">
      <w:start w:val="1"/>
      <w:numFmt w:val="decimal"/>
      <w:lvlText w:val="%1.%2.%3.%4.%5.%6.%7.%8"/>
      <w:lvlJc w:val="left"/>
      <w:pPr>
        <w:ind w:left="6231" w:hanging="1800"/>
      </w:pPr>
      <w:rPr>
        <w:rFonts w:hint="default"/>
      </w:rPr>
    </w:lvl>
    <w:lvl w:ilvl="8">
      <w:start w:val="1"/>
      <w:numFmt w:val="decimal"/>
      <w:lvlText w:val="%1.%2.%3.%4.%5.%6.%7.%8.%9"/>
      <w:lvlJc w:val="left"/>
      <w:pPr>
        <w:ind w:left="7224" w:hanging="2160"/>
      </w:pPr>
      <w:rPr>
        <w:rFonts w:hint="default"/>
      </w:rPr>
    </w:lvl>
  </w:abstractNum>
  <w:abstractNum w:abstractNumId="25">
    <w:nsid w:val="4CC433EA"/>
    <w:multiLevelType w:val="multilevel"/>
    <w:tmpl w:val="A6F22B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3DF4B2E"/>
    <w:multiLevelType w:val="multilevel"/>
    <w:tmpl w:val="BB9CC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64E311D"/>
    <w:multiLevelType w:val="hybridMultilevel"/>
    <w:tmpl w:val="A26CB1D4"/>
    <w:lvl w:ilvl="0" w:tplc="FFFFFFFF">
      <w:numFmt w:val="bullet"/>
      <w:lvlText w:val="–"/>
      <w:lvlJc w:val="left"/>
      <w:pPr>
        <w:ind w:left="1" w:hanging="284"/>
      </w:pPr>
      <w:rPr>
        <w:rFonts w:ascii="Times New Roman" w:eastAsia="Times New Roman" w:hAnsi="Times New Roman" w:cs="Times New Roman" w:hint="default"/>
        <w:b w:val="0"/>
        <w:bCs w:val="0"/>
        <w:i w:val="0"/>
        <w:iCs w:val="0"/>
        <w:spacing w:val="0"/>
        <w:w w:val="99"/>
        <w:sz w:val="28"/>
        <w:szCs w:val="28"/>
        <w:lang w:val="uk-UA" w:eastAsia="en-US" w:bidi="ar-SA"/>
      </w:rPr>
    </w:lvl>
    <w:lvl w:ilvl="1" w:tplc="FFFFFFFF">
      <w:numFmt w:val="bullet"/>
      <w:lvlText w:val="•"/>
      <w:lvlJc w:val="left"/>
      <w:pPr>
        <w:ind w:left="978" w:hanging="284"/>
      </w:pPr>
      <w:rPr>
        <w:rFonts w:hint="default"/>
        <w:lang w:val="uk-UA" w:eastAsia="en-US" w:bidi="ar-SA"/>
      </w:rPr>
    </w:lvl>
    <w:lvl w:ilvl="2" w:tplc="FFFFFFFF">
      <w:numFmt w:val="bullet"/>
      <w:lvlText w:val="•"/>
      <w:lvlJc w:val="left"/>
      <w:pPr>
        <w:ind w:left="1956" w:hanging="284"/>
      </w:pPr>
      <w:rPr>
        <w:rFonts w:hint="default"/>
        <w:lang w:val="uk-UA" w:eastAsia="en-US" w:bidi="ar-SA"/>
      </w:rPr>
    </w:lvl>
    <w:lvl w:ilvl="3" w:tplc="FFFFFFFF">
      <w:numFmt w:val="bullet"/>
      <w:lvlText w:val="•"/>
      <w:lvlJc w:val="left"/>
      <w:pPr>
        <w:ind w:left="2934" w:hanging="284"/>
      </w:pPr>
      <w:rPr>
        <w:rFonts w:hint="default"/>
        <w:lang w:val="uk-UA" w:eastAsia="en-US" w:bidi="ar-SA"/>
      </w:rPr>
    </w:lvl>
    <w:lvl w:ilvl="4" w:tplc="FFFFFFFF">
      <w:numFmt w:val="bullet"/>
      <w:lvlText w:val="•"/>
      <w:lvlJc w:val="left"/>
      <w:pPr>
        <w:ind w:left="3912" w:hanging="284"/>
      </w:pPr>
      <w:rPr>
        <w:rFonts w:hint="default"/>
        <w:lang w:val="uk-UA" w:eastAsia="en-US" w:bidi="ar-SA"/>
      </w:rPr>
    </w:lvl>
    <w:lvl w:ilvl="5" w:tplc="FFFFFFFF">
      <w:numFmt w:val="bullet"/>
      <w:lvlText w:val="•"/>
      <w:lvlJc w:val="left"/>
      <w:pPr>
        <w:ind w:left="4890" w:hanging="284"/>
      </w:pPr>
      <w:rPr>
        <w:rFonts w:hint="default"/>
        <w:lang w:val="uk-UA" w:eastAsia="en-US" w:bidi="ar-SA"/>
      </w:rPr>
    </w:lvl>
    <w:lvl w:ilvl="6" w:tplc="FFFFFFFF">
      <w:numFmt w:val="bullet"/>
      <w:lvlText w:val="•"/>
      <w:lvlJc w:val="left"/>
      <w:pPr>
        <w:ind w:left="5868" w:hanging="284"/>
      </w:pPr>
      <w:rPr>
        <w:rFonts w:hint="default"/>
        <w:lang w:val="uk-UA" w:eastAsia="en-US" w:bidi="ar-SA"/>
      </w:rPr>
    </w:lvl>
    <w:lvl w:ilvl="7" w:tplc="FFFFFFFF">
      <w:numFmt w:val="bullet"/>
      <w:lvlText w:val="•"/>
      <w:lvlJc w:val="left"/>
      <w:pPr>
        <w:ind w:left="6846" w:hanging="284"/>
      </w:pPr>
      <w:rPr>
        <w:rFonts w:hint="default"/>
        <w:lang w:val="uk-UA" w:eastAsia="en-US" w:bidi="ar-SA"/>
      </w:rPr>
    </w:lvl>
    <w:lvl w:ilvl="8" w:tplc="FFFFFFFF">
      <w:numFmt w:val="bullet"/>
      <w:lvlText w:val="•"/>
      <w:lvlJc w:val="left"/>
      <w:pPr>
        <w:ind w:left="7825" w:hanging="284"/>
      </w:pPr>
      <w:rPr>
        <w:rFonts w:hint="default"/>
        <w:lang w:val="uk-UA" w:eastAsia="en-US" w:bidi="ar-SA"/>
      </w:rPr>
    </w:lvl>
  </w:abstractNum>
  <w:abstractNum w:abstractNumId="28">
    <w:nsid w:val="59C938FF"/>
    <w:multiLevelType w:val="hybridMultilevel"/>
    <w:tmpl w:val="B3B0F08A"/>
    <w:lvl w:ilvl="0" w:tplc="FFFFFFFF">
      <w:start w:val="1"/>
      <w:numFmt w:val="bullet"/>
      <w:lvlText w:val="•"/>
      <w:lvlJc w:val="left"/>
      <w:pPr>
        <w:tabs>
          <w:tab w:val="num" w:pos="720"/>
        </w:tabs>
        <w:ind w:left="720" w:hanging="360"/>
      </w:pPr>
      <w:rPr>
        <w:rFonts w:ascii="Arial" w:hAnsi="Aria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29">
    <w:nsid w:val="5F871A49"/>
    <w:multiLevelType w:val="hybridMultilevel"/>
    <w:tmpl w:val="3C50564E"/>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0">
    <w:nsid w:val="642773AE"/>
    <w:multiLevelType w:val="multilevel"/>
    <w:tmpl w:val="610ED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4612DBB"/>
    <w:multiLevelType w:val="hybridMultilevel"/>
    <w:tmpl w:val="2E7E0D80"/>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tentative="1">
      <w:start w:val="1"/>
      <w:numFmt w:val="decimal"/>
      <w:lvlText w:val="%3."/>
      <w:lvlJc w:val="left"/>
      <w:pPr>
        <w:tabs>
          <w:tab w:val="num" w:pos="2160"/>
        </w:tabs>
        <w:ind w:left="2160" w:hanging="360"/>
      </w:pPr>
    </w:lvl>
    <w:lvl w:ilvl="3" w:tplc="FFFFFFFF" w:tentative="1">
      <w:start w:val="1"/>
      <w:numFmt w:val="decimal"/>
      <w:lvlText w:val="%4."/>
      <w:lvlJc w:val="left"/>
      <w:pPr>
        <w:tabs>
          <w:tab w:val="num" w:pos="2880"/>
        </w:tabs>
        <w:ind w:left="2880" w:hanging="360"/>
      </w:pPr>
    </w:lvl>
    <w:lvl w:ilvl="4" w:tplc="FFFFFFFF" w:tentative="1">
      <w:start w:val="1"/>
      <w:numFmt w:val="decimal"/>
      <w:lvlText w:val="%5."/>
      <w:lvlJc w:val="left"/>
      <w:pPr>
        <w:tabs>
          <w:tab w:val="num" w:pos="3600"/>
        </w:tabs>
        <w:ind w:left="3600" w:hanging="360"/>
      </w:pPr>
    </w:lvl>
    <w:lvl w:ilvl="5" w:tplc="FFFFFFFF" w:tentative="1">
      <w:start w:val="1"/>
      <w:numFmt w:val="decimal"/>
      <w:lvlText w:val="%6."/>
      <w:lvlJc w:val="left"/>
      <w:pPr>
        <w:tabs>
          <w:tab w:val="num" w:pos="4320"/>
        </w:tabs>
        <w:ind w:left="4320" w:hanging="360"/>
      </w:pPr>
    </w:lvl>
    <w:lvl w:ilvl="6" w:tplc="FFFFFFFF" w:tentative="1">
      <w:start w:val="1"/>
      <w:numFmt w:val="decimal"/>
      <w:lvlText w:val="%7."/>
      <w:lvlJc w:val="left"/>
      <w:pPr>
        <w:tabs>
          <w:tab w:val="num" w:pos="5040"/>
        </w:tabs>
        <w:ind w:left="5040" w:hanging="360"/>
      </w:pPr>
    </w:lvl>
    <w:lvl w:ilvl="7" w:tplc="FFFFFFFF" w:tentative="1">
      <w:start w:val="1"/>
      <w:numFmt w:val="decimal"/>
      <w:lvlText w:val="%8."/>
      <w:lvlJc w:val="left"/>
      <w:pPr>
        <w:tabs>
          <w:tab w:val="num" w:pos="5760"/>
        </w:tabs>
        <w:ind w:left="5760" w:hanging="360"/>
      </w:pPr>
    </w:lvl>
    <w:lvl w:ilvl="8" w:tplc="FFFFFFFF" w:tentative="1">
      <w:start w:val="1"/>
      <w:numFmt w:val="decimal"/>
      <w:lvlText w:val="%9."/>
      <w:lvlJc w:val="left"/>
      <w:pPr>
        <w:tabs>
          <w:tab w:val="num" w:pos="6480"/>
        </w:tabs>
        <w:ind w:left="6480" w:hanging="360"/>
      </w:pPr>
    </w:lvl>
  </w:abstractNum>
  <w:abstractNum w:abstractNumId="32">
    <w:nsid w:val="6B696614"/>
    <w:multiLevelType w:val="hybridMultilevel"/>
    <w:tmpl w:val="982429C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3">
    <w:nsid w:val="6B915CDF"/>
    <w:multiLevelType w:val="hybridMultilevel"/>
    <w:tmpl w:val="230ABAE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4">
    <w:nsid w:val="7449623D"/>
    <w:multiLevelType w:val="hybridMultilevel"/>
    <w:tmpl w:val="203E645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5">
    <w:nsid w:val="747215A0"/>
    <w:multiLevelType w:val="multilevel"/>
    <w:tmpl w:val="89806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5CD7E6E"/>
    <w:multiLevelType w:val="multilevel"/>
    <w:tmpl w:val="23362C8A"/>
    <w:lvl w:ilvl="0">
      <w:start w:val="3"/>
      <w:numFmt w:val="decimal"/>
      <w:lvlText w:val="%1"/>
      <w:lvlJc w:val="left"/>
      <w:pPr>
        <w:ind w:left="633" w:hanging="490"/>
      </w:pPr>
      <w:rPr>
        <w:rFonts w:hint="default"/>
        <w:lang w:val="uk-UA" w:eastAsia="en-US" w:bidi="ar-SA"/>
      </w:rPr>
    </w:lvl>
    <w:lvl w:ilvl="1">
      <w:start w:val="1"/>
      <w:numFmt w:val="decimal"/>
      <w:lvlText w:val="%1.%2"/>
      <w:lvlJc w:val="left"/>
      <w:pPr>
        <w:ind w:left="633" w:hanging="490"/>
      </w:pPr>
      <w:rPr>
        <w:rFonts w:hint="default"/>
        <w:spacing w:val="0"/>
        <w:w w:val="81"/>
        <w:u w:val="single" w:color="000000"/>
        <w:lang w:val="uk-UA" w:eastAsia="en-US" w:bidi="ar-SA"/>
      </w:rPr>
    </w:lvl>
    <w:lvl w:ilvl="2">
      <w:numFmt w:val="bullet"/>
      <w:lvlText w:val="•"/>
      <w:lvlJc w:val="left"/>
      <w:pPr>
        <w:ind w:left="2496" w:hanging="490"/>
      </w:pPr>
      <w:rPr>
        <w:rFonts w:hint="default"/>
        <w:lang w:val="uk-UA" w:eastAsia="en-US" w:bidi="ar-SA"/>
      </w:rPr>
    </w:lvl>
    <w:lvl w:ilvl="3">
      <w:numFmt w:val="bullet"/>
      <w:lvlText w:val="•"/>
      <w:lvlJc w:val="left"/>
      <w:pPr>
        <w:ind w:left="3425" w:hanging="490"/>
      </w:pPr>
      <w:rPr>
        <w:rFonts w:hint="default"/>
        <w:lang w:val="uk-UA" w:eastAsia="en-US" w:bidi="ar-SA"/>
      </w:rPr>
    </w:lvl>
    <w:lvl w:ilvl="4">
      <w:numFmt w:val="bullet"/>
      <w:lvlText w:val="•"/>
      <w:lvlJc w:val="left"/>
      <w:pPr>
        <w:ind w:left="4353" w:hanging="490"/>
      </w:pPr>
      <w:rPr>
        <w:rFonts w:hint="default"/>
        <w:lang w:val="uk-UA" w:eastAsia="en-US" w:bidi="ar-SA"/>
      </w:rPr>
    </w:lvl>
    <w:lvl w:ilvl="5">
      <w:numFmt w:val="bullet"/>
      <w:lvlText w:val="•"/>
      <w:lvlJc w:val="left"/>
      <w:pPr>
        <w:ind w:left="5281" w:hanging="490"/>
      </w:pPr>
      <w:rPr>
        <w:rFonts w:hint="default"/>
        <w:lang w:val="uk-UA" w:eastAsia="en-US" w:bidi="ar-SA"/>
      </w:rPr>
    </w:lvl>
    <w:lvl w:ilvl="6">
      <w:numFmt w:val="bullet"/>
      <w:lvlText w:val="•"/>
      <w:lvlJc w:val="left"/>
      <w:pPr>
        <w:ind w:left="6210" w:hanging="490"/>
      </w:pPr>
      <w:rPr>
        <w:rFonts w:hint="default"/>
        <w:lang w:val="uk-UA" w:eastAsia="en-US" w:bidi="ar-SA"/>
      </w:rPr>
    </w:lvl>
    <w:lvl w:ilvl="7">
      <w:numFmt w:val="bullet"/>
      <w:lvlText w:val="•"/>
      <w:lvlJc w:val="left"/>
      <w:pPr>
        <w:ind w:left="7138" w:hanging="490"/>
      </w:pPr>
      <w:rPr>
        <w:rFonts w:hint="default"/>
        <w:lang w:val="uk-UA" w:eastAsia="en-US" w:bidi="ar-SA"/>
      </w:rPr>
    </w:lvl>
    <w:lvl w:ilvl="8">
      <w:numFmt w:val="bullet"/>
      <w:lvlText w:val="•"/>
      <w:lvlJc w:val="left"/>
      <w:pPr>
        <w:ind w:left="8066" w:hanging="490"/>
      </w:pPr>
      <w:rPr>
        <w:rFonts w:hint="default"/>
        <w:lang w:val="uk-UA" w:eastAsia="en-US" w:bidi="ar-SA"/>
      </w:rPr>
    </w:lvl>
  </w:abstractNum>
  <w:abstractNum w:abstractNumId="37">
    <w:nsid w:val="76986BBC"/>
    <w:multiLevelType w:val="hybridMultilevel"/>
    <w:tmpl w:val="9E327A8C"/>
    <w:lvl w:ilvl="0" w:tplc="FFFFFFFF">
      <w:numFmt w:val="bullet"/>
      <w:lvlText w:val=""/>
      <w:lvlJc w:val="left"/>
      <w:pPr>
        <w:ind w:left="143" w:hanging="567"/>
      </w:pPr>
      <w:rPr>
        <w:rFonts w:ascii="Wingdings" w:eastAsia="Wingdings" w:hAnsi="Wingdings" w:cs="Wingdings" w:hint="default"/>
        <w:b w:val="0"/>
        <w:bCs w:val="0"/>
        <w:i w:val="0"/>
        <w:iCs w:val="0"/>
        <w:spacing w:val="0"/>
        <w:w w:val="99"/>
        <w:sz w:val="28"/>
        <w:szCs w:val="28"/>
        <w:lang w:val="uk-UA" w:eastAsia="en-US" w:bidi="ar-SA"/>
      </w:rPr>
    </w:lvl>
    <w:lvl w:ilvl="1" w:tplc="FFFFFFFF">
      <w:numFmt w:val="bullet"/>
      <w:lvlText w:val="•"/>
      <w:lvlJc w:val="left"/>
      <w:pPr>
        <w:ind w:left="1118" w:hanging="567"/>
      </w:pPr>
      <w:rPr>
        <w:rFonts w:hint="default"/>
        <w:lang w:val="uk-UA" w:eastAsia="en-US" w:bidi="ar-SA"/>
      </w:rPr>
    </w:lvl>
    <w:lvl w:ilvl="2" w:tplc="FFFFFFFF">
      <w:numFmt w:val="bullet"/>
      <w:lvlText w:val="•"/>
      <w:lvlJc w:val="left"/>
      <w:pPr>
        <w:ind w:left="2096" w:hanging="567"/>
      </w:pPr>
      <w:rPr>
        <w:rFonts w:hint="default"/>
        <w:lang w:val="uk-UA" w:eastAsia="en-US" w:bidi="ar-SA"/>
      </w:rPr>
    </w:lvl>
    <w:lvl w:ilvl="3" w:tplc="FFFFFFFF">
      <w:numFmt w:val="bullet"/>
      <w:lvlText w:val="•"/>
      <w:lvlJc w:val="left"/>
      <w:pPr>
        <w:ind w:left="3075" w:hanging="567"/>
      </w:pPr>
      <w:rPr>
        <w:rFonts w:hint="default"/>
        <w:lang w:val="uk-UA" w:eastAsia="en-US" w:bidi="ar-SA"/>
      </w:rPr>
    </w:lvl>
    <w:lvl w:ilvl="4" w:tplc="FFFFFFFF">
      <w:numFmt w:val="bullet"/>
      <w:lvlText w:val="•"/>
      <w:lvlJc w:val="left"/>
      <w:pPr>
        <w:ind w:left="4053" w:hanging="567"/>
      </w:pPr>
      <w:rPr>
        <w:rFonts w:hint="default"/>
        <w:lang w:val="uk-UA" w:eastAsia="en-US" w:bidi="ar-SA"/>
      </w:rPr>
    </w:lvl>
    <w:lvl w:ilvl="5" w:tplc="FFFFFFFF">
      <w:numFmt w:val="bullet"/>
      <w:lvlText w:val="•"/>
      <w:lvlJc w:val="left"/>
      <w:pPr>
        <w:ind w:left="5031" w:hanging="567"/>
      </w:pPr>
      <w:rPr>
        <w:rFonts w:hint="default"/>
        <w:lang w:val="uk-UA" w:eastAsia="en-US" w:bidi="ar-SA"/>
      </w:rPr>
    </w:lvl>
    <w:lvl w:ilvl="6" w:tplc="FFFFFFFF">
      <w:numFmt w:val="bullet"/>
      <w:lvlText w:val="•"/>
      <w:lvlJc w:val="left"/>
      <w:pPr>
        <w:ind w:left="6010" w:hanging="567"/>
      </w:pPr>
      <w:rPr>
        <w:rFonts w:hint="default"/>
        <w:lang w:val="uk-UA" w:eastAsia="en-US" w:bidi="ar-SA"/>
      </w:rPr>
    </w:lvl>
    <w:lvl w:ilvl="7" w:tplc="FFFFFFFF">
      <w:numFmt w:val="bullet"/>
      <w:lvlText w:val="•"/>
      <w:lvlJc w:val="left"/>
      <w:pPr>
        <w:ind w:left="6988" w:hanging="567"/>
      </w:pPr>
      <w:rPr>
        <w:rFonts w:hint="default"/>
        <w:lang w:val="uk-UA" w:eastAsia="en-US" w:bidi="ar-SA"/>
      </w:rPr>
    </w:lvl>
    <w:lvl w:ilvl="8" w:tplc="FFFFFFFF">
      <w:numFmt w:val="bullet"/>
      <w:lvlText w:val="•"/>
      <w:lvlJc w:val="left"/>
      <w:pPr>
        <w:ind w:left="7966" w:hanging="567"/>
      </w:pPr>
      <w:rPr>
        <w:rFonts w:hint="default"/>
        <w:lang w:val="uk-UA" w:eastAsia="en-US" w:bidi="ar-SA"/>
      </w:rPr>
    </w:lvl>
  </w:abstractNum>
  <w:abstractNum w:abstractNumId="38">
    <w:nsid w:val="7C772F6E"/>
    <w:multiLevelType w:val="multilevel"/>
    <w:tmpl w:val="B0205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15"/>
  </w:num>
  <w:num w:numId="3">
    <w:abstractNumId w:val="5"/>
  </w:num>
  <w:num w:numId="4">
    <w:abstractNumId w:val="27"/>
  </w:num>
  <w:num w:numId="5">
    <w:abstractNumId w:val="22"/>
  </w:num>
  <w:num w:numId="6">
    <w:abstractNumId w:val="13"/>
  </w:num>
  <w:num w:numId="7">
    <w:abstractNumId w:val="2"/>
  </w:num>
  <w:num w:numId="8">
    <w:abstractNumId w:val="19"/>
  </w:num>
  <w:num w:numId="9">
    <w:abstractNumId w:val="21"/>
  </w:num>
  <w:num w:numId="10">
    <w:abstractNumId w:val="23"/>
  </w:num>
  <w:num w:numId="11">
    <w:abstractNumId w:val="37"/>
  </w:num>
  <w:num w:numId="12">
    <w:abstractNumId w:val="36"/>
  </w:num>
  <w:num w:numId="13">
    <w:abstractNumId w:val="6"/>
  </w:num>
  <w:num w:numId="14">
    <w:abstractNumId w:val="9"/>
  </w:num>
  <w:num w:numId="15">
    <w:abstractNumId w:val="12"/>
  </w:num>
  <w:num w:numId="16">
    <w:abstractNumId w:val="4"/>
  </w:num>
  <w:num w:numId="17">
    <w:abstractNumId w:val="18"/>
  </w:num>
  <w:num w:numId="18">
    <w:abstractNumId w:val="38"/>
  </w:num>
  <w:num w:numId="19">
    <w:abstractNumId w:val="30"/>
  </w:num>
  <w:num w:numId="20">
    <w:abstractNumId w:val="17"/>
  </w:num>
  <w:num w:numId="21">
    <w:abstractNumId w:val="7"/>
  </w:num>
  <w:num w:numId="22">
    <w:abstractNumId w:val="7"/>
  </w:num>
  <w:num w:numId="23">
    <w:abstractNumId w:val="28"/>
  </w:num>
  <w:num w:numId="24">
    <w:abstractNumId w:val="31"/>
  </w:num>
  <w:num w:numId="25">
    <w:abstractNumId w:val="33"/>
  </w:num>
  <w:num w:numId="26">
    <w:abstractNumId w:val="1"/>
  </w:num>
  <w:num w:numId="27">
    <w:abstractNumId w:val="32"/>
  </w:num>
  <w:num w:numId="28">
    <w:abstractNumId w:val="29"/>
  </w:num>
  <w:num w:numId="29">
    <w:abstractNumId w:val="20"/>
  </w:num>
  <w:num w:numId="30">
    <w:abstractNumId w:val="16"/>
  </w:num>
  <w:num w:numId="31">
    <w:abstractNumId w:val="25"/>
  </w:num>
  <w:num w:numId="32">
    <w:abstractNumId w:val="35"/>
  </w:num>
  <w:num w:numId="33">
    <w:abstractNumId w:val="24"/>
  </w:num>
  <w:num w:numId="34">
    <w:abstractNumId w:val="3"/>
  </w:num>
  <w:num w:numId="35">
    <w:abstractNumId w:val="11"/>
  </w:num>
  <w:num w:numId="36">
    <w:abstractNumId w:val="14"/>
  </w:num>
  <w:num w:numId="37">
    <w:abstractNumId w:val="34"/>
  </w:num>
  <w:num w:numId="38">
    <w:abstractNumId w:val="26"/>
  </w:num>
  <w:num w:numId="39">
    <w:abstractNumId w:val="8"/>
  </w:num>
  <w:num w:numId="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SpellingErrors/>
  <w:defaultTabStop w:val="720"/>
  <w:hyphenationZone w:val="425"/>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E6B"/>
    <w:rsid w:val="00001E46"/>
    <w:rsid w:val="000179E7"/>
    <w:rsid w:val="00024703"/>
    <w:rsid w:val="0003676D"/>
    <w:rsid w:val="00096DDD"/>
    <w:rsid w:val="000B20CE"/>
    <w:rsid w:val="000E15BC"/>
    <w:rsid w:val="0010528D"/>
    <w:rsid w:val="001242E7"/>
    <w:rsid w:val="00131336"/>
    <w:rsid w:val="00132D5E"/>
    <w:rsid w:val="00192B54"/>
    <w:rsid w:val="001D2E97"/>
    <w:rsid w:val="001E597E"/>
    <w:rsid w:val="00204763"/>
    <w:rsid w:val="00217F15"/>
    <w:rsid w:val="002663C6"/>
    <w:rsid w:val="00270CE0"/>
    <w:rsid w:val="00275FB7"/>
    <w:rsid w:val="00286A0B"/>
    <w:rsid w:val="002A7542"/>
    <w:rsid w:val="002B1B27"/>
    <w:rsid w:val="002C4FDD"/>
    <w:rsid w:val="002F4466"/>
    <w:rsid w:val="002F68AC"/>
    <w:rsid w:val="00351228"/>
    <w:rsid w:val="003764AD"/>
    <w:rsid w:val="003A0AD0"/>
    <w:rsid w:val="003C2B65"/>
    <w:rsid w:val="003E1010"/>
    <w:rsid w:val="00437D29"/>
    <w:rsid w:val="00441279"/>
    <w:rsid w:val="00450F41"/>
    <w:rsid w:val="004841FD"/>
    <w:rsid w:val="004E76AC"/>
    <w:rsid w:val="004F537F"/>
    <w:rsid w:val="005239E7"/>
    <w:rsid w:val="00532E4B"/>
    <w:rsid w:val="00565455"/>
    <w:rsid w:val="00573842"/>
    <w:rsid w:val="00585CC4"/>
    <w:rsid w:val="005923A0"/>
    <w:rsid w:val="00596816"/>
    <w:rsid w:val="005973FA"/>
    <w:rsid w:val="005D4ACC"/>
    <w:rsid w:val="00612160"/>
    <w:rsid w:val="0061778A"/>
    <w:rsid w:val="00620DBD"/>
    <w:rsid w:val="00665444"/>
    <w:rsid w:val="006C6741"/>
    <w:rsid w:val="00711C7B"/>
    <w:rsid w:val="00741284"/>
    <w:rsid w:val="00773B91"/>
    <w:rsid w:val="00777B48"/>
    <w:rsid w:val="007B0C9D"/>
    <w:rsid w:val="007C0E78"/>
    <w:rsid w:val="007D68A3"/>
    <w:rsid w:val="007E0F13"/>
    <w:rsid w:val="00821CD4"/>
    <w:rsid w:val="008727FA"/>
    <w:rsid w:val="00881EC5"/>
    <w:rsid w:val="00895621"/>
    <w:rsid w:val="008B41CA"/>
    <w:rsid w:val="008E60C7"/>
    <w:rsid w:val="00915250"/>
    <w:rsid w:val="009206DB"/>
    <w:rsid w:val="0095431E"/>
    <w:rsid w:val="00955187"/>
    <w:rsid w:val="00973BA6"/>
    <w:rsid w:val="00974DF5"/>
    <w:rsid w:val="00995484"/>
    <w:rsid w:val="00997630"/>
    <w:rsid w:val="009B6508"/>
    <w:rsid w:val="009C74EF"/>
    <w:rsid w:val="009D0CA6"/>
    <w:rsid w:val="009E133D"/>
    <w:rsid w:val="00A27408"/>
    <w:rsid w:val="00A72B84"/>
    <w:rsid w:val="00A95449"/>
    <w:rsid w:val="00A975E9"/>
    <w:rsid w:val="00AE5E89"/>
    <w:rsid w:val="00B4676F"/>
    <w:rsid w:val="00B77A70"/>
    <w:rsid w:val="00B96A2D"/>
    <w:rsid w:val="00BC2B1F"/>
    <w:rsid w:val="00BD0796"/>
    <w:rsid w:val="00C22002"/>
    <w:rsid w:val="00C35FF1"/>
    <w:rsid w:val="00C43FD4"/>
    <w:rsid w:val="00C521AC"/>
    <w:rsid w:val="00CA5B52"/>
    <w:rsid w:val="00CD7E6B"/>
    <w:rsid w:val="00CF4942"/>
    <w:rsid w:val="00D33A49"/>
    <w:rsid w:val="00D44263"/>
    <w:rsid w:val="00D53DD0"/>
    <w:rsid w:val="00D6138E"/>
    <w:rsid w:val="00D621C3"/>
    <w:rsid w:val="00D8726E"/>
    <w:rsid w:val="00DB1CF8"/>
    <w:rsid w:val="00DB3E1E"/>
    <w:rsid w:val="00E0030B"/>
    <w:rsid w:val="00E0609A"/>
    <w:rsid w:val="00E17D97"/>
    <w:rsid w:val="00E24EFB"/>
    <w:rsid w:val="00E43050"/>
    <w:rsid w:val="00E509AF"/>
    <w:rsid w:val="00E810C2"/>
    <w:rsid w:val="00FA676A"/>
    <w:rsid w:val="00FB0ADE"/>
    <w:rsid w:val="00FE7BB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0258B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link w:val="10"/>
    <w:uiPriority w:val="9"/>
    <w:qFormat/>
    <w:pPr>
      <w:spacing w:before="77"/>
      <w:ind w:left="27"/>
      <w:jc w:val="center"/>
      <w:outlineLvl w:val="0"/>
    </w:pPr>
    <w:rPr>
      <w:b/>
      <w:bCs/>
      <w:sz w:val="28"/>
      <w:szCs w:val="28"/>
    </w:rPr>
  </w:style>
  <w:style w:type="paragraph" w:styleId="2">
    <w:name w:val="heading 2"/>
    <w:basedOn w:val="a"/>
    <w:link w:val="20"/>
    <w:uiPriority w:val="9"/>
    <w:unhideWhenUsed/>
    <w:qFormat/>
    <w:pPr>
      <w:ind w:left="143"/>
      <w:outlineLvl w:val="1"/>
    </w:pPr>
    <w:rPr>
      <w:b/>
      <w:bCs/>
      <w:sz w:val="28"/>
      <w:szCs w:val="28"/>
    </w:rPr>
  </w:style>
  <w:style w:type="paragraph" w:styleId="3">
    <w:name w:val="heading 3"/>
    <w:basedOn w:val="a"/>
    <w:next w:val="a"/>
    <w:link w:val="30"/>
    <w:uiPriority w:val="9"/>
    <w:semiHidden/>
    <w:unhideWhenUsed/>
    <w:qFormat/>
    <w:rsid w:val="000E15BC"/>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A975E9"/>
    <w:pPr>
      <w:keepNext/>
      <w:keepLines/>
      <w:widowControl/>
      <w:autoSpaceDE/>
      <w:autoSpaceDN/>
      <w:spacing w:before="80" w:after="40" w:line="278" w:lineRule="auto"/>
      <w:outlineLvl w:val="3"/>
    </w:pPr>
    <w:rPr>
      <w:rFonts w:asciiTheme="minorHAnsi" w:eastAsiaTheme="majorEastAsia" w:hAnsiTheme="minorHAnsi" w:cstheme="majorBidi"/>
      <w:i/>
      <w:iCs/>
      <w:color w:val="365F91" w:themeColor="accent1" w:themeShade="BF"/>
      <w:kern w:val="2"/>
      <w:sz w:val="24"/>
      <w:szCs w:val="24"/>
      <w14:ligatures w14:val="standardContextual"/>
    </w:rPr>
  </w:style>
  <w:style w:type="paragraph" w:styleId="5">
    <w:name w:val="heading 5"/>
    <w:basedOn w:val="a"/>
    <w:next w:val="a"/>
    <w:link w:val="50"/>
    <w:uiPriority w:val="9"/>
    <w:semiHidden/>
    <w:unhideWhenUsed/>
    <w:qFormat/>
    <w:rsid w:val="00A975E9"/>
    <w:pPr>
      <w:keepNext/>
      <w:keepLines/>
      <w:widowControl/>
      <w:autoSpaceDE/>
      <w:autoSpaceDN/>
      <w:spacing w:before="80" w:after="40" w:line="278" w:lineRule="auto"/>
      <w:outlineLvl w:val="4"/>
    </w:pPr>
    <w:rPr>
      <w:rFonts w:asciiTheme="minorHAnsi" w:eastAsiaTheme="majorEastAsia" w:hAnsiTheme="minorHAnsi" w:cstheme="majorBidi"/>
      <w:color w:val="365F91" w:themeColor="accent1" w:themeShade="BF"/>
      <w:kern w:val="2"/>
      <w:sz w:val="24"/>
      <w:szCs w:val="24"/>
      <w14:ligatures w14:val="standardContextual"/>
    </w:rPr>
  </w:style>
  <w:style w:type="paragraph" w:styleId="6">
    <w:name w:val="heading 6"/>
    <w:basedOn w:val="a"/>
    <w:next w:val="a"/>
    <w:link w:val="60"/>
    <w:uiPriority w:val="9"/>
    <w:semiHidden/>
    <w:unhideWhenUsed/>
    <w:qFormat/>
    <w:rsid w:val="00A975E9"/>
    <w:pPr>
      <w:keepNext/>
      <w:keepLines/>
      <w:widowControl/>
      <w:autoSpaceDE/>
      <w:autoSpaceDN/>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7">
    <w:name w:val="heading 7"/>
    <w:basedOn w:val="a"/>
    <w:next w:val="a"/>
    <w:link w:val="70"/>
    <w:uiPriority w:val="9"/>
    <w:semiHidden/>
    <w:unhideWhenUsed/>
    <w:qFormat/>
    <w:rsid w:val="00A975E9"/>
    <w:pPr>
      <w:keepNext/>
      <w:keepLines/>
      <w:widowControl/>
      <w:autoSpaceDE/>
      <w:autoSpaceDN/>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8">
    <w:name w:val="heading 8"/>
    <w:basedOn w:val="a"/>
    <w:next w:val="a"/>
    <w:link w:val="80"/>
    <w:uiPriority w:val="9"/>
    <w:semiHidden/>
    <w:unhideWhenUsed/>
    <w:qFormat/>
    <w:rsid w:val="00A975E9"/>
    <w:pPr>
      <w:keepNext/>
      <w:keepLines/>
      <w:widowControl/>
      <w:autoSpaceDE/>
      <w:autoSpaceDN/>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9">
    <w:name w:val="heading 9"/>
    <w:basedOn w:val="a"/>
    <w:next w:val="a"/>
    <w:link w:val="90"/>
    <w:uiPriority w:val="9"/>
    <w:semiHidden/>
    <w:unhideWhenUsed/>
    <w:qFormat/>
    <w:rsid w:val="00A975E9"/>
    <w:pPr>
      <w:keepNext/>
      <w:keepLines/>
      <w:widowControl/>
      <w:autoSpaceDE/>
      <w:autoSpaceDN/>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143"/>
      <w:jc w:val="both"/>
    </w:pPr>
    <w:rPr>
      <w:sz w:val="28"/>
      <w:szCs w:val="28"/>
    </w:rPr>
  </w:style>
  <w:style w:type="paragraph" w:styleId="a5">
    <w:name w:val="Title"/>
    <w:basedOn w:val="a"/>
    <w:link w:val="a6"/>
    <w:uiPriority w:val="10"/>
    <w:qFormat/>
    <w:pPr>
      <w:spacing w:before="1"/>
      <w:ind w:left="29" w:right="2"/>
      <w:jc w:val="center"/>
    </w:pPr>
    <w:rPr>
      <w:b/>
      <w:bCs/>
      <w:sz w:val="48"/>
      <w:szCs w:val="48"/>
    </w:rPr>
  </w:style>
  <w:style w:type="paragraph" w:styleId="a7">
    <w:name w:val="List Paragraph"/>
    <w:basedOn w:val="a"/>
    <w:uiPriority w:val="1"/>
    <w:qFormat/>
    <w:pPr>
      <w:ind w:left="143" w:firstLine="426"/>
      <w:jc w:val="both"/>
    </w:pPr>
  </w:style>
  <w:style w:type="paragraph" w:customStyle="1" w:styleId="TableParagraph">
    <w:name w:val="Table Paragraph"/>
    <w:basedOn w:val="a"/>
    <w:uiPriority w:val="1"/>
    <w:qFormat/>
    <w:pPr>
      <w:jc w:val="center"/>
    </w:pPr>
  </w:style>
  <w:style w:type="paragraph" w:styleId="a8">
    <w:name w:val="Normal (Web)"/>
    <w:basedOn w:val="a"/>
    <w:uiPriority w:val="99"/>
    <w:rsid w:val="00D6138E"/>
    <w:pPr>
      <w:widowControl/>
      <w:autoSpaceDE/>
      <w:autoSpaceDN/>
      <w:spacing w:before="100" w:beforeAutospacing="1" w:after="100" w:afterAutospacing="1"/>
    </w:pPr>
    <w:rPr>
      <w:sz w:val="24"/>
      <w:szCs w:val="24"/>
      <w:lang w:val="ru-RU" w:eastAsia="ru-RU"/>
    </w:rPr>
  </w:style>
  <w:style w:type="paragraph" w:styleId="a9">
    <w:name w:val="header"/>
    <w:basedOn w:val="a"/>
    <w:link w:val="aa"/>
    <w:uiPriority w:val="99"/>
    <w:unhideWhenUsed/>
    <w:rsid w:val="006C6741"/>
    <w:pPr>
      <w:tabs>
        <w:tab w:val="center" w:pos="4819"/>
        <w:tab w:val="right" w:pos="9639"/>
      </w:tabs>
    </w:pPr>
  </w:style>
  <w:style w:type="character" w:customStyle="1" w:styleId="aa">
    <w:name w:val="Верхній колонтитул Знак"/>
    <w:basedOn w:val="a0"/>
    <w:link w:val="a9"/>
    <w:uiPriority w:val="99"/>
    <w:rsid w:val="006C6741"/>
    <w:rPr>
      <w:rFonts w:ascii="Times New Roman" w:eastAsia="Times New Roman" w:hAnsi="Times New Roman" w:cs="Times New Roman"/>
      <w:lang w:val="uk-UA"/>
    </w:rPr>
  </w:style>
  <w:style w:type="paragraph" w:styleId="ab">
    <w:name w:val="footer"/>
    <w:basedOn w:val="a"/>
    <w:link w:val="ac"/>
    <w:uiPriority w:val="99"/>
    <w:unhideWhenUsed/>
    <w:rsid w:val="006C6741"/>
    <w:pPr>
      <w:tabs>
        <w:tab w:val="center" w:pos="4819"/>
        <w:tab w:val="right" w:pos="9639"/>
      </w:tabs>
    </w:pPr>
  </w:style>
  <w:style w:type="character" w:customStyle="1" w:styleId="ac">
    <w:name w:val="Нижній колонтитул Знак"/>
    <w:basedOn w:val="a0"/>
    <w:link w:val="ab"/>
    <w:uiPriority w:val="99"/>
    <w:rsid w:val="006C6741"/>
    <w:rPr>
      <w:rFonts w:ascii="Times New Roman" w:eastAsia="Times New Roman" w:hAnsi="Times New Roman" w:cs="Times New Roman"/>
      <w:lang w:val="uk-UA"/>
    </w:rPr>
  </w:style>
  <w:style w:type="paragraph" w:styleId="ad">
    <w:name w:val="Balloon Text"/>
    <w:basedOn w:val="a"/>
    <w:link w:val="ae"/>
    <w:uiPriority w:val="99"/>
    <w:semiHidden/>
    <w:unhideWhenUsed/>
    <w:rsid w:val="00A27408"/>
    <w:rPr>
      <w:rFonts w:ascii="Tahoma" w:hAnsi="Tahoma" w:cs="Tahoma"/>
      <w:sz w:val="16"/>
      <w:szCs w:val="16"/>
    </w:rPr>
  </w:style>
  <w:style w:type="character" w:customStyle="1" w:styleId="ae">
    <w:name w:val="Текст у виносці Знак"/>
    <w:basedOn w:val="a0"/>
    <w:link w:val="ad"/>
    <w:uiPriority w:val="99"/>
    <w:semiHidden/>
    <w:rsid w:val="00A27408"/>
    <w:rPr>
      <w:rFonts w:ascii="Tahoma" w:eastAsia="Times New Roman" w:hAnsi="Tahoma" w:cs="Tahoma"/>
      <w:sz w:val="16"/>
      <w:szCs w:val="16"/>
      <w:lang w:val="uk-UA"/>
    </w:rPr>
  </w:style>
  <w:style w:type="character" w:styleId="af">
    <w:name w:val="Strong"/>
    <w:basedOn w:val="a0"/>
    <w:uiPriority w:val="22"/>
    <w:qFormat/>
    <w:rsid w:val="002C4FDD"/>
    <w:rPr>
      <w:b/>
      <w:bCs/>
    </w:rPr>
  </w:style>
  <w:style w:type="character" w:customStyle="1" w:styleId="a4">
    <w:name w:val="Основний текст Знак"/>
    <w:basedOn w:val="a0"/>
    <w:link w:val="a3"/>
    <w:uiPriority w:val="1"/>
    <w:rsid w:val="00DB1CF8"/>
    <w:rPr>
      <w:rFonts w:ascii="Times New Roman" w:eastAsia="Times New Roman" w:hAnsi="Times New Roman" w:cs="Times New Roman"/>
      <w:sz w:val="28"/>
      <w:szCs w:val="28"/>
      <w:lang w:val="uk-UA"/>
    </w:rPr>
  </w:style>
  <w:style w:type="character" w:customStyle="1" w:styleId="30">
    <w:name w:val="Заголовок 3 Знак"/>
    <w:basedOn w:val="a0"/>
    <w:link w:val="3"/>
    <w:uiPriority w:val="9"/>
    <w:semiHidden/>
    <w:rsid w:val="000E15BC"/>
    <w:rPr>
      <w:rFonts w:asciiTheme="majorHAnsi" w:eastAsiaTheme="majorEastAsia" w:hAnsiTheme="majorHAnsi" w:cstheme="majorBidi"/>
      <w:color w:val="243F60" w:themeColor="accent1" w:themeShade="7F"/>
      <w:sz w:val="24"/>
      <w:szCs w:val="24"/>
      <w:lang w:val="uk-UA"/>
    </w:rPr>
  </w:style>
  <w:style w:type="character" w:customStyle="1" w:styleId="vkekvd">
    <w:name w:val="vkekvd"/>
    <w:basedOn w:val="a0"/>
    <w:rsid w:val="000E15BC"/>
  </w:style>
  <w:style w:type="character" w:customStyle="1" w:styleId="40">
    <w:name w:val="Заголовок 4 Знак"/>
    <w:basedOn w:val="a0"/>
    <w:link w:val="4"/>
    <w:uiPriority w:val="9"/>
    <w:semiHidden/>
    <w:rsid w:val="00A975E9"/>
    <w:rPr>
      <w:rFonts w:eastAsiaTheme="majorEastAsia" w:cstheme="majorBidi"/>
      <w:i/>
      <w:iCs/>
      <w:color w:val="365F91" w:themeColor="accent1" w:themeShade="BF"/>
      <w:kern w:val="2"/>
      <w:sz w:val="24"/>
      <w:szCs w:val="24"/>
      <w:lang w:val="uk-UA"/>
      <w14:ligatures w14:val="standardContextual"/>
    </w:rPr>
  </w:style>
  <w:style w:type="character" w:customStyle="1" w:styleId="50">
    <w:name w:val="Заголовок 5 Знак"/>
    <w:basedOn w:val="a0"/>
    <w:link w:val="5"/>
    <w:uiPriority w:val="9"/>
    <w:semiHidden/>
    <w:rsid w:val="00A975E9"/>
    <w:rPr>
      <w:rFonts w:eastAsiaTheme="majorEastAsia" w:cstheme="majorBidi"/>
      <w:color w:val="365F91" w:themeColor="accent1" w:themeShade="BF"/>
      <w:kern w:val="2"/>
      <w:sz w:val="24"/>
      <w:szCs w:val="24"/>
      <w:lang w:val="uk-UA"/>
      <w14:ligatures w14:val="standardContextual"/>
    </w:rPr>
  </w:style>
  <w:style w:type="character" w:customStyle="1" w:styleId="60">
    <w:name w:val="Заголовок 6 Знак"/>
    <w:basedOn w:val="a0"/>
    <w:link w:val="6"/>
    <w:uiPriority w:val="9"/>
    <w:semiHidden/>
    <w:rsid w:val="00A975E9"/>
    <w:rPr>
      <w:rFonts w:eastAsiaTheme="majorEastAsia" w:cstheme="majorBidi"/>
      <w:i/>
      <w:iCs/>
      <w:color w:val="595959" w:themeColor="text1" w:themeTint="A6"/>
      <w:kern w:val="2"/>
      <w:sz w:val="24"/>
      <w:szCs w:val="24"/>
      <w:lang w:val="uk-UA"/>
      <w14:ligatures w14:val="standardContextual"/>
    </w:rPr>
  </w:style>
  <w:style w:type="character" w:customStyle="1" w:styleId="70">
    <w:name w:val="Заголовок 7 Знак"/>
    <w:basedOn w:val="a0"/>
    <w:link w:val="7"/>
    <w:uiPriority w:val="9"/>
    <w:semiHidden/>
    <w:rsid w:val="00A975E9"/>
    <w:rPr>
      <w:rFonts w:eastAsiaTheme="majorEastAsia" w:cstheme="majorBidi"/>
      <w:color w:val="595959" w:themeColor="text1" w:themeTint="A6"/>
      <w:kern w:val="2"/>
      <w:sz w:val="24"/>
      <w:szCs w:val="24"/>
      <w:lang w:val="uk-UA"/>
      <w14:ligatures w14:val="standardContextual"/>
    </w:rPr>
  </w:style>
  <w:style w:type="character" w:customStyle="1" w:styleId="80">
    <w:name w:val="Заголовок 8 Знак"/>
    <w:basedOn w:val="a0"/>
    <w:link w:val="8"/>
    <w:uiPriority w:val="9"/>
    <w:semiHidden/>
    <w:rsid w:val="00A975E9"/>
    <w:rPr>
      <w:rFonts w:eastAsiaTheme="majorEastAsia" w:cstheme="majorBidi"/>
      <w:i/>
      <w:iCs/>
      <w:color w:val="272727" w:themeColor="text1" w:themeTint="D8"/>
      <w:kern w:val="2"/>
      <w:sz w:val="24"/>
      <w:szCs w:val="24"/>
      <w:lang w:val="uk-UA"/>
      <w14:ligatures w14:val="standardContextual"/>
    </w:rPr>
  </w:style>
  <w:style w:type="character" w:customStyle="1" w:styleId="90">
    <w:name w:val="Заголовок 9 Знак"/>
    <w:basedOn w:val="a0"/>
    <w:link w:val="9"/>
    <w:uiPriority w:val="9"/>
    <w:semiHidden/>
    <w:rsid w:val="00A975E9"/>
    <w:rPr>
      <w:rFonts w:eastAsiaTheme="majorEastAsia" w:cstheme="majorBidi"/>
      <w:color w:val="272727" w:themeColor="text1" w:themeTint="D8"/>
      <w:kern w:val="2"/>
      <w:sz w:val="24"/>
      <w:szCs w:val="24"/>
      <w:lang w:val="uk-UA"/>
      <w14:ligatures w14:val="standardContextual"/>
    </w:rPr>
  </w:style>
  <w:style w:type="character" w:customStyle="1" w:styleId="10">
    <w:name w:val="Заголовок 1 Знак"/>
    <w:basedOn w:val="a0"/>
    <w:link w:val="1"/>
    <w:uiPriority w:val="9"/>
    <w:rsid w:val="00A975E9"/>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9"/>
    <w:rsid w:val="00A975E9"/>
    <w:rPr>
      <w:rFonts w:ascii="Times New Roman" w:eastAsia="Times New Roman" w:hAnsi="Times New Roman" w:cs="Times New Roman"/>
      <w:b/>
      <w:bCs/>
      <w:sz w:val="28"/>
      <w:szCs w:val="28"/>
      <w:lang w:val="uk-UA"/>
    </w:rPr>
  </w:style>
  <w:style w:type="character" w:customStyle="1" w:styleId="a6">
    <w:name w:val="Назва Знак"/>
    <w:basedOn w:val="a0"/>
    <w:link w:val="a5"/>
    <w:uiPriority w:val="10"/>
    <w:rsid w:val="00A975E9"/>
    <w:rPr>
      <w:rFonts w:ascii="Times New Roman" w:eastAsia="Times New Roman" w:hAnsi="Times New Roman" w:cs="Times New Roman"/>
      <w:b/>
      <w:bCs/>
      <w:sz w:val="48"/>
      <w:szCs w:val="48"/>
      <w:lang w:val="uk-UA"/>
    </w:rPr>
  </w:style>
  <w:style w:type="paragraph" w:styleId="af0">
    <w:name w:val="Subtitle"/>
    <w:basedOn w:val="a"/>
    <w:next w:val="a"/>
    <w:link w:val="af1"/>
    <w:uiPriority w:val="11"/>
    <w:qFormat/>
    <w:rsid w:val="00A975E9"/>
    <w:pPr>
      <w:widowControl/>
      <w:numPr>
        <w:ilvl w:val="1"/>
      </w:numPr>
      <w:autoSpaceDE/>
      <w:autoSpaceDN/>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af1">
    <w:name w:val="Підзаголовок Знак"/>
    <w:basedOn w:val="a0"/>
    <w:link w:val="af0"/>
    <w:uiPriority w:val="11"/>
    <w:rsid w:val="00A975E9"/>
    <w:rPr>
      <w:rFonts w:eastAsiaTheme="majorEastAsia" w:cstheme="majorBidi"/>
      <w:color w:val="595959" w:themeColor="text1" w:themeTint="A6"/>
      <w:spacing w:val="15"/>
      <w:kern w:val="2"/>
      <w:sz w:val="28"/>
      <w:szCs w:val="28"/>
      <w:lang w:val="uk-UA"/>
      <w14:ligatures w14:val="standardContextual"/>
    </w:rPr>
  </w:style>
  <w:style w:type="paragraph" w:styleId="af2">
    <w:name w:val="Quote"/>
    <w:basedOn w:val="a"/>
    <w:next w:val="a"/>
    <w:link w:val="af3"/>
    <w:uiPriority w:val="29"/>
    <w:qFormat/>
    <w:rsid w:val="00A975E9"/>
    <w:pPr>
      <w:widowControl/>
      <w:autoSpaceDE/>
      <w:autoSpaceDN/>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af3">
    <w:name w:val="Цитація Знак"/>
    <w:basedOn w:val="a0"/>
    <w:link w:val="af2"/>
    <w:uiPriority w:val="29"/>
    <w:rsid w:val="00A975E9"/>
    <w:rPr>
      <w:i/>
      <w:iCs/>
      <w:color w:val="404040" w:themeColor="text1" w:themeTint="BF"/>
      <w:kern w:val="2"/>
      <w:sz w:val="24"/>
      <w:szCs w:val="24"/>
      <w:lang w:val="uk-UA"/>
      <w14:ligatures w14:val="standardContextual"/>
    </w:rPr>
  </w:style>
  <w:style w:type="character" w:styleId="af4">
    <w:name w:val="Intense Emphasis"/>
    <w:basedOn w:val="a0"/>
    <w:uiPriority w:val="21"/>
    <w:qFormat/>
    <w:rsid w:val="00A975E9"/>
    <w:rPr>
      <w:i/>
      <w:iCs/>
      <w:color w:val="365F91" w:themeColor="accent1" w:themeShade="BF"/>
    </w:rPr>
  </w:style>
  <w:style w:type="paragraph" w:styleId="af5">
    <w:name w:val="Intense Quote"/>
    <w:basedOn w:val="a"/>
    <w:next w:val="a"/>
    <w:link w:val="af6"/>
    <w:uiPriority w:val="30"/>
    <w:qFormat/>
    <w:rsid w:val="00A975E9"/>
    <w:pPr>
      <w:widowControl/>
      <w:pBdr>
        <w:top w:val="single" w:sz="4" w:space="10" w:color="365F91" w:themeColor="accent1" w:themeShade="BF"/>
        <w:bottom w:val="single" w:sz="4" w:space="10" w:color="365F91" w:themeColor="accent1" w:themeShade="BF"/>
      </w:pBdr>
      <w:autoSpaceDE/>
      <w:autoSpaceDN/>
      <w:spacing w:before="360" w:after="360" w:line="278" w:lineRule="auto"/>
      <w:ind w:left="864" w:right="864"/>
      <w:jc w:val="center"/>
    </w:pPr>
    <w:rPr>
      <w:rFonts w:asciiTheme="minorHAnsi" w:eastAsiaTheme="minorHAnsi" w:hAnsiTheme="minorHAnsi" w:cstheme="minorBidi"/>
      <w:i/>
      <w:iCs/>
      <w:color w:val="365F91" w:themeColor="accent1" w:themeShade="BF"/>
      <w:kern w:val="2"/>
      <w:sz w:val="24"/>
      <w:szCs w:val="24"/>
      <w14:ligatures w14:val="standardContextual"/>
    </w:rPr>
  </w:style>
  <w:style w:type="character" w:customStyle="1" w:styleId="af6">
    <w:name w:val="Насичена цитата Знак"/>
    <w:basedOn w:val="a0"/>
    <w:link w:val="af5"/>
    <w:uiPriority w:val="30"/>
    <w:rsid w:val="00A975E9"/>
    <w:rPr>
      <w:i/>
      <w:iCs/>
      <w:color w:val="365F91" w:themeColor="accent1" w:themeShade="BF"/>
      <w:kern w:val="2"/>
      <w:sz w:val="24"/>
      <w:szCs w:val="24"/>
      <w:lang w:val="uk-UA"/>
      <w14:ligatures w14:val="standardContextual"/>
    </w:rPr>
  </w:style>
  <w:style w:type="character" w:styleId="af7">
    <w:name w:val="Intense Reference"/>
    <w:basedOn w:val="a0"/>
    <w:uiPriority w:val="32"/>
    <w:qFormat/>
    <w:rsid w:val="00A975E9"/>
    <w:rPr>
      <w:b/>
      <w:bCs/>
      <w:smallCaps/>
      <w:color w:val="365F91" w:themeColor="accent1" w:themeShade="BF"/>
      <w:spacing w:val="5"/>
    </w:rPr>
  </w:style>
  <w:style w:type="character" w:customStyle="1" w:styleId="t286pc">
    <w:name w:val="t286pc"/>
    <w:basedOn w:val="a0"/>
    <w:rsid w:val="00A975E9"/>
  </w:style>
  <w:style w:type="character" w:styleId="af8">
    <w:name w:val="Hyperlink"/>
    <w:basedOn w:val="a0"/>
    <w:uiPriority w:val="99"/>
    <w:unhideWhenUsed/>
    <w:rsid w:val="00A975E9"/>
    <w:rPr>
      <w:color w:val="0000FF"/>
      <w:u w:val="single"/>
    </w:rPr>
  </w:style>
  <w:style w:type="character" w:styleId="af9">
    <w:name w:val="Emphasis"/>
    <w:basedOn w:val="a0"/>
    <w:uiPriority w:val="20"/>
    <w:qFormat/>
    <w:rsid w:val="00A975E9"/>
    <w:rPr>
      <w:i/>
      <w:iCs/>
    </w:rPr>
  </w:style>
  <w:style w:type="character" w:customStyle="1" w:styleId="UnresolvedMention">
    <w:name w:val="Unresolved Mention"/>
    <w:basedOn w:val="a0"/>
    <w:uiPriority w:val="99"/>
    <w:semiHidden/>
    <w:unhideWhenUsed/>
    <w:rsid w:val="00A975E9"/>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link w:val="10"/>
    <w:uiPriority w:val="9"/>
    <w:qFormat/>
    <w:pPr>
      <w:spacing w:before="77"/>
      <w:ind w:left="27"/>
      <w:jc w:val="center"/>
      <w:outlineLvl w:val="0"/>
    </w:pPr>
    <w:rPr>
      <w:b/>
      <w:bCs/>
      <w:sz w:val="28"/>
      <w:szCs w:val="28"/>
    </w:rPr>
  </w:style>
  <w:style w:type="paragraph" w:styleId="2">
    <w:name w:val="heading 2"/>
    <w:basedOn w:val="a"/>
    <w:link w:val="20"/>
    <w:uiPriority w:val="9"/>
    <w:unhideWhenUsed/>
    <w:qFormat/>
    <w:pPr>
      <w:ind w:left="143"/>
      <w:outlineLvl w:val="1"/>
    </w:pPr>
    <w:rPr>
      <w:b/>
      <w:bCs/>
      <w:sz w:val="28"/>
      <w:szCs w:val="28"/>
    </w:rPr>
  </w:style>
  <w:style w:type="paragraph" w:styleId="3">
    <w:name w:val="heading 3"/>
    <w:basedOn w:val="a"/>
    <w:next w:val="a"/>
    <w:link w:val="30"/>
    <w:uiPriority w:val="9"/>
    <w:semiHidden/>
    <w:unhideWhenUsed/>
    <w:qFormat/>
    <w:rsid w:val="000E15BC"/>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A975E9"/>
    <w:pPr>
      <w:keepNext/>
      <w:keepLines/>
      <w:widowControl/>
      <w:autoSpaceDE/>
      <w:autoSpaceDN/>
      <w:spacing w:before="80" w:after="40" w:line="278" w:lineRule="auto"/>
      <w:outlineLvl w:val="3"/>
    </w:pPr>
    <w:rPr>
      <w:rFonts w:asciiTheme="minorHAnsi" w:eastAsiaTheme="majorEastAsia" w:hAnsiTheme="minorHAnsi" w:cstheme="majorBidi"/>
      <w:i/>
      <w:iCs/>
      <w:color w:val="365F91" w:themeColor="accent1" w:themeShade="BF"/>
      <w:kern w:val="2"/>
      <w:sz w:val="24"/>
      <w:szCs w:val="24"/>
      <w14:ligatures w14:val="standardContextual"/>
    </w:rPr>
  </w:style>
  <w:style w:type="paragraph" w:styleId="5">
    <w:name w:val="heading 5"/>
    <w:basedOn w:val="a"/>
    <w:next w:val="a"/>
    <w:link w:val="50"/>
    <w:uiPriority w:val="9"/>
    <w:semiHidden/>
    <w:unhideWhenUsed/>
    <w:qFormat/>
    <w:rsid w:val="00A975E9"/>
    <w:pPr>
      <w:keepNext/>
      <w:keepLines/>
      <w:widowControl/>
      <w:autoSpaceDE/>
      <w:autoSpaceDN/>
      <w:spacing w:before="80" w:after="40" w:line="278" w:lineRule="auto"/>
      <w:outlineLvl w:val="4"/>
    </w:pPr>
    <w:rPr>
      <w:rFonts w:asciiTheme="minorHAnsi" w:eastAsiaTheme="majorEastAsia" w:hAnsiTheme="minorHAnsi" w:cstheme="majorBidi"/>
      <w:color w:val="365F91" w:themeColor="accent1" w:themeShade="BF"/>
      <w:kern w:val="2"/>
      <w:sz w:val="24"/>
      <w:szCs w:val="24"/>
      <w14:ligatures w14:val="standardContextual"/>
    </w:rPr>
  </w:style>
  <w:style w:type="paragraph" w:styleId="6">
    <w:name w:val="heading 6"/>
    <w:basedOn w:val="a"/>
    <w:next w:val="a"/>
    <w:link w:val="60"/>
    <w:uiPriority w:val="9"/>
    <w:semiHidden/>
    <w:unhideWhenUsed/>
    <w:qFormat/>
    <w:rsid w:val="00A975E9"/>
    <w:pPr>
      <w:keepNext/>
      <w:keepLines/>
      <w:widowControl/>
      <w:autoSpaceDE/>
      <w:autoSpaceDN/>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7">
    <w:name w:val="heading 7"/>
    <w:basedOn w:val="a"/>
    <w:next w:val="a"/>
    <w:link w:val="70"/>
    <w:uiPriority w:val="9"/>
    <w:semiHidden/>
    <w:unhideWhenUsed/>
    <w:qFormat/>
    <w:rsid w:val="00A975E9"/>
    <w:pPr>
      <w:keepNext/>
      <w:keepLines/>
      <w:widowControl/>
      <w:autoSpaceDE/>
      <w:autoSpaceDN/>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8">
    <w:name w:val="heading 8"/>
    <w:basedOn w:val="a"/>
    <w:next w:val="a"/>
    <w:link w:val="80"/>
    <w:uiPriority w:val="9"/>
    <w:semiHidden/>
    <w:unhideWhenUsed/>
    <w:qFormat/>
    <w:rsid w:val="00A975E9"/>
    <w:pPr>
      <w:keepNext/>
      <w:keepLines/>
      <w:widowControl/>
      <w:autoSpaceDE/>
      <w:autoSpaceDN/>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9">
    <w:name w:val="heading 9"/>
    <w:basedOn w:val="a"/>
    <w:next w:val="a"/>
    <w:link w:val="90"/>
    <w:uiPriority w:val="9"/>
    <w:semiHidden/>
    <w:unhideWhenUsed/>
    <w:qFormat/>
    <w:rsid w:val="00A975E9"/>
    <w:pPr>
      <w:keepNext/>
      <w:keepLines/>
      <w:widowControl/>
      <w:autoSpaceDE/>
      <w:autoSpaceDN/>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143"/>
      <w:jc w:val="both"/>
    </w:pPr>
    <w:rPr>
      <w:sz w:val="28"/>
      <w:szCs w:val="28"/>
    </w:rPr>
  </w:style>
  <w:style w:type="paragraph" w:styleId="a5">
    <w:name w:val="Title"/>
    <w:basedOn w:val="a"/>
    <w:link w:val="a6"/>
    <w:uiPriority w:val="10"/>
    <w:qFormat/>
    <w:pPr>
      <w:spacing w:before="1"/>
      <w:ind w:left="29" w:right="2"/>
      <w:jc w:val="center"/>
    </w:pPr>
    <w:rPr>
      <w:b/>
      <w:bCs/>
      <w:sz w:val="48"/>
      <w:szCs w:val="48"/>
    </w:rPr>
  </w:style>
  <w:style w:type="paragraph" w:styleId="a7">
    <w:name w:val="List Paragraph"/>
    <w:basedOn w:val="a"/>
    <w:uiPriority w:val="1"/>
    <w:qFormat/>
    <w:pPr>
      <w:ind w:left="143" w:firstLine="426"/>
      <w:jc w:val="both"/>
    </w:pPr>
  </w:style>
  <w:style w:type="paragraph" w:customStyle="1" w:styleId="TableParagraph">
    <w:name w:val="Table Paragraph"/>
    <w:basedOn w:val="a"/>
    <w:uiPriority w:val="1"/>
    <w:qFormat/>
    <w:pPr>
      <w:jc w:val="center"/>
    </w:pPr>
  </w:style>
  <w:style w:type="paragraph" w:styleId="a8">
    <w:name w:val="Normal (Web)"/>
    <w:basedOn w:val="a"/>
    <w:uiPriority w:val="99"/>
    <w:rsid w:val="00D6138E"/>
    <w:pPr>
      <w:widowControl/>
      <w:autoSpaceDE/>
      <w:autoSpaceDN/>
      <w:spacing w:before="100" w:beforeAutospacing="1" w:after="100" w:afterAutospacing="1"/>
    </w:pPr>
    <w:rPr>
      <w:sz w:val="24"/>
      <w:szCs w:val="24"/>
      <w:lang w:val="ru-RU" w:eastAsia="ru-RU"/>
    </w:rPr>
  </w:style>
  <w:style w:type="paragraph" w:styleId="a9">
    <w:name w:val="header"/>
    <w:basedOn w:val="a"/>
    <w:link w:val="aa"/>
    <w:uiPriority w:val="99"/>
    <w:unhideWhenUsed/>
    <w:rsid w:val="006C6741"/>
    <w:pPr>
      <w:tabs>
        <w:tab w:val="center" w:pos="4819"/>
        <w:tab w:val="right" w:pos="9639"/>
      </w:tabs>
    </w:pPr>
  </w:style>
  <w:style w:type="character" w:customStyle="1" w:styleId="aa">
    <w:name w:val="Верхній колонтитул Знак"/>
    <w:basedOn w:val="a0"/>
    <w:link w:val="a9"/>
    <w:uiPriority w:val="99"/>
    <w:rsid w:val="006C6741"/>
    <w:rPr>
      <w:rFonts w:ascii="Times New Roman" w:eastAsia="Times New Roman" w:hAnsi="Times New Roman" w:cs="Times New Roman"/>
      <w:lang w:val="uk-UA"/>
    </w:rPr>
  </w:style>
  <w:style w:type="paragraph" w:styleId="ab">
    <w:name w:val="footer"/>
    <w:basedOn w:val="a"/>
    <w:link w:val="ac"/>
    <w:uiPriority w:val="99"/>
    <w:unhideWhenUsed/>
    <w:rsid w:val="006C6741"/>
    <w:pPr>
      <w:tabs>
        <w:tab w:val="center" w:pos="4819"/>
        <w:tab w:val="right" w:pos="9639"/>
      </w:tabs>
    </w:pPr>
  </w:style>
  <w:style w:type="character" w:customStyle="1" w:styleId="ac">
    <w:name w:val="Нижній колонтитул Знак"/>
    <w:basedOn w:val="a0"/>
    <w:link w:val="ab"/>
    <w:uiPriority w:val="99"/>
    <w:rsid w:val="006C6741"/>
    <w:rPr>
      <w:rFonts w:ascii="Times New Roman" w:eastAsia="Times New Roman" w:hAnsi="Times New Roman" w:cs="Times New Roman"/>
      <w:lang w:val="uk-UA"/>
    </w:rPr>
  </w:style>
  <w:style w:type="paragraph" w:styleId="ad">
    <w:name w:val="Balloon Text"/>
    <w:basedOn w:val="a"/>
    <w:link w:val="ae"/>
    <w:uiPriority w:val="99"/>
    <w:semiHidden/>
    <w:unhideWhenUsed/>
    <w:rsid w:val="00A27408"/>
    <w:rPr>
      <w:rFonts w:ascii="Tahoma" w:hAnsi="Tahoma" w:cs="Tahoma"/>
      <w:sz w:val="16"/>
      <w:szCs w:val="16"/>
    </w:rPr>
  </w:style>
  <w:style w:type="character" w:customStyle="1" w:styleId="ae">
    <w:name w:val="Текст у виносці Знак"/>
    <w:basedOn w:val="a0"/>
    <w:link w:val="ad"/>
    <w:uiPriority w:val="99"/>
    <w:semiHidden/>
    <w:rsid w:val="00A27408"/>
    <w:rPr>
      <w:rFonts w:ascii="Tahoma" w:eastAsia="Times New Roman" w:hAnsi="Tahoma" w:cs="Tahoma"/>
      <w:sz w:val="16"/>
      <w:szCs w:val="16"/>
      <w:lang w:val="uk-UA"/>
    </w:rPr>
  </w:style>
  <w:style w:type="character" w:styleId="af">
    <w:name w:val="Strong"/>
    <w:basedOn w:val="a0"/>
    <w:uiPriority w:val="22"/>
    <w:qFormat/>
    <w:rsid w:val="002C4FDD"/>
    <w:rPr>
      <w:b/>
      <w:bCs/>
    </w:rPr>
  </w:style>
  <w:style w:type="character" w:customStyle="1" w:styleId="a4">
    <w:name w:val="Основний текст Знак"/>
    <w:basedOn w:val="a0"/>
    <w:link w:val="a3"/>
    <w:uiPriority w:val="1"/>
    <w:rsid w:val="00DB1CF8"/>
    <w:rPr>
      <w:rFonts w:ascii="Times New Roman" w:eastAsia="Times New Roman" w:hAnsi="Times New Roman" w:cs="Times New Roman"/>
      <w:sz w:val="28"/>
      <w:szCs w:val="28"/>
      <w:lang w:val="uk-UA"/>
    </w:rPr>
  </w:style>
  <w:style w:type="character" w:customStyle="1" w:styleId="30">
    <w:name w:val="Заголовок 3 Знак"/>
    <w:basedOn w:val="a0"/>
    <w:link w:val="3"/>
    <w:uiPriority w:val="9"/>
    <w:semiHidden/>
    <w:rsid w:val="000E15BC"/>
    <w:rPr>
      <w:rFonts w:asciiTheme="majorHAnsi" w:eastAsiaTheme="majorEastAsia" w:hAnsiTheme="majorHAnsi" w:cstheme="majorBidi"/>
      <w:color w:val="243F60" w:themeColor="accent1" w:themeShade="7F"/>
      <w:sz w:val="24"/>
      <w:szCs w:val="24"/>
      <w:lang w:val="uk-UA"/>
    </w:rPr>
  </w:style>
  <w:style w:type="character" w:customStyle="1" w:styleId="vkekvd">
    <w:name w:val="vkekvd"/>
    <w:basedOn w:val="a0"/>
    <w:rsid w:val="000E15BC"/>
  </w:style>
  <w:style w:type="character" w:customStyle="1" w:styleId="40">
    <w:name w:val="Заголовок 4 Знак"/>
    <w:basedOn w:val="a0"/>
    <w:link w:val="4"/>
    <w:uiPriority w:val="9"/>
    <w:semiHidden/>
    <w:rsid w:val="00A975E9"/>
    <w:rPr>
      <w:rFonts w:eastAsiaTheme="majorEastAsia" w:cstheme="majorBidi"/>
      <w:i/>
      <w:iCs/>
      <w:color w:val="365F91" w:themeColor="accent1" w:themeShade="BF"/>
      <w:kern w:val="2"/>
      <w:sz w:val="24"/>
      <w:szCs w:val="24"/>
      <w:lang w:val="uk-UA"/>
      <w14:ligatures w14:val="standardContextual"/>
    </w:rPr>
  </w:style>
  <w:style w:type="character" w:customStyle="1" w:styleId="50">
    <w:name w:val="Заголовок 5 Знак"/>
    <w:basedOn w:val="a0"/>
    <w:link w:val="5"/>
    <w:uiPriority w:val="9"/>
    <w:semiHidden/>
    <w:rsid w:val="00A975E9"/>
    <w:rPr>
      <w:rFonts w:eastAsiaTheme="majorEastAsia" w:cstheme="majorBidi"/>
      <w:color w:val="365F91" w:themeColor="accent1" w:themeShade="BF"/>
      <w:kern w:val="2"/>
      <w:sz w:val="24"/>
      <w:szCs w:val="24"/>
      <w:lang w:val="uk-UA"/>
      <w14:ligatures w14:val="standardContextual"/>
    </w:rPr>
  </w:style>
  <w:style w:type="character" w:customStyle="1" w:styleId="60">
    <w:name w:val="Заголовок 6 Знак"/>
    <w:basedOn w:val="a0"/>
    <w:link w:val="6"/>
    <w:uiPriority w:val="9"/>
    <w:semiHidden/>
    <w:rsid w:val="00A975E9"/>
    <w:rPr>
      <w:rFonts w:eastAsiaTheme="majorEastAsia" w:cstheme="majorBidi"/>
      <w:i/>
      <w:iCs/>
      <w:color w:val="595959" w:themeColor="text1" w:themeTint="A6"/>
      <w:kern w:val="2"/>
      <w:sz w:val="24"/>
      <w:szCs w:val="24"/>
      <w:lang w:val="uk-UA"/>
      <w14:ligatures w14:val="standardContextual"/>
    </w:rPr>
  </w:style>
  <w:style w:type="character" w:customStyle="1" w:styleId="70">
    <w:name w:val="Заголовок 7 Знак"/>
    <w:basedOn w:val="a0"/>
    <w:link w:val="7"/>
    <w:uiPriority w:val="9"/>
    <w:semiHidden/>
    <w:rsid w:val="00A975E9"/>
    <w:rPr>
      <w:rFonts w:eastAsiaTheme="majorEastAsia" w:cstheme="majorBidi"/>
      <w:color w:val="595959" w:themeColor="text1" w:themeTint="A6"/>
      <w:kern w:val="2"/>
      <w:sz w:val="24"/>
      <w:szCs w:val="24"/>
      <w:lang w:val="uk-UA"/>
      <w14:ligatures w14:val="standardContextual"/>
    </w:rPr>
  </w:style>
  <w:style w:type="character" w:customStyle="1" w:styleId="80">
    <w:name w:val="Заголовок 8 Знак"/>
    <w:basedOn w:val="a0"/>
    <w:link w:val="8"/>
    <w:uiPriority w:val="9"/>
    <w:semiHidden/>
    <w:rsid w:val="00A975E9"/>
    <w:rPr>
      <w:rFonts w:eastAsiaTheme="majorEastAsia" w:cstheme="majorBidi"/>
      <w:i/>
      <w:iCs/>
      <w:color w:val="272727" w:themeColor="text1" w:themeTint="D8"/>
      <w:kern w:val="2"/>
      <w:sz w:val="24"/>
      <w:szCs w:val="24"/>
      <w:lang w:val="uk-UA"/>
      <w14:ligatures w14:val="standardContextual"/>
    </w:rPr>
  </w:style>
  <w:style w:type="character" w:customStyle="1" w:styleId="90">
    <w:name w:val="Заголовок 9 Знак"/>
    <w:basedOn w:val="a0"/>
    <w:link w:val="9"/>
    <w:uiPriority w:val="9"/>
    <w:semiHidden/>
    <w:rsid w:val="00A975E9"/>
    <w:rPr>
      <w:rFonts w:eastAsiaTheme="majorEastAsia" w:cstheme="majorBidi"/>
      <w:color w:val="272727" w:themeColor="text1" w:themeTint="D8"/>
      <w:kern w:val="2"/>
      <w:sz w:val="24"/>
      <w:szCs w:val="24"/>
      <w:lang w:val="uk-UA"/>
      <w14:ligatures w14:val="standardContextual"/>
    </w:rPr>
  </w:style>
  <w:style w:type="character" w:customStyle="1" w:styleId="10">
    <w:name w:val="Заголовок 1 Знак"/>
    <w:basedOn w:val="a0"/>
    <w:link w:val="1"/>
    <w:uiPriority w:val="9"/>
    <w:rsid w:val="00A975E9"/>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9"/>
    <w:rsid w:val="00A975E9"/>
    <w:rPr>
      <w:rFonts w:ascii="Times New Roman" w:eastAsia="Times New Roman" w:hAnsi="Times New Roman" w:cs="Times New Roman"/>
      <w:b/>
      <w:bCs/>
      <w:sz w:val="28"/>
      <w:szCs w:val="28"/>
      <w:lang w:val="uk-UA"/>
    </w:rPr>
  </w:style>
  <w:style w:type="character" w:customStyle="1" w:styleId="a6">
    <w:name w:val="Назва Знак"/>
    <w:basedOn w:val="a0"/>
    <w:link w:val="a5"/>
    <w:uiPriority w:val="10"/>
    <w:rsid w:val="00A975E9"/>
    <w:rPr>
      <w:rFonts w:ascii="Times New Roman" w:eastAsia="Times New Roman" w:hAnsi="Times New Roman" w:cs="Times New Roman"/>
      <w:b/>
      <w:bCs/>
      <w:sz w:val="48"/>
      <w:szCs w:val="48"/>
      <w:lang w:val="uk-UA"/>
    </w:rPr>
  </w:style>
  <w:style w:type="paragraph" w:styleId="af0">
    <w:name w:val="Subtitle"/>
    <w:basedOn w:val="a"/>
    <w:next w:val="a"/>
    <w:link w:val="af1"/>
    <w:uiPriority w:val="11"/>
    <w:qFormat/>
    <w:rsid w:val="00A975E9"/>
    <w:pPr>
      <w:widowControl/>
      <w:numPr>
        <w:ilvl w:val="1"/>
      </w:numPr>
      <w:autoSpaceDE/>
      <w:autoSpaceDN/>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af1">
    <w:name w:val="Підзаголовок Знак"/>
    <w:basedOn w:val="a0"/>
    <w:link w:val="af0"/>
    <w:uiPriority w:val="11"/>
    <w:rsid w:val="00A975E9"/>
    <w:rPr>
      <w:rFonts w:eastAsiaTheme="majorEastAsia" w:cstheme="majorBidi"/>
      <w:color w:val="595959" w:themeColor="text1" w:themeTint="A6"/>
      <w:spacing w:val="15"/>
      <w:kern w:val="2"/>
      <w:sz w:val="28"/>
      <w:szCs w:val="28"/>
      <w:lang w:val="uk-UA"/>
      <w14:ligatures w14:val="standardContextual"/>
    </w:rPr>
  </w:style>
  <w:style w:type="paragraph" w:styleId="af2">
    <w:name w:val="Quote"/>
    <w:basedOn w:val="a"/>
    <w:next w:val="a"/>
    <w:link w:val="af3"/>
    <w:uiPriority w:val="29"/>
    <w:qFormat/>
    <w:rsid w:val="00A975E9"/>
    <w:pPr>
      <w:widowControl/>
      <w:autoSpaceDE/>
      <w:autoSpaceDN/>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af3">
    <w:name w:val="Цитація Знак"/>
    <w:basedOn w:val="a0"/>
    <w:link w:val="af2"/>
    <w:uiPriority w:val="29"/>
    <w:rsid w:val="00A975E9"/>
    <w:rPr>
      <w:i/>
      <w:iCs/>
      <w:color w:val="404040" w:themeColor="text1" w:themeTint="BF"/>
      <w:kern w:val="2"/>
      <w:sz w:val="24"/>
      <w:szCs w:val="24"/>
      <w:lang w:val="uk-UA"/>
      <w14:ligatures w14:val="standardContextual"/>
    </w:rPr>
  </w:style>
  <w:style w:type="character" w:styleId="af4">
    <w:name w:val="Intense Emphasis"/>
    <w:basedOn w:val="a0"/>
    <w:uiPriority w:val="21"/>
    <w:qFormat/>
    <w:rsid w:val="00A975E9"/>
    <w:rPr>
      <w:i/>
      <w:iCs/>
      <w:color w:val="365F91" w:themeColor="accent1" w:themeShade="BF"/>
    </w:rPr>
  </w:style>
  <w:style w:type="paragraph" w:styleId="af5">
    <w:name w:val="Intense Quote"/>
    <w:basedOn w:val="a"/>
    <w:next w:val="a"/>
    <w:link w:val="af6"/>
    <w:uiPriority w:val="30"/>
    <w:qFormat/>
    <w:rsid w:val="00A975E9"/>
    <w:pPr>
      <w:widowControl/>
      <w:pBdr>
        <w:top w:val="single" w:sz="4" w:space="10" w:color="365F91" w:themeColor="accent1" w:themeShade="BF"/>
        <w:bottom w:val="single" w:sz="4" w:space="10" w:color="365F91" w:themeColor="accent1" w:themeShade="BF"/>
      </w:pBdr>
      <w:autoSpaceDE/>
      <w:autoSpaceDN/>
      <w:spacing w:before="360" w:after="360" w:line="278" w:lineRule="auto"/>
      <w:ind w:left="864" w:right="864"/>
      <w:jc w:val="center"/>
    </w:pPr>
    <w:rPr>
      <w:rFonts w:asciiTheme="minorHAnsi" w:eastAsiaTheme="minorHAnsi" w:hAnsiTheme="minorHAnsi" w:cstheme="minorBidi"/>
      <w:i/>
      <w:iCs/>
      <w:color w:val="365F91" w:themeColor="accent1" w:themeShade="BF"/>
      <w:kern w:val="2"/>
      <w:sz w:val="24"/>
      <w:szCs w:val="24"/>
      <w14:ligatures w14:val="standardContextual"/>
    </w:rPr>
  </w:style>
  <w:style w:type="character" w:customStyle="1" w:styleId="af6">
    <w:name w:val="Насичена цитата Знак"/>
    <w:basedOn w:val="a0"/>
    <w:link w:val="af5"/>
    <w:uiPriority w:val="30"/>
    <w:rsid w:val="00A975E9"/>
    <w:rPr>
      <w:i/>
      <w:iCs/>
      <w:color w:val="365F91" w:themeColor="accent1" w:themeShade="BF"/>
      <w:kern w:val="2"/>
      <w:sz w:val="24"/>
      <w:szCs w:val="24"/>
      <w:lang w:val="uk-UA"/>
      <w14:ligatures w14:val="standardContextual"/>
    </w:rPr>
  </w:style>
  <w:style w:type="character" w:styleId="af7">
    <w:name w:val="Intense Reference"/>
    <w:basedOn w:val="a0"/>
    <w:uiPriority w:val="32"/>
    <w:qFormat/>
    <w:rsid w:val="00A975E9"/>
    <w:rPr>
      <w:b/>
      <w:bCs/>
      <w:smallCaps/>
      <w:color w:val="365F91" w:themeColor="accent1" w:themeShade="BF"/>
      <w:spacing w:val="5"/>
    </w:rPr>
  </w:style>
  <w:style w:type="character" w:customStyle="1" w:styleId="t286pc">
    <w:name w:val="t286pc"/>
    <w:basedOn w:val="a0"/>
    <w:rsid w:val="00A975E9"/>
  </w:style>
  <w:style w:type="character" w:styleId="af8">
    <w:name w:val="Hyperlink"/>
    <w:basedOn w:val="a0"/>
    <w:uiPriority w:val="99"/>
    <w:unhideWhenUsed/>
    <w:rsid w:val="00A975E9"/>
    <w:rPr>
      <w:color w:val="0000FF"/>
      <w:u w:val="single"/>
    </w:rPr>
  </w:style>
  <w:style w:type="character" w:styleId="af9">
    <w:name w:val="Emphasis"/>
    <w:basedOn w:val="a0"/>
    <w:uiPriority w:val="20"/>
    <w:qFormat/>
    <w:rsid w:val="00A975E9"/>
    <w:rPr>
      <w:i/>
      <w:iCs/>
    </w:rPr>
  </w:style>
  <w:style w:type="character" w:customStyle="1" w:styleId="UnresolvedMention">
    <w:name w:val="Unresolved Mention"/>
    <w:basedOn w:val="a0"/>
    <w:uiPriority w:val="99"/>
    <w:semiHidden/>
    <w:unhideWhenUsed/>
    <w:rsid w:val="00A975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549695">
      <w:bodyDiv w:val="1"/>
      <w:marLeft w:val="0"/>
      <w:marRight w:val="0"/>
      <w:marTop w:val="0"/>
      <w:marBottom w:val="0"/>
      <w:divBdr>
        <w:top w:val="none" w:sz="0" w:space="0" w:color="auto"/>
        <w:left w:val="none" w:sz="0" w:space="0" w:color="auto"/>
        <w:bottom w:val="none" w:sz="0" w:space="0" w:color="auto"/>
        <w:right w:val="none" w:sz="0" w:space="0" w:color="auto"/>
      </w:divBdr>
    </w:div>
    <w:div w:id="238827318">
      <w:bodyDiv w:val="1"/>
      <w:marLeft w:val="0"/>
      <w:marRight w:val="0"/>
      <w:marTop w:val="0"/>
      <w:marBottom w:val="0"/>
      <w:divBdr>
        <w:top w:val="none" w:sz="0" w:space="0" w:color="auto"/>
        <w:left w:val="none" w:sz="0" w:space="0" w:color="auto"/>
        <w:bottom w:val="none" w:sz="0" w:space="0" w:color="auto"/>
        <w:right w:val="none" w:sz="0" w:space="0" w:color="auto"/>
      </w:divBdr>
    </w:div>
    <w:div w:id="311980999">
      <w:bodyDiv w:val="1"/>
      <w:marLeft w:val="0"/>
      <w:marRight w:val="0"/>
      <w:marTop w:val="0"/>
      <w:marBottom w:val="0"/>
      <w:divBdr>
        <w:top w:val="none" w:sz="0" w:space="0" w:color="auto"/>
        <w:left w:val="none" w:sz="0" w:space="0" w:color="auto"/>
        <w:bottom w:val="none" w:sz="0" w:space="0" w:color="auto"/>
        <w:right w:val="none" w:sz="0" w:space="0" w:color="auto"/>
      </w:divBdr>
    </w:div>
    <w:div w:id="349259539">
      <w:bodyDiv w:val="1"/>
      <w:marLeft w:val="0"/>
      <w:marRight w:val="0"/>
      <w:marTop w:val="0"/>
      <w:marBottom w:val="0"/>
      <w:divBdr>
        <w:top w:val="none" w:sz="0" w:space="0" w:color="auto"/>
        <w:left w:val="none" w:sz="0" w:space="0" w:color="auto"/>
        <w:bottom w:val="none" w:sz="0" w:space="0" w:color="auto"/>
        <w:right w:val="none" w:sz="0" w:space="0" w:color="auto"/>
      </w:divBdr>
    </w:div>
    <w:div w:id="474955957">
      <w:bodyDiv w:val="1"/>
      <w:marLeft w:val="0"/>
      <w:marRight w:val="0"/>
      <w:marTop w:val="0"/>
      <w:marBottom w:val="0"/>
      <w:divBdr>
        <w:top w:val="none" w:sz="0" w:space="0" w:color="auto"/>
        <w:left w:val="none" w:sz="0" w:space="0" w:color="auto"/>
        <w:bottom w:val="none" w:sz="0" w:space="0" w:color="auto"/>
        <w:right w:val="none" w:sz="0" w:space="0" w:color="auto"/>
      </w:divBdr>
    </w:div>
    <w:div w:id="951938187">
      <w:bodyDiv w:val="1"/>
      <w:marLeft w:val="0"/>
      <w:marRight w:val="0"/>
      <w:marTop w:val="0"/>
      <w:marBottom w:val="0"/>
      <w:divBdr>
        <w:top w:val="none" w:sz="0" w:space="0" w:color="auto"/>
        <w:left w:val="none" w:sz="0" w:space="0" w:color="auto"/>
        <w:bottom w:val="none" w:sz="0" w:space="0" w:color="auto"/>
        <w:right w:val="none" w:sz="0" w:space="0" w:color="auto"/>
      </w:divBdr>
      <w:divsChild>
        <w:div w:id="2040663409">
          <w:marLeft w:val="0"/>
          <w:marRight w:val="0"/>
          <w:marTop w:val="240"/>
          <w:marBottom w:val="240"/>
          <w:divBdr>
            <w:top w:val="none" w:sz="0" w:space="0" w:color="auto"/>
            <w:left w:val="none" w:sz="0" w:space="0" w:color="auto"/>
            <w:bottom w:val="none" w:sz="0" w:space="0" w:color="auto"/>
            <w:right w:val="none" w:sz="0" w:space="0" w:color="auto"/>
          </w:divBdr>
        </w:div>
        <w:div w:id="853808661">
          <w:marLeft w:val="0"/>
          <w:marRight w:val="0"/>
          <w:marTop w:val="240"/>
          <w:marBottom w:val="240"/>
          <w:divBdr>
            <w:top w:val="none" w:sz="0" w:space="0" w:color="auto"/>
            <w:left w:val="none" w:sz="0" w:space="0" w:color="auto"/>
            <w:bottom w:val="none" w:sz="0" w:space="0" w:color="auto"/>
            <w:right w:val="none" w:sz="0" w:space="0" w:color="auto"/>
          </w:divBdr>
        </w:div>
        <w:div w:id="584803223">
          <w:marLeft w:val="0"/>
          <w:marRight w:val="0"/>
          <w:marTop w:val="240"/>
          <w:marBottom w:val="240"/>
          <w:divBdr>
            <w:top w:val="none" w:sz="0" w:space="0" w:color="auto"/>
            <w:left w:val="none" w:sz="0" w:space="0" w:color="auto"/>
            <w:bottom w:val="none" w:sz="0" w:space="0" w:color="auto"/>
            <w:right w:val="none" w:sz="0" w:space="0" w:color="auto"/>
          </w:divBdr>
        </w:div>
      </w:divsChild>
    </w:div>
    <w:div w:id="1272207716">
      <w:bodyDiv w:val="1"/>
      <w:marLeft w:val="0"/>
      <w:marRight w:val="0"/>
      <w:marTop w:val="0"/>
      <w:marBottom w:val="0"/>
      <w:divBdr>
        <w:top w:val="none" w:sz="0" w:space="0" w:color="auto"/>
        <w:left w:val="none" w:sz="0" w:space="0" w:color="auto"/>
        <w:bottom w:val="none" w:sz="0" w:space="0" w:color="auto"/>
        <w:right w:val="none" w:sz="0" w:space="0" w:color="auto"/>
      </w:divBdr>
    </w:div>
    <w:div w:id="1462580278">
      <w:bodyDiv w:val="1"/>
      <w:marLeft w:val="0"/>
      <w:marRight w:val="0"/>
      <w:marTop w:val="0"/>
      <w:marBottom w:val="0"/>
      <w:divBdr>
        <w:top w:val="none" w:sz="0" w:space="0" w:color="auto"/>
        <w:left w:val="none" w:sz="0" w:space="0" w:color="auto"/>
        <w:bottom w:val="none" w:sz="0" w:space="0" w:color="auto"/>
        <w:right w:val="none" w:sz="0" w:space="0" w:color="auto"/>
      </w:divBdr>
      <w:divsChild>
        <w:div w:id="1158689959">
          <w:marLeft w:val="0"/>
          <w:marRight w:val="0"/>
          <w:marTop w:val="240"/>
          <w:marBottom w:val="240"/>
          <w:divBdr>
            <w:top w:val="none" w:sz="0" w:space="0" w:color="auto"/>
            <w:left w:val="none" w:sz="0" w:space="0" w:color="auto"/>
            <w:bottom w:val="none" w:sz="0" w:space="0" w:color="auto"/>
            <w:right w:val="none" w:sz="0" w:space="0" w:color="auto"/>
          </w:divBdr>
        </w:div>
        <w:div w:id="2039890419">
          <w:marLeft w:val="0"/>
          <w:marRight w:val="0"/>
          <w:marTop w:val="240"/>
          <w:marBottom w:val="240"/>
          <w:divBdr>
            <w:top w:val="none" w:sz="0" w:space="0" w:color="auto"/>
            <w:left w:val="none" w:sz="0" w:space="0" w:color="auto"/>
            <w:bottom w:val="none" w:sz="0" w:space="0" w:color="auto"/>
            <w:right w:val="none" w:sz="0" w:space="0" w:color="auto"/>
          </w:divBdr>
        </w:div>
      </w:divsChild>
    </w:div>
    <w:div w:id="1748578913">
      <w:bodyDiv w:val="1"/>
      <w:marLeft w:val="0"/>
      <w:marRight w:val="0"/>
      <w:marTop w:val="0"/>
      <w:marBottom w:val="0"/>
      <w:divBdr>
        <w:top w:val="none" w:sz="0" w:space="0" w:color="auto"/>
        <w:left w:val="none" w:sz="0" w:space="0" w:color="auto"/>
        <w:bottom w:val="none" w:sz="0" w:space="0" w:color="auto"/>
        <w:right w:val="none" w:sz="0" w:space="0" w:color="auto"/>
      </w:divBdr>
    </w:div>
    <w:div w:id="1969160717">
      <w:bodyDiv w:val="1"/>
      <w:marLeft w:val="0"/>
      <w:marRight w:val="0"/>
      <w:marTop w:val="0"/>
      <w:marBottom w:val="0"/>
      <w:divBdr>
        <w:top w:val="none" w:sz="0" w:space="0" w:color="auto"/>
        <w:left w:val="none" w:sz="0" w:space="0" w:color="auto"/>
        <w:bottom w:val="none" w:sz="0" w:space="0" w:color="auto"/>
        <w:right w:val="none" w:sz="0" w:space="0" w:color="auto"/>
      </w:divBdr>
    </w:div>
    <w:div w:id="2048287313">
      <w:bodyDiv w:val="1"/>
      <w:marLeft w:val="0"/>
      <w:marRight w:val="0"/>
      <w:marTop w:val="0"/>
      <w:marBottom w:val="0"/>
      <w:divBdr>
        <w:top w:val="none" w:sz="0" w:space="0" w:color="auto"/>
        <w:left w:val="none" w:sz="0" w:space="0" w:color="auto"/>
        <w:bottom w:val="none" w:sz="0" w:space="0" w:color="auto"/>
        <w:right w:val="none" w:sz="0" w:space="0" w:color="auto"/>
      </w:divBdr>
    </w:div>
    <w:div w:id="2092269555">
      <w:bodyDiv w:val="1"/>
      <w:marLeft w:val="0"/>
      <w:marRight w:val="0"/>
      <w:marTop w:val="0"/>
      <w:marBottom w:val="0"/>
      <w:divBdr>
        <w:top w:val="none" w:sz="0" w:space="0" w:color="auto"/>
        <w:left w:val="none" w:sz="0" w:space="0" w:color="auto"/>
        <w:bottom w:val="none" w:sz="0" w:space="0" w:color="auto"/>
        <w:right w:val="none" w:sz="0" w:space="0" w:color="auto"/>
      </w:divBdr>
    </w:div>
    <w:div w:id="213405340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davr.gov.ua/fls18/pl24/Dnister_SEO.pdf" TargetMode="External"/><Relationship Id="rId26" Type="http://schemas.openxmlformats.org/officeDocument/2006/relationships/image" Target="media/image13.jpeg"/><Relationship Id="rId39" Type="http://schemas.openxmlformats.org/officeDocument/2006/relationships/hyperlink" Target="https://zakon.rada.gov.ua/laws/show/994_962" TargetMode="External"/><Relationship Id="rId21" Type="http://schemas.openxmlformats.org/officeDocument/2006/relationships/image" Target="media/image10.png"/><Relationship Id="rId34" Type="http://schemas.openxmlformats.org/officeDocument/2006/relationships/image" Target="media/image21.jpeg"/><Relationship Id="rId42"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70434%3A%D1%81.-%D0%B3" TargetMode="External"/><Relationship Id="rId47" Type="http://schemas.openxmlformats.org/officeDocument/2006/relationships/hyperlink" Target="https://vodaif.gov.ua/vykorystannya-vodnyh-resursiv-v-basejni-dnistra/" TargetMode="External"/><Relationship Id="rId50" Type="http://schemas.openxmlformats.org/officeDocument/2006/relationships/hyperlink" Target="https://nv.nltu.edu.ua/Archive/2021/31_5/13.pdf" TargetMode="External"/><Relationship Id="rId55" Type="http://schemas.openxmlformats.org/officeDocument/2006/relationships/hyperlink" Target="https://doi.org/10.32846/2306-9716/2022.eco.1-40.4"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6.jpeg"/><Relationship Id="rId11" Type="http://schemas.openxmlformats.org/officeDocument/2006/relationships/image" Target="media/image2.png"/><Relationship Id="rId24" Type="http://schemas.openxmlformats.org/officeDocument/2006/relationships/image" Target="media/image11.pn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hyperlink" Target="http://zakon.rada.gov.ua/-" TargetMode="External"/><Relationship Id="rId45" Type="http://schemas.openxmlformats.org/officeDocument/2006/relationships/hyperlink" Target="http://nbuv.gov.ua/UJRN/Vnuvgp_sg_2013_3_5" TargetMode="External"/><Relationship Id="rId53" Type="http://schemas.openxmlformats.org/officeDocument/2006/relationships/hyperlink" Target="https://davr.gov.ua/fls18/pl24/Dnister_SEO.pdf" TargetMode="External"/><Relationship Id="rId5" Type="http://schemas.openxmlformats.org/officeDocument/2006/relationships/settings" Target="settings.xml"/><Relationship Id="rId19" Type="http://schemas.openxmlformats.org/officeDocument/2006/relationships/image" Target="media/image8.jpe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image" Target="media/image11.sv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70434%3A%D1%81.-%D0%B3" TargetMode="External"/><Relationship Id="rId48" Type="http://schemas.openxmlformats.org/officeDocument/2006/relationships/hyperlink" Target="https://vodaif.gov.ua/vykorystannya-vodnyh-resursiv-v-basejni-dnistra/" TargetMode="External"/><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www.uazakon.com/documents/date_8r/pg_izgvxm/index.htm" TargetMode="External"/><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image" Target="media/image7.jpeg"/><Relationship Id="rId25" Type="http://schemas.openxmlformats.org/officeDocument/2006/relationships/image" Target="media/image12.jpeg"/><Relationship Id="rId33" Type="http://schemas.openxmlformats.org/officeDocument/2006/relationships/image" Target="media/image20.png"/><Relationship Id="rId38" Type="http://schemas.openxmlformats.org/officeDocument/2006/relationships/header" Target="header2.xml"/><Relationship Id="rId46" Type="http://schemas.openxmlformats.org/officeDocument/2006/relationships/hyperlink" Target="https://data.gov.ua/dataset/surface-water-monitoring" TargetMode="External"/><Relationship Id="rId20" Type="http://schemas.openxmlformats.org/officeDocument/2006/relationships/image" Target="media/image9.jpeg"/><Relationship Id="rId41" Type="http://schemas.openxmlformats.org/officeDocument/2006/relationships/hyperlink" Target="https://doi.org/10.23939/jgd2019.02.024" TargetMode="External"/><Relationship Id="rId54" Type="http://schemas.openxmlformats.org/officeDocument/2006/relationships/hyperlink" Target="http://surl.li/xayorr"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hyperlink" Target="https://www.carbonbrief.org/explainer-how-shared-socioeconomic-pathways-explore-future-climate-change" TargetMode="External"/><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hyperlink" Target="http://online.budstandart.com/ua/catalog/doc-page.html?id_doc=64511" TargetMode="External"/><Relationship Id="rId57" Type="http://schemas.openxmlformats.org/officeDocument/2006/relationships/theme" Target="theme/theme1.xml"/><Relationship Id="rId10" Type="http://schemas.openxmlformats.org/officeDocument/2006/relationships/image" Target="media/image1.png"/><Relationship Id="rId31" Type="http://schemas.openxmlformats.org/officeDocument/2006/relationships/image" Target="media/image18.jpeg"/><Relationship Id="rId44"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70434%3A%D1%81.-%D0%B3" TargetMode="External"/><Relationship Id="rId52" Type="http://schemas.openxmlformats.org/officeDocument/2006/relationships/hyperlink" Target="https://menr.gov.ua/news/31512.html"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openxmlformats.org/officeDocument/2006/relationships/oleObject" Target="../embeddings/oleObject1.bin"/><Relationship Id="rId1" Type="http://schemas.openxmlformats.org/officeDocument/2006/relationships/themeOverride" Target="../theme/themeOverride1.xml"/><Relationship Id="rId4"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3110-4945-BFD7-56E24EBBE418}"/>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3110-4945-BFD7-56E24EBBE418}"/>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3110-4945-BFD7-56E24EBBE418}"/>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3110-4945-BFD7-56E24EBBE418}"/>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3110-4945-BFD7-56E24EBBE418}"/>
              </c:ext>
            </c:extLst>
          </c:dPt>
          <c:dPt>
            <c:idx val="5"/>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3110-4945-BFD7-56E24EBBE418}"/>
              </c:ext>
            </c:extLst>
          </c:dPt>
          <c:dLbls>
            <c:dLbl>
              <c:idx val="0"/>
              <c:layout/>
              <c:tx>
                <c:rich>
                  <a:bodyPr/>
                  <a:lstStyle/>
                  <a:p>
                    <a:r>
                      <a:rPr lang="en-US" dirty="0"/>
                      <a:t>31</a:t>
                    </a:r>
                  </a:p>
                </c:rich>
              </c:tx>
              <c:dLblPos val="bestFit"/>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3110-4945-BFD7-56E24EBBE418}"/>
                </c:ext>
              </c:extLst>
            </c:dLbl>
            <c:dLbl>
              <c:idx val="1"/>
              <c:layout/>
              <c:tx>
                <c:rich>
                  <a:bodyPr/>
                  <a:lstStyle/>
                  <a:p>
                    <a:r>
                      <a:rPr lang="en-US" dirty="0"/>
                      <a:t>24</a:t>
                    </a:r>
                  </a:p>
                </c:rich>
              </c:tx>
              <c:dLblPos val="bestFit"/>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3110-4945-BFD7-56E24EBBE418}"/>
                </c:ext>
              </c:extLst>
            </c:dLbl>
            <c:dLbl>
              <c:idx val="2"/>
              <c:layout>
                <c:manualLayout>
                  <c:x val="3.5410195002622283E-2"/>
                  <c:y val="8.8771176746350405E-2"/>
                </c:manualLayout>
              </c:layout>
              <c:tx>
                <c:rich>
                  <a:bodyPr/>
                  <a:lstStyle/>
                  <a:p>
                    <a:r>
                      <a:rPr lang="en-US" dirty="0"/>
                      <a:t>5</a:t>
                    </a:r>
                  </a:p>
                </c:rich>
              </c:tx>
              <c:dLblPos val="bestFit"/>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5-3110-4945-BFD7-56E24EBBE418}"/>
                </c:ext>
              </c:extLst>
            </c:dLbl>
            <c:dLbl>
              <c:idx val="3"/>
              <c:layout/>
              <c:tx>
                <c:rich>
                  <a:bodyPr/>
                  <a:lstStyle/>
                  <a:p>
                    <a:r>
                      <a:rPr lang="en-US" dirty="0"/>
                      <a:t>1</a:t>
                    </a:r>
                  </a:p>
                </c:rich>
              </c:tx>
              <c:dLblPos val="bestFit"/>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7-3110-4945-BFD7-56E24EBBE418}"/>
                </c:ext>
              </c:extLst>
            </c:dLbl>
            <c:dLbl>
              <c:idx val="4"/>
              <c:layout/>
              <c:tx>
                <c:rich>
                  <a:bodyPr/>
                  <a:lstStyle/>
                  <a:p>
                    <a:r>
                      <a:rPr lang="en-US" dirty="0"/>
                      <a:t>1</a:t>
                    </a:r>
                  </a:p>
                </c:rich>
              </c:tx>
              <c:dLblPos val="bestFit"/>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9-3110-4945-BFD7-56E24EBBE41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Аркуш1!$F$23:$F$28</c:f>
              <c:strCache>
                <c:ptCount val="6"/>
                <c:pt idx="0">
                  <c:v>реконструкція очисних споруд</c:v>
                </c:pt>
                <c:pt idx="1">
                  <c:v>будівництво очисних споруд та КМ</c:v>
                </c:pt>
                <c:pt idx="2">
                  <c:v>покращення гідроморфологічних показників</c:v>
                </c:pt>
                <c:pt idx="3">
                  <c:v>встановлення водоохоронних зон</c:v>
                </c:pt>
                <c:pt idx="4">
                  <c:v>зменшення забруднення небезпечними речовинами</c:v>
                </c:pt>
                <c:pt idx="5">
                  <c:v>зменшення забруднення побутовими відходами</c:v>
                </c:pt>
              </c:strCache>
            </c:strRef>
          </c:cat>
          <c:val>
            <c:numRef>
              <c:f>Аркуш1!$G$23:$G$28</c:f>
              <c:numCache>
                <c:formatCode>General</c:formatCode>
                <c:ptCount val="6"/>
                <c:pt idx="0">
                  <c:v>22</c:v>
                </c:pt>
                <c:pt idx="1">
                  <c:v>12</c:v>
                </c:pt>
                <c:pt idx="2">
                  <c:v>3</c:v>
                </c:pt>
                <c:pt idx="3">
                  <c:v>1</c:v>
                </c:pt>
                <c:pt idx="4">
                  <c:v>1</c:v>
                </c:pt>
                <c:pt idx="5">
                  <c:v>1</c:v>
                </c:pt>
              </c:numCache>
            </c:numRef>
          </c:val>
          <c:extLst xmlns:c16r2="http://schemas.microsoft.com/office/drawing/2015/06/chart">
            <c:ext xmlns:c16="http://schemas.microsoft.com/office/drawing/2014/chart" uri="{C3380CC4-5D6E-409C-BE32-E72D297353CC}">
              <c16:uniqueId val="{0000000C-3110-4945-BFD7-56E24EBBE418}"/>
            </c:ext>
          </c:extLst>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FDDCB4-39AA-4FD9-9966-02BC9D2E03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400</TotalTime>
  <Pages>90</Pages>
  <Words>87433</Words>
  <Characters>49838</Characters>
  <Application>Microsoft Office Word</Application>
  <DocSecurity>0</DocSecurity>
  <Lines>415</Lines>
  <Paragraphs>273</Paragraphs>
  <ScaleCrop>false</ScaleCrop>
  <HeadingPairs>
    <vt:vector size="2" baseType="variant">
      <vt:variant>
        <vt:lpstr>Назва</vt:lpstr>
      </vt:variant>
      <vt:variant>
        <vt:i4>1</vt:i4>
      </vt:variant>
    </vt:vector>
  </HeadingPairs>
  <TitlesOfParts>
    <vt:vector size="1" baseType="lpstr">
      <vt:lpstr>ЛЬВІВСЬКИЙ НАЦІОНАЛЬНИЙ АГРАРНИЙ УНІВЕРСИТЕТ</vt:lpstr>
    </vt:vector>
  </TitlesOfParts>
  <Company/>
  <LinksUpToDate>false</LinksUpToDate>
  <CharactersWithSpaces>136998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ЛЬВІВСЬКИЙ НАЦІОНАЛЬНИЙ АГРАРНИЙ УНІВЕРСИТЕТ</dc:title>
  <dc:creator>Customer</dc:creator>
  <cp:lastModifiedBy>Admin</cp:lastModifiedBy>
  <cp:revision>20</cp:revision>
  <dcterms:created xsi:type="dcterms:W3CDTF">2025-12-14T14:17:00Z</dcterms:created>
  <dcterms:modified xsi:type="dcterms:W3CDTF">2025-12-15T08:57:00Z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2025-02-09T00:00:00Z</vt:filetime>
  </property>
  <property fmtid="{D5CDD505-2E9C-101B-9397-08002B2CF9AE}" pid="3" name="Creator">
    <vt:lpwstr>Microsoft® Word 2019</vt:lpwstr>
  </property>
  <property fmtid="{D5CDD505-2E9C-101B-9397-08002B2CF9AE}" pid="4" name="LastSaved">
    <vt:filetime>2025-10-16T00:00:00Z</vt:filetime>
  </property>
  <property fmtid="{D5CDD505-2E9C-101B-9397-08002B2CF9AE}" pid="5" name="Producer">
    <vt:lpwstr>3-Heights(TM) PDF Security Shell 4.8.25.2 (http://www.pdf-tools.com)</vt:lpwstr>
  </property>
</Properties>
</file>